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28F08" w14:textId="77777777" w:rsidR="00F4086F" w:rsidRDefault="00CA7841">
      <w:pPr>
        <w:spacing w:line="240" w:lineRule="auto"/>
        <w:ind w:left="2" w:hanging="4"/>
        <w:jc w:val="center"/>
        <w:rPr>
          <w:rFonts w:ascii="Palatino Linotype" w:eastAsia="Palatino Linotype" w:hAnsi="Palatino Linotype" w:cs="Palatino Linotype"/>
          <w:b/>
          <w:color w:val="1F4E79"/>
          <w:sz w:val="36"/>
          <w:szCs w:val="36"/>
          <w:u w:val="single"/>
        </w:rPr>
      </w:pPr>
      <w:bookmarkStart w:id="0" w:name="_heading=h.gjdgxs" w:colFirst="0" w:colLast="0"/>
      <w:bookmarkEnd w:id="0"/>
      <w:r>
        <w:rPr>
          <w:rFonts w:ascii="Palatino Linotype" w:eastAsia="Palatino Linotype" w:hAnsi="Palatino Linotype" w:cs="Palatino Linotype"/>
          <w:b/>
          <w:color w:val="1F4E79"/>
          <w:sz w:val="36"/>
          <w:szCs w:val="36"/>
          <w:u w:val="single"/>
        </w:rPr>
        <w:t>CURRICULUM VITAE</w:t>
      </w:r>
      <w:r>
        <w:rPr>
          <w:noProof/>
        </w:rPr>
        <w:drawing>
          <wp:anchor distT="0" distB="0" distL="114300" distR="114300" simplePos="0" relativeHeight="2" behindDoc="0" locked="0" layoutInCell="1" allowOverlap="1" wp14:anchorId="33829042" wp14:editId="33829043">
            <wp:simplePos x="0" y="0"/>
            <wp:positionH relativeFrom="column">
              <wp:posOffset>4598035</wp:posOffset>
            </wp:positionH>
            <wp:positionV relativeFrom="paragraph">
              <wp:posOffset>309880</wp:posOffset>
            </wp:positionV>
            <wp:extent cx="838200" cy="1079500"/>
            <wp:effectExtent l="0" t="0" r="0" b="0"/>
            <wp:wrapSquare wrapText="left"/>
            <wp:docPr id="1026" name="imag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8" cstate="print"/>
                    <a:srcRect/>
                    <a:stretch/>
                  </pic:blipFill>
                  <pic:spPr>
                    <a:xfrm>
                      <a:off x="0" y="0"/>
                      <a:ext cx="838200" cy="1079500"/>
                    </a:xfrm>
                    <a:prstGeom prst="rect">
                      <a:avLst/>
                    </a:prstGeom>
                    <a:ln w="9525" cap="flat" cmpd="sng">
                      <a:solidFill>
                        <a:srgbClr val="000000"/>
                      </a:solidFill>
                      <a:prstDash val="solid"/>
                      <a:round/>
                      <a:headEnd type="none" w="med" len="med"/>
                      <a:tailEnd type="none" w="med" len="med"/>
                    </a:ln>
                  </pic:spPr>
                </pic:pic>
              </a:graphicData>
            </a:graphic>
          </wp:anchor>
        </w:drawing>
      </w:r>
    </w:p>
    <w:p w14:paraId="33828F09" w14:textId="77777777" w:rsidR="00F4086F" w:rsidRDefault="00F4086F">
      <w:pPr>
        <w:pBdr>
          <w:top w:val="nil"/>
          <w:left w:val="nil"/>
          <w:bottom w:val="nil"/>
          <w:right w:val="nil"/>
          <w:between w:val="nil"/>
        </w:pBdr>
        <w:spacing w:after="0" w:line="240" w:lineRule="auto"/>
        <w:ind w:left="1" w:hanging="3"/>
        <w:rPr>
          <w:rFonts w:ascii="Palatino Linotype" w:eastAsia="Palatino Linotype" w:hAnsi="Palatino Linotype" w:cs="Palatino Linotype"/>
          <w:b/>
          <w:color w:val="1F4E79"/>
          <w:sz w:val="28"/>
          <w:szCs w:val="28"/>
        </w:rPr>
      </w:pPr>
    </w:p>
    <w:p w14:paraId="33828F0A" w14:textId="77777777" w:rsidR="00F4086F" w:rsidRDefault="00CA7841">
      <w:pPr>
        <w:pBdr>
          <w:top w:val="nil"/>
          <w:left w:val="nil"/>
          <w:bottom w:val="nil"/>
          <w:right w:val="nil"/>
          <w:between w:val="nil"/>
        </w:pBdr>
        <w:spacing w:after="0" w:line="240" w:lineRule="auto"/>
        <w:ind w:left="1" w:hanging="3"/>
        <w:rPr>
          <w:rFonts w:ascii="Palatino Linotype" w:eastAsia="Palatino Linotype" w:hAnsi="Palatino Linotype" w:cs="Palatino Linotype"/>
          <w:b/>
          <w:color w:val="1F4E79"/>
          <w:sz w:val="28"/>
          <w:szCs w:val="28"/>
        </w:rPr>
      </w:pPr>
      <w:r>
        <w:rPr>
          <w:rFonts w:ascii="Palatino Linotype" w:eastAsia="Palatino Linotype" w:hAnsi="Palatino Linotype" w:cs="Palatino Linotype"/>
          <w:b/>
          <w:color w:val="1F4E79"/>
          <w:sz w:val="28"/>
          <w:szCs w:val="28"/>
        </w:rPr>
        <w:t>Pandya Vishal</w:t>
      </w:r>
    </w:p>
    <w:p w14:paraId="33828F0B" w14:textId="77777777" w:rsidR="00F4086F" w:rsidRDefault="00CA7841">
      <w:pPr>
        <w:pBdr>
          <w:top w:val="nil"/>
          <w:left w:val="nil"/>
          <w:bottom w:val="nil"/>
          <w:right w:val="nil"/>
          <w:between w:val="nil"/>
        </w:pBdr>
        <w:spacing w:after="0" w:line="240" w:lineRule="auto"/>
        <w:ind w:left="1" w:hanging="3"/>
        <w:rPr>
          <w:rFonts w:ascii="Palatino Linotype" w:eastAsia="Palatino Linotype" w:hAnsi="Palatino Linotype" w:cs="Palatino Linotype"/>
          <w:b/>
          <w:color w:val="1F4E79"/>
          <w:sz w:val="28"/>
          <w:szCs w:val="28"/>
        </w:rPr>
      </w:pPr>
      <w:r>
        <w:rPr>
          <w:rFonts w:cs="Calibri"/>
          <w:color w:val="1F4E79"/>
          <w:sz w:val="28"/>
          <w:szCs w:val="28"/>
          <w:u w:val="single"/>
        </w:rPr>
        <w:t>vishalpandya580@gmail.com</w:t>
      </w:r>
      <w:r>
        <w:rPr>
          <w:rFonts w:ascii="Palatino Linotype" w:eastAsia="Palatino Linotype" w:hAnsi="Palatino Linotype" w:cs="Palatino Linotype"/>
          <w:b/>
          <w:color w:val="1F4E79"/>
          <w:sz w:val="28"/>
          <w:szCs w:val="28"/>
          <w:u w:val="single"/>
        </w:rPr>
        <w:t xml:space="preserve">             </w:t>
      </w:r>
    </w:p>
    <w:p w14:paraId="33828F0C" w14:textId="77777777" w:rsidR="00F4086F" w:rsidRDefault="00CA7841">
      <w:pPr>
        <w:pBdr>
          <w:top w:val="nil"/>
          <w:left w:val="nil"/>
          <w:bottom w:val="nil"/>
          <w:right w:val="nil"/>
          <w:between w:val="nil"/>
        </w:pBdr>
        <w:spacing w:after="0" w:line="240" w:lineRule="auto"/>
        <w:ind w:left="1" w:hanging="3"/>
        <w:rPr>
          <w:rFonts w:ascii="Palatino Linotype" w:eastAsia="Palatino Linotype" w:hAnsi="Palatino Linotype" w:cs="Palatino Linotype"/>
          <w:b/>
          <w:color w:val="1F4E79"/>
          <w:sz w:val="28"/>
          <w:szCs w:val="28"/>
        </w:rPr>
      </w:pPr>
      <w:r>
        <w:rPr>
          <w:rFonts w:ascii="Palatino Linotype" w:eastAsia="Palatino Linotype" w:hAnsi="Palatino Linotype" w:cs="Palatino Linotype"/>
          <w:b/>
          <w:color w:val="1F4E79"/>
          <w:sz w:val="28"/>
          <w:szCs w:val="28"/>
        </w:rPr>
        <w:t xml:space="preserve"> +91- </w:t>
      </w:r>
      <w:r>
        <w:rPr>
          <w:rFonts w:cs="Calibri"/>
          <w:b/>
          <w:color w:val="1F4E79"/>
          <w:sz w:val="28"/>
          <w:szCs w:val="28"/>
        </w:rPr>
        <w:t>9106771638</w:t>
      </w:r>
    </w:p>
    <w:tbl>
      <w:tblPr>
        <w:tblStyle w:val="af0"/>
        <w:tblW w:w="11430" w:type="dxa"/>
        <w:tblInd w:w="-94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11430"/>
      </w:tblGrid>
      <w:tr w:rsidR="00F4086F" w14:paraId="33828F0E" w14:textId="77777777">
        <w:trPr>
          <w:trHeight w:val="295"/>
        </w:trPr>
        <w:tc>
          <w:tcPr>
            <w:tcW w:w="11430" w:type="dxa"/>
            <w:tcBorders>
              <w:top w:val="single" w:sz="4" w:space="0" w:color="5B9BD5"/>
              <w:left w:val="single" w:sz="4" w:space="0" w:color="5B9BD5"/>
              <w:bottom w:val="single" w:sz="4" w:space="0" w:color="5B9BD5"/>
              <w:right w:val="single" w:sz="4" w:space="0" w:color="5B9BD5"/>
            </w:tcBorders>
            <w:shd w:val="clear" w:color="auto" w:fill="5B9BD5"/>
          </w:tcPr>
          <w:p w14:paraId="33828F0D" w14:textId="77777777" w:rsidR="00F4086F" w:rsidRDefault="00CA7841">
            <w:pPr>
              <w:pBdr>
                <w:top w:val="nil"/>
                <w:left w:val="nil"/>
                <w:bottom w:val="nil"/>
                <w:right w:val="nil"/>
                <w:between w:val="nil"/>
              </w:pBdr>
              <w:spacing w:after="0" w:line="240" w:lineRule="auto"/>
              <w:ind w:left="0" w:hanging="2"/>
              <w:rPr>
                <w:color w:val="000000"/>
                <w:sz w:val="21"/>
                <w:szCs w:val="21"/>
              </w:rPr>
            </w:pPr>
            <w:r>
              <w:rPr>
                <w:rFonts w:ascii="Palatino Linotype" w:eastAsia="Palatino Linotype" w:hAnsi="Palatino Linotype" w:cs="Palatino Linotype"/>
                <w:b/>
                <w:color w:val="FFFFFF"/>
                <w:u w:val="single"/>
              </w:rPr>
              <w:t>Objective</w:t>
            </w:r>
          </w:p>
        </w:tc>
      </w:tr>
      <w:tr w:rsidR="00F4086F" w14:paraId="33828F11" w14:textId="77777777">
        <w:trPr>
          <w:trHeight w:val="795"/>
        </w:trPr>
        <w:tc>
          <w:tcPr>
            <w:tcW w:w="11430" w:type="dxa"/>
            <w:shd w:val="clear" w:color="auto" w:fill="DEEAF6"/>
          </w:tcPr>
          <w:p w14:paraId="33828F0F" w14:textId="77777777" w:rsidR="00F4086F" w:rsidRDefault="00F4086F">
            <w:pPr>
              <w:spacing w:after="0" w:line="240" w:lineRule="auto"/>
              <w:ind w:left="0" w:hanging="2"/>
              <w:rPr>
                <w:b/>
              </w:rPr>
            </w:pPr>
          </w:p>
          <w:p w14:paraId="33828F10" w14:textId="77777777" w:rsidR="00F4086F" w:rsidRDefault="00CA7841">
            <w:pPr>
              <w:spacing w:after="0" w:line="240" w:lineRule="auto"/>
              <w:ind w:left="0" w:hanging="2"/>
              <w:rPr>
                <w:b/>
              </w:rPr>
            </w:pPr>
            <w:r>
              <w:rPr>
                <w:rFonts w:ascii="Palatino Linotype" w:eastAsia="Palatino Linotype" w:hAnsi="Palatino Linotype" w:cs="Palatino Linotype"/>
                <w:sz w:val="20"/>
                <w:szCs w:val="20"/>
              </w:rPr>
              <w:t>Seeking a position in a reputed organization, which requires innovative acumen, compatible with my potential capabilities and professional skills in Project &amp; Construction Management.</w:t>
            </w:r>
          </w:p>
        </w:tc>
      </w:tr>
    </w:tbl>
    <w:p w14:paraId="33828F12" w14:textId="77777777" w:rsidR="00F4086F" w:rsidRDefault="00F4086F">
      <w:pPr>
        <w:ind w:left="0" w:hanging="2"/>
      </w:pPr>
    </w:p>
    <w:tbl>
      <w:tblPr>
        <w:tblStyle w:val="af1"/>
        <w:tblW w:w="11423" w:type="dxa"/>
        <w:tblInd w:w="-96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11423"/>
      </w:tblGrid>
      <w:tr w:rsidR="00F4086F" w14:paraId="33828F14" w14:textId="77777777">
        <w:trPr>
          <w:trHeight w:val="498"/>
        </w:trPr>
        <w:tc>
          <w:tcPr>
            <w:tcW w:w="11423" w:type="dxa"/>
            <w:tcBorders>
              <w:top w:val="single" w:sz="4" w:space="0" w:color="5B9BD5"/>
              <w:left w:val="single" w:sz="4" w:space="0" w:color="5B9BD5"/>
              <w:bottom w:val="single" w:sz="4" w:space="0" w:color="5B9BD5"/>
              <w:right w:val="single" w:sz="4" w:space="0" w:color="5B9BD5"/>
            </w:tcBorders>
            <w:shd w:val="clear" w:color="auto" w:fill="5B9BD5"/>
          </w:tcPr>
          <w:p w14:paraId="33828F13" w14:textId="77777777" w:rsidR="00F4086F" w:rsidRDefault="00CA7841">
            <w:pPr>
              <w:spacing w:after="0" w:line="240" w:lineRule="auto"/>
              <w:ind w:left="0" w:hanging="2"/>
              <w:rPr>
                <w:rFonts w:ascii="Palatino Linotype" w:eastAsia="Palatino Linotype" w:hAnsi="Palatino Linotype" w:cs="Palatino Linotype"/>
                <w:b/>
                <w:color w:val="FFFFFF"/>
                <w:u w:val="single"/>
              </w:rPr>
            </w:pPr>
            <w:r>
              <w:rPr>
                <w:rFonts w:ascii="Palatino Linotype" w:eastAsia="Palatino Linotype" w:hAnsi="Palatino Linotype" w:cs="Palatino Linotype"/>
                <w:b/>
                <w:color w:val="FFFFFF"/>
                <w:u w:val="single"/>
              </w:rPr>
              <w:t>Professional Experience</w:t>
            </w:r>
          </w:p>
        </w:tc>
      </w:tr>
      <w:tr w:rsidR="00F4086F" w14:paraId="33828F75" w14:textId="77777777">
        <w:trPr>
          <w:trHeight w:val="110"/>
        </w:trPr>
        <w:tc>
          <w:tcPr>
            <w:tcW w:w="11423" w:type="dxa"/>
            <w:shd w:val="clear" w:color="auto" w:fill="DEEAF6"/>
          </w:tcPr>
          <w:p w14:paraId="33828F15" w14:textId="77777777" w:rsidR="00F4086F" w:rsidRDefault="00F4086F">
            <w:pPr>
              <w:shd w:val="clear" w:color="auto" w:fill="DBE5F1"/>
              <w:spacing w:after="0" w:line="240" w:lineRule="auto"/>
              <w:ind w:left="0" w:hanging="2"/>
              <w:rPr>
                <w:b/>
              </w:rPr>
            </w:pPr>
          </w:p>
          <w:p w14:paraId="33828F16" w14:textId="488A9F3F"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High-caliber, Project Management professional offering</w:t>
            </w:r>
            <w:r w:rsidR="004F1506">
              <w:rPr>
                <w:rFonts w:ascii="Palatino Linotype" w:eastAsia="Palatino Linotype" w:hAnsi="Palatino Linotype" w:cs="Palatino Linotype"/>
                <w:b/>
                <w:sz w:val="20"/>
                <w:szCs w:val="20"/>
              </w:rPr>
              <w:t xml:space="preserve"> 14</w:t>
            </w:r>
            <w:r w:rsidR="008E2E7F">
              <w:rPr>
                <w:rFonts w:ascii="Palatino Linotype" w:eastAsia="Palatino Linotype" w:hAnsi="Palatino Linotype" w:cs="Palatino Linotype"/>
                <w:b/>
                <w:sz w:val="20"/>
                <w:szCs w:val="20"/>
              </w:rPr>
              <w:t>+</w:t>
            </w:r>
            <w:r>
              <w:rPr>
                <w:rFonts w:eastAsia="Palatino Linotype" w:hAnsi="Palatino Linotype" w:cs="Palatino Linotype"/>
                <w:b/>
                <w:sz w:val="20"/>
                <w:szCs w:val="20"/>
              </w:rPr>
              <w:t xml:space="preserve"> </w:t>
            </w:r>
            <w:r>
              <w:rPr>
                <w:rFonts w:ascii="Palatino Linotype" w:eastAsia="Palatino Linotype" w:hAnsi="Palatino Linotype" w:cs="Palatino Linotype"/>
                <w:b/>
                <w:sz w:val="20"/>
                <w:szCs w:val="20"/>
              </w:rPr>
              <w:t xml:space="preserve">years of experience in </w:t>
            </w:r>
            <w:r w:rsidR="009D1645">
              <w:rPr>
                <w:rFonts w:ascii="Palatino Linotype" w:eastAsia="Palatino Linotype" w:hAnsi="Palatino Linotype" w:cs="Palatino Linotype"/>
                <w:b/>
                <w:sz w:val="20"/>
                <w:szCs w:val="20"/>
              </w:rPr>
              <w:t>O</w:t>
            </w:r>
            <w:r>
              <w:rPr>
                <w:rFonts w:ascii="Palatino Linotype" w:eastAsia="Palatino Linotype" w:hAnsi="Palatino Linotype" w:cs="Palatino Linotype"/>
                <w:b/>
                <w:sz w:val="20"/>
                <w:szCs w:val="20"/>
              </w:rPr>
              <w:t xml:space="preserve">il and </w:t>
            </w:r>
            <w:r w:rsidR="009D1645">
              <w:rPr>
                <w:rFonts w:ascii="Palatino Linotype" w:eastAsia="Palatino Linotype" w:hAnsi="Palatino Linotype" w:cs="Palatino Linotype"/>
                <w:b/>
                <w:sz w:val="20"/>
                <w:szCs w:val="20"/>
              </w:rPr>
              <w:t>G</w:t>
            </w:r>
            <w:r>
              <w:rPr>
                <w:rFonts w:ascii="Palatino Linotype" w:eastAsia="Palatino Linotype" w:hAnsi="Palatino Linotype" w:cs="Palatino Linotype"/>
                <w:b/>
                <w:sz w:val="20"/>
                <w:szCs w:val="20"/>
              </w:rPr>
              <w:t xml:space="preserve">as &amp; </w:t>
            </w:r>
            <w:r w:rsidR="009D1645">
              <w:rPr>
                <w:rFonts w:ascii="Palatino Linotype" w:eastAsia="Palatino Linotype" w:hAnsi="Palatino Linotype" w:cs="Palatino Linotype"/>
                <w:b/>
                <w:sz w:val="20"/>
                <w:szCs w:val="20"/>
              </w:rPr>
              <w:t>Renewable energy projects</w:t>
            </w:r>
            <w:r w:rsidR="00F245E7">
              <w:rPr>
                <w:rFonts w:ascii="Palatino Linotype" w:eastAsia="Palatino Linotype" w:hAnsi="Palatino Linotype" w:cs="Palatino Linotype"/>
                <w:b/>
                <w:sz w:val="20"/>
                <w:szCs w:val="20"/>
              </w:rPr>
              <w:t>.</w:t>
            </w:r>
            <w:r>
              <w:rPr>
                <w:rFonts w:ascii="Palatino Linotype" w:eastAsia="Palatino Linotype" w:hAnsi="Palatino Linotype" w:cs="Palatino Linotype"/>
                <w:b/>
                <w:sz w:val="20"/>
                <w:szCs w:val="20"/>
              </w:rPr>
              <w:t xml:space="preserve"> Having vast experience in handling Refineries, Fertilizer, Petro-chemical, Chemical and Solar</w:t>
            </w:r>
            <w:r w:rsidR="00F245E7">
              <w:rPr>
                <w:rFonts w:ascii="Palatino Linotype" w:eastAsia="Palatino Linotype" w:hAnsi="Palatino Linotype" w:cs="Palatino Linotype"/>
                <w:b/>
                <w:sz w:val="20"/>
                <w:szCs w:val="20"/>
              </w:rPr>
              <w:t xml:space="preserve"> energy</w:t>
            </w:r>
            <w:r>
              <w:rPr>
                <w:rFonts w:ascii="Palatino Linotype" w:eastAsia="Palatino Linotype" w:hAnsi="Palatino Linotype" w:cs="Palatino Linotype"/>
                <w:b/>
                <w:sz w:val="20"/>
                <w:szCs w:val="20"/>
              </w:rPr>
              <w:t xml:space="preserve"> manufacturing brown &amp; Green fields projects.</w:t>
            </w:r>
          </w:p>
          <w:p w14:paraId="33828F17"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Having ability and prior experience to manage all project phases; project initiating, planning, procurement, execution and closing.</w:t>
            </w:r>
          </w:p>
          <w:p w14:paraId="33828F18"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 xml:space="preserve"> Hands-on experience working with Mechanical, Civil, Electrical and Instrumentation, &amp; collaborating with oil and gas companies for the completion of projects. Exhibit positive leadership and ability to complete tasks on-time, within budget guidelines, and in accordance with all specifications.</w:t>
            </w:r>
          </w:p>
          <w:p w14:paraId="33828F19" w14:textId="77777777" w:rsidR="00F4086F" w:rsidRDefault="00F4086F">
            <w:pPr>
              <w:shd w:val="clear" w:color="auto" w:fill="DBE5F1"/>
              <w:spacing w:after="0" w:line="240" w:lineRule="auto"/>
              <w:ind w:left="0" w:hanging="2"/>
              <w:jc w:val="both"/>
              <w:rPr>
                <w:rFonts w:ascii="Palatino Linotype" w:eastAsia="Palatino Linotype" w:hAnsi="Palatino Linotype" w:cs="Palatino Linotype"/>
                <w:b/>
                <w:sz w:val="20"/>
                <w:szCs w:val="20"/>
              </w:rPr>
            </w:pPr>
          </w:p>
          <w:p w14:paraId="33828F1A"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Area of Expertise:</w:t>
            </w:r>
          </w:p>
          <w:p w14:paraId="33828F1B" w14:textId="77777777" w:rsidR="00F4086F" w:rsidRDefault="00F4086F">
            <w:pPr>
              <w:shd w:val="clear" w:color="auto" w:fill="DBE5F1"/>
              <w:spacing w:after="0" w:line="240" w:lineRule="auto"/>
              <w:ind w:left="0" w:hanging="2"/>
              <w:jc w:val="both"/>
              <w:rPr>
                <w:rFonts w:ascii="Palatino Linotype" w:eastAsia="Palatino Linotype" w:hAnsi="Palatino Linotype" w:cs="Palatino Linotype"/>
                <w:b/>
                <w:sz w:val="20"/>
                <w:szCs w:val="20"/>
              </w:rPr>
            </w:pPr>
          </w:p>
          <w:tbl>
            <w:tblPr>
              <w:tblStyle w:val="af2"/>
              <w:tblW w:w="10885" w:type="dxa"/>
              <w:tblLayout w:type="fixed"/>
              <w:tblLook w:val="0000" w:firstRow="0" w:lastRow="0" w:firstColumn="0" w:lastColumn="0" w:noHBand="0" w:noVBand="0"/>
            </w:tblPr>
            <w:tblGrid>
              <w:gridCol w:w="2965"/>
              <w:gridCol w:w="2700"/>
              <w:gridCol w:w="2610"/>
              <w:gridCol w:w="2610"/>
            </w:tblGrid>
            <w:tr w:rsidR="00F4086F" w14:paraId="33828F20" w14:textId="77777777">
              <w:trPr>
                <w:trHeight w:val="288"/>
              </w:trPr>
              <w:tc>
                <w:tcPr>
                  <w:tcW w:w="2965" w:type="dxa"/>
                  <w:tcBorders>
                    <w:top w:val="single" w:sz="4" w:space="0" w:color="FFFFFF"/>
                    <w:left w:val="single" w:sz="4" w:space="0" w:color="FFFFFF"/>
                    <w:bottom w:val="single" w:sz="4" w:space="0" w:color="FFFFFF"/>
                    <w:right w:val="single" w:sz="4" w:space="0" w:color="FFFFFF"/>
                  </w:tcBorders>
                  <w:shd w:val="clear" w:color="auto" w:fill="auto"/>
                  <w:vAlign w:val="center"/>
                </w:tcPr>
                <w:p w14:paraId="33828F1C" w14:textId="77777777" w:rsidR="00F4086F" w:rsidRDefault="00CA7841">
                  <w:pPr>
                    <w:shd w:val="clear" w:color="auto" w:fill="DBE5F1"/>
                    <w:spacing w:after="0" w:line="240" w:lineRule="auto"/>
                    <w:ind w:left="0" w:hanging="2"/>
                    <w:rPr>
                      <w:color w:val="000000"/>
                      <w:sz w:val="20"/>
                      <w:szCs w:val="20"/>
                    </w:rPr>
                  </w:pPr>
                  <w:r>
                    <w:rPr>
                      <w:color w:val="000000"/>
                      <w:sz w:val="20"/>
                      <w:szCs w:val="20"/>
                    </w:rPr>
                    <w:t>&gt; Project Management</w:t>
                  </w:r>
                </w:p>
              </w:tc>
              <w:tc>
                <w:tcPr>
                  <w:tcW w:w="2700" w:type="dxa"/>
                  <w:tcBorders>
                    <w:top w:val="single" w:sz="4" w:space="0" w:color="FFFFFF"/>
                    <w:left w:val="nil"/>
                    <w:bottom w:val="single" w:sz="4" w:space="0" w:color="FFFFFF"/>
                    <w:right w:val="single" w:sz="4" w:space="0" w:color="FFFFFF"/>
                  </w:tcBorders>
                  <w:shd w:val="clear" w:color="auto" w:fill="auto"/>
                  <w:vAlign w:val="center"/>
                </w:tcPr>
                <w:p w14:paraId="33828F1D" w14:textId="77777777" w:rsidR="00F4086F" w:rsidRDefault="00CA7841">
                  <w:pPr>
                    <w:shd w:val="clear" w:color="auto" w:fill="DBE5F1"/>
                    <w:spacing w:after="0" w:line="240" w:lineRule="auto"/>
                    <w:ind w:left="0" w:hanging="2"/>
                    <w:rPr>
                      <w:color w:val="000000"/>
                      <w:sz w:val="20"/>
                      <w:szCs w:val="20"/>
                    </w:rPr>
                  </w:pPr>
                  <w:r>
                    <w:rPr>
                      <w:color w:val="000000"/>
                      <w:sz w:val="20"/>
                      <w:szCs w:val="20"/>
                    </w:rPr>
                    <w:t>&gt; Construction Management</w:t>
                  </w:r>
                </w:p>
              </w:tc>
              <w:tc>
                <w:tcPr>
                  <w:tcW w:w="2610" w:type="dxa"/>
                  <w:tcBorders>
                    <w:top w:val="single" w:sz="4" w:space="0" w:color="FFFFFF"/>
                    <w:left w:val="nil"/>
                    <w:bottom w:val="single" w:sz="4" w:space="0" w:color="FFFFFF"/>
                    <w:right w:val="single" w:sz="4" w:space="0" w:color="FFFFFF"/>
                  </w:tcBorders>
                  <w:shd w:val="clear" w:color="auto" w:fill="auto"/>
                  <w:vAlign w:val="center"/>
                </w:tcPr>
                <w:p w14:paraId="33828F1E" w14:textId="77777777" w:rsidR="00F4086F" w:rsidRDefault="00CA7841">
                  <w:pPr>
                    <w:shd w:val="clear" w:color="auto" w:fill="DBE5F1"/>
                    <w:spacing w:after="0" w:line="240" w:lineRule="auto"/>
                    <w:ind w:left="0" w:hanging="2"/>
                    <w:rPr>
                      <w:color w:val="000000"/>
                      <w:sz w:val="20"/>
                      <w:szCs w:val="20"/>
                    </w:rPr>
                  </w:pPr>
                  <w:r>
                    <w:rPr>
                      <w:color w:val="000000"/>
                      <w:sz w:val="20"/>
                      <w:szCs w:val="20"/>
                    </w:rPr>
                    <w:t>&gt; Project Coordination</w:t>
                  </w:r>
                </w:p>
              </w:tc>
              <w:tc>
                <w:tcPr>
                  <w:tcW w:w="2610" w:type="dxa"/>
                  <w:tcBorders>
                    <w:top w:val="single" w:sz="4" w:space="0" w:color="FFFFFF"/>
                    <w:left w:val="nil"/>
                    <w:bottom w:val="single" w:sz="4" w:space="0" w:color="FFFFFF"/>
                    <w:right w:val="single" w:sz="4" w:space="0" w:color="FFFFFF"/>
                  </w:tcBorders>
                  <w:shd w:val="clear" w:color="auto" w:fill="auto"/>
                  <w:vAlign w:val="center"/>
                </w:tcPr>
                <w:p w14:paraId="33828F1F" w14:textId="77777777" w:rsidR="00F4086F" w:rsidRDefault="00CA7841">
                  <w:pPr>
                    <w:shd w:val="clear" w:color="auto" w:fill="DBE5F1"/>
                    <w:spacing w:after="0" w:line="240" w:lineRule="auto"/>
                    <w:ind w:left="0" w:hanging="2"/>
                    <w:rPr>
                      <w:color w:val="000000"/>
                      <w:sz w:val="20"/>
                      <w:szCs w:val="20"/>
                    </w:rPr>
                  </w:pPr>
                  <w:r>
                    <w:rPr>
                      <w:color w:val="000000"/>
                      <w:sz w:val="20"/>
                      <w:szCs w:val="20"/>
                    </w:rPr>
                    <w:t>&gt; Resource   Management</w:t>
                  </w:r>
                </w:p>
              </w:tc>
            </w:tr>
            <w:tr w:rsidR="00F4086F" w14:paraId="33828F25" w14:textId="77777777">
              <w:trPr>
                <w:trHeight w:val="288"/>
              </w:trPr>
              <w:tc>
                <w:tcPr>
                  <w:tcW w:w="2965" w:type="dxa"/>
                  <w:tcBorders>
                    <w:top w:val="nil"/>
                    <w:left w:val="single" w:sz="4" w:space="0" w:color="FFFFFF"/>
                    <w:bottom w:val="single" w:sz="4" w:space="0" w:color="FFFFFF"/>
                    <w:right w:val="single" w:sz="4" w:space="0" w:color="FFFFFF"/>
                  </w:tcBorders>
                  <w:shd w:val="clear" w:color="auto" w:fill="auto"/>
                  <w:vAlign w:val="center"/>
                </w:tcPr>
                <w:p w14:paraId="33828F21" w14:textId="77777777" w:rsidR="00F4086F" w:rsidRDefault="00CA7841">
                  <w:pPr>
                    <w:shd w:val="clear" w:color="auto" w:fill="DBE5F1"/>
                    <w:spacing w:after="0" w:line="240" w:lineRule="auto"/>
                    <w:ind w:left="0" w:hanging="2"/>
                    <w:rPr>
                      <w:color w:val="000000"/>
                      <w:sz w:val="20"/>
                      <w:szCs w:val="20"/>
                    </w:rPr>
                  </w:pPr>
                  <w:r>
                    <w:rPr>
                      <w:color w:val="000000"/>
                      <w:sz w:val="20"/>
                      <w:szCs w:val="20"/>
                    </w:rPr>
                    <w:t>&gt; Strategic construction Project Planning</w:t>
                  </w:r>
                </w:p>
              </w:tc>
              <w:tc>
                <w:tcPr>
                  <w:tcW w:w="2700" w:type="dxa"/>
                  <w:tcBorders>
                    <w:top w:val="nil"/>
                    <w:left w:val="nil"/>
                    <w:bottom w:val="single" w:sz="4" w:space="0" w:color="FFFFFF"/>
                    <w:right w:val="single" w:sz="4" w:space="0" w:color="FFFFFF"/>
                  </w:tcBorders>
                  <w:shd w:val="clear" w:color="auto" w:fill="auto"/>
                  <w:vAlign w:val="center"/>
                </w:tcPr>
                <w:p w14:paraId="33828F22" w14:textId="77777777" w:rsidR="00F4086F" w:rsidRDefault="00CA7841">
                  <w:pPr>
                    <w:shd w:val="clear" w:color="auto" w:fill="DBE5F1"/>
                    <w:spacing w:after="0" w:line="240" w:lineRule="auto"/>
                    <w:ind w:left="0" w:hanging="2"/>
                    <w:rPr>
                      <w:color w:val="000000"/>
                      <w:sz w:val="20"/>
                      <w:szCs w:val="20"/>
                    </w:rPr>
                  </w:pPr>
                  <w:r>
                    <w:rPr>
                      <w:color w:val="000000"/>
                      <w:sz w:val="20"/>
                      <w:szCs w:val="20"/>
                    </w:rPr>
                    <w:t>&gt; Execution Scheduling</w:t>
                  </w:r>
                </w:p>
              </w:tc>
              <w:tc>
                <w:tcPr>
                  <w:tcW w:w="2610" w:type="dxa"/>
                  <w:tcBorders>
                    <w:top w:val="nil"/>
                    <w:left w:val="nil"/>
                    <w:bottom w:val="single" w:sz="4" w:space="0" w:color="FFFFFF"/>
                    <w:right w:val="single" w:sz="4" w:space="0" w:color="FFFFFF"/>
                  </w:tcBorders>
                  <w:shd w:val="clear" w:color="auto" w:fill="auto"/>
                  <w:vAlign w:val="center"/>
                </w:tcPr>
                <w:p w14:paraId="33828F23" w14:textId="77777777" w:rsidR="00F4086F" w:rsidRDefault="00CA7841">
                  <w:pPr>
                    <w:shd w:val="clear" w:color="auto" w:fill="DBE5F1"/>
                    <w:spacing w:after="0" w:line="240" w:lineRule="auto"/>
                    <w:ind w:left="0" w:hanging="2"/>
                    <w:rPr>
                      <w:color w:val="000000"/>
                      <w:sz w:val="20"/>
                      <w:szCs w:val="20"/>
                    </w:rPr>
                  </w:pPr>
                  <w:r>
                    <w:rPr>
                      <w:color w:val="000000"/>
                      <w:sz w:val="20"/>
                      <w:szCs w:val="20"/>
                    </w:rPr>
                    <w:t xml:space="preserve">&gt; </w:t>
                  </w:r>
                  <w:r>
                    <w:rPr>
                      <w:sz w:val="20"/>
                      <w:szCs w:val="20"/>
                    </w:rPr>
                    <w:t>Procurement</w:t>
                  </w:r>
                </w:p>
              </w:tc>
              <w:tc>
                <w:tcPr>
                  <w:tcW w:w="2610" w:type="dxa"/>
                  <w:tcBorders>
                    <w:top w:val="nil"/>
                    <w:left w:val="nil"/>
                    <w:bottom w:val="single" w:sz="4" w:space="0" w:color="FFFFFF"/>
                    <w:right w:val="single" w:sz="4" w:space="0" w:color="FFFFFF"/>
                  </w:tcBorders>
                  <w:shd w:val="clear" w:color="auto" w:fill="auto"/>
                  <w:vAlign w:val="center"/>
                </w:tcPr>
                <w:p w14:paraId="33828F24" w14:textId="77777777" w:rsidR="00F4086F" w:rsidRDefault="00CA7841">
                  <w:pPr>
                    <w:shd w:val="clear" w:color="auto" w:fill="DBE5F1"/>
                    <w:spacing w:after="0" w:line="240" w:lineRule="auto"/>
                    <w:ind w:left="0" w:hanging="2"/>
                    <w:rPr>
                      <w:color w:val="000000"/>
                      <w:sz w:val="20"/>
                      <w:szCs w:val="20"/>
                    </w:rPr>
                  </w:pPr>
                  <w:r>
                    <w:rPr>
                      <w:color w:val="000000"/>
                      <w:sz w:val="20"/>
                      <w:szCs w:val="20"/>
                    </w:rPr>
                    <w:t xml:space="preserve">&gt; </w:t>
                  </w:r>
                  <w:r>
                    <w:rPr>
                      <w:sz w:val="20"/>
                      <w:szCs w:val="20"/>
                    </w:rPr>
                    <w:t>Project Cost Control</w:t>
                  </w:r>
                </w:p>
              </w:tc>
            </w:tr>
            <w:tr w:rsidR="00F4086F" w14:paraId="33828F2A" w14:textId="77777777">
              <w:trPr>
                <w:trHeight w:val="288"/>
              </w:trPr>
              <w:tc>
                <w:tcPr>
                  <w:tcW w:w="2965" w:type="dxa"/>
                  <w:tcBorders>
                    <w:top w:val="nil"/>
                    <w:left w:val="single" w:sz="4" w:space="0" w:color="FFFFFF"/>
                    <w:bottom w:val="single" w:sz="4" w:space="0" w:color="FFFFFF"/>
                    <w:right w:val="single" w:sz="4" w:space="0" w:color="FFFFFF"/>
                  </w:tcBorders>
                  <w:shd w:val="clear" w:color="auto" w:fill="auto"/>
                  <w:vAlign w:val="center"/>
                </w:tcPr>
                <w:p w14:paraId="33828F26" w14:textId="77777777" w:rsidR="00F4086F" w:rsidRDefault="00CA7841">
                  <w:pPr>
                    <w:shd w:val="clear" w:color="auto" w:fill="DBE5F1"/>
                    <w:spacing w:after="0" w:line="240" w:lineRule="auto"/>
                    <w:ind w:left="0" w:hanging="2"/>
                    <w:rPr>
                      <w:color w:val="000000"/>
                      <w:sz w:val="20"/>
                      <w:szCs w:val="20"/>
                    </w:rPr>
                  </w:pPr>
                  <w:r>
                    <w:rPr>
                      <w:color w:val="000000"/>
                    </w:rPr>
                    <w:t>&gt;</w:t>
                  </w:r>
                  <w:r>
                    <w:rPr>
                      <w:sz w:val="20"/>
                      <w:szCs w:val="20"/>
                    </w:rPr>
                    <w:t xml:space="preserve"> HSE Policy &amp; Standard</w:t>
                  </w:r>
                </w:p>
              </w:tc>
              <w:tc>
                <w:tcPr>
                  <w:tcW w:w="2700" w:type="dxa"/>
                  <w:tcBorders>
                    <w:top w:val="nil"/>
                    <w:left w:val="nil"/>
                    <w:bottom w:val="single" w:sz="4" w:space="0" w:color="FFFFFF"/>
                    <w:right w:val="single" w:sz="4" w:space="0" w:color="FFFFFF"/>
                  </w:tcBorders>
                  <w:shd w:val="clear" w:color="auto" w:fill="auto"/>
                  <w:vAlign w:val="center"/>
                </w:tcPr>
                <w:p w14:paraId="33828F27" w14:textId="77777777" w:rsidR="00F4086F" w:rsidRDefault="00CA7841">
                  <w:pPr>
                    <w:shd w:val="clear" w:color="auto" w:fill="DBE5F1"/>
                    <w:spacing w:after="0" w:line="240" w:lineRule="auto"/>
                    <w:ind w:left="0" w:hanging="2"/>
                    <w:rPr>
                      <w:color w:val="000000"/>
                      <w:sz w:val="20"/>
                      <w:szCs w:val="20"/>
                    </w:rPr>
                  </w:pPr>
                  <w:r>
                    <w:rPr>
                      <w:color w:val="000000"/>
                      <w:sz w:val="20"/>
                      <w:szCs w:val="20"/>
                    </w:rPr>
                    <w:t xml:space="preserve">&gt; Quality Control &amp; </w:t>
                  </w:r>
                  <w:r>
                    <w:rPr>
                      <w:sz w:val="20"/>
                      <w:szCs w:val="20"/>
                    </w:rPr>
                    <w:t>Assurance</w:t>
                  </w:r>
                </w:p>
              </w:tc>
              <w:tc>
                <w:tcPr>
                  <w:tcW w:w="2610" w:type="dxa"/>
                  <w:tcBorders>
                    <w:top w:val="nil"/>
                    <w:left w:val="nil"/>
                    <w:bottom w:val="single" w:sz="4" w:space="0" w:color="FFFFFF"/>
                    <w:right w:val="single" w:sz="4" w:space="0" w:color="FFFFFF"/>
                  </w:tcBorders>
                  <w:shd w:val="clear" w:color="auto" w:fill="auto"/>
                  <w:vAlign w:val="center"/>
                </w:tcPr>
                <w:p w14:paraId="33828F28" w14:textId="77777777" w:rsidR="00F4086F" w:rsidRDefault="00CA7841">
                  <w:pPr>
                    <w:shd w:val="clear" w:color="auto" w:fill="DBE5F1"/>
                    <w:spacing w:after="0" w:line="240" w:lineRule="auto"/>
                    <w:ind w:left="0" w:hanging="2"/>
                    <w:rPr>
                      <w:color w:val="000000"/>
                      <w:sz w:val="20"/>
                      <w:szCs w:val="20"/>
                    </w:rPr>
                  </w:pPr>
                  <w:r>
                    <w:rPr>
                      <w:color w:val="000000"/>
                      <w:sz w:val="20"/>
                      <w:szCs w:val="20"/>
                    </w:rPr>
                    <w:t>&gt; Fabrication &amp; Erection</w:t>
                  </w:r>
                </w:p>
              </w:tc>
              <w:tc>
                <w:tcPr>
                  <w:tcW w:w="2610" w:type="dxa"/>
                  <w:tcBorders>
                    <w:top w:val="nil"/>
                    <w:left w:val="nil"/>
                    <w:bottom w:val="single" w:sz="4" w:space="0" w:color="FFFFFF"/>
                    <w:right w:val="single" w:sz="4" w:space="0" w:color="FFFFFF"/>
                  </w:tcBorders>
                  <w:shd w:val="clear" w:color="auto" w:fill="auto"/>
                  <w:vAlign w:val="center"/>
                </w:tcPr>
                <w:p w14:paraId="33828F29" w14:textId="77777777" w:rsidR="00F4086F" w:rsidRDefault="00CA7841">
                  <w:pPr>
                    <w:shd w:val="clear" w:color="auto" w:fill="DBE5F1"/>
                    <w:spacing w:after="0" w:line="240" w:lineRule="auto"/>
                    <w:ind w:left="0" w:hanging="2"/>
                    <w:rPr>
                      <w:color w:val="000000"/>
                      <w:sz w:val="20"/>
                      <w:szCs w:val="20"/>
                    </w:rPr>
                  </w:pPr>
                  <w:r>
                    <w:rPr>
                      <w:color w:val="000000"/>
                      <w:sz w:val="20"/>
                      <w:szCs w:val="20"/>
                    </w:rPr>
                    <w:t xml:space="preserve">&gt; Civil &amp; Steel Structure </w:t>
                  </w:r>
                </w:p>
              </w:tc>
            </w:tr>
            <w:tr w:rsidR="00F4086F" w14:paraId="33828F2F" w14:textId="77777777">
              <w:trPr>
                <w:trHeight w:val="288"/>
              </w:trPr>
              <w:tc>
                <w:tcPr>
                  <w:tcW w:w="2965" w:type="dxa"/>
                  <w:tcBorders>
                    <w:top w:val="nil"/>
                    <w:left w:val="single" w:sz="4" w:space="0" w:color="FFFFFF"/>
                    <w:bottom w:val="single" w:sz="4" w:space="0" w:color="FFFFFF"/>
                    <w:right w:val="single" w:sz="4" w:space="0" w:color="FFFFFF"/>
                  </w:tcBorders>
                  <w:shd w:val="clear" w:color="auto" w:fill="auto"/>
                  <w:vAlign w:val="center"/>
                </w:tcPr>
                <w:p w14:paraId="33828F2B" w14:textId="77777777" w:rsidR="00F4086F" w:rsidRDefault="00CA7841">
                  <w:pPr>
                    <w:shd w:val="clear" w:color="auto" w:fill="DBE5F1"/>
                    <w:spacing w:after="0" w:line="240" w:lineRule="auto"/>
                    <w:ind w:left="0" w:hanging="2"/>
                    <w:rPr>
                      <w:color w:val="000000"/>
                      <w:sz w:val="20"/>
                      <w:szCs w:val="20"/>
                    </w:rPr>
                  </w:pPr>
                  <w:r>
                    <w:rPr>
                      <w:color w:val="000000"/>
                      <w:sz w:val="20"/>
                      <w:szCs w:val="20"/>
                    </w:rPr>
                    <w:t>&gt; Piping</w:t>
                  </w:r>
                </w:p>
              </w:tc>
              <w:tc>
                <w:tcPr>
                  <w:tcW w:w="2700" w:type="dxa"/>
                  <w:tcBorders>
                    <w:top w:val="nil"/>
                    <w:left w:val="nil"/>
                    <w:bottom w:val="single" w:sz="4" w:space="0" w:color="FFFFFF"/>
                    <w:right w:val="single" w:sz="4" w:space="0" w:color="FFFFFF"/>
                  </w:tcBorders>
                  <w:shd w:val="clear" w:color="auto" w:fill="auto"/>
                  <w:vAlign w:val="center"/>
                </w:tcPr>
                <w:p w14:paraId="33828F2C" w14:textId="77777777" w:rsidR="00F4086F" w:rsidRDefault="00CA7841">
                  <w:pPr>
                    <w:shd w:val="clear" w:color="auto" w:fill="DBE5F1"/>
                    <w:spacing w:after="0" w:line="240" w:lineRule="auto"/>
                    <w:ind w:left="0" w:hanging="2"/>
                    <w:rPr>
                      <w:color w:val="000000"/>
                      <w:sz w:val="20"/>
                      <w:szCs w:val="20"/>
                    </w:rPr>
                  </w:pPr>
                  <w:r>
                    <w:rPr>
                      <w:color w:val="000000"/>
                      <w:sz w:val="20"/>
                      <w:szCs w:val="20"/>
                    </w:rPr>
                    <w:t>&gt; Brown &amp; Green fields</w:t>
                  </w:r>
                </w:p>
              </w:tc>
              <w:tc>
                <w:tcPr>
                  <w:tcW w:w="2610" w:type="dxa"/>
                  <w:tcBorders>
                    <w:top w:val="nil"/>
                    <w:left w:val="nil"/>
                    <w:bottom w:val="single" w:sz="4" w:space="0" w:color="FFFFFF"/>
                    <w:right w:val="single" w:sz="4" w:space="0" w:color="FFFFFF"/>
                  </w:tcBorders>
                  <w:shd w:val="clear" w:color="auto" w:fill="auto"/>
                  <w:vAlign w:val="center"/>
                </w:tcPr>
                <w:p w14:paraId="33828F2D" w14:textId="77777777" w:rsidR="00F4086F" w:rsidRDefault="00CA7841">
                  <w:pPr>
                    <w:shd w:val="clear" w:color="auto" w:fill="DBE5F1"/>
                    <w:spacing w:after="0" w:line="240" w:lineRule="auto"/>
                    <w:ind w:left="0" w:hanging="2"/>
                    <w:rPr>
                      <w:color w:val="000000"/>
                      <w:sz w:val="20"/>
                      <w:szCs w:val="20"/>
                    </w:rPr>
                  </w:pPr>
                  <w:r>
                    <w:rPr>
                      <w:color w:val="000000"/>
                      <w:sz w:val="20"/>
                      <w:szCs w:val="20"/>
                    </w:rPr>
                    <w:t>&gt; Electrical &amp; Instrumentation</w:t>
                  </w:r>
                </w:p>
              </w:tc>
              <w:tc>
                <w:tcPr>
                  <w:tcW w:w="2610" w:type="dxa"/>
                  <w:tcBorders>
                    <w:top w:val="nil"/>
                    <w:left w:val="nil"/>
                    <w:bottom w:val="single" w:sz="4" w:space="0" w:color="FFFFFF"/>
                    <w:right w:val="single" w:sz="4" w:space="0" w:color="FFFFFF"/>
                  </w:tcBorders>
                  <w:shd w:val="clear" w:color="auto" w:fill="auto"/>
                  <w:vAlign w:val="center"/>
                </w:tcPr>
                <w:p w14:paraId="33828F2E" w14:textId="77777777" w:rsidR="00F4086F" w:rsidRDefault="00CA7841">
                  <w:pPr>
                    <w:shd w:val="clear" w:color="auto" w:fill="DBE5F1"/>
                    <w:spacing w:after="0" w:line="240" w:lineRule="auto"/>
                    <w:ind w:left="0" w:hanging="2"/>
                    <w:rPr>
                      <w:color w:val="000000"/>
                      <w:sz w:val="20"/>
                      <w:szCs w:val="20"/>
                    </w:rPr>
                  </w:pPr>
                  <w:r>
                    <w:rPr>
                      <w:color w:val="000000"/>
                      <w:sz w:val="20"/>
                      <w:szCs w:val="20"/>
                    </w:rPr>
                    <w:t>&gt; Systems Completion</w:t>
                  </w:r>
                </w:p>
              </w:tc>
            </w:tr>
            <w:tr w:rsidR="00F4086F" w14:paraId="33828F34" w14:textId="77777777">
              <w:trPr>
                <w:trHeight w:val="288"/>
              </w:trPr>
              <w:tc>
                <w:tcPr>
                  <w:tcW w:w="2965" w:type="dxa"/>
                  <w:tcBorders>
                    <w:top w:val="nil"/>
                    <w:left w:val="single" w:sz="4" w:space="0" w:color="FFFFFF"/>
                    <w:bottom w:val="single" w:sz="4" w:space="0" w:color="FFFFFF"/>
                    <w:right w:val="single" w:sz="4" w:space="0" w:color="FFFFFF"/>
                  </w:tcBorders>
                  <w:shd w:val="clear" w:color="auto" w:fill="auto"/>
                  <w:vAlign w:val="center"/>
                </w:tcPr>
                <w:p w14:paraId="33828F30" w14:textId="77777777" w:rsidR="00F4086F" w:rsidRDefault="00CA7841">
                  <w:pPr>
                    <w:shd w:val="clear" w:color="auto" w:fill="DBE5F1"/>
                    <w:spacing w:after="0" w:line="240" w:lineRule="auto"/>
                    <w:ind w:left="0" w:hanging="2"/>
                    <w:rPr>
                      <w:color w:val="000000"/>
                      <w:sz w:val="20"/>
                      <w:szCs w:val="20"/>
                    </w:rPr>
                  </w:pPr>
                  <w:r>
                    <w:rPr>
                      <w:color w:val="000000"/>
                      <w:sz w:val="20"/>
                      <w:szCs w:val="20"/>
                    </w:rPr>
                    <w:t>&gt; Heavy Lift Schemes</w:t>
                  </w:r>
                </w:p>
              </w:tc>
              <w:tc>
                <w:tcPr>
                  <w:tcW w:w="2700" w:type="dxa"/>
                  <w:tcBorders>
                    <w:top w:val="nil"/>
                    <w:left w:val="nil"/>
                    <w:bottom w:val="single" w:sz="4" w:space="0" w:color="FFFFFF"/>
                    <w:right w:val="single" w:sz="4" w:space="0" w:color="FFFFFF"/>
                  </w:tcBorders>
                  <w:shd w:val="clear" w:color="auto" w:fill="auto"/>
                  <w:vAlign w:val="center"/>
                </w:tcPr>
                <w:p w14:paraId="33828F31" w14:textId="77777777" w:rsidR="00F4086F" w:rsidRDefault="00CA7841">
                  <w:pPr>
                    <w:shd w:val="clear" w:color="auto" w:fill="DBE5F1"/>
                    <w:spacing w:after="0" w:line="240" w:lineRule="auto"/>
                    <w:ind w:left="0" w:hanging="2"/>
                    <w:rPr>
                      <w:color w:val="000000"/>
                      <w:sz w:val="20"/>
                      <w:szCs w:val="20"/>
                    </w:rPr>
                  </w:pPr>
                  <w:r>
                    <w:rPr>
                      <w:color w:val="000000"/>
                      <w:sz w:val="20"/>
                      <w:szCs w:val="20"/>
                    </w:rPr>
                    <w:t>&gt;   Static &amp; Rotary Equipment </w:t>
                  </w:r>
                </w:p>
              </w:tc>
              <w:tc>
                <w:tcPr>
                  <w:tcW w:w="2610" w:type="dxa"/>
                  <w:tcBorders>
                    <w:top w:val="nil"/>
                    <w:left w:val="nil"/>
                    <w:bottom w:val="single" w:sz="4" w:space="0" w:color="FFFFFF"/>
                    <w:right w:val="single" w:sz="4" w:space="0" w:color="FFFFFF"/>
                  </w:tcBorders>
                  <w:shd w:val="clear" w:color="auto" w:fill="auto"/>
                  <w:vAlign w:val="center"/>
                </w:tcPr>
                <w:p w14:paraId="33828F32" w14:textId="77777777" w:rsidR="00F4086F" w:rsidRDefault="00CA7841">
                  <w:pPr>
                    <w:shd w:val="clear" w:color="auto" w:fill="DBE5F1"/>
                    <w:spacing w:after="0" w:line="240" w:lineRule="auto"/>
                    <w:ind w:left="0" w:hanging="2"/>
                    <w:rPr>
                      <w:color w:val="000000"/>
                      <w:sz w:val="20"/>
                      <w:szCs w:val="20"/>
                    </w:rPr>
                  </w:pPr>
                  <w:r>
                    <w:rPr>
                      <w:color w:val="000000"/>
                      <w:sz w:val="20"/>
                      <w:szCs w:val="20"/>
                    </w:rPr>
                    <w:t>&gt; Start-ups/Turnarounds</w:t>
                  </w:r>
                </w:p>
              </w:tc>
              <w:tc>
                <w:tcPr>
                  <w:tcW w:w="2610" w:type="dxa"/>
                  <w:tcBorders>
                    <w:top w:val="nil"/>
                    <w:left w:val="nil"/>
                    <w:bottom w:val="single" w:sz="4" w:space="0" w:color="FFFFFF"/>
                    <w:right w:val="single" w:sz="4" w:space="0" w:color="FFFFFF"/>
                  </w:tcBorders>
                  <w:shd w:val="clear" w:color="auto" w:fill="auto"/>
                  <w:vAlign w:val="center"/>
                </w:tcPr>
                <w:p w14:paraId="33828F33" w14:textId="77777777" w:rsidR="00F4086F" w:rsidRDefault="00CA7841">
                  <w:pPr>
                    <w:shd w:val="clear" w:color="auto" w:fill="DBE5F1"/>
                    <w:spacing w:after="0" w:line="240" w:lineRule="auto"/>
                    <w:ind w:left="0" w:hanging="2"/>
                    <w:rPr>
                      <w:color w:val="000000"/>
                      <w:sz w:val="20"/>
                      <w:szCs w:val="20"/>
                    </w:rPr>
                  </w:pPr>
                  <w:r>
                    <w:rPr>
                      <w:color w:val="000000"/>
                      <w:sz w:val="20"/>
                      <w:szCs w:val="20"/>
                    </w:rPr>
                    <w:t>&gt; Vendor &amp; client relation</w:t>
                  </w:r>
                </w:p>
              </w:tc>
            </w:tr>
          </w:tbl>
          <w:p w14:paraId="33828F35"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rPr>
            </w:pPr>
            <w:r>
              <w:rPr>
                <w:rFonts w:ascii="Palatino Linotype" w:eastAsia="Palatino Linotype" w:hAnsi="Palatino Linotype" w:cs="Palatino Linotype"/>
                <w:b/>
                <w:sz w:val="20"/>
                <w:szCs w:val="20"/>
              </w:rPr>
              <w:tab/>
              <w:t xml:space="preserve"> </w:t>
            </w:r>
            <w:r>
              <w:rPr>
                <w:rFonts w:ascii="Palatino Linotype" w:eastAsia="Palatino Linotype" w:hAnsi="Palatino Linotype" w:cs="Palatino Linotype"/>
                <w:b/>
                <w:sz w:val="20"/>
                <w:szCs w:val="20"/>
              </w:rPr>
              <w:tab/>
            </w:r>
          </w:p>
          <w:p w14:paraId="33828F36" w14:textId="77777777" w:rsidR="00F4086F" w:rsidRDefault="00CA7841">
            <w:pPr>
              <w:shd w:val="clear" w:color="auto" w:fill="DBE5F1"/>
              <w:spacing w:after="0" w:line="240" w:lineRule="auto"/>
              <w:ind w:leftChars="0" w:left="0" w:firstLineChars="0" w:firstLine="0"/>
              <w:jc w:val="both"/>
              <w:rPr>
                <w:rFonts w:ascii="Palatino Linotype" w:eastAsia="Palatino Linotype" w:hAnsi="Palatino Linotype" w:cs="Palatino Linotype"/>
                <w:b/>
              </w:rPr>
            </w:pPr>
            <w:r>
              <w:rPr>
                <w:rFonts w:ascii="Palatino Linotype" w:eastAsia="Palatino Linotype" w:hAnsi="Palatino Linotype" w:cs="Palatino Linotype"/>
                <w:b/>
                <w:u w:val="single"/>
              </w:rPr>
              <w:t>Experience as Project Management Role</w:t>
            </w:r>
            <w:r>
              <w:rPr>
                <w:rFonts w:ascii="Palatino Linotype" w:eastAsia="Palatino Linotype" w:hAnsi="Palatino Linotype" w:cs="Palatino Linotype"/>
                <w:b/>
              </w:rPr>
              <w:t>:</w:t>
            </w:r>
          </w:p>
          <w:p w14:paraId="33828F37" w14:textId="77777777" w:rsidR="00F4086F" w:rsidRDefault="00F4086F">
            <w:pPr>
              <w:shd w:val="clear" w:color="auto" w:fill="DBE5F1"/>
              <w:spacing w:after="0" w:line="240" w:lineRule="auto"/>
              <w:ind w:leftChars="0" w:left="0" w:firstLineChars="0" w:firstLine="0"/>
              <w:jc w:val="both"/>
              <w:rPr>
                <w:rFonts w:ascii="Palatino Linotype" w:eastAsia="Palatino Linotype" w:hAnsi="Palatino Linotype" w:cs="Palatino Linotype"/>
                <w:b/>
              </w:rPr>
            </w:pPr>
          </w:p>
          <w:p w14:paraId="33828F38" w14:textId="77777777" w:rsidR="00F4086F" w:rsidRDefault="00CA7841">
            <w:pPr>
              <w:ind w:left="0" w:hanging="2"/>
              <w:rPr>
                <w:rFonts w:ascii="Palatino Linotype" w:eastAsia="Palatino Linotype" w:hAnsi="Palatino Linotype" w:cs="Palatino Linotype"/>
                <w:b/>
                <w:sz w:val="24"/>
                <w:szCs w:val="24"/>
                <w:u w:val="single"/>
              </w:rPr>
            </w:pPr>
            <w:r>
              <w:rPr>
                <w:rFonts w:ascii="Palatino Linotype" w:eastAsia="Palatino Linotype" w:hAnsi="Palatino Linotype" w:cs="Palatino Linotype"/>
                <w:b/>
                <w:sz w:val="24"/>
                <w:szCs w:val="24"/>
                <w:u w:val="single"/>
              </w:rPr>
              <w:t>Safety: -</w:t>
            </w:r>
          </w:p>
          <w:p w14:paraId="33828F39" w14:textId="77777777" w:rsidR="00F4086F" w:rsidRDefault="00CA7841">
            <w:pPr>
              <w:numPr>
                <w:ilvl w:val="0"/>
                <w:numId w:val="1"/>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color w:val="000000"/>
                <w:sz w:val="20"/>
                <w:szCs w:val="20"/>
              </w:rPr>
            </w:pPr>
            <w:r>
              <w:rPr>
                <w:rFonts w:ascii="Palatino Linotype" w:eastAsia="Palatino Linotype" w:hAnsi="Palatino Linotype" w:cs="Palatino Linotype"/>
                <w:b/>
                <w:bCs/>
                <w:i/>
                <w:iCs/>
                <w:color w:val="000000"/>
                <w:sz w:val="20"/>
                <w:szCs w:val="20"/>
                <w:u w:val="single"/>
              </w:rPr>
              <w:t>Design for Safe Construction</w:t>
            </w:r>
            <w:r>
              <w:rPr>
                <w:rFonts w:ascii="Palatino Linotype" w:eastAsia="Palatino Linotype" w:hAnsi="Palatino Linotype" w:cs="Palatino Linotype"/>
                <w:color w:val="000000"/>
                <w:sz w:val="20"/>
                <w:szCs w:val="20"/>
              </w:rPr>
              <w:t>: Implementation of the integration of hazard identification and risk assessment methods early in the design process to eliminate or minimize the risks of injury/accidents throughout the project and for commissioned plant.</w:t>
            </w:r>
          </w:p>
          <w:p w14:paraId="33828F3A" w14:textId="77777777" w:rsidR="00F4086F" w:rsidRDefault="00CA7841">
            <w:pPr>
              <w:numPr>
                <w:ilvl w:val="0"/>
                <w:numId w:val="1"/>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Develop safety culture at site. Ensure and monitor all safety compliances should be followed at site and Review (once in a week) and take immediate action on unsafe acts/conditions by weekly meeting to achieve zero tolerance in safety. </w:t>
            </w:r>
          </w:p>
          <w:p w14:paraId="33828F3B" w14:textId="77777777" w:rsidR="00F4086F" w:rsidRDefault="00F4086F">
            <w:pPr>
              <w:shd w:val="clear" w:color="auto" w:fill="DBE5F1"/>
              <w:spacing w:after="0" w:line="240" w:lineRule="auto"/>
              <w:ind w:left="0" w:hanging="2"/>
              <w:jc w:val="both"/>
              <w:rPr>
                <w:rFonts w:ascii="Palatino Linotype" w:eastAsia="Palatino Linotype" w:hAnsi="Palatino Linotype" w:cs="Palatino Linotype"/>
                <w:b/>
              </w:rPr>
            </w:pPr>
          </w:p>
          <w:p w14:paraId="33828F3C"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4"/>
                <w:szCs w:val="24"/>
                <w:u w:val="single"/>
              </w:rPr>
            </w:pPr>
            <w:r>
              <w:rPr>
                <w:rFonts w:ascii="Palatino Linotype" w:eastAsia="Palatino Linotype" w:hAnsi="Palatino Linotype" w:cs="Palatino Linotype"/>
                <w:b/>
                <w:sz w:val="24"/>
                <w:szCs w:val="24"/>
                <w:u w:val="single"/>
              </w:rPr>
              <w:t xml:space="preserve">Technical: - </w:t>
            </w:r>
          </w:p>
          <w:p w14:paraId="33828F3D" w14:textId="77777777" w:rsidR="00F4086F" w:rsidRDefault="00F4086F">
            <w:pPr>
              <w:shd w:val="clear" w:color="auto" w:fill="DBE5F1"/>
              <w:spacing w:after="0" w:line="240" w:lineRule="auto"/>
              <w:ind w:left="0" w:hanging="2"/>
              <w:jc w:val="both"/>
              <w:rPr>
                <w:rFonts w:ascii="Palatino Linotype" w:eastAsia="Palatino Linotype" w:hAnsi="Palatino Linotype" w:cs="Palatino Linotype"/>
                <w:b/>
                <w:sz w:val="20"/>
                <w:szCs w:val="20"/>
                <w:u w:val="single"/>
              </w:rPr>
            </w:pPr>
          </w:p>
          <w:p w14:paraId="33828F3E"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Adani Infra Ltd. (SEPT.’2022 To Till):</w:t>
            </w:r>
          </w:p>
          <w:p w14:paraId="33828F3F" w14:textId="77777777" w:rsidR="00F4086F" w:rsidRDefault="00F4086F">
            <w:pPr>
              <w:shd w:val="clear" w:color="auto" w:fill="DBE5F1"/>
              <w:spacing w:after="0" w:line="240" w:lineRule="auto"/>
              <w:ind w:left="0" w:hanging="2"/>
              <w:jc w:val="both"/>
              <w:rPr>
                <w:rFonts w:ascii="Palatino Linotype" w:eastAsia="Palatino Linotype" w:hAnsi="Palatino Linotype" w:cs="Palatino Linotype"/>
                <w:b/>
                <w:sz w:val="20"/>
                <w:szCs w:val="20"/>
              </w:rPr>
            </w:pPr>
          </w:p>
          <w:p w14:paraId="33828F40"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lastRenderedPageBreak/>
              <w:t xml:space="preserve">Responsible for planning, interpreting, organizing, </w:t>
            </w:r>
            <w:proofErr w:type="gramStart"/>
            <w:r>
              <w:rPr>
                <w:rFonts w:ascii="Palatino Linotype" w:eastAsia="Palatino Linotype" w:hAnsi="Palatino Linotype" w:cs="Palatino Linotype"/>
                <w:bCs/>
                <w:sz w:val="20"/>
                <w:szCs w:val="20"/>
              </w:rPr>
              <w:t>executing</w:t>
            </w:r>
            <w:proofErr w:type="gramEnd"/>
            <w:r>
              <w:rPr>
                <w:rFonts w:ascii="Palatino Linotype" w:eastAsia="Palatino Linotype" w:hAnsi="Palatino Linotype" w:cs="Palatino Linotype"/>
                <w:bCs/>
                <w:sz w:val="20"/>
                <w:szCs w:val="20"/>
              </w:rPr>
              <w:t xml:space="preserve"> and coordinating the engineering assignments and activities on the project in liaison with the engineering team for FEED and EPC projects.</w:t>
            </w:r>
          </w:p>
          <w:p w14:paraId="33828F41"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Establishes / manages and reviews the project schedule for project carries out actions to prioritize project deliverables to meet overall schedule.</w:t>
            </w:r>
          </w:p>
          <w:p w14:paraId="33828F42"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Provide all technical data and participate in ITT development, bid evaluation and selection of vendors.</w:t>
            </w:r>
          </w:p>
          <w:p w14:paraId="33828F43"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Act as primary interface for project manager, engineering team and procurement team for all engineering and materials matters within the project.</w:t>
            </w:r>
          </w:p>
          <w:p w14:paraId="33828F44"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Coordinate internal resources and stakeholders for flawless execution of projects.</w:t>
            </w:r>
          </w:p>
          <w:p w14:paraId="33828F45"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Ensure that all projects are delivered on-time, within scope and within budget.</w:t>
            </w:r>
          </w:p>
          <w:p w14:paraId="33828F46"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 xml:space="preserve"> Assist in the definition of project construction scope and objectives, involving all relevant stakeholders and ensuring technical feasibility.</w:t>
            </w:r>
          </w:p>
          <w:p w14:paraId="33828F47"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Ensure resource availability and allocation.</w:t>
            </w:r>
          </w:p>
          <w:p w14:paraId="33828F48"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 xml:space="preserve">Manage changes to the project scope, </w:t>
            </w:r>
            <w:proofErr w:type="gramStart"/>
            <w:r>
              <w:rPr>
                <w:rFonts w:ascii="Palatino Linotype" w:eastAsia="Palatino Linotype" w:hAnsi="Palatino Linotype" w:cs="Palatino Linotype"/>
                <w:bCs/>
                <w:sz w:val="20"/>
                <w:szCs w:val="20"/>
              </w:rPr>
              <w:t>schedule</w:t>
            </w:r>
            <w:proofErr w:type="gramEnd"/>
            <w:r>
              <w:rPr>
                <w:rFonts w:ascii="Palatino Linotype" w:eastAsia="Palatino Linotype" w:hAnsi="Palatino Linotype" w:cs="Palatino Linotype"/>
                <w:bCs/>
                <w:sz w:val="20"/>
                <w:szCs w:val="20"/>
              </w:rPr>
              <w:t xml:space="preserve"> and costs throughout all project phases.</w:t>
            </w:r>
          </w:p>
          <w:p w14:paraId="33828F49"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Measure performance using appropriate project management tools and techniques.</w:t>
            </w:r>
          </w:p>
          <w:p w14:paraId="33828F4A"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Report and escalate to management as needed.</w:t>
            </w:r>
          </w:p>
          <w:p w14:paraId="33828F4B"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Manage the relationship with the client, relevant stakeholders and third parties/vendors for smooth functioning work.</w:t>
            </w:r>
          </w:p>
          <w:p w14:paraId="33828F4C"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Perform risk management to minimize potential risks.</w:t>
            </w:r>
          </w:p>
          <w:p w14:paraId="33828F4D"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Cs/>
                <w:sz w:val="20"/>
                <w:szCs w:val="20"/>
              </w:rPr>
            </w:pPr>
            <w:r>
              <w:rPr>
                <w:rFonts w:ascii="Palatino Linotype" w:eastAsia="Palatino Linotype" w:hAnsi="Palatino Linotype" w:cs="Palatino Linotype"/>
                <w:bCs/>
                <w:sz w:val="20"/>
                <w:szCs w:val="20"/>
              </w:rPr>
              <w:t>Track project performance, specifically to analyze the successful completion of short- and long-term goals.</w:t>
            </w:r>
          </w:p>
          <w:p w14:paraId="33828F4E"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
                <w:sz w:val="20"/>
                <w:szCs w:val="20"/>
              </w:rPr>
            </w:pPr>
            <w:r>
              <w:rPr>
                <w:rFonts w:ascii="Palatino Linotype" w:eastAsia="Palatino Linotype" w:hAnsi="Palatino Linotype" w:cs="Palatino Linotype"/>
                <w:bCs/>
                <w:sz w:val="20"/>
                <w:szCs w:val="20"/>
              </w:rPr>
              <w:t xml:space="preserve">Meet budgetary objectives and </w:t>
            </w:r>
            <w:proofErr w:type="gramStart"/>
            <w:r>
              <w:rPr>
                <w:rFonts w:ascii="Palatino Linotype" w:eastAsia="Palatino Linotype" w:hAnsi="Palatino Linotype" w:cs="Palatino Linotype"/>
                <w:bCs/>
                <w:sz w:val="20"/>
                <w:szCs w:val="20"/>
              </w:rPr>
              <w:t>make</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bCs/>
                <w:sz w:val="20"/>
                <w:szCs w:val="20"/>
              </w:rPr>
              <w:t>adjustments to</w:t>
            </w:r>
            <w:proofErr w:type="gramEnd"/>
            <w:r>
              <w:rPr>
                <w:rFonts w:ascii="Palatino Linotype" w:eastAsia="Palatino Linotype" w:hAnsi="Palatino Linotype" w:cs="Palatino Linotype"/>
                <w:bCs/>
                <w:sz w:val="20"/>
                <w:szCs w:val="20"/>
              </w:rPr>
              <w:t xml:space="preserve"> project constraints based on financial analysis.</w:t>
            </w:r>
          </w:p>
          <w:p w14:paraId="33828F4F" w14:textId="77777777" w:rsidR="00F4086F" w:rsidRDefault="00CA7841">
            <w:pPr>
              <w:pStyle w:val="ListParagraph"/>
              <w:numPr>
                <w:ilvl w:val="0"/>
                <w:numId w:val="12"/>
              </w:numPr>
              <w:shd w:val="clear" w:color="auto" w:fill="DBE5F1"/>
              <w:ind w:leftChars="0" w:firstLineChars="0"/>
              <w:jc w:val="both"/>
              <w:rPr>
                <w:rFonts w:ascii="Palatino Linotype" w:eastAsia="Palatino Linotype" w:hAnsi="Palatino Linotype" w:cs="Palatino Linotype"/>
                <w:b/>
                <w:sz w:val="20"/>
                <w:szCs w:val="20"/>
              </w:rPr>
            </w:pPr>
            <w:r>
              <w:rPr>
                <w:rFonts w:ascii="Palatino Linotype" w:eastAsia="Palatino Linotype" w:hAnsi="Palatino Linotype" w:cs="Palatino Linotype"/>
                <w:bCs/>
                <w:sz w:val="20"/>
                <w:szCs w:val="20"/>
              </w:rPr>
              <w:t>Ensure technical and commercial execution of Purchase orders including technical reviews, progress measurement, expediting, source inspection and testing.</w:t>
            </w:r>
          </w:p>
          <w:p w14:paraId="33828F50" w14:textId="77777777" w:rsidR="00F4086F" w:rsidRDefault="00F4086F">
            <w:pPr>
              <w:shd w:val="clear" w:color="auto" w:fill="DBE5F1"/>
              <w:spacing w:after="0" w:line="240" w:lineRule="auto"/>
              <w:ind w:leftChars="0" w:left="0" w:firstLineChars="0" w:firstLine="0"/>
              <w:jc w:val="both"/>
              <w:rPr>
                <w:rFonts w:ascii="Palatino Linotype" w:eastAsia="Palatino Linotype" w:hAnsi="Palatino Linotype" w:cs="Palatino Linotype"/>
                <w:b/>
                <w:sz w:val="20"/>
                <w:szCs w:val="20"/>
              </w:rPr>
            </w:pPr>
          </w:p>
          <w:p w14:paraId="33828F51"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L&amp;T Hydrocarbon Engineering (JUL’2009 To AUG’2022): -</w:t>
            </w:r>
          </w:p>
          <w:p w14:paraId="33828F52" w14:textId="77777777" w:rsidR="00F4086F" w:rsidRDefault="00CA7841">
            <w:pPr>
              <w:shd w:val="clear" w:color="auto" w:fill="DBE5F1"/>
              <w:spacing w:after="0" w:line="240" w:lineRule="auto"/>
              <w:ind w:left="0" w:hanging="2"/>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sz w:val="20"/>
                <w:szCs w:val="20"/>
              </w:rPr>
              <w:t xml:space="preserve"> </w:t>
            </w:r>
          </w:p>
          <w:p w14:paraId="33828F53"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 Leads and give inputs for proposal preparation, development of construction philosophy &amp; strategies, project setup activities, planning, scheduling, procurement &amp; execution, and monitoring all of them happen in proper way on time and on budget.</w:t>
            </w:r>
          </w:p>
          <w:p w14:paraId="33828F54"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 Familiar and Lead Construction work with construction execution philosophy, permit procedures and statutory requirements.</w:t>
            </w:r>
          </w:p>
          <w:p w14:paraId="33828F55"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Prepares, supervises, and approves development of Project Execution Plan &amp; Construction Execution Plan</w:t>
            </w:r>
          </w:p>
          <w:p w14:paraId="33828F56" w14:textId="77777777" w:rsidR="00F4086F" w:rsidRDefault="00CA7841">
            <w:pPr>
              <w:shd w:val="clear" w:color="auto" w:fill="DBE5F1"/>
              <w:spacing w:after="0" w:line="240" w:lineRule="auto"/>
              <w:ind w:left="0" w:hanging="2"/>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              and its implementation plus ensuring Lessons Learned are properly documented throughout the </w:t>
            </w:r>
          </w:p>
          <w:p w14:paraId="33828F57" w14:textId="77777777" w:rsidR="00F4086F" w:rsidRDefault="00CA7841">
            <w:pPr>
              <w:shd w:val="clear" w:color="auto" w:fill="DBE5F1"/>
              <w:spacing w:after="0" w:line="240" w:lineRule="auto"/>
              <w:ind w:left="0" w:hanging="2"/>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               Project including Project Close-out.</w:t>
            </w:r>
          </w:p>
          <w:p w14:paraId="33828F58"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Prepare and </w:t>
            </w:r>
            <w:r>
              <w:rPr>
                <w:rFonts w:ascii="Palatino Linotype" w:eastAsia="Palatino Linotype" w:hAnsi="Palatino Linotype" w:cs="Palatino Linotype"/>
                <w:sz w:val="20"/>
                <w:szCs w:val="20"/>
              </w:rPr>
              <w:t>Manage</w:t>
            </w:r>
            <w:r>
              <w:rPr>
                <w:rFonts w:ascii="Palatino Linotype" w:eastAsia="Palatino Linotype" w:hAnsi="Palatino Linotype" w:cs="Palatino Linotype"/>
                <w:color w:val="000000"/>
                <w:sz w:val="20"/>
                <w:szCs w:val="20"/>
              </w:rPr>
              <w:t xml:space="preserve"> engineering requirements between site and engineering department. Participate in design development and suggest economical &amp; effective </w:t>
            </w:r>
            <w:r>
              <w:rPr>
                <w:rFonts w:ascii="Palatino Linotype" w:eastAsia="Palatino Linotype" w:hAnsi="Palatino Linotype" w:cs="Palatino Linotype"/>
                <w:sz w:val="20"/>
                <w:szCs w:val="20"/>
              </w:rPr>
              <w:t>constructability</w:t>
            </w:r>
            <w:r>
              <w:rPr>
                <w:rFonts w:ascii="Palatino Linotype" w:eastAsia="Palatino Linotype" w:hAnsi="Palatino Linotype" w:cs="Palatino Linotype"/>
                <w:color w:val="000000"/>
                <w:sz w:val="20"/>
                <w:szCs w:val="20"/>
              </w:rPr>
              <w:t xml:space="preserve"> inputs.</w:t>
            </w:r>
          </w:p>
          <w:p w14:paraId="33828F59"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Planned material requirements and handled forecasts with vendors, managed cost out projects, implemented scheduled agreements and managed supplier performance.</w:t>
            </w:r>
          </w:p>
          <w:p w14:paraId="33828F5A"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Regular communication and liaison with project manager on field activities, progress, and communication on existing or potential problems which may affect performance of the work.</w:t>
            </w:r>
          </w:p>
          <w:p w14:paraId="33828F5B"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Coordinate arrangements between key personnel and subcontractors to provide supports &amp; resources. Managing &amp; controlling construction contractors progress by daily and weekly meetings to complete project within project schedule.</w:t>
            </w:r>
          </w:p>
          <w:p w14:paraId="33828F5C"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Management of a multi-discipline site team of structural/mechanical/piping to gather with civil, electrical &amp; instrument at fabrication and Erection sites.</w:t>
            </w:r>
          </w:p>
          <w:p w14:paraId="33828F5D"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Execute the construction portion of project plans through detailed planning, day-to-day direction of field activities and resolve site issues.</w:t>
            </w:r>
          </w:p>
          <w:p w14:paraId="33828F5E" w14:textId="77777777" w:rsidR="00F4086F" w:rsidRDefault="00CA7841">
            <w:pPr>
              <w:numPr>
                <w:ilvl w:val="0"/>
                <w:numId w:val="2"/>
              </w:numPr>
              <w:pBdr>
                <w:top w:val="nil"/>
                <w:left w:val="nil"/>
                <w:bottom w:val="nil"/>
                <w:right w:val="nil"/>
                <w:between w:val="nil"/>
              </w:pBdr>
              <w:shd w:val="clear" w:color="auto" w:fill="DBE5F1"/>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Ensure that all work is completed in accordance with the Project Quality Plan [PQP].</w:t>
            </w:r>
          </w:p>
          <w:p w14:paraId="33828F5F" w14:textId="77777777" w:rsidR="00F4086F" w:rsidRDefault="00CA7841">
            <w:pPr>
              <w:numPr>
                <w:ilvl w:val="0"/>
                <w:numId w:val="2"/>
              </w:numPr>
              <w:pBdr>
                <w:top w:val="nil"/>
                <w:left w:val="nil"/>
                <w:bottom w:val="nil"/>
                <w:right w:val="nil"/>
                <w:between w:val="nil"/>
              </w:pBdr>
              <w:spacing w:after="0" w:line="240" w:lineRule="auto"/>
              <w:ind w:left="0" w:hanging="2"/>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 xml:space="preserve">Monitoring the execution and updating </w:t>
            </w:r>
            <w:r>
              <w:rPr>
                <w:rFonts w:ascii="Palatino Linotype" w:eastAsia="Palatino Linotype" w:hAnsi="Palatino Linotype" w:cs="Palatino Linotype"/>
                <w:sz w:val="20"/>
                <w:szCs w:val="20"/>
              </w:rPr>
              <w:t>of a detailed</w:t>
            </w:r>
            <w:r>
              <w:rPr>
                <w:rFonts w:ascii="Palatino Linotype" w:eastAsia="Palatino Linotype" w:hAnsi="Palatino Linotype" w:cs="Palatino Linotype"/>
                <w:color w:val="000000"/>
                <w:sz w:val="20"/>
                <w:szCs w:val="20"/>
              </w:rPr>
              <w:t xml:space="preserve"> field work schedule, coordinating with subcontractors using the construction schedule and budget.</w:t>
            </w:r>
          </w:p>
          <w:p w14:paraId="33828F60" w14:textId="77777777" w:rsidR="00F4086F" w:rsidRDefault="00CA7841">
            <w:pPr>
              <w:numPr>
                <w:ilvl w:val="0"/>
                <w:numId w:val="2"/>
              </w:numPr>
              <w:pBdr>
                <w:top w:val="nil"/>
                <w:left w:val="nil"/>
                <w:bottom w:val="nil"/>
                <w:right w:val="nil"/>
                <w:between w:val="nil"/>
              </w:pBdr>
              <w:spacing w:after="0" w:line="240" w:lineRule="auto"/>
              <w:ind w:left="0" w:hanging="2"/>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Supervising and monitoring the execution of all subcontractors works to ensure that all contract items and conditions are fulfilled, and that the installation is in accordance with plans, specifications, and good practices.</w:t>
            </w:r>
          </w:p>
          <w:p w14:paraId="33828F61" w14:textId="77777777" w:rsidR="00F4086F" w:rsidRDefault="00CA7841">
            <w:pPr>
              <w:numPr>
                <w:ilvl w:val="0"/>
                <w:numId w:val="2"/>
              </w:numPr>
              <w:pBdr>
                <w:top w:val="nil"/>
                <w:left w:val="nil"/>
                <w:bottom w:val="nil"/>
                <w:right w:val="nil"/>
                <w:between w:val="nil"/>
              </w:pBdr>
              <w:spacing w:after="0" w:line="240" w:lineRule="auto"/>
              <w:ind w:left="0" w:hanging="2"/>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 xml:space="preserve">Responsible for carrying out mechanical clearance, conducting hydro and pneumatic tests, fulfilling pre-commissioning and commissioning requirements for the project.  </w:t>
            </w:r>
          </w:p>
          <w:p w14:paraId="33828F62" w14:textId="77777777" w:rsidR="00F4086F" w:rsidRDefault="00CA7841">
            <w:pPr>
              <w:numPr>
                <w:ilvl w:val="0"/>
                <w:numId w:val="2"/>
              </w:numPr>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Palatino Linotype" w:eastAsia="Palatino Linotype" w:hAnsi="Palatino Linotype" w:cs="Palatino Linotype"/>
                <w:color w:val="000000"/>
                <w:sz w:val="20"/>
                <w:szCs w:val="20"/>
              </w:rPr>
              <w:lastRenderedPageBreak/>
              <w:t xml:space="preserve"> Familiar with application of International Standards for process piping - ASME B31.3, and ASTM specifications, with basic knowledge of ASME B16.5, ASME B16.9, ASME B16.11 etc.</w:t>
            </w:r>
          </w:p>
          <w:p w14:paraId="33828F63" w14:textId="77777777" w:rsidR="00F4086F" w:rsidRDefault="00F4086F">
            <w:pPr>
              <w:pBdr>
                <w:top w:val="nil"/>
                <w:left w:val="nil"/>
                <w:bottom w:val="nil"/>
                <w:right w:val="nil"/>
                <w:between w:val="nil"/>
              </w:pBdr>
              <w:spacing w:after="0" w:line="240" w:lineRule="auto"/>
              <w:ind w:leftChars="0" w:left="0" w:firstLineChars="0" w:firstLine="0"/>
              <w:jc w:val="both"/>
              <w:rPr>
                <w:rFonts w:ascii="Times New Roman" w:eastAsia="Times New Roman" w:hAnsi="Times New Roman" w:cs="Times New Roman"/>
                <w:b/>
                <w:color w:val="000000"/>
                <w:sz w:val="24"/>
                <w:szCs w:val="24"/>
              </w:rPr>
            </w:pPr>
          </w:p>
          <w:p w14:paraId="33828F64" w14:textId="77777777" w:rsidR="00F4086F" w:rsidRDefault="00CA7841">
            <w:pPr>
              <w:pBdr>
                <w:top w:val="nil"/>
                <w:left w:val="nil"/>
                <w:bottom w:val="nil"/>
                <w:right w:val="nil"/>
                <w:between w:val="nil"/>
              </w:pBdr>
              <w:spacing w:after="0" w:line="240" w:lineRule="auto"/>
              <w:ind w:left="0" w:hanging="2"/>
              <w:jc w:val="both"/>
              <w:rPr>
                <w:rFonts w:ascii="Palatino Linotype" w:eastAsia="Palatino Linotype" w:hAnsi="Palatino Linotype" w:cs="Palatino Linotype"/>
                <w:b/>
                <w:color w:val="000000"/>
                <w:u w:val="single"/>
              </w:rPr>
            </w:pPr>
            <w:r>
              <w:rPr>
                <w:rFonts w:ascii="Palatino Linotype" w:eastAsia="Palatino Linotype" w:hAnsi="Palatino Linotype" w:cs="Palatino Linotype"/>
                <w:b/>
                <w:color w:val="000000"/>
                <w:u w:val="single"/>
              </w:rPr>
              <w:t>General:</w:t>
            </w:r>
          </w:p>
          <w:p w14:paraId="33828F65" w14:textId="77777777" w:rsidR="00F4086F" w:rsidRDefault="00F4086F">
            <w:pPr>
              <w:pBdr>
                <w:top w:val="nil"/>
                <w:left w:val="nil"/>
                <w:bottom w:val="nil"/>
                <w:right w:val="nil"/>
                <w:between w:val="nil"/>
              </w:pBdr>
              <w:spacing w:after="0" w:line="240" w:lineRule="auto"/>
              <w:ind w:left="0" w:hanging="2"/>
              <w:jc w:val="both"/>
              <w:rPr>
                <w:rFonts w:ascii="Palatino Linotype" w:eastAsia="Palatino Linotype" w:hAnsi="Palatino Linotype" w:cs="Palatino Linotype"/>
                <w:b/>
                <w:color w:val="000000"/>
                <w:u w:val="single"/>
              </w:rPr>
            </w:pPr>
          </w:p>
          <w:p w14:paraId="33828F66" w14:textId="77777777" w:rsidR="00F4086F" w:rsidRDefault="00CA7841">
            <w:pPr>
              <w:numPr>
                <w:ilvl w:val="0"/>
                <w:numId w:val="4"/>
              </w:numPr>
              <w:pBdr>
                <w:top w:val="nil"/>
                <w:left w:val="nil"/>
                <w:bottom w:val="nil"/>
                <w:right w:val="nil"/>
                <w:between w:val="nil"/>
              </w:pBdr>
              <w:spacing w:after="0" w:line="240" w:lineRule="auto"/>
              <w:ind w:left="0" w:hanging="2"/>
              <w:jc w:val="both"/>
              <w:rPr>
                <w:rFonts w:ascii="Times New Roman" w:eastAsia="Times New Roman" w:hAnsi="Times New Roman" w:cs="Times New Roman"/>
                <w:b/>
                <w:color w:val="000000"/>
                <w:sz w:val="24"/>
                <w:szCs w:val="24"/>
              </w:rPr>
            </w:pPr>
            <w:r>
              <w:rPr>
                <w:rFonts w:ascii="Palatino Linotype" w:eastAsia="Palatino Linotype" w:hAnsi="Palatino Linotype" w:cs="Palatino Linotype"/>
                <w:color w:val="000000"/>
                <w:sz w:val="20"/>
                <w:szCs w:val="20"/>
              </w:rPr>
              <w:t>Performs employee reviews and identifies training and development opportunities for subordinate personnel.</w:t>
            </w:r>
          </w:p>
          <w:p w14:paraId="33828F67" w14:textId="77777777" w:rsidR="00F4086F" w:rsidRDefault="00CA7841">
            <w:pPr>
              <w:numPr>
                <w:ilvl w:val="0"/>
                <w:numId w:val="4"/>
              </w:numPr>
              <w:pBdr>
                <w:top w:val="nil"/>
                <w:left w:val="nil"/>
                <w:bottom w:val="nil"/>
                <w:right w:val="nil"/>
                <w:between w:val="nil"/>
              </w:pBdr>
              <w:spacing w:after="0" w:line="240" w:lineRule="auto"/>
              <w:ind w:left="0" w:hanging="2"/>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Initiatives new techniques and innovative ideas to improve constructability e.g.  Precast concrete for building works, modularization, use </w:t>
            </w:r>
            <w:r>
              <w:rPr>
                <w:rFonts w:ascii="Palatino Linotype" w:eastAsia="Palatino Linotype" w:hAnsi="Palatino Linotype" w:cs="Palatino Linotype"/>
                <w:sz w:val="20"/>
                <w:szCs w:val="20"/>
              </w:rPr>
              <w:t>of drones</w:t>
            </w:r>
            <w:r>
              <w:rPr>
                <w:rFonts w:ascii="Palatino Linotype" w:eastAsia="Palatino Linotype" w:hAnsi="Palatino Linotype" w:cs="Palatino Linotype"/>
                <w:color w:val="000000"/>
                <w:sz w:val="20"/>
                <w:szCs w:val="20"/>
              </w:rPr>
              <w:t xml:space="preserve"> for </w:t>
            </w:r>
            <w:r>
              <w:rPr>
                <w:rFonts w:ascii="Palatino Linotype" w:eastAsia="Palatino Linotype" w:hAnsi="Palatino Linotype" w:cs="Palatino Linotype"/>
                <w:sz w:val="20"/>
                <w:szCs w:val="20"/>
              </w:rPr>
              <w:t>studying</w:t>
            </w:r>
            <w:r>
              <w:rPr>
                <w:rFonts w:ascii="Palatino Linotype" w:eastAsia="Palatino Linotype" w:hAnsi="Palatino Linotype" w:cs="Palatino Linotype"/>
                <w:color w:val="000000"/>
                <w:sz w:val="20"/>
                <w:szCs w:val="20"/>
              </w:rPr>
              <w:t xml:space="preserve"> existing plant conditions for </w:t>
            </w:r>
            <w:r>
              <w:rPr>
                <w:rFonts w:ascii="Palatino Linotype" w:eastAsia="Palatino Linotype" w:hAnsi="Palatino Linotype" w:cs="Palatino Linotype"/>
                <w:sz w:val="20"/>
                <w:szCs w:val="20"/>
              </w:rPr>
              <w:t>revamp</w:t>
            </w:r>
            <w:r>
              <w:rPr>
                <w:rFonts w:ascii="Palatino Linotype" w:eastAsia="Palatino Linotype" w:hAnsi="Palatino Linotype" w:cs="Palatino Linotype"/>
                <w:color w:val="000000"/>
                <w:sz w:val="20"/>
                <w:szCs w:val="20"/>
              </w:rPr>
              <w:t xml:space="preserve"> projects etc.</w:t>
            </w:r>
          </w:p>
          <w:p w14:paraId="33828F68" w14:textId="77777777" w:rsidR="00F4086F" w:rsidRDefault="00CA7841">
            <w:pPr>
              <w:numPr>
                <w:ilvl w:val="0"/>
                <w:numId w:val="4"/>
              </w:numPr>
              <w:pBdr>
                <w:top w:val="nil"/>
                <w:left w:val="nil"/>
                <w:bottom w:val="nil"/>
                <w:right w:val="nil"/>
                <w:between w:val="nil"/>
              </w:pBdr>
              <w:spacing w:after="0" w:line="240" w:lineRule="auto"/>
              <w:ind w:left="0" w:hanging="2"/>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Actively participate in lessons learned reviews to gain knowledge for next future projects.</w:t>
            </w:r>
          </w:p>
          <w:p w14:paraId="33828F69" w14:textId="77777777" w:rsidR="00F4086F" w:rsidRDefault="00F4086F">
            <w:pPr>
              <w:pBdr>
                <w:top w:val="nil"/>
                <w:left w:val="nil"/>
                <w:bottom w:val="nil"/>
                <w:right w:val="nil"/>
                <w:between w:val="nil"/>
              </w:pBdr>
              <w:spacing w:after="0" w:line="240" w:lineRule="auto"/>
              <w:ind w:leftChars="0" w:left="0" w:firstLineChars="0" w:firstLine="0"/>
              <w:jc w:val="both"/>
              <w:rPr>
                <w:rFonts w:ascii="Palatino Linotype" w:eastAsia="Palatino Linotype" w:hAnsi="Palatino Linotype" w:cs="Palatino Linotype"/>
                <w:color w:val="000000"/>
                <w:sz w:val="20"/>
                <w:szCs w:val="20"/>
              </w:rPr>
            </w:pPr>
          </w:p>
          <w:p w14:paraId="33828F6A" w14:textId="77777777" w:rsidR="00F4086F" w:rsidRDefault="00CA7841">
            <w:pPr>
              <w:pBdr>
                <w:top w:val="nil"/>
                <w:left w:val="nil"/>
                <w:bottom w:val="nil"/>
                <w:right w:val="nil"/>
                <w:between w:val="nil"/>
              </w:pBdr>
              <w:tabs>
                <w:tab w:val="left" w:pos="4430"/>
              </w:tabs>
              <w:spacing w:after="0" w:line="240" w:lineRule="auto"/>
              <w:ind w:left="0" w:hanging="2"/>
              <w:jc w:val="both"/>
              <w:rPr>
                <w:rFonts w:ascii="Palatino Linotype" w:eastAsia="Palatino Linotype" w:hAnsi="Palatino Linotype" w:cs="Palatino Linotype"/>
                <w:b/>
                <w:color w:val="000000"/>
                <w:u w:val="single"/>
              </w:rPr>
            </w:pPr>
            <w:r>
              <w:rPr>
                <w:rFonts w:ascii="Palatino Linotype" w:eastAsia="Palatino Linotype" w:hAnsi="Palatino Linotype" w:cs="Palatino Linotype"/>
                <w:b/>
                <w:color w:val="000000"/>
                <w:u w:val="single"/>
              </w:rPr>
              <w:t>Site Experience: -</w:t>
            </w:r>
          </w:p>
          <w:p w14:paraId="33828F6B" w14:textId="77777777" w:rsidR="00F4086F" w:rsidRDefault="00F4086F">
            <w:pPr>
              <w:pBdr>
                <w:top w:val="nil"/>
                <w:left w:val="nil"/>
                <w:bottom w:val="nil"/>
                <w:right w:val="nil"/>
                <w:between w:val="nil"/>
              </w:pBdr>
              <w:tabs>
                <w:tab w:val="left" w:pos="4430"/>
              </w:tabs>
              <w:spacing w:after="0" w:line="240" w:lineRule="auto"/>
              <w:ind w:left="0" w:hanging="2"/>
              <w:jc w:val="both"/>
              <w:rPr>
                <w:rFonts w:ascii="Palatino Linotype" w:eastAsia="Palatino Linotype" w:hAnsi="Palatino Linotype" w:cs="Palatino Linotype"/>
                <w:b/>
                <w:color w:val="000000"/>
                <w:u w:val="single"/>
              </w:rPr>
            </w:pPr>
          </w:p>
          <w:p w14:paraId="33828F6C" w14:textId="77777777" w:rsidR="00F4086F" w:rsidRDefault="00CA7841">
            <w:pPr>
              <w:pStyle w:val="ListParagraph"/>
              <w:numPr>
                <w:ilvl w:val="0"/>
                <w:numId w:val="10"/>
              </w:numPr>
              <w:pBdr>
                <w:top w:val="nil"/>
                <w:left w:val="nil"/>
                <w:bottom w:val="nil"/>
                <w:right w:val="nil"/>
                <w:between w:val="nil"/>
              </w:pBdr>
              <w:tabs>
                <w:tab w:val="left" w:pos="4430"/>
              </w:tabs>
              <w:ind w:leftChars="0" w:firstLineChars="0"/>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 xml:space="preserve">As </w:t>
            </w:r>
            <w:proofErr w:type="gramStart"/>
            <w:r>
              <w:rPr>
                <w:rFonts w:ascii="Palatino Linotype" w:eastAsia="Palatino Linotype" w:hAnsi="Palatino Linotype" w:cs="Palatino Linotype"/>
                <w:color w:val="000000"/>
                <w:sz w:val="20"/>
                <w:szCs w:val="20"/>
              </w:rPr>
              <w:t>a</w:t>
            </w:r>
            <w:proofErr w:type="gramEnd"/>
            <w:r>
              <w:rPr>
                <w:rFonts w:ascii="Palatino Linotype" w:eastAsia="Palatino Linotype" w:hAnsi="Palatino Linotype" w:cs="Palatino Linotype"/>
                <w:color w:val="000000"/>
                <w:sz w:val="20"/>
                <w:szCs w:val="20"/>
              </w:rPr>
              <w:t xml:space="preserve"> Area Manager, Handling Reactor-Regenerator Package at PFCCU &amp; PRU project, HRRL. </w:t>
            </w:r>
          </w:p>
          <w:p w14:paraId="33828F6D" w14:textId="77777777" w:rsidR="00F4086F" w:rsidRDefault="00CA7841">
            <w:pPr>
              <w:numPr>
                <w:ilvl w:val="0"/>
                <w:numId w:val="10"/>
              </w:numPr>
              <w:pBdr>
                <w:top w:val="nil"/>
                <w:left w:val="nil"/>
                <w:bottom w:val="nil"/>
                <w:right w:val="nil"/>
                <w:between w:val="nil"/>
              </w:pBdr>
              <w:spacing w:after="0" w:line="240" w:lineRule="auto"/>
              <w:ind w:leftChars="0" w:firstLineChars="0"/>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As a In Charge, Core experience in structure steel fabrication and erection in four projects (HGU, AFC, PTA, ROGC &amp; COKER RE-VAMP projects)</w:t>
            </w:r>
          </w:p>
          <w:p w14:paraId="33828F6E" w14:textId="77777777" w:rsidR="00F4086F" w:rsidRDefault="00CA7841">
            <w:pPr>
              <w:numPr>
                <w:ilvl w:val="0"/>
                <w:numId w:val="10"/>
              </w:numPr>
              <w:pBdr>
                <w:top w:val="nil"/>
                <w:left w:val="nil"/>
                <w:bottom w:val="nil"/>
                <w:right w:val="nil"/>
                <w:between w:val="nil"/>
              </w:pBdr>
              <w:spacing w:after="0" w:line="240" w:lineRule="auto"/>
              <w:ind w:leftChars="0" w:firstLineChars="0"/>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 xml:space="preserve">As </w:t>
            </w:r>
            <w:proofErr w:type="spellStart"/>
            <w:r>
              <w:rPr>
                <w:rFonts w:ascii="Palatino Linotype" w:eastAsia="Palatino Linotype" w:hAnsi="Palatino Linotype" w:cs="Palatino Linotype"/>
                <w:color w:val="000000"/>
                <w:sz w:val="20"/>
                <w:szCs w:val="20"/>
              </w:rPr>
              <w:t>a</w:t>
            </w:r>
            <w:proofErr w:type="spellEnd"/>
            <w:r>
              <w:rPr>
                <w:rFonts w:ascii="Palatino Linotype" w:eastAsia="Palatino Linotype" w:hAnsi="Palatino Linotype" w:cs="Palatino Linotype"/>
                <w:color w:val="000000"/>
                <w:sz w:val="20"/>
                <w:szCs w:val="20"/>
              </w:rPr>
              <w:t xml:space="preserve"> In-charge, Lead Heavy lifting team and installation of rotary &amp; static equipment in three projects (AFC, PTA &amp; COKER RE-VAMP projects)</w:t>
            </w:r>
          </w:p>
          <w:p w14:paraId="33828F6F" w14:textId="77777777" w:rsidR="00F4086F" w:rsidRDefault="00CA7841">
            <w:pPr>
              <w:numPr>
                <w:ilvl w:val="0"/>
                <w:numId w:val="10"/>
              </w:numPr>
              <w:pBdr>
                <w:top w:val="nil"/>
                <w:left w:val="nil"/>
                <w:bottom w:val="nil"/>
                <w:right w:val="nil"/>
                <w:between w:val="nil"/>
              </w:pBdr>
              <w:spacing w:after="0" w:line="240" w:lineRule="auto"/>
              <w:ind w:leftChars="0" w:firstLineChars="0"/>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 xml:space="preserve">As </w:t>
            </w:r>
            <w:proofErr w:type="gramStart"/>
            <w:r>
              <w:rPr>
                <w:rFonts w:ascii="Palatino Linotype" w:eastAsia="Palatino Linotype" w:hAnsi="Palatino Linotype" w:cs="Palatino Linotype"/>
                <w:color w:val="000000"/>
                <w:sz w:val="20"/>
                <w:szCs w:val="20"/>
              </w:rPr>
              <w:t>a</w:t>
            </w:r>
            <w:proofErr w:type="gramEnd"/>
            <w:r>
              <w:rPr>
                <w:rFonts w:ascii="Palatino Linotype" w:eastAsia="Palatino Linotype" w:hAnsi="Palatino Linotype" w:cs="Palatino Linotype"/>
                <w:color w:val="000000"/>
                <w:sz w:val="20"/>
                <w:szCs w:val="20"/>
              </w:rPr>
              <w:t xml:space="preserve"> Area Lead, Core Experience in leading AG piping Erection team in three projects (ROGC, FCHCU &amp; CDU-VDU)</w:t>
            </w:r>
          </w:p>
          <w:p w14:paraId="33828F70" w14:textId="77777777" w:rsidR="00F4086F" w:rsidRDefault="00CA7841">
            <w:pPr>
              <w:numPr>
                <w:ilvl w:val="0"/>
                <w:numId w:val="10"/>
              </w:numPr>
              <w:pBdr>
                <w:top w:val="nil"/>
                <w:left w:val="nil"/>
                <w:bottom w:val="nil"/>
                <w:right w:val="nil"/>
                <w:between w:val="nil"/>
              </w:pBdr>
              <w:spacing w:after="0" w:line="240" w:lineRule="auto"/>
              <w:ind w:leftChars="0" w:firstLineChars="0"/>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As WBS in-charge successfully completed Heater Package (FCHCU)</w:t>
            </w:r>
          </w:p>
          <w:p w14:paraId="33828F71" w14:textId="77777777" w:rsidR="00F4086F" w:rsidRDefault="00CA7841">
            <w:pPr>
              <w:numPr>
                <w:ilvl w:val="0"/>
                <w:numId w:val="10"/>
              </w:numPr>
              <w:pBdr>
                <w:top w:val="nil"/>
                <w:left w:val="nil"/>
                <w:bottom w:val="nil"/>
                <w:right w:val="nil"/>
                <w:between w:val="nil"/>
              </w:pBdr>
              <w:spacing w:after="0" w:line="240" w:lineRule="auto"/>
              <w:ind w:leftChars="0" w:firstLineChars="0"/>
              <w:rPr>
                <w:rFonts w:ascii="Palatino Linotype" w:eastAsia="Palatino Linotype" w:hAnsi="Palatino Linotype" w:cs="Palatino Linotype"/>
                <w:b/>
                <w:color w:val="000000"/>
                <w:sz w:val="20"/>
                <w:szCs w:val="20"/>
              </w:rPr>
            </w:pPr>
            <w:r>
              <w:rPr>
                <w:rFonts w:ascii="Palatino Linotype" w:eastAsia="Palatino Linotype" w:hAnsi="Palatino Linotype" w:cs="Palatino Linotype"/>
                <w:color w:val="000000"/>
                <w:sz w:val="20"/>
                <w:szCs w:val="20"/>
              </w:rPr>
              <w:t>As a Team, successfully completed Reformer Package (HGU)</w:t>
            </w:r>
          </w:p>
          <w:p w14:paraId="33828F72" w14:textId="77777777" w:rsidR="00F4086F" w:rsidRDefault="00F4086F">
            <w:pPr>
              <w:pBdr>
                <w:top w:val="nil"/>
                <w:left w:val="nil"/>
                <w:bottom w:val="nil"/>
                <w:right w:val="nil"/>
                <w:between w:val="nil"/>
              </w:pBdr>
              <w:spacing w:after="0" w:line="240" w:lineRule="auto"/>
              <w:ind w:leftChars="0" w:left="720" w:firstLineChars="0" w:firstLine="0"/>
              <w:rPr>
                <w:rFonts w:ascii="Palatino Linotype" w:eastAsia="Palatino Linotype" w:hAnsi="Palatino Linotype" w:cs="Palatino Linotype"/>
                <w:b/>
                <w:color w:val="000000"/>
                <w:sz w:val="20"/>
                <w:szCs w:val="20"/>
              </w:rPr>
            </w:pPr>
          </w:p>
          <w:p w14:paraId="33828F73" w14:textId="77777777" w:rsidR="00F4086F" w:rsidRDefault="00F4086F">
            <w:pPr>
              <w:spacing w:after="0" w:line="240" w:lineRule="auto"/>
              <w:ind w:leftChars="0" w:left="0" w:firstLineChars="0" w:firstLine="0"/>
              <w:rPr>
                <w:rFonts w:ascii="Palatino Linotype" w:eastAsia="Palatino Linotype" w:hAnsi="Palatino Linotype" w:cs="Palatino Linotype"/>
                <w:b/>
                <w:u w:val="single"/>
              </w:rPr>
            </w:pPr>
          </w:p>
          <w:p w14:paraId="33828F74" w14:textId="77777777" w:rsidR="00F4086F" w:rsidRDefault="00F4086F">
            <w:pPr>
              <w:pBdr>
                <w:top w:val="nil"/>
                <w:left w:val="nil"/>
                <w:bottom w:val="nil"/>
                <w:right w:val="nil"/>
                <w:between w:val="nil"/>
              </w:pBdr>
              <w:spacing w:after="0" w:line="240" w:lineRule="auto"/>
              <w:ind w:left="0" w:hanging="2"/>
              <w:jc w:val="both"/>
              <w:rPr>
                <w:b/>
              </w:rPr>
            </w:pPr>
          </w:p>
        </w:tc>
      </w:tr>
      <w:tr w:rsidR="00F4086F" w14:paraId="33828F77" w14:textId="77777777">
        <w:tc>
          <w:tcPr>
            <w:tcW w:w="11423" w:type="dxa"/>
            <w:tcBorders>
              <w:top w:val="single" w:sz="4" w:space="0" w:color="5B9BD5"/>
              <w:left w:val="single" w:sz="4" w:space="0" w:color="5B9BD5"/>
              <w:bottom w:val="single" w:sz="4" w:space="0" w:color="5B9BD5"/>
              <w:right w:val="single" w:sz="4" w:space="0" w:color="5B9BD5"/>
            </w:tcBorders>
            <w:shd w:val="clear" w:color="auto" w:fill="5B9BD5"/>
          </w:tcPr>
          <w:p w14:paraId="33828F76" w14:textId="77777777" w:rsidR="00F4086F" w:rsidRDefault="00CA7841">
            <w:pPr>
              <w:spacing w:after="0" w:line="240" w:lineRule="auto"/>
              <w:ind w:left="0" w:hanging="2"/>
              <w:rPr>
                <w:b/>
                <w:color w:val="FFFFFF"/>
                <w:sz w:val="20"/>
                <w:szCs w:val="20"/>
              </w:rPr>
            </w:pPr>
            <w:r>
              <w:rPr>
                <w:rFonts w:ascii="Palatino Linotype" w:eastAsia="Palatino Linotype" w:hAnsi="Palatino Linotype" w:cs="Palatino Linotype"/>
                <w:b/>
                <w:color w:val="FFFFFF"/>
                <w:sz w:val="20"/>
                <w:szCs w:val="20"/>
                <w:u w:val="single"/>
              </w:rPr>
              <w:lastRenderedPageBreak/>
              <w:t xml:space="preserve"> Professional Experience </w:t>
            </w:r>
          </w:p>
        </w:tc>
      </w:tr>
      <w:tr w:rsidR="00F4086F" w14:paraId="33828FF5" w14:textId="77777777">
        <w:tc>
          <w:tcPr>
            <w:tcW w:w="11423" w:type="dxa"/>
            <w:shd w:val="clear" w:color="auto" w:fill="DEEAF6"/>
          </w:tcPr>
          <w:p w14:paraId="33828F78" w14:textId="77777777" w:rsidR="00F4086F" w:rsidRDefault="00CA7841">
            <w:pPr>
              <w:spacing w:after="0" w:line="240" w:lineRule="auto"/>
              <w:ind w:left="0" w:hanging="2"/>
              <w:rPr>
                <w:rFonts w:ascii="Palatino Linotype" w:eastAsia="Palatino Linotype" w:hAnsi="Palatino Linotype" w:cs="Palatino Linotype"/>
                <w:b/>
                <w:sz w:val="20"/>
                <w:szCs w:val="20"/>
                <w:u w:val="single"/>
              </w:rPr>
            </w:pPr>
            <w:r>
              <w:rPr>
                <w:rFonts w:ascii="Palatino Linotype" w:eastAsia="Palatino Linotype" w:hAnsi="Palatino Linotype" w:cs="Palatino Linotype"/>
                <w:b/>
                <w:sz w:val="20"/>
                <w:szCs w:val="20"/>
                <w:u w:val="single"/>
              </w:rPr>
              <w:t>Adani Solar: (Sept -2022 to Till.)</w:t>
            </w:r>
          </w:p>
          <w:p w14:paraId="33828F79" w14:textId="77777777" w:rsidR="00F4086F" w:rsidRDefault="00F4086F">
            <w:pPr>
              <w:spacing w:after="0" w:line="240" w:lineRule="auto"/>
              <w:ind w:left="0" w:hanging="2"/>
              <w:rPr>
                <w:rFonts w:ascii="Palatino Linotype" w:eastAsia="Palatino Linotype" w:hAnsi="Palatino Linotype" w:cs="Palatino Linotype"/>
                <w:b/>
                <w:sz w:val="20"/>
                <w:szCs w:val="20"/>
                <w:u w:val="single"/>
              </w:rPr>
            </w:pPr>
          </w:p>
          <w:tbl>
            <w:tblPr>
              <w:tblStyle w:val="af3"/>
              <w:tblW w:w="11440" w:type="dxa"/>
              <w:tblLayout w:type="fixed"/>
              <w:tblLook w:val="0000" w:firstRow="0" w:lastRow="0" w:firstColumn="0" w:lastColumn="0" w:noHBand="0" w:noVBand="0"/>
            </w:tblPr>
            <w:tblGrid>
              <w:gridCol w:w="3019"/>
              <w:gridCol w:w="8421"/>
            </w:tblGrid>
            <w:tr w:rsidR="00F4086F" w14:paraId="33828F7C"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7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9</w:t>
                  </w:r>
                </w:p>
              </w:tc>
              <w:tc>
                <w:tcPr>
                  <w:tcW w:w="8421" w:type="dxa"/>
                  <w:tcBorders>
                    <w:top w:val="single" w:sz="4" w:space="0" w:color="000000"/>
                    <w:left w:val="nil"/>
                    <w:bottom w:val="single" w:sz="4" w:space="0" w:color="000000"/>
                    <w:right w:val="single" w:sz="4" w:space="0" w:color="000000"/>
                  </w:tcBorders>
                  <w:shd w:val="clear" w:color="auto" w:fill="auto"/>
                </w:tcPr>
                <w:p w14:paraId="33828F7B" w14:textId="77777777" w:rsidR="00F4086F" w:rsidRDefault="00CA7841">
                  <w:pPr>
                    <w:pBdr>
                      <w:top w:val="nil"/>
                      <w:left w:val="nil"/>
                      <w:bottom w:val="nil"/>
                      <w:right w:val="nil"/>
                      <w:between w:val="nil"/>
                    </w:pBdr>
                    <w:spacing w:after="0" w:line="240" w:lineRule="auto"/>
                    <w:ind w:left="0" w:hanging="2"/>
                    <w:rPr>
                      <w:color w:val="000000"/>
                      <w:sz w:val="20"/>
                      <w:szCs w:val="20"/>
                    </w:rPr>
                  </w:pPr>
                  <w:r>
                    <w:rPr>
                      <w:color w:val="000000"/>
                      <w:sz w:val="20"/>
                      <w:szCs w:val="20"/>
                    </w:rPr>
                    <w:t>Polysilicon (10 GW), MG silicon (10 GW), Ingot &amp; Wafer (10 GW) and Cell &amp; Module (6 GW), Adani Solar, Kutch.</w:t>
                  </w:r>
                </w:p>
              </w:tc>
            </w:tr>
            <w:tr w:rsidR="00F4086F" w14:paraId="33828F7F"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7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Designation/Lead Team members</w:t>
                  </w:r>
                </w:p>
              </w:tc>
              <w:tc>
                <w:tcPr>
                  <w:tcW w:w="8421" w:type="dxa"/>
                  <w:tcBorders>
                    <w:top w:val="single" w:sz="4" w:space="0" w:color="000000"/>
                    <w:left w:val="nil"/>
                    <w:bottom w:val="single" w:sz="4" w:space="0" w:color="000000"/>
                    <w:right w:val="single" w:sz="4" w:space="0" w:color="000000"/>
                  </w:tcBorders>
                  <w:shd w:val="clear" w:color="auto" w:fill="auto"/>
                </w:tcPr>
                <w:p w14:paraId="33828F7E" w14:textId="77777777" w:rsidR="00F4086F" w:rsidRDefault="00CA7841">
                  <w:pPr>
                    <w:pBdr>
                      <w:top w:val="nil"/>
                      <w:left w:val="nil"/>
                      <w:bottom w:val="nil"/>
                      <w:right w:val="nil"/>
                      <w:between w:val="nil"/>
                    </w:pBdr>
                    <w:spacing w:after="0" w:line="240" w:lineRule="auto"/>
                    <w:ind w:left="0" w:hanging="2"/>
                    <w:rPr>
                      <w:rFonts w:cs="Calibri"/>
                      <w:color w:val="000000"/>
                      <w:sz w:val="20"/>
                      <w:szCs w:val="20"/>
                    </w:rPr>
                  </w:pPr>
                  <w:r>
                    <w:rPr>
                      <w:rFonts w:cs="Calibri"/>
                      <w:color w:val="000000"/>
                      <w:sz w:val="20"/>
                      <w:szCs w:val="20"/>
                    </w:rPr>
                    <w:t>Sr. Manager / 4 (Leading Central Project Coordination Team)</w:t>
                  </w:r>
                </w:p>
              </w:tc>
            </w:tr>
            <w:tr w:rsidR="00F4086F" w14:paraId="33828F82"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8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421" w:type="dxa"/>
                  <w:tcBorders>
                    <w:top w:val="single" w:sz="4" w:space="0" w:color="000000"/>
                    <w:left w:val="nil"/>
                    <w:bottom w:val="single" w:sz="4" w:space="0" w:color="000000"/>
                    <w:right w:val="single" w:sz="4" w:space="0" w:color="000000"/>
                  </w:tcBorders>
                  <w:shd w:val="clear" w:color="auto" w:fill="auto"/>
                </w:tcPr>
                <w:p w14:paraId="33828F81"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Sept’2021 to till</w:t>
                  </w:r>
                </w:p>
              </w:tc>
            </w:tr>
            <w:tr w:rsidR="00F4086F" w14:paraId="33828F85"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tcPr>
                <w:p w14:paraId="33828F8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421" w:type="dxa"/>
                  <w:tcBorders>
                    <w:top w:val="single" w:sz="4" w:space="0" w:color="000000"/>
                    <w:left w:val="nil"/>
                    <w:bottom w:val="single" w:sz="4" w:space="0" w:color="000000"/>
                    <w:right w:val="single" w:sz="4" w:space="0" w:color="000000"/>
                  </w:tcBorders>
                  <w:shd w:val="clear" w:color="auto" w:fill="auto"/>
                </w:tcPr>
                <w:p w14:paraId="33828F84"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US $ 1.9 Billion </w:t>
                  </w:r>
                </w:p>
              </w:tc>
            </w:tr>
          </w:tbl>
          <w:p w14:paraId="33828F86" w14:textId="77777777" w:rsidR="00F4086F" w:rsidRDefault="00F4086F">
            <w:pPr>
              <w:spacing w:after="0" w:line="240" w:lineRule="auto"/>
              <w:ind w:left="0" w:hanging="2"/>
              <w:rPr>
                <w:rFonts w:ascii="Palatino Linotype" w:eastAsia="Palatino Linotype" w:hAnsi="Palatino Linotype" w:cs="Palatino Linotype"/>
                <w:b/>
                <w:sz w:val="20"/>
                <w:szCs w:val="20"/>
                <w:u w:val="single"/>
              </w:rPr>
            </w:pPr>
          </w:p>
          <w:p w14:paraId="33828F87" w14:textId="77777777" w:rsidR="00F4086F" w:rsidRDefault="00CA7841">
            <w:pPr>
              <w:spacing w:after="0" w:line="240" w:lineRule="auto"/>
              <w:ind w:leftChars="0" w:left="0" w:firstLineChars="0" w:firstLine="0"/>
              <w:rPr>
                <w:rFonts w:ascii="Palatino Linotype" w:eastAsia="Palatino Linotype" w:hAnsi="Palatino Linotype" w:cs="Palatino Linotype"/>
                <w:b/>
                <w:sz w:val="20"/>
                <w:szCs w:val="20"/>
                <w:u w:val="single"/>
              </w:rPr>
            </w:pPr>
            <w:r>
              <w:rPr>
                <w:rFonts w:ascii="Palatino Linotype" w:eastAsia="Palatino Linotype" w:hAnsi="Palatino Linotype" w:cs="Palatino Linotype"/>
                <w:b/>
                <w:sz w:val="20"/>
                <w:szCs w:val="20"/>
                <w:u w:val="single"/>
              </w:rPr>
              <w:t xml:space="preserve">LARSEN &amp; TOUBRO LTD: (Jul-2009 to Aug-2022) </w:t>
            </w:r>
          </w:p>
          <w:p w14:paraId="33828F88" w14:textId="77777777" w:rsidR="00F4086F" w:rsidRDefault="00F4086F">
            <w:pPr>
              <w:spacing w:after="0" w:line="240" w:lineRule="auto"/>
              <w:ind w:left="0" w:hanging="2"/>
              <w:rPr>
                <w:sz w:val="20"/>
                <w:szCs w:val="20"/>
              </w:rPr>
            </w:pPr>
          </w:p>
          <w:tbl>
            <w:tblPr>
              <w:tblStyle w:val="af3"/>
              <w:tblW w:w="11440" w:type="dxa"/>
              <w:tblLayout w:type="fixed"/>
              <w:tblLook w:val="0000" w:firstRow="0" w:lastRow="0" w:firstColumn="0" w:lastColumn="0" w:noHBand="0" w:noVBand="0"/>
            </w:tblPr>
            <w:tblGrid>
              <w:gridCol w:w="3019"/>
              <w:gridCol w:w="8421"/>
            </w:tblGrid>
            <w:tr w:rsidR="00F4086F" w14:paraId="33828F8B"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89"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8</w:t>
                  </w:r>
                </w:p>
              </w:tc>
              <w:tc>
                <w:tcPr>
                  <w:tcW w:w="8421" w:type="dxa"/>
                  <w:tcBorders>
                    <w:top w:val="single" w:sz="4" w:space="0" w:color="000000"/>
                    <w:left w:val="nil"/>
                    <w:bottom w:val="single" w:sz="4" w:space="0" w:color="000000"/>
                    <w:right w:val="single" w:sz="4" w:space="0" w:color="000000"/>
                  </w:tcBorders>
                  <w:shd w:val="clear" w:color="auto" w:fill="auto"/>
                </w:tcPr>
                <w:p w14:paraId="33828F8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Petrochemical Fluidized Catalytic Cracking Unit (PFCCU) &amp; Propylene Recovery Unit (PRU)</w:t>
                  </w:r>
                </w:p>
              </w:tc>
            </w:tr>
            <w:tr w:rsidR="00F4086F" w14:paraId="33828F8E"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8C"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Designation/Lead Team members</w:t>
                  </w:r>
                </w:p>
              </w:tc>
              <w:tc>
                <w:tcPr>
                  <w:tcW w:w="8421" w:type="dxa"/>
                  <w:tcBorders>
                    <w:top w:val="single" w:sz="4" w:space="0" w:color="000000"/>
                    <w:left w:val="nil"/>
                    <w:bottom w:val="single" w:sz="4" w:space="0" w:color="000000"/>
                    <w:right w:val="single" w:sz="4" w:space="0" w:color="000000"/>
                  </w:tcBorders>
                  <w:shd w:val="clear" w:color="auto" w:fill="auto"/>
                </w:tcPr>
                <w:p w14:paraId="33828F8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Sr. Manager / 12</w:t>
                  </w:r>
                </w:p>
              </w:tc>
            </w:tr>
            <w:tr w:rsidR="00F4086F" w14:paraId="33828F91"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8F"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421" w:type="dxa"/>
                  <w:tcBorders>
                    <w:top w:val="single" w:sz="4" w:space="0" w:color="000000"/>
                    <w:left w:val="nil"/>
                    <w:bottom w:val="single" w:sz="4" w:space="0" w:color="000000"/>
                    <w:right w:val="single" w:sz="4" w:space="0" w:color="000000"/>
                  </w:tcBorders>
                  <w:shd w:val="clear" w:color="auto" w:fill="auto"/>
                </w:tcPr>
                <w:p w14:paraId="33828F9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Sept’2021 to Aug’2022</w:t>
                  </w:r>
                </w:p>
              </w:tc>
            </w:tr>
            <w:tr w:rsidR="00F4086F" w14:paraId="33828F94"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tcPr>
                <w:p w14:paraId="33828F92"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421" w:type="dxa"/>
                  <w:tcBorders>
                    <w:top w:val="single" w:sz="4" w:space="0" w:color="000000"/>
                    <w:left w:val="nil"/>
                    <w:bottom w:val="single" w:sz="4" w:space="0" w:color="000000"/>
                    <w:right w:val="single" w:sz="4" w:space="0" w:color="000000"/>
                  </w:tcBorders>
                  <w:shd w:val="clear" w:color="auto" w:fill="auto"/>
                </w:tcPr>
                <w:p w14:paraId="33828F9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$ 480 Million (EPCC)</w:t>
                  </w:r>
                </w:p>
              </w:tc>
            </w:tr>
          </w:tbl>
          <w:p w14:paraId="33828F95"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4"/>
              <w:tblW w:w="11440" w:type="dxa"/>
              <w:tblLayout w:type="fixed"/>
              <w:tblLook w:val="0000" w:firstRow="0" w:lastRow="0" w:firstColumn="0" w:lastColumn="0" w:noHBand="0" w:noVBand="0"/>
            </w:tblPr>
            <w:tblGrid>
              <w:gridCol w:w="3019"/>
              <w:gridCol w:w="8421"/>
            </w:tblGrid>
            <w:tr w:rsidR="00F4086F" w14:paraId="33828F98"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96"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7</w:t>
                  </w:r>
                </w:p>
              </w:tc>
              <w:tc>
                <w:tcPr>
                  <w:tcW w:w="8421" w:type="dxa"/>
                  <w:tcBorders>
                    <w:top w:val="single" w:sz="4" w:space="0" w:color="000000"/>
                    <w:left w:val="nil"/>
                    <w:bottom w:val="single" w:sz="4" w:space="0" w:color="000000"/>
                    <w:right w:val="single" w:sz="4" w:space="0" w:color="000000"/>
                  </w:tcBorders>
                  <w:shd w:val="clear" w:color="auto" w:fill="auto"/>
                </w:tcPr>
                <w:p w14:paraId="33828F97"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Crude Distillation Unit &amp; Vacuum Distillation Unit, Visakh Refinery Modernization Project, HPCL, Vizag. [Green field project]</w:t>
                  </w:r>
                </w:p>
              </w:tc>
            </w:tr>
            <w:tr w:rsidR="00F4086F" w14:paraId="33828F9B"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99"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Designation/Lead Team members</w:t>
                  </w:r>
                </w:p>
              </w:tc>
              <w:tc>
                <w:tcPr>
                  <w:tcW w:w="8421" w:type="dxa"/>
                  <w:tcBorders>
                    <w:top w:val="single" w:sz="4" w:space="0" w:color="000000"/>
                    <w:left w:val="nil"/>
                    <w:bottom w:val="single" w:sz="4" w:space="0" w:color="000000"/>
                    <w:right w:val="single" w:sz="4" w:space="0" w:color="000000"/>
                  </w:tcBorders>
                  <w:shd w:val="clear" w:color="auto" w:fill="auto"/>
                </w:tcPr>
                <w:p w14:paraId="33828F9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Sr. Manager / 4</w:t>
                  </w:r>
                </w:p>
              </w:tc>
            </w:tr>
            <w:tr w:rsidR="00F4086F" w14:paraId="33828F9E" w14:textId="77777777">
              <w:trPr>
                <w:trHeight w:val="248"/>
              </w:trPr>
              <w:tc>
                <w:tcPr>
                  <w:tcW w:w="3019" w:type="dxa"/>
                  <w:tcBorders>
                    <w:top w:val="nil"/>
                    <w:left w:val="single" w:sz="4" w:space="0" w:color="000000"/>
                    <w:bottom w:val="single" w:sz="4" w:space="0" w:color="000000"/>
                    <w:right w:val="single" w:sz="4" w:space="0" w:color="000000"/>
                  </w:tcBorders>
                  <w:shd w:val="clear" w:color="auto" w:fill="auto"/>
                </w:tcPr>
                <w:p w14:paraId="33828F9C"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421" w:type="dxa"/>
                  <w:tcBorders>
                    <w:top w:val="single" w:sz="4" w:space="0" w:color="000000"/>
                    <w:left w:val="nil"/>
                    <w:bottom w:val="single" w:sz="4" w:space="0" w:color="000000"/>
                    <w:right w:val="single" w:sz="4" w:space="0" w:color="000000"/>
                  </w:tcBorders>
                  <w:shd w:val="clear" w:color="auto" w:fill="auto"/>
                </w:tcPr>
                <w:p w14:paraId="33828F9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Feb’2021 to Aug’2021</w:t>
                  </w:r>
                </w:p>
              </w:tc>
            </w:tr>
            <w:tr w:rsidR="00F4086F" w14:paraId="33828FA1" w14:textId="77777777">
              <w:trPr>
                <w:trHeight w:val="248"/>
              </w:trPr>
              <w:tc>
                <w:tcPr>
                  <w:tcW w:w="3019" w:type="dxa"/>
                  <w:tcBorders>
                    <w:top w:val="single" w:sz="4" w:space="0" w:color="000000"/>
                    <w:left w:val="single" w:sz="4" w:space="0" w:color="000000"/>
                    <w:bottom w:val="single" w:sz="4" w:space="0" w:color="000000"/>
                    <w:right w:val="single" w:sz="4" w:space="0" w:color="000000"/>
                  </w:tcBorders>
                  <w:shd w:val="clear" w:color="auto" w:fill="auto"/>
                </w:tcPr>
                <w:p w14:paraId="33828F9F"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421" w:type="dxa"/>
                  <w:tcBorders>
                    <w:top w:val="single" w:sz="4" w:space="0" w:color="000000"/>
                    <w:left w:val="nil"/>
                    <w:bottom w:val="single" w:sz="4" w:space="0" w:color="000000"/>
                    <w:right w:val="single" w:sz="4" w:space="0" w:color="000000"/>
                  </w:tcBorders>
                  <w:shd w:val="clear" w:color="auto" w:fill="auto"/>
                </w:tcPr>
                <w:p w14:paraId="33828FA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$ 288 Million (EPCC)</w:t>
                  </w:r>
                </w:p>
              </w:tc>
            </w:tr>
          </w:tbl>
          <w:p w14:paraId="33828FA2"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5"/>
              <w:tblW w:w="11324" w:type="dxa"/>
              <w:tblLayout w:type="fixed"/>
              <w:tblLook w:val="0000" w:firstRow="0" w:lastRow="0" w:firstColumn="0" w:lastColumn="0" w:noHBand="0" w:noVBand="0"/>
            </w:tblPr>
            <w:tblGrid>
              <w:gridCol w:w="2988"/>
              <w:gridCol w:w="8336"/>
            </w:tblGrid>
            <w:tr w:rsidR="00F4086F" w14:paraId="33828FA5" w14:textId="77777777">
              <w:trPr>
                <w:trHeight w:val="415"/>
              </w:trPr>
              <w:tc>
                <w:tcPr>
                  <w:tcW w:w="29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A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6</w:t>
                  </w:r>
                </w:p>
              </w:tc>
              <w:tc>
                <w:tcPr>
                  <w:tcW w:w="8336" w:type="dxa"/>
                  <w:tcBorders>
                    <w:top w:val="single" w:sz="4" w:space="0" w:color="000000"/>
                    <w:left w:val="nil"/>
                    <w:bottom w:val="single" w:sz="4" w:space="0" w:color="000000"/>
                    <w:right w:val="single" w:sz="4" w:space="0" w:color="000000"/>
                  </w:tcBorders>
                  <w:shd w:val="clear" w:color="auto" w:fill="auto"/>
                </w:tcPr>
                <w:p w14:paraId="33828FA4"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Full conversion Hydrocracker Unit, Visakh Refinery Modernization Project, HPCL, Vizag. [Green field project]</w:t>
                  </w:r>
                </w:p>
              </w:tc>
            </w:tr>
            <w:tr w:rsidR="00F4086F" w14:paraId="33828FA8" w14:textId="77777777">
              <w:trPr>
                <w:trHeight w:val="254"/>
              </w:trPr>
              <w:tc>
                <w:tcPr>
                  <w:tcW w:w="2988" w:type="dxa"/>
                  <w:tcBorders>
                    <w:top w:val="nil"/>
                    <w:left w:val="single" w:sz="4" w:space="0" w:color="000000"/>
                    <w:bottom w:val="single" w:sz="4" w:space="0" w:color="000000"/>
                    <w:right w:val="single" w:sz="4" w:space="0" w:color="000000"/>
                  </w:tcBorders>
                  <w:shd w:val="clear" w:color="auto" w:fill="auto"/>
                </w:tcPr>
                <w:p w14:paraId="33828FA6"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 Lead Team members</w:t>
                  </w:r>
                </w:p>
              </w:tc>
              <w:tc>
                <w:tcPr>
                  <w:tcW w:w="8336" w:type="dxa"/>
                  <w:tcBorders>
                    <w:top w:val="single" w:sz="4" w:space="0" w:color="000000"/>
                    <w:left w:val="nil"/>
                    <w:bottom w:val="single" w:sz="4" w:space="0" w:color="000000"/>
                    <w:right w:val="single" w:sz="4" w:space="0" w:color="000000"/>
                  </w:tcBorders>
                  <w:shd w:val="clear" w:color="auto" w:fill="auto"/>
                </w:tcPr>
                <w:p w14:paraId="33828FA7"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Sr. Manager / 6</w:t>
                  </w:r>
                </w:p>
              </w:tc>
            </w:tr>
            <w:tr w:rsidR="00F4086F" w14:paraId="33828FAB" w14:textId="77777777">
              <w:trPr>
                <w:trHeight w:val="217"/>
              </w:trPr>
              <w:tc>
                <w:tcPr>
                  <w:tcW w:w="2988" w:type="dxa"/>
                  <w:tcBorders>
                    <w:top w:val="nil"/>
                    <w:left w:val="single" w:sz="4" w:space="0" w:color="000000"/>
                    <w:bottom w:val="single" w:sz="4" w:space="0" w:color="000000"/>
                    <w:right w:val="single" w:sz="4" w:space="0" w:color="000000"/>
                  </w:tcBorders>
                  <w:shd w:val="clear" w:color="auto" w:fill="auto"/>
                </w:tcPr>
                <w:p w14:paraId="33828FA9"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336" w:type="dxa"/>
                  <w:tcBorders>
                    <w:top w:val="single" w:sz="4" w:space="0" w:color="000000"/>
                    <w:left w:val="nil"/>
                    <w:bottom w:val="single" w:sz="4" w:space="0" w:color="000000"/>
                    <w:right w:val="single" w:sz="4" w:space="0" w:color="000000"/>
                  </w:tcBorders>
                  <w:shd w:val="clear" w:color="auto" w:fill="auto"/>
                </w:tcPr>
                <w:p w14:paraId="33828FA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Feb’2020 to Jan’2021</w:t>
                  </w:r>
                </w:p>
              </w:tc>
            </w:tr>
            <w:tr w:rsidR="00F4086F" w14:paraId="33828FAE" w14:textId="77777777">
              <w:trPr>
                <w:trHeight w:val="278"/>
              </w:trPr>
              <w:tc>
                <w:tcPr>
                  <w:tcW w:w="2988" w:type="dxa"/>
                  <w:tcBorders>
                    <w:top w:val="single" w:sz="4" w:space="0" w:color="000000"/>
                    <w:left w:val="single" w:sz="4" w:space="0" w:color="000000"/>
                    <w:bottom w:val="single" w:sz="4" w:space="0" w:color="000000"/>
                    <w:right w:val="single" w:sz="4" w:space="0" w:color="000000"/>
                  </w:tcBorders>
                  <w:shd w:val="clear" w:color="auto" w:fill="auto"/>
                </w:tcPr>
                <w:p w14:paraId="33828FAC"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336" w:type="dxa"/>
                  <w:tcBorders>
                    <w:top w:val="single" w:sz="4" w:space="0" w:color="000000"/>
                    <w:left w:val="nil"/>
                    <w:bottom w:val="single" w:sz="4" w:space="0" w:color="000000"/>
                    <w:right w:val="single" w:sz="4" w:space="0" w:color="000000"/>
                  </w:tcBorders>
                  <w:shd w:val="clear" w:color="auto" w:fill="auto"/>
                </w:tcPr>
                <w:p w14:paraId="33828FA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$ 226 Million (EPCC)</w:t>
                  </w:r>
                </w:p>
              </w:tc>
            </w:tr>
          </w:tbl>
          <w:p w14:paraId="33828FAF"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6"/>
              <w:tblW w:w="11295" w:type="dxa"/>
              <w:tblLayout w:type="fixed"/>
              <w:tblLook w:val="0000" w:firstRow="0" w:lastRow="0" w:firstColumn="0" w:lastColumn="0" w:noHBand="0" w:noVBand="0"/>
            </w:tblPr>
            <w:tblGrid>
              <w:gridCol w:w="2981"/>
              <w:gridCol w:w="8314"/>
            </w:tblGrid>
            <w:tr w:rsidR="00F4086F" w14:paraId="33828FB2" w14:textId="77777777">
              <w:trPr>
                <w:trHeight w:val="278"/>
              </w:trPr>
              <w:tc>
                <w:tcPr>
                  <w:tcW w:w="29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B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lastRenderedPageBreak/>
                    <w:t>Project – 5</w:t>
                  </w:r>
                </w:p>
              </w:tc>
              <w:tc>
                <w:tcPr>
                  <w:tcW w:w="8314" w:type="dxa"/>
                  <w:tcBorders>
                    <w:top w:val="single" w:sz="4" w:space="0" w:color="000000"/>
                    <w:left w:val="nil"/>
                    <w:bottom w:val="single" w:sz="4" w:space="0" w:color="000000"/>
                    <w:right w:val="single" w:sz="4" w:space="0" w:color="000000"/>
                  </w:tcBorders>
                  <w:shd w:val="clear" w:color="auto" w:fill="auto"/>
                </w:tcPr>
                <w:p w14:paraId="33828FB1"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Coke drum replacement project: Reliance Industries </w:t>
                  </w:r>
                  <w:proofErr w:type="gramStart"/>
                  <w:r>
                    <w:rPr>
                      <w:rFonts w:cs="Calibri"/>
                      <w:color w:val="000000"/>
                      <w:sz w:val="20"/>
                      <w:szCs w:val="20"/>
                    </w:rPr>
                    <w:t>Ltd :</w:t>
                  </w:r>
                  <w:proofErr w:type="spellStart"/>
                  <w:r>
                    <w:rPr>
                      <w:rFonts w:cs="Calibri"/>
                      <w:color w:val="000000"/>
                      <w:sz w:val="20"/>
                      <w:szCs w:val="20"/>
                    </w:rPr>
                    <w:t>Indias</w:t>
                  </w:r>
                  <w:proofErr w:type="spellEnd"/>
                  <w:proofErr w:type="gramEnd"/>
                  <w:r>
                    <w:rPr>
                      <w:rFonts w:cs="Calibri"/>
                      <w:color w:val="000000"/>
                      <w:sz w:val="20"/>
                      <w:szCs w:val="20"/>
                    </w:rPr>
                    <w:t xml:space="preserve"> 1</w:t>
                  </w:r>
                  <w:r>
                    <w:rPr>
                      <w:rFonts w:cs="Calibri"/>
                      <w:color w:val="000000"/>
                      <w:sz w:val="20"/>
                      <w:szCs w:val="20"/>
                      <w:vertAlign w:val="superscript"/>
                    </w:rPr>
                    <w:t>st</w:t>
                  </w:r>
                  <w:r>
                    <w:rPr>
                      <w:rFonts w:cs="Calibri"/>
                      <w:color w:val="000000"/>
                      <w:sz w:val="20"/>
                      <w:szCs w:val="20"/>
                    </w:rPr>
                    <w:t xml:space="preserve">  and Worlds 3</w:t>
                  </w:r>
                  <w:r>
                    <w:rPr>
                      <w:rFonts w:cs="Calibri"/>
                      <w:color w:val="000000"/>
                      <w:sz w:val="20"/>
                      <w:szCs w:val="20"/>
                      <w:vertAlign w:val="superscript"/>
                    </w:rPr>
                    <w:t>rd</w:t>
                  </w:r>
                  <w:r>
                    <w:rPr>
                      <w:rFonts w:cs="Calibri"/>
                      <w:color w:val="000000"/>
                      <w:sz w:val="20"/>
                      <w:szCs w:val="20"/>
                    </w:rPr>
                    <w:t xml:space="preserve"> six drums  Coker Re vamp project [ Revamp project]</w:t>
                  </w:r>
                </w:p>
              </w:tc>
            </w:tr>
            <w:tr w:rsidR="00F4086F" w14:paraId="33828FB5" w14:textId="77777777">
              <w:trPr>
                <w:trHeight w:val="278"/>
              </w:trPr>
              <w:tc>
                <w:tcPr>
                  <w:tcW w:w="2981" w:type="dxa"/>
                  <w:tcBorders>
                    <w:top w:val="nil"/>
                    <w:left w:val="single" w:sz="4" w:space="0" w:color="000000"/>
                    <w:bottom w:val="single" w:sz="4" w:space="0" w:color="000000"/>
                    <w:right w:val="single" w:sz="4" w:space="0" w:color="000000"/>
                  </w:tcBorders>
                  <w:shd w:val="clear" w:color="auto" w:fill="auto"/>
                </w:tcPr>
                <w:p w14:paraId="33828FB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Designation/Lead Team members</w:t>
                  </w:r>
                </w:p>
              </w:tc>
              <w:tc>
                <w:tcPr>
                  <w:tcW w:w="8314" w:type="dxa"/>
                  <w:tcBorders>
                    <w:top w:val="single" w:sz="4" w:space="0" w:color="000000"/>
                    <w:left w:val="nil"/>
                    <w:bottom w:val="single" w:sz="4" w:space="0" w:color="000000"/>
                    <w:right w:val="single" w:sz="4" w:space="0" w:color="000000"/>
                  </w:tcBorders>
                  <w:shd w:val="clear" w:color="auto" w:fill="auto"/>
                </w:tcPr>
                <w:p w14:paraId="33828FB4"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Manager / 13</w:t>
                  </w:r>
                </w:p>
              </w:tc>
            </w:tr>
            <w:tr w:rsidR="00F4086F" w14:paraId="33828FB8" w14:textId="77777777">
              <w:trPr>
                <w:trHeight w:val="278"/>
              </w:trPr>
              <w:tc>
                <w:tcPr>
                  <w:tcW w:w="2981" w:type="dxa"/>
                  <w:tcBorders>
                    <w:top w:val="nil"/>
                    <w:left w:val="single" w:sz="4" w:space="0" w:color="000000"/>
                    <w:bottom w:val="single" w:sz="4" w:space="0" w:color="000000"/>
                    <w:right w:val="single" w:sz="4" w:space="0" w:color="000000"/>
                  </w:tcBorders>
                  <w:shd w:val="clear" w:color="auto" w:fill="auto"/>
                </w:tcPr>
                <w:p w14:paraId="33828FB6"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314" w:type="dxa"/>
                  <w:tcBorders>
                    <w:top w:val="single" w:sz="4" w:space="0" w:color="000000"/>
                    <w:left w:val="nil"/>
                    <w:bottom w:val="single" w:sz="4" w:space="0" w:color="000000"/>
                    <w:right w:val="single" w:sz="4" w:space="0" w:color="000000"/>
                  </w:tcBorders>
                  <w:shd w:val="clear" w:color="auto" w:fill="auto"/>
                </w:tcPr>
                <w:p w14:paraId="33828FB7"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Mar’2017 to Feb’2020</w:t>
                  </w:r>
                </w:p>
              </w:tc>
            </w:tr>
            <w:tr w:rsidR="00F4086F" w14:paraId="33828FBB" w14:textId="77777777">
              <w:trPr>
                <w:trHeight w:val="278"/>
              </w:trPr>
              <w:tc>
                <w:tcPr>
                  <w:tcW w:w="2981" w:type="dxa"/>
                  <w:tcBorders>
                    <w:top w:val="single" w:sz="4" w:space="0" w:color="000000"/>
                    <w:left w:val="single" w:sz="4" w:space="0" w:color="000000"/>
                    <w:bottom w:val="single" w:sz="4" w:space="0" w:color="000000"/>
                    <w:right w:val="single" w:sz="4" w:space="0" w:color="000000"/>
                  </w:tcBorders>
                  <w:shd w:val="clear" w:color="auto" w:fill="auto"/>
                </w:tcPr>
                <w:p w14:paraId="33828FB9"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314" w:type="dxa"/>
                  <w:tcBorders>
                    <w:top w:val="single" w:sz="4" w:space="0" w:color="000000"/>
                    <w:left w:val="nil"/>
                    <w:bottom w:val="single" w:sz="4" w:space="0" w:color="000000"/>
                    <w:right w:val="single" w:sz="4" w:space="0" w:color="000000"/>
                  </w:tcBorders>
                  <w:shd w:val="clear" w:color="auto" w:fill="auto"/>
                </w:tcPr>
                <w:p w14:paraId="33828FB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$ 82 Million (MOU)</w:t>
                  </w:r>
                </w:p>
              </w:tc>
            </w:tr>
          </w:tbl>
          <w:p w14:paraId="33828FBC"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7"/>
              <w:tblpPr w:leftFromText="180" w:rightFromText="180" w:horzAnchor="margin" w:tblpY="-5460"/>
              <w:tblOverlap w:val="never"/>
              <w:tblW w:w="11291" w:type="dxa"/>
              <w:tblLayout w:type="fixed"/>
              <w:tblLook w:val="0000" w:firstRow="0" w:lastRow="0" w:firstColumn="0" w:lastColumn="0" w:noHBand="0" w:noVBand="0"/>
            </w:tblPr>
            <w:tblGrid>
              <w:gridCol w:w="2980"/>
              <w:gridCol w:w="8311"/>
            </w:tblGrid>
            <w:tr w:rsidR="00F4086F" w14:paraId="33828FC0" w14:textId="77777777">
              <w:trPr>
                <w:trHeight w:val="306"/>
              </w:trPr>
              <w:tc>
                <w:tcPr>
                  <w:tcW w:w="2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28FBD"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Project – 4</w:t>
                  </w:r>
                </w:p>
              </w:tc>
              <w:tc>
                <w:tcPr>
                  <w:tcW w:w="8311" w:type="dxa"/>
                  <w:tcBorders>
                    <w:top w:val="single" w:sz="4" w:space="0" w:color="000000"/>
                    <w:left w:val="nil"/>
                    <w:bottom w:val="single" w:sz="4" w:space="0" w:color="000000"/>
                    <w:right w:val="single" w:sz="4" w:space="0" w:color="000000"/>
                  </w:tcBorders>
                  <w:shd w:val="clear" w:color="auto" w:fill="auto"/>
                </w:tcPr>
                <w:p w14:paraId="33828FBE"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 xml:space="preserve">Refinery of gas cracker, Refinery expansion: Reliance J3 </w:t>
                  </w:r>
                  <w:proofErr w:type="gramStart"/>
                  <w:r>
                    <w:rPr>
                      <w:rFonts w:cs="Calibri"/>
                      <w:color w:val="000000"/>
                      <w:sz w:val="20"/>
                      <w:szCs w:val="20"/>
                    </w:rPr>
                    <w:t>Project :</w:t>
                  </w:r>
                  <w:proofErr w:type="gramEnd"/>
                </w:p>
                <w:p w14:paraId="33828FBF"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sz w:val="20"/>
                      <w:szCs w:val="20"/>
                    </w:rPr>
                    <w:t>World's largest</w:t>
                  </w:r>
                  <w:r>
                    <w:rPr>
                      <w:rFonts w:cs="Calibri"/>
                      <w:color w:val="000000"/>
                      <w:sz w:val="20"/>
                      <w:szCs w:val="20"/>
                    </w:rPr>
                    <w:t xml:space="preserve"> gas cracker unit [Green field project]</w:t>
                  </w:r>
                </w:p>
              </w:tc>
            </w:tr>
            <w:tr w:rsidR="00F4086F" w14:paraId="33828FC3" w14:textId="77777777">
              <w:trPr>
                <w:trHeight w:val="306"/>
              </w:trPr>
              <w:tc>
                <w:tcPr>
                  <w:tcW w:w="2980" w:type="dxa"/>
                  <w:tcBorders>
                    <w:top w:val="nil"/>
                    <w:left w:val="single" w:sz="4" w:space="0" w:color="000000"/>
                    <w:bottom w:val="single" w:sz="4" w:space="0" w:color="000000"/>
                    <w:right w:val="single" w:sz="4" w:space="0" w:color="000000"/>
                  </w:tcBorders>
                  <w:shd w:val="clear" w:color="auto" w:fill="auto"/>
                </w:tcPr>
                <w:p w14:paraId="33828FC1"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Designation/Lead Team members</w:t>
                  </w:r>
                </w:p>
              </w:tc>
              <w:tc>
                <w:tcPr>
                  <w:tcW w:w="8311" w:type="dxa"/>
                  <w:tcBorders>
                    <w:top w:val="nil"/>
                    <w:left w:val="nil"/>
                    <w:bottom w:val="single" w:sz="4" w:space="0" w:color="000000"/>
                    <w:right w:val="single" w:sz="4" w:space="0" w:color="000000"/>
                  </w:tcBorders>
                  <w:shd w:val="clear" w:color="auto" w:fill="auto"/>
                </w:tcPr>
                <w:p w14:paraId="33828FC2"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 xml:space="preserve"> Manager / 9</w:t>
                  </w:r>
                </w:p>
              </w:tc>
            </w:tr>
            <w:tr w:rsidR="00F4086F" w14:paraId="33828FC6" w14:textId="77777777">
              <w:trPr>
                <w:trHeight w:val="306"/>
              </w:trPr>
              <w:tc>
                <w:tcPr>
                  <w:tcW w:w="2980" w:type="dxa"/>
                  <w:tcBorders>
                    <w:top w:val="single" w:sz="4" w:space="0" w:color="000000"/>
                    <w:left w:val="single" w:sz="4" w:space="0" w:color="000000"/>
                    <w:bottom w:val="single" w:sz="4" w:space="0" w:color="000000"/>
                    <w:right w:val="single" w:sz="4" w:space="0" w:color="000000"/>
                  </w:tcBorders>
                  <w:shd w:val="clear" w:color="auto" w:fill="auto"/>
                </w:tcPr>
                <w:p w14:paraId="33828FC4"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Duration</w:t>
                  </w:r>
                </w:p>
              </w:tc>
              <w:tc>
                <w:tcPr>
                  <w:tcW w:w="8311" w:type="dxa"/>
                  <w:tcBorders>
                    <w:top w:val="single" w:sz="4" w:space="0" w:color="000000"/>
                    <w:left w:val="nil"/>
                    <w:bottom w:val="single" w:sz="4" w:space="0" w:color="000000"/>
                    <w:right w:val="single" w:sz="4" w:space="0" w:color="000000"/>
                  </w:tcBorders>
                  <w:shd w:val="clear" w:color="auto" w:fill="auto"/>
                </w:tcPr>
                <w:p w14:paraId="33828FC5"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Sep'2015 to Feb'2017</w:t>
                  </w:r>
                </w:p>
              </w:tc>
            </w:tr>
            <w:tr w:rsidR="00F4086F" w14:paraId="33828FCA" w14:textId="77777777">
              <w:trPr>
                <w:trHeight w:val="306"/>
              </w:trPr>
              <w:tc>
                <w:tcPr>
                  <w:tcW w:w="2980" w:type="dxa"/>
                  <w:tcBorders>
                    <w:top w:val="single" w:sz="4" w:space="0" w:color="000000"/>
                    <w:left w:val="single" w:sz="4" w:space="0" w:color="000000"/>
                    <w:bottom w:val="single" w:sz="4" w:space="0" w:color="000000"/>
                    <w:right w:val="single" w:sz="4" w:space="0" w:color="000000"/>
                  </w:tcBorders>
                  <w:shd w:val="clear" w:color="auto" w:fill="auto"/>
                </w:tcPr>
                <w:p w14:paraId="33828FC7" w14:textId="77777777" w:rsidR="00F4086F" w:rsidRDefault="00CA7841" w:rsidP="008E2E7F">
                  <w:pPr>
                    <w:pBdr>
                      <w:top w:val="nil"/>
                      <w:left w:val="nil"/>
                      <w:bottom w:val="nil"/>
                      <w:right w:val="nil"/>
                      <w:between w:val="nil"/>
                    </w:pBdr>
                    <w:spacing w:after="0" w:line="240" w:lineRule="auto"/>
                    <w:ind w:left="0" w:hanging="2"/>
                    <w:textDirection w:val="lrTb"/>
                    <w:rPr>
                      <w:color w:val="000000"/>
                      <w:sz w:val="20"/>
                      <w:szCs w:val="20"/>
                    </w:rPr>
                  </w:pPr>
                  <w:r>
                    <w:rPr>
                      <w:rFonts w:cs="Calibri"/>
                      <w:color w:val="000000"/>
                      <w:sz w:val="20"/>
                      <w:szCs w:val="20"/>
                    </w:rPr>
                    <w:t>Project Cost</w:t>
                  </w:r>
                </w:p>
              </w:tc>
              <w:tc>
                <w:tcPr>
                  <w:tcW w:w="8311" w:type="dxa"/>
                  <w:tcBorders>
                    <w:top w:val="single" w:sz="4" w:space="0" w:color="000000"/>
                    <w:left w:val="nil"/>
                    <w:bottom w:val="single" w:sz="4" w:space="0" w:color="000000"/>
                    <w:right w:val="single" w:sz="4" w:space="0" w:color="000000"/>
                  </w:tcBorders>
                  <w:shd w:val="clear" w:color="auto" w:fill="auto"/>
                </w:tcPr>
                <w:p w14:paraId="33828FC8" w14:textId="77777777" w:rsidR="00F4086F" w:rsidRDefault="00CA7841" w:rsidP="008E2E7F">
                  <w:pPr>
                    <w:pBdr>
                      <w:top w:val="nil"/>
                      <w:left w:val="nil"/>
                      <w:bottom w:val="nil"/>
                      <w:right w:val="nil"/>
                      <w:between w:val="nil"/>
                    </w:pBdr>
                    <w:spacing w:after="0" w:line="240" w:lineRule="auto"/>
                    <w:ind w:left="0" w:hanging="2"/>
                    <w:textDirection w:val="lrTb"/>
                    <w:rPr>
                      <w:rFonts w:cs="Calibri"/>
                      <w:color w:val="000000"/>
                      <w:sz w:val="20"/>
                      <w:szCs w:val="20"/>
                    </w:rPr>
                  </w:pPr>
                  <w:r>
                    <w:rPr>
                      <w:rFonts w:cs="Calibri"/>
                      <w:color w:val="000000"/>
                      <w:sz w:val="20"/>
                      <w:szCs w:val="20"/>
                    </w:rPr>
                    <w:t>US $ 102 Million (MOU)</w:t>
                  </w:r>
                </w:p>
                <w:p w14:paraId="33828FC9" w14:textId="77777777" w:rsidR="00F4086F" w:rsidRDefault="00F4086F" w:rsidP="008E2E7F">
                  <w:pPr>
                    <w:pBdr>
                      <w:top w:val="nil"/>
                      <w:left w:val="nil"/>
                      <w:bottom w:val="nil"/>
                      <w:right w:val="nil"/>
                      <w:between w:val="nil"/>
                    </w:pBdr>
                    <w:spacing w:after="0" w:line="240" w:lineRule="auto"/>
                    <w:ind w:left="0" w:hanging="2"/>
                    <w:textDirection w:val="lrTb"/>
                    <w:rPr>
                      <w:color w:val="000000"/>
                      <w:sz w:val="20"/>
                      <w:szCs w:val="20"/>
                    </w:rPr>
                  </w:pPr>
                </w:p>
              </w:tc>
            </w:tr>
          </w:tbl>
          <w:p w14:paraId="33828FCB"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8"/>
              <w:tblW w:w="11311" w:type="dxa"/>
              <w:tblLayout w:type="fixed"/>
              <w:tblLook w:val="0000" w:firstRow="0" w:lastRow="0" w:firstColumn="0" w:lastColumn="0" w:noHBand="0" w:noVBand="0"/>
            </w:tblPr>
            <w:tblGrid>
              <w:gridCol w:w="2985"/>
              <w:gridCol w:w="8326"/>
            </w:tblGrid>
            <w:tr w:rsidR="00F4086F" w14:paraId="33828FCE" w14:textId="77777777">
              <w:trPr>
                <w:trHeight w:val="232"/>
              </w:trPr>
              <w:tc>
                <w:tcPr>
                  <w:tcW w:w="2985" w:type="dxa"/>
                  <w:tcBorders>
                    <w:top w:val="single" w:sz="4" w:space="0" w:color="000000"/>
                    <w:left w:val="single" w:sz="4" w:space="0" w:color="000000"/>
                    <w:bottom w:val="single" w:sz="4" w:space="0" w:color="000000"/>
                    <w:right w:val="single" w:sz="4" w:space="0" w:color="000000"/>
                  </w:tcBorders>
                  <w:shd w:val="clear" w:color="auto" w:fill="auto"/>
                </w:tcPr>
                <w:p w14:paraId="33828FCC"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3</w:t>
                  </w:r>
                </w:p>
              </w:tc>
              <w:tc>
                <w:tcPr>
                  <w:tcW w:w="8326" w:type="dxa"/>
                  <w:tcBorders>
                    <w:top w:val="single" w:sz="4" w:space="0" w:color="000000"/>
                    <w:left w:val="nil"/>
                    <w:bottom w:val="single" w:sz="4" w:space="0" w:color="000000"/>
                    <w:right w:val="single" w:sz="4" w:space="0" w:color="000000"/>
                  </w:tcBorders>
                  <w:shd w:val="clear" w:color="auto" w:fill="auto"/>
                </w:tcPr>
                <w:p w14:paraId="33828FC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Purified Terephthalic acid </w:t>
                  </w:r>
                  <w:proofErr w:type="gramStart"/>
                  <w:r>
                    <w:rPr>
                      <w:rFonts w:cs="Calibri"/>
                      <w:color w:val="000000"/>
                      <w:sz w:val="20"/>
                      <w:szCs w:val="20"/>
                    </w:rPr>
                    <w:t>Plant :</w:t>
                  </w:r>
                  <w:proofErr w:type="gramEnd"/>
                  <w:r>
                    <w:rPr>
                      <w:rFonts w:cs="Calibri"/>
                      <w:color w:val="000000"/>
                      <w:sz w:val="20"/>
                      <w:szCs w:val="20"/>
                    </w:rPr>
                    <w:t xml:space="preserve"> Reliance Industries Ltd [Green field project]</w:t>
                  </w:r>
                </w:p>
              </w:tc>
            </w:tr>
            <w:tr w:rsidR="00F4086F" w14:paraId="33828FD1" w14:textId="77777777">
              <w:trPr>
                <w:trHeight w:val="232"/>
              </w:trPr>
              <w:tc>
                <w:tcPr>
                  <w:tcW w:w="2985" w:type="dxa"/>
                  <w:tcBorders>
                    <w:top w:val="nil"/>
                    <w:left w:val="single" w:sz="4" w:space="0" w:color="000000"/>
                    <w:bottom w:val="single" w:sz="4" w:space="0" w:color="000000"/>
                    <w:right w:val="single" w:sz="4" w:space="0" w:color="000000"/>
                  </w:tcBorders>
                  <w:shd w:val="clear" w:color="auto" w:fill="auto"/>
                </w:tcPr>
                <w:p w14:paraId="33828FCF"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Designation/Lead Team members</w:t>
                  </w:r>
                </w:p>
              </w:tc>
              <w:tc>
                <w:tcPr>
                  <w:tcW w:w="8326" w:type="dxa"/>
                  <w:tcBorders>
                    <w:top w:val="nil"/>
                    <w:left w:val="nil"/>
                    <w:bottom w:val="single" w:sz="4" w:space="0" w:color="000000"/>
                    <w:right w:val="single" w:sz="4" w:space="0" w:color="000000"/>
                  </w:tcBorders>
                  <w:shd w:val="clear" w:color="auto" w:fill="auto"/>
                </w:tcPr>
                <w:p w14:paraId="33828FD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Assistant Manager / 4</w:t>
                  </w:r>
                </w:p>
              </w:tc>
            </w:tr>
            <w:tr w:rsidR="00F4086F" w14:paraId="33828FD4" w14:textId="77777777">
              <w:trPr>
                <w:trHeight w:val="232"/>
              </w:trPr>
              <w:tc>
                <w:tcPr>
                  <w:tcW w:w="2985" w:type="dxa"/>
                  <w:tcBorders>
                    <w:top w:val="single" w:sz="4" w:space="0" w:color="000000"/>
                    <w:left w:val="single" w:sz="4" w:space="0" w:color="000000"/>
                    <w:bottom w:val="single" w:sz="4" w:space="0" w:color="000000"/>
                    <w:right w:val="single" w:sz="4" w:space="0" w:color="000000"/>
                  </w:tcBorders>
                  <w:shd w:val="clear" w:color="auto" w:fill="auto"/>
                </w:tcPr>
                <w:p w14:paraId="33828FD2"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326" w:type="dxa"/>
                  <w:tcBorders>
                    <w:top w:val="single" w:sz="4" w:space="0" w:color="000000"/>
                    <w:left w:val="nil"/>
                    <w:bottom w:val="single" w:sz="4" w:space="0" w:color="000000"/>
                    <w:right w:val="single" w:sz="4" w:space="0" w:color="000000"/>
                  </w:tcBorders>
                  <w:shd w:val="clear" w:color="auto" w:fill="auto"/>
                </w:tcPr>
                <w:p w14:paraId="33828FD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Nov'2012 to Aug'2015</w:t>
                  </w:r>
                </w:p>
              </w:tc>
            </w:tr>
            <w:tr w:rsidR="00F4086F" w14:paraId="33828FD7" w14:textId="77777777">
              <w:trPr>
                <w:trHeight w:val="232"/>
              </w:trPr>
              <w:tc>
                <w:tcPr>
                  <w:tcW w:w="2985" w:type="dxa"/>
                  <w:tcBorders>
                    <w:top w:val="single" w:sz="4" w:space="0" w:color="000000"/>
                    <w:left w:val="single" w:sz="4" w:space="0" w:color="000000"/>
                    <w:bottom w:val="single" w:sz="4" w:space="0" w:color="000000"/>
                    <w:right w:val="single" w:sz="4" w:space="0" w:color="000000"/>
                  </w:tcBorders>
                  <w:shd w:val="clear" w:color="auto" w:fill="auto"/>
                </w:tcPr>
                <w:p w14:paraId="33828FD5"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326" w:type="dxa"/>
                  <w:tcBorders>
                    <w:top w:val="single" w:sz="4" w:space="0" w:color="000000"/>
                    <w:left w:val="nil"/>
                    <w:bottom w:val="single" w:sz="4" w:space="0" w:color="000000"/>
                    <w:right w:val="single" w:sz="4" w:space="0" w:color="000000"/>
                  </w:tcBorders>
                  <w:shd w:val="clear" w:color="auto" w:fill="auto"/>
                </w:tcPr>
                <w:p w14:paraId="33828FD6"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$ 89 Million (MOU)</w:t>
                  </w:r>
                </w:p>
              </w:tc>
            </w:tr>
          </w:tbl>
          <w:p w14:paraId="33828FD8" w14:textId="77777777" w:rsidR="00F4086F" w:rsidRDefault="00F4086F">
            <w:pPr>
              <w:pBdr>
                <w:top w:val="nil"/>
                <w:left w:val="nil"/>
                <w:bottom w:val="nil"/>
                <w:right w:val="nil"/>
                <w:between w:val="nil"/>
              </w:pBdr>
              <w:spacing w:after="0" w:line="240" w:lineRule="auto"/>
              <w:ind w:left="0" w:hanging="2"/>
              <w:rPr>
                <w:color w:val="000000"/>
                <w:sz w:val="20"/>
                <w:szCs w:val="20"/>
              </w:rPr>
            </w:pPr>
          </w:p>
          <w:p w14:paraId="33828FD9"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9"/>
              <w:tblW w:w="11312" w:type="dxa"/>
              <w:tblLayout w:type="fixed"/>
              <w:tblLook w:val="0000" w:firstRow="0" w:lastRow="0" w:firstColumn="0" w:lastColumn="0" w:noHBand="0" w:noVBand="0"/>
            </w:tblPr>
            <w:tblGrid>
              <w:gridCol w:w="2986"/>
              <w:gridCol w:w="8326"/>
            </w:tblGrid>
            <w:tr w:rsidR="00F4086F" w14:paraId="33828FDC" w14:textId="77777777">
              <w:trPr>
                <w:trHeight w:val="263"/>
              </w:trPr>
              <w:tc>
                <w:tcPr>
                  <w:tcW w:w="2986" w:type="dxa"/>
                  <w:tcBorders>
                    <w:top w:val="single" w:sz="4" w:space="0" w:color="000000"/>
                    <w:left w:val="single" w:sz="4" w:space="0" w:color="000000"/>
                    <w:bottom w:val="single" w:sz="4" w:space="0" w:color="000000"/>
                    <w:right w:val="single" w:sz="4" w:space="0" w:color="000000"/>
                  </w:tcBorders>
                  <w:shd w:val="clear" w:color="auto" w:fill="auto"/>
                </w:tcPr>
                <w:p w14:paraId="33828FD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2</w:t>
                  </w:r>
                </w:p>
              </w:tc>
              <w:tc>
                <w:tcPr>
                  <w:tcW w:w="8326" w:type="dxa"/>
                  <w:tcBorders>
                    <w:top w:val="single" w:sz="4" w:space="0" w:color="000000"/>
                    <w:left w:val="nil"/>
                    <w:bottom w:val="single" w:sz="4" w:space="0" w:color="000000"/>
                    <w:right w:val="single" w:sz="4" w:space="0" w:color="000000"/>
                  </w:tcBorders>
                  <w:shd w:val="clear" w:color="auto" w:fill="auto"/>
                </w:tcPr>
                <w:p w14:paraId="33828FDB"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Ammonia Feedback Storage </w:t>
                  </w:r>
                  <w:proofErr w:type="gramStart"/>
                  <w:r>
                    <w:rPr>
                      <w:rFonts w:cs="Calibri"/>
                      <w:color w:val="000000"/>
                      <w:sz w:val="20"/>
                      <w:szCs w:val="20"/>
                    </w:rPr>
                    <w:t>Plant :</w:t>
                  </w:r>
                  <w:proofErr w:type="gramEnd"/>
                  <w:r>
                    <w:rPr>
                      <w:rFonts w:cs="Calibri"/>
                      <w:color w:val="000000"/>
                      <w:sz w:val="20"/>
                      <w:szCs w:val="20"/>
                    </w:rPr>
                    <w:t xml:space="preserve"> National Fertilizers Ltd [Green and Brown fields project]</w:t>
                  </w:r>
                </w:p>
              </w:tc>
            </w:tr>
            <w:tr w:rsidR="00F4086F" w14:paraId="33828FDF" w14:textId="77777777">
              <w:trPr>
                <w:trHeight w:val="263"/>
              </w:trPr>
              <w:tc>
                <w:tcPr>
                  <w:tcW w:w="2986" w:type="dxa"/>
                  <w:tcBorders>
                    <w:top w:val="nil"/>
                    <w:left w:val="single" w:sz="4" w:space="0" w:color="000000"/>
                    <w:bottom w:val="single" w:sz="4" w:space="0" w:color="000000"/>
                    <w:right w:val="single" w:sz="4" w:space="0" w:color="000000"/>
                  </w:tcBorders>
                  <w:shd w:val="clear" w:color="auto" w:fill="auto"/>
                </w:tcPr>
                <w:p w14:paraId="33828FD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w:t>
                  </w:r>
                </w:p>
              </w:tc>
              <w:tc>
                <w:tcPr>
                  <w:tcW w:w="8326" w:type="dxa"/>
                  <w:tcBorders>
                    <w:top w:val="nil"/>
                    <w:left w:val="nil"/>
                    <w:bottom w:val="single" w:sz="4" w:space="0" w:color="000000"/>
                    <w:right w:val="single" w:sz="4" w:space="0" w:color="000000"/>
                  </w:tcBorders>
                  <w:shd w:val="clear" w:color="auto" w:fill="auto"/>
                </w:tcPr>
                <w:p w14:paraId="33828FDE"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Sr. Project Engineer</w:t>
                  </w:r>
                </w:p>
              </w:tc>
            </w:tr>
            <w:tr w:rsidR="00F4086F" w14:paraId="33828FE2" w14:textId="77777777">
              <w:trPr>
                <w:trHeight w:val="263"/>
              </w:trPr>
              <w:tc>
                <w:tcPr>
                  <w:tcW w:w="2986" w:type="dxa"/>
                  <w:tcBorders>
                    <w:top w:val="single" w:sz="4" w:space="0" w:color="000000"/>
                    <w:left w:val="single" w:sz="4" w:space="0" w:color="000000"/>
                    <w:bottom w:val="single" w:sz="4" w:space="0" w:color="000000"/>
                    <w:right w:val="single" w:sz="4" w:space="0" w:color="000000"/>
                  </w:tcBorders>
                  <w:shd w:val="clear" w:color="auto" w:fill="auto"/>
                </w:tcPr>
                <w:p w14:paraId="33828FE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326" w:type="dxa"/>
                  <w:tcBorders>
                    <w:top w:val="single" w:sz="4" w:space="0" w:color="000000"/>
                    <w:left w:val="nil"/>
                    <w:bottom w:val="single" w:sz="4" w:space="0" w:color="000000"/>
                    <w:right w:val="single" w:sz="4" w:space="0" w:color="000000"/>
                  </w:tcBorders>
                  <w:shd w:val="clear" w:color="auto" w:fill="auto"/>
                </w:tcPr>
                <w:p w14:paraId="33828FE1"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Jan’2011 to Oct’2012 </w:t>
                  </w:r>
                </w:p>
              </w:tc>
            </w:tr>
            <w:tr w:rsidR="00F4086F" w14:paraId="33828FE5" w14:textId="77777777">
              <w:trPr>
                <w:trHeight w:val="263"/>
              </w:trPr>
              <w:tc>
                <w:tcPr>
                  <w:tcW w:w="2986" w:type="dxa"/>
                  <w:tcBorders>
                    <w:top w:val="single" w:sz="4" w:space="0" w:color="000000"/>
                    <w:left w:val="single" w:sz="4" w:space="0" w:color="000000"/>
                    <w:bottom w:val="single" w:sz="4" w:space="0" w:color="000000"/>
                    <w:right w:val="single" w:sz="4" w:space="0" w:color="000000"/>
                  </w:tcBorders>
                  <w:shd w:val="clear" w:color="auto" w:fill="auto"/>
                </w:tcPr>
                <w:p w14:paraId="33828FE3"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326" w:type="dxa"/>
                  <w:tcBorders>
                    <w:top w:val="single" w:sz="4" w:space="0" w:color="000000"/>
                    <w:left w:val="nil"/>
                    <w:bottom w:val="single" w:sz="4" w:space="0" w:color="000000"/>
                    <w:right w:val="single" w:sz="4" w:space="0" w:color="000000"/>
                  </w:tcBorders>
                  <w:shd w:val="clear" w:color="auto" w:fill="auto"/>
                </w:tcPr>
                <w:p w14:paraId="33828FE4"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US $ 168 Million (EPCC)</w:t>
                  </w:r>
                </w:p>
              </w:tc>
            </w:tr>
          </w:tbl>
          <w:p w14:paraId="33828FE6" w14:textId="77777777" w:rsidR="00F4086F" w:rsidRDefault="00F4086F">
            <w:pPr>
              <w:pBdr>
                <w:top w:val="nil"/>
                <w:left w:val="nil"/>
                <w:bottom w:val="nil"/>
                <w:right w:val="nil"/>
                <w:between w:val="nil"/>
              </w:pBdr>
              <w:spacing w:after="0" w:line="240" w:lineRule="auto"/>
              <w:ind w:left="0" w:hanging="2"/>
              <w:rPr>
                <w:color w:val="000000"/>
                <w:sz w:val="20"/>
                <w:szCs w:val="20"/>
              </w:rPr>
            </w:pPr>
          </w:p>
          <w:tbl>
            <w:tblPr>
              <w:tblStyle w:val="afa"/>
              <w:tblW w:w="113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87"/>
              <w:gridCol w:w="8329"/>
            </w:tblGrid>
            <w:tr w:rsidR="00F4086F" w14:paraId="33828FE9" w14:textId="77777777">
              <w:trPr>
                <w:trHeight w:val="312"/>
              </w:trPr>
              <w:tc>
                <w:tcPr>
                  <w:tcW w:w="2987" w:type="dxa"/>
                  <w:shd w:val="clear" w:color="auto" w:fill="auto"/>
                </w:tcPr>
                <w:p w14:paraId="33828FE7"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 1</w:t>
                  </w:r>
                </w:p>
              </w:tc>
              <w:tc>
                <w:tcPr>
                  <w:tcW w:w="8329" w:type="dxa"/>
                  <w:shd w:val="clear" w:color="auto" w:fill="auto"/>
                </w:tcPr>
                <w:p w14:paraId="33828FE8"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 xml:space="preserve"> Hydrogen Generation Unit: GGS Refinery [Green field project]</w:t>
                  </w:r>
                </w:p>
              </w:tc>
            </w:tr>
            <w:tr w:rsidR="00F4086F" w14:paraId="33828FEC" w14:textId="77777777">
              <w:trPr>
                <w:trHeight w:val="312"/>
              </w:trPr>
              <w:tc>
                <w:tcPr>
                  <w:tcW w:w="2987" w:type="dxa"/>
                  <w:shd w:val="clear" w:color="auto" w:fill="auto"/>
                </w:tcPr>
                <w:p w14:paraId="33828FEA"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Designation</w:t>
                  </w:r>
                </w:p>
              </w:tc>
              <w:tc>
                <w:tcPr>
                  <w:tcW w:w="8329" w:type="dxa"/>
                  <w:shd w:val="clear" w:color="auto" w:fill="auto"/>
                </w:tcPr>
                <w:p w14:paraId="33828FEB"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Sr. Project Engineer</w:t>
                  </w:r>
                </w:p>
              </w:tc>
            </w:tr>
            <w:tr w:rsidR="00F4086F" w14:paraId="33828FEF" w14:textId="77777777">
              <w:trPr>
                <w:trHeight w:val="312"/>
              </w:trPr>
              <w:tc>
                <w:tcPr>
                  <w:tcW w:w="2987" w:type="dxa"/>
                  <w:shd w:val="clear" w:color="auto" w:fill="auto"/>
                </w:tcPr>
                <w:p w14:paraId="33828FED"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Duration</w:t>
                  </w:r>
                </w:p>
              </w:tc>
              <w:tc>
                <w:tcPr>
                  <w:tcW w:w="8329" w:type="dxa"/>
                  <w:shd w:val="clear" w:color="auto" w:fill="auto"/>
                </w:tcPr>
                <w:p w14:paraId="33828FEE"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Jul’2009 to Dec’2010</w:t>
                  </w:r>
                </w:p>
              </w:tc>
            </w:tr>
            <w:tr w:rsidR="00F4086F" w14:paraId="33828FF3" w14:textId="77777777">
              <w:trPr>
                <w:trHeight w:val="312"/>
              </w:trPr>
              <w:tc>
                <w:tcPr>
                  <w:tcW w:w="2987" w:type="dxa"/>
                  <w:shd w:val="clear" w:color="auto" w:fill="auto"/>
                </w:tcPr>
                <w:p w14:paraId="33828FF0" w14:textId="77777777" w:rsidR="00F4086F" w:rsidRDefault="00CA7841">
                  <w:pPr>
                    <w:pBdr>
                      <w:top w:val="nil"/>
                      <w:left w:val="nil"/>
                      <w:bottom w:val="nil"/>
                      <w:right w:val="nil"/>
                      <w:between w:val="nil"/>
                    </w:pBdr>
                    <w:spacing w:after="0" w:line="240" w:lineRule="auto"/>
                    <w:ind w:left="0" w:hanging="2"/>
                    <w:rPr>
                      <w:color w:val="000000"/>
                      <w:sz w:val="20"/>
                      <w:szCs w:val="20"/>
                    </w:rPr>
                  </w:pPr>
                  <w:r>
                    <w:rPr>
                      <w:rFonts w:cs="Calibri"/>
                      <w:color w:val="000000"/>
                      <w:sz w:val="20"/>
                      <w:szCs w:val="20"/>
                    </w:rPr>
                    <w:t>Project Cost</w:t>
                  </w:r>
                </w:p>
              </w:tc>
              <w:tc>
                <w:tcPr>
                  <w:tcW w:w="8329" w:type="dxa"/>
                  <w:shd w:val="clear" w:color="auto" w:fill="auto"/>
                </w:tcPr>
                <w:p w14:paraId="33828FF1" w14:textId="77777777" w:rsidR="00F4086F" w:rsidRDefault="00CA7841">
                  <w:pPr>
                    <w:pBdr>
                      <w:top w:val="nil"/>
                      <w:left w:val="nil"/>
                      <w:bottom w:val="nil"/>
                      <w:right w:val="nil"/>
                      <w:between w:val="nil"/>
                    </w:pBdr>
                    <w:spacing w:after="0" w:line="240" w:lineRule="auto"/>
                    <w:ind w:left="0" w:hanging="2"/>
                    <w:rPr>
                      <w:rFonts w:cs="Calibri"/>
                      <w:color w:val="000000"/>
                      <w:sz w:val="20"/>
                      <w:szCs w:val="20"/>
                    </w:rPr>
                  </w:pPr>
                  <w:r>
                    <w:rPr>
                      <w:rFonts w:cs="Calibri"/>
                      <w:color w:val="000000"/>
                      <w:sz w:val="20"/>
                      <w:szCs w:val="20"/>
                    </w:rPr>
                    <w:t>US $ 105 Million (EPCC)</w:t>
                  </w:r>
                </w:p>
                <w:p w14:paraId="33828FF2" w14:textId="77777777" w:rsidR="00F4086F" w:rsidRDefault="00F4086F">
                  <w:pPr>
                    <w:pBdr>
                      <w:top w:val="nil"/>
                      <w:left w:val="nil"/>
                      <w:bottom w:val="nil"/>
                      <w:right w:val="nil"/>
                      <w:between w:val="nil"/>
                    </w:pBdr>
                    <w:spacing w:after="0" w:line="240" w:lineRule="auto"/>
                    <w:ind w:leftChars="0" w:left="0" w:firstLineChars="0" w:firstLine="0"/>
                    <w:rPr>
                      <w:color w:val="000000"/>
                      <w:sz w:val="20"/>
                      <w:szCs w:val="20"/>
                    </w:rPr>
                  </w:pPr>
                </w:p>
              </w:tc>
            </w:tr>
          </w:tbl>
          <w:p w14:paraId="33828FF4" w14:textId="77777777" w:rsidR="00F4086F" w:rsidRDefault="00F4086F">
            <w:pPr>
              <w:spacing w:after="0" w:line="240" w:lineRule="auto"/>
              <w:ind w:left="0" w:hanging="2"/>
              <w:rPr>
                <w:b/>
                <w:sz w:val="20"/>
                <w:szCs w:val="20"/>
              </w:rPr>
            </w:pPr>
          </w:p>
        </w:tc>
      </w:tr>
    </w:tbl>
    <w:p w14:paraId="33828FF6" w14:textId="77777777" w:rsidR="00F4086F" w:rsidRDefault="00F4086F">
      <w:pPr>
        <w:ind w:left="0" w:hanging="2"/>
      </w:pPr>
    </w:p>
    <w:tbl>
      <w:tblPr>
        <w:tblStyle w:val="afc"/>
        <w:tblpPr w:leftFromText="180" w:rightFromText="180" w:vertAnchor="text" w:horzAnchor="margin" w:tblpXSpec="center" w:tblpY="406"/>
        <w:tblW w:w="11388"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11388"/>
      </w:tblGrid>
      <w:tr w:rsidR="00F4086F" w14:paraId="33828FF8" w14:textId="77777777">
        <w:trPr>
          <w:trHeight w:val="50"/>
        </w:trPr>
        <w:tc>
          <w:tcPr>
            <w:tcW w:w="11388" w:type="dxa"/>
            <w:tcBorders>
              <w:top w:val="single" w:sz="4" w:space="0" w:color="5B9BD5"/>
              <w:left w:val="single" w:sz="4" w:space="0" w:color="5B9BD5"/>
              <w:bottom w:val="single" w:sz="4" w:space="0" w:color="5B9BD5"/>
              <w:right w:val="single" w:sz="4" w:space="0" w:color="5B9BD5"/>
            </w:tcBorders>
            <w:shd w:val="clear" w:color="auto" w:fill="5B9BD5"/>
          </w:tcPr>
          <w:p w14:paraId="33828FF7" w14:textId="77777777" w:rsidR="00F4086F" w:rsidRDefault="00CA7841">
            <w:pPr>
              <w:spacing w:after="0" w:line="240" w:lineRule="auto"/>
              <w:ind w:left="0" w:hanging="2"/>
              <w:textDirection w:val="lrTb"/>
              <w:rPr>
                <w:b/>
                <w:color w:val="FFFFFF"/>
              </w:rPr>
            </w:pPr>
            <w:r>
              <w:rPr>
                <w:rFonts w:ascii="Palatino Linotype" w:eastAsia="Palatino Linotype" w:hAnsi="Palatino Linotype" w:cs="Palatino Linotype"/>
                <w:b/>
                <w:color w:val="FFFFFF"/>
                <w:u w:val="single"/>
              </w:rPr>
              <w:t>Academics emic</w:t>
            </w:r>
          </w:p>
        </w:tc>
      </w:tr>
      <w:tr w:rsidR="00F4086F" w14:paraId="33828FFF" w14:textId="77777777">
        <w:trPr>
          <w:trHeight w:val="1639"/>
        </w:trPr>
        <w:tc>
          <w:tcPr>
            <w:tcW w:w="11388" w:type="dxa"/>
            <w:shd w:val="clear" w:color="auto" w:fill="DEEAF6"/>
          </w:tcPr>
          <w:p w14:paraId="33828FF9" w14:textId="77777777" w:rsidR="00F4086F" w:rsidRDefault="00F4086F">
            <w:pPr>
              <w:spacing w:after="0" w:line="240" w:lineRule="auto"/>
              <w:ind w:left="0" w:hanging="2"/>
              <w:textDirection w:val="lrTb"/>
              <w:rPr>
                <w:b/>
              </w:rPr>
            </w:pPr>
          </w:p>
          <w:p w14:paraId="33828FFA"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sz w:val="20"/>
                <w:szCs w:val="20"/>
              </w:rPr>
              <w:t xml:space="preserve">Graduation: </w:t>
            </w:r>
            <w:r>
              <w:rPr>
                <w:rFonts w:ascii="Palatino Linotype" w:eastAsia="Palatino Linotype" w:hAnsi="Palatino Linotype" w:cs="Palatino Linotype"/>
                <w:b/>
                <w:color w:val="000000"/>
                <w:sz w:val="20"/>
                <w:szCs w:val="20"/>
              </w:rPr>
              <w:t>G.</w:t>
            </w:r>
            <w:proofErr w:type="gramStart"/>
            <w:r>
              <w:rPr>
                <w:rFonts w:ascii="Palatino Linotype" w:eastAsia="Palatino Linotype" w:hAnsi="Palatino Linotype" w:cs="Palatino Linotype"/>
                <w:b/>
                <w:color w:val="000000"/>
                <w:sz w:val="20"/>
                <w:szCs w:val="20"/>
              </w:rPr>
              <w:t>H.PATEL</w:t>
            </w:r>
            <w:proofErr w:type="gramEnd"/>
            <w:r>
              <w:rPr>
                <w:rFonts w:ascii="Palatino Linotype" w:eastAsia="Palatino Linotype" w:hAnsi="Palatino Linotype" w:cs="Palatino Linotype"/>
                <w:b/>
                <w:color w:val="000000"/>
                <w:sz w:val="20"/>
                <w:szCs w:val="20"/>
              </w:rPr>
              <w:t xml:space="preserve"> Engineering College, </w:t>
            </w:r>
          </w:p>
          <w:p w14:paraId="33828FFB" w14:textId="77777777" w:rsidR="00F4086F" w:rsidRDefault="00CA7841">
            <w:pPr>
              <w:spacing w:after="0" w:line="240" w:lineRule="auto"/>
              <w:ind w:left="0" w:hanging="2"/>
              <w:textDirection w:val="lrTb"/>
              <w:rPr>
                <w:rFonts w:ascii="Palatino Linotype" w:eastAsia="Palatino Linotype" w:hAnsi="Palatino Linotype" w:cs="Palatino Linotype"/>
                <w:b/>
                <w:sz w:val="20"/>
                <w:szCs w:val="20"/>
              </w:rPr>
            </w:pPr>
            <w:r>
              <w:rPr>
                <w:rFonts w:ascii="Palatino Linotype" w:eastAsia="Palatino Linotype" w:hAnsi="Palatino Linotype" w:cs="Palatino Linotype"/>
                <w:b/>
                <w:color w:val="000000"/>
                <w:sz w:val="20"/>
                <w:szCs w:val="20"/>
              </w:rPr>
              <w:t xml:space="preserve">                       Sardar Patel University, Vidyanagar, Gujarat, India</w:t>
            </w:r>
          </w:p>
          <w:p w14:paraId="33828FFC" w14:textId="77777777" w:rsidR="00F4086F" w:rsidRDefault="00CA7841">
            <w:pPr>
              <w:spacing w:after="0" w:line="240" w:lineRule="auto"/>
              <w:ind w:left="0" w:hanging="2"/>
              <w:textDirection w:val="lrTb"/>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 xml:space="preserve">                        B. Tech in Mechanical Engineering</w:t>
            </w:r>
          </w:p>
          <w:p w14:paraId="33828FFD" w14:textId="77777777" w:rsidR="00F4086F" w:rsidRDefault="00CA7841">
            <w:pPr>
              <w:spacing w:after="0" w:line="240" w:lineRule="auto"/>
              <w:ind w:left="0" w:hanging="2"/>
              <w:textDirection w:val="lrTb"/>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Graduated on: July-2009</w:t>
            </w:r>
          </w:p>
          <w:p w14:paraId="33828FFE" w14:textId="77777777" w:rsidR="00F4086F" w:rsidRDefault="00F4086F">
            <w:pPr>
              <w:spacing w:after="0" w:line="240" w:lineRule="auto"/>
              <w:ind w:left="0" w:hanging="2"/>
              <w:textDirection w:val="lrTb"/>
              <w:rPr>
                <w:b/>
              </w:rPr>
            </w:pPr>
          </w:p>
        </w:tc>
      </w:tr>
    </w:tbl>
    <w:p w14:paraId="33829000" w14:textId="77777777" w:rsidR="00F4086F" w:rsidRDefault="00F4086F">
      <w:pPr>
        <w:ind w:left="0" w:hanging="2"/>
      </w:pPr>
    </w:p>
    <w:tbl>
      <w:tblPr>
        <w:tblStyle w:val="afb"/>
        <w:tblpPr w:leftFromText="180" w:rightFromText="180" w:vertAnchor="page" w:horzAnchor="margin" w:tblpXSpec="center" w:tblpY="12196"/>
        <w:tblW w:w="11604"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11604"/>
      </w:tblGrid>
      <w:tr w:rsidR="00F4086F" w14:paraId="33829002" w14:textId="77777777">
        <w:trPr>
          <w:trHeight w:val="269"/>
        </w:trPr>
        <w:tc>
          <w:tcPr>
            <w:tcW w:w="11604" w:type="dxa"/>
            <w:tcBorders>
              <w:top w:val="single" w:sz="4" w:space="0" w:color="5B9BD5"/>
              <w:left w:val="single" w:sz="4" w:space="0" w:color="5B9BD5"/>
              <w:bottom w:val="single" w:sz="4" w:space="0" w:color="5B9BD5"/>
              <w:right w:val="single" w:sz="4" w:space="0" w:color="5B9BD5"/>
            </w:tcBorders>
            <w:shd w:val="clear" w:color="auto" w:fill="5B9BD5"/>
          </w:tcPr>
          <w:p w14:paraId="33829001" w14:textId="77777777" w:rsidR="00F4086F" w:rsidRDefault="00CA7841">
            <w:pPr>
              <w:spacing w:after="0" w:line="240" w:lineRule="auto"/>
              <w:ind w:left="0" w:hanging="2"/>
              <w:textDirection w:val="lrTb"/>
              <w:rPr>
                <w:b/>
                <w:color w:val="FFFFFF"/>
              </w:rPr>
            </w:pPr>
            <w:r>
              <w:rPr>
                <w:rFonts w:ascii="Palatino Linotype" w:eastAsia="Palatino Linotype" w:hAnsi="Palatino Linotype" w:cs="Palatino Linotype"/>
                <w:b/>
                <w:color w:val="FFFFFF"/>
                <w:u w:val="single"/>
              </w:rPr>
              <w:t xml:space="preserve">Technical Skills </w:t>
            </w:r>
          </w:p>
        </w:tc>
      </w:tr>
      <w:tr w:rsidR="00F4086F" w14:paraId="33829009" w14:textId="77777777">
        <w:trPr>
          <w:trHeight w:val="1663"/>
        </w:trPr>
        <w:tc>
          <w:tcPr>
            <w:tcW w:w="11604" w:type="dxa"/>
            <w:shd w:val="clear" w:color="auto" w:fill="DEEAF6"/>
          </w:tcPr>
          <w:p w14:paraId="33829003" w14:textId="77777777" w:rsidR="00F4086F" w:rsidRDefault="00CA7841">
            <w:pPr>
              <w:numPr>
                <w:ilvl w:val="0"/>
                <w:numId w:val="5"/>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Certification in Piping Design with PDMS.</w:t>
            </w:r>
          </w:p>
          <w:p w14:paraId="33829004" w14:textId="77777777" w:rsidR="00F4086F" w:rsidRDefault="00CA7841">
            <w:pPr>
              <w:numPr>
                <w:ilvl w:val="0"/>
                <w:numId w:val="5"/>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Familiar with Primavera software for project scheduling</w:t>
            </w:r>
          </w:p>
          <w:p w14:paraId="33829005" w14:textId="77777777" w:rsidR="00F4086F" w:rsidRDefault="00CA7841">
            <w:pPr>
              <w:numPr>
                <w:ilvl w:val="0"/>
                <w:numId w:val="6"/>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Level II Certified Quality Engineer in Liquid Penetrant &amp; Radiographic Testing</w:t>
            </w:r>
          </w:p>
          <w:p w14:paraId="33829006" w14:textId="77777777" w:rsidR="00F4086F" w:rsidRDefault="00CA7841">
            <w:pPr>
              <w:numPr>
                <w:ilvl w:val="0"/>
                <w:numId w:val="6"/>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 xml:space="preserve">Familiar with 3D modeling in Navisworks. </w:t>
            </w:r>
          </w:p>
          <w:p w14:paraId="33829007" w14:textId="77777777" w:rsidR="00F4086F" w:rsidRDefault="00CA7841">
            <w:pPr>
              <w:numPr>
                <w:ilvl w:val="0"/>
                <w:numId w:val="6"/>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 xml:space="preserve">Familiar </w:t>
            </w:r>
            <w:proofErr w:type="gramStart"/>
            <w:r>
              <w:rPr>
                <w:rFonts w:ascii="Palatino Linotype" w:eastAsia="Palatino Linotype" w:hAnsi="Palatino Linotype" w:cs="Palatino Linotype"/>
                <w:b/>
                <w:color w:val="000000"/>
                <w:sz w:val="20"/>
                <w:szCs w:val="20"/>
              </w:rPr>
              <w:t>with  MS</w:t>
            </w:r>
            <w:proofErr w:type="gramEnd"/>
            <w:r>
              <w:rPr>
                <w:rFonts w:ascii="Palatino Linotype" w:eastAsia="Palatino Linotype" w:hAnsi="Palatino Linotype" w:cs="Palatino Linotype"/>
                <w:b/>
                <w:color w:val="000000"/>
                <w:sz w:val="20"/>
                <w:szCs w:val="20"/>
              </w:rPr>
              <w:t xml:space="preserve"> - Excel, MS - Word &amp; MS – PowerPoint </w:t>
            </w:r>
          </w:p>
          <w:p w14:paraId="33829008" w14:textId="77777777" w:rsidR="00F4086F" w:rsidRDefault="00F4086F">
            <w:pPr>
              <w:pBdr>
                <w:top w:val="nil"/>
                <w:left w:val="nil"/>
                <w:bottom w:val="nil"/>
                <w:right w:val="nil"/>
                <w:between w:val="nil"/>
              </w:pBdr>
              <w:spacing w:after="0" w:line="240" w:lineRule="auto"/>
              <w:ind w:left="0" w:hanging="2"/>
              <w:jc w:val="center"/>
              <w:textDirection w:val="lrTb"/>
              <w:rPr>
                <w:rFonts w:ascii="Times New Roman" w:eastAsia="Times New Roman" w:hAnsi="Times New Roman" w:cs="Times New Roman"/>
                <w:b/>
                <w:color w:val="000000"/>
                <w:sz w:val="24"/>
                <w:szCs w:val="24"/>
              </w:rPr>
            </w:pPr>
          </w:p>
        </w:tc>
      </w:tr>
    </w:tbl>
    <w:p w14:paraId="3382900A" w14:textId="77777777" w:rsidR="00F4086F" w:rsidRDefault="00F4086F">
      <w:pPr>
        <w:ind w:leftChars="0" w:left="0" w:firstLineChars="0" w:firstLine="0"/>
        <w:rPr>
          <w:b/>
          <w:sz w:val="20"/>
          <w:szCs w:val="20"/>
        </w:rPr>
      </w:pPr>
    </w:p>
    <w:p w14:paraId="3382900B" w14:textId="77777777" w:rsidR="00F4086F" w:rsidRDefault="00F4086F">
      <w:pPr>
        <w:widowControl w:val="0"/>
        <w:pBdr>
          <w:top w:val="nil"/>
          <w:left w:val="nil"/>
          <w:bottom w:val="nil"/>
          <w:right w:val="nil"/>
          <w:between w:val="nil"/>
        </w:pBdr>
        <w:spacing w:after="0" w:line="276" w:lineRule="auto"/>
        <w:ind w:leftChars="0" w:left="0" w:firstLineChars="0" w:firstLine="0"/>
        <w:rPr>
          <w:b/>
        </w:rPr>
      </w:pPr>
    </w:p>
    <w:p w14:paraId="3382900C" w14:textId="77777777" w:rsidR="00F4086F" w:rsidRDefault="00F4086F">
      <w:pPr>
        <w:widowControl w:val="0"/>
        <w:pBdr>
          <w:top w:val="nil"/>
          <w:left w:val="nil"/>
          <w:bottom w:val="nil"/>
          <w:right w:val="nil"/>
          <w:between w:val="nil"/>
        </w:pBdr>
        <w:spacing w:after="0" w:line="276" w:lineRule="auto"/>
        <w:ind w:leftChars="0" w:left="0" w:firstLineChars="0" w:firstLine="0"/>
        <w:rPr>
          <w:b/>
        </w:rPr>
      </w:pPr>
    </w:p>
    <w:p w14:paraId="3382900D" w14:textId="77777777" w:rsidR="00F4086F" w:rsidRDefault="00CA7841">
      <w:pPr>
        <w:widowControl w:val="0"/>
        <w:pBdr>
          <w:top w:val="nil"/>
          <w:left w:val="nil"/>
          <w:bottom w:val="nil"/>
          <w:right w:val="nil"/>
          <w:between w:val="nil"/>
        </w:pBdr>
        <w:spacing w:after="0" w:line="276" w:lineRule="auto"/>
        <w:ind w:leftChars="0" w:left="0" w:firstLineChars="0" w:firstLine="0"/>
        <w:rPr>
          <w:b/>
        </w:rPr>
      </w:pPr>
      <w:r>
        <w:rPr>
          <w:b/>
        </w:rPr>
        <w:t xml:space="preserve"> </w:t>
      </w:r>
    </w:p>
    <w:p w14:paraId="3382900E" w14:textId="77777777" w:rsidR="00F4086F" w:rsidRDefault="00F4086F">
      <w:pPr>
        <w:widowControl w:val="0"/>
        <w:pBdr>
          <w:top w:val="nil"/>
          <w:left w:val="nil"/>
          <w:bottom w:val="nil"/>
          <w:right w:val="nil"/>
          <w:between w:val="nil"/>
        </w:pBdr>
        <w:spacing w:after="0" w:line="276" w:lineRule="auto"/>
        <w:ind w:leftChars="0" w:left="0" w:firstLineChars="0" w:firstLine="0"/>
        <w:rPr>
          <w:b/>
        </w:rPr>
      </w:pPr>
    </w:p>
    <w:p w14:paraId="3382900F" w14:textId="77777777" w:rsidR="00F4086F" w:rsidRDefault="00F4086F">
      <w:pPr>
        <w:widowControl w:val="0"/>
        <w:pBdr>
          <w:top w:val="nil"/>
          <w:left w:val="nil"/>
          <w:bottom w:val="nil"/>
          <w:right w:val="nil"/>
          <w:between w:val="nil"/>
        </w:pBdr>
        <w:spacing w:after="0" w:line="276" w:lineRule="auto"/>
        <w:ind w:left="0" w:hanging="2"/>
        <w:rPr>
          <w:b/>
        </w:rPr>
      </w:pPr>
    </w:p>
    <w:tbl>
      <w:tblPr>
        <w:tblStyle w:val="afd"/>
        <w:tblpPr w:leftFromText="180" w:rightFromText="180" w:vertAnchor="text" w:horzAnchor="margin" w:tblpXSpec="center" w:tblpY="-109"/>
        <w:tblW w:w="11591"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11591"/>
      </w:tblGrid>
      <w:tr w:rsidR="00F4086F" w14:paraId="33829011" w14:textId="77777777">
        <w:trPr>
          <w:trHeight w:val="229"/>
        </w:trPr>
        <w:tc>
          <w:tcPr>
            <w:tcW w:w="11591" w:type="dxa"/>
            <w:tcBorders>
              <w:top w:val="single" w:sz="4" w:space="0" w:color="5B9BD5"/>
              <w:left w:val="single" w:sz="4" w:space="0" w:color="5B9BD5"/>
              <w:bottom w:val="single" w:sz="4" w:space="0" w:color="5B9BD5"/>
              <w:right w:val="single" w:sz="4" w:space="0" w:color="5B9BD5"/>
            </w:tcBorders>
            <w:shd w:val="clear" w:color="auto" w:fill="5B9BD5"/>
          </w:tcPr>
          <w:p w14:paraId="33829010" w14:textId="77777777" w:rsidR="00F4086F" w:rsidRDefault="00CA7841">
            <w:pPr>
              <w:spacing w:after="0" w:line="240" w:lineRule="auto"/>
              <w:ind w:leftChars="0" w:left="0" w:firstLineChars="0" w:firstLine="0"/>
              <w:textDirection w:val="lrTb"/>
              <w:rPr>
                <w:b/>
                <w:color w:val="FFFFFF"/>
              </w:rPr>
            </w:pPr>
            <w:r>
              <w:rPr>
                <w:rFonts w:ascii="Palatino Linotype" w:eastAsia="Palatino Linotype" w:hAnsi="Palatino Linotype" w:cs="Palatino Linotype"/>
                <w:b/>
                <w:color w:val="FFFFFF"/>
                <w:u w:val="single"/>
              </w:rPr>
              <w:t>Achievements and Activities</w:t>
            </w:r>
          </w:p>
        </w:tc>
      </w:tr>
      <w:tr w:rsidR="00F4086F" w14:paraId="3382901D" w14:textId="77777777">
        <w:trPr>
          <w:trHeight w:val="4687"/>
        </w:trPr>
        <w:tc>
          <w:tcPr>
            <w:tcW w:w="11591" w:type="dxa"/>
            <w:shd w:val="clear" w:color="auto" w:fill="DEEAF6"/>
          </w:tcPr>
          <w:p w14:paraId="33829012" w14:textId="77777777" w:rsidR="00F4086F" w:rsidRDefault="00CA7841">
            <w:pPr>
              <w:numPr>
                <w:ilvl w:val="0"/>
                <w:numId w:val="8"/>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eastAsia="Palatino Linotype" w:hAnsi="Palatino Linotype" w:cs="Palatino Linotype"/>
                <w:b/>
                <w:color w:val="000000"/>
                <w:sz w:val="20"/>
                <w:szCs w:val="20"/>
              </w:rPr>
              <w:t>Successfully completed Precast erection in 16 weeks, before project scheduled time with scope 11475 MT of 240 nos. columns &amp; 308 beams.</w:t>
            </w:r>
          </w:p>
          <w:p w14:paraId="33829013" w14:textId="77777777" w:rsidR="00F4086F" w:rsidRDefault="00CA7841">
            <w:pPr>
              <w:numPr>
                <w:ilvl w:val="0"/>
                <w:numId w:val="8"/>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eastAsia="Palatino Linotype" w:hAnsi="Palatino Linotype" w:cs="Palatino Linotype"/>
                <w:b/>
                <w:color w:val="000000"/>
                <w:sz w:val="20"/>
                <w:szCs w:val="20"/>
              </w:rPr>
              <w:t xml:space="preserve">Won Prestigious L&amp;T ICON 2020 award for outstanding work in India's first </w:t>
            </w:r>
            <w:proofErr w:type="spellStart"/>
            <w:r>
              <w:rPr>
                <w:rFonts w:eastAsia="Palatino Linotype" w:hAnsi="Palatino Linotype" w:cs="Palatino Linotype"/>
                <w:b/>
                <w:color w:val="000000"/>
                <w:sz w:val="20"/>
                <w:szCs w:val="20"/>
              </w:rPr>
              <w:t>coker</w:t>
            </w:r>
            <w:proofErr w:type="spellEnd"/>
            <w:r>
              <w:rPr>
                <w:rFonts w:eastAsia="Palatino Linotype" w:hAnsi="Palatino Linotype" w:cs="Palatino Linotype"/>
                <w:b/>
                <w:color w:val="000000"/>
                <w:sz w:val="20"/>
                <w:szCs w:val="20"/>
              </w:rPr>
              <w:t xml:space="preserve"> re-vamp project.</w:t>
            </w:r>
          </w:p>
          <w:p w14:paraId="33829014" w14:textId="77777777" w:rsidR="00F4086F" w:rsidRDefault="00CA7841">
            <w:pPr>
              <w:numPr>
                <w:ilvl w:val="0"/>
                <w:numId w:val="8"/>
              </w:numPr>
              <w:pBdr>
                <w:top w:val="nil"/>
                <w:left w:val="nil"/>
                <w:bottom w:val="nil"/>
                <w:right w:val="nil"/>
                <w:between w:val="nil"/>
              </w:pBdr>
              <w:spacing w:after="0" w:line="240" w:lineRule="auto"/>
              <w:ind w:left="0" w:hanging="2"/>
              <w:textDirection w:val="lrTb"/>
              <w:rPr>
                <w:rFonts w:ascii="Times New Roman" w:eastAsia="Times New Roman" w:hAnsi="Times New Roman" w:cs="Times New Roman"/>
                <w:b/>
                <w:color w:val="000000"/>
                <w:sz w:val="24"/>
                <w:szCs w:val="24"/>
              </w:rPr>
            </w:pPr>
            <w:r>
              <w:rPr>
                <w:rFonts w:ascii="Palatino Linotype" w:eastAsia="Palatino Linotype" w:hAnsi="Palatino Linotype" w:cs="Palatino Linotype"/>
                <w:b/>
                <w:color w:val="000000"/>
                <w:sz w:val="20"/>
                <w:szCs w:val="20"/>
              </w:rPr>
              <w:t>Successfully commissioning Coker re-vamp project [India’s 1</w:t>
            </w:r>
            <w:r>
              <w:rPr>
                <w:rFonts w:ascii="Palatino Linotype" w:eastAsia="Palatino Linotype" w:hAnsi="Palatino Linotype" w:cs="Palatino Linotype"/>
                <w:b/>
                <w:color w:val="000000"/>
                <w:sz w:val="20"/>
                <w:szCs w:val="20"/>
                <w:vertAlign w:val="superscript"/>
              </w:rPr>
              <w:t>st</w:t>
            </w:r>
            <w:r>
              <w:rPr>
                <w:rFonts w:ascii="Palatino Linotype" w:eastAsia="Palatino Linotype" w:hAnsi="Palatino Linotype" w:cs="Palatino Linotype"/>
                <w:b/>
                <w:color w:val="000000"/>
                <w:sz w:val="20"/>
                <w:szCs w:val="20"/>
              </w:rPr>
              <w:t xml:space="preserve"> &amp; worlds 2</w:t>
            </w:r>
            <w:r>
              <w:rPr>
                <w:rFonts w:ascii="Palatino Linotype" w:eastAsia="Palatino Linotype" w:hAnsi="Palatino Linotype" w:cs="Palatino Linotype"/>
                <w:b/>
                <w:color w:val="000000"/>
                <w:sz w:val="20"/>
                <w:szCs w:val="20"/>
                <w:vertAlign w:val="superscript"/>
              </w:rPr>
              <w:t>nd</w:t>
            </w:r>
            <w:r>
              <w:rPr>
                <w:rFonts w:ascii="Palatino Linotype" w:eastAsia="Palatino Linotype" w:hAnsi="Palatino Linotype" w:cs="Palatino Linotype"/>
                <w:b/>
                <w:color w:val="000000"/>
                <w:sz w:val="20"/>
                <w:szCs w:val="20"/>
              </w:rPr>
              <w:t>] at Reliance refinery, Jamnagar</w:t>
            </w:r>
            <w:r>
              <w:rPr>
                <w:rFonts w:ascii="Times New Roman" w:eastAsia="Times New Roman" w:hAnsi="Times New Roman" w:cs="Times New Roman"/>
                <w:b/>
                <w:color w:val="000000"/>
                <w:sz w:val="24"/>
                <w:szCs w:val="24"/>
              </w:rPr>
              <w:t>.</w:t>
            </w:r>
          </w:p>
          <w:p w14:paraId="33829015" w14:textId="77777777" w:rsidR="00F4086F" w:rsidRDefault="00CA7841">
            <w:pPr>
              <w:numPr>
                <w:ilvl w:val="0"/>
                <w:numId w:val="8"/>
              </w:numPr>
              <w:pBdr>
                <w:top w:val="nil"/>
                <w:left w:val="nil"/>
                <w:bottom w:val="nil"/>
                <w:right w:val="nil"/>
                <w:between w:val="nil"/>
              </w:pBdr>
              <w:spacing w:after="0" w:line="240" w:lineRule="auto"/>
              <w:ind w:left="0" w:hanging="2"/>
              <w:textDirection w:val="lrTb"/>
              <w:rPr>
                <w:rFonts w:ascii="Times New Roman" w:eastAsia="Times New Roman" w:hAnsi="Times New Roman" w:cs="Times New Roman"/>
                <w:b/>
                <w:color w:val="000000"/>
                <w:sz w:val="24"/>
                <w:szCs w:val="24"/>
              </w:rPr>
            </w:pPr>
            <w:r>
              <w:rPr>
                <w:rFonts w:ascii="Palatino Linotype" w:eastAsia="Palatino Linotype" w:hAnsi="Palatino Linotype" w:cs="Palatino Linotype"/>
                <w:b/>
                <w:color w:val="000000"/>
                <w:sz w:val="20"/>
                <w:szCs w:val="20"/>
              </w:rPr>
              <w:t>Achieved 9.5 million SAFE MAN HOURS in completion of Coker re-vamp project, Reliance refinery and petrochemical complex.</w:t>
            </w:r>
          </w:p>
          <w:p w14:paraId="33829016"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Successfully commissioning world’s largest gas cracker unit in record time at J3 petrochemical complex, Jamnagar, Reliance industry limited.</w:t>
            </w:r>
          </w:p>
          <w:p w14:paraId="33829017"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Achieved 15 million SAFE MAN HOURS in completion of Gas cracker unit, Reliance refinery and petrochemical complex.</w:t>
            </w:r>
          </w:p>
          <w:p w14:paraId="33829018"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To save time and manpower cost; flawless successfully completed critical piping erection in C3-splitter column [length 120meter] at 95-meter elevation from ground level in ROGC unit, J3 Reliance project in 2016.</w:t>
            </w:r>
          </w:p>
          <w:p w14:paraId="33829019"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Successfully completed vortex breaker structure and panels for cooling tower sump area [under-ground] in 32 days where crane &amp; hydra could not utilize and all installation has been done manually at PTA unit, DMD Reliance project in 2014.</w:t>
            </w:r>
          </w:p>
          <w:p w14:paraId="3382901A"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Single Handily Executed Erection of Ammonia converter [390MT] with DEMAG Crane CC 6400 [1000 MT] in AFC Project at NFL Bathinda in 2012.</w:t>
            </w:r>
          </w:p>
          <w:p w14:paraId="3382901B"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As part of Team HGU, won ROSPA award for HGU Unit, HMEL in 2010</w:t>
            </w:r>
          </w:p>
          <w:p w14:paraId="3382901C" w14:textId="77777777" w:rsidR="00F4086F" w:rsidRDefault="00CA7841">
            <w:pPr>
              <w:numPr>
                <w:ilvl w:val="0"/>
                <w:numId w:val="7"/>
              </w:numPr>
              <w:pBdr>
                <w:top w:val="nil"/>
                <w:left w:val="nil"/>
                <w:bottom w:val="nil"/>
                <w:right w:val="nil"/>
                <w:between w:val="nil"/>
              </w:pBd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Consistent TOP PERFORMER in Larsen &amp; Toubro Ltd. Since 2010.</w:t>
            </w:r>
          </w:p>
        </w:tc>
      </w:tr>
    </w:tbl>
    <w:p w14:paraId="3382901E" w14:textId="77777777" w:rsidR="00F4086F" w:rsidRDefault="00F4086F">
      <w:pPr>
        <w:widowControl w:val="0"/>
        <w:pBdr>
          <w:top w:val="nil"/>
          <w:left w:val="nil"/>
          <w:bottom w:val="nil"/>
          <w:right w:val="nil"/>
          <w:between w:val="nil"/>
        </w:pBdr>
        <w:spacing w:after="0" w:line="276" w:lineRule="auto"/>
        <w:ind w:left="0" w:hanging="2"/>
        <w:rPr>
          <w:b/>
        </w:rPr>
      </w:pPr>
    </w:p>
    <w:p w14:paraId="3382901F" w14:textId="77777777" w:rsidR="00F4086F" w:rsidRDefault="00F4086F">
      <w:pPr>
        <w:widowControl w:val="0"/>
        <w:pBdr>
          <w:top w:val="nil"/>
          <w:left w:val="nil"/>
          <w:bottom w:val="nil"/>
          <w:right w:val="nil"/>
          <w:between w:val="nil"/>
        </w:pBdr>
        <w:spacing w:after="0" w:line="276" w:lineRule="auto"/>
        <w:ind w:left="0" w:hanging="2"/>
        <w:rPr>
          <w:b/>
        </w:rPr>
      </w:pPr>
    </w:p>
    <w:p w14:paraId="33829020" w14:textId="77777777" w:rsidR="00F4086F" w:rsidRDefault="00F4086F">
      <w:pPr>
        <w:widowControl w:val="0"/>
        <w:pBdr>
          <w:top w:val="nil"/>
          <w:left w:val="nil"/>
          <w:bottom w:val="nil"/>
          <w:right w:val="nil"/>
          <w:between w:val="nil"/>
        </w:pBdr>
        <w:spacing w:after="0" w:line="276" w:lineRule="auto"/>
        <w:ind w:left="0" w:hanging="2"/>
        <w:rPr>
          <w:b/>
        </w:rPr>
      </w:pPr>
    </w:p>
    <w:p w14:paraId="33829021" w14:textId="77777777" w:rsidR="00F4086F" w:rsidRDefault="00F4086F">
      <w:pPr>
        <w:widowControl w:val="0"/>
        <w:pBdr>
          <w:top w:val="nil"/>
          <w:left w:val="nil"/>
          <w:bottom w:val="nil"/>
          <w:right w:val="nil"/>
          <w:between w:val="nil"/>
        </w:pBdr>
        <w:spacing w:after="0" w:line="276" w:lineRule="auto"/>
        <w:ind w:left="0" w:hanging="2"/>
        <w:rPr>
          <w:b/>
        </w:rPr>
      </w:pPr>
    </w:p>
    <w:p w14:paraId="33829022" w14:textId="77777777" w:rsidR="00F4086F" w:rsidRDefault="00F4086F">
      <w:pPr>
        <w:widowControl w:val="0"/>
        <w:pBdr>
          <w:top w:val="nil"/>
          <w:left w:val="nil"/>
          <w:bottom w:val="nil"/>
          <w:right w:val="nil"/>
          <w:between w:val="nil"/>
        </w:pBdr>
        <w:spacing w:after="0" w:line="276" w:lineRule="auto"/>
        <w:ind w:left="0" w:hanging="2"/>
        <w:rPr>
          <w:b/>
        </w:rPr>
      </w:pPr>
    </w:p>
    <w:p w14:paraId="33829023" w14:textId="77777777" w:rsidR="00F4086F" w:rsidRDefault="00F4086F">
      <w:pPr>
        <w:widowControl w:val="0"/>
        <w:pBdr>
          <w:top w:val="nil"/>
          <w:left w:val="nil"/>
          <w:bottom w:val="nil"/>
          <w:right w:val="nil"/>
          <w:between w:val="nil"/>
        </w:pBdr>
        <w:spacing w:after="0" w:line="276" w:lineRule="auto"/>
        <w:ind w:left="0" w:hanging="2"/>
        <w:rPr>
          <w:b/>
        </w:rPr>
      </w:pPr>
    </w:p>
    <w:tbl>
      <w:tblPr>
        <w:tblStyle w:val="afe"/>
        <w:tblpPr w:leftFromText="180" w:rightFromText="180" w:vertAnchor="text" w:horzAnchor="margin" w:tblpXSpec="center" w:tblpY="-41"/>
        <w:tblW w:w="11431"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000" w:firstRow="0" w:lastRow="0" w:firstColumn="0" w:lastColumn="0" w:noHBand="0" w:noVBand="0"/>
      </w:tblPr>
      <w:tblGrid>
        <w:gridCol w:w="4796"/>
        <w:gridCol w:w="6635"/>
      </w:tblGrid>
      <w:tr w:rsidR="00F4086F" w14:paraId="33829025" w14:textId="77777777">
        <w:trPr>
          <w:trHeight w:val="432"/>
        </w:trPr>
        <w:tc>
          <w:tcPr>
            <w:tcW w:w="11431" w:type="dxa"/>
            <w:gridSpan w:val="2"/>
            <w:tcBorders>
              <w:top w:val="single" w:sz="4" w:space="0" w:color="5B9BD5"/>
              <w:left w:val="single" w:sz="4" w:space="0" w:color="5B9BD5"/>
              <w:bottom w:val="single" w:sz="4" w:space="0" w:color="5B9BD5"/>
              <w:right w:val="single" w:sz="4" w:space="0" w:color="5B9BD5"/>
            </w:tcBorders>
            <w:shd w:val="clear" w:color="auto" w:fill="5B9BD5"/>
          </w:tcPr>
          <w:p w14:paraId="33829024" w14:textId="77777777" w:rsidR="00F4086F" w:rsidRDefault="00CA7841">
            <w:pPr>
              <w:spacing w:after="0" w:line="240" w:lineRule="auto"/>
              <w:ind w:left="0" w:hanging="2"/>
              <w:textDirection w:val="lrTb"/>
              <w:rPr>
                <w:b/>
                <w:color w:val="FFFFFF"/>
              </w:rPr>
            </w:pPr>
            <w:proofErr w:type="gramStart"/>
            <w:r>
              <w:rPr>
                <w:rFonts w:ascii="Palatino Linotype" w:eastAsia="Palatino Linotype" w:hAnsi="Palatino Linotype" w:cs="Palatino Linotype"/>
                <w:b/>
                <w:color w:val="FFFFFF"/>
                <w:u w:val="single"/>
              </w:rPr>
              <w:t>Personal  Details</w:t>
            </w:r>
            <w:proofErr w:type="gramEnd"/>
          </w:p>
        </w:tc>
      </w:tr>
      <w:tr w:rsidR="00F4086F" w14:paraId="33829028" w14:textId="77777777">
        <w:trPr>
          <w:trHeight w:val="265"/>
        </w:trPr>
        <w:tc>
          <w:tcPr>
            <w:tcW w:w="4796"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26"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Date of Birth</w:t>
            </w:r>
          </w:p>
        </w:tc>
        <w:tc>
          <w:tcPr>
            <w:tcW w:w="6635" w:type="dxa"/>
            <w:tcBorders>
              <w:top w:val="single" w:sz="4" w:space="0" w:color="000000"/>
              <w:left w:val="nil"/>
              <w:bottom w:val="single" w:sz="4" w:space="0" w:color="000000"/>
              <w:right w:val="single" w:sz="4" w:space="0" w:color="000000"/>
            </w:tcBorders>
            <w:shd w:val="clear" w:color="auto" w:fill="DEEAF6"/>
            <w:vAlign w:val="center"/>
          </w:tcPr>
          <w:p w14:paraId="33829027"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09-Jul-1988</w:t>
            </w:r>
          </w:p>
        </w:tc>
      </w:tr>
      <w:tr w:rsidR="00F4086F" w14:paraId="3382902B" w14:textId="77777777">
        <w:trPr>
          <w:trHeight w:val="265"/>
        </w:trPr>
        <w:tc>
          <w:tcPr>
            <w:tcW w:w="4796" w:type="dxa"/>
            <w:tcBorders>
              <w:top w:val="nil"/>
              <w:left w:val="single" w:sz="4" w:space="0" w:color="000000"/>
              <w:bottom w:val="single" w:sz="4" w:space="0" w:color="000000"/>
              <w:right w:val="single" w:sz="4" w:space="0" w:color="000000"/>
            </w:tcBorders>
            <w:shd w:val="clear" w:color="auto" w:fill="DEEAF6"/>
            <w:vAlign w:val="center"/>
          </w:tcPr>
          <w:p w14:paraId="33829029"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Language known</w:t>
            </w:r>
          </w:p>
        </w:tc>
        <w:tc>
          <w:tcPr>
            <w:tcW w:w="6635" w:type="dxa"/>
            <w:tcBorders>
              <w:top w:val="nil"/>
              <w:left w:val="nil"/>
              <w:bottom w:val="single" w:sz="4" w:space="0" w:color="000000"/>
              <w:right w:val="single" w:sz="4" w:space="0" w:color="000000"/>
            </w:tcBorders>
            <w:shd w:val="clear" w:color="auto" w:fill="DEEAF6"/>
            <w:vAlign w:val="center"/>
          </w:tcPr>
          <w:p w14:paraId="3382902A"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English, Hindi &amp; Gujarati</w:t>
            </w:r>
          </w:p>
        </w:tc>
      </w:tr>
      <w:tr w:rsidR="00F4086F" w14:paraId="3382902E" w14:textId="77777777">
        <w:trPr>
          <w:trHeight w:val="265"/>
        </w:trPr>
        <w:tc>
          <w:tcPr>
            <w:tcW w:w="4796" w:type="dxa"/>
            <w:tcBorders>
              <w:top w:val="nil"/>
              <w:left w:val="single" w:sz="4" w:space="0" w:color="000000"/>
              <w:bottom w:val="single" w:sz="4" w:space="0" w:color="000000"/>
              <w:right w:val="single" w:sz="4" w:space="0" w:color="000000"/>
            </w:tcBorders>
            <w:shd w:val="clear" w:color="auto" w:fill="DEEAF6"/>
            <w:vAlign w:val="center"/>
          </w:tcPr>
          <w:p w14:paraId="3382902C"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Sex</w:t>
            </w:r>
          </w:p>
        </w:tc>
        <w:tc>
          <w:tcPr>
            <w:tcW w:w="6635" w:type="dxa"/>
            <w:tcBorders>
              <w:top w:val="nil"/>
              <w:left w:val="nil"/>
              <w:bottom w:val="single" w:sz="4" w:space="0" w:color="000000"/>
              <w:right w:val="single" w:sz="4" w:space="0" w:color="000000"/>
            </w:tcBorders>
            <w:shd w:val="clear" w:color="auto" w:fill="DEEAF6"/>
            <w:vAlign w:val="center"/>
          </w:tcPr>
          <w:p w14:paraId="3382902D"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Male</w:t>
            </w:r>
          </w:p>
        </w:tc>
      </w:tr>
      <w:tr w:rsidR="00F4086F" w14:paraId="33829031" w14:textId="77777777">
        <w:trPr>
          <w:trHeight w:val="278"/>
        </w:trPr>
        <w:tc>
          <w:tcPr>
            <w:tcW w:w="4796" w:type="dxa"/>
            <w:tcBorders>
              <w:top w:val="nil"/>
              <w:left w:val="single" w:sz="4" w:space="0" w:color="000000"/>
              <w:bottom w:val="single" w:sz="4" w:space="0" w:color="000000"/>
              <w:right w:val="single" w:sz="4" w:space="0" w:color="000000"/>
            </w:tcBorders>
            <w:shd w:val="clear" w:color="auto" w:fill="DEEAF6"/>
            <w:vAlign w:val="center"/>
          </w:tcPr>
          <w:p w14:paraId="3382902F"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Nationality</w:t>
            </w:r>
          </w:p>
        </w:tc>
        <w:tc>
          <w:tcPr>
            <w:tcW w:w="6635" w:type="dxa"/>
            <w:tcBorders>
              <w:top w:val="nil"/>
              <w:left w:val="nil"/>
              <w:bottom w:val="single" w:sz="4" w:space="0" w:color="000000"/>
              <w:right w:val="single" w:sz="4" w:space="0" w:color="000000"/>
            </w:tcBorders>
            <w:shd w:val="clear" w:color="auto" w:fill="DEEAF6"/>
            <w:vAlign w:val="center"/>
          </w:tcPr>
          <w:p w14:paraId="33829030"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Indian</w:t>
            </w:r>
          </w:p>
        </w:tc>
      </w:tr>
      <w:tr w:rsidR="00F4086F" w14:paraId="33829034" w14:textId="77777777">
        <w:trPr>
          <w:trHeight w:val="265"/>
        </w:trPr>
        <w:tc>
          <w:tcPr>
            <w:tcW w:w="4796"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2"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Marital status</w:t>
            </w:r>
          </w:p>
        </w:tc>
        <w:tc>
          <w:tcPr>
            <w:tcW w:w="6635"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3"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Married</w:t>
            </w:r>
          </w:p>
        </w:tc>
      </w:tr>
      <w:tr w:rsidR="00F4086F" w14:paraId="33829037" w14:textId="77777777">
        <w:trPr>
          <w:trHeight w:val="265"/>
        </w:trPr>
        <w:tc>
          <w:tcPr>
            <w:tcW w:w="4796"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5"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Passport number</w:t>
            </w:r>
          </w:p>
        </w:tc>
        <w:tc>
          <w:tcPr>
            <w:tcW w:w="6635"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6"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S6122350</w:t>
            </w:r>
          </w:p>
        </w:tc>
      </w:tr>
      <w:tr w:rsidR="00F4086F" w14:paraId="3382903A" w14:textId="77777777">
        <w:trPr>
          <w:trHeight w:val="265"/>
        </w:trPr>
        <w:tc>
          <w:tcPr>
            <w:tcW w:w="4796"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8" w14:textId="77777777" w:rsidR="00F4086F" w:rsidRDefault="00CA7841">
            <w:pPr>
              <w:spacing w:after="0" w:line="240" w:lineRule="auto"/>
              <w:ind w:left="0" w:hanging="2"/>
              <w:textDirection w:val="lrTb"/>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Date of Issue &amp; Expiry</w:t>
            </w:r>
          </w:p>
        </w:tc>
        <w:tc>
          <w:tcPr>
            <w:tcW w:w="6635"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3829039" w14:textId="77777777" w:rsidR="00F4086F" w:rsidRDefault="00CA7841">
            <w:pPr>
              <w:spacing w:after="0" w:line="240" w:lineRule="auto"/>
              <w:ind w:left="0" w:hanging="2"/>
              <w:textDirection w:val="lrTb"/>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06/08/2018 &amp; 05/08/2028</w:t>
            </w:r>
          </w:p>
        </w:tc>
      </w:tr>
    </w:tbl>
    <w:p w14:paraId="3382903B" w14:textId="77777777" w:rsidR="00F4086F" w:rsidRDefault="00F4086F">
      <w:pPr>
        <w:widowControl w:val="0"/>
        <w:pBdr>
          <w:top w:val="nil"/>
          <w:left w:val="nil"/>
          <w:bottom w:val="nil"/>
          <w:right w:val="nil"/>
          <w:between w:val="nil"/>
        </w:pBdr>
        <w:spacing w:after="0" w:line="276" w:lineRule="auto"/>
        <w:ind w:left="0" w:hanging="2"/>
        <w:rPr>
          <w:b/>
        </w:rPr>
      </w:pPr>
    </w:p>
    <w:p w14:paraId="3382903C" w14:textId="77777777" w:rsidR="00F4086F" w:rsidRDefault="00F4086F">
      <w:pPr>
        <w:widowControl w:val="0"/>
        <w:pBdr>
          <w:top w:val="nil"/>
          <w:left w:val="nil"/>
          <w:bottom w:val="nil"/>
          <w:right w:val="nil"/>
          <w:between w:val="nil"/>
        </w:pBdr>
        <w:spacing w:after="0" w:line="276" w:lineRule="auto"/>
        <w:ind w:left="0" w:hanging="2"/>
        <w:rPr>
          <w:b/>
        </w:rPr>
      </w:pPr>
    </w:p>
    <w:p w14:paraId="3382903D" w14:textId="77777777" w:rsidR="00F4086F" w:rsidRDefault="00F4086F">
      <w:pPr>
        <w:widowControl w:val="0"/>
        <w:pBdr>
          <w:top w:val="nil"/>
          <w:left w:val="nil"/>
          <w:bottom w:val="nil"/>
          <w:right w:val="nil"/>
          <w:between w:val="nil"/>
        </w:pBdr>
        <w:spacing w:after="0" w:line="276" w:lineRule="auto"/>
        <w:ind w:left="0" w:hanging="2"/>
        <w:rPr>
          <w:b/>
        </w:rPr>
      </w:pPr>
    </w:p>
    <w:p w14:paraId="3382903E" w14:textId="77777777" w:rsidR="00F4086F" w:rsidRDefault="00F4086F">
      <w:pPr>
        <w:ind w:leftChars="0" w:left="0" w:firstLineChars="0" w:firstLine="0"/>
      </w:pPr>
    </w:p>
    <w:p w14:paraId="3382903F" w14:textId="77777777" w:rsidR="00F4086F" w:rsidRDefault="00F4086F">
      <w:pPr>
        <w:ind w:leftChars="0" w:left="0" w:firstLineChars="0" w:firstLine="0"/>
      </w:pPr>
    </w:p>
    <w:p w14:paraId="33829040" w14:textId="77777777" w:rsidR="00F4086F" w:rsidRDefault="00F4086F">
      <w:pPr>
        <w:ind w:left="0" w:hanging="2"/>
      </w:pPr>
    </w:p>
    <w:p w14:paraId="33829041" w14:textId="77777777" w:rsidR="00F4086F" w:rsidRDefault="00F4086F">
      <w:pPr>
        <w:ind w:left="0" w:hanging="2"/>
      </w:pPr>
    </w:p>
    <w:sectPr w:rsidR="00F4086F">
      <w:headerReference w:type="even" r:id="rId9"/>
      <w:headerReference w:type="default" r:id="rId10"/>
      <w:footerReference w:type="even" r:id="rId11"/>
      <w:footerReference w:type="default" r:id="rId12"/>
      <w:headerReference w:type="first" r:id="rId13"/>
      <w:pgSz w:w="12240" w:h="15840"/>
      <w:pgMar w:top="448" w:right="1440" w:bottom="510" w:left="153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1907D" w14:textId="77777777" w:rsidR="00CA7841" w:rsidRDefault="00CA7841">
      <w:pPr>
        <w:spacing w:after="0" w:line="240" w:lineRule="auto"/>
        <w:ind w:left="0" w:hanging="2"/>
      </w:pPr>
      <w:r>
        <w:separator/>
      </w:r>
    </w:p>
  </w:endnote>
  <w:endnote w:type="continuationSeparator" w:id="0">
    <w:p w14:paraId="79A6187B" w14:textId="77777777" w:rsidR="00CA7841" w:rsidRDefault="00CA7841">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altName w:val="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9047" w14:textId="77777777" w:rsidR="00F4086F" w:rsidRDefault="00F4086F">
    <w:pPr>
      <w:pBdr>
        <w:top w:val="nil"/>
        <w:left w:val="nil"/>
        <w:bottom w:val="nil"/>
        <w:right w:val="nil"/>
        <w:between w:val="nil"/>
      </w:pBdr>
      <w:tabs>
        <w:tab w:val="center" w:pos="4680"/>
        <w:tab w:val="right" w:pos="9360"/>
      </w:tabs>
      <w:spacing w:after="0"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9048" w14:textId="77777777" w:rsidR="00F4086F" w:rsidRDefault="00F4086F">
    <w:pPr>
      <w:pBdr>
        <w:top w:val="nil"/>
        <w:left w:val="nil"/>
        <w:bottom w:val="nil"/>
        <w:right w:val="nil"/>
        <w:between w:val="nil"/>
      </w:pBdr>
      <w:tabs>
        <w:tab w:val="center" w:pos="4680"/>
        <w:tab w:val="right" w:pos="9360"/>
      </w:tabs>
      <w:spacing w:after="0"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67BBE" w14:textId="77777777" w:rsidR="00CA7841" w:rsidRDefault="00CA7841">
      <w:pPr>
        <w:spacing w:after="0" w:line="240" w:lineRule="auto"/>
        <w:ind w:left="0" w:hanging="2"/>
      </w:pPr>
      <w:r>
        <w:separator/>
      </w:r>
    </w:p>
  </w:footnote>
  <w:footnote w:type="continuationSeparator" w:id="0">
    <w:p w14:paraId="5A59B37F" w14:textId="77777777" w:rsidR="00CA7841" w:rsidRDefault="00CA7841">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9044" w14:textId="77777777" w:rsidR="00F4086F" w:rsidRDefault="00F4086F">
    <w:pPr>
      <w:pBdr>
        <w:top w:val="nil"/>
        <w:left w:val="nil"/>
        <w:bottom w:val="nil"/>
        <w:right w:val="nil"/>
        <w:between w:val="nil"/>
      </w:pBdr>
      <w:tabs>
        <w:tab w:val="center" w:pos="4680"/>
        <w:tab w:val="right" w:pos="9360"/>
      </w:tabs>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9045" w14:textId="77777777" w:rsidR="00F4086F" w:rsidRDefault="00F4086F">
    <w:pPr>
      <w:ind w:left="0" w:hanging="2"/>
      <w:jc w:val="center"/>
    </w:pPr>
  </w:p>
  <w:p w14:paraId="33829046" w14:textId="77777777" w:rsidR="00F4086F" w:rsidRDefault="00CA7841">
    <w:pPr>
      <w:ind w:left="0" w:hanging="2"/>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9049" w14:textId="77777777" w:rsidR="00F4086F" w:rsidRDefault="00F4086F">
    <w:pPr>
      <w:pBdr>
        <w:top w:val="nil"/>
        <w:left w:val="nil"/>
        <w:bottom w:val="nil"/>
        <w:right w:val="nil"/>
        <w:between w:val="nil"/>
      </w:pBdr>
      <w:tabs>
        <w:tab w:val="center" w:pos="4680"/>
        <w:tab w:val="right" w:pos="9360"/>
      </w:tabs>
      <w:spacing w:after="0"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EDA8FD1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0000002"/>
    <w:multiLevelType w:val="multilevel"/>
    <w:tmpl w:val="C150BC2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00000003"/>
    <w:multiLevelType w:val="multilevel"/>
    <w:tmpl w:val="B7DAA41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0000004"/>
    <w:multiLevelType w:val="hybridMultilevel"/>
    <w:tmpl w:val="471678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multilevel"/>
    <w:tmpl w:val="220C8AF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00000006"/>
    <w:multiLevelType w:val="multilevel"/>
    <w:tmpl w:val="0FF440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00000007"/>
    <w:multiLevelType w:val="hybridMultilevel"/>
    <w:tmpl w:val="57EC59A2"/>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7" w15:restartNumberingAfterBreak="0">
    <w:nsid w:val="00000008"/>
    <w:multiLevelType w:val="multilevel"/>
    <w:tmpl w:val="34FC20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00000009"/>
    <w:multiLevelType w:val="hybridMultilevel"/>
    <w:tmpl w:val="EFCC2880"/>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9" w15:restartNumberingAfterBreak="0">
    <w:nsid w:val="0000000A"/>
    <w:multiLevelType w:val="multilevel"/>
    <w:tmpl w:val="30EC514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0000000B"/>
    <w:multiLevelType w:val="hybridMultilevel"/>
    <w:tmpl w:val="C72EC6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96B3964"/>
    <w:multiLevelType w:val="multilevel"/>
    <w:tmpl w:val="F5FECCA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271058043">
    <w:abstractNumId w:val="1"/>
  </w:num>
  <w:num w:numId="2" w16cid:durableId="187640053">
    <w:abstractNumId w:val="2"/>
  </w:num>
  <w:num w:numId="3" w16cid:durableId="543517088">
    <w:abstractNumId w:val="0"/>
  </w:num>
  <w:num w:numId="4" w16cid:durableId="1369451087">
    <w:abstractNumId w:val="9"/>
  </w:num>
  <w:num w:numId="5" w16cid:durableId="89012459">
    <w:abstractNumId w:val="7"/>
  </w:num>
  <w:num w:numId="6" w16cid:durableId="2085060222">
    <w:abstractNumId w:val="5"/>
  </w:num>
  <w:num w:numId="7" w16cid:durableId="1261374388">
    <w:abstractNumId w:val="4"/>
  </w:num>
  <w:num w:numId="8" w16cid:durableId="566112147">
    <w:abstractNumId w:val="11"/>
  </w:num>
  <w:num w:numId="9" w16cid:durableId="178545811">
    <w:abstractNumId w:val="10"/>
  </w:num>
  <w:num w:numId="10" w16cid:durableId="1486892762">
    <w:abstractNumId w:val="3"/>
  </w:num>
  <w:num w:numId="11" w16cid:durableId="105734719">
    <w:abstractNumId w:val="8"/>
  </w:num>
  <w:num w:numId="12" w16cid:durableId="5309942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86F"/>
    <w:rsid w:val="003756F4"/>
    <w:rsid w:val="004F1506"/>
    <w:rsid w:val="008E2E7F"/>
    <w:rsid w:val="009D1645"/>
    <w:rsid w:val="00CA7841"/>
    <w:rsid w:val="00F245E7"/>
    <w:rsid w:val="00F4086F"/>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28F08"/>
  <w15:docId w15:val="{472D8F23-865B-4977-8B91-76F09DE8A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IN" w:bidi="gu-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rFonts w:cs="Shruti"/>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pPr>
      <w:suppressAutoHyphens/>
      <w:spacing w:line="1" w:lineRule="atLeast"/>
      <w:ind w:leftChars="-1" w:left="-1" w:hangingChars="1" w:hanging="1"/>
      <w:textDirection w:val="btLr"/>
      <w:textAlignment w:val="top"/>
      <w:outlineLvl w:val="0"/>
    </w:pPr>
    <w:rPr>
      <w:rFonts w:eastAsia="SimSun" w:cs="Shruti"/>
      <w:position w:val="-1"/>
      <w:sz w:val="21"/>
      <w:szCs w:val="21"/>
    </w:rPr>
  </w:style>
  <w:style w:type="paragraph" w:styleId="ListParagraph">
    <w:name w:val="List Paragraph"/>
    <w:basedOn w:val="Normal"/>
    <w:pPr>
      <w:spacing w:after="0" w:line="240" w:lineRule="auto"/>
      <w:ind w:left="720"/>
      <w:contextualSpacing/>
    </w:pPr>
    <w:rPr>
      <w:rFonts w:ascii="Times New Roman" w:eastAsia="Times New Roman" w:hAnsi="Times New Roman"/>
      <w:sz w:val="24"/>
      <w:szCs w:val="24"/>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style>
  <w:style w:type="table" w:customStyle="1" w:styleId="GridTable5Dark1">
    <w:name w:val="Grid Table 5 Dark1"/>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CCCCC"/>
    </w:tblPr>
  </w:style>
  <w:style w:type="table" w:customStyle="1" w:styleId="GridTable4-Accent11">
    <w:name w:val="Grid Table 4 - Accent 11"/>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style>
  <w:style w:type="table" w:customStyle="1" w:styleId="PlainTable41">
    <w:name w:val="Plain Table 41"/>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Pr>
  </w:style>
  <w:style w:type="paragraph" w:styleId="Header">
    <w:name w:val="header"/>
    <w:basedOn w:val="Normal"/>
    <w:pPr>
      <w:tabs>
        <w:tab w:val="center" w:pos="4680"/>
        <w:tab w:val="right" w:pos="9360"/>
      </w:tabs>
      <w:spacing w:after="0" w:line="240" w:lineRule="auto"/>
    </w:pPr>
  </w:style>
  <w:style w:type="character" w:customStyle="1" w:styleId="HeaderChar2be96ec7-2d25-407e-b009-7caf0ccbbb5e">
    <w:name w:val="Header Char_2be96ec7-2d25-407e-b009-7caf0ccbbb5e"/>
    <w:rPr>
      <w:rFonts w:ascii="Calibri" w:eastAsia="Calibri" w:hAnsi="Calibri" w:cs="Calibri"/>
      <w:w w:val="100"/>
      <w:position w:val="-1"/>
      <w:effect w:val="none"/>
      <w:vertAlign w:val="baseline"/>
      <w:cs w:val="0"/>
      <w:em w:val="none"/>
    </w:rPr>
  </w:style>
  <w:style w:type="paragraph" w:styleId="Footer">
    <w:name w:val="footer"/>
    <w:basedOn w:val="Normal"/>
    <w:pPr>
      <w:tabs>
        <w:tab w:val="center" w:pos="4680"/>
        <w:tab w:val="right" w:pos="9360"/>
      </w:tabs>
      <w:spacing w:after="0" w:line="240" w:lineRule="auto"/>
    </w:pPr>
  </w:style>
  <w:style w:type="character" w:customStyle="1" w:styleId="FooterChar3d94e454-6126-4dda-bee8-b6cb9acf5b3b">
    <w:name w:val="Footer Char_3d94e454-6126-4dda-bee8-b6cb9acf5b3b"/>
    <w:rPr>
      <w:rFonts w:ascii="Calibri" w:eastAsia="Calibri" w:hAnsi="Calibri" w:cs="Calibri"/>
      <w:w w:val="100"/>
      <w:position w:val="-1"/>
      <w:effect w:val="none"/>
      <w:vertAlign w:val="baseline"/>
      <w:cs w:val="0"/>
      <w:em w:val="none"/>
    </w:rPr>
  </w:style>
  <w:style w:type="character" w:styleId="Hyperlink">
    <w:name w:val="Hyperlink"/>
    <w:rPr>
      <w:rFonts w:ascii="Calibri" w:eastAsia="Calibri" w:hAnsi="Calibri" w:cs="Calibri"/>
      <w:color w:val="0563C1"/>
      <w:w w:val="100"/>
      <w:position w:val="-1"/>
      <w:u w:val="single"/>
      <w:effect w:val="none"/>
      <w:vertAlign w:val="baseline"/>
      <w:cs w:val="0"/>
      <w:em w:val="none"/>
    </w:rPr>
  </w:style>
  <w:style w:type="paragraph" w:styleId="BalloonText">
    <w:name w:val="Balloon Text"/>
    <w:basedOn w:val="Normal"/>
    <w:pPr>
      <w:spacing w:after="0" w:line="240" w:lineRule="auto"/>
    </w:pPr>
    <w:rPr>
      <w:rFonts w:ascii="Segoe UI" w:hAnsi="Segoe UI"/>
      <w:sz w:val="18"/>
      <w:szCs w:val="18"/>
    </w:rPr>
  </w:style>
  <w:style w:type="character" w:customStyle="1" w:styleId="BalloonTextChar">
    <w:name w:val="Balloon Text Char"/>
    <w:rPr>
      <w:rFonts w:ascii="Segoe UI" w:eastAsia="Calibri" w:hAnsi="Segoe UI" w:cs="Segoe UI"/>
      <w:w w:val="100"/>
      <w:position w:val="-1"/>
      <w:sz w:val="18"/>
      <w:szCs w:val="18"/>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0">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2">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3">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4">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5">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6">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7">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8">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9">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a">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b">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c">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d">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e">
    <w:basedOn w:val="Table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table" w:customStyle="1" w:styleId="af">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CellMar>
        <w:left w:w="115" w:type="dxa"/>
        <w:right w:w="115" w:type="dxa"/>
      </w:tblCellMar>
    </w:tblPr>
  </w:style>
  <w:style w:type="character" w:customStyle="1" w:styleId="UnresolvedMention1">
    <w:name w:val="Unresolved Mention1"/>
    <w:rPr>
      <w:rFonts w:ascii="Calibri" w:eastAsia="Calibri" w:hAnsi="Calibri" w:cs="Calibri"/>
      <w:color w:val="605E5C"/>
      <w:w w:val="100"/>
      <w:position w:val="-1"/>
      <w:effect w:val="none"/>
      <w:shd w:val="clear" w:color="auto" w:fill="E1DFDD"/>
      <w:vertAlign w:val="baseline"/>
      <w:cs w:val="0"/>
      <w:em w:val="none"/>
    </w:r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HuGjtYzsTvtcGqlwZdhZLi/+lA==">AMUW2mWVmHl7gjxU1NLWY5jlgtxcjWqJy8JBUVpvjQVBbjIygScVs1bl7EC+EL8yx/DwCajT2fWI3AVKpMZ6bVlATqp76PcfL7zMlDqA7nX3d9EwOpXFxzDO4684U9RMg1h0Opj1a2/d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1766</Words>
  <Characters>10070</Characters>
  <Application>Microsoft Office Word</Application>
  <DocSecurity>0</DocSecurity>
  <Lines>83</Lines>
  <Paragraphs>23</Paragraphs>
  <ScaleCrop>false</ScaleCrop>
  <Company/>
  <LinksUpToDate>false</LinksUpToDate>
  <CharactersWithSpaces>11813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vishal pandya</dc:creator>
  <cp:lastModifiedBy>Vishal Pandya</cp:lastModifiedBy>
  <cp:revision>2</cp:revision>
  <dcterms:created xsi:type="dcterms:W3CDTF">2023-09-22T04:59:00Z</dcterms:created>
  <dcterms:modified xsi:type="dcterms:W3CDTF">2023-09-22T04:59:00Z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479e952c43614addbbe51c3e07dba292</vt:lpwstr>
  </property>
</Properties>
</file>