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545" w:rsidRPr="00784E24" w:rsidRDefault="008E7963">
      <w:pPr>
        <w:ind w:left="2880" w:firstLine="720"/>
        <w:rPr>
          <w:rFonts w:asciiTheme="majorHAnsi" w:eastAsia="Cambria" w:hAnsiTheme="majorHAnsi" w:cstheme="majorHAnsi"/>
          <w:b/>
          <w:sz w:val="44"/>
          <w:szCs w:val="48"/>
          <w:u w:val="none"/>
        </w:rPr>
      </w:pPr>
      <w:r w:rsidRPr="00784E24">
        <w:rPr>
          <w:rFonts w:asciiTheme="majorHAnsi" w:eastAsia="Cambria" w:hAnsiTheme="majorHAnsi" w:cstheme="majorHAnsi"/>
          <w:b/>
          <w:sz w:val="44"/>
          <w:szCs w:val="48"/>
        </w:rPr>
        <w:t>RESUME</w:t>
      </w:r>
    </w:p>
    <w:p w:rsidR="00833545" w:rsidRPr="00784E24" w:rsidRDefault="008E7963">
      <w:pPr>
        <w:spacing w:after="0"/>
        <w:rPr>
          <w:rFonts w:asciiTheme="majorHAnsi" w:eastAsia="Cambria" w:hAnsiTheme="majorHAnsi" w:cstheme="majorHAnsi"/>
          <w:b/>
          <w:color w:val="0D029A"/>
          <w:sz w:val="28"/>
          <w:szCs w:val="28"/>
          <w:u w:val="none"/>
        </w:rPr>
      </w:pPr>
      <w:proofErr w:type="spellStart"/>
      <w:r w:rsidRPr="00784E24">
        <w:rPr>
          <w:rFonts w:asciiTheme="majorHAnsi" w:eastAsia="Cambria" w:hAnsiTheme="majorHAnsi" w:cstheme="majorHAnsi"/>
          <w:b/>
          <w:color w:val="0D029A"/>
          <w:sz w:val="28"/>
          <w:szCs w:val="28"/>
          <w:u w:val="none"/>
        </w:rPr>
        <w:t>Vishakha</w:t>
      </w:r>
      <w:proofErr w:type="spellEnd"/>
      <w:r w:rsidRPr="00784E24">
        <w:rPr>
          <w:rFonts w:asciiTheme="majorHAnsi" w:eastAsia="Cambria" w:hAnsiTheme="majorHAnsi" w:cstheme="majorHAnsi"/>
          <w:b/>
          <w:color w:val="0D029A"/>
          <w:sz w:val="28"/>
          <w:szCs w:val="28"/>
          <w:u w:val="none"/>
        </w:rPr>
        <w:t xml:space="preserve"> Tiwari</w:t>
      </w:r>
    </w:p>
    <w:p w:rsidR="00C559A4" w:rsidRPr="00784E24" w:rsidRDefault="00C559A4">
      <w:pPr>
        <w:spacing w:after="0"/>
        <w:rPr>
          <w:rFonts w:asciiTheme="majorHAnsi" w:hAnsiTheme="majorHAnsi" w:cstheme="majorHAnsi"/>
          <w:b/>
          <w:color w:val="0D029A"/>
          <w:sz w:val="24"/>
          <w:u w:val="none"/>
          <w:shd w:val="clear" w:color="auto" w:fill="FFFFFF"/>
        </w:rPr>
      </w:pPr>
      <w:r w:rsidRPr="00784E24">
        <w:rPr>
          <w:rFonts w:asciiTheme="majorHAnsi" w:hAnsiTheme="majorHAnsi" w:cstheme="majorHAnsi"/>
          <w:b/>
          <w:color w:val="0D029A"/>
          <w:sz w:val="24"/>
          <w:u w:val="none"/>
          <w:shd w:val="clear" w:color="auto" w:fill="FFFFFF"/>
        </w:rPr>
        <w:t xml:space="preserve">49/5/1K, Karl Marx </w:t>
      </w:r>
      <w:proofErr w:type="spellStart"/>
      <w:r w:rsidRPr="00784E24">
        <w:rPr>
          <w:rFonts w:asciiTheme="majorHAnsi" w:hAnsiTheme="majorHAnsi" w:cstheme="majorHAnsi"/>
          <w:b/>
          <w:color w:val="0D029A"/>
          <w:sz w:val="24"/>
          <w:u w:val="none"/>
          <w:shd w:val="clear" w:color="auto" w:fill="FFFFFF"/>
        </w:rPr>
        <w:t>Sarani</w:t>
      </w:r>
      <w:proofErr w:type="spellEnd"/>
      <w:r w:rsidRPr="00784E24">
        <w:rPr>
          <w:rFonts w:asciiTheme="majorHAnsi" w:hAnsiTheme="majorHAnsi" w:cstheme="majorHAnsi"/>
          <w:b/>
          <w:color w:val="0D029A"/>
          <w:sz w:val="24"/>
          <w:u w:val="none"/>
          <w:shd w:val="clear" w:color="auto" w:fill="FFFFFF"/>
        </w:rPr>
        <w:t>, Kolkata – 700023 | +9831872706 |</w:t>
      </w:r>
    </w:p>
    <w:p w:rsidR="00C559A4" w:rsidRPr="00784E24" w:rsidRDefault="00C559A4">
      <w:pPr>
        <w:spacing w:after="0"/>
        <w:rPr>
          <w:rFonts w:asciiTheme="majorHAnsi" w:eastAsia="Cambria" w:hAnsiTheme="majorHAnsi" w:cstheme="majorHAnsi"/>
          <w:b/>
          <w:color w:val="0D029A"/>
          <w:sz w:val="22"/>
          <w:szCs w:val="28"/>
          <w:u w:val="none"/>
        </w:rPr>
      </w:pPr>
      <w:r w:rsidRPr="00784E24">
        <w:rPr>
          <w:rFonts w:asciiTheme="majorHAnsi" w:hAnsiTheme="majorHAnsi" w:cstheme="majorHAnsi"/>
          <w:b/>
          <w:color w:val="0D029A"/>
          <w:sz w:val="24"/>
          <w:u w:val="none"/>
          <w:shd w:val="clear" w:color="auto" w:fill="FFFFFF"/>
        </w:rPr>
        <w:t>vishakhatiwari09@gmail.com</w:t>
      </w:r>
    </w:p>
    <w:p w:rsidR="00833545" w:rsidRPr="00784E24" w:rsidRDefault="00DF6548">
      <w:pPr>
        <w:rPr>
          <w:rFonts w:asciiTheme="majorHAnsi" w:hAnsiTheme="majorHAnsi" w:cstheme="majorHAnsi"/>
          <w:b/>
          <w:sz w:val="28"/>
          <w:szCs w:val="28"/>
          <w:highlight w:val="black"/>
          <w:u w:val="none"/>
        </w:rPr>
      </w:pPr>
      <w:r>
        <w:rPr>
          <w:rFonts w:asciiTheme="majorHAnsi" w:hAnsiTheme="majorHAnsi" w:cstheme="majorHAnsi"/>
          <w:noProof/>
          <w:sz w:val="28"/>
          <w:szCs w:val="28"/>
        </w:rPr>
        <w:pict>
          <v:rect id="_x0000_i1025" style="width:0;height:1.5pt" o:hralign="center" o:hrstd="t" o:hr="t" fillcolor="#a0a0a0" stroked="f"/>
        </w:pict>
      </w:r>
    </w:p>
    <w:p w:rsidR="00FE2C43" w:rsidRPr="00784E24" w:rsidRDefault="00FE2C43">
      <w:pPr>
        <w:rPr>
          <w:rFonts w:asciiTheme="majorHAnsi" w:eastAsia="Cambria" w:hAnsiTheme="majorHAnsi" w:cstheme="majorHAnsi"/>
          <w:b/>
          <w:color w:val="0D029A"/>
          <w:sz w:val="24"/>
          <w:szCs w:val="24"/>
          <w:u w:val="none"/>
        </w:rPr>
      </w:pPr>
      <w:r w:rsidRPr="00784E24">
        <w:rPr>
          <w:rFonts w:asciiTheme="majorHAnsi" w:hAnsiTheme="majorHAnsi" w:cstheme="majorHAnsi"/>
          <w:b/>
          <w:color w:val="0D029A"/>
          <w:sz w:val="28"/>
          <w:szCs w:val="24"/>
          <w:u w:val="none"/>
        </w:rPr>
        <w:t>Summary</w:t>
      </w:r>
      <w:r w:rsidR="008E7963" w:rsidRPr="00784E24">
        <w:rPr>
          <w:rFonts w:asciiTheme="majorHAnsi" w:eastAsia="Cambria" w:hAnsiTheme="majorHAnsi" w:cstheme="majorHAnsi"/>
          <w:b/>
          <w:color w:val="0D029A"/>
          <w:sz w:val="24"/>
          <w:szCs w:val="24"/>
          <w:u w:val="none"/>
        </w:rPr>
        <w:t>: -</w:t>
      </w:r>
    </w:p>
    <w:p w:rsidR="00FE2C43" w:rsidRPr="00784E24" w:rsidRDefault="006638FD" w:rsidP="00FE2C43">
      <w:pPr>
        <w:pStyle w:val="ListParagraph"/>
        <w:numPr>
          <w:ilvl w:val="0"/>
          <w:numId w:val="6"/>
        </w:numPr>
        <w:rPr>
          <w:rFonts w:asciiTheme="majorHAnsi" w:eastAsia="Cambria" w:hAnsiTheme="majorHAnsi" w:cstheme="majorHAnsi"/>
          <w:i/>
          <w:sz w:val="22"/>
          <w:szCs w:val="24"/>
          <w:u w:val="none"/>
        </w:rPr>
      </w:pPr>
      <w:r w:rsidRPr="00784E24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Highly motivated and results-orien</w:t>
      </w:r>
      <w:r w:rsidR="00611758" w:rsidRPr="00784E24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ted Accounting professional h</w:t>
      </w:r>
      <w:r w:rsidR="00FE2C43" w:rsidRPr="00784E24">
        <w:rPr>
          <w:rFonts w:asciiTheme="majorHAnsi" w:hAnsiTheme="majorHAnsi" w:cstheme="majorHAnsi"/>
          <w:sz w:val="22"/>
          <w:szCs w:val="24"/>
          <w:u w:val="none"/>
        </w:rPr>
        <w:t>aving 10 + Years of Experience in Finance &amp; Accounts at vari</w:t>
      </w:r>
      <w:r w:rsidR="00611758" w:rsidRPr="00784E24">
        <w:rPr>
          <w:rFonts w:asciiTheme="majorHAnsi" w:hAnsiTheme="majorHAnsi" w:cstheme="majorHAnsi"/>
          <w:sz w:val="22"/>
          <w:szCs w:val="24"/>
          <w:u w:val="none"/>
        </w:rPr>
        <w:t>ous levels.</w:t>
      </w:r>
    </w:p>
    <w:p w:rsidR="00952A96" w:rsidRPr="00784E24" w:rsidRDefault="00FE2C43" w:rsidP="00FE2C43">
      <w:pPr>
        <w:pStyle w:val="ListParagraph"/>
        <w:numPr>
          <w:ilvl w:val="0"/>
          <w:numId w:val="6"/>
        </w:numPr>
        <w:rPr>
          <w:rFonts w:asciiTheme="majorHAnsi" w:eastAsia="Cambria" w:hAnsiTheme="majorHAnsi" w:cstheme="majorHAnsi"/>
          <w:i/>
          <w:sz w:val="22"/>
          <w:szCs w:val="24"/>
          <w:u w:val="none"/>
        </w:rPr>
      </w:pPr>
      <w:r w:rsidRPr="00784E24">
        <w:rPr>
          <w:rFonts w:asciiTheme="majorHAnsi" w:hAnsiTheme="majorHAnsi" w:cstheme="majorHAnsi"/>
          <w:sz w:val="22"/>
          <w:szCs w:val="24"/>
          <w:u w:val="none"/>
        </w:rPr>
        <w:t>Controlling end to end accounting and financial functions, monthly, quarter, and year-end closing accounting schedules, analytical review of the monthly operating results, monthl</w:t>
      </w:r>
      <w:r w:rsidR="00534C69">
        <w:rPr>
          <w:rFonts w:asciiTheme="majorHAnsi" w:hAnsiTheme="majorHAnsi" w:cstheme="majorHAnsi"/>
          <w:sz w:val="22"/>
          <w:szCs w:val="24"/>
          <w:u w:val="none"/>
        </w:rPr>
        <w:t>y MIS</w:t>
      </w:r>
      <w:r w:rsidRPr="00784E24">
        <w:rPr>
          <w:rFonts w:asciiTheme="majorHAnsi" w:hAnsiTheme="majorHAnsi" w:cstheme="majorHAnsi"/>
          <w:sz w:val="22"/>
          <w:szCs w:val="24"/>
          <w:u w:val="none"/>
        </w:rPr>
        <w:t>.</w:t>
      </w:r>
    </w:p>
    <w:p w:rsidR="00FE2C43" w:rsidRPr="00784E24" w:rsidRDefault="00611758" w:rsidP="00FE2C43">
      <w:pPr>
        <w:pStyle w:val="ListParagraph"/>
        <w:numPr>
          <w:ilvl w:val="0"/>
          <w:numId w:val="6"/>
        </w:numPr>
        <w:rPr>
          <w:rFonts w:asciiTheme="majorHAnsi" w:eastAsia="Cambria" w:hAnsiTheme="majorHAnsi" w:cstheme="majorHAnsi"/>
          <w:i/>
          <w:sz w:val="22"/>
          <w:szCs w:val="24"/>
          <w:u w:val="none"/>
        </w:rPr>
      </w:pPr>
      <w:r w:rsidRPr="00784E24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 xml:space="preserve">Proficient in various accounting software including - </w:t>
      </w:r>
      <w:r w:rsidR="00952A96" w:rsidRPr="00784E24">
        <w:rPr>
          <w:rFonts w:asciiTheme="majorHAnsi" w:hAnsiTheme="majorHAnsi" w:cstheme="majorHAnsi"/>
          <w:sz w:val="22"/>
          <w:szCs w:val="24"/>
          <w:u w:val="none"/>
        </w:rPr>
        <w:t xml:space="preserve">Tally, </w:t>
      </w:r>
      <w:proofErr w:type="spellStart"/>
      <w:r w:rsidR="00952A96" w:rsidRPr="00784E24">
        <w:rPr>
          <w:rFonts w:asciiTheme="majorHAnsi" w:hAnsiTheme="majorHAnsi" w:cstheme="majorHAnsi"/>
          <w:sz w:val="22"/>
          <w:szCs w:val="24"/>
          <w:u w:val="none"/>
        </w:rPr>
        <w:t>Xero</w:t>
      </w:r>
      <w:proofErr w:type="spellEnd"/>
      <w:r w:rsidR="00952A96" w:rsidRPr="00784E24">
        <w:rPr>
          <w:rFonts w:asciiTheme="majorHAnsi" w:hAnsiTheme="majorHAnsi" w:cstheme="majorHAnsi"/>
          <w:sz w:val="22"/>
          <w:szCs w:val="24"/>
          <w:u w:val="none"/>
        </w:rPr>
        <w:t>, Smoke Ball, LEAP, Practice Evolve, Infinity Law, Clio and Law Master.</w:t>
      </w:r>
    </w:p>
    <w:p w:rsidR="00952A96" w:rsidRPr="00784E24" w:rsidRDefault="00FE2C43" w:rsidP="00FE2C43">
      <w:pPr>
        <w:pStyle w:val="ListParagraph"/>
        <w:numPr>
          <w:ilvl w:val="0"/>
          <w:numId w:val="6"/>
        </w:numPr>
        <w:rPr>
          <w:rFonts w:asciiTheme="majorHAnsi" w:eastAsia="Cambria" w:hAnsiTheme="majorHAnsi" w:cstheme="majorHAnsi"/>
          <w:i/>
          <w:sz w:val="22"/>
          <w:szCs w:val="24"/>
          <w:u w:val="none"/>
        </w:rPr>
      </w:pPr>
      <w:r w:rsidRPr="00784E24">
        <w:rPr>
          <w:rFonts w:asciiTheme="majorHAnsi" w:hAnsiTheme="majorHAnsi" w:cstheme="majorHAnsi"/>
          <w:sz w:val="22"/>
          <w:szCs w:val="24"/>
          <w:u w:val="none"/>
        </w:rPr>
        <w:t>Managed Tax matters from ensuring payment and returns made within the prescribed time limit</w:t>
      </w:r>
      <w:r w:rsidR="00952A96" w:rsidRPr="00784E24">
        <w:rPr>
          <w:rFonts w:asciiTheme="majorHAnsi" w:hAnsiTheme="majorHAnsi" w:cstheme="majorHAnsi"/>
          <w:sz w:val="22"/>
          <w:szCs w:val="24"/>
          <w:u w:val="none"/>
        </w:rPr>
        <w:t>.</w:t>
      </w:r>
    </w:p>
    <w:p w:rsidR="00611758" w:rsidRPr="00784E24" w:rsidRDefault="00611758" w:rsidP="00FE2C43">
      <w:pPr>
        <w:pStyle w:val="ListParagraph"/>
        <w:numPr>
          <w:ilvl w:val="0"/>
          <w:numId w:val="6"/>
        </w:numPr>
        <w:rPr>
          <w:rFonts w:asciiTheme="majorHAnsi" w:eastAsia="Cambria" w:hAnsiTheme="majorHAnsi" w:cstheme="majorHAnsi"/>
          <w:i/>
          <w:sz w:val="22"/>
          <w:szCs w:val="24"/>
          <w:u w:val="none"/>
        </w:rPr>
      </w:pPr>
      <w:r w:rsidRPr="00784E24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Skilled in data entry, analytical tasks, and communication with clients and colleagues.</w:t>
      </w:r>
    </w:p>
    <w:p w:rsidR="00833545" w:rsidRPr="00784E24" w:rsidRDefault="00611758" w:rsidP="00893393">
      <w:pPr>
        <w:pStyle w:val="ListParagraph"/>
        <w:numPr>
          <w:ilvl w:val="0"/>
          <w:numId w:val="6"/>
        </w:numPr>
        <w:rPr>
          <w:rFonts w:asciiTheme="majorHAnsi" w:eastAsia="Cambria" w:hAnsiTheme="majorHAnsi" w:cstheme="majorHAnsi"/>
          <w:i/>
          <w:sz w:val="22"/>
          <w:szCs w:val="24"/>
          <w:u w:val="none"/>
        </w:rPr>
      </w:pPr>
      <w:r w:rsidRPr="00784E24">
        <w:rPr>
          <w:rFonts w:asciiTheme="majorHAnsi" w:hAnsiTheme="majorHAnsi" w:cstheme="majorHAnsi"/>
          <w:sz w:val="22"/>
          <w:szCs w:val="24"/>
          <w:u w:val="none"/>
        </w:rPr>
        <w:t xml:space="preserve">Implanting </w:t>
      </w:r>
      <w:r w:rsidR="00952A96" w:rsidRPr="00784E24">
        <w:rPr>
          <w:rFonts w:asciiTheme="majorHAnsi" w:hAnsiTheme="majorHAnsi" w:cstheme="majorHAnsi"/>
          <w:sz w:val="22"/>
          <w:szCs w:val="24"/>
          <w:u w:val="none"/>
        </w:rPr>
        <w:t>new process flow</w:t>
      </w:r>
      <w:r w:rsidRPr="00784E24">
        <w:rPr>
          <w:rFonts w:asciiTheme="majorHAnsi" w:hAnsiTheme="majorHAnsi" w:cstheme="majorHAnsi"/>
          <w:sz w:val="22"/>
          <w:szCs w:val="24"/>
          <w:u w:val="none"/>
        </w:rPr>
        <w:t xml:space="preserve"> and </w:t>
      </w:r>
      <w:r w:rsidR="00952A96" w:rsidRPr="00784E24">
        <w:rPr>
          <w:rFonts w:asciiTheme="majorHAnsi" w:hAnsiTheme="majorHAnsi" w:cstheme="majorHAnsi"/>
          <w:sz w:val="22"/>
          <w:szCs w:val="24"/>
          <w:u w:val="none"/>
        </w:rPr>
        <w:t>new systems as per client requirement.</w:t>
      </w:r>
    </w:p>
    <w:p w:rsidR="00784E24" w:rsidRPr="00784E24" w:rsidRDefault="00784E24" w:rsidP="00784E24">
      <w:pPr>
        <w:pStyle w:val="ListParagraph"/>
        <w:ind w:left="786"/>
        <w:rPr>
          <w:rFonts w:asciiTheme="majorHAnsi" w:eastAsia="Cambria" w:hAnsiTheme="majorHAnsi" w:cstheme="majorHAnsi"/>
          <w:i/>
          <w:sz w:val="22"/>
          <w:szCs w:val="24"/>
          <w:u w:val="none"/>
        </w:rPr>
      </w:pPr>
    </w:p>
    <w:p w:rsidR="00007BEB" w:rsidRPr="007C1600" w:rsidRDefault="00007BEB" w:rsidP="00007BEB">
      <w:pPr>
        <w:pStyle w:val="NormalWeb"/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0" w:beforeAutospacing="0" w:after="300" w:afterAutospacing="0"/>
        <w:rPr>
          <w:rFonts w:asciiTheme="majorHAnsi" w:hAnsiTheme="majorHAnsi" w:cstheme="majorHAnsi"/>
          <w:b w:val="0"/>
          <w:color w:val="0D029A"/>
          <w:sz w:val="32"/>
          <w:szCs w:val="32"/>
        </w:rPr>
      </w:pPr>
      <w:r w:rsidRPr="007C1600">
        <w:rPr>
          <w:rFonts w:ascii="Calibri" w:hAnsi="Calibri" w:cs="Calibri"/>
          <w:color w:val="0D029A"/>
          <w:sz w:val="32"/>
          <w:szCs w:val="32"/>
        </w:rPr>
        <w:t>⚙</w:t>
      </w:r>
      <w:r w:rsidR="00C7750F" w:rsidRPr="007C1600">
        <w:rPr>
          <w:rFonts w:asciiTheme="majorHAnsi" w:hAnsiTheme="majorHAnsi" w:cstheme="majorHAnsi"/>
          <w:b w:val="0"/>
          <w:color w:val="0D029A"/>
          <w:sz w:val="32"/>
          <w:szCs w:val="32"/>
        </w:rPr>
        <w:t xml:space="preserve">   </w:t>
      </w:r>
      <w:r w:rsidR="00C7750F" w:rsidRPr="007C1600">
        <w:rPr>
          <w:rStyle w:val="Strong"/>
          <w:rFonts w:asciiTheme="majorHAnsi" w:hAnsiTheme="majorHAnsi" w:cstheme="majorHAnsi"/>
          <w:b/>
          <w:color w:val="0D029A"/>
          <w:sz w:val="32"/>
          <w:szCs w:val="32"/>
          <w:bdr w:val="single" w:sz="2" w:space="0" w:color="E3E3E3" w:frame="1"/>
        </w:rPr>
        <w:t>Professional Experience</w:t>
      </w:r>
    </w:p>
    <w:p w:rsidR="007C1600" w:rsidRDefault="007C1600" w:rsidP="0040201B">
      <w:pPr>
        <w:pStyle w:val="NormalWeb"/>
        <w:shd w:val="clear" w:color="auto" w:fill="FFFFFF"/>
        <w:spacing w:before="0" w:beforeAutospacing="0" w:after="0" w:afterAutospacing="0"/>
        <w:rPr>
          <w:rStyle w:val="Strong"/>
          <w:rFonts w:asciiTheme="majorHAnsi" w:hAnsiTheme="majorHAnsi" w:cstheme="majorHAnsi"/>
          <w:b/>
          <w:color w:val="1F1F1F"/>
          <w:sz w:val="28"/>
          <w:szCs w:val="28"/>
        </w:rPr>
      </w:pPr>
    </w:p>
    <w:p w:rsidR="00007BEB" w:rsidRPr="00784E24" w:rsidRDefault="00007BEB" w:rsidP="0040201B">
      <w:pPr>
        <w:pStyle w:val="NormalWeb"/>
        <w:shd w:val="clear" w:color="auto" w:fill="FFFFFF"/>
        <w:spacing w:before="0" w:beforeAutospacing="0" w:after="0" w:afterAutospacing="0"/>
        <w:rPr>
          <w:rStyle w:val="Strong"/>
          <w:rFonts w:asciiTheme="majorHAnsi" w:hAnsiTheme="majorHAnsi" w:cstheme="majorHAnsi"/>
          <w:b/>
          <w:color w:val="1F1F1F"/>
          <w:sz w:val="28"/>
          <w:szCs w:val="28"/>
        </w:rPr>
      </w:pPr>
      <w:r w:rsidRPr="00784E24">
        <w:rPr>
          <w:rStyle w:val="Strong"/>
          <w:rFonts w:asciiTheme="majorHAnsi" w:hAnsiTheme="majorHAnsi" w:cstheme="majorHAnsi"/>
          <w:b/>
          <w:color w:val="1F1F1F"/>
          <w:sz w:val="28"/>
          <w:szCs w:val="28"/>
        </w:rPr>
        <w:t>Strategic Legal and Accountin</w:t>
      </w:r>
      <w:r w:rsidR="00644B90" w:rsidRPr="00784E24">
        <w:rPr>
          <w:rStyle w:val="Strong"/>
          <w:rFonts w:asciiTheme="majorHAnsi" w:hAnsiTheme="majorHAnsi" w:cstheme="majorHAnsi"/>
          <w:b/>
          <w:color w:val="1F1F1F"/>
          <w:sz w:val="28"/>
          <w:szCs w:val="28"/>
        </w:rPr>
        <w:t>g Outsourcing Services LLP (Feb’</w:t>
      </w:r>
      <w:r w:rsidRPr="00784E24">
        <w:rPr>
          <w:rStyle w:val="Strong"/>
          <w:rFonts w:asciiTheme="majorHAnsi" w:hAnsiTheme="majorHAnsi" w:cstheme="majorHAnsi"/>
          <w:b/>
          <w:color w:val="1F1F1F"/>
          <w:sz w:val="28"/>
          <w:szCs w:val="28"/>
        </w:rPr>
        <w:t>2020 - Present)</w:t>
      </w:r>
    </w:p>
    <w:p w:rsidR="00833545" w:rsidRPr="00784E24" w:rsidRDefault="00534C69" w:rsidP="0040201B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0D029A"/>
          <w:szCs w:val="28"/>
        </w:rPr>
      </w:pPr>
      <w:r>
        <w:rPr>
          <w:rFonts w:asciiTheme="majorHAnsi" w:hAnsiTheme="majorHAnsi" w:cstheme="majorHAnsi"/>
          <w:color w:val="0D029A"/>
          <w:szCs w:val="28"/>
        </w:rPr>
        <w:t xml:space="preserve">Senior </w:t>
      </w:r>
      <w:r w:rsidR="00D65D9B" w:rsidRPr="00784E24">
        <w:rPr>
          <w:rFonts w:asciiTheme="majorHAnsi" w:hAnsiTheme="majorHAnsi" w:cstheme="majorHAnsi"/>
          <w:color w:val="0D029A"/>
          <w:szCs w:val="28"/>
        </w:rPr>
        <w:t>Analyst – Accounts &amp; Finance</w:t>
      </w:r>
      <w:r w:rsidR="0040201B" w:rsidRPr="00784E24">
        <w:rPr>
          <w:rFonts w:asciiTheme="majorHAnsi" w:hAnsiTheme="majorHAnsi" w:cstheme="majorHAnsi"/>
          <w:color w:val="0D029A"/>
          <w:szCs w:val="28"/>
        </w:rPr>
        <w:t xml:space="preserve"> </w:t>
      </w:r>
      <w:r w:rsidR="00007BEB" w:rsidRPr="00784E24">
        <w:rPr>
          <w:rFonts w:asciiTheme="majorHAnsi" w:hAnsiTheme="majorHAnsi" w:cstheme="majorHAnsi"/>
          <w:color w:val="0D029A"/>
          <w:szCs w:val="28"/>
        </w:rPr>
        <w:t>|</w:t>
      </w:r>
      <w:r w:rsidR="0040201B" w:rsidRPr="00784E24">
        <w:rPr>
          <w:rFonts w:asciiTheme="majorHAnsi" w:hAnsiTheme="majorHAnsi" w:cstheme="majorHAnsi"/>
          <w:color w:val="0D029A"/>
          <w:szCs w:val="28"/>
        </w:rPr>
        <w:t xml:space="preserve">Reporting to Finance Manager </w:t>
      </w:r>
      <w:r w:rsidR="00007BEB" w:rsidRPr="00784E24">
        <w:rPr>
          <w:rFonts w:asciiTheme="majorHAnsi" w:hAnsiTheme="majorHAnsi" w:cstheme="majorHAnsi"/>
          <w:color w:val="0D029A"/>
          <w:szCs w:val="28"/>
        </w:rPr>
        <w:t>|</w:t>
      </w:r>
      <w:r w:rsidR="0040201B" w:rsidRPr="00784E24">
        <w:rPr>
          <w:rFonts w:asciiTheme="majorHAnsi" w:hAnsiTheme="majorHAnsi" w:cstheme="majorHAnsi"/>
          <w:color w:val="0D029A"/>
          <w:szCs w:val="28"/>
        </w:rPr>
        <w:t xml:space="preserve"> Team Size - 14|</w:t>
      </w:r>
    </w:p>
    <w:p w:rsidR="007475BF" w:rsidRPr="00784E24" w:rsidRDefault="009A529C">
      <w:pPr>
        <w:spacing w:after="0"/>
        <w:rPr>
          <w:rFonts w:asciiTheme="majorHAnsi" w:hAnsiTheme="majorHAnsi" w:cstheme="majorHAnsi"/>
          <w:b/>
          <w:i/>
          <w:sz w:val="24"/>
          <w:szCs w:val="24"/>
          <w:u w:val="none"/>
        </w:rPr>
      </w:pPr>
      <w:r w:rsidRPr="00784E24">
        <w:rPr>
          <w:rFonts w:asciiTheme="majorHAnsi" w:hAnsiTheme="majorHAnsi" w:cstheme="majorHAnsi"/>
          <w:b/>
          <w:sz w:val="24"/>
          <w:szCs w:val="24"/>
          <w:u w:val="none"/>
        </w:rPr>
        <w:t>Major Accomplishments</w:t>
      </w:r>
    </w:p>
    <w:p w:rsidR="000D4AD1" w:rsidRPr="00784E24" w:rsidRDefault="0040201B" w:rsidP="000D4AD1">
      <w:pPr>
        <w:pStyle w:val="ListParagraph"/>
        <w:numPr>
          <w:ilvl w:val="0"/>
          <w:numId w:val="16"/>
        </w:numPr>
        <w:spacing w:after="0"/>
        <w:rPr>
          <w:rFonts w:asciiTheme="majorHAnsi" w:hAnsiTheme="majorHAnsi" w:cstheme="majorHAnsi"/>
          <w:sz w:val="22"/>
          <w:szCs w:val="24"/>
          <w:u w:val="none"/>
        </w:rPr>
      </w:pPr>
      <w:r w:rsidRPr="00784E24">
        <w:rPr>
          <w:rFonts w:asciiTheme="majorHAnsi" w:hAnsiTheme="majorHAnsi" w:cstheme="majorHAnsi"/>
          <w:color w:val="0D0D0D"/>
          <w:sz w:val="22"/>
          <w:szCs w:val="24"/>
          <w:u w:val="none"/>
          <w:shd w:val="clear" w:color="auto" w:fill="FFFFFF"/>
        </w:rPr>
        <w:t xml:space="preserve">Proficient in maintaining accounts using various software including </w:t>
      </w:r>
      <w:proofErr w:type="spellStart"/>
      <w:r w:rsidRPr="00784E24">
        <w:rPr>
          <w:rFonts w:asciiTheme="majorHAnsi" w:hAnsiTheme="majorHAnsi" w:cstheme="majorHAnsi"/>
          <w:color w:val="0D0D0D"/>
          <w:sz w:val="22"/>
          <w:szCs w:val="24"/>
          <w:u w:val="none"/>
          <w:shd w:val="clear" w:color="auto" w:fill="FFFFFF"/>
        </w:rPr>
        <w:t>Xero</w:t>
      </w:r>
      <w:proofErr w:type="spellEnd"/>
      <w:r w:rsidRPr="00784E24">
        <w:rPr>
          <w:rFonts w:asciiTheme="majorHAnsi" w:hAnsiTheme="majorHAnsi" w:cstheme="majorHAnsi"/>
          <w:color w:val="0D0D0D"/>
          <w:sz w:val="22"/>
          <w:szCs w:val="24"/>
          <w:u w:val="none"/>
          <w:shd w:val="clear" w:color="auto" w:fill="FFFFFF"/>
        </w:rPr>
        <w:t>, Smoke Ball, LEAP, Practice Evolve, Infinity Law, Clio, and Law Master.</w:t>
      </w:r>
      <w:r w:rsidRPr="00784E24">
        <w:rPr>
          <w:rFonts w:asciiTheme="majorHAnsi" w:hAnsiTheme="majorHAnsi" w:cstheme="majorHAnsi"/>
          <w:sz w:val="22"/>
          <w:szCs w:val="24"/>
          <w:u w:val="none"/>
        </w:rPr>
        <w:t xml:space="preserve"> </w:t>
      </w:r>
    </w:p>
    <w:p w:rsidR="000D4AD1" w:rsidRPr="00784E24" w:rsidRDefault="0040201B" w:rsidP="000D4AD1">
      <w:pPr>
        <w:pStyle w:val="ListParagraph"/>
        <w:numPr>
          <w:ilvl w:val="0"/>
          <w:numId w:val="16"/>
        </w:numPr>
        <w:spacing w:after="0"/>
        <w:rPr>
          <w:rFonts w:asciiTheme="majorHAnsi" w:hAnsiTheme="majorHAnsi" w:cstheme="majorHAnsi"/>
          <w:sz w:val="22"/>
          <w:szCs w:val="24"/>
          <w:u w:val="none"/>
        </w:rPr>
      </w:pPr>
      <w:r w:rsidRPr="00784E24">
        <w:rPr>
          <w:rFonts w:asciiTheme="majorHAnsi" w:hAnsiTheme="majorHAnsi" w:cstheme="majorHAnsi"/>
          <w:color w:val="1F1F1F"/>
          <w:sz w:val="22"/>
          <w:szCs w:val="24"/>
          <w:u w:val="none"/>
        </w:rPr>
        <w:t>Performed daily tasks including verifying and coding invoices, processing timesheets, generating ABA files for payments, and uploading data to banks.</w:t>
      </w:r>
      <w:r w:rsidRPr="00784E24">
        <w:rPr>
          <w:rFonts w:asciiTheme="majorHAnsi" w:hAnsiTheme="majorHAnsi" w:cstheme="majorHAnsi"/>
          <w:color w:val="000000"/>
          <w:sz w:val="22"/>
          <w:szCs w:val="24"/>
          <w:u w:val="none"/>
        </w:rPr>
        <w:t xml:space="preserve"> </w:t>
      </w:r>
    </w:p>
    <w:p w:rsidR="000D4AD1" w:rsidRPr="00784E24" w:rsidRDefault="0014385F" w:rsidP="000D4AD1">
      <w:pPr>
        <w:pStyle w:val="ListParagraph"/>
        <w:numPr>
          <w:ilvl w:val="0"/>
          <w:numId w:val="16"/>
        </w:numPr>
        <w:spacing w:after="0"/>
        <w:rPr>
          <w:rFonts w:asciiTheme="majorHAnsi" w:hAnsiTheme="majorHAnsi" w:cstheme="majorHAnsi"/>
          <w:sz w:val="22"/>
          <w:szCs w:val="24"/>
          <w:u w:val="none"/>
        </w:rPr>
      </w:pPr>
      <w:r w:rsidRPr="00784E24">
        <w:rPr>
          <w:rFonts w:asciiTheme="majorHAnsi" w:hAnsiTheme="majorHAnsi" w:cstheme="majorHAnsi"/>
          <w:color w:val="0D0D0D"/>
          <w:sz w:val="22"/>
          <w:szCs w:val="24"/>
          <w:u w:val="none"/>
          <w:shd w:val="clear" w:color="auto" w:fill="FFFFFF"/>
        </w:rPr>
        <w:t>Preparation and payment of monthly taxes such as IAS Tax and Payroll Tax.</w:t>
      </w:r>
      <w:r w:rsidRPr="00784E24">
        <w:rPr>
          <w:rFonts w:asciiTheme="majorHAnsi" w:hAnsiTheme="majorHAnsi" w:cstheme="majorHAnsi"/>
          <w:color w:val="000000"/>
          <w:sz w:val="22"/>
          <w:szCs w:val="24"/>
          <w:u w:val="none"/>
        </w:rPr>
        <w:t xml:space="preserve"> </w:t>
      </w:r>
    </w:p>
    <w:p w:rsidR="000D4AD1" w:rsidRPr="00784E24" w:rsidRDefault="00A218F7" w:rsidP="000D4AD1">
      <w:pPr>
        <w:pStyle w:val="ListParagraph"/>
        <w:numPr>
          <w:ilvl w:val="0"/>
          <w:numId w:val="16"/>
        </w:numPr>
        <w:spacing w:after="0"/>
        <w:rPr>
          <w:rFonts w:asciiTheme="majorHAnsi" w:hAnsiTheme="majorHAnsi" w:cstheme="majorHAnsi"/>
          <w:sz w:val="22"/>
          <w:szCs w:val="24"/>
          <w:u w:val="none"/>
        </w:rPr>
      </w:pPr>
      <w:r w:rsidRPr="00784E24">
        <w:rPr>
          <w:rFonts w:asciiTheme="majorHAnsi" w:hAnsiTheme="majorHAnsi" w:cstheme="majorHAnsi"/>
          <w:color w:val="0D0D0D"/>
          <w:sz w:val="22"/>
          <w:szCs w:val="24"/>
          <w:u w:val="none"/>
          <w:shd w:val="clear" w:color="auto" w:fill="FFFFFF"/>
        </w:rPr>
        <w:t>Review and execute weekly payments to suppliers, ensuring accuracy and timeliness</w:t>
      </w:r>
      <w:r w:rsidR="007C1600">
        <w:rPr>
          <w:rFonts w:asciiTheme="majorHAnsi" w:hAnsiTheme="majorHAnsi" w:cstheme="majorHAnsi"/>
          <w:color w:val="0D0D0D"/>
          <w:sz w:val="22"/>
          <w:szCs w:val="24"/>
          <w:u w:val="none"/>
          <w:shd w:val="clear" w:color="auto" w:fill="FFFFFF"/>
        </w:rPr>
        <w:t>.</w:t>
      </w:r>
    </w:p>
    <w:p w:rsidR="000D4AD1" w:rsidRPr="00784E24" w:rsidRDefault="000D4AD1" w:rsidP="000D4AD1">
      <w:pPr>
        <w:pStyle w:val="ListParagraph"/>
        <w:numPr>
          <w:ilvl w:val="0"/>
          <w:numId w:val="16"/>
        </w:numPr>
        <w:spacing w:after="0"/>
        <w:rPr>
          <w:rFonts w:asciiTheme="majorHAnsi" w:hAnsiTheme="majorHAnsi" w:cstheme="majorHAnsi"/>
          <w:sz w:val="22"/>
          <w:szCs w:val="24"/>
          <w:u w:val="none"/>
        </w:rPr>
      </w:pPr>
      <w:r w:rsidRPr="00A218F7">
        <w:rPr>
          <w:rFonts w:asciiTheme="majorHAnsi" w:eastAsia="Times New Roman" w:hAnsiTheme="majorHAnsi" w:cstheme="majorHAnsi"/>
          <w:color w:val="0D0D0D"/>
          <w:sz w:val="22"/>
          <w:szCs w:val="24"/>
          <w:u w:val="none"/>
          <w:lang w:val="en-IN" w:eastAsia="en-IN"/>
        </w:rPr>
        <w:t>Conducting necessary journal entries at month-end and quarter-end</w:t>
      </w:r>
      <w:r w:rsidRPr="00784E24">
        <w:rPr>
          <w:rFonts w:asciiTheme="majorHAnsi" w:eastAsia="Times New Roman" w:hAnsiTheme="majorHAnsi" w:cstheme="majorHAnsi"/>
          <w:color w:val="0D0D0D"/>
          <w:sz w:val="22"/>
          <w:szCs w:val="24"/>
          <w:u w:val="none"/>
          <w:lang w:val="en-IN" w:eastAsia="en-IN"/>
        </w:rPr>
        <w:t>.</w:t>
      </w:r>
    </w:p>
    <w:p w:rsidR="000D4AD1" w:rsidRPr="00784E24" w:rsidRDefault="000D4AD1" w:rsidP="000D4AD1">
      <w:pPr>
        <w:pStyle w:val="ListParagraph"/>
        <w:numPr>
          <w:ilvl w:val="0"/>
          <w:numId w:val="16"/>
        </w:numPr>
        <w:spacing w:after="0"/>
        <w:rPr>
          <w:rFonts w:asciiTheme="majorHAnsi" w:hAnsiTheme="majorHAnsi" w:cstheme="majorHAnsi"/>
          <w:sz w:val="22"/>
          <w:szCs w:val="24"/>
          <w:u w:val="none"/>
        </w:rPr>
      </w:pPr>
      <w:r w:rsidRPr="00784E24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Analyzed profit and loss variances</w:t>
      </w:r>
      <w:r w:rsidR="007C1600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.</w:t>
      </w:r>
    </w:p>
    <w:p w:rsidR="000D4AD1" w:rsidRPr="00784E24" w:rsidRDefault="000D4AD1" w:rsidP="000D4AD1">
      <w:pPr>
        <w:pStyle w:val="ListParagraph"/>
        <w:numPr>
          <w:ilvl w:val="0"/>
          <w:numId w:val="16"/>
        </w:numPr>
        <w:spacing w:after="0"/>
        <w:rPr>
          <w:rFonts w:asciiTheme="majorHAnsi" w:hAnsiTheme="majorHAnsi" w:cstheme="majorHAnsi"/>
          <w:sz w:val="22"/>
          <w:szCs w:val="24"/>
          <w:u w:val="none"/>
        </w:rPr>
      </w:pPr>
      <w:r w:rsidRPr="00A218F7">
        <w:rPr>
          <w:rFonts w:asciiTheme="majorHAnsi" w:eastAsia="Times New Roman" w:hAnsiTheme="majorHAnsi" w:cstheme="majorHAnsi"/>
          <w:color w:val="0D0D0D"/>
          <w:sz w:val="22"/>
          <w:szCs w:val="24"/>
          <w:u w:val="none"/>
          <w:lang w:val="en-IN" w:eastAsia="en-IN"/>
        </w:rPr>
        <w:t>Generating management reports, weekly reports, monthly reports, quarterly reports, payable reports, and receivable reports</w:t>
      </w:r>
      <w:r w:rsidRPr="00784E24">
        <w:rPr>
          <w:rFonts w:asciiTheme="majorHAnsi" w:eastAsia="Times New Roman" w:hAnsiTheme="majorHAnsi" w:cstheme="majorHAnsi"/>
          <w:color w:val="0D0D0D"/>
          <w:sz w:val="22"/>
          <w:szCs w:val="24"/>
          <w:u w:val="none"/>
          <w:lang w:val="en-IN" w:eastAsia="en-IN"/>
        </w:rPr>
        <w:t>.</w:t>
      </w:r>
    </w:p>
    <w:p w:rsidR="000D4AD1" w:rsidRPr="00784E24" w:rsidRDefault="000D4AD1" w:rsidP="000D4AD1">
      <w:pPr>
        <w:pStyle w:val="ListParagraph"/>
        <w:numPr>
          <w:ilvl w:val="0"/>
          <w:numId w:val="16"/>
        </w:numPr>
        <w:spacing w:after="0"/>
        <w:rPr>
          <w:rFonts w:asciiTheme="majorHAnsi" w:hAnsiTheme="majorHAnsi" w:cstheme="majorHAnsi"/>
          <w:sz w:val="22"/>
          <w:szCs w:val="24"/>
          <w:u w:val="none"/>
        </w:rPr>
      </w:pPr>
      <w:r w:rsidRPr="00A218F7">
        <w:rPr>
          <w:rFonts w:asciiTheme="majorHAnsi" w:eastAsia="Times New Roman" w:hAnsiTheme="majorHAnsi" w:cstheme="majorHAnsi"/>
          <w:color w:val="0D0D0D"/>
          <w:sz w:val="22"/>
          <w:szCs w:val="24"/>
          <w:u w:val="none"/>
          <w:lang w:val="en-IN" w:eastAsia="en-IN"/>
        </w:rPr>
        <w:t>Handling reconciliation statements including bank reconciliation, accounts receivable, and accounts payable statements</w:t>
      </w:r>
      <w:r w:rsidR="007C1600">
        <w:rPr>
          <w:rFonts w:asciiTheme="majorHAnsi" w:eastAsia="Times New Roman" w:hAnsiTheme="majorHAnsi" w:cstheme="majorHAnsi"/>
          <w:color w:val="0D0D0D"/>
          <w:sz w:val="22"/>
          <w:szCs w:val="24"/>
          <w:u w:val="none"/>
          <w:lang w:val="en-IN" w:eastAsia="en-IN"/>
        </w:rPr>
        <w:t>.</w:t>
      </w:r>
    </w:p>
    <w:p w:rsidR="000D4AD1" w:rsidRPr="00784E24" w:rsidRDefault="000D4AD1" w:rsidP="000D4AD1">
      <w:pPr>
        <w:pStyle w:val="ListParagraph"/>
        <w:numPr>
          <w:ilvl w:val="0"/>
          <w:numId w:val="16"/>
        </w:numPr>
        <w:spacing w:after="0"/>
        <w:rPr>
          <w:rFonts w:asciiTheme="majorHAnsi" w:hAnsiTheme="majorHAnsi" w:cstheme="majorHAnsi"/>
          <w:sz w:val="22"/>
          <w:szCs w:val="24"/>
          <w:u w:val="none"/>
        </w:rPr>
      </w:pPr>
      <w:r w:rsidRPr="00A218F7">
        <w:rPr>
          <w:rFonts w:asciiTheme="majorHAnsi" w:eastAsia="Times New Roman" w:hAnsiTheme="majorHAnsi" w:cstheme="majorHAnsi"/>
          <w:color w:val="0D0D0D"/>
          <w:sz w:val="22"/>
          <w:szCs w:val="24"/>
          <w:u w:val="none"/>
          <w:lang w:val="en-IN" w:eastAsia="en-IN"/>
        </w:rPr>
        <w:t>Coordinating with various departments to meet client requirements</w:t>
      </w:r>
      <w:r w:rsidR="007C1600">
        <w:rPr>
          <w:rFonts w:asciiTheme="majorHAnsi" w:eastAsia="Times New Roman" w:hAnsiTheme="majorHAnsi" w:cstheme="majorHAnsi"/>
          <w:color w:val="0D0D0D"/>
          <w:sz w:val="22"/>
          <w:szCs w:val="24"/>
          <w:u w:val="none"/>
          <w:lang w:val="en-IN" w:eastAsia="en-IN"/>
        </w:rPr>
        <w:t>.</w:t>
      </w:r>
    </w:p>
    <w:p w:rsidR="000D4AD1" w:rsidRPr="00784E24" w:rsidRDefault="000D4AD1" w:rsidP="000D4AD1">
      <w:pPr>
        <w:pStyle w:val="ListParagraph"/>
        <w:numPr>
          <w:ilvl w:val="0"/>
          <w:numId w:val="16"/>
        </w:numPr>
        <w:spacing w:after="0"/>
        <w:rPr>
          <w:rFonts w:asciiTheme="majorHAnsi" w:hAnsiTheme="majorHAnsi" w:cstheme="majorHAnsi"/>
          <w:sz w:val="22"/>
          <w:szCs w:val="24"/>
          <w:u w:val="none"/>
        </w:rPr>
      </w:pPr>
      <w:r w:rsidRPr="00A218F7">
        <w:rPr>
          <w:rFonts w:asciiTheme="majorHAnsi" w:eastAsia="Times New Roman" w:hAnsiTheme="majorHAnsi" w:cstheme="majorHAnsi"/>
          <w:color w:val="0D0D0D"/>
          <w:sz w:val="22"/>
          <w:szCs w:val="24"/>
          <w:u w:val="none"/>
          <w:lang w:val="en-IN" w:eastAsia="en-IN"/>
        </w:rPr>
        <w:t>Managing day-to-day assignments including data entries and client correspondence</w:t>
      </w:r>
      <w:r w:rsidR="007C1600">
        <w:rPr>
          <w:rFonts w:asciiTheme="majorHAnsi" w:eastAsia="Times New Roman" w:hAnsiTheme="majorHAnsi" w:cstheme="majorHAnsi"/>
          <w:color w:val="0D0D0D"/>
          <w:sz w:val="22"/>
          <w:szCs w:val="24"/>
          <w:u w:val="none"/>
          <w:lang w:val="en-IN" w:eastAsia="en-IN"/>
        </w:rPr>
        <w:t>.</w:t>
      </w:r>
    </w:p>
    <w:p w:rsidR="007C1600" w:rsidRDefault="007C1600" w:rsidP="009A529C">
      <w:pPr>
        <w:pStyle w:val="NormalWeb"/>
        <w:shd w:val="clear" w:color="auto" w:fill="FFFFFF"/>
        <w:spacing w:before="0" w:beforeAutospacing="0" w:after="0" w:afterAutospacing="0"/>
        <w:rPr>
          <w:rFonts w:asciiTheme="majorHAnsi" w:eastAsia="Calibri" w:hAnsiTheme="majorHAnsi" w:cstheme="majorHAnsi"/>
          <w:b w:val="0"/>
          <w:sz w:val="32"/>
          <w:szCs w:val="32"/>
          <w:lang w:val="en-US" w:eastAsia="en-US"/>
        </w:rPr>
      </w:pPr>
    </w:p>
    <w:p w:rsidR="000D4AD1" w:rsidRPr="00784E24" w:rsidRDefault="009A529C" w:rsidP="009A529C">
      <w:pPr>
        <w:pStyle w:val="NormalWeb"/>
        <w:shd w:val="clear" w:color="auto" w:fill="FFFFFF"/>
        <w:spacing w:before="0" w:beforeAutospacing="0" w:after="0" w:afterAutospacing="0"/>
        <w:rPr>
          <w:rStyle w:val="Strong"/>
          <w:rFonts w:asciiTheme="majorHAnsi" w:hAnsiTheme="majorHAnsi" w:cstheme="majorHAnsi"/>
          <w:bCs w:val="0"/>
          <w:sz w:val="28"/>
        </w:rPr>
      </w:pPr>
      <w:r w:rsidRPr="00784E24">
        <w:rPr>
          <w:rStyle w:val="Strong"/>
          <w:rFonts w:asciiTheme="majorHAnsi" w:hAnsiTheme="majorHAnsi" w:cstheme="majorHAnsi"/>
          <w:b/>
          <w:color w:val="1F1F1F"/>
          <w:sz w:val="28"/>
        </w:rPr>
        <w:lastRenderedPageBreak/>
        <w:t>APE Power Pvt Ltd (Dec</w:t>
      </w:r>
      <w:r w:rsidR="00644B90" w:rsidRPr="00784E24">
        <w:rPr>
          <w:rStyle w:val="Strong"/>
          <w:rFonts w:asciiTheme="majorHAnsi" w:hAnsiTheme="majorHAnsi" w:cstheme="majorHAnsi"/>
          <w:b/>
          <w:color w:val="1F1F1F"/>
          <w:sz w:val="28"/>
        </w:rPr>
        <w:t>’</w:t>
      </w:r>
      <w:r w:rsidRPr="00784E24">
        <w:rPr>
          <w:rStyle w:val="Strong"/>
          <w:rFonts w:asciiTheme="majorHAnsi" w:hAnsiTheme="majorHAnsi" w:cstheme="majorHAnsi"/>
          <w:b/>
          <w:color w:val="1F1F1F"/>
          <w:sz w:val="28"/>
        </w:rPr>
        <w:t>2018 –</w:t>
      </w:r>
      <w:r w:rsidR="00644B90" w:rsidRPr="00784E24">
        <w:rPr>
          <w:rStyle w:val="Strong"/>
          <w:rFonts w:asciiTheme="majorHAnsi" w:hAnsiTheme="majorHAnsi" w:cstheme="majorHAnsi"/>
          <w:b/>
          <w:color w:val="1F1F1F"/>
          <w:sz w:val="28"/>
        </w:rPr>
        <w:t xml:space="preserve"> Nov’</w:t>
      </w:r>
      <w:r w:rsidRPr="00784E24">
        <w:rPr>
          <w:rStyle w:val="Strong"/>
          <w:rFonts w:asciiTheme="majorHAnsi" w:hAnsiTheme="majorHAnsi" w:cstheme="majorHAnsi"/>
          <w:b/>
          <w:color w:val="1F1F1F"/>
          <w:sz w:val="28"/>
        </w:rPr>
        <w:t>2019)</w:t>
      </w:r>
    </w:p>
    <w:p w:rsidR="000D4AD1" w:rsidRPr="00784E24" w:rsidRDefault="009A529C" w:rsidP="000D4AD1">
      <w:pPr>
        <w:pStyle w:val="NormalWeb"/>
        <w:shd w:val="clear" w:color="auto" w:fill="FFFFFF"/>
        <w:spacing w:before="0" w:beforeAutospacing="0" w:after="0" w:afterAutospacing="0"/>
        <w:rPr>
          <w:rStyle w:val="Strong"/>
          <w:rFonts w:asciiTheme="majorHAnsi" w:hAnsiTheme="majorHAnsi" w:cstheme="majorHAnsi"/>
          <w:b/>
          <w:color w:val="0D029A"/>
        </w:rPr>
      </w:pPr>
      <w:r w:rsidRPr="00784E24">
        <w:rPr>
          <w:rStyle w:val="Strong"/>
          <w:rFonts w:asciiTheme="majorHAnsi" w:hAnsiTheme="majorHAnsi" w:cstheme="majorHAnsi"/>
          <w:b/>
          <w:color w:val="0D029A"/>
        </w:rPr>
        <w:t>Accounts Executive</w:t>
      </w:r>
      <w:r w:rsidR="000D4AD1" w:rsidRPr="00784E24">
        <w:rPr>
          <w:rStyle w:val="Strong"/>
          <w:rFonts w:asciiTheme="majorHAnsi" w:hAnsiTheme="majorHAnsi" w:cstheme="majorHAnsi"/>
          <w:b/>
          <w:color w:val="0D029A"/>
        </w:rPr>
        <w:t xml:space="preserve"> |Reporting to CFO | Team Size - 8|</w:t>
      </w:r>
    </w:p>
    <w:p w:rsidR="000D4AD1" w:rsidRPr="00784E24" w:rsidRDefault="009A529C" w:rsidP="00784E24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</w:rPr>
      </w:pPr>
      <w:r w:rsidRPr="00784E24">
        <w:rPr>
          <w:rStyle w:val="Strong"/>
          <w:rFonts w:asciiTheme="majorHAnsi" w:hAnsiTheme="majorHAnsi" w:cstheme="majorHAnsi"/>
          <w:b/>
        </w:rPr>
        <w:t>Major Accomplishments</w:t>
      </w:r>
    </w:p>
    <w:p w:rsidR="000D4AD1" w:rsidRPr="00784E24" w:rsidRDefault="009A529C" w:rsidP="009A529C">
      <w:pPr>
        <w:pStyle w:val="ListParagraph"/>
        <w:numPr>
          <w:ilvl w:val="0"/>
          <w:numId w:val="17"/>
        </w:numPr>
        <w:spacing w:after="0"/>
        <w:rPr>
          <w:rFonts w:asciiTheme="majorHAnsi" w:hAnsiTheme="majorHAnsi" w:cstheme="majorHAnsi"/>
          <w:sz w:val="22"/>
          <w:szCs w:val="24"/>
          <w:u w:val="none"/>
        </w:rPr>
      </w:pPr>
      <w:r w:rsidRPr="00784E24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Maintained accounts on Tally (ERP)</w:t>
      </w:r>
      <w:r w:rsidR="007C1600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.</w:t>
      </w:r>
    </w:p>
    <w:p w:rsidR="009A529C" w:rsidRPr="00784E24" w:rsidRDefault="009A529C" w:rsidP="009A529C">
      <w:pPr>
        <w:pStyle w:val="ListParagraph"/>
        <w:numPr>
          <w:ilvl w:val="0"/>
          <w:numId w:val="17"/>
        </w:numPr>
        <w:spacing w:after="0"/>
        <w:rPr>
          <w:rFonts w:asciiTheme="majorHAnsi" w:hAnsiTheme="majorHAnsi" w:cstheme="majorHAnsi"/>
          <w:sz w:val="22"/>
          <w:szCs w:val="24"/>
          <w:u w:val="none"/>
        </w:rPr>
      </w:pPr>
      <w:r w:rsidRPr="00784E24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 xml:space="preserve">Verified </w:t>
      </w:r>
      <w:r w:rsidR="00534C69" w:rsidRPr="00784E24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bills</w:t>
      </w:r>
      <w:r w:rsidRPr="00784E24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 xml:space="preserve"> checked and approved all type of vouchers on a daily basis</w:t>
      </w:r>
      <w:r w:rsidR="007C1600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.</w:t>
      </w:r>
    </w:p>
    <w:p w:rsidR="009A529C" w:rsidRPr="00784E24" w:rsidRDefault="009A529C" w:rsidP="009A529C">
      <w:pPr>
        <w:pStyle w:val="ListParagraph"/>
        <w:numPr>
          <w:ilvl w:val="0"/>
          <w:numId w:val="17"/>
        </w:numPr>
        <w:spacing w:after="0"/>
        <w:rPr>
          <w:rFonts w:asciiTheme="majorHAnsi" w:hAnsiTheme="majorHAnsi" w:cstheme="majorHAnsi"/>
          <w:sz w:val="22"/>
          <w:szCs w:val="24"/>
          <w:u w:val="none"/>
        </w:rPr>
      </w:pPr>
      <w:r w:rsidRPr="00784E24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Processed tour &amp; travel bills, requisitions, expenses, and payments</w:t>
      </w:r>
      <w:r w:rsidR="007C1600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.</w:t>
      </w:r>
    </w:p>
    <w:p w:rsidR="009A529C" w:rsidRPr="00784E24" w:rsidRDefault="009A529C" w:rsidP="009A529C">
      <w:pPr>
        <w:pStyle w:val="ListParagraph"/>
        <w:numPr>
          <w:ilvl w:val="0"/>
          <w:numId w:val="17"/>
        </w:numPr>
        <w:spacing w:after="0"/>
        <w:rPr>
          <w:rFonts w:asciiTheme="majorHAnsi" w:hAnsiTheme="majorHAnsi" w:cstheme="majorHAnsi"/>
          <w:sz w:val="22"/>
          <w:szCs w:val="24"/>
          <w:u w:val="none"/>
        </w:rPr>
      </w:pPr>
      <w:r w:rsidRPr="00784E24">
        <w:rPr>
          <w:rFonts w:asciiTheme="majorHAnsi" w:eastAsia="Times New Roman" w:hAnsiTheme="majorHAnsi" w:cstheme="majorHAnsi"/>
          <w:color w:val="0D0D0D"/>
          <w:sz w:val="22"/>
          <w:szCs w:val="24"/>
          <w:u w:val="none"/>
          <w:lang w:val="en-IN" w:eastAsia="en-IN"/>
        </w:rPr>
        <w:t>Prepared monthly Professional Tax, GST, and TDS sheets along with online tax payments and returns</w:t>
      </w:r>
      <w:r w:rsidR="007C1600">
        <w:rPr>
          <w:rFonts w:asciiTheme="majorHAnsi" w:eastAsia="Times New Roman" w:hAnsiTheme="majorHAnsi" w:cstheme="majorHAnsi"/>
          <w:color w:val="0D0D0D"/>
          <w:sz w:val="22"/>
          <w:szCs w:val="24"/>
          <w:u w:val="none"/>
          <w:lang w:val="en-IN" w:eastAsia="en-IN"/>
        </w:rPr>
        <w:t>.</w:t>
      </w:r>
    </w:p>
    <w:p w:rsidR="009A529C" w:rsidRPr="00784E24" w:rsidRDefault="009A529C" w:rsidP="009A529C">
      <w:pPr>
        <w:pStyle w:val="ListParagraph"/>
        <w:numPr>
          <w:ilvl w:val="0"/>
          <w:numId w:val="17"/>
        </w:numPr>
        <w:spacing w:after="0"/>
        <w:rPr>
          <w:rFonts w:asciiTheme="majorHAnsi" w:hAnsiTheme="majorHAnsi" w:cstheme="majorHAnsi"/>
          <w:sz w:val="22"/>
          <w:szCs w:val="24"/>
          <w:u w:val="none"/>
        </w:rPr>
      </w:pPr>
      <w:r w:rsidRPr="00A218F7">
        <w:rPr>
          <w:rFonts w:asciiTheme="majorHAnsi" w:eastAsia="Times New Roman" w:hAnsiTheme="majorHAnsi" w:cstheme="majorHAnsi"/>
          <w:color w:val="0D0D0D"/>
          <w:sz w:val="22"/>
          <w:szCs w:val="24"/>
          <w:u w:val="none"/>
          <w:lang w:val="en-IN" w:eastAsia="en-IN"/>
        </w:rPr>
        <w:t>Handled reconciliation statements for banks, receivables, and payables</w:t>
      </w:r>
      <w:r w:rsidR="007C1600">
        <w:rPr>
          <w:rFonts w:asciiTheme="majorHAnsi" w:eastAsia="Times New Roman" w:hAnsiTheme="majorHAnsi" w:cstheme="majorHAnsi"/>
          <w:color w:val="0D0D0D"/>
          <w:sz w:val="22"/>
          <w:szCs w:val="24"/>
          <w:u w:val="none"/>
          <w:lang w:val="en-IN" w:eastAsia="en-IN"/>
        </w:rPr>
        <w:t>.</w:t>
      </w:r>
    </w:p>
    <w:p w:rsidR="009A529C" w:rsidRPr="00784E24" w:rsidRDefault="009A529C" w:rsidP="009A529C">
      <w:pPr>
        <w:pStyle w:val="ListParagraph"/>
        <w:numPr>
          <w:ilvl w:val="0"/>
          <w:numId w:val="17"/>
        </w:numPr>
        <w:spacing w:after="0"/>
        <w:rPr>
          <w:rFonts w:asciiTheme="majorHAnsi" w:hAnsiTheme="majorHAnsi" w:cstheme="majorHAnsi"/>
          <w:sz w:val="22"/>
          <w:szCs w:val="24"/>
          <w:u w:val="none"/>
        </w:rPr>
      </w:pPr>
      <w:r w:rsidRPr="00A218F7">
        <w:rPr>
          <w:rFonts w:asciiTheme="majorHAnsi" w:eastAsia="Times New Roman" w:hAnsiTheme="majorHAnsi" w:cstheme="majorHAnsi"/>
          <w:color w:val="0D0D0D"/>
          <w:sz w:val="22"/>
          <w:szCs w:val="24"/>
          <w:u w:val="none"/>
          <w:lang w:val="en-IN" w:eastAsia="en-IN"/>
        </w:rPr>
        <w:t>Coordinated with banks, auditors, purchase department, and operations department</w:t>
      </w:r>
      <w:r w:rsidR="007C1600">
        <w:rPr>
          <w:rFonts w:asciiTheme="majorHAnsi" w:eastAsia="Times New Roman" w:hAnsiTheme="majorHAnsi" w:cstheme="majorHAnsi"/>
          <w:color w:val="0D0D0D"/>
          <w:sz w:val="22"/>
          <w:szCs w:val="24"/>
          <w:u w:val="none"/>
          <w:lang w:val="en-IN" w:eastAsia="en-IN"/>
        </w:rPr>
        <w:t>.</w:t>
      </w:r>
    </w:p>
    <w:p w:rsidR="009A529C" w:rsidRPr="00DF6548" w:rsidRDefault="009A529C" w:rsidP="009A529C">
      <w:pPr>
        <w:pStyle w:val="ListParagraph"/>
        <w:numPr>
          <w:ilvl w:val="0"/>
          <w:numId w:val="17"/>
        </w:numPr>
        <w:spacing w:after="0"/>
        <w:rPr>
          <w:rFonts w:asciiTheme="majorHAnsi" w:hAnsiTheme="majorHAnsi" w:cstheme="majorHAnsi"/>
          <w:sz w:val="24"/>
          <w:szCs w:val="24"/>
          <w:u w:val="none"/>
        </w:rPr>
      </w:pPr>
      <w:r w:rsidRPr="00784E24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Maintained daily cash balances</w:t>
      </w:r>
      <w:r w:rsidR="007C1600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.</w:t>
      </w:r>
    </w:p>
    <w:p w:rsidR="00DF6548" w:rsidRPr="00DF6548" w:rsidRDefault="00DF6548" w:rsidP="00DF6548">
      <w:pPr>
        <w:pStyle w:val="ListParagraph"/>
        <w:spacing w:after="0"/>
        <w:ind w:left="927"/>
        <w:rPr>
          <w:rFonts w:asciiTheme="majorHAnsi" w:hAnsiTheme="majorHAnsi" w:cstheme="majorHAnsi"/>
          <w:sz w:val="24"/>
          <w:szCs w:val="24"/>
          <w:u w:val="none"/>
        </w:rPr>
      </w:pPr>
      <w:bookmarkStart w:id="0" w:name="_GoBack"/>
      <w:bookmarkEnd w:id="0"/>
    </w:p>
    <w:p w:rsidR="009A529C" w:rsidRPr="00784E24" w:rsidRDefault="009A529C" w:rsidP="009A529C">
      <w:pPr>
        <w:spacing w:after="0"/>
        <w:rPr>
          <w:rFonts w:asciiTheme="majorHAnsi" w:hAnsiTheme="majorHAnsi" w:cstheme="majorHAnsi"/>
          <w:b/>
          <w:sz w:val="28"/>
          <w:szCs w:val="24"/>
          <w:u w:val="none"/>
        </w:rPr>
      </w:pPr>
      <w:r w:rsidRPr="00784E24">
        <w:rPr>
          <w:rFonts w:asciiTheme="majorHAnsi" w:hAnsiTheme="majorHAnsi" w:cstheme="majorHAnsi"/>
          <w:b/>
          <w:sz w:val="28"/>
          <w:szCs w:val="24"/>
          <w:u w:val="none"/>
        </w:rPr>
        <w:t>Environmental Crea</w:t>
      </w:r>
      <w:r w:rsidR="00644B90" w:rsidRPr="00784E24">
        <w:rPr>
          <w:rFonts w:asciiTheme="majorHAnsi" w:hAnsiTheme="majorHAnsi" w:cstheme="majorHAnsi"/>
          <w:b/>
          <w:sz w:val="28"/>
          <w:szCs w:val="24"/>
          <w:u w:val="none"/>
        </w:rPr>
        <w:t>tion Pvt Ltd (Dec’2012 – Jun’2018)</w:t>
      </w:r>
    </w:p>
    <w:p w:rsidR="00644B90" w:rsidRPr="00784E24" w:rsidRDefault="00644B90" w:rsidP="00644B90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0D029A"/>
        </w:rPr>
      </w:pPr>
      <w:r w:rsidRPr="00784E24">
        <w:rPr>
          <w:rFonts w:asciiTheme="majorHAnsi" w:hAnsiTheme="majorHAnsi" w:cstheme="majorHAnsi"/>
          <w:color w:val="0D029A"/>
        </w:rPr>
        <w:t>Accounts Executive |Reporting to CEO | Team Size - 4|</w:t>
      </w:r>
    </w:p>
    <w:p w:rsidR="00644B90" w:rsidRPr="00784E24" w:rsidRDefault="00644B90" w:rsidP="00784E24">
      <w:pPr>
        <w:pStyle w:val="NormalWeb"/>
        <w:shd w:val="clear" w:color="auto" w:fill="FFFFFF"/>
        <w:spacing w:before="0" w:beforeAutospacing="0" w:after="0" w:afterAutospacing="0"/>
        <w:rPr>
          <w:rStyle w:val="Strong"/>
          <w:rFonts w:asciiTheme="majorHAnsi" w:hAnsiTheme="majorHAnsi" w:cstheme="majorHAnsi"/>
          <w:b/>
        </w:rPr>
      </w:pPr>
      <w:r w:rsidRPr="00784E24">
        <w:rPr>
          <w:rStyle w:val="Strong"/>
          <w:rFonts w:asciiTheme="majorHAnsi" w:hAnsiTheme="majorHAnsi" w:cstheme="majorHAnsi"/>
          <w:b/>
        </w:rPr>
        <w:t>Major Accomplishments</w:t>
      </w:r>
    </w:p>
    <w:p w:rsidR="00644B90" w:rsidRPr="00784E24" w:rsidRDefault="00644B90" w:rsidP="00644B90">
      <w:pPr>
        <w:pStyle w:val="ListParagraph"/>
        <w:numPr>
          <w:ilvl w:val="0"/>
          <w:numId w:val="18"/>
        </w:numPr>
        <w:spacing w:after="0"/>
        <w:rPr>
          <w:rFonts w:asciiTheme="majorHAnsi" w:hAnsiTheme="majorHAnsi" w:cstheme="majorHAnsi"/>
          <w:sz w:val="22"/>
          <w:szCs w:val="24"/>
          <w:u w:val="none"/>
        </w:rPr>
      </w:pPr>
      <w:r w:rsidRPr="00784E24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Maintained accounts on Tally (ERP)</w:t>
      </w:r>
      <w:r w:rsidR="007C1600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.</w:t>
      </w:r>
    </w:p>
    <w:p w:rsidR="007C1600" w:rsidRPr="00405042" w:rsidRDefault="00644B90" w:rsidP="00405042">
      <w:pPr>
        <w:pStyle w:val="ListParagraph"/>
        <w:numPr>
          <w:ilvl w:val="0"/>
          <w:numId w:val="18"/>
        </w:numPr>
        <w:spacing w:after="0"/>
        <w:rPr>
          <w:rFonts w:asciiTheme="majorHAnsi" w:hAnsiTheme="majorHAnsi" w:cstheme="majorHAnsi"/>
          <w:sz w:val="22"/>
          <w:szCs w:val="24"/>
          <w:u w:val="none"/>
        </w:rPr>
      </w:pPr>
      <w:r w:rsidRPr="00784E24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Prepared monthly bills, tracked client agreements for billing</w:t>
      </w:r>
      <w:r w:rsidR="00405042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, g</w:t>
      </w:r>
      <w:r w:rsidRPr="00405042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enerated rebate letters, credit notes, and debit notes</w:t>
      </w:r>
      <w:r w:rsidR="007C1600" w:rsidRPr="00405042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.</w:t>
      </w:r>
    </w:p>
    <w:p w:rsidR="00644B90" w:rsidRPr="00784E24" w:rsidRDefault="00644B90" w:rsidP="00644B90">
      <w:pPr>
        <w:pStyle w:val="ListParagraph"/>
        <w:numPr>
          <w:ilvl w:val="0"/>
          <w:numId w:val="18"/>
        </w:numPr>
        <w:spacing w:after="0"/>
        <w:rPr>
          <w:rFonts w:asciiTheme="majorHAnsi" w:hAnsiTheme="majorHAnsi" w:cstheme="majorHAnsi"/>
          <w:sz w:val="22"/>
          <w:szCs w:val="24"/>
          <w:u w:val="none"/>
        </w:rPr>
      </w:pPr>
      <w:r w:rsidRPr="00784E24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Reconciled bank statements, debtors &amp; creditors</w:t>
      </w:r>
      <w:r w:rsidR="007C1600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.</w:t>
      </w:r>
    </w:p>
    <w:p w:rsidR="00644B90" w:rsidRPr="00784E24" w:rsidRDefault="00644B90" w:rsidP="00644B90">
      <w:pPr>
        <w:pStyle w:val="ListParagraph"/>
        <w:numPr>
          <w:ilvl w:val="0"/>
          <w:numId w:val="18"/>
        </w:numPr>
        <w:spacing w:after="0"/>
        <w:rPr>
          <w:rFonts w:asciiTheme="majorHAnsi" w:hAnsiTheme="majorHAnsi" w:cstheme="majorHAnsi"/>
          <w:sz w:val="22"/>
          <w:szCs w:val="24"/>
          <w:u w:val="none"/>
        </w:rPr>
      </w:pPr>
      <w:r w:rsidRPr="00A218F7">
        <w:rPr>
          <w:rFonts w:asciiTheme="majorHAnsi" w:eastAsia="Times New Roman" w:hAnsiTheme="majorHAnsi" w:cstheme="majorHAnsi"/>
          <w:color w:val="0D0D0D"/>
          <w:sz w:val="22"/>
          <w:szCs w:val="24"/>
          <w:u w:val="none"/>
          <w:lang w:val="en-IN" w:eastAsia="en-IN"/>
        </w:rPr>
        <w:t>Prepared monthly Professional Tax and GST sheets along with online tax payments and returns</w:t>
      </w:r>
      <w:r w:rsidR="007C1600">
        <w:rPr>
          <w:rFonts w:asciiTheme="majorHAnsi" w:eastAsia="Times New Roman" w:hAnsiTheme="majorHAnsi" w:cstheme="majorHAnsi"/>
          <w:color w:val="0D0D0D"/>
          <w:sz w:val="22"/>
          <w:szCs w:val="24"/>
          <w:u w:val="none"/>
          <w:lang w:val="en-IN" w:eastAsia="en-IN"/>
        </w:rPr>
        <w:t>.</w:t>
      </w:r>
    </w:p>
    <w:p w:rsidR="00644B90" w:rsidRPr="00784E24" w:rsidRDefault="00644B90" w:rsidP="00644B90">
      <w:pPr>
        <w:pStyle w:val="ListParagraph"/>
        <w:numPr>
          <w:ilvl w:val="0"/>
          <w:numId w:val="18"/>
        </w:numPr>
        <w:spacing w:after="0"/>
        <w:rPr>
          <w:rFonts w:asciiTheme="majorHAnsi" w:hAnsiTheme="majorHAnsi" w:cstheme="majorHAnsi"/>
          <w:sz w:val="22"/>
          <w:szCs w:val="24"/>
          <w:u w:val="none"/>
        </w:rPr>
      </w:pPr>
      <w:r w:rsidRPr="00784E24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Reconciled accounts with clients and tracked outstanding balances and collections</w:t>
      </w:r>
      <w:r w:rsidR="007C1600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.</w:t>
      </w:r>
    </w:p>
    <w:p w:rsidR="00644B90" w:rsidRPr="00784E24" w:rsidRDefault="00644B90" w:rsidP="00644B90">
      <w:pPr>
        <w:pStyle w:val="ListParagraph"/>
        <w:numPr>
          <w:ilvl w:val="0"/>
          <w:numId w:val="18"/>
        </w:numPr>
        <w:spacing w:after="0"/>
        <w:rPr>
          <w:rFonts w:asciiTheme="majorHAnsi" w:hAnsiTheme="majorHAnsi" w:cstheme="majorHAnsi"/>
          <w:sz w:val="22"/>
          <w:szCs w:val="24"/>
          <w:u w:val="none"/>
        </w:rPr>
      </w:pPr>
      <w:r w:rsidRPr="00A218F7">
        <w:rPr>
          <w:rFonts w:asciiTheme="majorHAnsi" w:eastAsia="Times New Roman" w:hAnsiTheme="majorHAnsi" w:cstheme="majorHAnsi"/>
          <w:color w:val="0D0D0D"/>
          <w:sz w:val="22"/>
          <w:szCs w:val="24"/>
          <w:u w:val="none"/>
          <w:lang w:val="en-IN" w:eastAsia="en-IN"/>
        </w:rPr>
        <w:t>Prepared financial documents including cheques, RTGS forms, NEFT forms, and vouchers</w:t>
      </w:r>
      <w:r w:rsidR="007C1600">
        <w:rPr>
          <w:rFonts w:asciiTheme="majorHAnsi" w:eastAsia="Times New Roman" w:hAnsiTheme="majorHAnsi" w:cstheme="majorHAnsi"/>
          <w:color w:val="0D0D0D"/>
          <w:sz w:val="22"/>
          <w:szCs w:val="24"/>
          <w:u w:val="none"/>
          <w:lang w:val="en-IN" w:eastAsia="en-IN"/>
        </w:rPr>
        <w:t>.</w:t>
      </w:r>
    </w:p>
    <w:p w:rsidR="00644B90" w:rsidRPr="00784E24" w:rsidRDefault="00644B90" w:rsidP="00644B90">
      <w:pPr>
        <w:pStyle w:val="ListParagraph"/>
        <w:numPr>
          <w:ilvl w:val="0"/>
          <w:numId w:val="18"/>
        </w:numPr>
        <w:spacing w:after="0"/>
        <w:rPr>
          <w:rFonts w:asciiTheme="majorHAnsi" w:hAnsiTheme="majorHAnsi" w:cstheme="majorHAnsi"/>
          <w:sz w:val="22"/>
          <w:szCs w:val="24"/>
          <w:u w:val="none"/>
        </w:rPr>
      </w:pPr>
      <w:r w:rsidRPr="00784E24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 xml:space="preserve">Managed </w:t>
      </w:r>
      <w:r w:rsidR="00534C69" w:rsidRPr="00784E24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staff leaves</w:t>
      </w:r>
      <w:r w:rsidRPr="00784E24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 xml:space="preserve"> records, calculated ex gratia and bonuses</w:t>
      </w:r>
      <w:r w:rsidR="007C1600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.</w:t>
      </w:r>
    </w:p>
    <w:p w:rsidR="00644B90" w:rsidRPr="00784E24" w:rsidRDefault="00644B90" w:rsidP="00644B90">
      <w:pPr>
        <w:pStyle w:val="ListParagraph"/>
        <w:numPr>
          <w:ilvl w:val="0"/>
          <w:numId w:val="18"/>
        </w:numPr>
        <w:spacing w:after="0"/>
        <w:rPr>
          <w:rFonts w:asciiTheme="majorHAnsi" w:hAnsiTheme="majorHAnsi" w:cstheme="majorHAnsi"/>
          <w:sz w:val="22"/>
          <w:szCs w:val="24"/>
          <w:u w:val="none"/>
        </w:rPr>
      </w:pPr>
      <w:r w:rsidRPr="00784E24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Handled various day-to-day assignments</w:t>
      </w:r>
      <w:r w:rsidR="007C1600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.</w:t>
      </w:r>
    </w:p>
    <w:p w:rsidR="00644B90" w:rsidRPr="00644B90" w:rsidRDefault="00644B90" w:rsidP="00644B90">
      <w:pPr>
        <w:numPr>
          <w:ilvl w:val="0"/>
          <w:numId w:val="18"/>
        </w:numPr>
        <w:shd w:val="clear" w:color="auto" w:fill="FFFFFF"/>
        <w:spacing w:before="100" w:beforeAutospacing="1" w:after="0" w:line="240" w:lineRule="auto"/>
        <w:rPr>
          <w:rFonts w:asciiTheme="majorHAnsi" w:eastAsia="Times New Roman" w:hAnsiTheme="majorHAnsi" w:cstheme="majorHAnsi"/>
          <w:color w:val="1F1F1F"/>
          <w:sz w:val="22"/>
          <w:szCs w:val="24"/>
          <w:u w:val="none"/>
          <w:lang w:val="en-IN" w:eastAsia="en-IN"/>
        </w:rPr>
      </w:pPr>
      <w:r w:rsidRPr="00644B90">
        <w:rPr>
          <w:rFonts w:asciiTheme="majorHAnsi" w:eastAsia="Times New Roman" w:hAnsiTheme="majorHAnsi" w:cstheme="majorHAnsi"/>
          <w:color w:val="1F1F1F"/>
          <w:sz w:val="22"/>
          <w:szCs w:val="24"/>
          <w:u w:val="none"/>
          <w:lang w:val="en-IN" w:eastAsia="en-IN"/>
        </w:rPr>
        <w:t>Maintained daily incoming and outgoing records (papers, documents, bills, cheques etc.).</w:t>
      </w:r>
    </w:p>
    <w:p w:rsidR="00A218F7" w:rsidRPr="00784E24" w:rsidRDefault="00644B90" w:rsidP="00644B90">
      <w:pPr>
        <w:pStyle w:val="ListParagraph"/>
        <w:numPr>
          <w:ilvl w:val="0"/>
          <w:numId w:val="18"/>
        </w:numPr>
        <w:spacing w:after="0"/>
        <w:rPr>
          <w:rFonts w:asciiTheme="majorHAnsi" w:hAnsiTheme="majorHAnsi" w:cstheme="majorHAnsi"/>
          <w:sz w:val="22"/>
          <w:szCs w:val="24"/>
          <w:u w:val="none"/>
        </w:rPr>
      </w:pPr>
      <w:r w:rsidRPr="00784E24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 xml:space="preserve">Managed correspondence and mailing and </w:t>
      </w:r>
      <w:r w:rsidRPr="00A218F7">
        <w:rPr>
          <w:rFonts w:asciiTheme="majorHAnsi" w:eastAsia="Times New Roman" w:hAnsiTheme="majorHAnsi" w:cstheme="majorHAnsi"/>
          <w:color w:val="0D0D0D"/>
          <w:sz w:val="22"/>
          <w:szCs w:val="24"/>
          <w:u w:val="none"/>
          <w:lang w:val="en-IN" w:eastAsia="en-IN"/>
        </w:rPr>
        <w:t>Coordinated with auditors</w:t>
      </w:r>
      <w:r w:rsidR="007C1600">
        <w:rPr>
          <w:rFonts w:asciiTheme="majorHAnsi" w:eastAsia="Times New Roman" w:hAnsiTheme="majorHAnsi" w:cstheme="majorHAnsi"/>
          <w:color w:val="0D0D0D"/>
          <w:sz w:val="22"/>
          <w:szCs w:val="24"/>
          <w:u w:val="none"/>
          <w:lang w:val="en-IN" w:eastAsia="en-IN"/>
        </w:rPr>
        <w:t>.</w:t>
      </w:r>
    </w:p>
    <w:p w:rsidR="00C7750F" w:rsidRPr="00784E24" w:rsidRDefault="00C7750F" w:rsidP="00C7750F">
      <w:pPr>
        <w:pStyle w:val="ListParagraph"/>
        <w:spacing w:after="0"/>
        <w:ind w:left="502"/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</w:pPr>
    </w:p>
    <w:p w:rsidR="00C7750F" w:rsidRPr="007C1600" w:rsidRDefault="00534C69" w:rsidP="007C1600">
      <w:pPr>
        <w:pStyle w:val="ListParagraph"/>
        <w:numPr>
          <w:ilvl w:val="0"/>
          <w:numId w:val="20"/>
        </w:numPr>
        <w:spacing w:after="0"/>
        <w:rPr>
          <w:rFonts w:asciiTheme="majorHAnsi" w:hAnsiTheme="majorHAnsi" w:cstheme="majorHAnsi"/>
          <w:b/>
          <w:color w:val="0D029A"/>
          <w:u w:val="none"/>
          <w:shd w:val="clear" w:color="auto" w:fill="FFFFFF"/>
        </w:rPr>
      </w:pPr>
      <w:r>
        <w:rPr>
          <w:rFonts w:asciiTheme="majorHAnsi" w:hAnsiTheme="majorHAnsi" w:cstheme="majorHAnsi"/>
          <w:b/>
          <w:color w:val="0D029A"/>
          <w:u w:val="none"/>
          <w:shd w:val="clear" w:color="auto" w:fill="FFFFFF"/>
        </w:rPr>
        <w:t>Certificate Courses</w:t>
      </w:r>
    </w:p>
    <w:p w:rsidR="00534C69" w:rsidRPr="00405042" w:rsidRDefault="00405042" w:rsidP="00C7750F">
      <w:pPr>
        <w:numPr>
          <w:ilvl w:val="0"/>
          <w:numId w:val="23"/>
        </w:numPr>
        <w:shd w:val="clear" w:color="auto" w:fill="FFFFFF"/>
        <w:spacing w:before="100" w:beforeAutospacing="1" w:after="0" w:line="240" w:lineRule="auto"/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</w:pPr>
      <w:r w:rsidRPr="00405042">
        <w:rPr>
          <w:rFonts w:asciiTheme="majorHAnsi" w:hAnsiTheme="majorHAnsi" w:cstheme="majorHAnsi"/>
          <w:b/>
          <w:color w:val="1F1F1F"/>
          <w:sz w:val="22"/>
          <w:szCs w:val="24"/>
          <w:u w:val="none"/>
          <w:shd w:val="clear" w:color="auto" w:fill="FFFFFF"/>
        </w:rPr>
        <w:t>Indian Institute of Management</w:t>
      </w:r>
      <w:r w:rsidRPr="00405042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 xml:space="preserve"> (</w:t>
      </w:r>
      <w:r w:rsidRPr="00405042">
        <w:rPr>
          <w:rFonts w:asciiTheme="majorHAnsi" w:hAnsiTheme="majorHAnsi" w:cstheme="majorHAnsi"/>
          <w:b/>
          <w:color w:val="1F1F1F"/>
          <w:sz w:val="22"/>
          <w:szCs w:val="24"/>
          <w:u w:val="none"/>
          <w:shd w:val="clear" w:color="auto" w:fill="FFFFFF"/>
        </w:rPr>
        <w:t>IIM, Visakhapatnam</w:t>
      </w:r>
      <w:r w:rsidRPr="00405042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 xml:space="preserve">) - </w:t>
      </w:r>
      <w:r w:rsidR="00534C69" w:rsidRPr="00405042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Appearing</w:t>
      </w:r>
      <w:r w:rsidRPr="00405042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 xml:space="preserve"> </w:t>
      </w:r>
      <w:r w:rsidRPr="00405042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Executive Certificate Program</w:t>
      </w:r>
      <w:r w:rsidRPr="00405042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 xml:space="preserve"> in </w:t>
      </w:r>
      <w:r w:rsidRPr="00405042">
        <w:rPr>
          <w:rFonts w:asciiTheme="majorHAnsi" w:hAnsiTheme="majorHAnsi" w:cstheme="majorHAnsi"/>
          <w:b/>
          <w:color w:val="1F1F1F"/>
          <w:sz w:val="22"/>
          <w:szCs w:val="24"/>
          <w:u w:val="none"/>
          <w:shd w:val="clear" w:color="auto" w:fill="FFFFFF"/>
        </w:rPr>
        <w:t>Financial</w:t>
      </w:r>
      <w:r w:rsidR="00534C69" w:rsidRPr="00405042">
        <w:rPr>
          <w:rFonts w:asciiTheme="majorHAnsi" w:hAnsiTheme="majorHAnsi" w:cstheme="majorHAnsi"/>
          <w:b/>
          <w:color w:val="1F1F1F"/>
          <w:sz w:val="22"/>
          <w:szCs w:val="24"/>
          <w:u w:val="none"/>
          <w:shd w:val="clear" w:color="auto" w:fill="FFFFFF"/>
        </w:rPr>
        <w:t xml:space="preserve"> Data Analytics and</w:t>
      </w:r>
      <w:r w:rsidR="00534C69" w:rsidRPr="00405042">
        <w:rPr>
          <w:rFonts w:asciiTheme="majorHAnsi" w:hAnsiTheme="majorHAnsi" w:cstheme="majorHAnsi"/>
          <w:b/>
          <w:color w:val="1F1F1F"/>
          <w:sz w:val="22"/>
          <w:szCs w:val="24"/>
          <w:u w:val="none"/>
          <w:shd w:val="clear" w:color="auto" w:fill="FFFFFF"/>
        </w:rPr>
        <w:t xml:space="preserve"> Corporate Finance</w:t>
      </w:r>
      <w:r w:rsidRPr="00405042">
        <w:rPr>
          <w:rFonts w:asciiTheme="majorHAnsi" w:hAnsiTheme="majorHAnsi" w:cstheme="majorHAnsi"/>
          <w:b/>
          <w:color w:val="1F1F1F"/>
          <w:sz w:val="22"/>
          <w:szCs w:val="24"/>
          <w:u w:val="none"/>
          <w:shd w:val="clear" w:color="auto" w:fill="FFFFFF"/>
        </w:rPr>
        <w:t>.</w:t>
      </w:r>
    </w:p>
    <w:p w:rsidR="00C7750F" w:rsidRPr="00405042" w:rsidRDefault="00534C69" w:rsidP="00405042">
      <w:pPr>
        <w:numPr>
          <w:ilvl w:val="0"/>
          <w:numId w:val="23"/>
        </w:numPr>
        <w:shd w:val="clear" w:color="auto" w:fill="FFFFFF"/>
        <w:spacing w:before="100" w:beforeAutospacing="1" w:after="0" w:line="240" w:lineRule="auto"/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</w:pPr>
      <w:r w:rsidRPr="00405042">
        <w:rPr>
          <w:rFonts w:asciiTheme="majorHAnsi" w:hAnsiTheme="majorHAnsi" w:cstheme="majorHAnsi"/>
          <w:b/>
          <w:color w:val="1F1F1F"/>
          <w:sz w:val="22"/>
          <w:szCs w:val="24"/>
          <w:u w:val="none"/>
          <w:shd w:val="clear" w:color="auto" w:fill="FFFFFF"/>
        </w:rPr>
        <w:t>Accounting Package</w:t>
      </w:r>
      <w:r w:rsidRPr="00405042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 xml:space="preserve"> </w:t>
      </w:r>
      <w:r w:rsidR="00C7750F" w:rsidRPr="00405042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 xml:space="preserve">- </w:t>
      </w:r>
      <w:r w:rsidR="00C7750F" w:rsidRPr="00405042">
        <w:rPr>
          <w:rFonts w:asciiTheme="majorHAnsi" w:hAnsiTheme="majorHAnsi" w:cstheme="majorHAnsi"/>
          <w:b/>
          <w:color w:val="1F1F1F"/>
          <w:sz w:val="22"/>
          <w:szCs w:val="24"/>
          <w:u w:val="none"/>
          <w:shd w:val="clear" w:color="auto" w:fill="FFFFFF"/>
        </w:rPr>
        <w:t>Tally</w:t>
      </w:r>
      <w:r w:rsidR="00C7750F" w:rsidRPr="00405042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 xml:space="preserve"> ERP 9.</w:t>
      </w:r>
      <w:r w:rsidR="00001959" w:rsidRPr="00405042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1</w:t>
      </w:r>
      <w:r w:rsidRPr="00405042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 xml:space="preserve"> </w:t>
      </w:r>
      <w:r w:rsidR="00405042" w:rsidRPr="00405042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 xml:space="preserve">from </w:t>
      </w:r>
      <w:proofErr w:type="spellStart"/>
      <w:r w:rsidR="00405042" w:rsidRPr="00405042">
        <w:rPr>
          <w:rFonts w:asciiTheme="majorHAnsi" w:hAnsiTheme="majorHAnsi" w:cstheme="majorHAnsi"/>
          <w:b/>
          <w:color w:val="1F1F1F"/>
          <w:sz w:val="22"/>
          <w:szCs w:val="24"/>
          <w:u w:val="none"/>
          <w:shd w:val="clear" w:color="auto" w:fill="FFFFFF"/>
        </w:rPr>
        <w:t>Lakhotia</w:t>
      </w:r>
      <w:proofErr w:type="spellEnd"/>
      <w:r w:rsidR="00405042" w:rsidRPr="00405042">
        <w:rPr>
          <w:rFonts w:asciiTheme="majorHAnsi" w:hAnsiTheme="majorHAnsi" w:cstheme="majorHAnsi"/>
          <w:b/>
          <w:color w:val="1F1F1F"/>
          <w:sz w:val="22"/>
          <w:szCs w:val="24"/>
          <w:u w:val="none"/>
          <w:shd w:val="clear" w:color="auto" w:fill="FFFFFF"/>
        </w:rPr>
        <w:t xml:space="preserve"> Computer Centre</w:t>
      </w:r>
      <w:r w:rsidR="00405042" w:rsidRPr="00405042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, Kolkata</w:t>
      </w:r>
      <w:r w:rsidRPr="00405042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 xml:space="preserve"> </w:t>
      </w:r>
      <w:r w:rsidR="00405042" w:rsidRPr="00405042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 xml:space="preserve">and </w:t>
      </w:r>
      <w:r w:rsidRPr="00405042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 xml:space="preserve"> </w:t>
      </w:r>
      <w:r w:rsidR="00C7750F" w:rsidRPr="00405042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 xml:space="preserve">SAP </w:t>
      </w:r>
      <w:r w:rsidR="00C7750F" w:rsidRPr="00405042">
        <w:rPr>
          <w:rFonts w:asciiTheme="majorHAnsi" w:hAnsiTheme="majorHAnsi" w:cstheme="majorHAnsi"/>
          <w:b/>
          <w:color w:val="1F1F1F"/>
          <w:sz w:val="22"/>
          <w:szCs w:val="24"/>
          <w:u w:val="none"/>
          <w:shd w:val="clear" w:color="auto" w:fill="FFFFFF"/>
        </w:rPr>
        <w:t>FICO (Financial Accounting &amp; Controlling)</w:t>
      </w:r>
      <w:r w:rsidR="00C7750F" w:rsidRPr="00405042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 xml:space="preserve"> </w:t>
      </w:r>
      <w:r w:rsidR="00405042" w:rsidRPr="00405042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 xml:space="preserve">from </w:t>
      </w:r>
      <w:proofErr w:type="spellStart"/>
      <w:r w:rsidR="00405042" w:rsidRPr="00405042">
        <w:rPr>
          <w:rFonts w:asciiTheme="majorHAnsi" w:hAnsiTheme="majorHAnsi" w:cstheme="majorHAnsi"/>
          <w:b/>
          <w:color w:val="1F1F1F"/>
          <w:sz w:val="22"/>
          <w:szCs w:val="24"/>
          <w:u w:val="none"/>
          <w:shd w:val="clear" w:color="auto" w:fill="FFFFFF"/>
        </w:rPr>
        <w:t>Infouniv</w:t>
      </w:r>
      <w:proofErr w:type="spellEnd"/>
      <w:r w:rsidR="00405042" w:rsidRPr="00405042">
        <w:rPr>
          <w:rFonts w:asciiTheme="majorHAnsi" w:hAnsiTheme="majorHAnsi" w:cstheme="majorHAnsi"/>
          <w:b/>
          <w:color w:val="1F1F1F"/>
          <w:sz w:val="22"/>
          <w:szCs w:val="24"/>
          <w:u w:val="none"/>
          <w:shd w:val="clear" w:color="auto" w:fill="FFFFFF"/>
        </w:rPr>
        <w:t xml:space="preserve"> Technologies </w:t>
      </w:r>
      <w:r w:rsidR="00405042" w:rsidRPr="00405042">
        <w:rPr>
          <w:rFonts w:asciiTheme="majorHAnsi" w:hAnsiTheme="majorHAnsi" w:cstheme="majorHAnsi"/>
          <w:b/>
          <w:color w:val="1F1F1F"/>
          <w:sz w:val="22"/>
          <w:szCs w:val="24"/>
          <w:u w:val="none"/>
          <w:shd w:val="clear" w:color="auto" w:fill="FFFFFF"/>
        </w:rPr>
        <w:t>First Pvt. Ltd.</w:t>
      </w:r>
      <w:r w:rsidR="00405042" w:rsidRPr="00405042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>, Kolkata</w:t>
      </w:r>
    </w:p>
    <w:p w:rsidR="00C7750F" w:rsidRPr="00405042" w:rsidRDefault="00C7750F" w:rsidP="00C7750F">
      <w:pPr>
        <w:numPr>
          <w:ilvl w:val="0"/>
          <w:numId w:val="23"/>
        </w:numPr>
        <w:shd w:val="clear" w:color="auto" w:fill="FFFFFF"/>
        <w:spacing w:before="100" w:beforeAutospacing="1" w:after="0" w:line="240" w:lineRule="auto"/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</w:pPr>
      <w:r w:rsidRPr="00405042">
        <w:rPr>
          <w:rFonts w:asciiTheme="majorHAnsi" w:hAnsiTheme="majorHAnsi" w:cstheme="majorHAnsi"/>
          <w:b/>
          <w:color w:val="1F1F1F"/>
          <w:sz w:val="22"/>
          <w:szCs w:val="24"/>
          <w:u w:val="none"/>
          <w:shd w:val="clear" w:color="auto" w:fill="FFFFFF"/>
        </w:rPr>
        <w:t>Software</w:t>
      </w:r>
      <w:r w:rsidRPr="00405042">
        <w:rPr>
          <w:rFonts w:asciiTheme="majorHAnsi" w:hAnsiTheme="majorHAnsi" w:cstheme="majorHAnsi"/>
          <w:color w:val="1F1F1F"/>
          <w:sz w:val="22"/>
          <w:szCs w:val="24"/>
          <w:u w:val="none"/>
          <w:shd w:val="clear" w:color="auto" w:fill="FFFFFF"/>
        </w:rPr>
        <w:t xml:space="preserve"> - Proficient in MS Office Suite</w:t>
      </w:r>
    </w:p>
    <w:p w:rsidR="00001959" w:rsidRPr="00784E24" w:rsidRDefault="00001959" w:rsidP="00001959">
      <w:pPr>
        <w:spacing w:after="0"/>
        <w:ind w:left="567"/>
        <w:rPr>
          <w:rFonts w:asciiTheme="majorHAnsi" w:hAnsiTheme="majorHAnsi" w:cstheme="majorHAnsi"/>
          <w:u w:val="none"/>
        </w:rPr>
      </w:pPr>
    </w:p>
    <w:p w:rsidR="00534C69" w:rsidRPr="00534C69" w:rsidRDefault="00001959" w:rsidP="00534C69">
      <w:pPr>
        <w:pStyle w:val="ListParagraph"/>
        <w:numPr>
          <w:ilvl w:val="0"/>
          <w:numId w:val="25"/>
        </w:numPr>
        <w:spacing w:after="0"/>
        <w:rPr>
          <w:rFonts w:asciiTheme="majorHAnsi" w:eastAsia="Times New Roman" w:hAnsiTheme="majorHAnsi" w:cstheme="majorHAnsi"/>
          <w:b/>
          <w:color w:val="0D029A"/>
          <w:sz w:val="24"/>
          <w:szCs w:val="24"/>
          <w:u w:val="none"/>
          <w:lang w:val="en-IN" w:eastAsia="en-IN"/>
        </w:rPr>
      </w:pPr>
      <w:r w:rsidRPr="007C1600">
        <w:rPr>
          <w:rFonts w:asciiTheme="majorHAnsi" w:hAnsiTheme="majorHAnsi" w:cstheme="majorHAnsi"/>
          <w:b/>
          <w:color w:val="0D029A"/>
          <w:u w:val="none"/>
          <w:shd w:val="clear" w:color="auto" w:fill="FFFFFF"/>
        </w:rPr>
        <w:t>Education</w:t>
      </w:r>
    </w:p>
    <w:p w:rsidR="00534C69" w:rsidRPr="00534C69" w:rsidRDefault="00534C69" w:rsidP="00534C69">
      <w:pPr>
        <w:pStyle w:val="ListParagraph"/>
        <w:numPr>
          <w:ilvl w:val="0"/>
          <w:numId w:val="26"/>
        </w:numPr>
        <w:spacing w:after="0"/>
        <w:rPr>
          <w:rFonts w:asciiTheme="majorHAnsi" w:eastAsia="Times New Roman" w:hAnsiTheme="majorHAnsi" w:cstheme="majorHAnsi"/>
          <w:color w:val="0D0D0D"/>
          <w:sz w:val="22"/>
          <w:szCs w:val="22"/>
          <w:u w:val="none"/>
          <w:lang w:val="en-IN" w:eastAsia="en-IN"/>
        </w:rPr>
      </w:pPr>
      <w:r w:rsidRPr="00A218F7">
        <w:rPr>
          <w:rFonts w:asciiTheme="majorHAnsi" w:eastAsia="Times New Roman" w:hAnsiTheme="majorHAnsi" w:cstheme="majorHAnsi"/>
          <w:color w:val="0D0D0D"/>
          <w:sz w:val="22"/>
          <w:szCs w:val="22"/>
          <w:u w:val="none"/>
          <w:lang w:val="en-IN" w:eastAsia="en-IN"/>
        </w:rPr>
        <w:t>B.Com (Ho</w:t>
      </w:r>
      <w:r w:rsidRPr="007C1600">
        <w:rPr>
          <w:rFonts w:asciiTheme="majorHAnsi" w:eastAsia="Times New Roman" w:hAnsiTheme="majorHAnsi" w:cstheme="majorHAnsi"/>
          <w:color w:val="0D0D0D"/>
          <w:sz w:val="22"/>
          <w:szCs w:val="22"/>
          <w:u w:val="none"/>
          <w:lang w:val="en-IN" w:eastAsia="en-IN"/>
        </w:rPr>
        <w:t xml:space="preserve">ns), 2012, </w:t>
      </w:r>
      <w:r w:rsidRPr="00A218F7">
        <w:rPr>
          <w:rFonts w:asciiTheme="majorHAnsi" w:eastAsia="Times New Roman" w:hAnsiTheme="majorHAnsi" w:cstheme="majorHAnsi"/>
          <w:color w:val="0D0D0D"/>
          <w:sz w:val="22"/>
          <w:szCs w:val="22"/>
          <w:u w:val="none"/>
          <w:lang w:val="en-IN" w:eastAsia="en-IN"/>
        </w:rPr>
        <w:t>Calcutta Uni</w:t>
      </w:r>
      <w:r w:rsidRPr="007C1600">
        <w:rPr>
          <w:rFonts w:asciiTheme="majorHAnsi" w:eastAsia="Times New Roman" w:hAnsiTheme="majorHAnsi" w:cstheme="majorHAnsi"/>
          <w:color w:val="0D0D0D"/>
          <w:sz w:val="22"/>
          <w:szCs w:val="22"/>
          <w:u w:val="none"/>
          <w:lang w:val="en-IN" w:eastAsia="en-IN"/>
        </w:rPr>
        <w:t>versity.</w:t>
      </w:r>
    </w:p>
    <w:p w:rsidR="00A218F7" w:rsidRPr="007C1600" w:rsidRDefault="00001959" w:rsidP="00001959">
      <w:pPr>
        <w:pStyle w:val="ListParagraph"/>
        <w:numPr>
          <w:ilvl w:val="0"/>
          <w:numId w:val="26"/>
        </w:numPr>
        <w:spacing w:after="0"/>
        <w:rPr>
          <w:rFonts w:asciiTheme="majorHAnsi" w:eastAsia="Times New Roman" w:hAnsiTheme="majorHAnsi" w:cstheme="majorHAnsi"/>
          <w:color w:val="0D0D0D"/>
          <w:sz w:val="22"/>
          <w:szCs w:val="22"/>
          <w:u w:val="none"/>
          <w:lang w:val="en-IN" w:eastAsia="en-IN"/>
        </w:rPr>
      </w:pPr>
      <w:r w:rsidRPr="00A218F7">
        <w:rPr>
          <w:rFonts w:asciiTheme="majorHAnsi" w:eastAsia="Times New Roman" w:hAnsiTheme="majorHAnsi" w:cstheme="majorHAnsi"/>
          <w:color w:val="0D0D0D"/>
          <w:sz w:val="22"/>
          <w:szCs w:val="22"/>
          <w:u w:val="none"/>
          <w:lang w:val="en-IN" w:eastAsia="en-IN"/>
        </w:rPr>
        <w:t>Class XII</w:t>
      </w:r>
      <w:r w:rsidRPr="007C1600">
        <w:rPr>
          <w:rFonts w:asciiTheme="majorHAnsi" w:eastAsia="Times New Roman" w:hAnsiTheme="majorHAnsi" w:cstheme="majorHAnsi"/>
          <w:color w:val="0D0D0D"/>
          <w:sz w:val="22"/>
          <w:szCs w:val="22"/>
          <w:u w:val="none"/>
          <w:lang w:val="en-IN" w:eastAsia="en-IN"/>
        </w:rPr>
        <w:t xml:space="preserve">, 2009, </w:t>
      </w:r>
      <w:r w:rsidRPr="00A218F7">
        <w:rPr>
          <w:rFonts w:asciiTheme="majorHAnsi" w:eastAsia="Times New Roman" w:hAnsiTheme="majorHAnsi" w:cstheme="majorHAnsi"/>
          <w:color w:val="0D0D0D"/>
          <w:sz w:val="22"/>
          <w:szCs w:val="22"/>
          <w:u w:val="none"/>
          <w:lang w:val="en-IN" w:eastAsia="en-IN"/>
        </w:rPr>
        <w:t xml:space="preserve">West Bengal Council </w:t>
      </w:r>
      <w:r w:rsidRPr="007C1600">
        <w:rPr>
          <w:rFonts w:asciiTheme="majorHAnsi" w:eastAsia="Times New Roman" w:hAnsiTheme="majorHAnsi" w:cstheme="majorHAnsi"/>
          <w:color w:val="0D0D0D"/>
          <w:sz w:val="22"/>
          <w:szCs w:val="22"/>
          <w:u w:val="none"/>
          <w:lang w:val="en-IN" w:eastAsia="en-IN"/>
        </w:rPr>
        <w:t>of Higher Secondary Examination.</w:t>
      </w:r>
    </w:p>
    <w:p w:rsidR="00001959" w:rsidRPr="00A218F7" w:rsidRDefault="00001959" w:rsidP="00001959">
      <w:pPr>
        <w:pStyle w:val="ListParagraph"/>
        <w:numPr>
          <w:ilvl w:val="0"/>
          <w:numId w:val="26"/>
        </w:numPr>
        <w:spacing w:after="0"/>
        <w:rPr>
          <w:rFonts w:asciiTheme="majorHAnsi" w:eastAsia="Times New Roman" w:hAnsiTheme="majorHAnsi" w:cstheme="majorHAnsi"/>
          <w:color w:val="0D0D0D"/>
          <w:sz w:val="22"/>
          <w:szCs w:val="22"/>
          <w:u w:val="none"/>
          <w:lang w:val="en-IN" w:eastAsia="en-IN"/>
        </w:rPr>
      </w:pPr>
      <w:r w:rsidRPr="00A218F7">
        <w:rPr>
          <w:rFonts w:asciiTheme="majorHAnsi" w:eastAsia="Times New Roman" w:hAnsiTheme="majorHAnsi" w:cstheme="majorHAnsi"/>
          <w:color w:val="0D0D0D"/>
          <w:sz w:val="22"/>
          <w:szCs w:val="22"/>
          <w:u w:val="none"/>
          <w:lang w:val="en-IN" w:eastAsia="en-IN"/>
        </w:rPr>
        <w:t>Class X</w:t>
      </w:r>
      <w:r w:rsidRPr="007C1600">
        <w:rPr>
          <w:rFonts w:asciiTheme="majorHAnsi" w:eastAsia="Times New Roman" w:hAnsiTheme="majorHAnsi" w:cstheme="majorHAnsi"/>
          <w:color w:val="0D0D0D"/>
          <w:sz w:val="22"/>
          <w:szCs w:val="22"/>
          <w:u w:val="none"/>
          <w:lang w:val="en-IN" w:eastAsia="en-IN"/>
        </w:rPr>
        <w:t xml:space="preserve">, 2007, </w:t>
      </w:r>
      <w:r w:rsidR="00C559A4" w:rsidRPr="00A218F7">
        <w:rPr>
          <w:rFonts w:asciiTheme="majorHAnsi" w:eastAsia="Times New Roman" w:hAnsiTheme="majorHAnsi" w:cstheme="majorHAnsi"/>
          <w:color w:val="0D0D0D"/>
          <w:sz w:val="22"/>
          <w:szCs w:val="22"/>
          <w:u w:val="none"/>
          <w:lang w:val="en-IN" w:eastAsia="en-IN"/>
        </w:rPr>
        <w:t>Central Board of Secondary Education</w:t>
      </w:r>
      <w:r w:rsidR="00C559A4" w:rsidRPr="007C1600">
        <w:rPr>
          <w:rFonts w:asciiTheme="majorHAnsi" w:eastAsia="Times New Roman" w:hAnsiTheme="majorHAnsi" w:cstheme="majorHAnsi"/>
          <w:color w:val="0D0D0D"/>
          <w:sz w:val="22"/>
          <w:szCs w:val="22"/>
          <w:u w:val="none"/>
          <w:lang w:val="en-IN" w:eastAsia="en-IN"/>
        </w:rPr>
        <w:t>.</w:t>
      </w:r>
    </w:p>
    <w:p w:rsidR="00833545" w:rsidRPr="00784E24" w:rsidRDefault="00833545">
      <w:pPr>
        <w:tabs>
          <w:tab w:val="left" w:pos="720"/>
          <w:tab w:val="left" w:pos="2880"/>
          <w:tab w:val="left" w:pos="5040"/>
          <w:tab w:val="left" w:pos="7200"/>
          <w:tab w:val="left" w:pos="9360"/>
        </w:tabs>
        <w:rPr>
          <w:rFonts w:asciiTheme="majorHAnsi" w:hAnsiTheme="majorHAnsi" w:cstheme="majorHAnsi"/>
          <w:b/>
          <w:i/>
          <w:sz w:val="28"/>
          <w:szCs w:val="28"/>
          <w:u w:val="none"/>
        </w:rPr>
      </w:pPr>
    </w:p>
    <w:sectPr w:rsidR="00833545" w:rsidRPr="00784E24">
      <w:pgSz w:w="11907" w:h="16839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Gadugi"/>
    <w:charset w:val="00"/>
    <w:family w:val="swiss"/>
    <w:pitch w:val="variable"/>
    <w:sig w:usb0="00000003" w:usb1="0200E0A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11" type="#_x0000_t75" style="width:11.4pt;height:11.4pt" o:bullet="t">
        <v:imagedata r:id="rId1" o:title="mso8CCC"/>
      </v:shape>
    </w:pict>
  </w:numPicBullet>
  <w:numPicBullet w:numPicBulletId="1">
    <w:pict>
      <v:shape id="_x0000_i1112" type="#_x0000_t75" style="width:9pt;height:9pt" o:bullet="t">
        <v:imagedata r:id="rId2" o:title="BD10254_"/>
      </v:shape>
    </w:pict>
  </w:numPicBullet>
  <w:numPicBullet w:numPicBulletId="2">
    <w:pict>
      <v:shape id="_x0000_i1113" type="#_x0000_t75" style="width:9pt;height:9pt" o:bullet="t">
        <v:imagedata r:id="rId3" o:title="BD10255_"/>
      </v:shape>
    </w:pict>
  </w:numPicBullet>
  <w:numPicBullet w:numPicBulletId="3">
    <w:pict>
      <v:shape id="_x0000_i1114" type="#_x0000_t75" style="width:9pt;height:9pt" o:bullet="t">
        <v:imagedata r:id="rId4" o:title="BD10267_"/>
      </v:shape>
    </w:pict>
  </w:numPicBullet>
  <w:numPicBullet w:numPicBulletId="4">
    <w:pict>
      <v:shape id="_x0000_i1115" type="#_x0000_t75" style="width:11.4pt;height:11.4pt" o:bullet="t">
        <v:imagedata r:id="rId5" o:title="BD10253_"/>
        <o:lock v:ext="edit" cropping="t"/>
      </v:shape>
    </w:pict>
  </w:numPicBullet>
  <w:abstractNum w:abstractNumId="0">
    <w:nsid w:val="01944431"/>
    <w:multiLevelType w:val="multilevel"/>
    <w:tmpl w:val="B69AA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1B01F1"/>
    <w:multiLevelType w:val="hybridMultilevel"/>
    <w:tmpl w:val="73446356"/>
    <w:lvl w:ilvl="0" w:tplc="40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A6909E8"/>
    <w:multiLevelType w:val="hybridMultilevel"/>
    <w:tmpl w:val="5D645BFA"/>
    <w:lvl w:ilvl="0" w:tplc="40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>
    <w:nsid w:val="146A49FC"/>
    <w:multiLevelType w:val="multilevel"/>
    <w:tmpl w:val="2792666C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15B6289B"/>
    <w:multiLevelType w:val="multilevel"/>
    <w:tmpl w:val="11567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B2758B9"/>
    <w:multiLevelType w:val="hybridMultilevel"/>
    <w:tmpl w:val="FFE0D9FE"/>
    <w:lvl w:ilvl="0" w:tplc="40090007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>
    <w:nsid w:val="1FF81590"/>
    <w:multiLevelType w:val="hybridMultilevel"/>
    <w:tmpl w:val="D108BE20"/>
    <w:lvl w:ilvl="0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79B1B5A"/>
    <w:multiLevelType w:val="multilevel"/>
    <w:tmpl w:val="EDAA5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DC817E7"/>
    <w:multiLevelType w:val="hybridMultilevel"/>
    <w:tmpl w:val="4DE25650"/>
    <w:lvl w:ilvl="0" w:tplc="40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9">
    <w:nsid w:val="339212EF"/>
    <w:multiLevelType w:val="hybridMultilevel"/>
    <w:tmpl w:val="144CF5C6"/>
    <w:lvl w:ilvl="0" w:tplc="40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0">
    <w:nsid w:val="348A4FD8"/>
    <w:multiLevelType w:val="multilevel"/>
    <w:tmpl w:val="AC7A4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3B8F0F83"/>
    <w:multiLevelType w:val="hybridMultilevel"/>
    <w:tmpl w:val="6922DCF6"/>
    <w:lvl w:ilvl="0" w:tplc="4009000F">
      <w:start w:val="1"/>
      <w:numFmt w:val="decimal"/>
      <w:lvlText w:val="%1."/>
      <w:lvlJc w:val="left"/>
      <w:pPr>
        <w:ind w:left="1222" w:hanging="360"/>
      </w:pPr>
    </w:lvl>
    <w:lvl w:ilvl="1" w:tplc="40090019" w:tentative="1">
      <w:start w:val="1"/>
      <w:numFmt w:val="lowerLetter"/>
      <w:lvlText w:val="%2."/>
      <w:lvlJc w:val="left"/>
      <w:pPr>
        <w:ind w:left="1942" w:hanging="360"/>
      </w:pPr>
    </w:lvl>
    <w:lvl w:ilvl="2" w:tplc="4009001B" w:tentative="1">
      <w:start w:val="1"/>
      <w:numFmt w:val="lowerRoman"/>
      <w:lvlText w:val="%3."/>
      <w:lvlJc w:val="right"/>
      <w:pPr>
        <w:ind w:left="2662" w:hanging="180"/>
      </w:pPr>
    </w:lvl>
    <w:lvl w:ilvl="3" w:tplc="4009000F" w:tentative="1">
      <w:start w:val="1"/>
      <w:numFmt w:val="decimal"/>
      <w:lvlText w:val="%4."/>
      <w:lvlJc w:val="left"/>
      <w:pPr>
        <w:ind w:left="3382" w:hanging="360"/>
      </w:pPr>
    </w:lvl>
    <w:lvl w:ilvl="4" w:tplc="40090019" w:tentative="1">
      <w:start w:val="1"/>
      <w:numFmt w:val="lowerLetter"/>
      <w:lvlText w:val="%5."/>
      <w:lvlJc w:val="left"/>
      <w:pPr>
        <w:ind w:left="4102" w:hanging="360"/>
      </w:pPr>
    </w:lvl>
    <w:lvl w:ilvl="5" w:tplc="4009001B" w:tentative="1">
      <w:start w:val="1"/>
      <w:numFmt w:val="lowerRoman"/>
      <w:lvlText w:val="%6."/>
      <w:lvlJc w:val="right"/>
      <w:pPr>
        <w:ind w:left="4822" w:hanging="180"/>
      </w:pPr>
    </w:lvl>
    <w:lvl w:ilvl="6" w:tplc="4009000F" w:tentative="1">
      <w:start w:val="1"/>
      <w:numFmt w:val="decimal"/>
      <w:lvlText w:val="%7."/>
      <w:lvlJc w:val="left"/>
      <w:pPr>
        <w:ind w:left="5542" w:hanging="360"/>
      </w:pPr>
    </w:lvl>
    <w:lvl w:ilvl="7" w:tplc="40090019" w:tentative="1">
      <w:start w:val="1"/>
      <w:numFmt w:val="lowerLetter"/>
      <w:lvlText w:val="%8."/>
      <w:lvlJc w:val="left"/>
      <w:pPr>
        <w:ind w:left="6262" w:hanging="360"/>
      </w:pPr>
    </w:lvl>
    <w:lvl w:ilvl="8" w:tplc="40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2">
    <w:nsid w:val="40AA7B27"/>
    <w:multiLevelType w:val="multilevel"/>
    <w:tmpl w:val="99D4C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15235E7"/>
    <w:multiLevelType w:val="multilevel"/>
    <w:tmpl w:val="3EFCD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435D1931"/>
    <w:multiLevelType w:val="multilevel"/>
    <w:tmpl w:val="3112FB42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15">
    <w:nsid w:val="5D8C04EE"/>
    <w:multiLevelType w:val="hybridMultilevel"/>
    <w:tmpl w:val="A5FE815C"/>
    <w:lvl w:ilvl="0" w:tplc="4CBC43D8">
      <w:start w:val="1"/>
      <w:numFmt w:val="bullet"/>
      <w:lvlText w:val=""/>
      <w:lvlJc w:val="left"/>
      <w:pPr>
        <w:ind w:left="927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6">
    <w:nsid w:val="60C95109"/>
    <w:multiLevelType w:val="multilevel"/>
    <w:tmpl w:val="18223CE2"/>
    <w:lvl w:ilvl="0">
      <w:start w:val="1"/>
      <w:numFmt w:val="bullet"/>
      <w:lvlText w:val="⮚"/>
      <w:lvlJc w:val="left"/>
      <w:pPr>
        <w:ind w:left="765" w:hanging="360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0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2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6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8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25" w:hanging="360"/>
      </w:pPr>
      <w:rPr>
        <w:rFonts w:ascii="Noto Sans Symbols" w:eastAsia="Noto Sans Symbols" w:hAnsi="Noto Sans Symbols" w:cs="Noto Sans Symbols"/>
      </w:rPr>
    </w:lvl>
  </w:abstractNum>
  <w:abstractNum w:abstractNumId="17">
    <w:nsid w:val="63795A3E"/>
    <w:multiLevelType w:val="multilevel"/>
    <w:tmpl w:val="40090021"/>
    <w:lvl w:ilvl="0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50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866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226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86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666" w:hanging="360"/>
      </w:pPr>
      <w:rPr>
        <w:rFonts w:ascii="Symbol" w:hAnsi="Symbol" w:hint="default"/>
      </w:rPr>
    </w:lvl>
  </w:abstractNum>
  <w:abstractNum w:abstractNumId="18">
    <w:nsid w:val="6A8B1363"/>
    <w:multiLevelType w:val="multilevel"/>
    <w:tmpl w:val="D80A7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6B1A0C79"/>
    <w:multiLevelType w:val="multilevel"/>
    <w:tmpl w:val="5F0A8E4E"/>
    <w:lvl w:ilvl="0">
      <w:start w:val="1"/>
      <w:numFmt w:val="bullet"/>
      <w:lvlText w:val="⮚"/>
      <w:lvlJc w:val="left"/>
      <w:pPr>
        <w:ind w:left="90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62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4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06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78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0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22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4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660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6E051830"/>
    <w:multiLevelType w:val="multilevel"/>
    <w:tmpl w:val="2D464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6EAA3F4C"/>
    <w:multiLevelType w:val="hybridMultilevel"/>
    <w:tmpl w:val="C7103332"/>
    <w:lvl w:ilvl="0" w:tplc="90F44BD4">
      <w:start w:val="1"/>
      <w:numFmt w:val="bullet"/>
      <w:lvlText w:val=""/>
      <w:lvlPicBulletId w:val="3"/>
      <w:lvlJc w:val="left"/>
      <w:pPr>
        <w:ind w:left="360" w:hanging="360"/>
      </w:pPr>
      <w:rPr>
        <w:rFonts w:ascii="Symbol" w:hAnsi="Symbol" w:hint="default"/>
        <w:color w:val="auto"/>
        <w:sz w:val="32"/>
      </w:rPr>
    </w:lvl>
    <w:lvl w:ilvl="1" w:tplc="40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2">
    <w:nsid w:val="6F31075C"/>
    <w:multiLevelType w:val="multilevel"/>
    <w:tmpl w:val="E78ED074"/>
    <w:lvl w:ilvl="0">
      <w:start w:val="1"/>
      <w:numFmt w:val="bullet"/>
      <w:lvlText w:val="⮚"/>
      <w:lvlJc w:val="left"/>
      <w:pPr>
        <w:ind w:left="7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eastAsia="Noto Sans Symbols" w:hAnsi="Noto Sans Symbols" w:cs="Noto Sans Symbols"/>
      </w:rPr>
    </w:lvl>
  </w:abstractNum>
  <w:abstractNum w:abstractNumId="23">
    <w:nsid w:val="72B54D73"/>
    <w:multiLevelType w:val="multilevel"/>
    <w:tmpl w:val="03B82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61A0330"/>
    <w:multiLevelType w:val="multilevel"/>
    <w:tmpl w:val="F3049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7A1F449D"/>
    <w:multiLevelType w:val="multilevel"/>
    <w:tmpl w:val="FC0AB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9"/>
  </w:num>
  <w:num w:numId="2">
    <w:abstractNumId w:val="22"/>
  </w:num>
  <w:num w:numId="3">
    <w:abstractNumId w:val="14"/>
  </w:num>
  <w:num w:numId="4">
    <w:abstractNumId w:val="16"/>
  </w:num>
  <w:num w:numId="5">
    <w:abstractNumId w:val="3"/>
  </w:num>
  <w:num w:numId="6">
    <w:abstractNumId w:val="17"/>
  </w:num>
  <w:num w:numId="7">
    <w:abstractNumId w:val="23"/>
  </w:num>
  <w:num w:numId="8">
    <w:abstractNumId w:val="10"/>
  </w:num>
  <w:num w:numId="9">
    <w:abstractNumId w:val="18"/>
  </w:num>
  <w:num w:numId="10">
    <w:abstractNumId w:val="25"/>
  </w:num>
  <w:num w:numId="11">
    <w:abstractNumId w:val="7"/>
  </w:num>
  <w:num w:numId="12">
    <w:abstractNumId w:val="20"/>
  </w:num>
  <w:num w:numId="13">
    <w:abstractNumId w:val="13"/>
  </w:num>
  <w:num w:numId="14">
    <w:abstractNumId w:val="4"/>
  </w:num>
  <w:num w:numId="15">
    <w:abstractNumId w:val="24"/>
  </w:num>
  <w:num w:numId="16">
    <w:abstractNumId w:val="2"/>
  </w:num>
  <w:num w:numId="17">
    <w:abstractNumId w:val="9"/>
  </w:num>
  <w:num w:numId="18">
    <w:abstractNumId w:val="8"/>
  </w:num>
  <w:num w:numId="19">
    <w:abstractNumId w:val="12"/>
  </w:num>
  <w:num w:numId="20">
    <w:abstractNumId w:val="1"/>
  </w:num>
  <w:num w:numId="21">
    <w:abstractNumId w:val="11"/>
  </w:num>
  <w:num w:numId="22">
    <w:abstractNumId w:val="5"/>
  </w:num>
  <w:num w:numId="23">
    <w:abstractNumId w:val="15"/>
  </w:num>
  <w:num w:numId="24">
    <w:abstractNumId w:val="0"/>
  </w:num>
  <w:num w:numId="25">
    <w:abstractNumId w:val="21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833545"/>
    <w:rsid w:val="00001959"/>
    <w:rsid w:val="00004033"/>
    <w:rsid w:val="00007BEB"/>
    <w:rsid w:val="00024B66"/>
    <w:rsid w:val="000D4AD1"/>
    <w:rsid w:val="000E71D6"/>
    <w:rsid w:val="0014385F"/>
    <w:rsid w:val="002342C1"/>
    <w:rsid w:val="00301A82"/>
    <w:rsid w:val="00336C44"/>
    <w:rsid w:val="0040201B"/>
    <w:rsid w:val="00405042"/>
    <w:rsid w:val="00464B47"/>
    <w:rsid w:val="004B7AE7"/>
    <w:rsid w:val="0052081F"/>
    <w:rsid w:val="00534C69"/>
    <w:rsid w:val="00556C8F"/>
    <w:rsid w:val="00581160"/>
    <w:rsid w:val="005A7820"/>
    <w:rsid w:val="005D7F4B"/>
    <w:rsid w:val="005F3EA5"/>
    <w:rsid w:val="00611758"/>
    <w:rsid w:val="00644B90"/>
    <w:rsid w:val="006638FD"/>
    <w:rsid w:val="006A6329"/>
    <w:rsid w:val="006F3842"/>
    <w:rsid w:val="007475BF"/>
    <w:rsid w:val="00784E24"/>
    <w:rsid w:val="007C1600"/>
    <w:rsid w:val="007F68EC"/>
    <w:rsid w:val="008063D1"/>
    <w:rsid w:val="00833545"/>
    <w:rsid w:val="00872174"/>
    <w:rsid w:val="00893393"/>
    <w:rsid w:val="00897362"/>
    <w:rsid w:val="008E0B69"/>
    <w:rsid w:val="008E15DE"/>
    <w:rsid w:val="008E7963"/>
    <w:rsid w:val="009054A8"/>
    <w:rsid w:val="00952A96"/>
    <w:rsid w:val="00997EB1"/>
    <w:rsid w:val="009A0DEC"/>
    <w:rsid w:val="009A529C"/>
    <w:rsid w:val="00A218F7"/>
    <w:rsid w:val="00A5386E"/>
    <w:rsid w:val="00A9674A"/>
    <w:rsid w:val="00AF79C4"/>
    <w:rsid w:val="00B3566F"/>
    <w:rsid w:val="00B6708A"/>
    <w:rsid w:val="00BE356A"/>
    <w:rsid w:val="00C559A4"/>
    <w:rsid w:val="00C7750F"/>
    <w:rsid w:val="00CB3961"/>
    <w:rsid w:val="00D42C50"/>
    <w:rsid w:val="00D65D9B"/>
    <w:rsid w:val="00DF6548"/>
    <w:rsid w:val="00E14208"/>
    <w:rsid w:val="00E75CEF"/>
    <w:rsid w:val="00F9722D"/>
    <w:rsid w:val="00FD74DB"/>
    <w:rsid w:val="00FE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32"/>
        <w:szCs w:val="32"/>
        <w:u w:val="single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pBdr>
        <w:bottom w:val="single" w:sz="8" w:space="4" w:color="4F81BD"/>
      </w:pBdr>
      <w:spacing w:after="300" w:line="240" w:lineRule="auto"/>
    </w:pPr>
    <w:rPr>
      <w:rFonts w:ascii="Cambria" w:eastAsia="Cambria" w:hAnsi="Cambria" w:cs="Cambria"/>
      <w:color w:val="17365D"/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ListParagraph">
    <w:name w:val="List Paragraph"/>
    <w:basedOn w:val="Normal"/>
    <w:uiPriority w:val="34"/>
    <w:qFormat/>
    <w:rsid w:val="00FE2C4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117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175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07B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sz w:val="24"/>
      <w:szCs w:val="24"/>
      <w:u w:val="none"/>
      <w:lang w:val="en-IN" w:eastAsia="en-IN"/>
    </w:rPr>
  </w:style>
  <w:style w:type="character" w:styleId="Strong">
    <w:name w:val="Strong"/>
    <w:basedOn w:val="DefaultParagraphFont"/>
    <w:uiPriority w:val="22"/>
    <w:qFormat/>
    <w:rsid w:val="00007BEB"/>
    <w:rPr>
      <w:b/>
      <w:bCs/>
    </w:rPr>
  </w:style>
  <w:style w:type="character" w:styleId="Emphasis">
    <w:name w:val="Emphasis"/>
    <w:basedOn w:val="DefaultParagraphFont"/>
    <w:uiPriority w:val="20"/>
    <w:qFormat/>
    <w:rsid w:val="00A218F7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32"/>
        <w:szCs w:val="32"/>
        <w:u w:val="single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pBdr>
        <w:bottom w:val="single" w:sz="8" w:space="4" w:color="4F81BD"/>
      </w:pBdr>
      <w:spacing w:after="300" w:line="240" w:lineRule="auto"/>
    </w:pPr>
    <w:rPr>
      <w:rFonts w:ascii="Cambria" w:eastAsia="Cambria" w:hAnsi="Cambria" w:cs="Cambria"/>
      <w:color w:val="17365D"/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ListParagraph">
    <w:name w:val="List Paragraph"/>
    <w:basedOn w:val="Normal"/>
    <w:uiPriority w:val="34"/>
    <w:qFormat/>
    <w:rsid w:val="00FE2C4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117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175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07B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sz w:val="24"/>
      <w:szCs w:val="24"/>
      <w:u w:val="none"/>
      <w:lang w:val="en-IN" w:eastAsia="en-IN"/>
    </w:rPr>
  </w:style>
  <w:style w:type="character" w:styleId="Strong">
    <w:name w:val="Strong"/>
    <w:basedOn w:val="DefaultParagraphFont"/>
    <w:uiPriority w:val="22"/>
    <w:qFormat/>
    <w:rsid w:val="00007BEB"/>
    <w:rPr>
      <w:b/>
      <w:bCs/>
    </w:rPr>
  </w:style>
  <w:style w:type="character" w:styleId="Emphasis">
    <w:name w:val="Emphasis"/>
    <w:basedOn w:val="DefaultParagraphFont"/>
    <w:uiPriority w:val="20"/>
    <w:qFormat/>
    <w:rsid w:val="00A218F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4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1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9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3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gif"/><Relationship Id="rId1" Type="http://schemas.openxmlformats.org/officeDocument/2006/relationships/image" Target="media/image1.gif"/><Relationship Id="rId5" Type="http://schemas.openxmlformats.org/officeDocument/2006/relationships/image" Target="media/image5.gif"/><Relationship Id="rId4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FDAD2C-2108-4F76-8035-6D42DF592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2</Pages>
  <Words>596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visha</cp:lastModifiedBy>
  <cp:revision>18</cp:revision>
  <dcterms:created xsi:type="dcterms:W3CDTF">2023-03-29T15:20:00Z</dcterms:created>
  <dcterms:modified xsi:type="dcterms:W3CDTF">2024-12-08T11:24:00Z</dcterms:modified>
</cp:coreProperties>
</file>