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7264"/>
      </w:tblGrid>
      <w:tr w:rsidR="003644CC" w14:paraId="3C66ABCC" w14:textId="77777777" w:rsidTr="003700A3">
        <w:trPr>
          <w:trHeight w:val="1408"/>
        </w:trPr>
        <w:tc>
          <w:tcPr>
            <w:tcW w:w="4390" w:type="dxa"/>
          </w:tcPr>
          <w:p w14:paraId="609825CD" w14:textId="7AB07DE6" w:rsidR="003644CC" w:rsidRDefault="003302E0" w:rsidP="003644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F6CAED2" wp14:editId="12031134">
                      <wp:simplePos x="0" y="0"/>
                      <wp:positionH relativeFrom="column">
                        <wp:posOffset>-254635</wp:posOffset>
                      </wp:positionH>
                      <wp:positionV relativeFrom="paragraph">
                        <wp:posOffset>-233045</wp:posOffset>
                      </wp:positionV>
                      <wp:extent cx="2974312" cy="10155600"/>
                      <wp:effectExtent l="0" t="0" r="0" b="0"/>
                      <wp:wrapNone/>
                      <wp:docPr id="5" name="Rectangle 1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4312" cy="10155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6F999" id="Rectangle 1" o:spid="_x0000_s1026" alt="&quot;&quot;" style="position:absolute;margin-left:-20.05pt;margin-top:-18.35pt;width:234.2pt;height:799.6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" fillcolor="#dee3ea [660]" stroked="f" strokeweight="1pt"/>
                  </w:pict>
                </mc:Fallback>
              </mc:AlternateContent>
            </w:r>
            <w:r w:rsidR="003644CC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1C3042B" wp14:editId="3745A5C3">
                  <wp:simplePos x="0" y="0"/>
                  <wp:positionH relativeFrom="column">
                    <wp:posOffset>99597</wp:posOffset>
                  </wp:positionH>
                  <wp:positionV relativeFrom="paragraph">
                    <wp:posOffset>56452</wp:posOffset>
                  </wp:positionV>
                  <wp:extent cx="1798320" cy="753627"/>
                  <wp:effectExtent l="0" t="0" r="0" b="8890"/>
                  <wp:wrapNone/>
                  <wp:docPr id="2026788049" name="Picture 4" descr="A person standing in front of a lak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788049" name="Picture 4" descr="A person standing in front of a lake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79" cy="757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64" w:type="dxa"/>
          </w:tcPr>
          <w:p w14:paraId="7250E96D" w14:textId="77777777" w:rsidR="003644CC" w:rsidRPr="003700A3" w:rsidRDefault="003644CC" w:rsidP="003644CC">
            <w:pPr>
              <w:pStyle w:val="Heading1"/>
              <w:rPr>
                <w:b/>
                <w:bCs/>
                <w:caps w:val="0"/>
                <w:color w:val="5F483E" w:themeColor="accent4" w:themeShade="BF"/>
                <w:sz w:val="28"/>
                <w:szCs w:val="28"/>
              </w:rPr>
            </w:pPr>
            <w:r w:rsidRPr="003700A3">
              <w:rPr>
                <w:b/>
                <w:bCs/>
                <w:color w:val="5F483E" w:themeColor="accent4" w:themeShade="BF"/>
                <w:sz w:val="28"/>
                <w:szCs w:val="28"/>
              </w:rPr>
              <w:t>V</w:t>
            </w:r>
            <w:r w:rsidRPr="003700A3">
              <w:rPr>
                <w:b/>
                <w:bCs/>
                <w:caps w:val="0"/>
                <w:color w:val="5F483E" w:themeColor="accent4" w:themeShade="BF"/>
                <w:sz w:val="28"/>
                <w:szCs w:val="28"/>
              </w:rPr>
              <w:t>enkata Kiran Gantenapalli</w:t>
            </w:r>
          </w:p>
          <w:p w14:paraId="2517E97E" w14:textId="60561FEB" w:rsidR="003644CC" w:rsidRPr="003700A3" w:rsidRDefault="00282463" w:rsidP="003644CC">
            <w:pPr>
              <w:rPr>
                <w:color w:val="5F483E" w:themeColor="accent4" w:themeShade="BF"/>
              </w:rPr>
            </w:pPr>
            <w:r>
              <w:rPr>
                <w:color w:val="5F483E" w:themeColor="accent4" w:themeShade="BF"/>
              </w:rPr>
              <w:t>Managing Consultant</w:t>
            </w:r>
          </w:p>
          <w:p w14:paraId="47EF24E1" w14:textId="2EF96364" w:rsidR="003644CC" w:rsidRDefault="003644CC" w:rsidP="003644CC">
            <w:r w:rsidRPr="003700A3">
              <w:rPr>
                <w:color w:val="5F483E" w:themeColor="accent4" w:themeShade="BF"/>
              </w:rPr>
              <w:t>Telecom Domain</w:t>
            </w:r>
            <w:r w:rsidR="0043431D">
              <w:rPr>
                <w:color w:val="5F483E" w:themeColor="accent4" w:themeShade="BF"/>
              </w:rPr>
              <w:t xml:space="preserve"> BSS</w:t>
            </w:r>
          </w:p>
        </w:tc>
      </w:tr>
      <w:tr w:rsidR="003644CC" w14:paraId="30441852" w14:textId="77777777" w:rsidTr="003700A3">
        <w:tc>
          <w:tcPr>
            <w:tcW w:w="4390" w:type="dxa"/>
          </w:tcPr>
          <w:p w14:paraId="5ADC1DB5" w14:textId="77777777" w:rsidR="003644CC" w:rsidRPr="004E3FA7" w:rsidRDefault="00000000" w:rsidP="003644CC">
            <w:pPr>
              <w:pStyle w:val="Heading2"/>
              <w:tabs>
                <w:tab w:val="left" w:pos="2955"/>
              </w:tabs>
              <w:ind w:left="31"/>
            </w:pPr>
            <w:sdt>
              <w:sdtPr>
                <w:id w:val="-1177034809"/>
                <w:placeholder>
                  <w:docPart w:val="EF0495D14D234232B9F72E025EADA7AB"/>
                </w:placeholder>
                <w:temporary/>
                <w:showingPlcHdr/>
                <w15:appearance w15:val="hidden"/>
              </w:sdtPr>
              <w:sdtContent>
                <w:r w:rsidR="003644CC" w:rsidRPr="003700A3">
                  <w:rPr>
                    <w:color w:val="5F483E" w:themeColor="accent4" w:themeShade="BF"/>
                  </w:rPr>
                  <w:t>Contact</w:t>
                </w:r>
              </w:sdtContent>
            </w:sdt>
          </w:p>
          <w:p w14:paraId="496C9F4A" w14:textId="77777777" w:rsidR="003644CC" w:rsidRDefault="003644CC" w:rsidP="003644CC">
            <w:pPr>
              <w:tabs>
                <w:tab w:val="left" w:pos="2955"/>
              </w:tabs>
              <w:ind w:left="31"/>
              <w:rPr>
                <w:b/>
                <w:bCs/>
                <w:color w:val="5F483E" w:themeColor="accent4" w:themeShade="BF"/>
              </w:rPr>
            </w:pPr>
            <w:r>
              <w:rPr>
                <w:b/>
                <w:bCs/>
                <w:color w:val="5F483E" w:themeColor="accent4" w:themeShade="BF"/>
              </w:rPr>
              <w:t xml:space="preserve">Email: </w:t>
            </w:r>
            <w:hyperlink r:id="rId12" w:history="1">
              <w:r w:rsidRPr="00CE6F14">
                <w:rPr>
                  <w:rStyle w:val="Hyperlink"/>
                  <w:b/>
                  <w:bCs/>
                </w:rPr>
                <w:t>venkatakiran.gantenapalli@gmail.com</w:t>
              </w:r>
            </w:hyperlink>
          </w:p>
          <w:p w14:paraId="7B31BA57" w14:textId="05FB6CFD" w:rsidR="003644CC" w:rsidRDefault="003644CC" w:rsidP="003644CC">
            <w:pPr>
              <w:tabs>
                <w:tab w:val="left" w:pos="2955"/>
              </w:tabs>
              <w:ind w:left="31"/>
              <w:rPr>
                <w:b/>
                <w:bCs/>
                <w:color w:val="5F483E" w:themeColor="accent4" w:themeShade="BF"/>
              </w:rPr>
            </w:pPr>
            <w:r>
              <w:rPr>
                <w:b/>
                <w:bCs/>
                <w:color w:val="5F483E" w:themeColor="accent4" w:themeShade="BF"/>
              </w:rPr>
              <w:t>Mobile: +</w:t>
            </w:r>
            <w:r w:rsidR="00A14BDC">
              <w:rPr>
                <w:b/>
                <w:bCs/>
                <w:color w:val="5F483E" w:themeColor="accent4" w:themeShade="BF"/>
              </w:rPr>
              <w:t>91</w:t>
            </w:r>
            <w:r w:rsidR="00A14BDC" w:rsidRPr="00A14BDC">
              <w:rPr>
                <w:b/>
                <w:bCs/>
                <w:color w:val="5F483E" w:themeColor="accent4" w:themeShade="BF"/>
              </w:rPr>
              <w:t>9642038877</w:t>
            </w:r>
          </w:p>
          <w:p w14:paraId="46603901" w14:textId="77777777" w:rsidR="003644CC" w:rsidRPr="003700A3" w:rsidRDefault="003644CC" w:rsidP="003644CC">
            <w:pPr>
              <w:tabs>
                <w:tab w:val="left" w:pos="2955"/>
              </w:tabs>
              <w:ind w:left="31"/>
              <w:rPr>
                <w:color w:val="5F483E" w:themeColor="accent4" w:themeShade="BF"/>
              </w:rPr>
            </w:pPr>
          </w:p>
          <w:p w14:paraId="63470E6F" w14:textId="38B91A19" w:rsidR="00093954" w:rsidRPr="003700A3" w:rsidRDefault="00093954" w:rsidP="003644CC">
            <w:pPr>
              <w:tabs>
                <w:tab w:val="left" w:pos="2955"/>
              </w:tabs>
              <w:ind w:left="31"/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</w:pPr>
            <w:r w:rsidRPr="003700A3"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  <w:t>SKILLS &amp; ABLITIES</w:t>
            </w:r>
          </w:p>
          <w:p w14:paraId="2EBB932A" w14:textId="003DAB43" w:rsidR="00093954" w:rsidRPr="00163A65" w:rsidRDefault="00093954" w:rsidP="00093954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  <w:color w:val="auto"/>
              </w:rPr>
            </w:pPr>
            <w:r w:rsidRPr="00093954">
              <w:rPr>
                <w:rFonts w:ascii="Calibri" w:hAnsi="Calibri" w:cs="Tahoma"/>
              </w:rPr>
              <w:t xml:space="preserve">Architecting and Migrating B/OSS stacks to </w:t>
            </w:r>
            <w:r w:rsidR="000B24AE" w:rsidRPr="00093954">
              <w:rPr>
                <w:rFonts w:ascii="Calibri" w:hAnsi="Calibri" w:cs="Tahoma"/>
              </w:rPr>
              <w:t>Cloud</w:t>
            </w:r>
            <w:r w:rsidR="000B24AE">
              <w:rPr>
                <w:rFonts w:ascii="Calibri" w:hAnsi="Calibri" w:cs="Tahoma"/>
              </w:rPr>
              <w:t xml:space="preserve"> (</w:t>
            </w:r>
            <w:r>
              <w:rPr>
                <w:rFonts w:ascii="Calibri" w:hAnsi="Calibri" w:cs="Tahoma"/>
              </w:rPr>
              <w:t>AWS).</w:t>
            </w:r>
          </w:p>
          <w:p w14:paraId="40110151" w14:textId="48FB1FFA" w:rsidR="00163A65" w:rsidRPr="00093954" w:rsidRDefault="00163A65" w:rsidP="00093954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  <w:color w:val="auto"/>
              </w:rPr>
            </w:pPr>
            <w:r>
              <w:rPr>
                <w:rFonts w:ascii="Calibri" w:hAnsi="Calibri" w:cs="Tahoma"/>
                <w:color w:val="auto"/>
              </w:rPr>
              <w:t xml:space="preserve">ODA, </w:t>
            </w:r>
            <w:r w:rsidRPr="00163A65">
              <w:rPr>
                <w:rFonts w:ascii="Calibri" w:hAnsi="Calibri" w:cs="Tahoma"/>
                <w:color w:val="auto"/>
              </w:rPr>
              <w:t>e-TOM, TMF, and TOGAF frameworks are continuously applied in the project architecture</w:t>
            </w:r>
            <w:r>
              <w:rPr>
                <w:rFonts w:ascii="Calibri" w:hAnsi="Calibri" w:cs="Tahoma"/>
                <w:color w:val="auto"/>
              </w:rPr>
              <w:t>s</w:t>
            </w:r>
            <w:r w:rsidRPr="00163A65">
              <w:rPr>
                <w:rFonts w:ascii="Calibri" w:hAnsi="Calibri" w:cs="Tahoma"/>
                <w:color w:val="auto"/>
              </w:rPr>
              <w:t>.</w:t>
            </w:r>
          </w:p>
          <w:p w14:paraId="76D7937B" w14:textId="5E5C6E2F" w:rsidR="00163A65" w:rsidRPr="00347B9D" w:rsidRDefault="00093954" w:rsidP="00347B9D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rPr>
                <w:rFonts w:ascii="Calibri" w:hAnsi="Calibri" w:cs="Tahoma"/>
              </w:rPr>
            </w:pPr>
            <w:r w:rsidRPr="00093954">
              <w:rPr>
                <w:rFonts w:ascii="Calibri" w:hAnsi="Calibri" w:cs="Tahoma"/>
              </w:rPr>
              <w:t>Architect</w:t>
            </w:r>
            <w:r>
              <w:rPr>
                <w:rFonts w:ascii="Calibri" w:hAnsi="Calibri" w:cs="Tahoma"/>
              </w:rPr>
              <w:t xml:space="preserve">ed </w:t>
            </w:r>
            <w:r w:rsidRPr="00093954">
              <w:rPr>
                <w:rFonts w:ascii="Calibri" w:hAnsi="Calibri" w:cs="Tahoma"/>
              </w:rPr>
              <w:t>multiple E2E</w:t>
            </w:r>
            <w:r>
              <w:rPr>
                <w:rFonts w:ascii="Calibri" w:hAnsi="Calibri" w:cs="Tahoma"/>
              </w:rPr>
              <w:t>, B2B and B2C</w:t>
            </w:r>
            <w:r w:rsidRPr="00093954">
              <w:rPr>
                <w:rFonts w:ascii="Calibri" w:hAnsi="Calibri" w:cs="Tahoma"/>
              </w:rPr>
              <w:t xml:space="preserve"> Telco Transformation Programs</w:t>
            </w:r>
            <w:r>
              <w:rPr>
                <w:rFonts w:ascii="Calibri" w:hAnsi="Calibri" w:cs="Tahoma"/>
              </w:rPr>
              <w:t xml:space="preserve"> and</w:t>
            </w:r>
            <w:r w:rsidRPr="00093954">
              <w:rPr>
                <w:rFonts w:ascii="Calibri" w:hAnsi="Calibri" w:cs="Tahoma"/>
              </w:rPr>
              <w:t xml:space="preserve"> Greenfield implementations</w:t>
            </w:r>
            <w:r>
              <w:rPr>
                <w:rFonts w:ascii="Calibri" w:hAnsi="Calibri" w:cs="Tahoma"/>
              </w:rPr>
              <w:t>.</w:t>
            </w:r>
          </w:p>
          <w:p w14:paraId="61C2984C" w14:textId="2241FF38" w:rsidR="00163A65" w:rsidRDefault="00163A65" w:rsidP="00093954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rPr>
                <w:rFonts w:ascii="Calibri" w:hAnsi="Calibri" w:cs="Tahoma"/>
              </w:rPr>
            </w:pPr>
            <w:r w:rsidRPr="00163A65">
              <w:rPr>
                <w:rFonts w:ascii="Calibri" w:hAnsi="Calibri" w:cs="Tahoma"/>
              </w:rPr>
              <w:t xml:space="preserve">Experience working in diverse environments with global Telcos like </w:t>
            </w:r>
            <w:proofErr w:type="spellStart"/>
            <w:r>
              <w:rPr>
                <w:rFonts w:ascii="Calibri" w:hAnsi="Calibri" w:cs="Tahoma"/>
              </w:rPr>
              <w:t>VodafoneZiggo</w:t>
            </w:r>
            <w:proofErr w:type="spellEnd"/>
            <w:r>
              <w:rPr>
                <w:rFonts w:ascii="Calibri" w:hAnsi="Calibri" w:cs="Tahoma"/>
              </w:rPr>
              <w:t xml:space="preserve">, </w:t>
            </w:r>
            <w:r w:rsidRPr="00163A65">
              <w:rPr>
                <w:rFonts w:ascii="Calibri" w:hAnsi="Calibri" w:cs="Tahoma"/>
              </w:rPr>
              <w:t xml:space="preserve">Proximus, Telenor DK, TDC, Vodafone, AT&amp;T, BT, </w:t>
            </w:r>
            <w:proofErr w:type="spellStart"/>
            <w:r w:rsidRPr="00163A65">
              <w:rPr>
                <w:rFonts w:ascii="Calibri" w:hAnsi="Calibri" w:cs="Tahoma"/>
              </w:rPr>
              <w:t>Plusnet</w:t>
            </w:r>
            <w:proofErr w:type="spellEnd"/>
            <w:r w:rsidRPr="00163A65">
              <w:rPr>
                <w:rFonts w:ascii="Calibri" w:hAnsi="Calibri" w:cs="Tahoma"/>
              </w:rPr>
              <w:t xml:space="preserve">, STC, </w:t>
            </w:r>
            <w:proofErr w:type="spellStart"/>
            <w:r w:rsidRPr="00163A65">
              <w:rPr>
                <w:rFonts w:ascii="Calibri" w:hAnsi="Calibri" w:cs="Tahoma"/>
              </w:rPr>
              <w:t>TalkTalk</w:t>
            </w:r>
            <w:proofErr w:type="spellEnd"/>
            <w:r w:rsidRPr="00163A65">
              <w:rPr>
                <w:rFonts w:ascii="Calibri" w:hAnsi="Calibri" w:cs="Tahoma"/>
              </w:rPr>
              <w:t>, and O2 Ireland.</w:t>
            </w:r>
          </w:p>
          <w:p w14:paraId="67207BD7" w14:textId="45C6C00A" w:rsidR="00093954" w:rsidRDefault="003700A3" w:rsidP="00093954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rPr>
                <w:rFonts w:ascii="Calibri" w:hAnsi="Calibri" w:cs="Tahoma"/>
              </w:rPr>
            </w:pPr>
            <w:r w:rsidRPr="003700A3">
              <w:rPr>
                <w:rFonts w:ascii="Calibri" w:hAnsi="Calibri" w:cs="Tahoma"/>
              </w:rPr>
              <w:t xml:space="preserve">Complex problems are consistently </w:t>
            </w:r>
            <w:r w:rsidR="000B24AE" w:rsidRPr="003700A3">
              <w:rPr>
                <w:rFonts w:ascii="Calibri" w:hAnsi="Calibri" w:cs="Tahoma"/>
              </w:rPr>
              <w:t>solved,</w:t>
            </w:r>
            <w:r w:rsidRPr="003700A3">
              <w:rPr>
                <w:rFonts w:ascii="Calibri" w:hAnsi="Calibri" w:cs="Tahoma"/>
              </w:rPr>
              <w:t xml:space="preserve"> and optimal solutions are created using strong analytical skills, contributing significantly to the success of current and future projects.</w:t>
            </w:r>
          </w:p>
          <w:p w14:paraId="323009E3" w14:textId="38F7896E" w:rsidR="003700A3" w:rsidRDefault="003700A3" w:rsidP="00093954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</w:rPr>
              <w:t>U</w:t>
            </w:r>
            <w:r w:rsidRPr="003700A3">
              <w:rPr>
                <w:rFonts w:ascii="Calibri" w:hAnsi="Calibri" w:cs="Tahoma"/>
              </w:rPr>
              <w:t>nderstanding of customer needs, performing gap analysis, developing robust solutions, influencing business owners' decisions, and managing customer activities like requirements gathering, design walkthroughs, and presentation sessions.</w:t>
            </w:r>
          </w:p>
          <w:p w14:paraId="7F672DDC" w14:textId="77777777" w:rsidR="003700A3" w:rsidRPr="003700A3" w:rsidRDefault="003700A3" w:rsidP="003700A3">
            <w:pPr>
              <w:pStyle w:val="ListParagraph"/>
              <w:numPr>
                <w:ilvl w:val="0"/>
                <w:numId w:val="0"/>
              </w:numPr>
              <w:suppressAutoHyphens/>
              <w:spacing w:after="0" w:line="100" w:lineRule="atLeast"/>
              <w:ind w:left="173"/>
              <w:contextualSpacing w:val="0"/>
              <w:rPr>
                <w:rFonts w:ascii="Calibri" w:hAnsi="Calibri" w:cs="Tahoma"/>
                <w:color w:val="5F483E" w:themeColor="accent4" w:themeShade="BF"/>
              </w:rPr>
            </w:pPr>
          </w:p>
          <w:p w14:paraId="3DC6863B" w14:textId="14B04857" w:rsidR="003644CC" w:rsidRPr="003700A3" w:rsidRDefault="00093954" w:rsidP="003644CC">
            <w:pPr>
              <w:tabs>
                <w:tab w:val="left" w:pos="2955"/>
              </w:tabs>
              <w:ind w:left="31"/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</w:pPr>
            <w:r w:rsidRPr="003700A3"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  <w:t>Domain &amp; TOOLS</w:t>
            </w:r>
          </w:p>
          <w:tbl>
            <w:tblPr>
              <w:tblStyle w:val="TableGrid"/>
              <w:tblW w:w="0" w:type="auto"/>
              <w:tblInd w:w="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9"/>
              <w:gridCol w:w="3004"/>
            </w:tblGrid>
            <w:tr w:rsidR="003644CC" w14:paraId="5F5DC196" w14:textId="77777777" w:rsidTr="003700A3">
              <w:tc>
                <w:tcPr>
                  <w:tcW w:w="1129" w:type="dxa"/>
                </w:tcPr>
                <w:p w14:paraId="487B43A2" w14:textId="6148CB59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caps/>
                      <w:szCs w:val="20"/>
                    </w:rPr>
                  </w:pPr>
                  <w:r>
                    <w:rPr>
                      <w:rFonts w:eastAsiaTheme="majorEastAsia" w:cstheme="majorBidi"/>
                      <w:caps/>
                      <w:szCs w:val="20"/>
                    </w:rPr>
                    <w:t>D</w:t>
                  </w:r>
                  <w:r>
                    <w:rPr>
                      <w:rFonts w:eastAsiaTheme="majorEastAsia" w:cstheme="majorBidi"/>
                      <w:szCs w:val="20"/>
                    </w:rPr>
                    <w:t>omain</w:t>
                  </w:r>
                </w:p>
              </w:tc>
              <w:tc>
                <w:tcPr>
                  <w:tcW w:w="3004" w:type="dxa"/>
                </w:tcPr>
                <w:p w14:paraId="3BDE6F39" w14:textId="25CED037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caps/>
                      <w:szCs w:val="20"/>
                    </w:rPr>
                  </w:pPr>
                  <w:r w:rsidRPr="003644CC">
                    <w:rPr>
                      <w:rFonts w:eastAsiaTheme="majorEastAsia" w:cstheme="majorBidi"/>
                      <w:szCs w:val="20"/>
                    </w:rPr>
                    <w:t>Telecom domain and banking</w:t>
                  </w:r>
                </w:p>
              </w:tc>
            </w:tr>
            <w:tr w:rsidR="003644CC" w14:paraId="7CBD2C80" w14:textId="77777777" w:rsidTr="003700A3">
              <w:tc>
                <w:tcPr>
                  <w:tcW w:w="1129" w:type="dxa"/>
                </w:tcPr>
                <w:p w14:paraId="2AD87634" w14:textId="33F0756E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caps/>
                      <w:szCs w:val="20"/>
                    </w:rPr>
                  </w:pPr>
                  <w:r w:rsidRPr="003644CC">
                    <w:rPr>
                      <w:rFonts w:eastAsiaTheme="majorEastAsia" w:cstheme="majorBidi"/>
                      <w:szCs w:val="20"/>
                    </w:rPr>
                    <w:t>Expertise</w:t>
                  </w:r>
                </w:p>
              </w:tc>
              <w:tc>
                <w:tcPr>
                  <w:tcW w:w="3004" w:type="dxa"/>
                </w:tcPr>
                <w:p w14:paraId="4D3B7325" w14:textId="73D50DCA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caps/>
                      <w:szCs w:val="20"/>
                    </w:rPr>
                  </w:pPr>
                  <w:r>
                    <w:rPr>
                      <w:rFonts w:eastAsiaTheme="majorEastAsia" w:cstheme="majorBidi"/>
                      <w:szCs w:val="20"/>
                    </w:rPr>
                    <w:t>PLM,</w:t>
                  </w:r>
                  <w:r w:rsidR="00163A65">
                    <w:rPr>
                      <w:rFonts w:eastAsiaTheme="majorEastAsia" w:cstheme="majorBidi"/>
                      <w:szCs w:val="20"/>
                    </w:rPr>
                    <w:t xml:space="preserve"> </w:t>
                  </w:r>
                  <w:r w:rsidRPr="003644CC">
                    <w:rPr>
                      <w:rFonts w:eastAsiaTheme="majorEastAsia" w:cstheme="majorBidi"/>
                      <w:szCs w:val="20"/>
                    </w:rPr>
                    <w:t>CRM</w:t>
                  </w:r>
                  <w:r>
                    <w:rPr>
                      <w:rFonts w:eastAsiaTheme="majorEastAsia" w:cstheme="majorBidi"/>
                      <w:szCs w:val="20"/>
                    </w:rPr>
                    <w:t>’s</w:t>
                  </w:r>
                  <w:r w:rsidRPr="003644CC">
                    <w:rPr>
                      <w:rFonts w:eastAsiaTheme="majorEastAsia" w:cstheme="majorBidi"/>
                      <w:szCs w:val="20"/>
                    </w:rPr>
                    <w:t>, Order Management, Fulfillment, Billing</w:t>
                  </w:r>
                  <w:r>
                    <w:rPr>
                      <w:rFonts w:eastAsiaTheme="majorEastAsia" w:cstheme="majorBidi"/>
                      <w:szCs w:val="20"/>
                    </w:rPr>
                    <w:t xml:space="preserve">, </w:t>
                  </w:r>
                  <w:r w:rsidRPr="003644CC">
                    <w:rPr>
                      <w:rFonts w:eastAsiaTheme="majorEastAsia" w:cstheme="majorBidi"/>
                      <w:szCs w:val="20"/>
                    </w:rPr>
                    <w:t>Invoice, Accounts &amp; Receivables (A/R)</w:t>
                  </w:r>
                  <w:r>
                    <w:rPr>
                      <w:rFonts w:eastAsiaTheme="majorEastAsia" w:cstheme="majorBidi"/>
                      <w:szCs w:val="20"/>
                    </w:rPr>
                    <w:t>,</w:t>
                  </w:r>
                  <w:r w:rsidR="00163A65">
                    <w:rPr>
                      <w:rFonts w:eastAsiaTheme="majorEastAsia" w:cstheme="majorBidi"/>
                      <w:szCs w:val="20"/>
                    </w:rPr>
                    <w:t xml:space="preserve"> </w:t>
                  </w:r>
                  <w:r>
                    <w:rPr>
                      <w:rFonts w:eastAsiaTheme="majorEastAsia" w:cstheme="majorBidi"/>
                      <w:szCs w:val="20"/>
                    </w:rPr>
                    <w:t>C</w:t>
                  </w:r>
                  <w:r w:rsidRPr="003644CC">
                    <w:rPr>
                      <w:rFonts w:eastAsiaTheme="majorEastAsia" w:cstheme="majorBidi"/>
                      <w:szCs w:val="20"/>
                    </w:rPr>
                    <w:t>ollections</w:t>
                  </w:r>
                  <w:r w:rsidR="00163A65">
                    <w:rPr>
                      <w:rFonts w:eastAsiaTheme="majorEastAsia" w:cstheme="majorBidi"/>
                      <w:szCs w:val="20"/>
                    </w:rPr>
                    <w:t>, Digital Channels</w:t>
                  </w:r>
                </w:p>
              </w:tc>
            </w:tr>
            <w:tr w:rsidR="003644CC" w14:paraId="79B7297C" w14:textId="77777777" w:rsidTr="003700A3">
              <w:tc>
                <w:tcPr>
                  <w:tcW w:w="1129" w:type="dxa"/>
                </w:tcPr>
                <w:p w14:paraId="00613772" w14:textId="4758E371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r w:rsidRPr="003644CC">
                    <w:rPr>
                      <w:rFonts w:eastAsiaTheme="majorEastAsia" w:cstheme="majorBidi"/>
                      <w:szCs w:val="20"/>
                    </w:rPr>
                    <w:t>Billing Tools</w:t>
                  </w:r>
                </w:p>
              </w:tc>
              <w:tc>
                <w:tcPr>
                  <w:tcW w:w="3004" w:type="dxa"/>
                </w:tcPr>
                <w:p w14:paraId="2C98B727" w14:textId="68B96B53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r w:rsidRPr="003644CC">
                    <w:rPr>
                      <w:rFonts w:eastAsiaTheme="majorEastAsia" w:cstheme="majorBidi"/>
                      <w:szCs w:val="20"/>
                    </w:rPr>
                    <w:t>Kenan FX, Amdocs, Single View, NRM and BSCS.</w:t>
                  </w:r>
                </w:p>
              </w:tc>
            </w:tr>
            <w:tr w:rsidR="003644CC" w14:paraId="1C603DFE" w14:textId="77777777" w:rsidTr="003700A3">
              <w:tc>
                <w:tcPr>
                  <w:tcW w:w="1129" w:type="dxa"/>
                </w:tcPr>
                <w:p w14:paraId="02BF6BDE" w14:textId="12426EE7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r w:rsidRPr="003644CC">
                    <w:rPr>
                      <w:rFonts w:eastAsiaTheme="majorEastAsia" w:cstheme="majorBidi"/>
                      <w:szCs w:val="20"/>
                    </w:rPr>
                    <w:t>CRM’s</w:t>
                  </w:r>
                </w:p>
              </w:tc>
              <w:tc>
                <w:tcPr>
                  <w:tcW w:w="3004" w:type="dxa"/>
                </w:tcPr>
                <w:p w14:paraId="0499D3D5" w14:textId="0935123A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proofErr w:type="spellStart"/>
                  <w:r w:rsidRPr="003644CC">
                    <w:rPr>
                      <w:rFonts w:eastAsiaTheme="majorEastAsia" w:cstheme="majorBidi"/>
                      <w:szCs w:val="20"/>
                    </w:rPr>
                    <w:t>Chordiant</w:t>
                  </w:r>
                  <w:proofErr w:type="spellEnd"/>
                  <w:r w:rsidRPr="003644CC">
                    <w:rPr>
                      <w:rFonts w:eastAsiaTheme="majorEastAsia" w:cstheme="majorBidi"/>
                      <w:szCs w:val="20"/>
                    </w:rPr>
                    <w:t>, Amdocs/Clarify, Salesforce, Siebel</w:t>
                  </w:r>
                </w:p>
              </w:tc>
            </w:tr>
            <w:tr w:rsidR="003644CC" w14:paraId="3ECCBE32" w14:textId="77777777" w:rsidTr="003700A3">
              <w:tc>
                <w:tcPr>
                  <w:tcW w:w="1129" w:type="dxa"/>
                </w:tcPr>
                <w:p w14:paraId="31D38F3F" w14:textId="6F1FE360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r w:rsidRPr="003644CC">
                    <w:rPr>
                      <w:rFonts w:eastAsiaTheme="majorEastAsia" w:cstheme="majorBidi"/>
                      <w:szCs w:val="20"/>
                    </w:rPr>
                    <w:t>Clouds</w:t>
                  </w:r>
                </w:p>
              </w:tc>
              <w:tc>
                <w:tcPr>
                  <w:tcW w:w="3004" w:type="dxa"/>
                </w:tcPr>
                <w:p w14:paraId="1C2B28E6" w14:textId="199F190A" w:rsidR="003644CC" w:rsidRPr="003644CC" w:rsidRDefault="003644CC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r w:rsidRPr="003644CC">
                    <w:rPr>
                      <w:rFonts w:eastAsiaTheme="majorEastAsia" w:cstheme="majorBidi"/>
                      <w:szCs w:val="20"/>
                    </w:rPr>
                    <w:t>AWS</w:t>
                  </w:r>
                </w:p>
              </w:tc>
            </w:tr>
            <w:tr w:rsidR="00C96DBD" w14:paraId="0889BABE" w14:textId="77777777" w:rsidTr="003700A3">
              <w:tc>
                <w:tcPr>
                  <w:tcW w:w="1129" w:type="dxa"/>
                </w:tcPr>
                <w:p w14:paraId="55E97FE3" w14:textId="20905060" w:rsidR="00C96DBD" w:rsidRPr="003644CC" w:rsidRDefault="00C96DBD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r>
                    <w:rPr>
                      <w:rFonts w:eastAsiaTheme="majorEastAsia" w:cstheme="majorBidi"/>
                      <w:szCs w:val="20"/>
                    </w:rPr>
                    <w:t>AI tools</w:t>
                  </w:r>
                </w:p>
              </w:tc>
              <w:tc>
                <w:tcPr>
                  <w:tcW w:w="3004" w:type="dxa"/>
                </w:tcPr>
                <w:p w14:paraId="79DC03C6" w14:textId="3BC532BF" w:rsidR="00C96DBD" w:rsidRPr="003644CC" w:rsidRDefault="00C96DBD" w:rsidP="003644CC">
                  <w:pPr>
                    <w:tabs>
                      <w:tab w:val="left" w:pos="2955"/>
                    </w:tabs>
                    <w:rPr>
                      <w:rFonts w:eastAsiaTheme="majorEastAsia" w:cstheme="majorBidi"/>
                      <w:szCs w:val="20"/>
                    </w:rPr>
                  </w:pPr>
                  <w:r>
                    <w:rPr>
                      <w:rFonts w:eastAsiaTheme="majorEastAsia" w:cstheme="majorBidi"/>
                      <w:szCs w:val="20"/>
                    </w:rPr>
                    <w:t>MS Copilot, Chatgpt</w:t>
                  </w:r>
                </w:p>
              </w:tc>
            </w:tr>
          </w:tbl>
          <w:p w14:paraId="2E2D6C0C" w14:textId="77777777" w:rsidR="003644CC" w:rsidRDefault="003644CC" w:rsidP="003644CC">
            <w:pPr>
              <w:tabs>
                <w:tab w:val="left" w:pos="2955"/>
              </w:tabs>
              <w:ind w:left="31"/>
              <w:rPr>
                <w:rFonts w:asciiTheme="majorHAnsi" w:eastAsiaTheme="majorEastAsia" w:hAnsiTheme="majorHAnsi" w:cstheme="majorBidi"/>
                <w:caps/>
                <w:sz w:val="28"/>
                <w:szCs w:val="26"/>
              </w:rPr>
            </w:pPr>
          </w:p>
          <w:p w14:paraId="0CEA11D1" w14:textId="5BD9945A" w:rsidR="003644CC" w:rsidRPr="003700A3" w:rsidRDefault="003644CC" w:rsidP="003644CC">
            <w:pPr>
              <w:tabs>
                <w:tab w:val="left" w:pos="2955"/>
              </w:tabs>
              <w:ind w:left="31"/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</w:pPr>
            <w:r w:rsidRPr="003700A3"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  <w:t>Certifications</w:t>
            </w:r>
          </w:p>
          <w:p w14:paraId="6482287A" w14:textId="2DCC6FB8" w:rsidR="00096F99" w:rsidRPr="00096F99" w:rsidRDefault="00096F99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  <w:color w:val="auto"/>
              </w:rPr>
            </w:pPr>
            <w:proofErr w:type="spellStart"/>
            <w:r>
              <w:rPr>
                <w:rFonts w:ascii="Calibri" w:hAnsi="Calibri" w:cs="Tahoma"/>
                <w:color w:val="auto"/>
              </w:rPr>
              <w:t>SAFe</w:t>
            </w:r>
            <w:proofErr w:type="spellEnd"/>
            <w:r>
              <w:rPr>
                <w:rFonts w:ascii="Calibri" w:hAnsi="Calibri" w:cs="Tahoma"/>
                <w:color w:val="auto"/>
              </w:rPr>
              <w:t xml:space="preserve"> 6 Agile PMPO Certified</w:t>
            </w:r>
          </w:p>
          <w:p w14:paraId="0CEDB436" w14:textId="67F60747" w:rsid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  <w:color w:val="auto"/>
              </w:rPr>
            </w:pPr>
            <w:r>
              <w:rPr>
                <w:rFonts w:ascii="Calibri" w:hAnsi="Calibri" w:cs="Tahoma"/>
              </w:rPr>
              <w:t>Salesforce Certified Administrator (SU20)</w:t>
            </w:r>
          </w:p>
          <w:p w14:paraId="16274413" w14:textId="77777777" w:rsid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</w:rPr>
              <w:t xml:space="preserve">Salesforce CPQ Certified specialist </w:t>
            </w:r>
          </w:p>
          <w:p w14:paraId="7B6B592D" w14:textId="57E95857" w:rsid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</w:rPr>
              <w:t>Agile Scrum Master by EXIN</w:t>
            </w:r>
          </w:p>
          <w:p w14:paraId="6049101A" w14:textId="6ACCFAC6" w:rsid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</w:rPr>
              <w:t>PRINCE 2 Foundations &amp; Practitioner by APMG.</w:t>
            </w:r>
          </w:p>
          <w:p w14:paraId="025E37BA" w14:textId="0908DC40" w:rsidR="003644CC" w:rsidRP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</w:rPr>
              <w:t>AMDOCS by TCS.</w:t>
            </w:r>
          </w:p>
          <w:p w14:paraId="6932D87B" w14:textId="33F642B7" w:rsid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  <w:rPr>
                <w:rFonts w:ascii="Calibri" w:hAnsi="Calibri" w:cs="Tahoma"/>
              </w:rPr>
            </w:pPr>
            <w:proofErr w:type="spellStart"/>
            <w:r>
              <w:rPr>
                <w:rFonts w:ascii="Calibri" w:hAnsi="Calibri" w:cs="Tahoma"/>
              </w:rPr>
              <w:t>eTom</w:t>
            </w:r>
            <w:proofErr w:type="spellEnd"/>
            <w:r>
              <w:rPr>
                <w:rFonts w:ascii="Calibri" w:hAnsi="Calibri" w:cs="Tahoma"/>
              </w:rPr>
              <w:t>, Tam, SID, and NGOSS by Tm forum.</w:t>
            </w:r>
          </w:p>
          <w:p w14:paraId="74D3083A" w14:textId="77777777" w:rsidR="003644CC" w:rsidRP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</w:pPr>
            <w:r>
              <w:rPr>
                <w:rFonts w:ascii="Calibri" w:hAnsi="Calibri" w:cs="Tahoma"/>
              </w:rPr>
              <w:t>Amdocs Billing and Amdocs Clarify CRM.</w:t>
            </w:r>
          </w:p>
          <w:p w14:paraId="595CA2AE" w14:textId="77777777" w:rsidR="003644CC" w:rsidRDefault="003644CC" w:rsidP="003644CC">
            <w:pPr>
              <w:suppressAutoHyphens/>
              <w:spacing w:line="100" w:lineRule="atLeast"/>
              <w:ind w:left="31"/>
              <w:jc w:val="both"/>
            </w:pPr>
          </w:p>
          <w:p w14:paraId="32CA5DFC" w14:textId="77777777" w:rsidR="003644CC" w:rsidRPr="003700A3" w:rsidRDefault="003644CC" w:rsidP="003644CC">
            <w:pPr>
              <w:tabs>
                <w:tab w:val="left" w:pos="2955"/>
              </w:tabs>
              <w:ind w:left="31"/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</w:pPr>
            <w:r w:rsidRPr="003700A3"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  <w:t>REFRERENCES</w:t>
            </w:r>
          </w:p>
          <w:p w14:paraId="49D985B4" w14:textId="6E5CEBAD" w:rsidR="003644CC" w:rsidRDefault="003644CC" w:rsidP="003644CC">
            <w:pPr>
              <w:pStyle w:val="ListParagraph"/>
              <w:numPr>
                <w:ilvl w:val="0"/>
                <w:numId w:val="5"/>
              </w:numPr>
              <w:suppressAutoHyphens/>
              <w:spacing w:after="0" w:line="100" w:lineRule="atLeast"/>
              <w:ind w:left="173" w:hanging="142"/>
              <w:contextualSpacing w:val="0"/>
              <w:jc w:val="both"/>
            </w:pPr>
            <w:r>
              <w:t>Based on Request</w:t>
            </w:r>
          </w:p>
        </w:tc>
        <w:tc>
          <w:tcPr>
            <w:tcW w:w="7264" w:type="dxa"/>
          </w:tcPr>
          <w:p w14:paraId="138B71CB" w14:textId="77777777" w:rsidR="00A14BDC" w:rsidRPr="00A14BDC" w:rsidRDefault="00A14BDC" w:rsidP="00A14BDC">
            <w:pPr>
              <w:tabs>
                <w:tab w:val="left" w:pos="2955"/>
              </w:tabs>
              <w:ind w:left="31"/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</w:pPr>
            <w:r w:rsidRPr="00A14BDC"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  <w:t>SUMMARY</w:t>
            </w:r>
          </w:p>
          <w:p w14:paraId="0F971307" w14:textId="3CA9F1F6" w:rsidR="00A14BDC" w:rsidRPr="00A14BDC" w:rsidRDefault="00A14BDC" w:rsidP="00A14BDC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auto"/>
              </w:rPr>
            </w:pPr>
            <w:r w:rsidRPr="00A14BDC">
              <w:rPr>
                <w:rFonts w:ascii="Calibri" w:hAnsi="Calibri" w:cs="Tahoma"/>
                <w:color w:val="auto"/>
              </w:rPr>
              <w:t>Senior E2E Solution Architect with 1</w:t>
            </w:r>
            <w:r w:rsidR="00F03CDA">
              <w:rPr>
                <w:rFonts w:ascii="Calibri" w:hAnsi="Calibri" w:cs="Tahoma"/>
                <w:color w:val="auto"/>
              </w:rPr>
              <w:t>8</w:t>
            </w:r>
            <w:r w:rsidRPr="00A14BDC">
              <w:rPr>
                <w:rFonts w:ascii="Calibri" w:hAnsi="Calibri" w:cs="Tahoma"/>
                <w:color w:val="auto"/>
              </w:rPr>
              <w:t>+ years in the Telecom BSS sector, excelling in roles spanning solution design, delivery, and customer engagement. Expert in business analysis, requirement gathering, and delivering solutions using Agile/</w:t>
            </w:r>
            <w:proofErr w:type="spellStart"/>
            <w:r w:rsidRPr="00A14BDC">
              <w:rPr>
                <w:rFonts w:ascii="Calibri" w:hAnsi="Calibri" w:cs="Tahoma"/>
                <w:color w:val="auto"/>
              </w:rPr>
              <w:t>SAFe</w:t>
            </w:r>
            <w:proofErr w:type="spellEnd"/>
            <w:r w:rsidRPr="00A14BDC">
              <w:rPr>
                <w:rFonts w:ascii="Calibri" w:hAnsi="Calibri" w:cs="Tahoma"/>
                <w:color w:val="auto"/>
              </w:rPr>
              <w:t xml:space="preserve"> methodologies. Adept at program management with a flair for leading cross-functional teams and driving stakeholder satisfaction. Proven leadership in pre-sales activities and customer relationship management ensures successful project outcomes.</w:t>
            </w:r>
          </w:p>
          <w:p w14:paraId="5927C20E" w14:textId="77777777" w:rsidR="003644CC" w:rsidRDefault="003644CC" w:rsidP="003644CC"/>
          <w:p w14:paraId="03666029" w14:textId="77777777" w:rsidR="007C6E83" w:rsidRDefault="007C6E83" w:rsidP="007C6E83">
            <w:pPr>
              <w:tabs>
                <w:tab w:val="left" w:pos="2955"/>
              </w:tabs>
              <w:ind w:left="31"/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</w:pPr>
            <w:r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  <w:t>ExperiencE</w:t>
            </w:r>
          </w:p>
          <w:p w14:paraId="0B871C32" w14:textId="77777777" w:rsidR="007C6E83" w:rsidRDefault="007C6E83" w:rsidP="007C6E83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</w:p>
          <w:p w14:paraId="3DA9D3DC" w14:textId="745F7028" w:rsidR="00C96DBD" w:rsidRDefault="00C96DBD" w:rsidP="00C96DBD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Wipro Technologies 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</w:p>
          <w:p w14:paraId="3731667B" w14:textId="34E4A435" w:rsidR="00C96DBD" w:rsidRDefault="00C96DBD" w:rsidP="00C96DBD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>Aug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2024 -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Ti</w:t>
            </w:r>
            <w:r w:rsidR="007747FC">
              <w:rPr>
                <w:rFonts w:ascii="Calibri" w:hAnsi="Calibri" w:cs="Tahoma"/>
                <w:b/>
                <w:color w:val="4B6890" w:themeColor="accent3" w:themeShade="BF"/>
              </w:rPr>
              <w:t>l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l Date</w:t>
            </w:r>
            <w:r w:rsidR="00482CDF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</w:p>
          <w:p w14:paraId="7950A160" w14:textId="77777777" w:rsidR="00C96DBD" w:rsidRDefault="00C96DBD" w:rsidP="007C6E8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</w:p>
          <w:p w14:paraId="5C3366FA" w14:textId="17DFA1D8" w:rsidR="00053873" w:rsidRDefault="00C96DBD" w:rsidP="007C6E8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>T</w:t>
            </w:r>
            <w:r w:rsidR="00053873"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ech Mahindra </w:t>
            </w:r>
          </w:p>
          <w:p w14:paraId="505F396D" w14:textId="446E979F" w:rsidR="00053873" w:rsidRDefault="00053873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>May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2022 </w:t>
            </w:r>
            <w:r w:rsidR="00282463">
              <w:rPr>
                <w:rFonts w:ascii="Calibri" w:hAnsi="Calibri" w:cs="Tahoma"/>
                <w:b/>
                <w:color w:val="4B6890" w:themeColor="accent3" w:themeShade="BF"/>
              </w:rPr>
              <w:t>–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 w:rsidR="00282463">
              <w:rPr>
                <w:rFonts w:ascii="Calibri" w:hAnsi="Calibri" w:cs="Tahoma"/>
                <w:b/>
                <w:color w:val="4B6890" w:themeColor="accent3" w:themeShade="BF"/>
              </w:rPr>
              <w:t>Aug 2024</w:t>
            </w:r>
          </w:p>
          <w:p w14:paraId="147B7C87" w14:textId="0EC69F65" w:rsidR="007C6E83" w:rsidRPr="00B474F6" w:rsidRDefault="007C6E83" w:rsidP="007C6E8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Principal</w:t>
            </w:r>
            <w:r w:rsidR="00C96DBD">
              <w:rPr>
                <w:rFonts w:ascii="Calibri" w:hAnsi="Calibri" w:cs="Tahoma"/>
                <w:b/>
                <w:color w:val="4B6890" w:themeColor="accent3" w:themeShade="BF"/>
              </w:rPr>
              <w:t xml:space="preserve"> Solution 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Architect </w:t>
            </w:r>
          </w:p>
          <w:p w14:paraId="265B4752" w14:textId="16CBD1C9" w:rsidR="007C6E83" w:rsidRPr="00B474F6" w:rsidRDefault="007C6E83" w:rsidP="00C96DBD">
            <w:pPr>
              <w:tabs>
                <w:tab w:val="left" w:pos="2955"/>
              </w:tabs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Global practice team</w:t>
            </w:r>
          </w:p>
          <w:p w14:paraId="2A2CAD68" w14:textId="52E4386B" w:rsidR="007C6E83" w:rsidRPr="007C6E83" w:rsidRDefault="007C6E83" w:rsidP="007C6E83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auto"/>
              </w:rPr>
            </w:pPr>
            <w:r>
              <w:rPr>
                <w:rFonts w:ascii="Calibri" w:hAnsi="Calibri" w:cs="Tahoma"/>
                <w:color w:val="auto"/>
              </w:rPr>
              <w:t>May</w:t>
            </w:r>
            <w:r w:rsidRPr="007C6E83">
              <w:rPr>
                <w:rFonts w:ascii="Calibri" w:hAnsi="Calibri" w:cs="Tahoma"/>
                <w:color w:val="auto"/>
              </w:rPr>
              <w:t xml:space="preserve"> 2022- </w:t>
            </w:r>
            <w:r w:rsidR="00C96DBD">
              <w:rPr>
                <w:rFonts w:ascii="Calibri" w:hAnsi="Calibri" w:cs="Tahoma"/>
                <w:color w:val="auto"/>
              </w:rPr>
              <w:t>Aug 2024</w:t>
            </w:r>
          </w:p>
          <w:p w14:paraId="06A4DE32" w14:textId="6FE1FDE6" w:rsidR="007C6E83" w:rsidRPr="00B474F6" w:rsidRDefault="00A70F35" w:rsidP="00B474F6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R</w:t>
            </w:r>
            <w:r w:rsidR="007C6E83" w:rsidRPr="00B474F6">
              <w:rPr>
                <w:rFonts w:ascii="Calibri" w:hAnsi="Calibri" w:cs="Tahoma"/>
                <w:b/>
                <w:color w:val="4B6890" w:themeColor="accent3" w:themeShade="BF"/>
              </w:rPr>
              <w:t>esponsibilities</w:t>
            </w:r>
          </w:p>
          <w:p w14:paraId="04689585" w14:textId="77777777" w:rsidR="007C6E83" w:rsidRPr="007C6E83" w:rsidRDefault="007C6E83" w:rsidP="007C6E83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7C6E83">
              <w:rPr>
                <w:rFonts w:ascii="Calibri" w:hAnsi="Calibri" w:cs="Tahoma"/>
                <w:color w:val="auto"/>
              </w:rPr>
              <w:t xml:space="preserve">Currently serving as the Project Owner and Solution Architect for the RBM upgrade in the </w:t>
            </w:r>
            <w:proofErr w:type="spellStart"/>
            <w:r w:rsidRPr="007C6E83">
              <w:rPr>
                <w:rFonts w:ascii="Calibri" w:hAnsi="Calibri" w:cs="Tahoma"/>
                <w:color w:val="auto"/>
              </w:rPr>
              <w:t>VodafoneZiggo</w:t>
            </w:r>
            <w:proofErr w:type="spellEnd"/>
            <w:r w:rsidRPr="007C6E83">
              <w:rPr>
                <w:rFonts w:ascii="Calibri" w:hAnsi="Calibri" w:cs="Tahoma"/>
                <w:color w:val="auto"/>
              </w:rPr>
              <w:t xml:space="preserve"> NL account.</w:t>
            </w:r>
          </w:p>
          <w:p w14:paraId="3B3CBDC6" w14:textId="77777777" w:rsidR="007C6E83" w:rsidRPr="007C6E83" w:rsidRDefault="007C6E83" w:rsidP="007C6E83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7C6E83">
              <w:rPr>
                <w:rFonts w:ascii="Calibri" w:hAnsi="Calibri" w:cs="Tahoma"/>
                <w:color w:val="auto"/>
              </w:rPr>
              <w:t>Active member of the Europe pre-sales team, contributing to solution provisioning and managing customer interactions.</w:t>
            </w:r>
          </w:p>
          <w:p w14:paraId="641A5812" w14:textId="24492016" w:rsidR="007C6E83" w:rsidRPr="007C6E83" w:rsidRDefault="007C6E83" w:rsidP="007C6E83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7C6E83">
              <w:rPr>
                <w:rFonts w:ascii="Calibri" w:hAnsi="Calibri" w:cs="Tahoma"/>
                <w:color w:val="auto"/>
              </w:rPr>
              <w:t>Engaged in Orange Belgium's B2B CRM implementation as part of a Transformation project, fulfilling the role of an End-to-End Solution Architect.</w:t>
            </w:r>
          </w:p>
          <w:p w14:paraId="78005E12" w14:textId="77777777" w:rsidR="007C6E83" w:rsidRDefault="007C6E83" w:rsidP="007C6E83">
            <w:pPr>
              <w:suppressAutoHyphens/>
              <w:spacing w:line="100" w:lineRule="atLeast"/>
              <w:ind w:left="31"/>
              <w:jc w:val="both"/>
              <w:rPr>
                <w:rFonts w:asciiTheme="majorHAnsi" w:eastAsiaTheme="majorEastAsia" w:hAnsiTheme="majorHAnsi" w:cstheme="majorBidi"/>
                <w:caps/>
                <w:color w:val="5F483E" w:themeColor="accent4" w:themeShade="BF"/>
                <w:sz w:val="28"/>
                <w:szCs w:val="26"/>
              </w:rPr>
            </w:pPr>
          </w:p>
          <w:p w14:paraId="4125D7B1" w14:textId="19FE671B" w:rsidR="007C6E83" w:rsidRPr="00B474F6" w:rsidRDefault="00A70F35" w:rsidP="007C6E8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Tata Consultancy Services</w:t>
            </w:r>
          </w:p>
          <w:p w14:paraId="3CB4BAFC" w14:textId="49F13F25" w:rsidR="00A70F35" w:rsidRPr="00B474F6" w:rsidRDefault="00A70F35" w:rsidP="00A70F35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April 2011 </w:t>
            </w:r>
            <w:r w:rsidR="00053873">
              <w:rPr>
                <w:rFonts w:ascii="Calibri" w:hAnsi="Calibri" w:cs="Tahoma"/>
                <w:b/>
                <w:color w:val="4B6890" w:themeColor="accent3" w:themeShade="BF"/>
              </w:rPr>
              <w:t>-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May 2022</w:t>
            </w:r>
          </w:p>
          <w:p w14:paraId="7C7636E0" w14:textId="4AD7092C" w:rsidR="00A70F35" w:rsidRPr="00B474F6" w:rsidRDefault="00A70F35" w:rsidP="00B474F6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Domain </w:t>
            </w:r>
            <w:r w:rsidRPr="00B474F6">
              <w:rPr>
                <w:rFonts w:ascii="Calibri" w:hAnsi="Calibri" w:cs="Tahoma"/>
                <w:b/>
                <w:color w:val="4D6D96" w:themeColor="accent5" w:themeShade="80"/>
              </w:rPr>
              <w:t>Billing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Architect</w:t>
            </w:r>
            <w:r w:rsid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="00B474F6"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Proximus NV, </w:t>
            </w:r>
            <w:r w:rsidR="00B474F6">
              <w:rPr>
                <w:rFonts w:ascii="Calibri" w:hAnsi="Calibri" w:cs="Tahoma"/>
                <w:b/>
                <w:color w:val="4B6890" w:themeColor="accent3" w:themeShade="BF"/>
              </w:rPr>
              <w:t>Brussels</w:t>
            </w:r>
          </w:p>
          <w:p w14:paraId="5E242DB4" w14:textId="17A351AD" w:rsidR="00A70F35" w:rsidRPr="00B474F6" w:rsidRDefault="00A70F35" w:rsidP="00A70F35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B474F6">
              <w:rPr>
                <w:rFonts w:ascii="Calibri" w:hAnsi="Calibri" w:cs="Tahoma"/>
                <w:color w:val="8EA6C5" w:themeColor="accent5" w:themeShade="BF"/>
                <w:sz w:val="18"/>
              </w:rPr>
              <w:t>January 2021 – May 2022</w:t>
            </w:r>
          </w:p>
          <w:p w14:paraId="150B40C4" w14:textId="649AFC4D" w:rsidR="00B474F6" w:rsidRPr="00B474F6" w:rsidRDefault="00B474F6" w:rsidP="00B474F6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0F27E02D" w14:textId="56459E55" w:rsidR="00B474F6" w:rsidRPr="00B474F6" w:rsidRDefault="00B474F6" w:rsidP="00B474F6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color w:val="auto"/>
              </w:rPr>
              <w:t>Worked on billing transformation projects, redefining the process and systems for enhanced accuracy.</w:t>
            </w:r>
          </w:p>
          <w:p w14:paraId="73019A23" w14:textId="6CB5AD85" w:rsidR="00B474F6" w:rsidRDefault="00A70F35" w:rsidP="00B474F6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Domain Consultant &amp; Architect</w:t>
            </w:r>
            <w:r w:rsid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Salesforce B2B CRM, Telenor DK</w:t>
            </w:r>
            <w:r w:rsidR="00B474F6" w:rsidRPr="00B474F6">
              <w:rPr>
                <w:rFonts w:ascii="Calibri" w:hAnsi="Calibri" w:cs="Tahoma"/>
                <w:b/>
                <w:color w:val="4B6890" w:themeColor="accent3" w:themeShade="BF"/>
              </w:rPr>
              <w:t>, Copenhagen</w:t>
            </w:r>
          </w:p>
          <w:p w14:paraId="15EF948E" w14:textId="2B9B7002" w:rsidR="00A70F35" w:rsidRPr="00B474F6" w:rsidRDefault="00A70F35" w:rsidP="00B474F6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B474F6">
              <w:rPr>
                <w:rFonts w:ascii="Calibri" w:hAnsi="Calibri" w:cs="Tahoma"/>
                <w:color w:val="8EA6C5" w:themeColor="accent5" w:themeShade="BF"/>
                <w:sz w:val="18"/>
              </w:rPr>
              <w:t>August 2020 – January 2021</w:t>
            </w:r>
          </w:p>
          <w:p w14:paraId="7D473F70" w14:textId="77777777" w:rsidR="00B474F6" w:rsidRPr="00B474F6" w:rsidRDefault="00B474F6" w:rsidP="00B474F6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6D8DF548" w14:textId="5EE345DB" w:rsidR="00B474F6" w:rsidRPr="00B474F6" w:rsidRDefault="00B474F6" w:rsidP="00B474F6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color w:val="auto"/>
              </w:rPr>
              <w:t>Managed program development, from requirement gathering to full-scale data migration from legacy system to Salesforce.</w:t>
            </w:r>
          </w:p>
          <w:p w14:paraId="4E9EEF28" w14:textId="55EC3C86" w:rsidR="00FD60A7" w:rsidRPr="00FD60A7" w:rsidRDefault="00A70F35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E2E Solution Architect - Transformation Project</w:t>
            </w:r>
            <w:r w:rsid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TDC - </w:t>
            </w:r>
            <w:proofErr w:type="spellStart"/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Nuuday</w:t>
            </w:r>
            <w:proofErr w:type="spellEnd"/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="00FD60A7" w:rsidRP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Copenhagen </w:t>
            </w:r>
          </w:p>
          <w:p w14:paraId="08674AB6" w14:textId="008355BF" w:rsidR="00A70F35" w:rsidRPr="00FD60A7" w:rsidRDefault="00A70F35" w:rsidP="00FD60A7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FD60A7">
              <w:rPr>
                <w:rFonts w:ascii="Calibri" w:hAnsi="Calibri" w:cs="Tahoma"/>
                <w:color w:val="8EA6C5" w:themeColor="accent5" w:themeShade="BF"/>
                <w:sz w:val="18"/>
              </w:rPr>
              <w:t>May 2018 – August 2020</w:t>
            </w:r>
          </w:p>
          <w:p w14:paraId="59744FE4" w14:textId="77777777" w:rsidR="00FD60A7" w:rsidRPr="00B474F6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12B4380F" w14:textId="77777777" w:rsidR="00FD60A7" w:rsidRPr="00FD60A7" w:rsidRDefault="00FD60A7" w:rsidP="00FD60A7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FD60A7">
              <w:rPr>
                <w:rFonts w:ascii="Calibri" w:hAnsi="Calibri" w:cs="Tahoma"/>
                <w:color w:val="auto"/>
              </w:rPr>
              <w:t>Led solutions design for a wide range of projects and tasks including complex critical projects like BSS transformation, Catalog driven Provisioning etc.</w:t>
            </w:r>
          </w:p>
          <w:p w14:paraId="7DA9D718" w14:textId="29682B9E" w:rsidR="00A70F35" w:rsidRPr="00FD60A7" w:rsidRDefault="00A70F35" w:rsidP="00FD60A7">
            <w:pPr>
              <w:tabs>
                <w:tab w:val="left" w:pos="2955"/>
              </w:tabs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Functional Architect - GDPR Implementation</w:t>
            </w:r>
            <w:r w:rsid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 w:rsidR="00FD60A7" w:rsidRPr="00FD60A7">
              <w:rPr>
                <w:rFonts w:ascii="Calibri" w:hAnsi="Calibri" w:cs="Tahoma"/>
                <w:b/>
                <w:color w:val="4B6890" w:themeColor="accent3" w:themeShade="BF"/>
              </w:rPr>
              <w:t>Vodafone Hungary</w:t>
            </w:r>
            <w:r w:rsidR="00FD60A7">
              <w:rPr>
                <w:rFonts w:ascii="Calibri" w:hAnsi="Calibri" w:cs="Tahoma"/>
                <w:b/>
                <w:color w:val="4B6890" w:themeColor="accent3" w:themeShade="BF"/>
              </w:rPr>
              <w:t>,</w:t>
            </w:r>
            <w:r w:rsidR="00FD60A7" w:rsidRP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 Budapest</w:t>
            </w:r>
          </w:p>
          <w:p w14:paraId="77ADAFA6" w14:textId="467E3B51" w:rsidR="00A70F35" w:rsidRDefault="00A70F35" w:rsidP="00A70F35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FD60A7">
              <w:rPr>
                <w:rFonts w:ascii="Calibri" w:hAnsi="Calibri" w:cs="Tahoma"/>
                <w:color w:val="8EA6C5" w:themeColor="accent5" w:themeShade="BF"/>
                <w:sz w:val="18"/>
              </w:rPr>
              <w:t>August 2017 – May 2018</w:t>
            </w:r>
          </w:p>
          <w:p w14:paraId="2D2E8E81" w14:textId="77777777" w:rsidR="00FD60A7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77712914" w14:textId="67907D94" w:rsidR="00FD60A7" w:rsidRPr="00FD60A7" w:rsidRDefault="00FD60A7" w:rsidP="00FD60A7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FD60A7">
              <w:rPr>
                <w:rFonts w:ascii="Calibri" w:hAnsi="Calibri" w:cs="Tahoma"/>
                <w:color w:val="auto"/>
              </w:rPr>
              <w:t>Oversaw the identification and protection of sensitive customer information in compliance with GDPR laws.</w:t>
            </w:r>
          </w:p>
          <w:p w14:paraId="56783938" w14:textId="10A64686" w:rsidR="00A70F35" w:rsidRDefault="00A70F35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Solution Architect</w:t>
            </w:r>
            <w:r w:rsid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TalkTalk UK</w:t>
            </w:r>
            <w:r w:rsidR="00FD60A7" w:rsidRPr="00FD60A7"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London</w:t>
            </w:r>
          </w:p>
          <w:p w14:paraId="10B5D8D9" w14:textId="4A030013" w:rsidR="00FD60A7" w:rsidRPr="00FD60A7" w:rsidRDefault="00FD60A7" w:rsidP="00FD60A7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FD60A7">
              <w:rPr>
                <w:rFonts w:ascii="Calibri" w:hAnsi="Calibri" w:cs="Tahoma"/>
                <w:color w:val="8EA6C5" w:themeColor="accent5" w:themeShade="BF"/>
                <w:sz w:val="18"/>
              </w:rPr>
              <w:t>June 2016 – July 2017</w:t>
            </w:r>
          </w:p>
          <w:p w14:paraId="1AD3A045" w14:textId="3FF235B4" w:rsidR="00FD60A7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38EB2701" w14:textId="13448879" w:rsidR="00CE75F4" w:rsidRPr="00FD60A7" w:rsidRDefault="00FD60A7" w:rsidP="00FD60A7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FD60A7">
              <w:rPr>
                <w:rFonts w:ascii="Calibri" w:hAnsi="Calibri" w:cs="Tahoma"/>
                <w:color w:val="auto"/>
              </w:rPr>
              <w:t>Worked on the TRIO system responsible for handling consumer business right from customer acquisition to final bill generation including CRM, Inventory Management etc.</w:t>
            </w:r>
          </w:p>
        </w:tc>
      </w:tr>
    </w:tbl>
    <w:p w14:paraId="4041FC38" w14:textId="21D6E412" w:rsidR="003644CC" w:rsidRDefault="003644CC" w:rsidP="003644CC">
      <w:pPr>
        <w:ind w:left="-142" w:firstLine="142"/>
      </w:pPr>
    </w:p>
    <w:p w14:paraId="25C7C4DF" w14:textId="77777777" w:rsidR="00CE75F4" w:rsidRDefault="00CE75F4" w:rsidP="003644CC">
      <w:pPr>
        <w:ind w:left="-142" w:firstLine="142"/>
      </w:pPr>
    </w:p>
    <w:p w14:paraId="3A81764A" w14:textId="0994CB7E" w:rsidR="00CE75F4" w:rsidRDefault="00CE75F4" w:rsidP="003644CC">
      <w:pPr>
        <w:ind w:left="-142" w:firstLine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667C5D33" wp14:editId="36DD0B43">
                <wp:simplePos x="0" y="0"/>
                <wp:positionH relativeFrom="column">
                  <wp:posOffset>-190500</wp:posOffset>
                </wp:positionH>
                <wp:positionV relativeFrom="paragraph">
                  <wp:posOffset>-226060</wp:posOffset>
                </wp:positionV>
                <wp:extent cx="2974312" cy="10155600"/>
                <wp:effectExtent l="0" t="0" r="0" b="0"/>
                <wp:wrapNone/>
                <wp:docPr id="337402002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4312" cy="101556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D8F3D6" id="Rectangle 1" o:spid="_x0000_s1026" alt="&quot;&quot;" style="position:absolute;margin-left:-15pt;margin-top:-17.8pt;width:234.2pt;height:799.6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" fillcolor="#dee3ea [660]" stroked="f" strokeweight="1pt"/>
            </w:pict>
          </mc:Fallback>
        </mc:AlternateContent>
      </w:r>
    </w:p>
    <w:p w14:paraId="0F3B5580" w14:textId="3D60D647" w:rsidR="00CE75F4" w:rsidRDefault="00CE75F4" w:rsidP="003644CC">
      <w:pPr>
        <w:ind w:left="-142" w:firstLine="142"/>
      </w:pP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0"/>
        <w:gridCol w:w="7126"/>
      </w:tblGrid>
      <w:tr w:rsidR="00CE75F4" w14:paraId="556424F9" w14:textId="77777777" w:rsidTr="00053873">
        <w:tc>
          <w:tcPr>
            <w:tcW w:w="4400" w:type="dxa"/>
          </w:tcPr>
          <w:p w14:paraId="783C2372" w14:textId="444B3F4C" w:rsidR="00CE75F4" w:rsidRDefault="00053873" w:rsidP="003644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15C832A9" wp14:editId="2A460ED2">
                      <wp:simplePos x="0" y="0"/>
                      <wp:positionH relativeFrom="column">
                        <wp:posOffset>-366395</wp:posOffset>
                      </wp:positionH>
                      <wp:positionV relativeFrom="paragraph">
                        <wp:posOffset>-363855</wp:posOffset>
                      </wp:positionV>
                      <wp:extent cx="3081655" cy="10155600"/>
                      <wp:effectExtent l="0" t="0" r="4445" b="0"/>
                      <wp:wrapNone/>
                      <wp:docPr id="2115775118" name="Rectangle 1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81655" cy="10155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D6296D" id="Rectangle 1" o:spid="_x0000_s1026" alt="&quot;&quot;" style="position:absolute;margin-left:-28.85pt;margin-top:-28.65pt;width:242.65pt;height:799.6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" fillcolor="#dee3ea [660]" stroked="f" strokeweight="1pt"/>
                  </w:pict>
                </mc:Fallback>
              </mc:AlternateContent>
            </w:r>
          </w:p>
        </w:tc>
        <w:tc>
          <w:tcPr>
            <w:tcW w:w="7126" w:type="dxa"/>
          </w:tcPr>
          <w:p w14:paraId="25DD3940" w14:textId="77777777" w:rsidR="00FD60A7" w:rsidRPr="00B474F6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E2E Solution Architect - BSS Transformation Project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STC Saudi Arabia, Riyadh</w:t>
            </w:r>
          </w:p>
          <w:p w14:paraId="32EA0E56" w14:textId="77777777" w:rsidR="00FD60A7" w:rsidRDefault="00FD60A7" w:rsidP="00FD60A7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FD60A7">
              <w:rPr>
                <w:rFonts w:ascii="Calibri" w:hAnsi="Calibri" w:cs="Tahoma"/>
                <w:color w:val="8EA6C5" w:themeColor="accent5" w:themeShade="BF"/>
                <w:sz w:val="18"/>
              </w:rPr>
              <w:t>July 2015 – June 2016</w:t>
            </w:r>
          </w:p>
          <w:p w14:paraId="5834DB06" w14:textId="77777777" w:rsidR="00FD60A7" w:rsidRPr="00FD60A7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1A5D408F" w14:textId="3325EC2C" w:rsidR="00FD60A7" w:rsidRPr="00FD60A7" w:rsidRDefault="00FD60A7" w:rsidP="00FD60A7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proofErr w:type="spellStart"/>
            <w:r w:rsidRPr="00FD60A7">
              <w:rPr>
                <w:rFonts w:ascii="Calibri" w:hAnsi="Calibri" w:cs="Tahoma"/>
                <w:color w:val="auto"/>
              </w:rPr>
              <w:t>Analysed</w:t>
            </w:r>
            <w:proofErr w:type="spellEnd"/>
            <w:r w:rsidRPr="00FD60A7">
              <w:rPr>
                <w:rFonts w:ascii="Calibri" w:hAnsi="Calibri" w:cs="Tahoma"/>
                <w:color w:val="auto"/>
              </w:rPr>
              <w:t xml:space="preserve"> AS-IS solution for STC GSM unit &amp; aligned requirements with existing solution designs.</w:t>
            </w:r>
          </w:p>
          <w:p w14:paraId="06A22A9A" w14:textId="0B6CD0B2" w:rsidR="00FD60A7" w:rsidRPr="00B474F6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Functional Analyst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Proximus India, Hyderabad</w:t>
            </w:r>
          </w:p>
          <w:p w14:paraId="16491629" w14:textId="6A330192" w:rsidR="00FD60A7" w:rsidRDefault="00053873" w:rsidP="00FD60A7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>
              <w:rPr>
                <w:rFonts w:ascii="Calibri" w:hAnsi="Calibri" w:cs="Tahoma"/>
                <w:color w:val="8EA6C5" w:themeColor="accent5" w:themeShade="BF"/>
                <w:sz w:val="18"/>
              </w:rPr>
              <w:t>April</w:t>
            </w:r>
            <w:r w:rsidR="00FD60A7" w:rsidRPr="00FD60A7">
              <w:rPr>
                <w:rFonts w:ascii="Calibri" w:hAnsi="Calibri" w:cs="Tahoma"/>
                <w:color w:val="8EA6C5" w:themeColor="accent5" w:themeShade="BF"/>
                <w:sz w:val="18"/>
              </w:rPr>
              <w:t xml:space="preserve"> 2014 – June 2015</w:t>
            </w:r>
          </w:p>
          <w:p w14:paraId="7BE26580" w14:textId="77777777" w:rsidR="00FD60A7" w:rsidRPr="00FD60A7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3A0C1084" w14:textId="78F3C067" w:rsidR="00FD60A7" w:rsidRPr="00FD60A7" w:rsidRDefault="00053873" w:rsidP="00FD60A7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053873">
              <w:rPr>
                <w:rFonts w:ascii="Calibri" w:hAnsi="Calibri" w:cs="Tahoma"/>
                <w:color w:val="auto"/>
              </w:rPr>
              <w:t>Assisted in developing a unified presentation layer for managing the Converged Billing Invoice Management system to meet business needs</w:t>
            </w:r>
          </w:p>
          <w:p w14:paraId="0CE3EFED" w14:textId="7CE1115B" w:rsidR="00FD60A7" w:rsidRPr="00B474F6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Program Manager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proofErr w:type="spellStart"/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Plusnet</w:t>
            </w:r>
            <w:proofErr w:type="spellEnd"/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, United Kingdom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Pr="00FD60A7">
              <w:rPr>
                <w:rFonts w:ascii="Calibri" w:hAnsi="Calibri" w:cs="Tahoma"/>
                <w:b/>
                <w:color w:val="4B6890" w:themeColor="accent3" w:themeShade="BF"/>
              </w:rPr>
              <w:t>Sheffield</w:t>
            </w:r>
          </w:p>
          <w:p w14:paraId="1F780016" w14:textId="1FA9A9FC" w:rsidR="00FD60A7" w:rsidRDefault="00FD60A7" w:rsidP="00FD60A7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FD60A7">
              <w:rPr>
                <w:rFonts w:ascii="Calibri" w:hAnsi="Calibri" w:cs="Tahoma"/>
                <w:color w:val="8EA6C5" w:themeColor="accent5" w:themeShade="BF"/>
                <w:sz w:val="18"/>
              </w:rPr>
              <w:t>April 2013 – March 2014</w:t>
            </w:r>
          </w:p>
          <w:p w14:paraId="3EFAF6D4" w14:textId="77777777" w:rsidR="00053873" w:rsidRPr="00FD60A7" w:rsidRDefault="00053873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669D6365" w14:textId="3E1E0D60" w:rsidR="00053873" w:rsidRPr="00053873" w:rsidRDefault="00053873" w:rsidP="00053873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 w:rsidRPr="00053873">
              <w:rPr>
                <w:rFonts w:ascii="Calibri" w:hAnsi="Calibri" w:cs="Tahoma"/>
                <w:color w:val="auto"/>
              </w:rPr>
              <w:t xml:space="preserve">Led scope </w:t>
            </w:r>
            <w:proofErr w:type="spellStart"/>
            <w:r w:rsidRPr="00053873">
              <w:rPr>
                <w:rFonts w:ascii="Calibri" w:hAnsi="Calibri" w:cs="Tahoma"/>
                <w:color w:val="auto"/>
              </w:rPr>
              <w:t>finalisation</w:t>
            </w:r>
            <w:proofErr w:type="spellEnd"/>
            <w:r w:rsidRPr="00053873">
              <w:rPr>
                <w:rFonts w:ascii="Calibri" w:hAnsi="Calibri" w:cs="Tahoma"/>
                <w:color w:val="auto"/>
              </w:rPr>
              <w:t xml:space="preserve"> discussions &amp; contract signing processes along with effort estimation/costing calculations.</w:t>
            </w:r>
          </w:p>
          <w:p w14:paraId="59A80D2E" w14:textId="6F5C3528" w:rsidR="00FD60A7" w:rsidRPr="00B474F6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 xml:space="preserve">Telecom Billing </w:t>
            </w:r>
            <w:r w:rsidR="00053873" w:rsidRPr="00B474F6">
              <w:rPr>
                <w:rFonts w:ascii="Calibri" w:hAnsi="Calibri" w:cs="Tahoma"/>
                <w:b/>
                <w:color w:val="4B6890" w:themeColor="accent3" w:themeShade="BF"/>
              </w:rPr>
              <w:t>Consultant,</w:t>
            </w:r>
            <w:r w:rsid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 w:rsidR="00053873" w:rsidRPr="00053873">
              <w:rPr>
                <w:rFonts w:ascii="Calibri" w:hAnsi="Calibri" w:cs="Tahoma"/>
                <w:b/>
                <w:color w:val="4B6890" w:themeColor="accent3" w:themeShade="BF"/>
              </w:rPr>
              <w:t>Vodafone UK, Bracknell</w:t>
            </w:r>
          </w:p>
          <w:p w14:paraId="1F0E789A" w14:textId="16595B10" w:rsidR="00FD60A7" w:rsidRDefault="00FD60A7" w:rsidP="00FD60A7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053873">
              <w:rPr>
                <w:rFonts w:ascii="Calibri" w:hAnsi="Calibri" w:cs="Tahoma"/>
                <w:color w:val="8EA6C5" w:themeColor="accent5" w:themeShade="BF"/>
                <w:sz w:val="18"/>
              </w:rPr>
              <w:t>Dec 2012 – Apr 2013</w:t>
            </w:r>
          </w:p>
          <w:p w14:paraId="63C67DBC" w14:textId="77777777" w:rsidR="00053873" w:rsidRPr="00FD60A7" w:rsidRDefault="00053873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color w:val="auto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Key Responsibility</w:t>
            </w:r>
          </w:p>
          <w:p w14:paraId="17B84403" w14:textId="13A25861" w:rsidR="00053873" w:rsidRPr="00053873" w:rsidRDefault="00053873" w:rsidP="00053873">
            <w:pPr>
              <w:pStyle w:val="ListParagraph"/>
              <w:numPr>
                <w:ilvl w:val="0"/>
                <w:numId w:val="13"/>
              </w:numPr>
              <w:suppressAutoHyphens/>
              <w:spacing w:line="100" w:lineRule="atLeast"/>
              <w:ind w:left="320" w:hanging="284"/>
              <w:jc w:val="both"/>
              <w:rPr>
                <w:rFonts w:ascii="Calibri" w:hAnsi="Calibri" w:cs="Tahoma"/>
                <w:color w:val="auto"/>
              </w:rPr>
            </w:pPr>
            <w:r>
              <w:rPr>
                <w:rFonts w:ascii="Calibri" w:hAnsi="Calibri" w:cs="Tahoma"/>
                <w:color w:val="auto"/>
              </w:rPr>
              <w:t>P</w:t>
            </w:r>
            <w:r w:rsidRPr="00053873">
              <w:rPr>
                <w:rFonts w:ascii="Calibri" w:hAnsi="Calibri" w:cs="Tahoma"/>
                <w:color w:val="auto"/>
              </w:rPr>
              <w:t>roposing effective strategies concerning legacy billing migrations/transformations tasks within Vodafone UK environment</w:t>
            </w:r>
          </w:p>
          <w:p w14:paraId="09356C16" w14:textId="6BAF4220" w:rsidR="00FD60A7" w:rsidRPr="00B474F6" w:rsidRDefault="00FD60A7" w:rsidP="00FD60A7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B474F6">
              <w:rPr>
                <w:rFonts w:ascii="Calibri" w:hAnsi="Calibri" w:cs="Tahoma"/>
                <w:b/>
                <w:color w:val="4B6890" w:themeColor="accent3" w:themeShade="BF"/>
              </w:rPr>
              <w:t>Pre-sales Consultant</w:t>
            </w:r>
            <w:r w:rsid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="00053873" w:rsidRPr="00053873">
              <w:rPr>
                <w:rFonts w:ascii="Calibri" w:hAnsi="Calibri" w:cs="Tahoma"/>
                <w:b/>
                <w:color w:val="4B6890" w:themeColor="accent3" w:themeShade="BF"/>
              </w:rPr>
              <w:t>Billing, TCS Global, Hyderabad</w:t>
            </w:r>
          </w:p>
          <w:p w14:paraId="0FD5581E" w14:textId="5F996279" w:rsidR="00FD60A7" w:rsidRDefault="00FD60A7" w:rsidP="00053873">
            <w:pPr>
              <w:suppressAutoHyphens/>
              <w:spacing w:line="100" w:lineRule="atLeast"/>
              <w:ind w:left="31"/>
              <w:jc w:val="both"/>
              <w:rPr>
                <w:rFonts w:ascii="Calibri" w:hAnsi="Calibri" w:cs="Tahoma"/>
                <w:color w:val="8EA6C5" w:themeColor="accent5" w:themeShade="BF"/>
                <w:sz w:val="18"/>
              </w:rPr>
            </w:pPr>
            <w:r w:rsidRPr="00053873">
              <w:rPr>
                <w:rFonts w:ascii="Calibri" w:hAnsi="Calibri" w:cs="Tahoma"/>
                <w:color w:val="8EA6C5" w:themeColor="accent5" w:themeShade="BF"/>
                <w:sz w:val="18"/>
              </w:rPr>
              <w:t>Sep 2011 – Dec 2012</w:t>
            </w:r>
          </w:p>
          <w:p w14:paraId="023C6069" w14:textId="77777777" w:rsidR="00F03CDA" w:rsidRDefault="00F03CDA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</w:p>
          <w:p w14:paraId="21B31302" w14:textId="77777777" w:rsidR="00F03CDA" w:rsidRDefault="00F03CDA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</w:p>
          <w:p w14:paraId="196EA595" w14:textId="614B52C4" w:rsidR="00CE75F4" w:rsidRDefault="00CE75F4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PATNI Computers Pvt Ltd</w:t>
            </w:r>
          </w:p>
          <w:p w14:paraId="50018E57" w14:textId="636DEB74" w:rsidR="00053873" w:rsidRPr="00053873" w:rsidRDefault="005228E3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>Jul</w:t>
            </w:r>
            <w:r w:rsidR="00053873"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2010 – March 2011.</w:t>
            </w:r>
          </w:p>
          <w:p w14:paraId="6CB4E2AF" w14:textId="011EB1CC" w:rsidR="00CE75F4" w:rsidRDefault="00CE75F4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Billing and CRM Test Lead, CPW</w:t>
            </w:r>
            <w:r w:rsidR="00053873"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, 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Hyderabad</w:t>
            </w:r>
          </w:p>
          <w:p w14:paraId="3ABEEEE5" w14:textId="77777777" w:rsidR="007209FC" w:rsidRDefault="007209FC" w:rsidP="0005387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</w:p>
          <w:p w14:paraId="2F39F911" w14:textId="2F76E87A" w:rsidR="007209FC" w:rsidRDefault="007209FC" w:rsidP="007209FC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PATNI Computers Pvt Ltd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 as contract through Meghna </w:t>
            </w:r>
          </w:p>
          <w:p w14:paraId="5E14DCBD" w14:textId="48595F5A" w:rsidR="007209FC" w:rsidRPr="00053873" w:rsidRDefault="007209FC" w:rsidP="007209FC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March 2010 – </w:t>
            </w:r>
            <w:r w:rsidR="005228E3">
              <w:rPr>
                <w:rFonts w:ascii="Calibri" w:hAnsi="Calibri" w:cs="Tahoma"/>
                <w:b/>
                <w:color w:val="4B6890" w:themeColor="accent3" w:themeShade="BF"/>
              </w:rPr>
              <w:t>July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201</w:t>
            </w:r>
            <w:r w:rsidR="005228E3">
              <w:rPr>
                <w:rFonts w:ascii="Calibri" w:hAnsi="Calibri" w:cs="Tahoma"/>
                <w:b/>
                <w:color w:val="4B6890" w:themeColor="accent3" w:themeShade="BF"/>
              </w:rPr>
              <w:t>0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.</w:t>
            </w:r>
          </w:p>
          <w:p w14:paraId="24BE2FBC" w14:textId="5AF00088" w:rsidR="007209FC" w:rsidRPr="00053873" w:rsidRDefault="007209FC" w:rsidP="005228E3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Billing and CRM Test Lead, CPW, Hyderabad</w:t>
            </w:r>
          </w:p>
          <w:p w14:paraId="4D4150BB" w14:textId="77777777" w:rsidR="00CE75F4" w:rsidRDefault="00CE75F4" w:rsidP="005228E3">
            <w:pPr>
              <w:tabs>
                <w:tab w:val="left" w:pos="2955"/>
              </w:tabs>
              <w:rPr>
                <w:rFonts w:ascii="Calibri" w:hAnsi="Calibri" w:cs="Tahoma"/>
                <w:b/>
                <w:bCs/>
                <w:szCs w:val="22"/>
              </w:rPr>
            </w:pPr>
          </w:p>
          <w:p w14:paraId="04A06433" w14:textId="218BFF80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ECOM </w:t>
            </w:r>
            <w:proofErr w:type="spellStart"/>
            <w:r>
              <w:rPr>
                <w:rFonts w:ascii="Calibri" w:hAnsi="Calibri" w:cs="Tahoma"/>
                <w:b/>
                <w:color w:val="4B6890" w:themeColor="accent3" w:themeShade="BF"/>
              </w:rPr>
              <w:t>Softdev</w:t>
            </w:r>
            <w:proofErr w:type="spellEnd"/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Pvt. Ltd</w:t>
            </w:r>
          </w:p>
          <w:p w14:paraId="1830B17A" w14:textId="392B762B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Sep </w:t>
            </w:r>
            <w:proofErr w:type="gramStart"/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2009 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–</w:t>
            </w:r>
            <w:proofErr w:type="gramEnd"/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Mar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20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10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.</w:t>
            </w:r>
          </w:p>
          <w:p w14:paraId="1F154A99" w14:textId="2C803745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Sr. Software 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Test 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Engineer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for Elisa and AT&amp;T</w:t>
            </w:r>
          </w:p>
          <w:p w14:paraId="0EDB88AE" w14:textId="77777777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India, Ir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e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land, and the UK.</w:t>
            </w:r>
          </w:p>
          <w:p w14:paraId="037041FE" w14:textId="77777777" w:rsidR="00F03CDA" w:rsidRDefault="00F03CDA" w:rsidP="00CE75F4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bCs/>
                <w:szCs w:val="22"/>
              </w:rPr>
            </w:pPr>
          </w:p>
          <w:p w14:paraId="4F93021A" w14:textId="06C79F78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I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nfinite </w:t>
            </w:r>
            <w:proofErr w:type="spellStart"/>
            <w:r>
              <w:rPr>
                <w:rFonts w:ascii="Calibri" w:hAnsi="Calibri" w:cs="Tahoma"/>
                <w:b/>
                <w:color w:val="4B6890" w:themeColor="accent3" w:themeShade="BF"/>
              </w:rPr>
              <w:t>infosoft</w:t>
            </w:r>
            <w:proofErr w:type="spellEnd"/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 </w:t>
            </w:r>
            <w:proofErr w:type="spellStart"/>
            <w:r>
              <w:rPr>
                <w:rFonts w:ascii="Calibri" w:hAnsi="Calibri" w:cs="Tahoma"/>
                <w:b/>
                <w:color w:val="4B6890" w:themeColor="accent3" w:themeShade="BF"/>
              </w:rPr>
              <w:t>Pvt.Ltd</w:t>
            </w:r>
            <w:proofErr w:type="spellEnd"/>
          </w:p>
          <w:p w14:paraId="55C46FB1" w14:textId="15CDFE53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>
              <w:rPr>
                <w:rFonts w:ascii="Calibri" w:hAnsi="Calibri" w:cs="Tahoma"/>
                <w:b/>
                <w:color w:val="4B6890" w:themeColor="accent3" w:themeShade="BF"/>
              </w:rPr>
              <w:t>Mar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200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9 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– </w:t>
            </w:r>
            <w:proofErr w:type="gramStart"/>
            <w:r>
              <w:rPr>
                <w:rFonts w:ascii="Calibri" w:hAnsi="Calibri" w:cs="Tahoma"/>
                <w:b/>
                <w:color w:val="4B6890" w:themeColor="accent3" w:themeShade="BF"/>
              </w:rPr>
              <w:t xml:space="preserve">Sep 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 200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9</w:t>
            </w:r>
            <w:proofErr w:type="gramEnd"/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.</w:t>
            </w:r>
          </w:p>
          <w:p w14:paraId="6BFDC7BE" w14:textId="1AA27E3C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 xml:space="preserve">Test Designer </w:t>
            </w:r>
          </w:p>
          <w:p w14:paraId="01E4BA31" w14:textId="11181938" w:rsidR="00F03CDA" w:rsidRPr="00053873" w:rsidRDefault="00F03CDA" w:rsidP="00F03CDA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India</w:t>
            </w:r>
            <w:r>
              <w:rPr>
                <w:rFonts w:ascii="Calibri" w:hAnsi="Calibri" w:cs="Tahoma"/>
                <w:b/>
                <w:color w:val="4B6890" w:themeColor="accent3" w:themeShade="BF"/>
              </w:rPr>
              <w:t>.</w:t>
            </w:r>
          </w:p>
          <w:p w14:paraId="71C28C73" w14:textId="77777777" w:rsidR="00F03CDA" w:rsidRDefault="00F03CDA" w:rsidP="00CE75F4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bCs/>
                <w:szCs w:val="22"/>
              </w:rPr>
            </w:pPr>
          </w:p>
          <w:p w14:paraId="5DC2EBE0" w14:textId="77777777" w:rsidR="00CE75F4" w:rsidRPr="00053873" w:rsidRDefault="00CE75F4" w:rsidP="00CE75F4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IBM India Pvt. Ltd</w:t>
            </w:r>
          </w:p>
          <w:p w14:paraId="6F656CD2" w14:textId="210CA249" w:rsidR="00053873" w:rsidRPr="00053873" w:rsidRDefault="00053873" w:rsidP="00CE75F4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June 2006 – Feb 2008.</w:t>
            </w:r>
          </w:p>
          <w:p w14:paraId="19DFD754" w14:textId="77777777" w:rsidR="00CE75F4" w:rsidRPr="00053873" w:rsidRDefault="00CE75F4" w:rsidP="00CE75F4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Test Designer for Elisa and AT&amp;T</w:t>
            </w:r>
          </w:p>
          <w:p w14:paraId="3B547B05" w14:textId="4D51E179" w:rsidR="00CE75F4" w:rsidRPr="00053873" w:rsidRDefault="00CE75F4" w:rsidP="00CE75F4">
            <w:pPr>
              <w:tabs>
                <w:tab w:val="left" w:pos="2955"/>
              </w:tabs>
              <w:ind w:left="31"/>
              <w:rPr>
                <w:rFonts w:ascii="Calibri" w:hAnsi="Calibri" w:cs="Tahoma"/>
                <w:b/>
                <w:color w:val="4B6890" w:themeColor="accent3" w:themeShade="BF"/>
              </w:rPr>
            </w:pP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India, Ir</w:t>
            </w:r>
            <w:r w:rsidR="00053873">
              <w:rPr>
                <w:rFonts w:ascii="Calibri" w:hAnsi="Calibri" w:cs="Tahoma"/>
                <w:b/>
                <w:color w:val="4B6890" w:themeColor="accent3" w:themeShade="BF"/>
              </w:rPr>
              <w:t>e</w:t>
            </w:r>
            <w:r w:rsidRPr="00053873">
              <w:rPr>
                <w:rFonts w:ascii="Calibri" w:hAnsi="Calibri" w:cs="Tahoma"/>
                <w:b/>
                <w:color w:val="4B6890" w:themeColor="accent3" w:themeShade="BF"/>
              </w:rPr>
              <w:t>land, and the UK.</w:t>
            </w:r>
          </w:p>
          <w:p w14:paraId="3628C6EC" w14:textId="3D4428EF" w:rsidR="00CE75F4" w:rsidRDefault="00CE75F4" w:rsidP="00CE75F4"/>
        </w:tc>
      </w:tr>
    </w:tbl>
    <w:p w14:paraId="62975F0E" w14:textId="17CE0632" w:rsidR="00CE75F4" w:rsidRPr="003644CC" w:rsidRDefault="00CE75F4" w:rsidP="003644CC">
      <w:pPr>
        <w:ind w:left="-142" w:firstLine="142"/>
      </w:pPr>
    </w:p>
    <w:sectPr w:rsidR="00CE75F4" w:rsidRPr="003644CC" w:rsidSect="00CE75F4">
      <w:headerReference w:type="default" r:id="rId13"/>
      <w:pgSz w:w="12240" w:h="15840" w:code="1"/>
      <w:pgMar w:top="0" w:right="288" w:bottom="29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56B39" w14:textId="77777777" w:rsidR="00142EE8" w:rsidRDefault="00142EE8" w:rsidP="00BA3E51">
      <w:r>
        <w:separator/>
      </w:r>
    </w:p>
  </w:endnote>
  <w:endnote w:type="continuationSeparator" w:id="0">
    <w:p w14:paraId="67B9D5C4" w14:textId="77777777" w:rsidR="00142EE8" w:rsidRDefault="00142EE8" w:rsidP="00BA3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altName w:val="Arial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rce Sans Pro Light">
    <w:altName w:val="Arial"/>
    <w:panose1 w:val="020B0403030403020204"/>
    <w:charset w:val="00"/>
    <w:family w:val="swiss"/>
    <w:pitch w:val="variable"/>
    <w:sig w:usb0="600002F7" w:usb1="02000001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703BE" w14:textId="77777777" w:rsidR="00142EE8" w:rsidRDefault="00142EE8" w:rsidP="00BA3E51">
      <w:r>
        <w:separator/>
      </w:r>
    </w:p>
  </w:footnote>
  <w:footnote w:type="continuationSeparator" w:id="0">
    <w:p w14:paraId="74B4EF98" w14:textId="77777777" w:rsidR="00142EE8" w:rsidRDefault="00142EE8" w:rsidP="00BA3E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966B9" w14:textId="0445EAF4" w:rsidR="003644CC" w:rsidRPr="003644CC" w:rsidRDefault="003644CC">
    <w:pPr>
      <w:pStyle w:val="Header"/>
      <w:rPr>
        <w:lang w:val="en-IN"/>
      </w:rPr>
    </w:pPr>
    <w:r>
      <w:rPr>
        <w:lang w:val="en-IN"/>
      </w:rPr>
      <w:t>|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161E3E73"/>
    <w:multiLevelType w:val="hybridMultilevel"/>
    <w:tmpl w:val="2828D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B4D16"/>
    <w:multiLevelType w:val="multilevel"/>
    <w:tmpl w:val="C86E9916"/>
    <w:styleLink w:val="CurrentList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44785E"/>
    <w:multiLevelType w:val="hybridMultilevel"/>
    <w:tmpl w:val="ECDAE838"/>
    <w:lvl w:ilvl="0" w:tplc="400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4" w15:restartNumberingAfterBreak="0">
    <w:nsid w:val="33A17298"/>
    <w:multiLevelType w:val="hybridMultilevel"/>
    <w:tmpl w:val="0D34E3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4F3EFC"/>
    <w:multiLevelType w:val="hybridMultilevel"/>
    <w:tmpl w:val="2CDA06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DF6190"/>
    <w:multiLevelType w:val="multilevel"/>
    <w:tmpl w:val="DB10AB74"/>
    <w:styleLink w:val="CurrentList1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81149C4"/>
    <w:multiLevelType w:val="hybridMultilevel"/>
    <w:tmpl w:val="2B3CE758"/>
    <w:lvl w:ilvl="0" w:tplc="22B292C2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  <w:color w:val="5E7697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43A324C"/>
    <w:multiLevelType w:val="multilevel"/>
    <w:tmpl w:val="DB10AB74"/>
    <w:styleLink w:val="CurrentList2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E67386"/>
    <w:multiLevelType w:val="hybridMultilevel"/>
    <w:tmpl w:val="9A4CC6EE"/>
    <w:lvl w:ilvl="0" w:tplc="40090005">
      <w:start w:val="1"/>
      <w:numFmt w:val="bullet"/>
      <w:lvlText w:val=""/>
      <w:lvlJc w:val="left"/>
      <w:pPr>
        <w:ind w:left="75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num w:numId="1" w16cid:durableId="861473317">
    <w:abstractNumId w:val="7"/>
  </w:num>
  <w:num w:numId="2" w16cid:durableId="422383763">
    <w:abstractNumId w:val="6"/>
  </w:num>
  <w:num w:numId="3" w16cid:durableId="1578707815">
    <w:abstractNumId w:val="8"/>
  </w:num>
  <w:num w:numId="4" w16cid:durableId="1100491354">
    <w:abstractNumId w:val="2"/>
  </w:num>
  <w:num w:numId="5" w16cid:durableId="1244998254">
    <w:abstractNumId w:val="9"/>
  </w:num>
  <w:num w:numId="6" w16cid:durableId="1845897126">
    <w:abstractNumId w:val="0"/>
  </w:num>
  <w:num w:numId="7" w16cid:durableId="357698912">
    <w:abstractNumId w:val="7"/>
  </w:num>
  <w:num w:numId="8" w16cid:durableId="1964381092">
    <w:abstractNumId w:val="7"/>
  </w:num>
  <w:num w:numId="9" w16cid:durableId="1947885963">
    <w:abstractNumId w:val="1"/>
  </w:num>
  <w:num w:numId="10" w16cid:durableId="1539006152">
    <w:abstractNumId w:val="7"/>
  </w:num>
  <w:num w:numId="11" w16cid:durableId="2017732459">
    <w:abstractNumId w:val="7"/>
  </w:num>
  <w:num w:numId="12" w16cid:durableId="1068380638">
    <w:abstractNumId w:val="7"/>
  </w:num>
  <w:num w:numId="13" w16cid:durableId="923151420">
    <w:abstractNumId w:val="3"/>
  </w:num>
  <w:num w:numId="14" w16cid:durableId="1694379665">
    <w:abstractNumId w:val="5"/>
  </w:num>
  <w:num w:numId="15" w16cid:durableId="1959990464">
    <w:abstractNumId w:val="7"/>
  </w:num>
  <w:num w:numId="16" w16cid:durableId="1269700667">
    <w:abstractNumId w:val="4"/>
  </w:num>
  <w:num w:numId="17" w16cid:durableId="1699772196">
    <w:abstractNumId w:val="7"/>
  </w:num>
  <w:num w:numId="18" w16cid:durableId="1554468470">
    <w:abstractNumId w:val="7"/>
  </w:num>
  <w:num w:numId="19" w16cid:durableId="927543823">
    <w:abstractNumId w:val="7"/>
  </w:num>
  <w:num w:numId="20" w16cid:durableId="1305350685">
    <w:abstractNumId w:val="7"/>
  </w:num>
  <w:num w:numId="21" w16cid:durableId="1410467135">
    <w:abstractNumId w:val="7"/>
  </w:num>
  <w:num w:numId="22" w16cid:durableId="249197375">
    <w:abstractNumId w:val="7"/>
  </w:num>
  <w:num w:numId="23" w16cid:durableId="98767577">
    <w:abstractNumId w:val="7"/>
  </w:num>
  <w:num w:numId="24" w16cid:durableId="19444127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proofState w:spelling="clean" w:grammar="clean"/>
  <w:stylePaneSortMethod w:val="00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596"/>
    <w:rsid w:val="00021DEC"/>
    <w:rsid w:val="00041F8A"/>
    <w:rsid w:val="00045F2E"/>
    <w:rsid w:val="00053873"/>
    <w:rsid w:val="00055BBC"/>
    <w:rsid w:val="0007266C"/>
    <w:rsid w:val="00073BF3"/>
    <w:rsid w:val="00077FEB"/>
    <w:rsid w:val="000815A5"/>
    <w:rsid w:val="00081B51"/>
    <w:rsid w:val="00093954"/>
    <w:rsid w:val="00096F99"/>
    <w:rsid w:val="000A6E00"/>
    <w:rsid w:val="000B224D"/>
    <w:rsid w:val="000B24AE"/>
    <w:rsid w:val="000C7293"/>
    <w:rsid w:val="000D1D52"/>
    <w:rsid w:val="000D3891"/>
    <w:rsid w:val="000F3FE2"/>
    <w:rsid w:val="001235F6"/>
    <w:rsid w:val="00140582"/>
    <w:rsid w:val="00142EE8"/>
    <w:rsid w:val="00144334"/>
    <w:rsid w:val="00151DE9"/>
    <w:rsid w:val="00154F17"/>
    <w:rsid w:val="00157DB0"/>
    <w:rsid w:val="00163A65"/>
    <w:rsid w:val="00173B36"/>
    <w:rsid w:val="00177BCB"/>
    <w:rsid w:val="001866E8"/>
    <w:rsid w:val="001C664C"/>
    <w:rsid w:val="001E5794"/>
    <w:rsid w:val="001F1450"/>
    <w:rsid w:val="001F6D5E"/>
    <w:rsid w:val="00210D27"/>
    <w:rsid w:val="00211913"/>
    <w:rsid w:val="00217454"/>
    <w:rsid w:val="002251C8"/>
    <w:rsid w:val="002333BC"/>
    <w:rsid w:val="0023600D"/>
    <w:rsid w:val="00241482"/>
    <w:rsid w:val="00247A85"/>
    <w:rsid w:val="00261E7B"/>
    <w:rsid w:val="00262B06"/>
    <w:rsid w:val="00276ADF"/>
    <w:rsid w:val="00282463"/>
    <w:rsid w:val="00293BB8"/>
    <w:rsid w:val="002954B8"/>
    <w:rsid w:val="002A4A92"/>
    <w:rsid w:val="002A6A5C"/>
    <w:rsid w:val="002B0852"/>
    <w:rsid w:val="002C0662"/>
    <w:rsid w:val="002D131D"/>
    <w:rsid w:val="002D5478"/>
    <w:rsid w:val="002E013D"/>
    <w:rsid w:val="002E417B"/>
    <w:rsid w:val="002F0125"/>
    <w:rsid w:val="00302AC1"/>
    <w:rsid w:val="00312BA5"/>
    <w:rsid w:val="00320ECB"/>
    <w:rsid w:val="00326FD3"/>
    <w:rsid w:val="003302E0"/>
    <w:rsid w:val="003416F8"/>
    <w:rsid w:val="00344FC0"/>
    <w:rsid w:val="00345199"/>
    <w:rsid w:val="00347B9D"/>
    <w:rsid w:val="00353B04"/>
    <w:rsid w:val="00355D85"/>
    <w:rsid w:val="003644CC"/>
    <w:rsid w:val="003700A3"/>
    <w:rsid w:val="003764FC"/>
    <w:rsid w:val="00377A0D"/>
    <w:rsid w:val="00382737"/>
    <w:rsid w:val="003B10CE"/>
    <w:rsid w:val="003C38C3"/>
    <w:rsid w:val="003C529C"/>
    <w:rsid w:val="003D1DF3"/>
    <w:rsid w:val="003E02DA"/>
    <w:rsid w:val="003E1692"/>
    <w:rsid w:val="003E7783"/>
    <w:rsid w:val="003F1663"/>
    <w:rsid w:val="00417906"/>
    <w:rsid w:val="004275C4"/>
    <w:rsid w:val="00430D9E"/>
    <w:rsid w:val="004311AD"/>
    <w:rsid w:val="0043431D"/>
    <w:rsid w:val="00437FAC"/>
    <w:rsid w:val="00442A0E"/>
    <w:rsid w:val="00443C70"/>
    <w:rsid w:val="00446C78"/>
    <w:rsid w:val="00471EA5"/>
    <w:rsid w:val="00482CDF"/>
    <w:rsid w:val="00487798"/>
    <w:rsid w:val="00490100"/>
    <w:rsid w:val="004A1717"/>
    <w:rsid w:val="004A4C22"/>
    <w:rsid w:val="004A4C74"/>
    <w:rsid w:val="004C3308"/>
    <w:rsid w:val="004D4E80"/>
    <w:rsid w:val="004E5226"/>
    <w:rsid w:val="004E6AB2"/>
    <w:rsid w:val="004E70E8"/>
    <w:rsid w:val="00514E0D"/>
    <w:rsid w:val="005228E3"/>
    <w:rsid w:val="00524C58"/>
    <w:rsid w:val="00531B4E"/>
    <w:rsid w:val="00535F87"/>
    <w:rsid w:val="005372E0"/>
    <w:rsid w:val="00537768"/>
    <w:rsid w:val="00546258"/>
    <w:rsid w:val="005566E7"/>
    <w:rsid w:val="00560C7D"/>
    <w:rsid w:val="005632D5"/>
    <w:rsid w:val="00563EA8"/>
    <w:rsid w:val="00564622"/>
    <w:rsid w:val="00577416"/>
    <w:rsid w:val="00592DF4"/>
    <w:rsid w:val="00594E94"/>
    <w:rsid w:val="005A3E0B"/>
    <w:rsid w:val="005B3227"/>
    <w:rsid w:val="005C1E7C"/>
    <w:rsid w:val="005E77B1"/>
    <w:rsid w:val="006175E6"/>
    <w:rsid w:val="00645019"/>
    <w:rsid w:val="00646036"/>
    <w:rsid w:val="00654DC9"/>
    <w:rsid w:val="0067056E"/>
    <w:rsid w:val="0068094B"/>
    <w:rsid w:val="00685E20"/>
    <w:rsid w:val="00686284"/>
    <w:rsid w:val="006B26AB"/>
    <w:rsid w:val="006E0A56"/>
    <w:rsid w:val="006F040E"/>
    <w:rsid w:val="006F35FF"/>
    <w:rsid w:val="00716542"/>
    <w:rsid w:val="00716FB1"/>
    <w:rsid w:val="007209FC"/>
    <w:rsid w:val="007337AD"/>
    <w:rsid w:val="0073402D"/>
    <w:rsid w:val="00755988"/>
    <w:rsid w:val="007747FC"/>
    <w:rsid w:val="00780ADA"/>
    <w:rsid w:val="00792D43"/>
    <w:rsid w:val="007B30FE"/>
    <w:rsid w:val="007B7A61"/>
    <w:rsid w:val="007C6E83"/>
    <w:rsid w:val="007E1FA8"/>
    <w:rsid w:val="007E6083"/>
    <w:rsid w:val="00812951"/>
    <w:rsid w:val="00820B7B"/>
    <w:rsid w:val="00824394"/>
    <w:rsid w:val="00832245"/>
    <w:rsid w:val="00842221"/>
    <w:rsid w:val="00855181"/>
    <w:rsid w:val="0086523D"/>
    <w:rsid w:val="00882F23"/>
    <w:rsid w:val="0089047A"/>
    <w:rsid w:val="008A1020"/>
    <w:rsid w:val="008A1250"/>
    <w:rsid w:val="008A1FCF"/>
    <w:rsid w:val="008B1112"/>
    <w:rsid w:val="008B7320"/>
    <w:rsid w:val="008C78F5"/>
    <w:rsid w:val="009071EB"/>
    <w:rsid w:val="00914419"/>
    <w:rsid w:val="00925015"/>
    <w:rsid w:val="00956CF8"/>
    <w:rsid w:val="00962E61"/>
    <w:rsid w:val="00986331"/>
    <w:rsid w:val="009A6667"/>
    <w:rsid w:val="009B2B04"/>
    <w:rsid w:val="009C4C61"/>
    <w:rsid w:val="009C7105"/>
    <w:rsid w:val="00A122BB"/>
    <w:rsid w:val="00A14BDC"/>
    <w:rsid w:val="00A300FD"/>
    <w:rsid w:val="00A37F9E"/>
    <w:rsid w:val="00A70F35"/>
    <w:rsid w:val="00A77120"/>
    <w:rsid w:val="00A839BE"/>
    <w:rsid w:val="00A92A90"/>
    <w:rsid w:val="00AB7FE5"/>
    <w:rsid w:val="00AC1E5A"/>
    <w:rsid w:val="00B14E21"/>
    <w:rsid w:val="00B46F0F"/>
    <w:rsid w:val="00B474F6"/>
    <w:rsid w:val="00B54AD3"/>
    <w:rsid w:val="00B55CE2"/>
    <w:rsid w:val="00B62B99"/>
    <w:rsid w:val="00B643D0"/>
    <w:rsid w:val="00B6642A"/>
    <w:rsid w:val="00B707BF"/>
    <w:rsid w:val="00B71E93"/>
    <w:rsid w:val="00B87E22"/>
    <w:rsid w:val="00BA3E51"/>
    <w:rsid w:val="00BB2D2C"/>
    <w:rsid w:val="00BB3142"/>
    <w:rsid w:val="00BB7A6A"/>
    <w:rsid w:val="00BC2ECF"/>
    <w:rsid w:val="00BD6049"/>
    <w:rsid w:val="00C155FC"/>
    <w:rsid w:val="00C3705E"/>
    <w:rsid w:val="00C532FC"/>
    <w:rsid w:val="00C75D84"/>
    <w:rsid w:val="00C857CB"/>
    <w:rsid w:val="00C96DBD"/>
    <w:rsid w:val="00CA5CD9"/>
    <w:rsid w:val="00CA7800"/>
    <w:rsid w:val="00CC25BF"/>
    <w:rsid w:val="00CC5ED4"/>
    <w:rsid w:val="00CE75B8"/>
    <w:rsid w:val="00CE75F4"/>
    <w:rsid w:val="00CF7E63"/>
    <w:rsid w:val="00D04093"/>
    <w:rsid w:val="00D0794D"/>
    <w:rsid w:val="00D12400"/>
    <w:rsid w:val="00D140DF"/>
    <w:rsid w:val="00D170A9"/>
    <w:rsid w:val="00D23AC8"/>
    <w:rsid w:val="00D642C3"/>
    <w:rsid w:val="00D666BB"/>
    <w:rsid w:val="00D720DF"/>
    <w:rsid w:val="00D84359"/>
    <w:rsid w:val="00D91DAB"/>
    <w:rsid w:val="00D92ED4"/>
    <w:rsid w:val="00D94ABF"/>
    <w:rsid w:val="00DB6B39"/>
    <w:rsid w:val="00DD7E40"/>
    <w:rsid w:val="00E20245"/>
    <w:rsid w:val="00E2301F"/>
    <w:rsid w:val="00E32A75"/>
    <w:rsid w:val="00E32D04"/>
    <w:rsid w:val="00E4063F"/>
    <w:rsid w:val="00E4379F"/>
    <w:rsid w:val="00E5183E"/>
    <w:rsid w:val="00E5527B"/>
    <w:rsid w:val="00E65596"/>
    <w:rsid w:val="00E67A2D"/>
    <w:rsid w:val="00EA0042"/>
    <w:rsid w:val="00EA14AD"/>
    <w:rsid w:val="00EB1D1B"/>
    <w:rsid w:val="00EE0B6E"/>
    <w:rsid w:val="00EE1496"/>
    <w:rsid w:val="00EF0C25"/>
    <w:rsid w:val="00F02D02"/>
    <w:rsid w:val="00F03CDA"/>
    <w:rsid w:val="00F273BC"/>
    <w:rsid w:val="00F36875"/>
    <w:rsid w:val="00F51E3E"/>
    <w:rsid w:val="00F53B71"/>
    <w:rsid w:val="00F560AD"/>
    <w:rsid w:val="00F5786D"/>
    <w:rsid w:val="00F61BD1"/>
    <w:rsid w:val="00F716E1"/>
    <w:rsid w:val="00F908C3"/>
    <w:rsid w:val="00F91753"/>
    <w:rsid w:val="00FA631E"/>
    <w:rsid w:val="00FB1F01"/>
    <w:rsid w:val="00FC5837"/>
    <w:rsid w:val="00FD25E6"/>
    <w:rsid w:val="00FD60A7"/>
    <w:rsid w:val="00FE2094"/>
    <w:rsid w:val="00FF3A2B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C5F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666666" w:themeColor="background2"/>
        <w:sz w:val="18"/>
        <w:szCs w:val="18"/>
        <w:lang w:val="ru-RU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 w:qFormat="1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873"/>
    <w:pPr>
      <w:spacing w:before="0" w:after="0" w:line="240" w:lineRule="auto"/>
    </w:pPr>
    <w:rPr>
      <w:color w:val="000000" w:themeColor="text1"/>
      <w:sz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FAC"/>
    <w:pPr>
      <w:keepNext/>
      <w:keepLines/>
      <w:spacing w:before="200"/>
      <w:outlineLvl w:val="0"/>
    </w:pPr>
    <w:rPr>
      <w:rFonts w:eastAsiaTheme="majorEastAsia" w:cs="Times New Roman (Headings CS)"/>
      <w:caps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84359"/>
    <w:pPr>
      <w:keepNext/>
      <w:keepLines/>
      <w:spacing w:after="200"/>
      <w:outlineLvl w:val="1"/>
    </w:pPr>
    <w:rPr>
      <w:rFonts w:asciiTheme="majorHAnsi" w:eastAsiaTheme="majorEastAsia" w:hAnsiTheme="majorHAnsi" w:cstheme="majorBidi"/>
      <w:cap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rsid w:val="00E5183E"/>
    <w:pPr>
      <w:keepNext/>
      <w:keepLines/>
      <w:spacing w:after="120"/>
      <w:outlineLvl w:val="2"/>
    </w:pPr>
    <w:rPr>
      <w:rFonts w:ascii="Source Sans Pro Light" w:eastAsiaTheme="majorEastAsia" w:hAnsi="Source Sans Pro Light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718EB5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6587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F3A4B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4F17"/>
    <w:rPr>
      <w:color w:val="000000" w:themeColor="text1"/>
      <w:sz w:val="20"/>
      <w:lang w:val="en-US"/>
    </w:rPr>
  </w:style>
  <w:style w:type="paragraph" w:styleId="Footer">
    <w:name w:val="footer"/>
    <w:basedOn w:val="Normal"/>
    <w:link w:val="Foot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4F17"/>
    <w:rPr>
      <w:color w:val="000000" w:themeColor="text1"/>
      <w:sz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BA3E51"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F17"/>
    <w:rPr>
      <w:rFonts w:ascii="Segoe UI" w:hAnsi="Segoe UI" w:cs="Segoe UI"/>
      <w:color w:val="000000" w:themeColor="text1"/>
      <w:sz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37FAC"/>
    <w:rPr>
      <w:rFonts w:eastAsiaTheme="majorEastAsia" w:cs="Times New Roman (Headings CS)"/>
      <w:caps/>
      <w:color w:val="000000" w:themeColor="text1"/>
      <w:sz w:val="40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84359"/>
    <w:rPr>
      <w:rFonts w:asciiTheme="majorHAnsi" w:eastAsiaTheme="majorEastAsia" w:hAnsiTheme="majorHAnsi" w:cstheme="majorBidi"/>
      <w:caps/>
      <w:color w:val="000000" w:themeColor="text1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5183E"/>
    <w:rPr>
      <w:rFonts w:ascii="Source Sans Pro Light" w:eastAsiaTheme="majorEastAsia" w:hAnsi="Source Sans Pro Light" w:cstheme="majorBidi"/>
      <w:color w:val="000000" w:themeColor="text1"/>
      <w:sz w:val="20"/>
      <w:szCs w:val="24"/>
      <w:lang w:val="en-US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semiHidden/>
    <w:qFormat/>
    <w:rsid w:val="00320ECB"/>
    <w:pPr>
      <w:spacing w:before="0" w:after="0" w:line="180" w:lineRule="auto"/>
    </w:pPr>
    <w:rPr>
      <w:color w:val="434343" w:themeColor="accent6"/>
      <w:sz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CB"/>
    <w:rPr>
      <w:rFonts w:eastAsiaTheme="majorEastAsia" w:cstheme="majorBidi"/>
      <w:b/>
      <w:iCs/>
      <w:color w:val="718EB5" w:themeColor="accent3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CB"/>
    <w:rPr>
      <w:rFonts w:asciiTheme="majorHAnsi" w:eastAsiaTheme="majorEastAsia" w:hAnsiTheme="majorHAnsi" w:cstheme="majorBidi"/>
      <w:color w:val="465870" w:themeColor="accent1" w:themeShade="BF"/>
    </w:rPr>
  </w:style>
  <w:style w:type="paragraph" w:styleId="ListParagraph">
    <w:name w:val="List Paragraph"/>
    <w:basedOn w:val="Normal"/>
    <w:uiPriority w:val="34"/>
    <w:qFormat/>
    <w:rsid w:val="00276ADF"/>
    <w:pPr>
      <w:numPr>
        <w:numId w:val="1"/>
      </w:numPr>
      <w:spacing w:after="60"/>
      <w:contextualSpacing/>
    </w:pPr>
    <w:rPr>
      <w:rFonts w:cs="Times New Roman (Body CS)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CB"/>
    <w:rPr>
      <w:rFonts w:asciiTheme="majorHAnsi" w:eastAsiaTheme="majorEastAsia" w:hAnsiTheme="majorHAnsi" w:cstheme="majorBidi"/>
      <w:color w:val="2F3A4B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FAC"/>
    <w:pPr>
      <w:numPr>
        <w:ilvl w:val="1"/>
      </w:numPr>
      <w:spacing w:after="80"/>
    </w:pPr>
    <w:rPr>
      <w:rFonts w:asciiTheme="majorHAnsi" w:eastAsiaTheme="minorEastAsia" w:hAnsiTheme="majorHAnsi" w:cs="Times New Roman (Body CS)"/>
      <w:caps/>
      <w:color w:val="465870" w:themeColor="accent1" w:themeShade="BF"/>
      <w:spacing w:val="90"/>
      <w:sz w:val="72"/>
    </w:rPr>
  </w:style>
  <w:style w:type="character" w:customStyle="1" w:styleId="SubtitleChar">
    <w:name w:val="Subtitle Char"/>
    <w:basedOn w:val="DefaultParagraphFont"/>
    <w:link w:val="Subtitle"/>
    <w:uiPriority w:val="11"/>
    <w:rsid w:val="00437FAC"/>
    <w:rPr>
      <w:rFonts w:asciiTheme="majorHAnsi" w:eastAsiaTheme="minorEastAsia" w:hAnsiTheme="majorHAnsi" w:cs="Times New Roman (Body CS)"/>
      <w:caps/>
      <w:color w:val="465870" w:themeColor="accent1" w:themeShade="BF"/>
      <w:spacing w:val="90"/>
      <w:sz w:val="72"/>
      <w:lang w:val="en-US"/>
    </w:rPr>
  </w:style>
  <w:style w:type="numbering" w:customStyle="1" w:styleId="CurrentList1">
    <w:name w:val="Current List1"/>
    <w:uiPriority w:val="99"/>
    <w:rsid w:val="00490100"/>
    <w:pPr>
      <w:numPr>
        <w:numId w:val="2"/>
      </w:numPr>
    </w:pPr>
  </w:style>
  <w:style w:type="numbering" w:customStyle="1" w:styleId="CurrentList2">
    <w:name w:val="Current List2"/>
    <w:uiPriority w:val="99"/>
    <w:rsid w:val="00832245"/>
    <w:pPr>
      <w:numPr>
        <w:numId w:val="3"/>
      </w:numPr>
    </w:pPr>
  </w:style>
  <w:style w:type="numbering" w:customStyle="1" w:styleId="CurrentList3">
    <w:name w:val="Current List3"/>
    <w:uiPriority w:val="99"/>
    <w:rsid w:val="00832245"/>
    <w:pPr>
      <w:numPr>
        <w:numId w:val="4"/>
      </w:numPr>
    </w:pPr>
  </w:style>
  <w:style w:type="character" w:styleId="Strong">
    <w:name w:val="Strong"/>
    <w:basedOn w:val="DefaultParagraphFont"/>
    <w:uiPriority w:val="22"/>
    <w:qFormat/>
    <w:rsid w:val="00276ADF"/>
    <w:rPr>
      <w:b/>
      <w:bCs/>
      <w:color w:val="5F483E" w:themeColor="accent4" w:themeShade="BF"/>
    </w:rPr>
  </w:style>
  <w:style w:type="paragraph" w:styleId="BodyText">
    <w:name w:val="Body Text"/>
    <w:basedOn w:val="Normal"/>
    <w:link w:val="BodyTextChar"/>
    <w:uiPriority w:val="99"/>
    <w:semiHidden/>
    <w:rsid w:val="00276AD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54F17"/>
    <w:rPr>
      <w:color w:val="000000" w:themeColor="text1"/>
      <w:sz w:val="2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437FAC"/>
    <w:pPr>
      <w:spacing w:before="480"/>
      <w:contextualSpacing/>
    </w:pPr>
    <w:rPr>
      <w:rFonts w:asciiTheme="majorHAnsi" w:eastAsiaTheme="majorEastAsia" w:hAnsiTheme="majorHAnsi" w:cstheme="majorBidi"/>
      <w:caps/>
      <w:spacing w:val="9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FAC"/>
    <w:rPr>
      <w:rFonts w:asciiTheme="majorHAnsi" w:eastAsiaTheme="majorEastAsia" w:hAnsiTheme="majorHAnsi" w:cstheme="majorBidi"/>
      <w:caps/>
      <w:color w:val="000000" w:themeColor="text1"/>
      <w:spacing w:val="90"/>
      <w:kern w:val="28"/>
      <w:sz w:val="72"/>
      <w:szCs w:val="56"/>
      <w:lang w:val="en-US"/>
    </w:rPr>
  </w:style>
  <w:style w:type="paragraph" w:customStyle="1" w:styleId="ProfilePicture">
    <w:name w:val="Profile Picture"/>
    <w:basedOn w:val="Normal"/>
    <w:qFormat/>
    <w:rsid w:val="00E5183E"/>
    <w:pPr>
      <w:spacing w:before="680"/>
    </w:pPr>
    <w:rPr>
      <w:noProof/>
      <w:lang w:val="en-AU" w:eastAsia="en-AU"/>
    </w:rPr>
  </w:style>
  <w:style w:type="paragraph" w:customStyle="1" w:styleId="Experience">
    <w:name w:val="Experience"/>
    <w:basedOn w:val="Normal"/>
    <w:qFormat/>
    <w:rsid w:val="00E5183E"/>
    <w:pPr>
      <w:spacing w:after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venkatakiran.gantenapalli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F0495D14D234232B9F72E025EADA7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9BAE7B-F9D7-4A23-BE0C-DFA4D9EDFB73}"/>
      </w:docPartPr>
      <w:docPartBody>
        <w:p w:rsidR="00D73362" w:rsidRDefault="00695624" w:rsidP="00695624">
          <w:pPr>
            <w:pStyle w:val="EF0495D14D234232B9F72E025EADA7AB"/>
          </w:pPr>
          <w:r w:rsidRPr="004E3FA7">
            <w:t>Contact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altName w:val="Arial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rce Sans Pro Light">
    <w:altName w:val="Arial"/>
    <w:panose1 w:val="020B0403030403020204"/>
    <w:charset w:val="00"/>
    <w:family w:val="swiss"/>
    <w:pitch w:val="variable"/>
    <w:sig w:usb0="600002F7" w:usb1="02000001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4472C4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1898823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06B"/>
    <w:rsid w:val="00002D8F"/>
    <w:rsid w:val="000153EB"/>
    <w:rsid w:val="00037970"/>
    <w:rsid w:val="00046009"/>
    <w:rsid w:val="001113B7"/>
    <w:rsid w:val="00136148"/>
    <w:rsid w:val="00157BC3"/>
    <w:rsid w:val="00160235"/>
    <w:rsid w:val="001C5845"/>
    <w:rsid w:val="002A2B97"/>
    <w:rsid w:val="002A3D47"/>
    <w:rsid w:val="002F7438"/>
    <w:rsid w:val="00352B36"/>
    <w:rsid w:val="00357A97"/>
    <w:rsid w:val="003871B6"/>
    <w:rsid w:val="003D560F"/>
    <w:rsid w:val="0042620B"/>
    <w:rsid w:val="0049272F"/>
    <w:rsid w:val="004B12BA"/>
    <w:rsid w:val="004E0364"/>
    <w:rsid w:val="00540758"/>
    <w:rsid w:val="0055603E"/>
    <w:rsid w:val="0059032C"/>
    <w:rsid w:val="00592EE3"/>
    <w:rsid w:val="005D15E6"/>
    <w:rsid w:val="00661A77"/>
    <w:rsid w:val="0067506B"/>
    <w:rsid w:val="0069373A"/>
    <w:rsid w:val="00695624"/>
    <w:rsid w:val="006C536D"/>
    <w:rsid w:val="00840CFF"/>
    <w:rsid w:val="00853ADF"/>
    <w:rsid w:val="00887A69"/>
    <w:rsid w:val="008B0AF6"/>
    <w:rsid w:val="00904F34"/>
    <w:rsid w:val="00916EA5"/>
    <w:rsid w:val="00937D1A"/>
    <w:rsid w:val="00963FE2"/>
    <w:rsid w:val="0099041B"/>
    <w:rsid w:val="009A6408"/>
    <w:rsid w:val="009F4405"/>
    <w:rsid w:val="00A165D8"/>
    <w:rsid w:val="00B13133"/>
    <w:rsid w:val="00BE28F0"/>
    <w:rsid w:val="00BF3D65"/>
    <w:rsid w:val="00BF6B4D"/>
    <w:rsid w:val="00C37060"/>
    <w:rsid w:val="00CD3376"/>
    <w:rsid w:val="00D025F5"/>
    <w:rsid w:val="00D73362"/>
    <w:rsid w:val="00E90F11"/>
    <w:rsid w:val="00EC5917"/>
    <w:rsid w:val="00F94389"/>
    <w:rsid w:val="00FA2058"/>
    <w:rsid w:val="00FC5DBD"/>
    <w:rsid w:val="00FE6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06B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7438"/>
    <w:rPr>
      <w:color w:val="808080"/>
    </w:rPr>
  </w:style>
  <w:style w:type="paragraph" w:styleId="ListParagraph">
    <w:name w:val="List Paragraph"/>
    <w:basedOn w:val="Normal"/>
    <w:uiPriority w:val="34"/>
    <w:qFormat/>
    <w:rsid w:val="00FC5DBD"/>
    <w:pPr>
      <w:numPr>
        <w:numId w:val="1"/>
      </w:numPr>
      <w:spacing w:before="60" w:after="60" w:line="400" w:lineRule="exact"/>
      <w:ind w:left="360"/>
      <w:contextualSpacing/>
    </w:pPr>
    <w:rPr>
      <w:rFonts w:eastAsiaTheme="minorHAnsi" w:cstheme="minorBidi"/>
      <w:caps/>
      <w:color w:val="2F5496" w:themeColor="accent1" w:themeShade="BF"/>
      <w:sz w:val="2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06B"/>
    <w:pPr>
      <w:spacing w:before="120" w:after="0" w:line="180" w:lineRule="auto"/>
      <w:jc w:val="center"/>
    </w:pPr>
    <w:rPr>
      <w:rFonts w:asciiTheme="majorHAnsi" w:eastAsiaTheme="majorEastAsia" w:hAnsiTheme="majorHAnsi" w:cstheme="majorBidi"/>
      <w:caps/>
      <w:color w:val="E7E6E6" w:themeColor="background2"/>
      <w:spacing w:val="-10"/>
      <w:kern w:val="28"/>
      <w:sz w:val="60"/>
      <w:szCs w:val="56"/>
      <w:lang w:val="ru-RU"/>
    </w:rPr>
  </w:style>
  <w:style w:type="character" w:customStyle="1" w:styleId="TitleChar">
    <w:name w:val="Title Char"/>
    <w:basedOn w:val="DefaultParagraphFont"/>
    <w:link w:val="Title"/>
    <w:uiPriority w:val="10"/>
    <w:rsid w:val="0067506B"/>
    <w:rPr>
      <w:rFonts w:asciiTheme="majorHAnsi" w:eastAsiaTheme="majorEastAsia" w:hAnsiTheme="majorHAnsi" w:cstheme="majorBidi"/>
      <w:caps/>
      <w:color w:val="E7E6E6" w:themeColor="background2"/>
      <w:spacing w:val="-10"/>
      <w:kern w:val="28"/>
      <w:sz w:val="60"/>
      <w:szCs w:val="56"/>
      <w:lang w:val="ru-RU"/>
    </w:rPr>
  </w:style>
  <w:style w:type="character" w:styleId="Strong">
    <w:name w:val="Strong"/>
    <w:basedOn w:val="DefaultParagraphFont"/>
    <w:uiPriority w:val="22"/>
    <w:qFormat/>
    <w:rsid w:val="002F7438"/>
    <w:rPr>
      <w:b/>
      <w:bCs/>
      <w:color w:val="BF8F00" w:themeColor="accent4" w:themeShade="BF"/>
    </w:rPr>
  </w:style>
  <w:style w:type="paragraph" w:customStyle="1" w:styleId="EF0495D14D234232B9F72E025EADA7AB">
    <w:name w:val="EF0495D14D234232B9F72E025EADA7AB"/>
    <w:rsid w:val="00695624"/>
    <w:rPr>
      <w:kern w:val="2"/>
      <w:lang w:val="en-IN" w:eastAsia="en-IN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Custom 52">
      <a:dk1>
        <a:sysClr val="windowText" lastClr="000000"/>
      </a:dk1>
      <a:lt1>
        <a:sysClr val="window" lastClr="FFFFFF"/>
      </a:lt1>
      <a:dk2>
        <a:srgbClr val="333333"/>
      </a:dk2>
      <a:lt2>
        <a:srgbClr val="666666"/>
      </a:lt2>
      <a:accent1>
        <a:srgbClr val="5E7697"/>
      </a:accent1>
      <a:accent2>
        <a:srgbClr val="EACEB7"/>
      </a:accent2>
      <a:accent3>
        <a:srgbClr val="718EB5"/>
      </a:accent3>
      <a:accent4>
        <a:srgbClr val="806153"/>
      </a:accent4>
      <a:accent5>
        <a:srgbClr val="DAE2EC"/>
      </a:accent5>
      <a:accent6>
        <a:srgbClr val="434343"/>
      </a:accent6>
      <a:hlink>
        <a:srgbClr val="0563C1"/>
      </a:hlink>
      <a:folHlink>
        <a:srgbClr val="954F72"/>
      </a:folHlink>
    </a:clrScheme>
    <a:fontScheme name="Custom 80">
      <a:majorFont>
        <a:latin typeface="Bookman Old Style"/>
        <a:ea typeface=""/>
        <a:cs typeface=""/>
      </a:majorFont>
      <a:minorFont>
        <a:latin typeface="Source Sans Pro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7CA63DB80C6AB4CBC0C50899FB866C8" ma:contentTypeVersion="12" ma:contentTypeDescription="Opprett et nytt dokument." ma:contentTypeScope="" ma:versionID="9417ca66d4ab2fa643c1e0f7f0353634">
  <xsd:schema xmlns:xsd="http://www.w3.org/2001/XMLSchema" xmlns:xs="http://www.w3.org/2001/XMLSchema" xmlns:p="http://schemas.microsoft.com/office/2006/metadata/properties" xmlns:ns3="556dfce9-8821-4827-b625-92883826414d" xmlns:ns4="55844f6b-61ed-414e-9515-744d174149fb" targetNamespace="http://schemas.microsoft.com/office/2006/metadata/properties" ma:root="true" ma:fieldsID="bf87ff57a641c9dd3afbd113c15071bd" ns3:_="" ns4:_="">
    <xsd:import namespace="556dfce9-8821-4827-b625-92883826414d"/>
    <xsd:import namespace="55844f6b-61ed-414e-9515-744d174149f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6dfce9-8821-4827-b625-928838264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844f6b-61ed-414e-9515-744d174149f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56dfce9-8821-4827-b625-92883826414d" xsi:nil="true"/>
  </documentManagement>
</p:properties>
</file>

<file path=customXml/itemProps1.xml><?xml version="1.0" encoding="utf-8"?>
<ds:datastoreItem xmlns:ds="http://schemas.openxmlformats.org/officeDocument/2006/customXml" ds:itemID="{C15AD37E-C3F7-4EB6-8A35-BBC0B1F64F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CED49C-2249-430C-B6FA-F5DEF2F3D2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6dfce9-8821-4827-b625-92883826414d"/>
    <ds:schemaRef ds:uri="55844f6b-61ed-414e-9515-744d174149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99E2C9-00C6-42EF-86E2-43E20FDFA8B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3247312-47C5-45B3-9AE4-488460A6E167}">
  <ds:schemaRefs>
    <ds:schemaRef ds:uri="http://schemas.microsoft.com/office/2006/metadata/properties"/>
    <ds:schemaRef ds:uri="http://schemas.microsoft.com/office/infopath/2007/PartnerControls"/>
    <ds:schemaRef ds:uri="556dfce9-8821-4827-b625-92883826414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2024-08-27T09:19:00Z</dcterms:created>
  <dcterms:modified xsi:type="dcterms:W3CDTF">2024-10-15T16:09:00Z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0x010100A7CA63DB80C6AB4CBC0C50899FB866C8</vt:lpwstr>
  </property>
  <property fmtid="{D5CDD505-2E9C-101B-9397-08002B2CF9AE}" pid="3" name="MSIP_Label_739a0b52-f613-4afa-a67c-a43ec4b23df5_Enabled">
    <vt:lpwstr>true</vt:lpwstr>
  </property>
  <property fmtid="{D5CDD505-2E9C-101B-9397-08002B2CF9AE}" pid="4" name="MSIP_Label_739a0b52-f613-4afa-a67c-a43ec4b23df5_SetDate">
    <vt:lpwstr>2023-11-11T11:48:35Z</vt:lpwstr>
  </property>
  <property fmtid="{D5CDD505-2E9C-101B-9397-08002B2CF9AE}" pid="5" name="MSIP_Label_739a0b52-f613-4afa-a67c-a43ec4b23df5_Method">
    <vt:lpwstr>Standard</vt:lpwstr>
  </property>
  <property fmtid="{D5CDD505-2E9C-101B-9397-08002B2CF9AE}" pid="6" name="MSIP_Label_739a0b52-f613-4afa-a67c-a43ec4b23df5_Name">
    <vt:lpwstr>Open</vt:lpwstr>
  </property>
  <property fmtid="{D5CDD505-2E9C-101B-9397-08002B2CF9AE}" pid="7" name="MSIP_Label_739a0b52-f613-4afa-a67c-a43ec4b23df5_SiteId">
    <vt:lpwstr>275764b6-5c0e-4e89-8fad-0dcfdc6f8760</vt:lpwstr>
  </property>
  <property fmtid="{D5CDD505-2E9C-101B-9397-08002B2CF9AE}" pid="8" name="MSIP_Label_739a0b52-f613-4afa-a67c-a43ec4b23df5_ActionId">
    <vt:lpwstr>a9836f18-3875-491e-b47c-32697ecccb84</vt:lpwstr>
  </property>
  <property fmtid="{D5CDD505-2E9C-101B-9397-08002B2CF9AE}" pid="9" name="MSIP_Label_739a0b52-f613-4afa-a67c-a43ec4b23df5_ContentBits">
    <vt:lpwstr>0</vt:lpwstr>
  </property>
</Properties>
</file>