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D2CD78" w14:textId="187FFE10" w:rsidR="00FF52AB" w:rsidRPr="0018192C" w:rsidRDefault="00F87B35">
      <w:pPr>
        <w:pStyle w:val="Heading3"/>
        <w:spacing w:before="0" w:line="240" w:lineRule="auto"/>
        <w:ind w:left="2160" w:firstLine="720"/>
        <w:rPr>
          <w:rFonts w:asciiTheme="minorHAnsi" w:eastAsia="Tahoma" w:hAnsiTheme="minorHAnsi" w:cstheme="minorHAnsi"/>
          <w:b/>
          <w:color w:val="000000"/>
          <w:sz w:val="40"/>
          <w:szCs w:val="40"/>
        </w:rPr>
      </w:pPr>
      <w:r w:rsidRPr="0018192C">
        <w:rPr>
          <w:rFonts w:asciiTheme="minorHAnsi" w:eastAsia="Tahoma" w:hAnsiTheme="minorHAnsi" w:cstheme="minorHAnsi"/>
          <w:b/>
          <w:color w:val="000000"/>
          <w:sz w:val="40"/>
          <w:szCs w:val="40"/>
        </w:rPr>
        <w:t xml:space="preserve">     </w:t>
      </w:r>
      <w:r w:rsidR="00630331">
        <w:rPr>
          <w:rFonts w:asciiTheme="minorHAnsi" w:eastAsia="Tahoma" w:hAnsiTheme="minorHAnsi" w:cstheme="minorHAnsi"/>
          <w:b/>
          <w:color w:val="000000"/>
          <w:sz w:val="40"/>
          <w:szCs w:val="40"/>
        </w:rPr>
        <w:t xml:space="preserve">  </w:t>
      </w:r>
      <w:r w:rsidRPr="0018192C">
        <w:rPr>
          <w:rFonts w:asciiTheme="minorHAnsi" w:eastAsia="Tahoma" w:hAnsiTheme="minorHAnsi" w:cstheme="minorHAnsi"/>
          <w:b/>
          <w:color w:val="000000"/>
          <w:sz w:val="40"/>
          <w:szCs w:val="40"/>
        </w:rPr>
        <w:t>SIBIN SADASIVAN</w:t>
      </w:r>
    </w:p>
    <w:p w14:paraId="3B213D46" w14:textId="3DEA2120" w:rsidR="00FF52AB" w:rsidRPr="0018192C" w:rsidRDefault="0089555A">
      <w:pPr>
        <w:ind w:left="720"/>
        <w:rPr>
          <w:rFonts w:asciiTheme="minorHAnsi" w:eastAsia="Tahoma" w:hAnsiTheme="minorHAnsi" w:cstheme="minorHAnsi"/>
          <w:sz w:val="20"/>
          <w:szCs w:val="20"/>
        </w:rPr>
      </w:pPr>
      <w:r w:rsidRPr="0018192C">
        <w:rPr>
          <w:rFonts w:asciiTheme="minorHAnsi" w:eastAsia="Tahoma" w:hAnsiTheme="minorHAnsi" w:cstheme="minorHAnsi"/>
          <w:color w:val="000000"/>
          <w:sz w:val="20"/>
          <w:szCs w:val="20"/>
        </w:rPr>
        <w:t xml:space="preserve">              </w:t>
      </w:r>
      <w:r w:rsidR="00F87B35" w:rsidRPr="0018192C">
        <w:rPr>
          <w:rFonts w:asciiTheme="minorHAnsi" w:eastAsia="Tahoma" w:hAnsiTheme="minorHAnsi" w:cstheme="minorHAnsi"/>
          <w:color w:val="000000"/>
          <w:sz w:val="20"/>
          <w:szCs w:val="20"/>
        </w:rPr>
        <w:t xml:space="preserve">      </w:t>
      </w:r>
      <w:r w:rsidR="00630331">
        <w:rPr>
          <w:rFonts w:asciiTheme="minorHAnsi" w:eastAsia="Tahoma" w:hAnsiTheme="minorHAnsi" w:cstheme="minorHAnsi"/>
          <w:color w:val="000000"/>
          <w:sz w:val="20"/>
          <w:szCs w:val="20"/>
        </w:rPr>
        <w:t xml:space="preserve">   </w:t>
      </w:r>
      <w:r w:rsidR="00F87B35" w:rsidRPr="0018192C">
        <w:rPr>
          <w:rFonts w:asciiTheme="minorHAnsi" w:eastAsia="Tahoma" w:hAnsiTheme="minorHAnsi" w:cstheme="minorHAnsi"/>
          <w:color w:val="000000"/>
          <w:sz w:val="20"/>
          <w:szCs w:val="20"/>
        </w:rPr>
        <w:t xml:space="preserve">     </w:t>
      </w:r>
      <w:r w:rsidRPr="0018192C">
        <w:rPr>
          <w:rFonts w:asciiTheme="minorHAnsi" w:eastAsia="Tahoma" w:hAnsiTheme="minorHAnsi" w:cstheme="minorHAnsi"/>
          <w:color w:val="000000"/>
          <w:sz w:val="20"/>
          <w:szCs w:val="20"/>
        </w:rPr>
        <w:t xml:space="preserve">  </w:t>
      </w:r>
      <w:r w:rsidR="00630331">
        <w:rPr>
          <w:rFonts w:asciiTheme="minorHAnsi" w:eastAsia="Tahoma" w:hAnsiTheme="minorHAnsi" w:cstheme="minorHAnsi"/>
          <w:color w:val="000000"/>
          <w:sz w:val="20"/>
          <w:szCs w:val="20"/>
        </w:rPr>
        <w:t xml:space="preserve"> </w:t>
      </w:r>
      <w:r w:rsidRPr="0018192C">
        <w:rPr>
          <w:rFonts w:asciiTheme="minorHAnsi" w:eastAsia="Tahoma" w:hAnsiTheme="minorHAnsi" w:cstheme="minorHAnsi"/>
          <w:color w:val="000000"/>
          <w:sz w:val="20"/>
          <w:szCs w:val="20"/>
        </w:rPr>
        <w:t xml:space="preserve">  </w:t>
      </w:r>
      <w:r w:rsidR="00E127D4" w:rsidRPr="0018192C">
        <w:rPr>
          <w:rFonts w:asciiTheme="minorHAnsi" w:eastAsia="Tahoma" w:hAnsiTheme="minorHAnsi" w:cstheme="minorHAnsi"/>
          <w:color w:val="000000"/>
          <w:sz w:val="20"/>
          <w:szCs w:val="20"/>
        </w:rPr>
        <w:t xml:space="preserve">  </w:t>
      </w:r>
      <w:r w:rsidRPr="0018192C">
        <w:rPr>
          <w:rFonts w:asciiTheme="minorHAnsi" w:eastAsia="Tahoma" w:hAnsiTheme="minorHAnsi" w:cstheme="minorHAnsi"/>
          <w:color w:val="000000"/>
          <w:sz w:val="20"/>
          <w:szCs w:val="20"/>
        </w:rPr>
        <w:t xml:space="preserve"> sibinsivan@gmail.com</w:t>
      </w:r>
      <w:r w:rsidRPr="0018192C">
        <w:rPr>
          <w:rFonts w:asciiTheme="minorHAnsi" w:eastAsia="Tahoma" w:hAnsiTheme="minorHAnsi" w:cstheme="minorHAnsi"/>
          <w:sz w:val="20"/>
          <w:szCs w:val="20"/>
        </w:rPr>
        <w:t xml:space="preserve"> | +91</w:t>
      </w:r>
      <w:r w:rsidR="0024525E">
        <w:rPr>
          <w:rFonts w:asciiTheme="minorHAnsi" w:eastAsia="Tahoma" w:hAnsiTheme="minorHAnsi" w:cstheme="minorHAnsi"/>
          <w:sz w:val="20"/>
          <w:szCs w:val="20"/>
        </w:rPr>
        <w:t xml:space="preserve"> </w:t>
      </w:r>
      <w:r w:rsidRPr="0018192C">
        <w:rPr>
          <w:rFonts w:asciiTheme="minorHAnsi" w:eastAsia="Tahoma" w:hAnsiTheme="minorHAnsi" w:cstheme="minorHAnsi"/>
          <w:sz w:val="20"/>
          <w:szCs w:val="20"/>
        </w:rPr>
        <w:t>8086</w:t>
      </w:r>
      <w:r w:rsidR="00067790">
        <w:rPr>
          <w:rFonts w:asciiTheme="minorHAnsi" w:eastAsia="Tahoma" w:hAnsiTheme="minorHAnsi" w:cstheme="minorHAnsi"/>
          <w:sz w:val="20"/>
          <w:szCs w:val="20"/>
        </w:rPr>
        <w:t xml:space="preserve"> </w:t>
      </w:r>
      <w:r w:rsidRPr="0018192C">
        <w:rPr>
          <w:rFonts w:asciiTheme="minorHAnsi" w:eastAsia="Tahoma" w:hAnsiTheme="minorHAnsi" w:cstheme="minorHAnsi"/>
          <w:sz w:val="20"/>
          <w:szCs w:val="20"/>
        </w:rPr>
        <w:t>060</w:t>
      </w:r>
      <w:r w:rsidR="00067790">
        <w:rPr>
          <w:rFonts w:asciiTheme="minorHAnsi" w:eastAsia="Tahoma" w:hAnsiTheme="minorHAnsi" w:cstheme="minorHAnsi"/>
          <w:sz w:val="20"/>
          <w:szCs w:val="20"/>
        </w:rPr>
        <w:t xml:space="preserve"> </w:t>
      </w:r>
      <w:r w:rsidRPr="0018192C">
        <w:rPr>
          <w:rFonts w:asciiTheme="minorHAnsi" w:eastAsia="Tahoma" w:hAnsiTheme="minorHAnsi" w:cstheme="minorHAnsi"/>
          <w:sz w:val="20"/>
          <w:szCs w:val="20"/>
        </w:rPr>
        <w:t>896 | +</w:t>
      </w:r>
      <w:r w:rsidR="003B63EB">
        <w:rPr>
          <w:rFonts w:asciiTheme="minorHAnsi" w:eastAsia="Tahoma" w:hAnsiTheme="minorHAnsi" w:cstheme="minorHAnsi"/>
          <w:sz w:val="20"/>
          <w:szCs w:val="20"/>
        </w:rPr>
        <w:t>7</w:t>
      </w:r>
      <w:r w:rsidR="0024525E">
        <w:rPr>
          <w:rFonts w:asciiTheme="minorHAnsi" w:eastAsia="Tahoma" w:hAnsiTheme="minorHAnsi" w:cstheme="minorHAnsi"/>
          <w:sz w:val="20"/>
          <w:szCs w:val="20"/>
        </w:rPr>
        <w:t xml:space="preserve"> </w:t>
      </w:r>
      <w:r w:rsidR="003B63EB">
        <w:rPr>
          <w:rFonts w:asciiTheme="minorHAnsi" w:eastAsia="Tahoma" w:hAnsiTheme="minorHAnsi" w:cstheme="minorHAnsi"/>
          <w:sz w:val="20"/>
          <w:szCs w:val="20"/>
        </w:rPr>
        <w:t>7711</w:t>
      </w:r>
      <w:r w:rsidR="00067790">
        <w:rPr>
          <w:rFonts w:asciiTheme="minorHAnsi" w:eastAsia="Tahoma" w:hAnsiTheme="minorHAnsi" w:cstheme="minorHAnsi"/>
          <w:sz w:val="20"/>
          <w:szCs w:val="20"/>
        </w:rPr>
        <w:t xml:space="preserve"> </w:t>
      </w:r>
      <w:r w:rsidR="003B63EB">
        <w:rPr>
          <w:rFonts w:asciiTheme="minorHAnsi" w:eastAsia="Tahoma" w:hAnsiTheme="minorHAnsi" w:cstheme="minorHAnsi"/>
          <w:sz w:val="20"/>
          <w:szCs w:val="20"/>
        </w:rPr>
        <w:t>770</w:t>
      </w:r>
      <w:r w:rsidR="00067790">
        <w:rPr>
          <w:rFonts w:asciiTheme="minorHAnsi" w:eastAsia="Tahoma" w:hAnsiTheme="minorHAnsi" w:cstheme="minorHAnsi"/>
          <w:sz w:val="20"/>
          <w:szCs w:val="20"/>
        </w:rPr>
        <w:t xml:space="preserve"> </w:t>
      </w:r>
      <w:r w:rsidR="003B63EB">
        <w:rPr>
          <w:rFonts w:asciiTheme="minorHAnsi" w:eastAsia="Tahoma" w:hAnsiTheme="minorHAnsi" w:cstheme="minorHAnsi"/>
          <w:sz w:val="20"/>
          <w:szCs w:val="20"/>
        </w:rPr>
        <w:t>031</w:t>
      </w:r>
    </w:p>
    <w:p w14:paraId="0538879E" w14:textId="77777777" w:rsidR="00FF52AB" w:rsidRPr="0018192C" w:rsidRDefault="00FF52AB">
      <w:pPr>
        <w:jc w:val="center"/>
        <w:rPr>
          <w:rFonts w:asciiTheme="minorHAnsi" w:eastAsia="Tahoma" w:hAnsiTheme="minorHAnsi" w:cstheme="minorHAnsi"/>
          <w:sz w:val="20"/>
          <w:szCs w:val="20"/>
        </w:rPr>
      </w:pPr>
    </w:p>
    <w:p w14:paraId="64B75C10" w14:textId="3F7F31FB" w:rsidR="00FF52AB" w:rsidRPr="0018192C" w:rsidRDefault="0089555A">
      <w:pPr>
        <w:pStyle w:val="Heading1"/>
        <w:ind w:firstLine="720"/>
        <w:jc w:val="left"/>
        <w:rPr>
          <w:rFonts w:asciiTheme="minorHAnsi" w:eastAsia="Tahoma" w:hAnsiTheme="minorHAnsi" w:cstheme="minorHAnsi"/>
          <w:sz w:val="28"/>
          <w:szCs w:val="28"/>
        </w:rPr>
      </w:pPr>
      <w:r w:rsidRPr="0018192C">
        <w:rPr>
          <w:rFonts w:asciiTheme="minorHAnsi" w:eastAsia="Tahoma" w:hAnsiTheme="minorHAnsi" w:cstheme="minorHAnsi"/>
          <w:sz w:val="28"/>
          <w:szCs w:val="28"/>
        </w:rPr>
        <w:t xml:space="preserve">                       </w:t>
      </w:r>
      <w:r w:rsidR="00630331">
        <w:rPr>
          <w:rFonts w:asciiTheme="minorHAnsi" w:eastAsia="Tahoma" w:hAnsiTheme="minorHAnsi" w:cstheme="minorHAnsi"/>
          <w:sz w:val="28"/>
          <w:szCs w:val="28"/>
        </w:rPr>
        <w:t xml:space="preserve"> </w:t>
      </w:r>
      <w:r w:rsidRPr="0018192C">
        <w:rPr>
          <w:rFonts w:asciiTheme="minorHAnsi" w:eastAsia="Tahoma" w:hAnsiTheme="minorHAnsi" w:cstheme="minorHAnsi"/>
          <w:sz w:val="28"/>
          <w:szCs w:val="28"/>
        </w:rPr>
        <w:t xml:space="preserve">    </w:t>
      </w:r>
      <w:r w:rsidR="002F76B2">
        <w:rPr>
          <w:rFonts w:asciiTheme="minorHAnsi" w:eastAsia="Tahoma" w:hAnsiTheme="minorHAnsi" w:cstheme="minorHAnsi"/>
          <w:sz w:val="28"/>
          <w:szCs w:val="28"/>
        </w:rPr>
        <w:t xml:space="preserve">   </w:t>
      </w:r>
      <w:r w:rsidR="00067790">
        <w:rPr>
          <w:rFonts w:asciiTheme="minorHAnsi" w:eastAsia="Tahoma" w:hAnsiTheme="minorHAnsi" w:cstheme="minorHAnsi"/>
          <w:sz w:val="28"/>
          <w:szCs w:val="28"/>
        </w:rPr>
        <w:t xml:space="preserve">     </w:t>
      </w:r>
      <w:r w:rsidR="002F76B2">
        <w:rPr>
          <w:rFonts w:asciiTheme="minorHAnsi" w:eastAsia="Tahoma" w:hAnsiTheme="minorHAnsi" w:cstheme="minorHAnsi"/>
          <w:sz w:val="28"/>
          <w:szCs w:val="28"/>
        </w:rPr>
        <w:t xml:space="preserve"> </w:t>
      </w:r>
      <w:r w:rsidRPr="0018192C">
        <w:rPr>
          <w:rFonts w:asciiTheme="minorHAnsi" w:eastAsia="Tahoma" w:hAnsiTheme="minorHAnsi" w:cstheme="minorHAnsi"/>
          <w:sz w:val="28"/>
          <w:szCs w:val="28"/>
        </w:rPr>
        <w:t xml:space="preserve">  </w:t>
      </w:r>
      <w:r w:rsidR="00E127D4" w:rsidRPr="0018192C">
        <w:rPr>
          <w:rFonts w:asciiTheme="minorHAnsi" w:eastAsia="Tahoma" w:hAnsiTheme="minorHAnsi" w:cstheme="minorHAnsi"/>
          <w:sz w:val="28"/>
          <w:szCs w:val="28"/>
        </w:rPr>
        <w:t>Q</w:t>
      </w:r>
      <w:r w:rsidRPr="0018192C">
        <w:rPr>
          <w:rFonts w:asciiTheme="minorHAnsi" w:eastAsia="Tahoma" w:hAnsiTheme="minorHAnsi" w:cstheme="minorHAnsi"/>
          <w:sz w:val="28"/>
          <w:szCs w:val="28"/>
        </w:rPr>
        <w:t xml:space="preserve">HSE </w:t>
      </w:r>
      <w:r w:rsidR="0085561F">
        <w:rPr>
          <w:rFonts w:asciiTheme="minorHAnsi" w:eastAsia="Tahoma" w:hAnsiTheme="minorHAnsi" w:cstheme="minorHAnsi"/>
          <w:sz w:val="28"/>
          <w:szCs w:val="28"/>
        </w:rPr>
        <w:t>MANAGER</w:t>
      </w:r>
    </w:p>
    <w:p w14:paraId="6953BD55" w14:textId="3A17A168" w:rsidR="00FF52AB" w:rsidRPr="0018192C" w:rsidRDefault="00981B9A">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ahoma" w:hAnsiTheme="minorHAnsi" w:cstheme="minorHAnsi"/>
          <w:bCs/>
          <w:color w:val="000000"/>
          <w:sz w:val="20"/>
          <w:szCs w:val="20"/>
        </w:rPr>
      </w:pPr>
      <w:r w:rsidRPr="0018192C">
        <w:rPr>
          <w:rFonts w:asciiTheme="minorHAnsi" w:eastAsia="Tahoma" w:hAnsiTheme="minorHAnsi" w:cstheme="minorHAnsi"/>
          <w:bCs/>
          <w:color w:val="000000"/>
          <w:sz w:val="20"/>
          <w:szCs w:val="20"/>
        </w:rPr>
        <w:t>A qualified</w:t>
      </w:r>
      <w:r w:rsidR="002F76B2">
        <w:rPr>
          <w:rFonts w:asciiTheme="minorHAnsi" w:eastAsia="Tahoma" w:hAnsiTheme="minorHAnsi" w:cstheme="minorHAnsi"/>
          <w:bCs/>
          <w:color w:val="000000"/>
          <w:sz w:val="20"/>
          <w:szCs w:val="20"/>
        </w:rPr>
        <w:t xml:space="preserve"> professional </w:t>
      </w:r>
      <w:r w:rsidRPr="0018192C">
        <w:rPr>
          <w:rFonts w:asciiTheme="minorHAnsi" w:eastAsia="Tahoma" w:hAnsiTheme="minorHAnsi" w:cstheme="minorHAnsi"/>
          <w:bCs/>
          <w:color w:val="000000"/>
          <w:sz w:val="20"/>
          <w:szCs w:val="20"/>
        </w:rPr>
        <w:t>with 10</w:t>
      </w:r>
      <w:r w:rsidR="00CE048D">
        <w:rPr>
          <w:rFonts w:asciiTheme="minorHAnsi" w:eastAsia="Tahoma" w:hAnsiTheme="minorHAnsi" w:cstheme="minorHAnsi"/>
          <w:bCs/>
          <w:color w:val="000000"/>
          <w:sz w:val="20"/>
          <w:szCs w:val="20"/>
        </w:rPr>
        <w:t xml:space="preserve"> </w:t>
      </w:r>
      <w:r w:rsidR="005D39E4">
        <w:rPr>
          <w:rFonts w:asciiTheme="minorHAnsi" w:eastAsia="Tahoma" w:hAnsiTheme="minorHAnsi" w:cstheme="minorHAnsi"/>
          <w:bCs/>
          <w:color w:val="000000"/>
          <w:sz w:val="20"/>
          <w:szCs w:val="20"/>
        </w:rPr>
        <w:t xml:space="preserve">+ </w:t>
      </w:r>
      <w:r w:rsidRPr="0018192C">
        <w:rPr>
          <w:rFonts w:asciiTheme="minorHAnsi" w:eastAsia="Tahoma" w:hAnsiTheme="minorHAnsi" w:cstheme="minorHAnsi"/>
          <w:bCs/>
          <w:color w:val="000000"/>
          <w:sz w:val="20"/>
          <w:szCs w:val="20"/>
        </w:rPr>
        <w:t xml:space="preserve">years of experience in Oil, Gas, Petrochemical plants, Ship/Offshore Platform/Rig Repair </w:t>
      </w:r>
      <w:r w:rsidR="000956E4">
        <w:rPr>
          <w:rFonts w:asciiTheme="minorHAnsi" w:eastAsia="Tahoma" w:hAnsiTheme="minorHAnsi" w:cstheme="minorHAnsi"/>
          <w:bCs/>
          <w:color w:val="000000"/>
          <w:sz w:val="20"/>
          <w:szCs w:val="20"/>
        </w:rPr>
        <w:t xml:space="preserve">&amp; </w:t>
      </w:r>
      <w:r w:rsidRPr="0018192C">
        <w:rPr>
          <w:rFonts w:asciiTheme="minorHAnsi" w:eastAsia="Tahoma" w:hAnsiTheme="minorHAnsi" w:cstheme="minorHAnsi"/>
          <w:bCs/>
          <w:color w:val="000000"/>
          <w:sz w:val="20"/>
          <w:szCs w:val="20"/>
        </w:rPr>
        <w:t xml:space="preserve">maintenance, </w:t>
      </w:r>
      <w:r w:rsidR="000F7F9E" w:rsidRPr="0018192C">
        <w:rPr>
          <w:rFonts w:asciiTheme="minorHAnsi" w:eastAsia="Tahoma" w:hAnsiTheme="minorHAnsi" w:cstheme="minorHAnsi"/>
          <w:bCs/>
          <w:color w:val="000000"/>
          <w:sz w:val="20"/>
          <w:szCs w:val="20"/>
        </w:rPr>
        <w:t xml:space="preserve">Plant </w:t>
      </w:r>
      <w:r w:rsidR="000F7F9E">
        <w:rPr>
          <w:rFonts w:asciiTheme="minorHAnsi" w:eastAsia="Tahoma" w:hAnsiTheme="minorHAnsi" w:cstheme="minorHAnsi"/>
          <w:bCs/>
          <w:color w:val="000000"/>
          <w:sz w:val="20"/>
          <w:szCs w:val="20"/>
        </w:rPr>
        <w:t xml:space="preserve">Turnaround, </w:t>
      </w:r>
      <w:r w:rsidRPr="0018192C">
        <w:rPr>
          <w:rFonts w:asciiTheme="minorHAnsi" w:eastAsia="Tahoma" w:hAnsiTheme="minorHAnsi" w:cstheme="minorHAnsi"/>
          <w:bCs/>
          <w:color w:val="000000"/>
          <w:sz w:val="20"/>
          <w:szCs w:val="20"/>
        </w:rPr>
        <w:t xml:space="preserve">Pumping stations, Substations up to 33KV, and maintenance operations with extensive knowledge of </w:t>
      </w:r>
      <w:r w:rsidR="00D40AE2" w:rsidRPr="0018192C">
        <w:rPr>
          <w:rFonts w:asciiTheme="minorHAnsi" w:eastAsia="Tahoma" w:hAnsiTheme="minorHAnsi" w:cstheme="minorHAnsi"/>
          <w:bCs/>
          <w:color w:val="000000"/>
          <w:sz w:val="20"/>
          <w:szCs w:val="20"/>
        </w:rPr>
        <w:t xml:space="preserve">Quality, </w:t>
      </w:r>
      <w:r w:rsidRPr="0018192C">
        <w:rPr>
          <w:rFonts w:asciiTheme="minorHAnsi" w:eastAsia="Tahoma" w:hAnsiTheme="minorHAnsi" w:cstheme="minorHAnsi"/>
          <w:bCs/>
          <w:color w:val="000000"/>
          <w:sz w:val="20"/>
          <w:szCs w:val="20"/>
        </w:rPr>
        <w:t xml:space="preserve">HSE, </w:t>
      </w:r>
      <w:r w:rsidR="009E5999">
        <w:rPr>
          <w:rFonts w:asciiTheme="minorHAnsi" w:eastAsia="Tahoma" w:hAnsiTheme="minorHAnsi" w:cstheme="minorHAnsi"/>
          <w:bCs/>
          <w:color w:val="000000"/>
          <w:sz w:val="20"/>
          <w:szCs w:val="20"/>
        </w:rPr>
        <w:t>c</w:t>
      </w:r>
      <w:r w:rsidRPr="0018192C">
        <w:rPr>
          <w:rFonts w:asciiTheme="minorHAnsi" w:eastAsia="Tahoma" w:hAnsiTheme="minorHAnsi" w:cstheme="minorHAnsi"/>
          <w:bCs/>
          <w:color w:val="000000"/>
          <w:sz w:val="20"/>
          <w:szCs w:val="20"/>
        </w:rPr>
        <w:t xml:space="preserve">onstruction, inspection, testing, </w:t>
      </w:r>
      <w:r w:rsidR="00D40AE2" w:rsidRPr="0018192C">
        <w:rPr>
          <w:rFonts w:asciiTheme="minorHAnsi" w:eastAsia="Tahoma" w:hAnsiTheme="minorHAnsi" w:cstheme="minorHAnsi"/>
          <w:bCs/>
          <w:color w:val="000000"/>
          <w:sz w:val="20"/>
          <w:szCs w:val="20"/>
        </w:rPr>
        <w:t>pre commissioning,</w:t>
      </w:r>
      <w:r w:rsidR="0040609A" w:rsidRPr="0040609A">
        <w:rPr>
          <w:rFonts w:asciiTheme="minorHAnsi" w:eastAsia="Tahoma" w:hAnsiTheme="minorHAnsi" w:cstheme="minorHAnsi"/>
          <w:bCs/>
          <w:color w:val="000000"/>
          <w:sz w:val="20"/>
          <w:szCs w:val="20"/>
        </w:rPr>
        <w:t xml:space="preserve"> </w:t>
      </w:r>
      <w:r w:rsidR="0040609A" w:rsidRPr="0018192C">
        <w:rPr>
          <w:rFonts w:asciiTheme="minorHAnsi" w:eastAsia="Tahoma" w:hAnsiTheme="minorHAnsi" w:cstheme="minorHAnsi"/>
          <w:bCs/>
          <w:color w:val="000000"/>
          <w:sz w:val="20"/>
          <w:szCs w:val="20"/>
        </w:rPr>
        <w:t>and</w:t>
      </w:r>
      <w:r w:rsidR="00D40AE2" w:rsidRPr="0018192C">
        <w:rPr>
          <w:rFonts w:asciiTheme="minorHAnsi" w:eastAsia="Tahoma" w:hAnsiTheme="minorHAnsi" w:cstheme="minorHAnsi"/>
          <w:bCs/>
          <w:color w:val="000000"/>
          <w:sz w:val="20"/>
          <w:szCs w:val="20"/>
        </w:rPr>
        <w:t xml:space="preserve"> </w:t>
      </w:r>
      <w:r w:rsidRPr="0018192C">
        <w:rPr>
          <w:rFonts w:asciiTheme="minorHAnsi" w:eastAsia="Tahoma" w:hAnsiTheme="minorHAnsi" w:cstheme="minorHAnsi"/>
          <w:bCs/>
          <w:color w:val="000000"/>
          <w:sz w:val="20"/>
          <w:szCs w:val="20"/>
        </w:rPr>
        <w:t>commissioning who can manage effective relationships with vendors</w:t>
      </w:r>
      <w:r w:rsidR="000777B6">
        <w:rPr>
          <w:rFonts w:asciiTheme="minorHAnsi" w:eastAsia="Tahoma" w:hAnsiTheme="minorHAnsi" w:cstheme="minorHAnsi"/>
          <w:bCs/>
          <w:color w:val="000000"/>
          <w:sz w:val="20"/>
          <w:szCs w:val="20"/>
        </w:rPr>
        <w:t>,</w:t>
      </w:r>
      <w:r w:rsidRPr="0018192C">
        <w:rPr>
          <w:rFonts w:asciiTheme="minorHAnsi" w:eastAsia="Tahoma" w:hAnsiTheme="minorHAnsi" w:cstheme="minorHAnsi"/>
          <w:bCs/>
          <w:color w:val="000000"/>
          <w:sz w:val="20"/>
          <w:szCs w:val="20"/>
        </w:rPr>
        <w:t> other stakeholders</w:t>
      </w:r>
      <w:r w:rsidR="00D40AE2" w:rsidRPr="0018192C">
        <w:rPr>
          <w:rFonts w:asciiTheme="minorHAnsi" w:eastAsia="Tahoma" w:hAnsiTheme="minorHAnsi" w:cstheme="minorHAnsi"/>
          <w:bCs/>
          <w:color w:val="000000"/>
          <w:sz w:val="20"/>
          <w:szCs w:val="20"/>
        </w:rPr>
        <w:t xml:space="preserve">, and </w:t>
      </w:r>
      <w:r w:rsidRPr="0018192C">
        <w:rPr>
          <w:rFonts w:asciiTheme="minorHAnsi" w:eastAsia="Tahoma" w:hAnsiTheme="minorHAnsi" w:cstheme="minorHAnsi"/>
          <w:bCs/>
          <w:color w:val="000000"/>
          <w:sz w:val="20"/>
          <w:szCs w:val="20"/>
        </w:rPr>
        <w:t>capable of building</w:t>
      </w:r>
      <w:r w:rsidR="000777B6">
        <w:rPr>
          <w:rFonts w:asciiTheme="minorHAnsi" w:eastAsia="Tahoma" w:hAnsiTheme="minorHAnsi" w:cstheme="minorHAnsi"/>
          <w:bCs/>
          <w:color w:val="000000"/>
          <w:sz w:val="20"/>
          <w:szCs w:val="20"/>
        </w:rPr>
        <w:t>,</w:t>
      </w:r>
      <w:r w:rsidRPr="0018192C">
        <w:rPr>
          <w:rFonts w:asciiTheme="minorHAnsi" w:eastAsia="Tahoma" w:hAnsiTheme="minorHAnsi" w:cstheme="minorHAnsi"/>
          <w:bCs/>
          <w:color w:val="000000"/>
          <w:sz w:val="20"/>
          <w:szCs w:val="20"/>
        </w:rPr>
        <w:t> leading multinational teams in remote locations for complex operations.</w:t>
      </w:r>
    </w:p>
    <w:p w14:paraId="44964088" w14:textId="533684D6" w:rsidR="00630331" w:rsidRPr="0018192C" w:rsidRDefault="003425AD" w:rsidP="00630331">
      <w:pPr>
        <w:keepNext/>
        <w:widowControl w:val="0"/>
        <w:spacing w:before="280" w:line="160" w:lineRule="auto"/>
        <w:jc w:val="center"/>
        <w:rPr>
          <w:rFonts w:asciiTheme="minorHAnsi" w:eastAsia="Tahoma" w:hAnsiTheme="minorHAnsi" w:cstheme="minorHAnsi"/>
          <w:b/>
        </w:rPr>
      </w:pPr>
      <w:bookmarkStart w:id="0" w:name="_heading=h.gjdgxs" w:colFirst="0" w:colLast="0"/>
      <w:bookmarkEnd w:id="0"/>
      <w:r w:rsidRPr="0018192C">
        <w:rPr>
          <w:rFonts w:asciiTheme="minorHAnsi" w:eastAsia="Tahoma" w:hAnsiTheme="minorHAnsi" w:cstheme="minorHAnsi"/>
          <w:b/>
        </w:rPr>
        <w:t xml:space="preserve">Highlight - </w:t>
      </w:r>
      <w:r w:rsidR="00732BCD" w:rsidRPr="0018192C">
        <w:rPr>
          <w:rFonts w:asciiTheme="minorHAnsi" w:eastAsia="Tahoma" w:hAnsiTheme="minorHAnsi" w:cstheme="minorHAnsi"/>
          <w:b/>
        </w:rPr>
        <w:t xml:space="preserve">Projects  </w:t>
      </w:r>
    </w:p>
    <w:p w14:paraId="36B976A2" w14:textId="222FC9D9" w:rsidR="00732BCD" w:rsidRPr="002F76B2" w:rsidRDefault="00732BCD" w:rsidP="00732BCD">
      <w:pPr>
        <w:numPr>
          <w:ilvl w:val="0"/>
          <w:numId w:val="2"/>
        </w:numPr>
        <w:pBdr>
          <w:top w:val="nil"/>
          <w:left w:val="nil"/>
          <w:bottom w:val="nil"/>
          <w:right w:val="nil"/>
          <w:between w:val="nil"/>
        </w:pBdr>
        <w:ind w:right="446"/>
        <w:rPr>
          <w:rFonts w:asciiTheme="minorHAnsi" w:eastAsia="Tahoma" w:hAnsiTheme="minorHAnsi" w:cstheme="minorHAnsi"/>
          <w:b/>
          <w:bCs/>
          <w:color w:val="000000"/>
          <w:sz w:val="22"/>
          <w:szCs w:val="22"/>
        </w:rPr>
      </w:pPr>
      <w:r w:rsidRPr="002F76B2">
        <w:rPr>
          <w:rFonts w:asciiTheme="minorHAnsi" w:eastAsia="Tahoma" w:hAnsiTheme="minorHAnsi" w:cstheme="minorHAnsi"/>
          <w:color w:val="000000"/>
          <w:sz w:val="22"/>
          <w:szCs w:val="22"/>
        </w:rPr>
        <w:t xml:space="preserve">Speciality Line Cleaning - 3GP, </w:t>
      </w:r>
      <w:r w:rsidR="002223BA">
        <w:rPr>
          <w:rFonts w:asciiTheme="minorHAnsi" w:eastAsia="Tahoma" w:hAnsiTheme="minorHAnsi" w:cstheme="minorHAnsi"/>
          <w:color w:val="000000"/>
          <w:sz w:val="22"/>
          <w:szCs w:val="22"/>
        </w:rPr>
        <w:t xml:space="preserve">TCO - </w:t>
      </w:r>
      <w:r w:rsidRPr="002F76B2">
        <w:rPr>
          <w:rFonts w:asciiTheme="minorHAnsi" w:eastAsia="Tahoma" w:hAnsiTheme="minorHAnsi" w:cstheme="minorHAnsi"/>
          <w:color w:val="000000"/>
          <w:sz w:val="22"/>
          <w:szCs w:val="22"/>
        </w:rPr>
        <w:t>Future Growth Project -</w:t>
      </w:r>
      <w:r w:rsidR="00787786" w:rsidRPr="002F76B2">
        <w:rPr>
          <w:rFonts w:asciiTheme="minorHAnsi" w:eastAsia="Tahoma" w:hAnsiTheme="minorHAnsi" w:cstheme="minorHAnsi"/>
          <w:color w:val="000000"/>
          <w:sz w:val="22"/>
          <w:szCs w:val="22"/>
        </w:rPr>
        <w:t xml:space="preserve"> </w:t>
      </w:r>
      <w:r w:rsidR="0018747D" w:rsidRPr="002F76B2">
        <w:rPr>
          <w:rFonts w:asciiTheme="minorHAnsi" w:eastAsia="Tahoma" w:hAnsiTheme="minorHAnsi" w:cstheme="minorHAnsi"/>
          <w:color w:val="000000"/>
          <w:sz w:val="22"/>
          <w:szCs w:val="22"/>
        </w:rPr>
        <w:t>Kazakhstan</w:t>
      </w:r>
    </w:p>
    <w:p w14:paraId="0E2D5A05" w14:textId="73419946" w:rsidR="00732BCD" w:rsidRPr="002F76B2" w:rsidRDefault="00732BCD" w:rsidP="00732BCD">
      <w:pPr>
        <w:numPr>
          <w:ilvl w:val="0"/>
          <w:numId w:val="2"/>
        </w:numPr>
        <w:pBdr>
          <w:top w:val="nil"/>
          <w:left w:val="nil"/>
          <w:bottom w:val="nil"/>
          <w:right w:val="nil"/>
          <w:between w:val="nil"/>
        </w:pBdr>
        <w:ind w:right="446"/>
        <w:rPr>
          <w:rFonts w:asciiTheme="minorHAnsi" w:eastAsia="Tahoma" w:hAnsiTheme="minorHAnsi" w:cstheme="minorHAnsi"/>
          <w:b/>
          <w:bCs/>
          <w:color w:val="000000"/>
          <w:sz w:val="22"/>
          <w:szCs w:val="22"/>
        </w:rPr>
      </w:pPr>
      <w:r w:rsidRPr="002F76B2">
        <w:rPr>
          <w:rFonts w:asciiTheme="minorHAnsi" w:eastAsia="Tahoma" w:hAnsiTheme="minorHAnsi" w:cstheme="minorHAnsi"/>
          <w:color w:val="000000"/>
          <w:sz w:val="22"/>
          <w:szCs w:val="22"/>
        </w:rPr>
        <w:t>INS Vikramaditya</w:t>
      </w:r>
      <w:r w:rsidR="00022910" w:rsidRPr="002F76B2">
        <w:rPr>
          <w:rFonts w:asciiTheme="minorHAnsi" w:eastAsia="Tahoma" w:hAnsiTheme="minorHAnsi" w:cstheme="minorHAnsi"/>
          <w:color w:val="000000"/>
          <w:sz w:val="22"/>
          <w:szCs w:val="22"/>
        </w:rPr>
        <w:t xml:space="preserve"> (Aircraft Carrier)</w:t>
      </w:r>
      <w:r w:rsidRPr="002F76B2">
        <w:rPr>
          <w:rFonts w:asciiTheme="minorHAnsi" w:eastAsia="Tahoma" w:hAnsiTheme="minorHAnsi" w:cstheme="minorHAnsi"/>
          <w:color w:val="000000"/>
          <w:sz w:val="22"/>
          <w:szCs w:val="22"/>
        </w:rPr>
        <w:t xml:space="preserve"> - Electrical Refit</w:t>
      </w:r>
      <w:r w:rsidR="008A0663" w:rsidRPr="002F76B2">
        <w:rPr>
          <w:rFonts w:asciiTheme="minorHAnsi" w:eastAsia="Tahoma" w:hAnsiTheme="minorHAnsi" w:cstheme="minorHAnsi"/>
          <w:color w:val="000000"/>
          <w:sz w:val="22"/>
          <w:szCs w:val="22"/>
        </w:rPr>
        <w:t xml:space="preserve"> 2021</w:t>
      </w:r>
      <w:r w:rsidR="009D500B" w:rsidRPr="002F76B2">
        <w:rPr>
          <w:rFonts w:asciiTheme="minorHAnsi" w:eastAsia="Tahoma" w:hAnsiTheme="minorHAnsi" w:cstheme="minorHAnsi"/>
          <w:color w:val="000000"/>
          <w:sz w:val="22"/>
          <w:szCs w:val="22"/>
        </w:rPr>
        <w:t xml:space="preserve">, </w:t>
      </w:r>
      <w:r w:rsidRPr="002F76B2">
        <w:rPr>
          <w:rFonts w:asciiTheme="minorHAnsi" w:eastAsia="Tahoma" w:hAnsiTheme="minorHAnsi" w:cstheme="minorHAnsi"/>
          <w:color w:val="000000"/>
          <w:sz w:val="22"/>
          <w:szCs w:val="22"/>
        </w:rPr>
        <w:t xml:space="preserve">INS </w:t>
      </w:r>
      <w:r w:rsidR="000257A2" w:rsidRPr="002F76B2">
        <w:rPr>
          <w:rFonts w:asciiTheme="minorHAnsi" w:eastAsia="Tahoma" w:hAnsiTheme="minorHAnsi" w:cstheme="minorHAnsi"/>
          <w:color w:val="000000"/>
          <w:sz w:val="22"/>
          <w:szCs w:val="22"/>
        </w:rPr>
        <w:t>Kadamba (</w:t>
      </w:r>
      <w:r w:rsidR="008A0663" w:rsidRPr="002F76B2">
        <w:rPr>
          <w:rFonts w:asciiTheme="minorHAnsi" w:eastAsia="Tahoma" w:hAnsiTheme="minorHAnsi" w:cstheme="minorHAnsi"/>
          <w:color w:val="000000"/>
          <w:sz w:val="22"/>
          <w:szCs w:val="22"/>
        </w:rPr>
        <w:t>NSRY)</w:t>
      </w:r>
      <w:r w:rsidR="0018747D" w:rsidRPr="002F76B2">
        <w:rPr>
          <w:rFonts w:asciiTheme="minorHAnsi" w:eastAsia="Tahoma" w:hAnsiTheme="minorHAnsi" w:cstheme="minorHAnsi"/>
          <w:color w:val="000000"/>
          <w:sz w:val="22"/>
          <w:szCs w:val="22"/>
        </w:rPr>
        <w:t xml:space="preserve"> </w:t>
      </w:r>
      <w:r w:rsidRPr="002F76B2">
        <w:rPr>
          <w:rFonts w:asciiTheme="minorHAnsi" w:eastAsia="Tahoma" w:hAnsiTheme="minorHAnsi" w:cstheme="minorHAnsi"/>
          <w:color w:val="000000"/>
          <w:sz w:val="22"/>
          <w:szCs w:val="22"/>
        </w:rPr>
        <w:t>-</w:t>
      </w:r>
      <w:r w:rsidR="008A0663" w:rsidRPr="002F76B2">
        <w:rPr>
          <w:rFonts w:asciiTheme="minorHAnsi" w:eastAsia="Tahoma" w:hAnsiTheme="minorHAnsi" w:cstheme="minorHAnsi"/>
          <w:color w:val="000000"/>
          <w:sz w:val="22"/>
          <w:szCs w:val="22"/>
        </w:rPr>
        <w:t xml:space="preserve"> </w:t>
      </w:r>
      <w:r w:rsidR="0018747D" w:rsidRPr="002F76B2">
        <w:rPr>
          <w:rFonts w:asciiTheme="minorHAnsi" w:eastAsia="Tahoma" w:hAnsiTheme="minorHAnsi" w:cstheme="minorHAnsi"/>
          <w:color w:val="000000"/>
          <w:sz w:val="22"/>
          <w:szCs w:val="22"/>
        </w:rPr>
        <w:t>India</w:t>
      </w:r>
    </w:p>
    <w:p w14:paraId="22B4C3B0" w14:textId="348BF2E1" w:rsidR="00732BCD" w:rsidRPr="002F76B2" w:rsidRDefault="00732BCD" w:rsidP="00732BCD">
      <w:pPr>
        <w:numPr>
          <w:ilvl w:val="0"/>
          <w:numId w:val="2"/>
        </w:numPr>
        <w:pBdr>
          <w:top w:val="nil"/>
          <w:left w:val="nil"/>
          <w:bottom w:val="nil"/>
          <w:right w:val="nil"/>
          <w:between w:val="nil"/>
        </w:pBdr>
        <w:ind w:right="446"/>
        <w:rPr>
          <w:rFonts w:asciiTheme="minorHAnsi" w:eastAsia="Tahoma" w:hAnsiTheme="minorHAnsi" w:cstheme="minorHAnsi"/>
          <w:color w:val="000000"/>
          <w:sz w:val="22"/>
          <w:szCs w:val="22"/>
        </w:rPr>
      </w:pPr>
      <w:r w:rsidRPr="002F76B2">
        <w:rPr>
          <w:rFonts w:asciiTheme="minorHAnsi" w:eastAsia="Tahoma" w:hAnsiTheme="minorHAnsi" w:cstheme="minorHAnsi"/>
          <w:color w:val="000000"/>
          <w:sz w:val="22"/>
          <w:szCs w:val="22"/>
        </w:rPr>
        <w:t xml:space="preserve">Sagar Samrat </w:t>
      </w:r>
      <w:r w:rsidR="00022910" w:rsidRPr="002F76B2">
        <w:rPr>
          <w:rFonts w:asciiTheme="minorHAnsi" w:eastAsia="Tahoma" w:hAnsiTheme="minorHAnsi" w:cstheme="minorHAnsi"/>
          <w:color w:val="000000"/>
          <w:sz w:val="22"/>
          <w:szCs w:val="22"/>
        </w:rPr>
        <w:t>drilling Rig Conversion</w:t>
      </w:r>
      <w:r w:rsidRPr="002F76B2">
        <w:rPr>
          <w:rFonts w:asciiTheme="minorHAnsi" w:eastAsia="Tahoma" w:hAnsiTheme="minorHAnsi" w:cstheme="minorHAnsi"/>
          <w:color w:val="000000"/>
          <w:sz w:val="22"/>
          <w:szCs w:val="22"/>
        </w:rPr>
        <w:t xml:space="preserve"> to M</w:t>
      </w:r>
      <w:r w:rsidR="00022910" w:rsidRPr="002F76B2">
        <w:rPr>
          <w:rFonts w:asciiTheme="minorHAnsi" w:eastAsia="Tahoma" w:hAnsiTheme="minorHAnsi" w:cstheme="minorHAnsi"/>
          <w:color w:val="000000"/>
          <w:sz w:val="22"/>
          <w:szCs w:val="22"/>
        </w:rPr>
        <w:t>OPU</w:t>
      </w:r>
      <w:r w:rsidR="008F5287">
        <w:rPr>
          <w:rFonts w:asciiTheme="minorHAnsi" w:eastAsia="Tahoma" w:hAnsiTheme="minorHAnsi" w:cstheme="minorHAnsi"/>
          <w:color w:val="000000"/>
          <w:sz w:val="22"/>
          <w:szCs w:val="22"/>
        </w:rPr>
        <w:t xml:space="preserve">, </w:t>
      </w:r>
      <w:r w:rsidR="00D726B8" w:rsidRPr="00D726B8">
        <w:rPr>
          <w:rFonts w:asciiTheme="minorHAnsi" w:eastAsia="Tahoma" w:hAnsiTheme="minorHAnsi" w:cstheme="minorHAnsi"/>
          <w:color w:val="000000"/>
          <w:sz w:val="22"/>
          <w:szCs w:val="22"/>
        </w:rPr>
        <w:t>Oil and Natural Gas Corporation</w:t>
      </w:r>
      <w:r w:rsidR="00D726B8">
        <w:rPr>
          <w:rFonts w:asciiTheme="minorHAnsi" w:eastAsia="Tahoma" w:hAnsiTheme="minorHAnsi" w:cstheme="minorHAnsi"/>
          <w:color w:val="000000"/>
          <w:sz w:val="22"/>
          <w:szCs w:val="22"/>
        </w:rPr>
        <w:t xml:space="preserve"> (</w:t>
      </w:r>
      <w:r w:rsidR="008F5287">
        <w:rPr>
          <w:rFonts w:asciiTheme="minorHAnsi" w:eastAsia="Tahoma" w:hAnsiTheme="minorHAnsi" w:cstheme="minorHAnsi"/>
          <w:color w:val="000000"/>
          <w:sz w:val="22"/>
          <w:szCs w:val="22"/>
        </w:rPr>
        <w:t>ONGC</w:t>
      </w:r>
      <w:r w:rsidR="00D726B8">
        <w:rPr>
          <w:rFonts w:asciiTheme="minorHAnsi" w:eastAsia="Tahoma" w:hAnsiTheme="minorHAnsi" w:cstheme="minorHAnsi"/>
          <w:color w:val="000000"/>
          <w:sz w:val="22"/>
          <w:szCs w:val="22"/>
        </w:rPr>
        <w:t>)</w:t>
      </w:r>
      <w:r w:rsidR="00284BF6">
        <w:rPr>
          <w:rFonts w:asciiTheme="minorHAnsi" w:eastAsia="Tahoma" w:hAnsiTheme="minorHAnsi" w:cstheme="minorHAnsi"/>
          <w:color w:val="000000"/>
          <w:sz w:val="22"/>
          <w:szCs w:val="22"/>
        </w:rPr>
        <w:t xml:space="preserve"> </w:t>
      </w:r>
      <w:r w:rsidR="00022910" w:rsidRPr="002F76B2">
        <w:rPr>
          <w:rFonts w:asciiTheme="minorHAnsi" w:eastAsia="Tahoma" w:hAnsiTheme="minorHAnsi" w:cstheme="minorHAnsi"/>
          <w:color w:val="000000"/>
          <w:sz w:val="22"/>
          <w:szCs w:val="22"/>
        </w:rPr>
        <w:t>-</w:t>
      </w:r>
      <w:r w:rsidR="00787786" w:rsidRPr="002F76B2">
        <w:rPr>
          <w:rFonts w:asciiTheme="minorHAnsi" w:eastAsia="Tahoma" w:hAnsiTheme="minorHAnsi" w:cstheme="minorHAnsi"/>
          <w:color w:val="000000"/>
          <w:sz w:val="22"/>
          <w:szCs w:val="22"/>
        </w:rPr>
        <w:t xml:space="preserve"> </w:t>
      </w:r>
      <w:r w:rsidR="0018747D" w:rsidRPr="002F76B2">
        <w:rPr>
          <w:rFonts w:asciiTheme="minorHAnsi" w:eastAsia="Tahoma" w:hAnsiTheme="minorHAnsi" w:cstheme="minorHAnsi"/>
          <w:color w:val="000000"/>
          <w:sz w:val="22"/>
          <w:szCs w:val="22"/>
        </w:rPr>
        <w:t>India</w:t>
      </w:r>
    </w:p>
    <w:p w14:paraId="792772C2" w14:textId="1D9D9476" w:rsidR="00022910" w:rsidRPr="002F76B2" w:rsidRDefault="00022910" w:rsidP="00732BCD">
      <w:pPr>
        <w:numPr>
          <w:ilvl w:val="0"/>
          <w:numId w:val="2"/>
        </w:numPr>
        <w:pBdr>
          <w:top w:val="nil"/>
          <w:left w:val="nil"/>
          <w:bottom w:val="nil"/>
          <w:right w:val="nil"/>
          <w:between w:val="nil"/>
        </w:pBdr>
        <w:ind w:right="446"/>
        <w:rPr>
          <w:rFonts w:asciiTheme="minorHAnsi" w:eastAsia="Tahoma" w:hAnsiTheme="minorHAnsi" w:cstheme="minorHAnsi"/>
          <w:color w:val="000000"/>
          <w:sz w:val="22"/>
          <w:szCs w:val="22"/>
        </w:rPr>
      </w:pPr>
      <w:r w:rsidRPr="002F76B2">
        <w:rPr>
          <w:rFonts w:asciiTheme="minorHAnsi" w:eastAsia="Tahoma" w:hAnsiTheme="minorHAnsi" w:cstheme="minorHAnsi"/>
          <w:color w:val="000000"/>
          <w:sz w:val="22"/>
          <w:szCs w:val="22"/>
        </w:rPr>
        <w:t xml:space="preserve">ME&amp;I Package </w:t>
      </w:r>
      <w:r w:rsidR="000257A2" w:rsidRPr="002F76B2">
        <w:rPr>
          <w:rFonts w:asciiTheme="minorHAnsi" w:eastAsia="Tahoma" w:hAnsiTheme="minorHAnsi" w:cstheme="minorHAnsi"/>
          <w:color w:val="000000"/>
          <w:sz w:val="22"/>
          <w:szCs w:val="22"/>
        </w:rPr>
        <w:t>– Al Haer Sewage</w:t>
      </w:r>
      <w:r w:rsidRPr="002F76B2">
        <w:rPr>
          <w:rFonts w:asciiTheme="minorHAnsi" w:eastAsia="Tahoma" w:hAnsiTheme="minorHAnsi" w:cstheme="minorHAnsi"/>
          <w:color w:val="000000"/>
          <w:sz w:val="22"/>
          <w:szCs w:val="22"/>
        </w:rPr>
        <w:t xml:space="preserve"> treatment plant, </w:t>
      </w:r>
      <w:r w:rsidR="000257A2" w:rsidRPr="002F76B2">
        <w:rPr>
          <w:rFonts w:asciiTheme="minorHAnsi" w:eastAsia="Tahoma" w:hAnsiTheme="minorHAnsi" w:cstheme="minorHAnsi"/>
          <w:color w:val="000000"/>
          <w:sz w:val="22"/>
          <w:szCs w:val="22"/>
        </w:rPr>
        <w:t>Saudi Water Partnership Company</w:t>
      </w:r>
      <w:r w:rsidR="0018747D" w:rsidRPr="002F76B2">
        <w:rPr>
          <w:rFonts w:asciiTheme="minorHAnsi" w:eastAsia="Tahoma" w:hAnsiTheme="minorHAnsi" w:cstheme="minorHAnsi"/>
          <w:color w:val="000000"/>
          <w:sz w:val="22"/>
          <w:szCs w:val="22"/>
        </w:rPr>
        <w:t xml:space="preserve"> </w:t>
      </w:r>
      <w:r w:rsidR="000257A2" w:rsidRPr="002F76B2">
        <w:rPr>
          <w:rFonts w:asciiTheme="minorHAnsi" w:eastAsia="Tahoma" w:hAnsiTheme="minorHAnsi" w:cstheme="minorHAnsi"/>
          <w:color w:val="000000"/>
          <w:sz w:val="22"/>
          <w:szCs w:val="22"/>
        </w:rPr>
        <w:t>-</w:t>
      </w:r>
      <w:r w:rsidR="00787786" w:rsidRPr="002F76B2">
        <w:rPr>
          <w:rFonts w:asciiTheme="minorHAnsi" w:eastAsia="Tahoma" w:hAnsiTheme="minorHAnsi" w:cstheme="minorHAnsi"/>
          <w:color w:val="000000"/>
          <w:sz w:val="22"/>
          <w:szCs w:val="22"/>
        </w:rPr>
        <w:t xml:space="preserve"> </w:t>
      </w:r>
      <w:r w:rsidR="0018747D" w:rsidRPr="002F76B2">
        <w:rPr>
          <w:rFonts w:asciiTheme="minorHAnsi" w:eastAsia="Tahoma" w:hAnsiTheme="minorHAnsi" w:cstheme="minorHAnsi"/>
          <w:color w:val="000000"/>
          <w:sz w:val="22"/>
          <w:szCs w:val="22"/>
        </w:rPr>
        <w:t>KSA</w:t>
      </w:r>
    </w:p>
    <w:p w14:paraId="34A5F8EE" w14:textId="25809994" w:rsidR="00732BCD" w:rsidRPr="002F76B2" w:rsidRDefault="00355190" w:rsidP="00022910">
      <w:pPr>
        <w:numPr>
          <w:ilvl w:val="0"/>
          <w:numId w:val="2"/>
        </w:numPr>
        <w:pBdr>
          <w:top w:val="nil"/>
          <w:left w:val="nil"/>
          <w:bottom w:val="nil"/>
          <w:right w:val="nil"/>
          <w:between w:val="nil"/>
        </w:pBdr>
        <w:ind w:right="446"/>
        <w:rPr>
          <w:rFonts w:asciiTheme="minorHAnsi" w:eastAsia="Tahoma" w:hAnsiTheme="minorHAnsi" w:cstheme="minorHAnsi"/>
          <w:color w:val="000000"/>
          <w:sz w:val="22"/>
          <w:szCs w:val="22"/>
        </w:rPr>
      </w:pPr>
      <w:r w:rsidRPr="002F76B2">
        <w:rPr>
          <w:rFonts w:asciiTheme="minorHAnsi" w:eastAsia="Tahoma" w:hAnsiTheme="minorHAnsi" w:cstheme="minorHAnsi"/>
          <w:color w:val="000000"/>
          <w:sz w:val="22"/>
          <w:szCs w:val="22"/>
        </w:rPr>
        <w:t xml:space="preserve">Control </w:t>
      </w:r>
      <w:r w:rsidR="0098586B" w:rsidRPr="002F76B2">
        <w:rPr>
          <w:rFonts w:asciiTheme="minorHAnsi" w:eastAsia="Tahoma" w:hAnsiTheme="minorHAnsi" w:cstheme="minorHAnsi"/>
          <w:color w:val="000000"/>
          <w:sz w:val="22"/>
          <w:szCs w:val="22"/>
        </w:rPr>
        <w:t xml:space="preserve">&amp; Monitoring </w:t>
      </w:r>
      <w:r w:rsidRPr="002F76B2">
        <w:rPr>
          <w:rFonts w:asciiTheme="minorHAnsi" w:eastAsia="Tahoma" w:hAnsiTheme="minorHAnsi" w:cstheme="minorHAnsi"/>
          <w:color w:val="000000"/>
          <w:sz w:val="22"/>
          <w:szCs w:val="22"/>
        </w:rPr>
        <w:t>System I</w:t>
      </w:r>
      <w:r w:rsidR="00022910" w:rsidRPr="002F76B2">
        <w:rPr>
          <w:rFonts w:asciiTheme="minorHAnsi" w:eastAsia="Tahoma" w:hAnsiTheme="minorHAnsi" w:cstheme="minorHAnsi"/>
          <w:color w:val="000000"/>
          <w:sz w:val="22"/>
          <w:szCs w:val="22"/>
        </w:rPr>
        <w:t>nstallation</w:t>
      </w:r>
      <w:r w:rsidR="0098586B" w:rsidRPr="002F76B2">
        <w:rPr>
          <w:rFonts w:asciiTheme="minorHAnsi" w:eastAsia="Tahoma" w:hAnsiTheme="minorHAnsi" w:cstheme="minorHAnsi"/>
          <w:color w:val="000000"/>
          <w:sz w:val="22"/>
          <w:szCs w:val="22"/>
        </w:rPr>
        <w:t xml:space="preserve"> </w:t>
      </w:r>
      <w:r w:rsidR="009D500B" w:rsidRPr="002F76B2">
        <w:rPr>
          <w:rFonts w:asciiTheme="minorHAnsi" w:eastAsia="Tahoma" w:hAnsiTheme="minorHAnsi" w:cstheme="minorHAnsi"/>
          <w:color w:val="000000"/>
          <w:sz w:val="22"/>
          <w:szCs w:val="22"/>
        </w:rPr>
        <w:t>-</w:t>
      </w:r>
      <w:r w:rsidR="00022910" w:rsidRPr="002F76B2">
        <w:rPr>
          <w:rFonts w:asciiTheme="minorHAnsi" w:eastAsia="Tahoma" w:hAnsiTheme="minorHAnsi" w:cstheme="minorHAnsi"/>
          <w:color w:val="000000"/>
          <w:sz w:val="22"/>
          <w:szCs w:val="22"/>
        </w:rPr>
        <w:t xml:space="preserve"> </w:t>
      </w:r>
      <w:r w:rsidR="000257A2" w:rsidRPr="002F76B2">
        <w:rPr>
          <w:rFonts w:asciiTheme="minorHAnsi" w:eastAsia="Tahoma" w:hAnsiTheme="minorHAnsi" w:cstheme="minorHAnsi"/>
          <w:color w:val="000000"/>
          <w:sz w:val="22"/>
          <w:szCs w:val="22"/>
        </w:rPr>
        <w:t xml:space="preserve">Al Kharj I </w:t>
      </w:r>
      <w:r w:rsidR="00022910" w:rsidRPr="002F76B2">
        <w:rPr>
          <w:rFonts w:asciiTheme="minorHAnsi" w:eastAsia="Tahoma" w:hAnsiTheme="minorHAnsi" w:cstheme="minorHAnsi"/>
          <w:color w:val="000000"/>
          <w:sz w:val="22"/>
          <w:szCs w:val="22"/>
        </w:rPr>
        <w:t>Substation</w:t>
      </w:r>
      <w:r w:rsidR="009D500B" w:rsidRPr="002F76B2">
        <w:rPr>
          <w:rFonts w:asciiTheme="minorHAnsi" w:eastAsia="Tahoma" w:hAnsiTheme="minorHAnsi" w:cstheme="minorHAnsi"/>
          <w:color w:val="000000"/>
          <w:sz w:val="22"/>
          <w:szCs w:val="22"/>
        </w:rPr>
        <w:t>,</w:t>
      </w:r>
      <w:r w:rsidR="000257A2" w:rsidRPr="002F76B2">
        <w:rPr>
          <w:rFonts w:asciiTheme="minorHAnsi" w:eastAsia="Tahoma" w:hAnsiTheme="minorHAnsi" w:cstheme="minorHAnsi"/>
          <w:color w:val="000000"/>
          <w:sz w:val="22"/>
          <w:szCs w:val="22"/>
        </w:rPr>
        <w:t xml:space="preserve"> </w:t>
      </w:r>
      <w:r w:rsidR="003425AD" w:rsidRPr="002F76B2">
        <w:rPr>
          <w:rFonts w:asciiTheme="minorHAnsi" w:eastAsia="Tahoma" w:hAnsiTheme="minorHAnsi" w:cstheme="minorHAnsi"/>
          <w:color w:val="000000"/>
          <w:sz w:val="22"/>
          <w:szCs w:val="22"/>
        </w:rPr>
        <w:t>Saudi Electricity Company</w:t>
      </w:r>
      <w:r w:rsidR="0018747D" w:rsidRPr="002F76B2">
        <w:rPr>
          <w:rFonts w:asciiTheme="minorHAnsi" w:eastAsia="Tahoma" w:hAnsiTheme="minorHAnsi" w:cstheme="minorHAnsi"/>
          <w:color w:val="000000"/>
          <w:sz w:val="22"/>
          <w:szCs w:val="22"/>
        </w:rPr>
        <w:t xml:space="preserve"> </w:t>
      </w:r>
      <w:r w:rsidR="000257A2" w:rsidRPr="002F76B2">
        <w:rPr>
          <w:rFonts w:asciiTheme="minorHAnsi" w:eastAsia="Tahoma" w:hAnsiTheme="minorHAnsi" w:cstheme="minorHAnsi"/>
          <w:color w:val="000000"/>
          <w:sz w:val="22"/>
          <w:szCs w:val="22"/>
        </w:rPr>
        <w:t>-</w:t>
      </w:r>
      <w:r w:rsidR="00787786" w:rsidRPr="002F76B2">
        <w:rPr>
          <w:rFonts w:asciiTheme="minorHAnsi" w:eastAsia="Tahoma" w:hAnsiTheme="minorHAnsi" w:cstheme="minorHAnsi"/>
          <w:color w:val="000000"/>
          <w:sz w:val="22"/>
          <w:szCs w:val="22"/>
        </w:rPr>
        <w:t xml:space="preserve"> </w:t>
      </w:r>
      <w:r w:rsidR="0018747D" w:rsidRPr="002F76B2">
        <w:rPr>
          <w:rFonts w:asciiTheme="minorHAnsi" w:eastAsia="Tahoma" w:hAnsiTheme="minorHAnsi" w:cstheme="minorHAnsi"/>
          <w:color w:val="000000"/>
          <w:sz w:val="22"/>
          <w:szCs w:val="22"/>
        </w:rPr>
        <w:t>KSA</w:t>
      </w:r>
    </w:p>
    <w:p w14:paraId="4BC33C31" w14:textId="5E606F98" w:rsidR="00FF52AB" w:rsidRPr="0018192C" w:rsidRDefault="0089555A">
      <w:pPr>
        <w:keepNext/>
        <w:widowControl w:val="0"/>
        <w:spacing w:before="280" w:line="160" w:lineRule="auto"/>
        <w:jc w:val="center"/>
        <w:rPr>
          <w:rFonts w:asciiTheme="minorHAnsi" w:eastAsia="Tahoma" w:hAnsiTheme="minorHAnsi" w:cstheme="minorHAnsi"/>
          <w:b/>
        </w:rPr>
      </w:pPr>
      <w:r w:rsidRPr="0018192C">
        <w:rPr>
          <w:rFonts w:asciiTheme="minorHAnsi" w:eastAsia="Tahoma" w:hAnsiTheme="minorHAnsi" w:cstheme="minorHAnsi"/>
          <w:b/>
        </w:rPr>
        <w:t>Areas of Expertise</w:t>
      </w:r>
      <w:r w:rsidR="00000000">
        <w:rPr>
          <w:rFonts w:asciiTheme="minorHAnsi" w:hAnsiTheme="minorHAnsi" w:cstheme="minorHAnsi"/>
        </w:rPr>
        <w:pict w14:anchorId="34871196">
          <v:rect id="_x0000_i1025" style="width:0;height:1.5pt" o:hralign="center" o:hrstd="t" o:hr="t" fillcolor="#a0a0a0" stroked="f"/>
        </w:pict>
      </w:r>
    </w:p>
    <w:tbl>
      <w:tblPr>
        <w:tblW w:w="11353" w:type="dxa"/>
        <w:tblLayout w:type="fixed"/>
        <w:tblCellMar>
          <w:left w:w="115" w:type="dxa"/>
          <w:right w:w="115" w:type="dxa"/>
        </w:tblCellMar>
        <w:tblLook w:val="0400" w:firstRow="0" w:lastRow="0" w:firstColumn="0" w:lastColumn="0" w:noHBand="0" w:noVBand="1"/>
      </w:tblPr>
      <w:tblGrid>
        <w:gridCol w:w="3826"/>
        <w:gridCol w:w="3901"/>
        <w:gridCol w:w="3626"/>
      </w:tblGrid>
      <w:tr w:rsidR="00FF52AB" w:rsidRPr="0018192C" w14:paraId="6233D5AA" w14:textId="77777777" w:rsidTr="00E127D4">
        <w:trPr>
          <w:trHeight w:val="1908"/>
        </w:trPr>
        <w:tc>
          <w:tcPr>
            <w:tcW w:w="3826" w:type="dxa"/>
          </w:tcPr>
          <w:p w14:paraId="1BE8FDB8" w14:textId="77777777" w:rsidR="00FF52AB" w:rsidRPr="0018192C" w:rsidRDefault="0089555A">
            <w:pPr>
              <w:numPr>
                <w:ilvl w:val="0"/>
                <w:numId w:val="2"/>
              </w:numPr>
              <w:pBdr>
                <w:top w:val="nil"/>
                <w:left w:val="nil"/>
                <w:bottom w:val="nil"/>
                <w:right w:val="nil"/>
                <w:between w:val="nil"/>
              </w:pBdr>
              <w:ind w:right="446"/>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Leadership</w:t>
            </w:r>
          </w:p>
          <w:p w14:paraId="545A2E1F" w14:textId="77777777" w:rsidR="00FF52AB" w:rsidRPr="0018192C" w:rsidRDefault="0089555A">
            <w:pPr>
              <w:numPr>
                <w:ilvl w:val="0"/>
                <w:numId w:val="2"/>
              </w:numPr>
              <w:pBdr>
                <w:top w:val="nil"/>
                <w:left w:val="nil"/>
                <w:bottom w:val="nil"/>
                <w:right w:val="nil"/>
                <w:between w:val="nil"/>
              </w:pBdr>
              <w:ind w:right="446"/>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Vendor Management</w:t>
            </w:r>
          </w:p>
          <w:p w14:paraId="22A83088" w14:textId="77777777" w:rsidR="00FF52AB" w:rsidRPr="0018192C" w:rsidRDefault="0089555A">
            <w:pPr>
              <w:numPr>
                <w:ilvl w:val="0"/>
                <w:numId w:val="2"/>
              </w:numPr>
              <w:pBdr>
                <w:top w:val="nil"/>
                <w:left w:val="nil"/>
                <w:bottom w:val="nil"/>
                <w:right w:val="nil"/>
                <w:between w:val="nil"/>
              </w:pBdr>
              <w:ind w:right="446"/>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Document Management</w:t>
            </w:r>
          </w:p>
          <w:p w14:paraId="295AA002" w14:textId="77777777" w:rsidR="00FF52AB" w:rsidRPr="0018192C" w:rsidRDefault="0089555A">
            <w:pPr>
              <w:numPr>
                <w:ilvl w:val="0"/>
                <w:numId w:val="2"/>
              </w:numPr>
              <w:pBdr>
                <w:top w:val="nil"/>
                <w:left w:val="nil"/>
                <w:bottom w:val="nil"/>
                <w:right w:val="nil"/>
                <w:between w:val="nil"/>
              </w:pBdr>
              <w:ind w:right="446"/>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Integrated Management System</w:t>
            </w:r>
          </w:p>
          <w:p w14:paraId="14B934F6" w14:textId="6C03B08C" w:rsidR="00FF52AB" w:rsidRPr="0018192C" w:rsidRDefault="0089555A">
            <w:pPr>
              <w:numPr>
                <w:ilvl w:val="0"/>
                <w:numId w:val="2"/>
              </w:numPr>
              <w:pBdr>
                <w:top w:val="nil"/>
                <w:left w:val="nil"/>
                <w:bottom w:val="nil"/>
                <w:right w:val="nil"/>
                <w:between w:val="nil"/>
              </w:pBdr>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Inspecti</w:t>
            </w:r>
            <w:r w:rsidR="00065316" w:rsidRPr="0018192C">
              <w:rPr>
                <w:rFonts w:asciiTheme="minorHAnsi" w:eastAsia="Tahoma" w:hAnsiTheme="minorHAnsi" w:cstheme="minorHAnsi"/>
                <w:color w:val="000000"/>
                <w:sz w:val="20"/>
                <w:szCs w:val="20"/>
              </w:rPr>
              <w:t>on</w:t>
            </w:r>
            <w:r w:rsidR="00981B9A" w:rsidRPr="0018192C">
              <w:rPr>
                <w:rFonts w:asciiTheme="minorHAnsi" w:eastAsia="Tahoma" w:hAnsiTheme="minorHAnsi" w:cstheme="minorHAnsi"/>
                <w:color w:val="000000"/>
                <w:sz w:val="20"/>
                <w:szCs w:val="20"/>
              </w:rPr>
              <w:t xml:space="preserve"> and Quality Control</w:t>
            </w:r>
          </w:p>
          <w:p w14:paraId="33F58E5D" w14:textId="10CB0926" w:rsidR="00FF52AB" w:rsidRPr="0018192C" w:rsidRDefault="0089555A" w:rsidP="00E127D4">
            <w:pPr>
              <w:numPr>
                <w:ilvl w:val="0"/>
                <w:numId w:val="2"/>
              </w:numPr>
              <w:pBdr>
                <w:top w:val="nil"/>
                <w:left w:val="nil"/>
                <w:bottom w:val="nil"/>
                <w:right w:val="nil"/>
                <w:between w:val="nil"/>
              </w:pBdr>
              <w:rPr>
                <w:rFonts w:asciiTheme="minorHAnsi" w:eastAsia="Tahoma" w:hAnsiTheme="minorHAnsi" w:cstheme="minorHAnsi"/>
                <w:sz w:val="20"/>
                <w:szCs w:val="20"/>
              </w:rPr>
            </w:pPr>
            <w:r w:rsidRPr="0018192C">
              <w:rPr>
                <w:rFonts w:asciiTheme="minorHAnsi" w:eastAsia="Tahoma" w:hAnsiTheme="minorHAnsi" w:cstheme="minorHAnsi"/>
                <w:sz w:val="20"/>
                <w:szCs w:val="20"/>
              </w:rPr>
              <w:t>HAZID</w:t>
            </w:r>
            <w:r w:rsidR="00D40AE2" w:rsidRPr="0018192C">
              <w:rPr>
                <w:rFonts w:asciiTheme="minorHAnsi" w:eastAsia="Tahoma" w:hAnsiTheme="minorHAnsi" w:cstheme="minorHAnsi"/>
                <w:sz w:val="20"/>
                <w:szCs w:val="20"/>
              </w:rPr>
              <w:t>/ HAZOP</w:t>
            </w:r>
          </w:p>
        </w:tc>
        <w:tc>
          <w:tcPr>
            <w:tcW w:w="3901" w:type="dxa"/>
          </w:tcPr>
          <w:p w14:paraId="6E635A3A" w14:textId="77777777" w:rsidR="00FF52AB" w:rsidRPr="0018192C" w:rsidRDefault="0089555A">
            <w:pPr>
              <w:numPr>
                <w:ilvl w:val="0"/>
                <w:numId w:val="2"/>
              </w:numPr>
              <w:pBdr>
                <w:top w:val="nil"/>
                <w:left w:val="nil"/>
                <w:bottom w:val="nil"/>
                <w:right w:val="nil"/>
                <w:between w:val="nil"/>
              </w:pBdr>
              <w:ind w:right="446"/>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 xml:space="preserve">Internal Auditing - IMS                            </w:t>
            </w:r>
          </w:p>
          <w:p w14:paraId="5405F985" w14:textId="2B05A9CF" w:rsidR="00FF52AB" w:rsidRPr="0018192C" w:rsidRDefault="0089555A" w:rsidP="00E127D4">
            <w:pPr>
              <w:pBdr>
                <w:top w:val="nil"/>
                <w:left w:val="nil"/>
                <w:bottom w:val="nil"/>
                <w:right w:val="nil"/>
                <w:between w:val="nil"/>
              </w:pBdr>
              <w:ind w:left="720" w:right="446"/>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(ISO 9001,14001,45001)</w:t>
            </w:r>
          </w:p>
          <w:p w14:paraId="04424AF2" w14:textId="77777777" w:rsidR="00FF52AB" w:rsidRPr="0018192C" w:rsidRDefault="0089555A">
            <w:pPr>
              <w:numPr>
                <w:ilvl w:val="0"/>
                <w:numId w:val="2"/>
              </w:numPr>
              <w:pBdr>
                <w:top w:val="nil"/>
                <w:left w:val="nil"/>
                <w:bottom w:val="nil"/>
                <w:right w:val="nil"/>
                <w:between w:val="nil"/>
              </w:pBdr>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Problem Solving/Troubleshooting</w:t>
            </w:r>
          </w:p>
          <w:p w14:paraId="7E41E167" w14:textId="46A509B0" w:rsidR="00FF52AB" w:rsidRPr="0018192C" w:rsidRDefault="00D40AE2">
            <w:pPr>
              <w:numPr>
                <w:ilvl w:val="0"/>
                <w:numId w:val="2"/>
              </w:numPr>
              <w:pBdr>
                <w:top w:val="nil"/>
                <w:left w:val="nil"/>
                <w:bottom w:val="nil"/>
                <w:right w:val="nil"/>
                <w:between w:val="nil"/>
              </w:pBdr>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Root Cause Analysis</w:t>
            </w:r>
          </w:p>
          <w:p w14:paraId="4071352A" w14:textId="56EC10EF" w:rsidR="00FF52AB" w:rsidRPr="0018192C" w:rsidRDefault="00D40AE2">
            <w:pPr>
              <w:numPr>
                <w:ilvl w:val="0"/>
                <w:numId w:val="2"/>
              </w:numPr>
              <w:pBdr>
                <w:top w:val="nil"/>
                <w:left w:val="nil"/>
                <w:bottom w:val="nil"/>
                <w:right w:val="nil"/>
                <w:between w:val="nil"/>
              </w:pBdr>
              <w:ind w:right="446"/>
              <w:rPr>
                <w:rFonts w:asciiTheme="minorHAnsi" w:eastAsia="Tahoma" w:hAnsiTheme="minorHAnsi" w:cstheme="minorHAnsi"/>
                <w:color w:val="000000"/>
                <w:sz w:val="20"/>
                <w:szCs w:val="20"/>
              </w:rPr>
            </w:pPr>
            <w:r w:rsidRPr="0018192C">
              <w:rPr>
                <w:rFonts w:asciiTheme="minorHAnsi" w:eastAsia="Tahoma" w:hAnsiTheme="minorHAnsi" w:cstheme="minorHAnsi"/>
                <w:sz w:val="20"/>
                <w:szCs w:val="20"/>
              </w:rPr>
              <w:t>Q</w:t>
            </w:r>
            <w:r w:rsidR="00E127D4" w:rsidRPr="0018192C">
              <w:rPr>
                <w:rFonts w:asciiTheme="minorHAnsi" w:eastAsia="Tahoma" w:hAnsiTheme="minorHAnsi" w:cstheme="minorHAnsi"/>
                <w:sz w:val="20"/>
                <w:szCs w:val="20"/>
              </w:rPr>
              <w:t xml:space="preserve">HSE </w:t>
            </w:r>
            <w:r w:rsidR="00E127D4" w:rsidRPr="0018192C">
              <w:rPr>
                <w:rFonts w:asciiTheme="minorHAnsi" w:eastAsia="Tahoma" w:hAnsiTheme="minorHAnsi" w:cstheme="minorHAnsi"/>
                <w:color w:val="000000"/>
                <w:sz w:val="20"/>
                <w:szCs w:val="20"/>
              </w:rPr>
              <w:t>Management</w:t>
            </w:r>
          </w:p>
          <w:p w14:paraId="7DA1001E" w14:textId="7FB2BD7B" w:rsidR="00FF52AB" w:rsidRPr="0018192C" w:rsidRDefault="0089555A" w:rsidP="00E127D4">
            <w:pPr>
              <w:numPr>
                <w:ilvl w:val="0"/>
                <w:numId w:val="2"/>
              </w:numPr>
              <w:pBdr>
                <w:top w:val="nil"/>
                <w:left w:val="nil"/>
                <w:bottom w:val="nil"/>
                <w:right w:val="nil"/>
                <w:between w:val="nil"/>
              </w:pBdr>
              <w:ind w:right="446"/>
              <w:rPr>
                <w:rFonts w:asciiTheme="minorHAnsi" w:eastAsia="Tahoma" w:hAnsiTheme="minorHAnsi" w:cstheme="minorHAnsi"/>
                <w:sz w:val="20"/>
                <w:szCs w:val="20"/>
              </w:rPr>
            </w:pPr>
            <w:r w:rsidRPr="0018192C">
              <w:rPr>
                <w:rFonts w:asciiTheme="minorHAnsi" w:eastAsia="Tahoma" w:hAnsiTheme="minorHAnsi" w:cstheme="minorHAnsi"/>
                <w:sz w:val="20"/>
                <w:szCs w:val="20"/>
              </w:rPr>
              <w:t xml:space="preserve">Accident/Incident Investigations </w:t>
            </w:r>
          </w:p>
        </w:tc>
        <w:tc>
          <w:tcPr>
            <w:tcW w:w="3626" w:type="dxa"/>
          </w:tcPr>
          <w:p w14:paraId="248E73B7" w14:textId="3E9566BA" w:rsidR="00FF52AB" w:rsidRPr="0018192C" w:rsidRDefault="0089555A">
            <w:pPr>
              <w:numPr>
                <w:ilvl w:val="0"/>
                <w:numId w:val="2"/>
              </w:numPr>
              <w:pBdr>
                <w:top w:val="nil"/>
                <w:left w:val="nil"/>
                <w:bottom w:val="nil"/>
                <w:right w:val="nil"/>
                <w:between w:val="nil"/>
              </w:pBdr>
              <w:ind w:right="443"/>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Training</w:t>
            </w:r>
            <w:r w:rsidR="00D40AE2" w:rsidRPr="0018192C">
              <w:rPr>
                <w:rFonts w:asciiTheme="minorHAnsi" w:eastAsia="Tahoma" w:hAnsiTheme="minorHAnsi" w:cstheme="minorHAnsi"/>
                <w:color w:val="000000"/>
                <w:sz w:val="20"/>
                <w:szCs w:val="20"/>
              </w:rPr>
              <w:t xml:space="preserve"> &amp; Awareness</w:t>
            </w:r>
          </w:p>
          <w:p w14:paraId="5110CA5A" w14:textId="1A984307" w:rsidR="00D40AE2" w:rsidRPr="0018192C" w:rsidRDefault="00D40AE2">
            <w:pPr>
              <w:numPr>
                <w:ilvl w:val="0"/>
                <w:numId w:val="2"/>
              </w:numPr>
              <w:pBdr>
                <w:top w:val="nil"/>
                <w:left w:val="nil"/>
                <w:bottom w:val="nil"/>
                <w:right w:val="nil"/>
                <w:between w:val="nil"/>
              </w:pBdr>
              <w:ind w:right="443"/>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KPI</w:t>
            </w:r>
            <w:r w:rsidR="00613A41">
              <w:rPr>
                <w:rFonts w:asciiTheme="minorHAnsi" w:eastAsia="Tahoma" w:hAnsiTheme="minorHAnsi" w:cstheme="minorHAnsi"/>
                <w:color w:val="000000"/>
                <w:sz w:val="20"/>
                <w:szCs w:val="20"/>
              </w:rPr>
              <w:t xml:space="preserve">, Statistics </w:t>
            </w:r>
            <w:r w:rsidRPr="0018192C">
              <w:rPr>
                <w:rFonts w:asciiTheme="minorHAnsi" w:eastAsia="Tahoma" w:hAnsiTheme="minorHAnsi" w:cstheme="minorHAnsi"/>
                <w:color w:val="000000"/>
                <w:sz w:val="20"/>
                <w:szCs w:val="20"/>
              </w:rPr>
              <w:t>&amp; Reporting</w:t>
            </w:r>
          </w:p>
          <w:p w14:paraId="1A268AC8" w14:textId="44717E8D" w:rsidR="00FF52AB" w:rsidRPr="0018192C" w:rsidRDefault="0089555A">
            <w:pPr>
              <w:numPr>
                <w:ilvl w:val="0"/>
                <w:numId w:val="2"/>
              </w:numPr>
              <w:pBdr>
                <w:top w:val="nil"/>
                <w:left w:val="nil"/>
                <w:bottom w:val="nil"/>
                <w:right w:val="nil"/>
                <w:between w:val="nil"/>
              </w:pBdr>
              <w:ind w:right="443"/>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 xml:space="preserve">Construction &amp; Pre-commissioning </w:t>
            </w:r>
          </w:p>
          <w:p w14:paraId="53A6D22D" w14:textId="77777777" w:rsidR="00FF52AB" w:rsidRPr="0018192C" w:rsidRDefault="0089555A">
            <w:pPr>
              <w:numPr>
                <w:ilvl w:val="0"/>
                <w:numId w:val="2"/>
              </w:numPr>
              <w:pBdr>
                <w:top w:val="nil"/>
                <w:left w:val="nil"/>
                <w:bottom w:val="nil"/>
                <w:right w:val="nil"/>
                <w:between w:val="nil"/>
              </w:pBdr>
              <w:ind w:right="443"/>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Plant Shutdowns</w:t>
            </w:r>
          </w:p>
          <w:p w14:paraId="7B487E6C" w14:textId="77777777" w:rsidR="00FF52AB" w:rsidRPr="0018192C" w:rsidRDefault="0089555A">
            <w:pPr>
              <w:numPr>
                <w:ilvl w:val="0"/>
                <w:numId w:val="2"/>
              </w:numPr>
              <w:pBdr>
                <w:top w:val="nil"/>
                <w:left w:val="nil"/>
                <w:bottom w:val="nil"/>
                <w:right w:val="nil"/>
                <w:between w:val="nil"/>
              </w:pBdr>
              <w:ind w:right="443"/>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Continual Improvement</w:t>
            </w:r>
          </w:p>
          <w:p w14:paraId="41D9F90A" w14:textId="34D77F91" w:rsidR="00E127D4" w:rsidRPr="0018192C" w:rsidRDefault="00E127D4" w:rsidP="00E127D4">
            <w:pPr>
              <w:numPr>
                <w:ilvl w:val="0"/>
                <w:numId w:val="2"/>
              </w:numPr>
              <w:pBdr>
                <w:top w:val="nil"/>
                <w:left w:val="nil"/>
                <w:bottom w:val="nil"/>
                <w:right w:val="nil"/>
                <w:between w:val="nil"/>
              </w:pBdr>
              <w:rPr>
                <w:rFonts w:asciiTheme="minorHAnsi" w:eastAsia="Tahoma" w:hAnsiTheme="minorHAnsi" w:cstheme="minorHAnsi"/>
                <w:sz w:val="20"/>
                <w:szCs w:val="20"/>
              </w:rPr>
            </w:pPr>
            <w:r w:rsidRPr="0018192C">
              <w:rPr>
                <w:rFonts w:asciiTheme="minorHAnsi" w:eastAsia="Tahoma" w:hAnsiTheme="minorHAnsi" w:cstheme="minorHAnsi"/>
                <w:sz w:val="20"/>
                <w:szCs w:val="20"/>
              </w:rPr>
              <w:t xml:space="preserve">Risk </w:t>
            </w:r>
            <w:r w:rsidR="00D40AE2" w:rsidRPr="0018192C">
              <w:rPr>
                <w:rFonts w:asciiTheme="minorHAnsi" w:eastAsia="Tahoma" w:hAnsiTheme="minorHAnsi" w:cstheme="minorHAnsi"/>
                <w:sz w:val="20"/>
                <w:szCs w:val="20"/>
              </w:rPr>
              <w:t>Management</w:t>
            </w:r>
          </w:p>
        </w:tc>
      </w:tr>
    </w:tbl>
    <w:p w14:paraId="0D804ABB" w14:textId="68AC40B2" w:rsidR="00462442" w:rsidRPr="00630331" w:rsidRDefault="0089555A" w:rsidP="00630331">
      <w:pPr>
        <w:pStyle w:val="Heading1"/>
        <w:pBdr>
          <w:top w:val="single" w:sz="4" w:space="0" w:color="000000"/>
        </w:pBdr>
        <w:rPr>
          <w:rFonts w:asciiTheme="minorHAnsi" w:eastAsia="Tahoma" w:hAnsiTheme="minorHAnsi" w:cstheme="minorHAnsi"/>
          <w:sz w:val="24"/>
        </w:rPr>
      </w:pPr>
      <w:r w:rsidRPr="0018192C">
        <w:rPr>
          <w:rFonts w:asciiTheme="minorHAnsi" w:eastAsia="Tahoma" w:hAnsiTheme="minorHAnsi" w:cstheme="minorHAnsi"/>
          <w:sz w:val="24"/>
        </w:rPr>
        <w:t>PROFESSIONAL EXPERIENCE</w:t>
      </w:r>
    </w:p>
    <w:p w14:paraId="0A9D1E1D" w14:textId="1E903A5B" w:rsidR="00462442" w:rsidRPr="0018192C" w:rsidRDefault="00462442">
      <w:pPr>
        <w:rPr>
          <w:rFonts w:asciiTheme="minorHAnsi" w:eastAsia="Tahoma" w:hAnsiTheme="minorHAnsi" w:cstheme="minorHAnsi"/>
          <w:b/>
          <w:sz w:val="22"/>
          <w:szCs w:val="22"/>
        </w:rPr>
      </w:pPr>
      <w:r w:rsidRPr="0018192C">
        <w:rPr>
          <w:rFonts w:asciiTheme="minorHAnsi" w:eastAsia="Tahoma" w:hAnsiTheme="minorHAnsi" w:cstheme="minorHAnsi"/>
          <w:b/>
          <w:sz w:val="22"/>
          <w:szCs w:val="22"/>
        </w:rPr>
        <w:t>B</w:t>
      </w:r>
      <w:r w:rsidR="00067790">
        <w:rPr>
          <w:rFonts w:asciiTheme="minorHAnsi" w:eastAsia="Tahoma" w:hAnsiTheme="minorHAnsi" w:cstheme="minorHAnsi"/>
          <w:b/>
          <w:sz w:val="22"/>
          <w:szCs w:val="22"/>
        </w:rPr>
        <w:t>&amp;</w:t>
      </w:r>
      <w:r w:rsidR="000777B6">
        <w:rPr>
          <w:rFonts w:asciiTheme="minorHAnsi" w:eastAsia="Tahoma" w:hAnsiTheme="minorHAnsi" w:cstheme="minorHAnsi"/>
          <w:b/>
          <w:sz w:val="22"/>
          <w:szCs w:val="22"/>
        </w:rPr>
        <w:t>W</w:t>
      </w:r>
      <w:r w:rsidR="00067790">
        <w:rPr>
          <w:rFonts w:asciiTheme="minorHAnsi" w:eastAsia="Tahoma" w:hAnsiTheme="minorHAnsi" w:cstheme="minorHAnsi"/>
          <w:b/>
          <w:sz w:val="22"/>
          <w:szCs w:val="22"/>
        </w:rPr>
        <w:t xml:space="preserve"> ENERGY SERVICES</w:t>
      </w:r>
      <w:r w:rsidR="00A07F58" w:rsidRPr="0018192C">
        <w:rPr>
          <w:rFonts w:asciiTheme="minorHAnsi" w:eastAsia="Tahoma" w:hAnsiTheme="minorHAnsi" w:cstheme="minorHAnsi"/>
          <w:b/>
          <w:sz w:val="22"/>
          <w:szCs w:val="22"/>
        </w:rPr>
        <w:t>, KAZAKHSTAN</w:t>
      </w:r>
      <w:r w:rsidRPr="0018192C">
        <w:rPr>
          <w:rFonts w:asciiTheme="minorHAnsi" w:eastAsia="Tahoma" w:hAnsiTheme="minorHAnsi" w:cstheme="minorHAnsi"/>
          <w:b/>
          <w:sz w:val="22"/>
          <w:szCs w:val="22"/>
        </w:rPr>
        <w:t xml:space="preserve">                                                                     </w:t>
      </w:r>
      <w:r w:rsidR="0018192C" w:rsidRPr="0018192C">
        <w:rPr>
          <w:rFonts w:asciiTheme="minorHAnsi" w:eastAsia="Tahoma" w:hAnsiTheme="minorHAnsi" w:cstheme="minorHAnsi"/>
          <w:b/>
          <w:sz w:val="22"/>
          <w:szCs w:val="22"/>
        </w:rPr>
        <w:t xml:space="preserve">                             </w:t>
      </w:r>
      <w:r w:rsidRPr="0018192C">
        <w:rPr>
          <w:rFonts w:asciiTheme="minorHAnsi" w:eastAsia="Tahoma" w:hAnsiTheme="minorHAnsi" w:cstheme="minorHAnsi"/>
          <w:b/>
          <w:sz w:val="22"/>
          <w:szCs w:val="22"/>
        </w:rPr>
        <w:t xml:space="preserve"> April 2022 - </w:t>
      </w:r>
      <w:r w:rsidR="00E127D4" w:rsidRPr="0018192C">
        <w:rPr>
          <w:rFonts w:asciiTheme="minorHAnsi" w:eastAsia="Tahoma" w:hAnsiTheme="minorHAnsi" w:cstheme="minorHAnsi"/>
          <w:b/>
          <w:sz w:val="22"/>
          <w:szCs w:val="22"/>
        </w:rPr>
        <w:t>Present</w:t>
      </w:r>
    </w:p>
    <w:p w14:paraId="2EE52AA0" w14:textId="4AEC01E6" w:rsidR="00462442" w:rsidRPr="0018192C" w:rsidRDefault="00E127D4">
      <w:pPr>
        <w:rPr>
          <w:rFonts w:asciiTheme="minorHAnsi" w:eastAsia="Tahoma" w:hAnsiTheme="minorHAnsi" w:cstheme="minorHAnsi"/>
          <w:b/>
          <w:sz w:val="22"/>
          <w:szCs w:val="22"/>
        </w:rPr>
      </w:pPr>
      <w:r w:rsidRPr="0018192C">
        <w:rPr>
          <w:rFonts w:asciiTheme="minorHAnsi" w:eastAsia="Tahoma" w:hAnsiTheme="minorHAnsi" w:cstheme="minorHAnsi"/>
          <w:b/>
          <w:sz w:val="22"/>
          <w:szCs w:val="22"/>
        </w:rPr>
        <w:t>QHSE Manager</w:t>
      </w:r>
    </w:p>
    <w:p w14:paraId="5B11A986" w14:textId="7C2633C9" w:rsidR="00A07F58" w:rsidRPr="0018192C" w:rsidRDefault="00A07F58">
      <w:pPr>
        <w:rPr>
          <w:rFonts w:asciiTheme="minorHAnsi" w:eastAsia="Tahoma" w:hAnsiTheme="minorHAnsi" w:cstheme="minorHAnsi"/>
          <w:b/>
          <w:sz w:val="22"/>
          <w:szCs w:val="22"/>
        </w:rPr>
      </w:pPr>
      <w:r w:rsidRPr="0018192C">
        <w:rPr>
          <w:rFonts w:asciiTheme="minorHAnsi" w:eastAsia="Tahoma" w:hAnsiTheme="minorHAnsi" w:cstheme="minorHAnsi"/>
          <w:b/>
          <w:sz w:val="22"/>
          <w:szCs w:val="22"/>
        </w:rPr>
        <w:t>Tengizchevroil-FGP-3GP</w:t>
      </w:r>
    </w:p>
    <w:p w14:paraId="50FD684C" w14:textId="77777777" w:rsidR="00D40AE2" w:rsidRPr="0018192C" w:rsidRDefault="00D40AE2" w:rsidP="00D40AE2">
      <w:pPr>
        <w:rPr>
          <w:rFonts w:asciiTheme="minorHAnsi" w:eastAsia="Tahoma" w:hAnsiTheme="minorHAnsi" w:cstheme="minorHAnsi"/>
          <w:b/>
          <w:sz w:val="20"/>
          <w:szCs w:val="20"/>
        </w:rPr>
      </w:pPr>
    </w:p>
    <w:p w14:paraId="31CA4B13" w14:textId="6AD144A9" w:rsidR="00D40AE2" w:rsidRPr="002F76B2" w:rsidRDefault="00D40AE2"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 xml:space="preserve">Developed and implemented robust </w:t>
      </w:r>
      <w:r w:rsidR="00F87B35" w:rsidRPr="002F76B2">
        <w:rPr>
          <w:rFonts w:asciiTheme="minorHAnsi" w:hAnsiTheme="minorHAnsi" w:cstheme="minorHAnsi"/>
          <w:sz w:val="20"/>
          <w:szCs w:val="20"/>
        </w:rPr>
        <w:t xml:space="preserve">QHSE </w:t>
      </w:r>
      <w:r w:rsidRPr="002F76B2">
        <w:rPr>
          <w:rFonts w:asciiTheme="minorHAnsi" w:hAnsiTheme="minorHAnsi" w:cstheme="minorHAnsi"/>
          <w:sz w:val="20"/>
          <w:szCs w:val="20"/>
        </w:rPr>
        <w:t>Management System (</w:t>
      </w:r>
      <w:r w:rsidR="00F87B35" w:rsidRPr="002F76B2">
        <w:rPr>
          <w:rFonts w:asciiTheme="minorHAnsi" w:hAnsiTheme="minorHAnsi" w:cstheme="minorHAnsi"/>
          <w:sz w:val="20"/>
          <w:szCs w:val="20"/>
        </w:rPr>
        <w:t>Procedure</w:t>
      </w:r>
      <w:r w:rsidRPr="002F76B2">
        <w:rPr>
          <w:rFonts w:asciiTheme="minorHAnsi" w:hAnsiTheme="minorHAnsi" w:cstheme="minorHAnsi"/>
          <w:sz w:val="20"/>
          <w:szCs w:val="20"/>
        </w:rPr>
        <w:t xml:space="preserve"> &amp;</w:t>
      </w:r>
      <w:r w:rsidR="00F87B35" w:rsidRPr="002F76B2">
        <w:rPr>
          <w:rFonts w:asciiTheme="minorHAnsi" w:hAnsiTheme="minorHAnsi" w:cstheme="minorHAnsi"/>
          <w:sz w:val="20"/>
          <w:szCs w:val="20"/>
        </w:rPr>
        <w:t xml:space="preserve"> Plan</w:t>
      </w:r>
      <w:r w:rsidRPr="002F76B2">
        <w:rPr>
          <w:rFonts w:asciiTheme="minorHAnsi" w:hAnsiTheme="minorHAnsi" w:cstheme="minorHAnsi"/>
          <w:sz w:val="20"/>
          <w:szCs w:val="20"/>
        </w:rPr>
        <w:t>)</w:t>
      </w:r>
      <w:r w:rsidR="00F87B35" w:rsidRPr="002F76B2">
        <w:rPr>
          <w:rFonts w:asciiTheme="minorHAnsi" w:hAnsiTheme="minorHAnsi" w:cstheme="minorHAnsi"/>
          <w:sz w:val="20"/>
          <w:szCs w:val="20"/>
        </w:rPr>
        <w:t xml:space="preserve">, </w:t>
      </w:r>
      <w:r w:rsidRPr="002F76B2">
        <w:rPr>
          <w:rFonts w:asciiTheme="minorHAnsi" w:hAnsiTheme="minorHAnsi" w:cstheme="minorHAnsi"/>
          <w:sz w:val="20"/>
          <w:szCs w:val="20"/>
        </w:rPr>
        <w:t>to ensure compliance with industry standards, regulations, company policies and client requirements.</w:t>
      </w:r>
    </w:p>
    <w:p w14:paraId="411DF354" w14:textId="54154F80" w:rsidR="00D40AE2" w:rsidRDefault="00D40AE2"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Led and managed a team of QHSE professionals, providing guidance, training, and support to ensure a culture of safety and operational excellence across projects.</w:t>
      </w:r>
    </w:p>
    <w:p w14:paraId="4D129087" w14:textId="782226BE" w:rsidR="00067790" w:rsidRPr="002F76B2" w:rsidRDefault="00067790" w:rsidP="00F87B35">
      <w:pPr>
        <w:pStyle w:val="ListParagraph"/>
        <w:numPr>
          <w:ilvl w:val="0"/>
          <w:numId w:val="26"/>
        </w:numPr>
        <w:rPr>
          <w:rFonts w:asciiTheme="minorHAnsi" w:hAnsiTheme="minorHAnsi" w:cstheme="minorHAnsi"/>
          <w:sz w:val="20"/>
          <w:szCs w:val="20"/>
        </w:rPr>
      </w:pPr>
      <w:r>
        <w:rPr>
          <w:rFonts w:asciiTheme="minorHAnsi" w:hAnsiTheme="minorHAnsi" w:cstheme="minorHAnsi"/>
          <w:sz w:val="20"/>
          <w:szCs w:val="20"/>
        </w:rPr>
        <w:t xml:space="preserve">Audited IMS and QHSE </w:t>
      </w:r>
      <w:r w:rsidR="00D12CD8">
        <w:rPr>
          <w:rFonts w:asciiTheme="minorHAnsi" w:hAnsiTheme="minorHAnsi" w:cstheme="minorHAnsi"/>
          <w:sz w:val="20"/>
          <w:szCs w:val="20"/>
        </w:rPr>
        <w:t xml:space="preserve">quarterly and ensured continual improvement are achieved as per the </w:t>
      </w:r>
      <w:r w:rsidR="000563BB">
        <w:rPr>
          <w:rFonts w:asciiTheme="minorHAnsi" w:hAnsiTheme="minorHAnsi" w:cstheme="minorHAnsi"/>
          <w:sz w:val="20"/>
          <w:szCs w:val="20"/>
        </w:rPr>
        <w:t>company’s</w:t>
      </w:r>
      <w:r w:rsidR="00D12CD8">
        <w:rPr>
          <w:rFonts w:asciiTheme="minorHAnsi" w:hAnsiTheme="minorHAnsi" w:cstheme="minorHAnsi"/>
          <w:sz w:val="20"/>
          <w:szCs w:val="20"/>
        </w:rPr>
        <w:t xml:space="preserve"> objectives and targets.</w:t>
      </w:r>
    </w:p>
    <w:p w14:paraId="1C2465D7" w14:textId="3EB18AD1" w:rsidR="00067790" w:rsidRDefault="00067790" w:rsidP="00F87B35">
      <w:pPr>
        <w:pStyle w:val="ListParagraph"/>
        <w:numPr>
          <w:ilvl w:val="0"/>
          <w:numId w:val="26"/>
        </w:numPr>
        <w:rPr>
          <w:rFonts w:asciiTheme="minorHAnsi" w:hAnsiTheme="minorHAnsi" w:cstheme="minorHAnsi"/>
          <w:sz w:val="20"/>
          <w:szCs w:val="20"/>
        </w:rPr>
      </w:pPr>
      <w:r>
        <w:rPr>
          <w:rFonts w:asciiTheme="minorHAnsi" w:hAnsiTheme="minorHAnsi" w:cstheme="minorHAnsi"/>
          <w:sz w:val="20"/>
          <w:szCs w:val="20"/>
        </w:rPr>
        <w:t>Provided training on IMS and QHSE to all project personnel to ensure company goals are achieved.</w:t>
      </w:r>
    </w:p>
    <w:p w14:paraId="67204E4C" w14:textId="1E1B65FD" w:rsidR="00D40AE2" w:rsidRPr="002F76B2" w:rsidRDefault="00D40AE2"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Developed and executed comprehensive risk assessment procedures for pre-commissioning activities, identifying and mitigating potential hazards and implementing proactive safety measures.</w:t>
      </w:r>
    </w:p>
    <w:p w14:paraId="2AA91A9D" w14:textId="77777777" w:rsidR="00945EA0" w:rsidRPr="002F76B2" w:rsidRDefault="00945EA0"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Collaborated closely with project teams, clients, and stakeholders to develop effective QHSE strategies, policies, and procedures, aligning with project objectives and industry best practices.</w:t>
      </w:r>
    </w:p>
    <w:p w14:paraId="6905EE95" w14:textId="444D00AA" w:rsidR="00F87B35" w:rsidRPr="002F76B2" w:rsidRDefault="00D076AA"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Facilitated safety meetings, toolbox talks, and training programs to promote awareness and understanding of safety protocols, emergency response procedures, and best practices among the workforces.</w:t>
      </w:r>
    </w:p>
    <w:p w14:paraId="04B08F27" w14:textId="6E5CF2DE" w:rsidR="00F87B35" w:rsidRPr="002F76B2" w:rsidRDefault="00F87B35"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Prepar</w:t>
      </w:r>
      <w:r w:rsidR="00945EA0" w:rsidRPr="002F76B2">
        <w:rPr>
          <w:rFonts w:asciiTheme="minorHAnsi" w:hAnsiTheme="minorHAnsi" w:cstheme="minorHAnsi"/>
          <w:sz w:val="20"/>
          <w:szCs w:val="20"/>
        </w:rPr>
        <w:t>ed a</w:t>
      </w:r>
      <w:r w:rsidRPr="002F76B2">
        <w:rPr>
          <w:rFonts w:asciiTheme="minorHAnsi" w:hAnsiTheme="minorHAnsi" w:cstheme="minorHAnsi"/>
          <w:sz w:val="20"/>
          <w:szCs w:val="20"/>
        </w:rPr>
        <w:t xml:space="preserve">nd </w:t>
      </w:r>
      <w:r w:rsidR="00EA0842" w:rsidRPr="002F76B2">
        <w:rPr>
          <w:rFonts w:asciiTheme="minorHAnsi" w:hAnsiTheme="minorHAnsi" w:cstheme="minorHAnsi"/>
          <w:sz w:val="20"/>
          <w:szCs w:val="20"/>
        </w:rPr>
        <w:t>updat</w:t>
      </w:r>
      <w:r w:rsidR="00945EA0" w:rsidRPr="002F76B2">
        <w:rPr>
          <w:rFonts w:asciiTheme="minorHAnsi" w:hAnsiTheme="minorHAnsi" w:cstheme="minorHAnsi"/>
          <w:sz w:val="20"/>
          <w:szCs w:val="20"/>
        </w:rPr>
        <w:t>ed</w:t>
      </w:r>
      <w:r w:rsidRPr="002F76B2">
        <w:rPr>
          <w:rFonts w:asciiTheme="minorHAnsi" w:hAnsiTheme="minorHAnsi" w:cstheme="minorHAnsi"/>
          <w:sz w:val="20"/>
          <w:szCs w:val="20"/>
        </w:rPr>
        <w:t xml:space="preserve"> Safety and Quality Statistic</w:t>
      </w:r>
      <w:r w:rsidR="00945EA0" w:rsidRPr="002F76B2">
        <w:rPr>
          <w:rFonts w:asciiTheme="minorHAnsi" w:hAnsiTheme="minorHAnsi" w:cstheme="minorHAnsi"/>
          <w:sz w:val="20"/>
          <w:szCs w:val="20"/>
        </w:rPr>
        <w:t xml:space="preserve">, KPI </w:t>
      </w:r>
      <w:r w:rsidRPr="002F76B2">
        <w:rPr>
          <w:rFonts w:asciiTheme="minorHAnsi" w:hAnsiTheme="minorHAnsi" w:cstheme="minorHAnsi"/>
          <w:sz w:val="20"/>
          <w:szCs w:val="20"/>
        </w:rPr>
        <w:t xml:space="preserve">and Dashboards </w:t>
      </w:r>
      <w:r w:rsidR="00EA0842" w:rsidRPr="002F76B2">
        <w:rPr>
          <w:rFonts w:asciiTheme="minorHAnsi" w:hAnsiTheme="minorHAnsi" w:cstheme="minorHAnsi"/>
          <w:sz w:val="20"/>
          <w:szCs w:val="20"/>
        </w:rPr>
        <w:t>of</w:t>
      </w:r>
      <w:r w:rsidRPr="002F76B2">
        <w:rPr>
          <w:rFonts w:asciiTheme="minorHAnsi" w:hAnsiTheme="minorHAnsi" w:cstheme="minorHAnsi"/>
          <w:sz w:val="20"/>
          <w:szCs w:val="20"/>
        </w:rPr>
        <w:t xml:space="preserve"> the project.</w:t>
      </w:r>
    </w:p>
    <w:p w14:paraId="5C4084B1" w14:textId="6FD3D969" w:rsidR="00EA0842" w:rsidRPr="002F76B2" w:rsidRDefault="00EA0842"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Investigate and complete the process for close out of all Accident/Incident Investigation reports and prepare/submit lessons learned.</w:t>
      </w:r>
    </w:p>
    <w:p w14:paraId="2D488FDA" w14:textId="72F702F5" w:rsidR="00EA0842" w:rsidRPr="002F76B2" w:rsidRDefault="00D076AA"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E</w:t>
      </w:r>
      <w:r w:rsidR="00EA0842" w:rsidRPr="002F76B2">
        <w:rPr>
          <w:rFonts w:asciiTheme="minorHAnsi" w:hAnsiTheme="minorHAnsi" w:cstheme="minorHAnsi"/>
          <w:sz w:val="20"/>
          <w:szCs w:val="20"/>
        </w:rPr>
        <w:t>nsure</w:t>
      </w:r>
      <w:r w:rsidRPr="002F76B2">
        <w:rPr>
          <w:rFonts w:asciiTheme="minorHAnsi" w:hAnsiTheme="minorHAnsi" w:cstheme="minorHAnsi"/>
          <w:sz w:val="20"/>
          <w:szCs w:val="20"/>
        </w:rPr>
        <w:t>d</w:t>
      </w:r>
      <w:r w:rsidR="00EA0842" w:rsidRPr="002F76B2">
        <w:rPr>
          <w:rFonts w:asciiTheme="minorHAnsi" w:hAnsiTheme="minorHAnsi" w:cstheme="minorHAnsi"/>
          <w:sz w:val="20"/>
          <w:szCs w:val="20"/>
        </w:rPr>
        <w:t xml:space="preserve"> that the QHSE objectives are met.</w:t>
      </w:r>
    </w:p>
    <w:p w14:paraId="2A6AED88" w14:textId="0BFE87C2" w:rsidR="00945EA0" w:rsidRPr="002F76B2" w:rsidRDefault="00945EA0"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Conducted regular inspections, audits, and assessments of work sites, equipment, and processes to identify areas for improvement and ensure compliance with safety and environmental regulations.</w:t>
      </w:r>
    </w:p>
    <w:p w14:paraId="17120834" w14:textId="0055684F" w:rsidR="00EA0842" w:rsidRPr="002F76B2" w:rsidRDefault="00EA0842" w:rsidP="00F87B35">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Ensure</w:t>
      </w:r>
      <w:r w:rsidR="00D076AA" w:rsidRPr="002F76B2">
        <w:rPr>
          <w:rFonts w:asciiTheme="minorHAnsi" w:hAnsiTheme="minorHAnsi" w:cstheme="minorHAnsi"/>
          <w:sz w:val="20"/>
          <w:szCs w:val="20"/>
        </w:rPr>
        <w:t>d</w:t>
      </w:r>
      <w:r w:rsidRPr="002F76B2">
        <w:rPr>
          <w:rFonts w:asciiTheme="minorHAnsi" w:hAnsiTheme="minorHAnsi" w:cstheme="minorHAnsi"/>
          <w:sz w:val="20"/>
          <w:szCs w:val="20"/>
        </w:rPr>
        <w:t xml:space="preserve"> RoK, Client requirements are met and complied.</w:t>
      </w:r>
    </w:p>
    <w:p w14:paraId="51AD28CA" w14:textId="45BAB872" w:rsidR="00485F60" w:rsidRPr="002F76B2" w:rsidRDefault="00EA0842" w:rsidP="00485F60">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Undert</w:t>
      </w:r>
      <w:r w:rsidR="00D076AA" w:rsidRPr="002F76B2">
        <w:rPr>
          <w:rFonts w:asciiTheme="minorHAnsi" w:hAnsiTheme="minorHAnsi" w:cstheme="minorHAnsi"/>
          <w:sz w:val="20"/>
          <w:szCs w:val="20"/>
        </w:rPr>
        <w:t>ook</w:t>
      </w:r>
      <w:r w:rsidRPr="002F76B2">
        <w:rPr>
          <w:rFonts w:asciiTheme="minorHAnsi" w:hAnsiTheme="minorHAnsi" w:cstheme="minorHAnsi"/>
          <w:sz w:val="20"/>
          <w:szCs w:val="20"/>
        </w:rPr>
        <w:t xml:space="preserve"> technical integrity and HSE reviews/audits, </w:t>
      </w:r>
      <w:r w:rsidR="000F7F9E">
        <w:rPr>
          <w:rFonts w:asciiTheme="minorHAnsi" w:hAnsiTheme="minorHAnsi" w:cstheme="minorHAnsi"/>
          <w:sz w:val="20"/>
          <w:szCs w:val="20"/>
        </w:rPr>
        <w:t>p</w:t>
      </w:r>
      <w:r w:rsidRPr="002F76B2">
        <w:rPr>
          <w:rFonts w:asciiTheme="minorHAnsi" w:hAnsiTheme="minorHAnsi" w:cstheme="minorHAnsi"/>
          <w:sz w:val="20"/>
          <w:szCs w:val="20"/>
        </w:rPr>
        <w:t>articipate in site HSE management walkdowns along Client.</w:t>
      </w:r>
    </w:p>
    <w:p w14:paraId="4596B9C6" w14:textId="2CFE30C3" w:rsidR="00191952" w:rsidRPr="002F76B2" w:rsidRDefault="00191952" w:rsidP="00485F60">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Coordinate</w:t>
      </w:r>
      <w:r w:rsidR="00D076AA" w:rsidRPr="002F76B2">
        <w:rPr>
          <w:rFonts w:asciiTheme="minorHAnsi" w:hAnsiTheme="minorHAnsi" w:cstheme="minorHAnsi"/>
          <w:sz w:val="20"/>
          <w:szCs w:val="20"/>
        </w:rPr>
        <w:t>d</w:t>
      </w:r>
      <w:r w:rsidRPr="002F76B2">
        <w:rPr>
          <w:rFonts w:asciiTheme="minorHAnsi" w:hAnsiTheme="minorHAnsi" w:cstheme="minorHAnsi"/>
          <w:sz w:val="20"/>
          <w:szCs w:val="20"/>
        </w:rPr>
        <w:t xml:space="preserve"> with Client, BW KZ </w:t>
      </w:r>
      <w:r w:rsidR="00BD4CFD">
        <w:rPr>
          <w:rFonts w:asciiTheme="minorHAnsi" w:hAnsiTheme="minorHAnsi" w:cstheme="minorHAnsi"/>
          <w:sz w:val="20"/>
          <w:szCs w:val="20"/>
        </w:rPr>
        <w:t xml:space="preserve">Site and </w:t>
      </w:r>
      <w:r w:rsidRPr="002F76B2">
        <w:rPr>
          <w:rFonts w:asciiTheme="minorHAnsi" w:hAnsiTheme="minorHAnsi" w:cstheme="minorHAnsi"/>
          <w:sz w:val="20"/>
          <w:szCs w:val="20"/>
        </w:rPr>
        <w:t>Project Manager</w:t>
      </w:r>
      <w:r w:rsidR="00BD4CFD">
        <w:rPr>
          <w:rFonts w:asciiTheme="minorHAnsi" w:hAnsiTheme="minorHAnsi" w:cstheme="minorHAnsi"/>
          <w:sz w:val="20"/>
          <w:szCs w:val="20"/>
        </w:rPr>
        <w:t>s</w:t>
      </w:r>
      <w:r w:rsidRPr="002F76B2">
        <w:rPr>
          <w:rFonts w:asciiTheme="minorHAnsi" w:hAnsiTheme="minorHAnsi" w:cstheme="minorHAnsi"/>
          <w:sz w:val="20"/>
          <w:szCs w:val="20"/>
        </w:rPr>
        <w:t>, other project team and subcontractors to complete all project QHSE activities.</w:t>
      </w:r>
    </w:p>
    <w:p w14:paraId="48EA3DB4" w14:textId="450ACCDE" w:rsidR="00EA0842" w:rsidRPr="008547B7" w:rsidRDefault="00191952" w:rsidP="00F87B35">
      <w:pPr>
        <w:pStyle w:val="ListParagraph"/>
        <w:numPr>
          <w:ilvl w:val="0"/>
          <w:numId w:val="26"/>
        </w:numPr>
        <w:rPr>
          <w:rFonts w:asciiTheme="minorHAnsi" w:hAnsiTheme="minorHAnsi" w:cstheme="minorHAnsi"/>
          <w:sz w:val="20"/>
          <w:szCs w:val="20"/>
        </w:rPr>
      </w:pPr>
      <w:r w:rsidRPr="008547B7">
        <w:rPr>
          <w:rFonts w:asciiTheme="minorHAnsi" w:hAnsiTheme="minorHAnsi" w:cstheme="minorHAnsi"/>
          <w:sz w:val="20"/>
          <w:szCs w:val="20"/>
        </w:rPr>
        <w:lastRenderedPageBreak/>
        <w:t>Review</w:t>
      </w:r>
      <w:r w:rsidR="00D076AA" w:rsidRPr="008547B7">
        <w:rPr>
          <w:rFonts w:asciiTheme="minorHAnsi" w:hAnsiTheme="minorHAnsi" w:cstheme="minorHAnsi"/>
          <w:sz w:val="20"/>
          <w:szCs w:val="20"/>
        </w:rPr>
        <w:t>ed</w:t>
      </w:r>
      <w:r w:rsidRPr="008547B7">
        <w:rPr>
          <w:rFonts w:asciiTheme="minorHAnsi" w:hAnsiTheme="minorHAnsi" w:cstheme="minorHAnsi"/>
          <w:sz w:val="20"/>
          <w:szCs w:val="20"/>
        </w:rPr>
        <w:t xml:space="preserve"> Risk Assessments, RoK Work Instructions, PTW records, testing, Work Method Statements, and pre-commissioning procedures.</w:t>
      </w:r>
    </w:p>
    <w:p w14:paraId="7A291528" w14:textId="39346290" w:rsidR="00191952" w:rsidRPr="008547B7" w:rsidRDefault="00191952" w:rsidP="00F87B35">
      <w:pPr>
        <w:pStyle w:val="ListParagraph"/>
        <w:numPr>
          <w:ilvl w:val="0"/>
          <w:numId w:val="26"/>
        </w:numPr>
        <w:rPr>
          <w:rFonts w:asciiTheme="minorHAnsi" w:hAnsiTheme="minorHAnsi" w:cstheme="minorHAnsi"/>
          <w:sz w:val="20"/>
          <w:szCs w:val="20"/>
        </w:rPr>
      </w:pPr>
      <w:r w:rsidRPr="008547B7">
        <w:rPr>
          <w:rFonts w:asciiTheme="minorHAnsi" w:hAnsiTheme="minorHAnsi" w:cstheme="minorHAnsi"/>
          <w:sz w:val="20"/>
          <w:szCs w:val="20"/>
        </w:rPr>
        <w:t>Ensure</w:t>
      </w:r>
      <w:r w:rsidR="00D076AA" w:rsidRPr="008547B7">
        <w:rPr>
          <w:rFonts w:asciiTheme="minorHAnsi" w:hAnsiTheme="minorHAnsi" w:cstheme="minorHAnsi"/>
          <w:sz w:val="20"/>
          <w:szCs w:val="20"/>
        </w:rPr>
        <w:t>d</w:t>
      </w:r>
      <w:r w:rsidRPr="008547B7">
        <w:rPr>
          <w:rFonts w:asciiTheme="minorHAnsi" w:hAnsiTheme="minorHAnsi" w:cstheme="minorHAnsi"/>
          <w:sz w:val="20"/>
          <w:szCs w:val="20"/>
        </w:rPr>
        <w:t xml:space="preserve"> COSHH Training and Assessment, Hazard Identification and mitigation, Risk Identification and Risk management.</w:t>
      </w:r>
    </w:p>
    <w:p w14:paraId="65D1E952" w14:textId="661470B3" w:rsidR="00191952" w:rsidRPr="002F76B2" w:rsidRDefault="00191952" w:rsidP="00191952">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Review</w:t>
      </w:r>
      <w:r w:rsidR="00D076AA" w:rsidRPr="002F76B2">
        <w:rPr>
          <w:rFonts w:asciiTheme="minorHAnsi" w:hAnsiTheme="minorHAnsi" w:cstheme="minorHAnsi"/>
          <w:sz w:val="20"/>
          <w:szCs w:val="20"/>
        </w:rPr>
        <w:t>ed</w:t>
      </w:r>
      <w:r w:rsidRPr="002F76B2">
        <w:rPr>
          <w:rFonts w:asciiTheme="minorHAnsi" w:hAnsiTheme="minorHAnsi" w:cstheme="minorHAnsi"/>
          <w:sz w:val="20"/>
          <w:szCs w:val="20"/>
        </w:rPr>
        <w:t xml:space="preserve"> QA/QC ITP, Ensure timely submission of signoff sheet and QVD to client.</w:t>
      </w:r>
    </w:p>
    <w:p w14:paraId="3BFC304D" w14:textId="3E7BD86B" w:rsidR="00191952" w:rsidRPr="002F76B2" w:rsidRDefault="00191952" w:rsidP="00191952">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Ensure</w:t>
      </w:r>
      <w:r w:rsidR="00D076AA" w:rsidRPr="002F76B2">
        <w:rPr>
          <w:rFonts w:asciiTheme="minorHAnsi" w:hAnsiTheme="minorHAnsi" w:cstheme="minorHAnsi"/>
          <w:sz w:val="20"/>
          <w:szCs w:val="20"/>
        </w:rPr>
        <w:t>d</w:t>
      </w:r>
      <w:r w:rsidRPr="002F76B2">
        <w:rPr>
          <w:rFonts w:asciiTheme="minorHAnsi" w:hAnsiTheme="minorHAnsi" w:cstheme="minorHAnsi"/>
          <w:sz w:val="20"/>
          <w:szCs w:val="20"/>
        </w:rPr>
        <w:t xml:space="preserve"> all documents required for equipment as per RoK &amp; Client requirements are available.</w:t>
      </w:r>
    </w:p>
    <w:p w14:paraId="5BF3E6DB" w14:textId="15B7927F" w:rsidR="00A07F58" w:rsidRPr="002F76B2" w:rsidRDefault="00A07F58" w:rsidP="00A07F58">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Support</w:t>
      </w:r>
      <w:r w:rsidR="00D076AA" w:rsidRPr="002F76B2">
        <w:rPr>
          <w:rFonts w:asciiTheme="minorHAnsi" w:hAnsiTheme="minorHAnsi" w:cstheme="minorHAnsi"/>
          <w:sz w:val="20"/>
          <w:szCs w:val="20"/>
        </w:rPr>
        <w:t>ed</w:t>
      </w:r>
      <w:r w:rsidRPr="002F76B2">
        <w:rPr>
          <w:rFonts w:asciiTheme="minorHAnsi" w:hAnsiTheme="minorHAnsi" w:cstheme="minorHAnsi"/>
          <w:sz w:val="20"/>
          <w:szCs w:val="20"/>
        </w:rPr>
        <w:t xml:space="preserve"> Corporate QHSE department on the implementation and continual improvement of companywide QHSE MS initiatives.</w:t>
      </w:r>
    </w:p>
    <w:p w14:paraId="241179CD" w14:textId="34BB7764" w:rsidR="00A07F58" w:rsidRPr="002F76B2" w:rsidRDefault="00A07F58" w:rsidP="00A07F58">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 xml:space="preserve">Implement </w:t>
      </w:r>
      <w:r w:rsidR="00BD4CFD">
        <w:rPr>
          <w:rFonts w:asciiTheme="minorHAnsi" w:hAnsiTheme="minorHAnsi" w:cstheme="minorHAnsi"/>
          <w:sz w:val="20"/>
          <w:szCs w:val="20"/>
        </w:rPr>
        <w:t xml:space="preserve">several procedures including </w:t>
      </w:r>
      <w:r w:rsidRPr="002F76B2">
        <w:rPr>
          <w:rFonts w:asciiTheme="minorHAnsi" w:hAnsiTheme="minorHAnsi" w:cstheme="minorHAnsi"/>
          <w:sz w:val="20"/>
          <w:szCs w:val="20"/>
        </w:rPr>
        <w:t>Incident Injury Free, Behaviour Based Safety, Short Service Employee Programs and evaluate the effectiveness.</w:t>
      </w:r>
    </w:p>
    <w:p w14:paraId="100CF3DC" w14:textId="7F35AFC2" w:rsidR="00A07F58" w:rsidRPr="002F76B2" w:rsidRDefault="00A07F58" w:rsidP="00191952">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Supported Transport department &amp; improved the culture in motor vehicle safety (MVS).</w:t>
      </w:r>
    </w:p>
    <w:p w14:paraId="18E796FA" w14:textId="0D69A933" w:rsidR="00A07F58" w:rsidRPr="002F76B2" w:rsidRDefault="00D076AA" w:rsidP="00191952">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Handled t</w:t>
      </w:r>
      <w:r w:rsidR="00A07F58" w:rsidRPr="002F76B2">
        <w:rPr>
          <w:rFonts w:asciiTheme="minorHAnsi" w:hAnsiTheme="minorHAnsi" w:cstheme="minorHAnsi"/>
          <w:sz w:val="20"/>
          <w:szCs w:val="20"/>
        </w:rPr>
        <w:t>raining management in correspondence with Client training team.</w:t>
      </w:r>
    </w:p>
    <w:p w14:paraId="22DB137F" w14:textId="12AECEEE" w:rsidR="00462442" w:rsidRPr="002F76B2" w:rsidRDefault="00A07F58" w:rsidP="00485F60">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 xml:space="preserve">Implemented a </w:t>
      </w:r>
      <w:r w:rsidR="000A5AB8">
        <w:rPr>
          <w:rFonts w:asciiTheme="minorHAnsi" w:hAnsiTheme="minorHAnsi" w:cstheme="minorHAnsi"/>
          <w:sz w:val="20"/>
          <w:szCs w:val="20"/>
        </w:rPr>
        <w:t xml:space="preserve">QR based </w:t>
      </w:r>
      <w:r w:rsidRPr="002F76B2">
        <w:rPr>
          <w:rFonts w:asciiTheme="minorHAnsi" w:hAnsiTheme="minorHAnsi" w:cstheme="minorHAnsi"/>
          <w:sz w:val="20"/>
          <w:szCs w:val="20"/>
        </w:rPr>
        <w:t>HSE Observation for Site &amp; MVS Observation system as a part of Journey management plan</w:t>
      </w:r>
      <w:r w:rsidR="000A5AB8">
        <w:rPr>
          <w:rFonts w:asciiTheme="minorHAnsi" w:hAnsiTheme="minorHAnsi" w:cstheme="minorHAnsi"/>
          <w:sz w:val="20"/>
          <w:szCs w:val="20"/>
        </w:rPr>
        <w:t>, which were later implemented by other Business Partners of the Project</w:t>
      </w:r>
      <w:r w:rsidRPr="002F76B2">
        <w:rPr>
          <w:rFonts w:asciiTheme="minorHAnsi" w:hAnsiTheme="minorHAnsi" w:cstheme="minorHAnsi"/>
          <w:sz w:val="20"/>
          <w:szCs w:val="20"/>
        </w:rPr>
        <w:t>.</w:t>
      </w:r>
    </w:p>
    <w:p w14:paraId="43101230" w14:textId="5696B322" w:rsidR="006B5FE4" w:rsidRPr="002F76B2" w:rsidRDefault="00D076AA" w:rsidP="006B5FE4">
      <w:pPr>
        <w:pStyle w:val="ListParagraph"/>
        <w:numPr>
          <w:ilvl w:val="0"/>
          <w:numId w:val="26"/>
        </w:numPr>
        <w:rPr>
          <w:rFonts w:asciiTheme="minorHAnsi" w:hAnsiTheme="minorHAnsi" w:cstheme="minorHAnsi"/>
          <w:sz w:val="20"/>
          <w:szCs w:val="20"/>
        </w:rPr>
      </w:pPr>
      <w:r w:rsidRPr="002F76B2">
        <w:rPr>
          <w:rFonts w:asciiTheme="minorHAnsi" w:hAnsiTheme="minorHAnsi" w:cstheme="minorHAnsi"/>
          <w:sz w:val="20"/>
          <w:szCs w:val="20"/>
        </w:rPr>
        <w:t>Managed QHSE documentation, including procedures, manuals, permits, and reports, ensuring accuracy, accessibility, and compliance with legal and contractual requirements</w:t>
      </w:r>
      <w:r w:rsidR="00EE3F70" w:rsidRPr="002F76B2">
        <w:rPr>
          <w:rFonts w:asciiTheme="minorHAnsi" w:hAnsiTheme="minorHAnsi" w:cstheme="minorHAnsi"/>
          <w:sz w:val="20"/>
          <w:szCs w:val="20"/>
        </w:rPr>
        <w:t>.</w:t>
      </w:r>
    </w:p>
    <w:p w14:paraId="739FB461" w14:textId="5EB5AC1C" w:rsidR="00FF52AB" w:rsidRPr="0018192C" w:rsidRDefault="0089555A">
      <w:pPr>
        <w:rPr>
          <w:rFonts w:asciiTheme="minorHAnsi" w:eastAsia="Tahoma" w:hAnsiTheme="minorHAnsi" w:cstheme="minorHAnsi"/>
          <w:b/>
          <w:sz w:val="22"/>
          <w:szCs w:val="22"/>
        </w:rPr>
      </w:pPr>
      <w:r w:rsidRPr="0018192C">
        <w:rPr>
          <w:rFonts w:asciiTheme="minorHAnsi" w:eastAsia="Tahoma" w:hAnsiTheme="minorHAnsi" w:cstheme="minorHAnsi"/>
          <w:b/>
          <w:sz w:val="22"/>
          <w:szCs w:val="22"/>
        </w:rPr>
        <w:t>KRASNY DEFENCE TECHNOLOGIES LTD, INDIA</w:t>
      </w:r>
    </w:p>
    <w:p w14:paraId="5D6B9C51" w14:textId="6714F1E6" w:rsidR="00E127D4" w:rsidRPr="0018192C" w:rsidRDefault="00D076AA" w:rsidP="00E127D4">
      <w:pPr>
        <w:rPr>
          <w:rFonts w:asciiTheme="minorHAnsi" w:eastAsia="Tahoma" w:hAnsiTheme="minorHAnsi" w:cstheme="minorHAnsi"/>
          <w:b/>
          <w:sz w:val="22"/>
          <w:szCs w:val="22"/>
        </w:rPr>
      </w:pPr>
      <w:r w:rsidRPr="0018192C">
        <w:rPr>
          <w:rFonts w:asciiTheme="minorHAnsi" w:eastAsia="Tahoma" w:hAnsiTheme="minorHAnsi" w:cstheme="minorHAnsi"/>
          <w:b/>
          <w:sz w:val="22"/>
          <w:szCs w:val="22"/>
        </w:rPr>
        <w:t xml:space="preserve">Branch Manager - Karwar Unit                                                                               </w:t>
      </w:r>
      <w:r w:rsidR="0018192C" w:rsidRPr="0018192C">
        <w:rPr>
          <w:rFonts w:asciiTheme="minorHAnsi" w:eastAsia="Tahoma" w:hAnsiTheme="minorHAnsi" w:cstheme="minorHAnsi"/>
          <w:b/>
          <w:sz w:val="22"/>
          <w:szCs w:val="22"/>
        </w:rPr>
        <w:t xml:space="preserve">                            </w:t>
      </w:r>
      <w:r w:rsidRPr="0018192C">
        <w:rPr>
          <w:rFonts w:asciiTheme="minorHAnsi" w:eastAsia="Tahoma" w:hAnsiTheme="minorHAnsi" w:cstheme="minorHAnsi"/>
          <w:b/>
          <w:sz w:val="22"/>
          <w:szCs w:val="22"/>
        </w:rPr>
        <w:t xml:space="preserve">April 2021 -   </w:t>
      </w:r>
      <w:r w:rsidR="0098586B" w:rsidRPr="0018192C">
        <w:rPr>
          <w:rFonts w:asciiTheme="minorHAnsi" w:eastAsia="Tahoma" w:hAnsiTheme="minorHAnsi" w:cstheme="minorHAnsi"/>
          <w:b/>
          <w:sz w:val="22"/>
          <w:szCs w:val="22"/>
        </w:rPr>
        <w:t>March</w:t>
      </w:r>
      <w:r w:rsidR="00462442" w:rsidRPr="0018192C">
        <w:rPr>
          <w:rFonts w:asciiTheme="minorHAnsi" w:eastAsia="Tahoma" w:hAnsiTheme="minorHAnsi" w:cstheme="minorHAnsi"/>
          <w:b/>
          <w:sz w:val="22"/>
          <w:szCs w:val="22"/>
        </w:rPr>
        <w:t xml:space="preserve"> 2022</w:t>
      </w:r>
    </w:p>
    <w:p w14:paraId="37C17136" w14:textId="77777777"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Demonstrated exceptional leadership and overall operational management skills.</w:t>
      </w:r>
    </w:p>
    <w:p w14:paraId="6A94B098" w14:textId="77777777"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Successfully oversaw all aspects of branch operations, ensuring the smooth execution of projects within specified time frames and budget constraints.</w:t>
      </w:r>
    </w:p>
    <w:p w14:paraId="30CA8193" w14:textId="77777777"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Built and maintained strong client relationships, serving as the primary point of contact for Naval Officers and managers. Effectively addressed client needs, resolved concerns, and consistently ensured high levels of customer satisfaction.</w:t>
      </w:r>
    </w:p>
    <w:p w14:paraId="6B166F7D" w14:textId="77777777"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Led a diverse team of ship repair technicians, engineers, and administrative staff, providing guidance, training, and support to optimize performance and productivity.</w:t>
      </w:r>
    </w:p>
    <w:p w14:paraId="0D6A3571" w14:textId="77777777"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Managed INS Vikramadithya Electrical refit project lifecycles, from initial assessment and estimation to project completion, collaborating with various departments to ensure seamless coordination and timely project delivery.</w:t>
      </w:r>
    </w:p>
    <w:p w14:paraId="071BC606" w14:textId="77777777"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Ensured adherence to industry standards, regulations, and safety protocols throughout the projects, implementing robust internal quality assurance &amp; control processes and safety programs.</w:t>
      </w:r>
    </w:p>
    <w:p w14:paraId="28C748B8" w14:textId="260DA525"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Spearheaded business development efforts, by identifying and pursuing new opportunities to expand the operations in INS Kadamba. Established strategic partnerships with suppliers, and contractors to enhance market position.</w:t>
      </w:r>
    </w:p>
    <w:p w14:paraId="61F57AC3" w14:textId="35219552"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Demonstrated strong financial acumen by monitoring and managing branch finances, including budgeting, cost control, and revenue generation. Analysed financial data, prepared reports, and proposed strategies to drive profitability and efficiency.</w:t>
      </w:r>
    </w:p>
    <w:p w14:paraId="171BDE00" w14:textId="77777777"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Mitigated project risks by conducting thorough risk assessments and implementing effective risk management strategies. Proactively identified and addressed operational, technical, and financial risks.</w:t>
      </w:r>
    </w:p>
    <w:p w14:paraId="74A761E0" w14:textId="77777777" w:rsidR="00D076AA" w:rsidRPr="002F76B2" w:rsidRDefault="00D076AA" w:rsidP="0018192C">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Maintained meticulous documentation and records of project progress, financial transactions, client interactions, and compliance. Provided regular updates and reports to senior management (Corporate office in Mumbai).</w:t>
      </w:r>
    </w:p>
    <w:p w14:paraId="6A3B7863" w14:textId="0542E8B4" w:rsidR="00630331" w:rsidRPr="002F76B2" w:rsidRDefault="00D076AA" w:rsidP="006B5FE4">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Kept updated of industry trends, technological advancements, and regulatory changes, implementing continuous improvement initiatives to optimize operational efficiency, service quality, and customer satisfaction.</w:t>
      </w:r>
    </w:p>
    <w:p w14:paraId="6C5A4F04" w14:textId="77777777" w:rsidR="00630331" w:rsidRPr="0018192C" w:rsidRDefault="00630331">
      <w:pPr>
        <w:rPr>
          <w:rFonts w:asciiTheme="minorHAnsi" w:eastAsia="Tahoma" w:hAnsiTheme="minorHAnsi" w:cstheme="minorHAnsi"/>
          <w:b/>
          <w:sz w:val="22"/>
          <w:szCs w:val="22"/>
        </w:rPr>
      </w:pPr>
    </w:p>
    <w:p w14:paraId="6EDE9C0C" w14:textId="52F6BCCB" w:rsidR="00FF52AB" w:rsidRPr="0018192C" w:rsidRDefault="0089555A">
      <w:pPr>
        <w:rPr>
          <w:rFonts w:asciiTheme="minorHAnsi" w:eastAsia="Tahoma" w:hAnsiTheme="minorHAnsi" w:cstheme="minorHAnsi"/>
          <w:b/>
          <w:sz w:val="22"/>
          <w:szCs w:val="22"/>
        </w:rPr>
      </w:pPr>
      <w:r w:rsidRPr="0018192C">
        <w:rPr>
          <w:rFonts w:asciiTheme="minorHAnsi" w:eastAsia="Tahoma" w:hAnsiTheme="minorHAnsi" w:cstheme="minorHAnsi"/>
          <w:b/>
          <w:sz w:val="22"/>
          <w:szCs w:val="22"/>
        </w:rPr>
        <w:t>RAVI ENERGIE PVT LTD, INDIA</w:t>
      </w:r>
    </w:p>
    <w:p w14:paraId="6D156CF2" w14:textId="77777777" w:rsidR="00FF52AB" w:rsidRPr="0018192C" w:rsidRDefault="0089555A">
      <w:pPr>
        <w:rPr>
          <w:rFonts w:asciiTheme="minorHAnsi" w:eastAsia="Tahoma" w:hAnsiTheme="minorHAnsi" w:cstheme="minorHAnsi"/>
          <w:b/>
          <w:sz w:val="22"/>
          <w:szCs w:val="22"/>
        </w:rPr>
      </w:pPr>
      <w:r w:rsidRPr="0018192C">
        <w:rPr>
          <w:rFonts w:asciiTheme="minorHAnsi" w:eastAsia="Tahoma" w:hAnsiTheme="minorHAnsi" w:cstheme="minorHAnsi"/>
          <w:b/>
          <w:sz w:val="22"/>
          <w:szCs w:val="22"/>
        </w:rPr>
        <w:t>QHSE Project Lead</w:t>
      </w:r>
    </w:p>
    <w:p w14:paraId="6A017207" w14:textId="769232B4" w:rsidR="00FF52AB" w:rsidRPr="0018192C" w:rsidRDefault="0089555A">
      <w:pPr>
        <w:rPr>
          <w:rFonts w:asciiTheme="minorHAnsi" w:eastAsia="Tahoma" w:hAnsiTheme="minorHAnsi" w:cstheme="minorHAnsi"/>
          <w:b/>
          <w:sz w:val="22"/>
          <w:szCs w:val="22"/>
        </w:rPr>
      </w:pPr>
      <w:r w:rsidRPr="0018192C">
        <w:rPr>
          <w:rFonts w:asciiTheme="minorHAnsi" w:eastAsia="Tahoma" w:hAnsiTheme="minorHAnsi" w:cstheme="minorHAnsi"/>
          <w:b/>
          <w:sz w:val="22"/>
          <w:szCs w:val="22"/>
        </w:rPr>
        <w:t xml:space="preserve">Cochin Shipyard Ltd - Mumbai Ship/Oil </w:t>
      </w:r>
      <w:r w:rsidR="00ED09AA">
        <w:rPr>
          <w:rFonts w:asciiTheme="minorHAnsi" w:eastAsia="Tahoma" w:hAnsiTheme="minorHAnsi" w:cstheme="minorHAnsi"/>
          <w:b/>
          <w:sz w:val="22"/>
          <w:szCs w:val="22"/>
        </w:rPr>
        <w:t xml:space="preserve">&amp; </w:t>
      </w:r>
      <w:r w:rsidRPr="0018192C">
        <w:rPr>
          <w:rFonts w:asciiTheme="minorHAnsi" w:eastAsia="Tahoma" w:hAnsiTheme="minorHAnsi" w:cstheme="minorHAnsi"/>
          <w:b/>
          <w:sz w:val="22"/>
          <w:szCs w:val="22"/>
        </w:rPr>
        <w:t xml:space="preserve">Gas Platform </w:t>
      </w:r>
      <w:r w:rsidR="00ED09AA">
        <w:rPr>
          <w:rFonts w:asciiTheme="minorHAnsi" w:eastAsia="Tahoma" w:hAnsiTheme="minorHAnsi" w:cstheme="minorHAnsi"/>
          <w:b/>
          <w:sz w:val="22"/>
          <w:szCs w:val="22"/>
        </w:rPr>
        <w:t xml:space="preserve">/ </w:t>
      </w:r>
      <w:r w:rsidRPr="0018192C">
        <w:rPr>
          <w:rFonts w:asciiTheme="minorHAnsi" w:eastAsia="Tahoma" w:hAnsiTheme="minorHAnsi" w:cstheme="minorHAnsi"/>
          <w:b/>
          <w:sz w:val="22"/>
          <w:szCs w:val="22"/>
        </w:rPr>
        <w:t>Rig Repair Unit</w:t>
      </w:r>
      <w:r w:rsidR="00E127D4" w:rsidRPr="0018192C">
        <w:rPr>
          <w:rFonts w:asciiTheme="minorHAnsi" w:eastAsia="Tahoma" w:hAnsiTheme="minorHAnsi" w:cstheme="minorHAnsi"/>
          <w:b/>
          <w:sz w:val="22"/>
          <w:szCs w:val="22"/>
        </w:rPr>
        <w:t xml:space="preserve">   </w:t>
      </w:r>
      <w:r w:rsidR="0018192C" w:rsidRPr="0018192C">
        <w:rPr>
          <w:rFonts w:asciiTheme="minorHAnsi" w:eastAsia="Tahoma" w:hAnsiTheme="minorHAnsi" w:cstheme="minorHAnsi"/>
          <w:b/>
          <w:sz w:val="22"/>
          <w:szCs w:val="22"/>
        </w:rPr>
        <w:t xml:space="preserve">                    </w:t>
      </w:r>
      <w:r w:rsidR="00ED09AA">
        <w:rPr>
          <w:rFonts w:asciiTheme="minorHAnsi" w:eastAsia="Tahoma" w:hAnsiTheme="minorHAnsi" w:cstheme="minorHAnsi"/>
          <w:b/>
          <w:sz w:val="22"/>
          <w:szCs w:val="22"/>
        </w:rPr>
        <w:t xml:space="preserve">      </w:t>
      </w:r>
      <w:r w:rsidR="0018192C" w:rsidRPr="0018192C">
        <w:rPr>
          <w:rFonts w:asciiTheme="minorHAnsi" w:eastAsia="Tahoma" w:hAnsiTheme="minorHAnsi" w:cstheme="minorHAnsi"/>
          <w:b/>
          <w:sz w:val="22"/>
          <w:szCs w:val="22"/>
        </w:rPr>
        <w:t xml:space="preserve">  </w:t>
      </w:r>
      <w:r w:rsidRPr="0018192C">
        <w:rPr>
          <w:rFonts w:asciiTheme="minorHAnsi" w:eastAsia="Tahoma" w:hAnsiTheme="minorHAnsi" w:cstheme="minorHAnsi"/>
          <w:b/>
          <w:sz w:val="22"/>
          <w:szCs w:val="22"/>
        </w:rPr>
        <w:t>March 2020- April 2021</w:t>
      </w:r>
    </w:p>
    <w:p w14:paraId="548068F5" w14:textId="0E65A558" w:rsidR="00FF52AB" w:rsidRPr="0018192C" w:rsidRDefault="00ED09AA">
      <w:pPr>
        <w:rPr>
          <w:rFonts w:asciiTheme="minorHAnsi" w:eastAsia="Tahoma" w:hAnsiTheme="minorHAnsi" w:cstheme="minorHAnsi"/>
          <w:b/>
          <w:sz w:val="20"/>
          <w:szCs w:val="20"/>
        </w:rPr>
      </w:pPr>
      <w:r>
        <w:rPr>
          <w:rFonts w:asciiTheme="minorHAnsi" w:eastAsia="Tahoma" w:hAnsiTheme="minorHAnsi" w:cstheme="minorHAnsi"/>
          <w:b/>
          <w:sz w:val="20"/>
          <w:szCs w:val="20"/>
        </w:rPr>
        <w:t xml:space="preserve">  </w:t>
      </w:r>
    </w:p>
    <w:p w14:paraId="5D4766DA" w14:textId="1C0CA109" w:rsidR="00FF52AB" w:rsidRPr="002F76B2" w:rsidRDefault="00630331">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Developed and executed a comprehensive QHSE project plan, ensuring alignment with goals, objectives, timelines, and resource allocation.</w:t>
      </w:r>
    </w:p>
    <w:p w14:paraId="6825FC57" w14:textId="12B55E6D" w:rsidR="00630331" w:rsidRPr="002F76B2" w:rsidRDefault="00630331" w:rsidP="00630331">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Developed and delivered QHSE training programs, educating project personnel on safety protocols, emergency response procedures, and environmental considerations.</w:t>
      </w:r>
    </w:p>
    <w:p w14:paraId="4E082005" w14:textId="2BB24F2A" w:rsidR="00FF52AB" w:rsidRPr="002F76B2" w:rsidRDefault="0089555A" w:rsidP="00462442">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Participates to HAZ</w:t>
      </w:r>
      <w:r w:rsidR="00EE3F70" w:rsidRPr="002F76B2">
        <w:rPr>
          <w:rFonts w:asciiTheme="minorHAnsi" w:eastAsia="Calibri" w:hAnsiTheme="minorHAnsi" w:cstheme="minorHAnsi"/>
          <w:sz w:val="20"/>
          <w:szCs w:val="20"/>
          <w:lang w:val="en-GB" w:eastAsia="en-US"/>
        </w:rPr>
        <w:t xml:space="preserve">ID </w:t>
      </w:r>
      <w:r w:rsidRPr="002F76B2">
        <w:rPr>
          <w:rFonts w:asciiTheme="minorHAnsi" w:eastAsia="Calibri" w:hAnsiTheme="minorHAnsi" w:cstheme="minorHAnsi"/>
          <w:sz w:val="20"/>
          <w:szCs w:val="20"/>
          <w:lang w:val="en-GB" w:eastAsia="en-US"/>
        </w:rPr>
        <w:t>meetings prior to procurement and installation activities.</w:t>
      </w:r>
    </w:p>
    <w:p w14:paraId="61E9D6D7" w14:textId="77777777" w:rsidR="00630331" w:rsidRPr="002F76B2" w:rsidRDefault="00630331" w:rsidP="00462442">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Developed strategies to minimize environmental impact during the conversion process, including marine ecosystem protection, air quality maintenance, and waste management.</w:t>
      </w:r>
    </w:p>
    <w:p w14:paraId="1AD0110C" w14:textId="01AA51EB" w:rsidR="00FF52AB" w:rsidRPr="002F76B2" w:rsidRDefault="0089555A" w:rsidP="00462442">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 xml:space="preserve">Assists the Commercial, Engineering and Operations Department in their dealings with Clients in all issues concerned with </w:t>
      </w:r>
      <w:r w:rsidR="00630331" w:rsidRPr="002F76B2">
        <w:rPr>
          <w:rFonts w:asciiTheme="minorHAnsi" w:eastAsia="Calibri" w:hAnsiTheme="minorHAnsi" w:cstheme="minorHAnsi"/>
          <w:sz w:val="20"/>
          <w:szCs w:val="20"/>
          <w:lang w:val="en-GB" w:eastAsia="en-US"/>
        </w:rPr>
        <w:t xml:space="preserve">Quality, </w:t>
      </w:r>
      <w:r w:rsidRPr="002F76B2">
        <w:rPr>
          <w:rFonts w:asciiTheme="minorHAnsi" w:eastAsia="Calibri" w:hAnsiTheme="minorHAnsi" w:cstheme="minorHAnsi"/>
          <w:sz w:val="20"/>
          <w:szCs w:val="20"/>
          <w:lang w:val="en-GB" w:eastAsia="en-US"/>
        </w:rPr>
        <w:t>Health, and Safety at work.</w:t>
      </w:r>
    </w:p>
    <w:p w14:paraId="3B2AB47A" w14:textId="7CDFBC3B" w:rsidR="00FF52AB" w:rsidRPr="002F76B2" w:rsidRDefault="0089555A">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Maintain</w:t>
      </w:r>
      <w:r w:rsidR="0018192C" w:rsidRPr="002F76B2">
        <w:rPr>
          <w:rFonts w:asciiTheme="minorHAnsi" w:eastAsia="Calibri" w:hAnsiTheme="minorHAnsi" w:cstheme="minorHAnsi"/>
          <w:sz w:val="20"/>
          <w:szCs w:val="20"/>
          <w:lang w:val="en-GB" w:eastAsia="en-US"/>
        </w:rPr>
        <w:t>ed</w:t>
      </w:r>
      <w:r w:rsidRPr="002F76B2">
        <w:rPr>
          <w:rFonts w:asciiTheme="minorHAnsi" w:eastAsia="Calibri" w:hAnsiTheme="minorHAnsi" w:cstheme="minorHAnsi"/>
          <w:sz w:val="20"/>
          <w:szCs w:val="20"/>
          <w:lang w:val="en-GB" w:eastAsia="en-US"/>
        </w:rPr>
        <w:t xml:space="preserve"> QHSE lessons learned register &amp; followed up on action items and maintained status register.</w:t>
      </w:r>
    </w:p>
    <w:p w14:paraId="705A9238" w14:textId="473C47E9" w:rsidR="00FF52AB" w:rsidRPr="002F76B2" w:rsidRDefault="0089555A">
      <w:pPr>
        <w:numPr>
          <w:ilvl w:val="0"/>
          <w:numId w:val="1"/>
        </w:numP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Complete</w:t>
      </w:r>
      <w:r w:rsidR="0018192C" w:rsidRPr="002F76B2">
        <w:rPr>
          <w:rFonts w:asciiTheme="minorHAnsi" w:eastAsia="Calibri" w:hAnsiTheme="minorHAnsi" w:cstheme="minorHAnsi"/>
          <w:sz w:val="20"/>
          <w:szCs w:val="20"/>
          <w:lang w:val="en-GB" w:eastAsia="en-US"/>
        </w:rPr>
        <w:t>d</w:t>
      </w:r>
      <w:r w:rsidRPr="002F76B2">
        <w:rPr>
          <w:rFonts w:asciiTheme="minorHAnsi" w:eastAsia="Calibri" w:hAnsiTheme="minorHAnsi" w:cstheme="minorHAnsi"/>
          <w:sz w:val="20"/>
          <w:szCs w:val="20"/>
          <w:lang w:val="en-GB" w:eastAsia="en-US"/>
        </w:rPr>
        <w:t xml:space="preserve"> Hazard Identification, Risk Assessment and recommend the control measures and follow up. </w:t>
      </w:r>
    </w:p>
    <w:p w14:paraId="5DA86FBE" w14:textId="75AAE627" w:rsidR="00FF52AB" w:rsidRDefault="0089555A">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lastRenderedPageBreak/>
        <w:t xml:space="preserve">Coordinated with field engineering team and other vendors on non-conformance of works and gave </w:t>
      </w:r>
      <w:r w:rsidR="00DF7874" w:rsidRPr="002F76B2">
        <w:rPr>
          <w:rFonts w:asciiTheme="minorHAnsi" w:eastAsia="Calibri" w:hAnsiTheme="minorHAnsi" w:cstheme="minorHAnsi"/>
          <w:sz w:val="20"/>
          <w:szCs w:val="20"/>
          <w:lang w:val="en-GB" w:eastAsia="en-US"/>
        </w:rPr>
        <w:t>Toolbox</w:t>
      </w:r>
      <w:r w:rsidRPr="002F76B2">
        <w:rPr>
          <w:rFonts w:asciiTheme="minorHAnsi" w:eastAsia="Calibri" w:hAnsiTheme="minorHAnsi" w:cstheme="minorHAnsi"/>
          <w:sz w:val="20"/>
          <w:szCs w:val="20"/>
          <w:lang w:val="en-GB" w:eastAsia="en-US"/>
        </w:rPr>
        <w:t xml:space="preserve"> Talks to enrich the knowledge of workers, in regards </w:t>
      </w:r>
      <w:r w:rsidR="0098586B" w:rsidRPr="002F76B2">
        <w:rPr>
          <w:rFonts w:asciiTheme="minorHAnsi" w:eastAsia="Calibri" w:hAnsiTheme="minorHAnsi" w:cstheme="minorHAnsi"/>
          <w:sz w:val="20"/>
          <w:szCs w:val="20"/>
          <w:lang w:val="en-GB" w:eastAsia="en-US"/>
        </w:rPr>
        <w:t xml:space="preserve">with </w:t>
      </w:r>
      <w:r w:rsidRPr="002F76B2">
        <w:rPr>
          <w:rFonts w:asciiTheme="minorHAnsi" w:eastAsia="Calibri" w:hAnsiTheme="minorHAnsi" w:cstheme="minorHAnsi"/>
          <w:sz w:val="20"/>
          <w:szCs w:val="20"/>
          <w:lang w:val="en-GB" w:eastAsia="en-US"/>
        </w:rPr>
        <w:t>HSE.</w:t>
      </w:r>
    </w:p>
    <w:p w14:paraId="21D3C08A" w14:textId="76481AE2" w:rsidR="00FF52AB" w:rsidRPr="002F76B2" w:rsidRDefault="0089555A">
      <w:pPr>
        <w:numPr>
          <w:ilvl w:val="0"/>
          <w:numId w:val="1"/>
        </w:numP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Participate</w:t>
      </w:r>
      <w:r w:rsidR="0018192C" w:rsidRPr="002F76B2">
        <w:rPr>
          <w:rFonts w:asciiTheme="minorHAnsi" w:eastAsia="Calibri" w:hAnsiTheme="minorHAnsi" w:cstheme="minorHAnsi"/>
          <w:sz w:val="20"/>
          <w:szCs w:val="20"/>
          <w:lang w:val="en-GB" w:eastAsia="en-US"/>
        </w:rPr>
        <w:t>d</w:t>
      </w:r>
      <w:r w:rsidRPr="002F76B2">
        <w:rPr>
          <w:rFonts w:asciiTheme="minorHAnsi" w:eastAsia="Calibri" w:hAnsiTheme="minorHAnsi" w:cstheme="minorHAnsi"/>
          <w:sz w:val="20"/>
          <w:szCs w:val="20"/>
          <w:lang w:val="en-GB" w:eastAsia="en-US"/>
        </w:rPr>
        <w:t xml:space="preserve"> in the review of the effectiveness of hazard controls/mitigations.</w:t>
      </w:r>
    </w:p>
    <w:p w14:paraId="538E32EB" w14:textId="5C2BA5CA" w:rsidR="00FF52AB" w:rsidRPr="002F76B2" w:rsidRDefault="0089555A">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 xml:space="preserve">Maintained all QHSE Records including HSE Observations, Risk assessment, HSE Audit </w:t>
      </w:r>
      <w:r w:rsidR="00DF7874" w:rsidRPr="002F76B2">
        <w:rPr>
          <w:rFonts w:asciiTheme="minorHAnsi" w:eastAsia="Calibri" w:hAnsiTheme="minorHAnsi" w:cstheme="minorHAnsi"/>
          <w:sz w:val="20"/>
          <w:szCs w:val="20"/>
          <w:lang w:val="en-GB" w:eastAsia="en-US"/>
        </w:rPr>
        <w:t>reports, NCRs</w:t>
      </w:r>
      <w:r w:rsidRPr="002F76B2">
        <w:rPr>
          <w:rFonts w:asciiTheme="minorHAnsi" w:eastAsia="Calibri" w:hAnsiTheme="minorHAnsi" w:cstheme="minorHAnsi"/>
          <w:sz w:val="20"/>
          <w:szCs w:val="20"/>
          <w:lang w:val="en-GB" w:eastAsia="en-US"/>
        </w:rPr>
        <w:t>, Risk Analysis, Hazard Identification, HSE Performance etc at site as per project requirements.</w:t>
      </w:r>
    </w:p>
    <w:p w14:paraId="11443179" w14:textId="376D5510" w:rsidR="00FF52AB" w:rsidRPr="002F76B2" w:rsidRDefault="0018192C">
      <w:pPr>
        <w:numPr>
          <w:ilvl w:val="0"/>
          <w:numId w:val="1"/>
        </w:numPr>
        <w:pBdr>
          <w:top w:val="nil"/>
          <w:left w:val="nil"/>
          <w:bottom w:val="nil"/>
          <w:right w:val="nil"/>
          <w:between w:val="nil"/>
        </w:pBdr>
        <w:spacing w:line="276" w:lineRule="auto"/>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Monitored and analysed QHSE performance metrics, identifying trends, areas for improvement, and compliance gaps.</w:t>
      </w:r>
    </w:p>
    <w:p w14:paraId="6C1FE40C" w14:textId="379E1F0B" w:rsidR="0018192C" w:rsidRPr="002F76B2" w:rsidRDefault="0018192C" w:rsidP="00A07F58">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Conducted thorough incident investigations, determined root causes, and implemented corrective actions to prevent future occurrences.</w:t>
      </w:r>
    </w:p>
    <w:p w14:paraId="79F4B8CC" w14:textId="1CEAC9B0" w:rsidR="00E127D4" w:rsidRPr="002F76B2" w:rsidRDefault="0089555A" w:rsidP="00A07F58">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Provid</w:t>
      </w:r>
      <w:r w:rsidR="0018192C" w:rsidRPr="002F76B2">
        <w:rPr>
          <w:rFonts w:asciiTheme="minorHAnsi" w:eastAsia="Calibri" w:hAnsiTheme="minorHAnsi" w:cstheme="minorHAnsi"/>
          <w:sz w:val="20"/>
          <w:szCs w:val="20"/>
          <w:lang w:val="en-GB" w:eastAsia="en-US"/>
        </w:rPr>
        <w:t>ed</w:t>
      </w:r>
      <w:r w:rsidRPr="002F76B2">
        <w:rPr>
          <w:rFonts w:asciiTheme="minorHAnsi" w:eastAsia="Calibri" w:hAnsiTheme="minorHAnsi" w:cstheme="minorHAnsi"/>
          <w:sz w:val="20"/>
          <w:szCs w:val="20"/>
          <w:lang w:val="en-GB" w:eastAsia="en-US"/>
        </w:rPr>
        <w:t xml:space="preserve"> Periodic Training &amp; guidance to Sub-contractor personal to achieve the maximum quality and safety in work at every stage of work &amp; ensuring safety of every personnel involved in the activity.</w:t>
      </w:r>
    </w:p>
    <w:p w14:paraId="5B6BAF49" w14:textId="7FB0461A" w:rsidR="0018192C" w:rsidRPr="002F76B2" w:rsidRDefault="0018192C" w:rsidP="00A07F58">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Prepared and presented reports to management, highlighting project progress, achievements, and challenges.</w:t>
      </w:r>
    </w:p>
    <w:p w14:paraId="137E007C" w14:textId="4036BF4E" w:rsidR="0018192C" w:rsidRPr="002F76B2" w:rsidRDefault="0018192C" w:rsidP="00A07F58">
      <w:pPr>
        <w:numPr>
          <w:ilvl w:val="0"/>
          <w:numId w:val="1"/>
        </w:numPr>
        <w:pBdr>
          <w:top w:val="nil"/>
          <w:left w:val="nil"/>
          <w:bottom w:val="nil"/>
          <w:right w:val="nil"/>
          <w:between w:val="nil"/>
        </w:pBdr>
        <w:rPr>
          <w:rFonts w:asciiTheme="minorHAnsi" w:eastAsia="Calibri" w:hAnsiTheme="minorHAnsi" w:cstheme="minorHAnsi"/>
          <w:sz w:val="20"/>
          <w:szCs w:val="20"/>
          <w:lang w:val="en-GB" w:eastAsia="en-US"/>
        </w:rPr>
      </w:pPr>
      <w:r w:rsidRPr="002F76B2">
        <w:rPr>
          <w:rFonts w:asciiTheme="minorHAnsi" w:eastAsia="Calibri" w:hAnsiTheme="minorHAnsi" w:cstheme="minorHAnsi"/>
          <w:sz w:val="20"/>
          <w:szCs w:val="20"/>
          <w:lang w:val="en-GB" w:eastAsia="en-US"/>
        </w:rPr>
        <w:t>Proactively identified opportunities for continuous improvement, developing initiatives to enhance QHSE performance.</w:t>
      </w:r>
    </w:p>
    <w:p w14:paraId="26C06EF2" w14:textId="77777777" w:rsidR="00E127D4" w:rsidRPr="0018192C" w:rsidRDefault="00E127D4">
      <w:pPr>
        <w:pBdr>
          <w:top w:val="nil"/>
          <w:left w:val="nil"/>
          <w:bottom w:val="nil"/>
          <w:right w:val="nil"/>
          <w:between w:val="nil"/>
        </w:pBdr>
        <w:ind w:left="720"/>
        <w:rPr>
          <w:rFonts w:asciiTheme="minorHAnsi" w:eastAsia="Tahoma" w:hAnsiTheme="minorHAnsi" w:cstheme="minorHAnsi"/>
          <w:color w:val="000000"/>
          <w:sz w:val="20"/>
          <w:szCs w:val="20"/>
        </w:rPr>
      </w:pPr>
    </w:p>
    <w:p w14:paraId="60EE1033" w14:textId="507D02F5" w:rsidR="00FF52AB" w:rsidRPr="0018192C" w:rsidRDefault="0089555A">
      <w:pPr>
        <w:jc w:val="both"/>
        <w:rPr>
          <w:rFonts w:asciiTheme="minorHAnsi" w:eastAsia="Tahoma" w:hAnsiTheme="minorHAnsi" w:cstheme="minorHAnsi"/>
          <w:b/>
          <w:sz w:val="22"/>
          <w:szCs w:val="22"/>
        </w:rPr>
      </w:pPr>
      <w:r w:rsidRPr="0018192C">
        <w:rPr>
          <w:rFonts w:asciiTheme="minorHAnsi" w:eastAsia="Tahoma" w:hAnsiTheme="minorHAnsi" w:cstheme="minorHAnsi"/>
          <w:b/>
          <w:sz w:val="22"/>
          <w:szCs w:val="22"/>
        </w:rPr>
        <w:t xml:space="preserve">AL-WATANIYA ENGINEERING SERVICES </w:t>
      </w:r>
      <w:r w:rsidR="002F76B2" w:rsidRPr="0018192C">
        <w:rPr>
          <w:rFonts w:asciiTheme="minorHAnsi" w:eastAsia="Tahoma" w:hAnsiTheme="minorHAnsi" w:cstheme="minorHAnsi"/>
          <w:b/>
          <w:sz w:val="22"/>
          <w:szCs w:val="22"/>
        </w:rPr>
        <w:t xml:space="preserve">LLC, </w:t>
      </w:r>
      <w:r w:rsidR="002F76B2">
        <w:rPr>
          <w:rFonts w:asciiTheme="minorHAnsi" w:eastAsia="Tahoma" w:hAnsiTheme="minorHAnsi" w:cstheme="minorHAnsi"/>
          <w:b/>
          <w:sz w:val="22"/>
          <w:szCs w:val="22"/>
        </w:rPr>
        <w:t>SAUDI ARABIA</w:t>
      </w:r>
      <w:r w:rsidRPr="0018192C">
        <w:rPr>
          <w:rFonts w:asciiTheme="minorHAnsi" w:eastAsia="Tahoma" w:hAnsiTheme="minorHAnsi" w:cstheme="minorHAnsi"/>
          <w:b/>
          <w:sz w:val="22"/>
          <w:szCs w:val="22"/>
        </w:rPr>
        <w:tab/>
      </w:r>
      <w:r w:rsidRPr="0018192C">
        <w:rPr>
          <w:rFonts w:asciiTheme="minorHAnsi" w:eastAsia="Tahoma" w:hAnsiTheme="minorHAnsi" w:cstheme="minorHAnsi"/>
          <w:b/>
          <w:sz w:val="22"/>
          <w:szCs w:val="22"/>
        </w:rPr>
        <w:tab/>
      </w:r>
      <w:r w:rsidRPr="0018192C">
        <w:rPr>
          <w:rFonts w:asciiTheme="minorHAnsi" w:eastAsia="Tahoma" w:hAnsiTheme="minorHAnsi" w:cstheme="minorHAnsi"/>
          <w:b/>
          <w:sz w:val="22"/>
          <w:szCs w:val="22"/>
        </w:rPr>
        <w:tab/>
      </w:r>
      <w:r w:rsidRPr="0018192C">
        <w:rPr>
          <w:rFonts w:asciiTheme="minorHAnsi" w:eastAsia="Tahoma" w:hAnsiTheme="minorHAnsi" w:cstheme="minorHAnsi"/>
          <w:b/>
          <w:sz w:val="22"/>
          <w:szCs w:val="22"/>
        </w:rPr>
        <w:tab/>
        <w:t xml:space="preserve">       </w:t>
      </w:r>
    </w:p>
    <w:p w14:paraId="27F05B55" w14:textId="07A9DF79" w:rsidR="00FF52AB" w:rsidRPr="0018192C" w:rsidRDefault="0098586B">
      <w:pPr>
        <w:tabs>
          <w:tab w:val="center" w:pos="5400"/>
        </w:tabs>
        <w:jc w:val="both"/>
        <w:rPr>
          <w:rFonts w:asciiTheme="minorHAnsi" w:eastAsia="AppleSystemUIFontBold" w:hAnsiTheme="minorHAnsi" w:cstheme="minorHAnsi"/>
          <w:b/>
          <w:sz w:val="22"/>
          <w:szCs w:val="22"/>
        </w:rPr>
      </w:pPr>
      <w:r w:rsidRPr="0018192C">
        <w:rPr>
          <w:rFonts w:asciiTheme="minorHAnsi" w:eastAsia="AppleSystemUIFontBold" w:hAnsiTheme="minorHAnsi" w:cstheme="minorHAnsi"/>
          <w:b/>
          <w:sz w:val="22"/>
          <w:szCs w:val="22"/>
        </w:rPr>
        <w:t>Q</w:t>
      </w:r>
      <w:r w:rsidR="00402C62">
        <w:rPr>
          <w:rFonts w:asciiTheme="minorHAnsi" w:eastAsia="AppleSystemUIFontBold" w:hAnsiTheme="minorHAnsi" w:cstheme="minorHAnsi"/>
          <w:b/>
          <w:sz w:val="22"/>
          <w:szCs w:val="22"/>
        </w:rPr>
        <w:t>HSE</w:t>
      </w:r>
      <w:r w:rsidRPr="0018192C">
        <w:rPr>
          <w:rFonts w:asciiTheme="minorHAnsi" w:eastAsia="AppleSystemUIFontBold" w:hAnsiTheme="minorHAnsi" w:cstheme="minorHAnsi"/>
          <w:b/>
          <w:sz w:val="22"/>
          <w:szCs w:val="22"/>
        </w:rPr>
        <w:t xml:space="preserve"> Engineer</w:t>
      </w:r>
      <w:r w:rsidR="0018192C" w:rsidRPr="0018192C">
        <w:rPr>
          <w:rFonts w:asciiTheme="minorHAnsi" w:eastAsia="AppleSystemUIFontBold" w:hAnsiTheme="minorHAnsi" w:cstheme="minorHAnsi"/>
          <w:b/>
          <w:sz w:val="22"/>
          <w:szCs w:val="22"/>
        </w:rPr>
        <w:t xml:space="preserve">                                                                                                                   </w:t>
      </w:r>
      <w:r w:rsidR="0018192C">
        <w:rPr>
          <w:rFonts w:asciiTheme="minorHAnsi" w:eastAsia="AppleSystemUIFontBold" w:hAnsiTheme="minorHAnsi" w:cstheme="minorHAnsi"/>
          <w:b/>
          <w:sz w:val="22"/>
          <w:szCs w:val="22"/>
        </w:rPr>
        <w:t xml:space="preserve">                  </w:t>
      </w:r>
      <w:r w:rsidR="00630331">
        <w:rPr>
          <w:rFonts w:asciiTheme="minorHAnsi" w:eastAsia="AppleSystemUIFontBold" w:hAnsiTheme="minorHAnsi" w:cstheme="minorHAnsi"/>
          <w:b/>
          <w:sz w:val="22"/>
          <w:szCs w:val="22"/>
        </w:rPr>
        <w:t xml:space="preserve">    </w:t>
      </w:r>
      <w:r w:rsidR="0018192C">
        <w:rPr>
          <w:rFonts w:asciiTheme="minorHAnsi" w:eastAsia="AppleSystemUIFontBold" w:hAnsiTheme="minorHAnsi" w:cstheme="minorHAnsi"/>
          <w:b/>
          <w:sz w:val="22"/>
          <w:szCs w:val="22"/>
        </w:rPr>
        <w:t xml:space="preserve">  </w:t>
      </w:r>
      <w:r w:rsidR="00613A41">
        <w:rPr>
          <w:rFonts w:asciiTheme="minorHAnsi" w:eastAsia="AppleSystemUIFontBold" w:hAnsiTheme="minorHAnsi" w:cstheme="minorHAnsi"/>
          <w:b/>
          <w:sz w:val="22"/>
          <w:szCs w:val="22"/>
        </w:rPr>
        <w:t xml:space="preserve">     </w:t>
      </w:r>
      <w:r w:rsidR="0018192C" w:rsidRPr="0018192C">
        <w:rPr>
          <w:rFonts w:asciiTheme="minorHAnsi" w:eastAsia="AppleSystemUIFontBold" w:hAnsiTheme="minorHAnsi" w:cstheme="minorHAnsi"/>
          <w:b/>
          <w:sz w:val="22"/>
          <w:szCs w:val="22"/>
        </w:rPr>
        <w:t xml:space="preserve"> </w:t>
      </w:r>
      <w:r w:rsidR="0018192C" w:rsidRPr="0018192C">
        <w:rPr>
          <w:rFonts w:asciiTheme="minorHAnsi" w:eastAsia="Tahoma" w:hAnsiTheme="minorHAnsi" w:cstheme="minorHAnsi"/>
          <w:b/>
          <w:sz w:val="22"/>
          <w:szCs w:val="22"/>
        </w:rPr>
        <w:t>July 201</w:t>
      </w:r>
      <w:r w:rsidR="00F963C0">
        <w:rPr>
          <w:rFonts w:asciiTheme="minorHAnsi" w:eastAsia="Tahoma" w:hAnsiTheme="minorHAnsi" w:cstheme="minorHAnsi"/>
          <w:b/>
          <w:sz w:val="22"/>
          <w:szCs w:val="22"/>
        </w:rPr>
        <w:t>7</w:t>
      </w:r>
      <w:r w:rsidR="0018192C" w:rsidRPr="0018192C">
        <w:rPr>
          <w:rFonts w:asciiTheme="minorHAnsi" w:eastAsia="Tahoma" w:hAnsiTheme="minorHAnsi" w:cstheme="minorHAnsi"/>
          <w:b/>
          <w:sz w:val="22"/>
          <w:szCs w:val="22"/>
        </w:rPr>
        <w:t xml:space="preserve"> - Oct 2019</w:t>
      </w:r>
    </w:p>
    <w:p w14:paraId="56790B9C" w14:textId="0E851B3D" w:rsidR="00DD567A" w:rsidRPr="002F76B2" w:rsidRDefault="00DD567A" w:rsidP="00DD567A">
      <w:pPr>
        <w:pStyle w:val="ListParagraph"/>
        <w:numPr>
          <w:ilvl w:val="0"/>
          <w:numId w:val="25"/>
        </w:numPr>
        <w:tabs>
          <w:tab w:val="center" w:pos="5400"/>
        </w:tabs>
        <w:jc w:val="both"/>
        <w:rPr>
          <w:rFonts w:asciiTheme="minorHAnsi" w:hAnsiTheme="minorHAnsi" w:cstheme="minorHAnsi"/>
          <w:sz w:val="20"/>
          <w:szCs w:val="20"/>
        </w:rPr>
      </w:pPr>
      <w:r w:rsidRPr="002F76B2">
        <w:rPr>
          <w:rFonts w:asciiTheme="minorHAnsi" w:hAnsiTheme="minorHAnsi" w:cstheme="minorHAnsi"/>
          <w:sz w:val="20"/>
          <w:szCs w:val="20"/>
        </w:rPr>
        <w:t>Developed and implemented comprehensive quality management plans, procedures, and policies specific to ME&amp;I construction activities and client requirement, ensuring compliance with applicable codes, standards, and specifications.</w:t>
      </w:r>
    </w:p>
    <w:p w14:paraId="40B44CD5" w14:textId="137864BE" w:rsidR="00DD567A" w:rsidRPr="002F76B2" w:rsidRDefault="00DD567A" w:rsidP="00DD567A">
      <w:pPr>
        <w:pStyle w:val="ListParagraph"/>
        <w:numPr>
          <w:ilvl w:val="0"/>
          <w:numId w:val="25"/>
        </w:numPr>
        <w:tabs>
          <w:tab w:val="center" w:pos="5400"/>
        </w:tabs>
        <w:jc w:val="both"/>
        <w:rPr>
          <w:rFonts w:asciiTheme="minorHAnsi" w:eastAsia="Tahoma" w:hAnsiTheme="minorHAnsi" w:cstheme="minorHAnsi"/>
          <w:b/>
          <w:iCs/>
          <w:sz w:val="20"/>
          <w:szCs w:val="20"/>
        </w:rPr>
      </w:pPr>
      <w:r w:rsidRPr="002F76B2">
        <w:rPr>
          <w:rFonts w:asciiTheme="minorHAnsi" w:hAnsiTheme="minorHAnsi" w:cstheme="minorHAnsi"/>
          <w:sz w:val="20"/>
          <w:szCs w:val="20"/>
        </w:rPr>
        <w:t xml:space="preserve">Implementation of activities in accordance with PQP, ITP, SOP, method statement, HSE Plan and other contract documents. </w:t>
      </w:r>
    </w:p>
    <w:p w14:paraId="15407E35" w14:textId="27A277B9" w:rsidR="00DD567A" w:rsidRPr="002F76B2" w:rsidRDefault="00DD567A" w:rsidP="00DD567A">
      <w:pPr>
        <w:pStyle w:val="ListParagraph"/>
        <w:numPr>
          <w:ilvl w:val="0"/>
          <w:numId w:val="25"/>
        </w:numPr>
        <w:tabs>
          <w:tab w:val="center" w:pos="5400"/>
        </w:tabs>
        <w:jc w:val="both"/>
        <w:rPr>
          <w:rFonts w:asciiTheme="minorHAnsi" w:hAnsiTheme="minorHAnsi" w:cstheme="minorHAnsi"/>
          <w:sz w:val="20"/>
          <w:szCs w:val="20"/>
        </w:rPr>
      </w:pPr>
      <w:r w:rsidRPr="002F76B2">
        <w:rPr>
          <w:rFonts w:asciiTheme="minorHAnsi" w:hAnsiTheme="minorHAnsi" w:cstheme="minorHAnsi"/>
          <w:sz w:val="20"/>
          <w:szCs w:val="20"/>
        </w:rPr>
        <w:t xml:space="preserve">Implemented effective quality control measures, promptly </w:t>
      </w:r>
      <w:r w:rsidR="0089555A" w:rsidRPr="002F76B2">
        <w:rPr>
          <w:rFonts w:asciiTheme="minorHAnsi" w:hAnsiTheme="minorHAnsi" w:cstheme="minorHAnsi"/>
          <w:sz w:val="20"/>
          <w:szCs w:val="20"/>
        </w:rPr>
        <w:t>identifying,</w:t>
      </w:r>
      <w:r w:rsidRPr="002F76B2">
        <w:rPr>
          <w:rFonts w:asciiTheme="minorHAnsi" w:hAnsiTheme="minorHAnsi" w:cstheme="minorHAnsi"/>
          <w:sz w:val="20"/>
          <w:szCs w:val="20"/>
        </w:rPr>
        <w:t xml:space="preserve"> and addressing non-conformities and deficiencies in ME&amp;I construction work. Documented and reported quality issues, collaborating with project stakeholders to develop corrective and preventive actions.</w:t>
      </w:r>
    </w:p>
    <w:p w14:paraId="61A33937" w14:textId="2F7C793D" w:rsidR="00DD567A" w:rsidRPr="002F76B2" w:rsidRDefault="00DD567A" w:rsidP="00DD567A">
      <w:pPr>
        <w:pStyle w:val="ListParagraph"/>
        <w:numPr>
          <w:ilvl w:val="0"/>
          <w:numId w:val="25"/>
        </w:numPr>
        <w:tabs>
          <w:tab w:val="center" w:pos="5400"/>
        </w:tabs>
        <w:jc w:val="both"/>
        <w:rPr>
          <w:rFonts w:asciiTheme="minorHAnsi" w:eastAsia="Tahoma" w:hAnsiTheme="minorHAnsi" w:cstheme="minorHAnsi"/>
          <w:b/>
          <w:iCs/>
          <w:sz w:val="20"/>
          <w:szCs w:val="20"/>
        </w:rPr>
      </w:pPr>
      <w:r w:rsidRPr="002F76B2">
        <w:rPr>
          <w:rFonts w:asciiTheme="minorHAnsi" w:hAnsiTheme="minorHAnsi" w:cstheme="minorHAnsi"/>
          <w:sz w:val="20"/>
          <w:szCs w:val="20"/>
        </w:rPr>
        <w:t>Conducted inspection, pre-</w:t>
      </w:r>
      <w:r w:rsidR="006B5FE4" w:rsidRPr="002F76B2">
        <w:rPr>
          <w:rFonts w:asciiTheme="minorHAnsi" w:hAnsiTheme="minorHAnsi" w:cstheme="minorHAnsi"/>
          <w:sz w:val="20"/>
          <w:szCs w:val="20"/>
        </w:rPr>
        <w:t>commissioning, and</w:t>
      </w:r>
      <w:r w:rsidRPr="002F76B2">
        <w:rPr>
          <w:rFonts w:asciiTheme="minorHAnsi" w:hAnsiTheme="minorHAnsi" w:cstheme="minorHAnsi"/>
          <w:sz w:val="20"/>
          <w:szCs w:val="20"/>
        </w:rPr>
        <w:t xml:space="preserve"> functional testing to ensure the performance capacity of equipment. </w:t>
      </w:r>
    </w:p>
    <w:p w14:paraId="012D18A3" w14:textId="6282A7B4" w:rsidR="00DD567A" w:rsidRPr="002F76B2" w:rsidRDefault="00DD567A" w:rsidP="00DD567A">
      <w:pPr>
        <w:pStyle w:val="ListParagraph"/>
        <w:numPr>
          <w:ilvl w:val="0"/>
          <w:numId w:val="25"/>
        </w:numPr>
        <w:tabs>
          <w:tab w:val="center" w:pos="5400"/>
        </w:tabs>
        <w:jc w:val="both"/>
        <w:rPr>
          <w:rFonts w:asciiTheme="minorHAnsi" w:eastAsia="Tahoma" w:hAnsiTheme="minorHAnsi" w:cstheme="minorHAnsi"/>
          <w:b/>
          <w:iCs/>
          <w:sz w:val="20"/>
          <w:szCs w:val="20"/>
        </w:rPr>
      </w:pPr>
      <w:r w:rsidRPr="002F76B2">
        <w:rPr>
          <w:rFonts w:asciiTheme="minorHAnsi" w:hAnsiTheme="minorHAnsi" w:cstheme="minorHAnsi"/>
          <w:sz w:val="20"/>
          <w:szCs w:val="20"/>
        </w:rPr>
        <w:t>Collaborated with project managers, engineers, subcontractors, and client representatives to address quality-related issues, resolve conflicts, and ensure efficient coordination of ME&amp;I construction activities. Maintained open lines of communication and promoted effective teamwork.</w:t>
      </w:r>
    </w:p>
    <w:p w14:paraId="4CECB20D" w14:textId="2D9B79F9" w:rsidR="00DD567A" w:rsidRPr="002F76B2" w:rsidRDefault="00DD567A" w:rsidP="00DD567A">
      <w:pPr>
        <w:pStyle w:val="ListParagraph"/>
        <w:numPr>
          <w:ilvl w:val="0"/>
          <w:numId w:val="25"/>
        </w:numPr>
        <w:tabs>
          <w:tab w:val="center" w:pos="5400"/>
        </w:tabs>
        <w:jc w:val="both"/>
        <w:rPr>
          <w:rFonts w:asciiTheme="minorHAnsi" w:hAnsiTheme="minorHAnsi" w:cstheme="minorHAnsi"/>
          <w:sz w:val="20"/>
          <w:szCs w:val="20"/>
        </w:rPr>
      </w:pPr>
      <w:r w:rsidRPr="002F76B2">
        <w:rPr>
          <w:rFonts w:asciiTheme="minorHAnsi" w:hAnsiTheme="minorHAnsi" w:cstheme="minorHAnsi"/>
          <w:sz w:val="20"/>
          <w:szCs w:val="20"/>
        </w:rPr>
        <w:t>Conducted thorough inspections and performed testing on ME&amp;I equipment, materials, and installations to verify adherence to project requirements, including reviewing drawings, conducting visual inspections, performing non-destructive testing, and witnessing performance tests.</w:t>
      </w:r>
    </w:p>
    <w:p w14:paraId="77AF44E0" w14:textId="3BBC96A9" w:rsidR="00DD567A" w:rsidRPr="002F76B2" w:rsidRDefault="00DD567A" w:rsidP="00DD567A">
      <w:pPr>
        <w:pStyle w:val="ListParagraph"/>
        <w:numPr>
          <w:ilvl w:val="0"/>
          <w:numId w:val="25"/>
        </w:numPr>
        <w:tabs>
          <w:tab w:val="center" w:pos="5400"/>
        </w:tabs>
        <w:jc w:val="both"/>
        <w:rPr>
          <w:rFonts w:asciiTheme="minorHAnsi" w:eastAsia="Tahoma" w:hAnsiTheme="minorHAnsi" w:cstheme="minorHAnsi"/>
          <w:b/>
          <w:iCs/>
          <w:sz w:val="20"/>
          <w:szCs w:val="20"/>
        </w:rPr>
      </w:pPr>
      <w:r w:rsidRPr="002F76B2">
        <w:rPr>
          <w:rFonts w:asciiTheme="minorHAnsi" w:hAnsiTheme="minorHAnsi" w:cstheme="minorHAnsi"/>
          <w:sz w:val="20"/>
          <w:szCs w:val="20"/>
        </w:rPr>
        <w:t xml:space="preserve">Performed QHSE inspection activities to ensure that all construction and maintenance works were carried out in accordance with AFC drawings, International Standards, applicable regulations, approved ITPs, Risk Analysis and Hazard Identification are done before each activity. </w:t>
      </w:r>
    </w:p>
    <w:p w14:paraId="45FECF22" w14:textId="61DFB242" w:rsidR="00DD567A" w:rsidRPr="002F76B2" w:rsidRDefault="00DD567A" w:rsidP="00DD567A">
      <w:pPr>
        <w:pStyle w:val="ListParagraph"/>
        <w:numPr>
          <w:ilvl w:val="0"/>
          <w:numId w:val="25"/>
        </w:numPr>
        <w:tabs>
          <w:tab w:val="center" w:pos="5400"/>
        </w:tabs>
        <w:jc w:val="both"/>
        <w:rPr>
          <w:rFonts w:asciiTheme="minorHAnsi" w:hAnsiTheme="minorHAnsi" w:cstheme="minorHAnsi"/>
          <w:sz w:val="20"/>
          <w:szCs w:val="20"/>
        </w:rPr>
      </w:pPr>
      <w:r w:rsidRPr="002F76B2">
        <w:rPr>
          <w:rFonts w:asciiTheme="minorHAnsi" w:hAnsiTheme="minorHAnsi" w:cstheme="minorHAnsi"/>
          <w:sz w:val="20"/>
          <w:szCs w:val="20"/>
        </w:rPr>
        <w:t>Maintained accurate and comprehensive records of inspections, tests, and quality-related documentation. Prepared reports, including non-conformance reports, quality performance metrics, and inspection findings, contributing to improved project transparency and decision-making.</w:t>
      </w:r>
    </w:p>
    <w:p w14:paraId="3CA889D1" w14:textId="6A703000" w:rsidR="00DD567A" w:rsidRPr="002316C9" w:rsidRDefault="00DD567A" w:rsidP="00DD567A">
      <w:pPr>
        <w:pStyle w:val="ListParagraph"/>
        <w:numPr>
          <w:ilvl w:val="0"/>
          <w:numId w:val="25"/>
        </w:numPr>
        <w:tabs>
          <w:tab w:val="center" w:pos="5400"/>
        </w:tabs>
        <w:jc w:val="both"/>
        <w:rPr>
          <w:rFonts w:asciiTheme="minorHAnsi" w:eastAsia="Tahoma" w:hAnsiTheme="minorHAnsi" w:cstheme="minorHAnsi"/>
          <w:b/>
          <w:iCs/>
          <w:sz w:val="20"/>
          <w:szCs w:val="20"/>
        </w:rPr>
      </w:pPr>
      <w:r w:rsidRPr="002F76B2">
        <w:rPr>
          <w:rFonts w:asciiTheme="minorHAnsi" w:hAnsiTheme="minorHAnsi" w:cstheme="minorHAnsi"/>
          <w:sz w:val="20"/>
          <w:szCs w:val="20"/>
        </w:rPr>
        <w:t>Prepared and submitted project close reports like commissioning reports, test reports and vendor documents.</w:t>
      </w:r>
    </w:p>
    <w:p w14:paraId="51C8DFCE" w14:textId="21E63C80" w:rsidR="002316C9" w:rsidRPr="002316C9" w:rsidRDefault="002316C9" w:rsidP="002316C9">
      <w:pPr>
        <w:pStyle w:val="ListParagraph"/>
        <w:numPr>
          <w:ilvl w:val="0"/>
          <w:numId w:val="25"/>
        </w:numPr>
        <w:rPr>
          <w:rFonts w:asciiTheme="minorHAnsi" w:hAnsiTheme="minorHAnsi" w:cstheme="minorHAnsi"/>
          <w:sz w:val="20"/>
          <w:szCs w:val="20"/>
        </w:rPr>
      </w:pPr>
      <w:r>
        <w:rPr>
          <w:rFonts w:asciiTheme="minorHAnsi" w:hAnsiTheme="minorHAnsi" w:cstheme="minorHAnsi"/>
          <w:sz w:val="20"/>
          <w:szCs w:val="20"/>
        </w:rPr>
        <w:t>Initiated use of</w:t>
      </w:r>
      <w:r w:rsidRPr="002316C9">
        <w:rPr>
          <w:rFonts w:asciiTheme="minorHAnsi" w:hAnsiTheme="minorHAnsi" w:cstheme="minorHAnsi"/>
          <w:sz w:val="20"/>
          <w:szCs w:val="20"/>
        </w:rPr>
        <w:t xml:space="preserve"> labels, signs, posters, floor marking, and </w:t>
      </w:r>
      <w:proofErr w:type="spellStart"/>
      <w:r w:rsidRPr="002316C9">
        <w:rPr>
          <w:rFonts w:asciiTheme="minorHAnsi" w:hAnsiTheme="minorHAnsi" w:cstheme="minorHAnsi"/>
          <w:sz w:val="20"/>
          <w:szCs w:val="20"/>
        </w:rPr>
        <w:t>color</w:t>
      </w:r>
      <w:proofErr w:type="spellEnd"/>
      <w:r w:rsidRPr="002316C9">
        <w:rPr>
          <w:rFonts w:asciiTheme="minorHAnsi" w:hAnsiTheme="minorHAnsi" w:cstheme="minorHAnsi"/>
          <w:sz w:val="20"/>
          <w:szCs w:val="20"/>
        </w:rPr>
        <w:t xml:space="preserve"> coding to warn employees about potential hazards.</w:t>
      </w:r>
    </w:p>
    <w:p w14:paraId="7296654A" w14:textId="1150F366" w:rsidR="00DD567A" w:rsidRDefault="00DD567A" w:rsidP="00DD567A">
      <w:pPr>
        <w:pStyle w:val="ListParagraph"/>
        <w:numPr>
          <w:ilvl w:val="0"/>
          <w:numId w:val="25"/>
        </w:numPr>
        <w:tabs>
          <w:tab w:val="center" w:pos="5400"/>
        </w:tabs>
        <w:jc w:val="both"/>
        <w:rPr>
          <w:rFonts w:asciiTheme="minorHAnsi" w:hAnsiTheme="minorHAnsi" w:cstheme="minorHAnsi"/>
          <w:sz w:val="20"/>
          <w:szCs w:val="20"/>
        </w:rPr>
      </w:pPr>
      <w:r w:rsidRPr="002F76B2">
        <w:rPr>
          <w:rFonts w:asciiTheme="minorHAnsi" w:hAnsiTheme="minorHAnsi" w:cstheme="minorHAnsi"/>
          <w:sz w:val="20"/>
          <w:szCs w:val="20"/>
        </w:rPr>
        <w:t xml:space="preserve">Provided training and guidance to project team members, subcontractors, and vendors on quality </w:t>
      </w:r>
      <w:r w:rsidR="00526837">
        <w:rPr>
          <w:rFonts w:asciiTheme="minorHAnsi" w:hAnsiTheme="minorHAnsi" w:cstheme="minorHAnsi"/>
          <w:sz w:val="20"/>
          <w:szCs w:val="20"/>
        </w:rPr>
        <w:t xml:space="preserve">and safety </w:t>
      </w:r>
      <w:r w:rsidRPr="002F76B2">
        <w:rPr>
          <w:rFonts w:asciiTheme="minorHAnsi" w:hAnsiTheme="minorHAnsi" w:cstheme="minorHAnsi"/>
          <w:sz w:val="20"/>
          <w:szCs w:val="20"/>
        </w:rPr>
        <w:t xml:space="preserve">standards, procedures, and best practices in ME&amp;I construction. Cultivated a culture of quality </w:t>
      </w:r>
      <w:r w:rsidR="00526837">
        <w:rPr>
          <w:rFonts w:asciiTheme="minorHAnsi" w:hAnsiTheme="minorHAnsi" w:cstheme="minorHAnsi"/>
          <w:sz w:val="20"/>
          <w:szCs w:val="20"/>
        </w:rPr>
        <w:t xml:space="preserve">and safety </w:t>
      </w:r>
      <w:r w:rsidRPr="002F76B2">
        <w:rPr>
          <w:rFonts w:asciiTheme="minorHAnsi" w:hAnsiTheme="minorHAnsi" w:cstheme="minorHAnsi"/>
          <w:sz w:val="20"/>
          <w:szCs w:val="20"/>
        </w:rPr>
        <w:t>awareness and continuous improvemen</w:t>
      </w:r>
      <w:r w:rsidR="000F2C59">
        <w:rPr>
          <w:rFonts w:asciiTheme="minorHAnsi" w:hAnsiTheme="minorHAnsi" w:cstheme="minorHAnsi"/>
          <w:sz w:val="20"/>
          <w:szCs w:val="20"/>
        </w:rPr>
        <w:t xml:space="preserve">t </w:t>
      </w:r>
      <w:r w:rsidRPr="002F76B2">
        <w:rPr>
          <w:rFonts w:asciiTheme="minorHAnsi" w:hAnsiTheme="minorHAnsi" w:cstheme="minorHAnsi"/>
          <w:sz w:val="20"/>
          <w:szCs w:val="20"/>
        </w:rPr>
        <w:t>throughout the project.</w:t>
      </w:r>
    </w:p>
    <w:p w14:paraId="1EE542D2" w14:textId="724B4FB7" w:rsidR="000F2C59" w:rsidRPr="00FC035F" w:rsidRDefault="000F2C59" w:rsidP="000F2C59">
      <w:pPr>
        <w:pStyle w:val="ListParagraph"/>
        <w:numPr>
          <w:ilvl w:val="0"/>
          <w:numId w:val="25"/>
        </w:numPr>
        <w:tabs>
          <w:tab w:val="center" w:pos="5400"/>
        </w:tabs>
        <w:jc w:val="both"/>
        <w:rPr>
          <w:rFonts w:asciiTheme="minorHAnsi" w:hAnsiTheme="minorHAnsi" w:cstheme="minorHAnsi"/>
          <w:sz w:val="20"/>
          <w:szCs w:val="20"/>
        </w:rPr>
      </w:pPr>
      <w:r w:rsidRPr="00FC035F">
        <w:rPr>
          <w:rFonts w:asciiTheme="minorHAnsi" w:hAnsiTheme="minorHAnsi" w:cstheme="minorHAnsi"/>
          <w:sz w:val="20"/>
          <w:szCs w:val="20"/>
        </w:rPr>
        <w:t xml:space="preserve">Provide input </w:t>
      </w:r>
      <w:r w:rsidR="00526837">
        <w:rPr>
          <w:rFonts w:asciiTheme="minorHAnsi" w:hAnsiTheme="minorHAnsi" w:cstheme="minorHAnsi"/>
          <w:sz w:val="20"/>
          <w:szCs w:val="20"/>
        </w:rPr>
        <w:t xml:space="preserve">for </w:t>
      </w:r>
      <w:r w:rsidRPr="00FC035F">
        <w:rPr>
          <w:rFonts w:asciiTheme="minorHAnsi" w:hAnsiTheme="minorHAnsi" w:cstheme="minorHAnsi"/>
          <w:sz w:val="20"/>
          <w:szCs w:val="20"/>
        </w:rPr>
        <w:t>HAZID, HAZOP, ENVID, QRA Workshops organized by HSE</w:t>
      </w:r>
      <w:r w:rsidR="00526837">
        <w:rPr>
          <w:rFonts w:asciiTheme="minorHAnsi" w:hAnsiTheme="minorHAnsi" w:cstheme="minorHAnsi"/>
          <w:sz w:val="20"/>
          <w:szCs w:val="20"/>
        </w:rPr>
        <w:t xml:space="preserve"> team.</w:t>
      </w:r>
    </w:p>
    <w:p w14:paraId="20A53643" w14:textId="078B916F" w:rsidR="000E6D81" w:rsidRPr="000E6D81" w:rsidRDefault="000E6D81" w:rsidP="000E6D81">
      <w:pPr>
        <w:pStyle w:val="ListParagraph"/>
        <w:numPr>
          <w:ilvl w:val="0"/>
          <w:numId w:val="25"/>
        </w:numPr>
        <w:rPr>
          <w:rFonts w:asciiTheme="minorHAnsi" w:hAnsiTheme="minorHAnsi" w:cstheme="minorHAnsi"/>
          <w:sz w:val="20"/>
          <w:szCs w:val="20"/>
        </w:rPr>
      </w:pPr>
      <w:r w:rsidRPr="000E6D81">
        <w:rPr>
          <w:rFonts w:asciiTheme="minorHAnsi" w:hAnsiTheme="minorHAnsi" w:cstheme="minorHAnsi"/>
          <w:sz w:val="20"/>
          <w:szCs w:val="20"/>
        </w:rPr>
        <w:t xml:space="preserve">Responsible to review Sub-contractor </w:t>
      </w:r>
      <w:r>
        <w:rPr>
          <w:rFonts w:asciiTheme="minorHAnsi" w:hAnsiTheme="minorHAnsi" w:cstheme="minorHAnsi"/>
          <w:sz w:val="20"/>
          <w:szCs w:val="20"/>
        </w:rPr>
        <w:t>Q</w:t>
      </w:r>
      <w:r w:rsidRPr="000E6D81">
        <w:rPr>
          <w:rFonts w:asciiTheme="minorHAnsi" w:hAnsiTheme="minorHAnsi" w:cstheme="minorHAnsi"/>
          <w:sz w:val="20"/>
          <w:szCs w:val="20"/>
        </w:rPr>
        <w:t xml:space="preserve">HSE Check Points, HAZID, Risk Analysis &amp; Ensuring that the work has been carried out with approved AFC document &amp; Standard drawing at site. </w:t>
      </w:r>
    </w:p>
    <w:p w14:paraId="0B840B87" w14:textId="018739AF" w:rsidR="00DD567A" w:rsidRPr="002F76B2" w:rsidRDefault="00DD567A" w:rsidP="00DD567A">
      <w:pPr>
        <w:pStyle w:val="ListParagraph"/>
        <w:numPr>
          <w:ilvl w:val="0"/>
          <w:numId w:val="25"/>
        </w:numPr>
        <w:tabs>
          <w:tab w:val="center" w:pos="5400"/>
        </w:tabs>
        <w:jc w:val="both"/>
        <w:rPr>
          <w:rFonts w:asciiTheme="minorHAnsi" w:eastAsia="Tahoma" w:hAnsiTheme="minorHAnsi" w:cstheme="minorHAnsi"/>
          <w:b/>
          <w:iCs/>
          <w:sz w:val="18"/>
          <w:szCs w:val="18"/>
        </w:rPr>
      </w:pPr>
      <w:r w:rsidRPr="002F76B2">
        <w:rPr>
          <w:rFonts w:asciiTheme="minorHAnsi" w:hAnsiTheme="minorHAnsi" w:cstheme="minorHAnsi"/>
          <w:sz w:val="20"/>
          <w:szCs w:val="20"/>
        </w:rPr>
        <w:t xml:space="preserve"> Involved in QHSE walk-through with the end-user, recording punch points to identify issues related to quality and safety, and implement best practises. </w:t>
      </w:r>
    </w:p>
    <w:p w14:paraId="785073DE" w14:textId="4971C654" w:rsidR="00DD567A" w:rsidRPr="00D858EA" w:rsidRDefault="00DD567A" w:rsidP="00DD567A">
      <w:pPr>
        <w:pStyle w:val="ListParagraph"/>
        <w:numPr>
          <w:ilvl w:val="0"/>
          <w:numId w:val="25"/>
        </w:numPr>
        <w:tabs>
          <w:tab w:val="center" w:pos="5400"/>
        </w:tabs>
        <w:jc w:val="both"/>
        <w:rPr>
          <w:rFonts w:asciiTheme="minorHAnsi" w:eastAsia="Tahoma" w:hAnsiTheme="minorHAnsi" w:cstheme="minorHAnsi"/>
          <w:b/>
          <w:iCs/>
          <w:sz w:val="18"/>
          <w:szCs w:val="18"/>
        </w:rPr>
      </w:pPr>
      <w:r w:rsidRPr="002F76B2">
        <w:rPr>
          <w:rFonts w:asciiTheme="minorHAnsi" w:hAnsiTheme="minorHAnsi" w:cstheme="minorHAnsi"/>
          <w:sz w:val="20"/>
          <w:szCs w:val="20"/>
        </w:rPr>
        <w:t xml:space="preserve">Conducted investigations into quality </w:t>
      </w:r>
      <w:r w:rsidR="000E6D81">
        <w:rPr>
          <w:rFonts w:asciiTheme="minorHAnsi" w:hAnsiTheme="minorHAnsi" w:cstheme="minorHAnsi"/>
          <w:sz w:val="20"/>
          <w:szCs w:val="20"/>
        </w:rPr>
        <w:t xml:space="preserve">and Safety </w:t>
      </w:r>
      <w:r w:rsidRPr="002F76B2">
        <w:rPr>
          <w:rFonts w:asciiTheme="minorHAnsi" w:hAnsiTheme="minorHAnsi" w:cstheme="minorHAnsi"/>
          <w:sz w:val="20"/>
          <w:szCs w:val="20"/>
        </w:rPr>
        <w:t>incidents, non-conformities, and customer complaints, performing root cause analysis to identify underlying causes. Recommended and implemented corrective actions to prevent recurrence, enhancing project quality</w:t>
      </w:r>
      <w:r w:rsidR="000E6D81">
        <w:rPr>
          <w:rFonts w:asciiTheme="minorHAnsi" w:hAnsiTheme="minorHAnsi" w:cstheme="minorHAnsi"/>
          <w:sz w:val="20"/>
          <w:szCs w:val="20"/>
        </w:rPr>
        <w:t>, safety,</w:t>
      </w:r>
      <w:r w:rsidR="000E6D81" w:rsidRPr="002F76B2">
        <w:rPr>
          <w:rFonts w:asciiTheme="minorHAnsi" w:hAnsiTheme="minorHAnsi" w:cstheme="minorHAnsi"/>
          <w:sz w:val="20"/>
          <w:szCs w:val="20"/>
        </w:rPr>
        <w:t xml:space="preserve"> </w:t>
      </w:r>
      <w:r w:rsidRPr="002F76B2">
        <w:rPr>
          <w:rFonts w:asciiTheme="minorHAnsi" w:hAnsiTheme="minorHAnsi" w:cstheme="minorHAnsi"/>
          <w:sz w:val="20"/>
          <w:szCs w:val="20"/>
        </w:rPr>
        <w:t>and client satisfaction.</w:t>
      </w:r>
    </w:p>
    <w:p w14:paraId="309D4251" w14:textId="7010A41D" w:rsidR="00D858EA" w:rsidRPr="00D858EA" w:rsidRDefault="00D858EA" w:rsidP="00D858EA">
      <w:pPr>
        <w:pStyle w:val="ListParagraph"/>
        <w:numPr>
          <w:ilvl w:val="0"/>
          <w:numId w:val="25"/>
        </w:numPr>
        <w:rPr>
          <w:rFonts w:asciiTheme="minorHAnsi" w:hAnsiTheme="minorHAnsi" w:cstheme="minorHAnsi"/>
          <w:sz w:val="20"/>
          <w:szCs w:val="20"/>
        </w:rPr>
      </w:pPr>
      <w:r w:rsidRPr="00D858EA">
        <w:rPr>
          <w:rFonts w:asciiTheme="minorHAnsi" w:hAnsiTheme="minorHAnsi" w:cstheme="minorHAnsi"/>
          <w:sz w:val="20"/>
          <w:szCs w:val="20"/>
        </w:rPr>
        <w:t>Application of hazard identification and risk assessment processes in designated areas of responsibility and implementation of appropriate control measures to reduce the risks to ALARP.</w:t>
      </w:r>
    </w:p>
    <w:p w14:paraId="1F282013" w14:textId="77777777" w:rsidR="00DD567A" w:rsidRPr="002F76B2" w:rsidRDefault="00DD567A" w:rsidP="00DD567A">
      <w:pPr>
        <w:pStyle w:val="ListParagraph"/>
        <w:numPr>
          <w:ilvl w:val="0"/>
          <w:numId w:val="25"/>
        </w:numPr>
        <w:tabs>
          <w:tab w:val="center" w:pos="5400"/>
        </w:tabs>
        <w:jc w:val="both"/>
        <w:rPr>
          <w:rFonts w:asciiTheme="minorHAnsi" w:eastAsia="Tahoma" w:hAnsiTheme="minorHAnsi" w:cstheme="minorHAnsi"/>
          <w:b/>
          <w:iCs/>
          <w:sz w:val="18"/>
          <w:szCs w:val="18"/>
        </w:rPr>
      </w:pPr>
      <w:r w:rsidRPr="002F76B2">
        <w:rPr>
          <w:rFonts w:asciiTheme="minorHAnsi" w:hAnsiTheme="minorHAnsi" w:cstheme="minorHAnsi"/>
          <w:sz w:val="20"/>
          <w:szCs w:val="20"/>
        </w:rPr>
        <w:t>Established and executed robust quality assurance processes and procedures, resulting in the prevention of defects and non-conformities during ME&amp;I construction activities. Monitored and audited construction activities to ensure adherence to approved quality plans and procedures.</w:t>
      </w:r>
    </w:p>
    <w:p w14:paraId="01164803" w14:textId="22BE203A" w:rsidR="00613A41" w:rsidRPr="00021D39" w:rsidRDefault="00DD567A" w:rsidP="00613A41">
      <w:pPr>
        <w:pStyle w:val="ListParagraph"/>
        <w:numPr>
          <w:ilvl w:val="0"/>
          <w:numId w:val="25"/>
        </w:numPr>
        <w:tabs>
          <w:tab w:val="center" w:pos="5400"/>
        </w:tabs>
        <w:jc w:val="both"/>
        <w:rPr>
          <w:rFonts w:asciiTheme="minorHAnsi" w:eastAsia="Tahoma" w:hAnsiTheme="minorHAnsi" w:cstheme="minorHAnsi"/>
          <w:b/>
          <w:iCs/>
          <w:sz w:val="18"/>
          <w:szCs w:val="18"/>
        </w:rPr>
      </w:pPr>
      <w:r w:rsidRPr="002F76B2">
        <w:rPr>
          <w:rFonts w:asciiTheme="minorHAnsi" w:hAnsiTheme="minorHAnsi" w:cstheme="minorHAnsi"/>
          <w:sz w:val="20"/>
          <w:szCs w:val="20"/>
        </w:rPr>
        <w:t xml:space="preserve">Maintain </w:t>
      </w:r>
      <w:r w:rsidR="0074112C">
        <w:rPr>
          <w:rFonts w:asciiTheme="minorHAnsi" w:hAnsiTheme="minorHAnsi" w:cstheme="minorHAnsi"/>
          <w:sz w:val="20"/>
          <w:szCs w:val="20"/>
        </w:rPr>
        <w:t xml:space="preserve">QHSE </w:t>
      </w:r>
      <w:r w:rsidRPr="002F76B2">
        <w:rPr>
          <w:rFonts w:asciiTheme="minorHAnsi" w:hAnsiTheme="minorHAnsi" w:cstheme="minorHAnsi"/>
          <w:sz w:val="20"/>
          <w:szCs w:val="20"/>
        </w:rPr>
        <w:t>lessons learned register &amp; followed up on action items and maintained status register</w:t>
      </w:r>
      <w:r w:rsidR="002F76B2">
        <w:rPr>
          <w:rFonts w:asciiTheme="minorHAnsi" w:hAnsiTheme="minorHAnsi" w:cstheme="minorHAnsi"/>
          <w:sz w:val="20"/>
          <w:szCs w:val="20"/>
        </w:rPr>
        <w:t>.</w:t>
      </w:r>
    </w:p>
    <w:p w14:paraId="2E9C5EE8" w14:textId="191197BC" w:rsidR="00FF52AB" w:rsidRPr="0018192C" w:rsidRDefault="0089555A">
      <w:pPr>
        <w:pBdr>
          <w:top w:val="nil"/>
          <w:left w:val="nil"/>
          <w:bottom w:val="nil"/>
          <w:right w:val="nil"/>
          <w:between w:val="nil"/>
        </w:pBdr>
        <w:jc w:val="both"/>
        <w:rPr>
          <w:rFonts w:asciiTheme="minorHAnsi" w:eastAsia="Tahoma" w:hAnsiTheme="minorHAnsi" w:cstheme="minorHAnsi"/>
          <w:b/>
          <w:color w:val="000000"/>
          <w:sz w:val="22"/>
          <w:szCs w:val="22"/>
        </w:rPr>
      </w:pPr>
      <w:r w:rsidRPr="0018192C">
        <w:rPr>
          <w:rFonts w:asciiTheme="minorHAnsi" w:eastAsia="Tahoma" w:hAnsiTheme="minorHAnsi" w:cstheme="minorHAnsi"/>
          <w:b/>
          <w:color w:val="000000"/>
          <w:sz w:val="22"/>
          <w:szCs w:val="22"/>
        </w:rPr>
        <w:lastRenderedPageBreak/>
        <w:t>AL-WATANIYA ENGINEERING SERVICES LLC</w:t>
      </w:r>
      <w:r w:rsidR="002F76B2">
        <w:rPr>
          <w:rFonts w:asciiTheme="minorHAnsi" w:eastAsia="Tahoma" w:hAnsiTheme="minorHAnsi" w:cstheme="minorHAnsi"/>
          <w:b/>
          <w:color w:val="000000"/>
          <w:sz w:val="22"/>
          <w:szCs w:val="22"/>
        </w:rPr>
        <w:t>, SAUDI ARABIA</w:t>
      </w:r>
      <w:r w:rsidRPr="0018192C">
        <w:rPr>
          <w:rFonts w:asciiTheme="minorHAnsi" w:eastAsia="Tahoma" w:hAnsiTheme="minorHAnsi" w:cstheme="minorHAnsi"/>
          <w:b/>
          <w:color w:val="000000"/>
          <w:sz w:val="22"/>
          <w:szCs w:val="22"/>
        </w:rPr>
        <w:tab/>
      </w:r>
      <w:r w:rsidRPr="0018192C">
        <w:rPr>
          <w:rFonts w:asciiTheme="minorHAnsi" w:eastAsia="Tahoma" w:hAnsiTheme="minorHAnsi" w:cstheme="minorHAnsi"/>
          <w:b/>
          <w:color w:val="000000"/>
          <w:sz w:val="22"/>
          <w:szCs w:val="22"/>
        </w:rPr>
        <w:tab/>
        <w:t xml:space="preserve">                                </w:t>
      </w:r>
    </w:p>
    <w:p w14:paraId="1AA229F8" w14:textId="7A7148A5" w:rsidR="00FF52AB" w:rsidRPr="002F76B2" w:rsidRDefault="0089555A" w:rsidP="002F76B2">
      <w:pPr>
        <w:pBdr>
          <w:top w:val="nil"/>
          <w:left w:val="nil"/>
          <w:bottom w:val="nil"/>
          <w:right w:val="nil"/>
          <w:between w:val="nil"/>
        </w:pBdr>
        <w:jc w:val="both"/>
        <w:rPr>
          <w:rFonts w:asciiTheme="minorHAnsi" w:eastAsia="AppleSystemUIFontBold" w:hAnsiTheme="minorHAnsi" w:cstheme="minorHAnsi"/>
          <w:b/>
          <w:color w:val="000000"/>
          <w:sz w:val="22"/>
          <w:szCs w:val="22"/>
        </w:rPr>
      </w:pPr>
      <w:r w:rsidRPr="0018192C">
        <w:rPr>
          <w:rFonts w:asciiTheme="minorHAnsi" w:eastAsia="AppleSystemUIFontBold" w:hAnsiTheme="minorHAnsi" w:cstheme="minorHAnsi"/>
          <w:b/>
          <w:color w:val="000000"/>
          <w:sz w:val="22"/>
          <w:szCs w:val="22"/>
        </w:rPr>
        <w:t>Assistant Engineer</w:t>
      </w:r>
      <w:r w:rsidR="00EE3F70">
        <w:rPr>
          <w:rFonts w:asciiTheme="minorHAnsi" w:eastAsia="AppleSystemUIFontBold" w:hAnsiTheme="minorHAnsi" w:cstheme="minorHAnsi"/>
          <w:b/>
          <w:color w:val="000000"/>
          <w:sz w:val="22"/>
          <w:szCs w:val="22"/>
        </w:rPr>
        <w:t xml:space="preserve"> </w:t>
      </w:r>
      <w:r w:rsidR="003D449C">
        <w:rPr>
          <w:rFonts w:asciiTheme="minorHAnsi" w:eastAsia="AppleSystemUIFontBold" w:hAnsiTheme="minorHAnsi" w:cstheme="minorHAnsi"/>
          <w:b/>
          <w:color w:val="000000"/>
          <w:sz w:val="22"/>
          <w:szCs w:val="22"/>
        </w:rPr>
        <w:t>–</w:t>
      </w:r>
      <w:r w:rsidRPr="0018192C">
        <w:rPr>
          <w:rFonts w:asciiTheme="minorHAnsi" w:eastAsia="AppleSystemUIFontBold" w:hAnsiTheme="minorHAnsi" w:cstheme="minorHAnsi"/>
          <w:b/>
          <w:sz w:val="22"/>
          <w:szCs w:val="22"/>
        </w:rPr>
        <w:t xml:space="preserve"> </w:t>
      </w:r>
      <w:r w:rsidR="003D449C">
        <w:rPr>
          <w:rFonts w:asciiTheme="minorHAnsi" w:eastAsia="AppleSystemUIFontBold" w:hAnsiTheme="minorHAnsi" w:cstheme="minorHAnsi"/>
          <w:b/>
          <w:sz w:val="22"/>
          <w:szCs w:val="22"/>
        </w:rPr>
        <w:t>M,</w:t>
      </w:r>
      <w:r w:rsidR="003D449C" w:rsidRPr="0018192C">
        <w:rPr>
          <w:rFonts w:asciiTheme="minorHAnsi" w:eastAsia="AppleSystemUIFontBold" w:hAnsiTheme="minorHAnsi" w:cstheme="minorHAnsi"/>
          <w:b/>
          <w:sz w:val="22"/>
          <w:szCs w:val="22"/>
        </w:rPr>
        <w:t xml:space="preserve"> E</w:t>
      </w:r>
      <w:r w:rsidRPr="0018192C">
        <w:rPr>
          <w:rFonts w:asciiTheme="minorHAnsi" w:eastAsia="AppleSystemUIFontBold" w:hAnsiTheme="minorHAnsi" w:cstheme="minorHAnsi"/>
          <w:b/>
          <w:sz w:val="22"/>
          <w:szCs w:val="22"/>
        </w:rPr>
        <w:t>&amp;I</w:t>
      </w:r>
      <w:r w:rsidR="0018192C" w:rsidRPr="0018192C">
        <w:rPr>
          <w:rFonts w:asciiTheme="minorHAnsi" w:eastAsia="AppleSystemUIFontBold" w:hAnsiTheme="minorHAnsi" w:cstheme="minorHAnsi"/>
          <w:b/>
          <w:sz w:val="22"/>
          <w:szCs w:val="22"/>
        </w:rPr>
        <w:t xml:space="preserve">                                                                                                    </w:t>
      </w:r>
      <w:r w:rsidR="00630331">
        <w:rPr>
          <w:rFonts w:asciiTheme="minorHAnsi" w:eastAsia="AppleSystemUIFontBold" w:hAnsiTheme="minorHAnsi" w:cstheme="minorHAnsi"/>
          <w:b/>
          <w:sz w:val="22"/>
          <w:szCs w:val="22"/>
        </w:rPr>
        <w:t xml:space="preserve">               </w:t>
      </w:r>
      <w:r w:rsidR="002F76B2">
        <w:rPr>
          <w:rFonts w:asciiTheme="minorHAnsi" w:eastAsia="AppleSystemUIFontBold" w:hAnsiTheme="minorHAnsi" w:cstheme="minorHAnsi"/>
          <w:b/>
          <w:sz w:val="22"/>
          <w:szCs w:val="22"/>
        </w:rPr>
        <w:t xml:space="preserve">    </w:t>
      </w:r>
      <w:r w:rsidR="00630331">
        <w:rPr>
          <w:rFonts w:asciiTheme="minorHAnsi" w:eastAsia="AppleSystemUIFontBold" w:hAnsiTheme="minorHAnsi" w:cstheme="minorHAnsi"/>
          <w:b/>
          <w:sz w:val="22"/>
          <w:szCs w:val="22"/>
        </w:rPr>
        <w:t xml:space="preserve">   </w:t>
      </w:r>
      <w:r w:rsidR="0018192C" w:rsidRPr="0018192C">
        <w:rPr>
          <w:rFonts w:asciiTheme="minorHAnsi" w:eastAsia="Tahoma" w:hAnsiTheme="minorHAnsi" w:cstheme="minorHAnsi"/>
          <w:b/>
          <w:color w:val="000000"/>
          <w:sz w:val="22"/>
          <w:szCs w:val="22"/>
        </w:rPr>
        <w:t xml:space="preserve"> June 2013 - June 201</w:t>
      </w:r>
      <w:r w:rsidR="00F963C0">
        <w:rPr>
          <w:rFonts w:asciiTheme="minorHAnsi" w:eastAsia="Tahoma" w:hAnsiTheme="minorHAnsi" w:cstheme="minorHAnsi"/>
          <w:b/>
          <w:sz w:val="22"/>
          <w:szCs w:val="22"/>
        </w:rPr>
        <w:t>7</w:t>
      </w:r>
    </w:p>
    <w:p w14:paraId="5A30D5E6" w14:textId="2BCECCDC"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 xml:space="preserve">Led a team of supervisors and technicians in the testing, </w:t>
      </w:r>
      <w:r w:rsidR="00DF7874" w:rsidRPr="00EE3F70">
        <w:rPr>
          <w:rFonts w:asciiTheme="minorHAnsi" w:eastAsia="Tahoma" w:hAnsiTheme="minorHAnsi" w:cstheme="minorHAnsi"/>
          <w:bCs/>
          <w:iCs/>
          <w:sz w:val="20"/>
          <w:szCs w:val="20"/>
        </w:rPr>
        <w:t>troubleshooting,</w:t>
      </w:r>
      <w:r w:rsidRPr="00EE3F70">
        <w:rPr>
          <w:rFonts w:asciiTheme="minorHAnsi" w:eastAsia="Tahoma" w:hAnsiTheme="minorHAnsi" w:cstheme="minorHAnsi"/>
          <w:bCs/>
          <w:iCs/>
          <w:sz w:val="20"/>
          <w:szCs w:val="20"/>
        </w:rPr>
        <w:t xml:space="preserve"> and commissioning of electrical and automation systems and had overall responsibility for installation and maintenance works.</w:t>
      </w:r>
    </w:p>
    <w:p w14:paraId="1E8ACB59" w14:textId="5B02A410"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 xml:space="preserve">Monitored work progress, </w:t>
      </w:r>
      <w:r w:rsidR="00DF7874" w:rsidRPr="00EE3F70">
        <w:rPr>
          <w:rFonts w:asciiTheme="minorHAnsi" w:eastAsia="Tahoma" w:hAnsiTheme="minorHAnsi" w:cstheme="minorHAnsi"/>
          <w:bCs/>
          <w:iCs/>
          <w:sz w:val="20"/>
          <w:szCs w:val="20"/>
        </w:rPr>
        <w:t>supervised,</w:t>
      </w:r>
      <w:r w:rsidRPr="00EE3F70">
        <w:rPr>
          <w:rFonts w:asciiTheme="minorHAnsi" w:eastAsia="Tahoma" w:hAnsiTheme="minorHAnsi" w:cstheme="minorHAnsi"/>
          <w:bCs/>
          <w:iCs/>
          <w:sz w:val="20"/>
          <w:szCs w:val="20"/>
        </w:rPr>
        <w:t xml:space="preserve"> and advised contractor's engineer and supervisors for E/I installation. </w:t>
      </w:r>
    </w:p>
    <w:p w14:paraId="4DA7D34C"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Oversaw site quality assurance and control planned and executed project scope of works, and prepared HSE plan.</w:t>
      </w:r>
    </w:p>
    <w:p w14:paraId="3A61ECC4"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Ensure Objectives, QHSE Policies and Procedures are implemented in areas of responsibility.</w:t>
      </w:r>
    </w:p>
    <w:p w14:paraId="59C4F318"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 xml:space="preserve">Attended all key site meetings and client meetings. </w:t>
      </w:r>
    </w:p>
    <w:p w14:paraId="73AEBC07"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Installation, cabling, calibration, earthing, testing, etc. from receiving, material inspection to completion.</w:t>
      </w:r>
    </w:p>
    <w:p w14:paraId="1170505B"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Reviewed and approved material specifications.</w:t>
      </w:r>
    </w:p>
    <w:p w14:paraId="1CC7779F" w14:textId="56FF5EEA"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 xml:space="preserve">Monitored work progress, </w:t>
      </w:r>
      <w:r w:rsidR="00EE3F70" w:rsidRPr="00EE3F70">
        <w:rPr>
          <w:rFonts w:asciiTheme="minorHAnsi" w:eastAsia="Tahoma" w:hAnsiTheme="minorHAnsi" w:cstheme="minorHAnsi"/>
          <w:bCs/>
          <w:iCs/>
          <w:sz w:val="20"/>
          <w:szCs w:val="20"/>
        </w:rPr>
        <w:t>supervised</w:t>
      </w:r>
      <w:r w:rsidR="00EE3F70">
        <w:rPr>
          <w:rFonts w:asciiTheme="minorHAnsi" w:eastAsia="Tahoma" w:hAnsiTheme="minorHAnsi" w:cstheme="minorHAnsi"/>
          <w:bCs/>
          <w:iCs/>
          <w:sz w:val="20"/>
          <w:szCs w:val="20"/>
        </w:rPr>
        <w:t xml:space="preserve"> </w:t>
      </w:r>
      <w:r w:rsidRPr="00EE3F70">
        <w:rPr>
          <w:rFonts w:asciiTheme="minorHAnsi" w:eastAsia="Tahoma" w:hAnsiTheme="minorHAnsi" w:cstheme="minorHAnsi"/>
          <w:bCs/>
          <w:iCs/>
          <w:sz w:val="20"/>
          <w:szCs w:val="20"/>
        </w:rPr>
        <w:t>for E</w:t>
      </w:r>
      <w:r w:rsidR="00EE3F70">
        <w:rPr>
          <w:rFonts w:asciiTheme="minorHAnsi" w:eastAsia="Tahoma" w:hAnsiTheme="minorHAnsi" w:cstheme="minorHAnsi"/>
          <w:bCs/>
          <w:iCs/>
          <w:sz w:val="20"/>
          <w:szCs w:val="20"/>
        </w:rPr>
        <w:t>&amp;</w:t>
      </w:r>
      <w:r w:rsidRPr="00EE3F70">
        <w:rPr>
          <w:rFonts w:asciiTheme="minorHAnsi" w:eastAsia="Tahoma" w:hAnsiTheme="minorHAnsi" w:cstheme="minorHAnsi"/>
          <w:bCs/>
          <w:iCs/>
          <w:sz w:val="20"/>
          <w:szCs w:val="20"/>
        </w:rPr>
        <w:t xml:space="preserve">I installation. </w:t>
      </w:r>
    </w:p>
    <w:p w14:paraId="2B44C9F5"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Performed visual and dimensional inspections including calibrations, test shown in the inspection and test plans related to Electrical, Instrumentation.</w:t>
      </w:r>
    </w:p>
    <w:p w14:paraId="0D0FB283"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Reviewed RFQ and vendor documents.</w:t>
      </w:r>
    </w:p>
    <w:p w14:paraId="2E3FF3AE"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Liaised with electrical and instrumentation engineering department for technical queries.</w:t>
      </w:r>
    </w:p>
    <w:p w14:paraId="66741481"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Ensured that all project related documents are approved and implemented.</w:t>
      </w:r>
    </w:p>
    <w:p w14:paraId="0E437ED8" w14:textId="17DD2A0C"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 xml:space="preserve">Initiated corrective actions for any raised </w:t>
      </w:r>
      <w:r w:rsidR="00E127D4" w:rsidRPr="00EE3F70">
        <w:rPr>
          <w:rFonts w:asciiTheme="minorHAnsi" w:eastAsia="Tahoma" w:hAnsiTheme="minorHAnsi" w:cstheme="minorHAnsi"/>
          <w:bCs/>
          <w:iCs/>
          <w:sz w:val="20"/>
          <w:szCs w:val="20"/>
        </w:rPr>
        <w:t>non-conformance and</w:t>
      </w:r>
      <w:r w:rsidRPr="00EE3F70">
        <w:rPr>
          <w:rFonts w:asciiTheme="minorHAnsi" w:eastAsia="Tahoma" w:hAnsiTheme="minorHAnsi" w:cstheme="minorHAnsi"/>
          <w:bCs/>
          <w:iCs/>
          <w:sz w:val="20"/>
          <w:szCs w:val="20"/>
        </w:rPr>
        <w:t xml:space="preserve"> implement a preventive action plan to prevent the re-occurrence of non-conformance, all in coordination with the project QA/QC engineers.</w:t>
      </w:r>
    </w:p>
    <w:p w14:paraId="4E65E01C" w14:textId="77777777" w:rsidR="00FF52AB" w:rsidRPr="00EE3F70" w:rsidRDefault="0089555A"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Ensured effective site quality management and discipline to ensure safe and quality execution of projects.</w:t>
      </w:r>
    </w:p>
    <w:p w14:paraId="6EC9F7A1" w14:textId="2FBC6770" w:rsidR="00630331" w:rsidRPr="00EE3F70" w:rsidRDefault="00DF7874" w:rsidP="00EE3F70">
      <w:pPr>
        <w:pStyle w:val="ListParagraph"/>
        <w:numPr>
          <w:ilvl w:val="0"/>
          <w:numId w:val="25"/>
        </w:numPr>
        <w:tabs>
          <w:tab w:val="center" w:pos="5400"/>
        </w:tabs>
        <w:jc w:val="both"/>
        <w:rPr>
          <w:rFonts w:asciiTheme="minorHAnsi" w:eastAsia="Tahoma" w:hAnsiTheme="minorHAnsi" w:cstheme="minorHAnsi"/>
          <w:bCs/>
          <w:iCs/>
          <w:sz w:val="20"/>
          <w:szCs w:val="20"/>
        </w:rPr>
      </w:pPr>
      <w:r w:rsidRPr="00EE3F70">
        <w:rPr>
          <w:rFonts w:asciiTheme="minorHAnsi" w:eastAsia="Tahoma" w:hAnsiTheme="minorHAnsi" w:cstheme="minorHAnsi"/>
          <w:bCs/>
          <w:iCs/>
          <w:sz w:val="20"/>
          <w:szCs w:val="20"/>
        </w:rPr>
        <w:t xml:space="preserve">Monitored, </w:t>
      </w:r>
      <w:r w:rsidR="00E127D4" w:rsidRPr="00EE3F70">
        <w:rPr>
          <w:rFonts w:asciiTheme="minorHAnsi" w:eastAsia="Tahoma" w:hAnsiTheme="minorHAnsi" w:cstheme="minorHAnsi"/>
          <w:bCs/>
          <w:iCs/>
          <w:sz w:val="20"/>
          <w:szCs w:val="20"/>
        </w:rPr>
        <w:t>reviewed,</w:t>
      </w:r>
      <w:r w:rsidRPr="00EE3F70">
        <w:rPr>
          <w:rFonts w:asciiTheme="minorHAnsi" w:eastAsia="Tahoma" w:hAnsiTheme="minorHAnsi" w:cstheme="minorHAnsi"/>
          <w:bCs/>
          <w:iCs/>
          <w:sz w:val="20"/>
          <w:szCs w:val="20"/>
        </w:rPr>
        <w:t xml:space="preserve"> and inspected all major activities and the progress of the construction work. </w:t>
      </w:r>
    </w:p>
    <w:p w14:paraId="484114D8" w14:textId="77777777" w:rsidR="00FF52AB" w:rsidRPr="0018192C" w:rsidRDefault="0089555A">
      <w:pPr>
        <w:pStyle w:val="Heading1"/>
        <w:pBdr>
          <w:top w:val="single" w:sz="4" w:space="0" w:color="000000"/>
        </w:pBdr>
        <w:tabs>
          <w:tab w:val="left" w:pos="3792"/>
          <w:tab w:val="center" w:pos="5234"/>
        </w:tabs>
        <w:rPr>
          <w:rFonts w:asciiTheme="minorHAnsi" w:eastAsia="Tahoma" w:hAnsiTheme="minorHAnsi" w:cstheme="minorHAnsi"/>
          <w:sz w:val="24"/>
        </w:rPr>
      </w:pPr>
      <w:r w:rsidRPr="0018192C">
        <w:rPr>
          <w:rFonts w:asciiTheme="minorHAnsi" w:eastAsia="Tahoma" w:hAnsiTheme="minorHAnsi" w:cstheme="minorHAnsi"/>
          <w:sz w:val="24"/>
        </w:rPr>
        <w:t xml:space="preserve">EDUCATION </w:t>
      </w:r>
    </w:p>
    <w:p w14:paraId="03C98FB8" w14:textId="77777777" w:rsidR="00FF52AB" w:rsidRPr="0018192C" w:rsidRDefault="00FF52AB">
      <w:pPr>
        <w:pBdr>
          <w:top w:val="nil"/>
          <w:left w:val="nil"/>
          <w:bottom w:val="nil"/>
          <w:right w:val="nil"/>
          <w:between w:val="nil"/>
        </w:pBdr>
        <w:jc w:val="center"/>
        <w:rPr>
          <w:rFonts w:asciiTheme="minorHAnsi" w:eastAsia="Tahoma" w:hAnsiTheme="minorHAnsi" w:cstheme="minorHAnsi"/>
          <w:b/>
          <w:color w:val="000000"/>
          <w:sz w:val="20"/>
          <w:szCs w:val="20"/>
        </w:rPr>
      </w:pPr>
    </w:p>
    <w:p w14:paraId="669B32E0" w14:textId="2D7454A5" w:rsidR="00FF52AB" w:rsidRPr="0018192C" w:rsidRDefault="0089555A">
      <w:pPr>
        <w:pBdr>
          <w:top w:val="nil"/>
          <w:left w:val="nil"/>
          <w:bottom w:val="nil"/>
          <w:right w:val="nil"/>
          <w:between w:val="nil"/>
        </w:pBdr>
        <w:jc w:val="center"/>
        <w:rPr>
          <w:rFonts w:asciiTheme="minorHAnsi" w:eastAsia="Tahoma" w:hAnsiTheme="minorHAnsi" w:cstheme="minorHAnsi"/>
          <w:b/>
          <w:color w:val="000000"/>
          <w:sz w:val="22"/>
          <w:szCs w:val="22"/>
        </w:rPr>
      </w:pPr>
      <w:r w:rsidRPr="0018192C">
        <w:rPr>
          <w:rFonts w:asciiTheme="minorHAnsi" w:eastAsia="Tahoma" w:hAnsiTheme="minorHAnsi" w:cstheme="minorHAnsi"/>
          <w:b/>
          <w:color w:val="000000"/>
          <w:sz w:val="22"/>
          <w:szCs w:val="22"/>
        </w:rPr>
        <w:t>B</w:t>
      </w:r>
      <w:r w:rsidRPr="0018192C">
        <w:rPr>
          <w:rFonts w:asciiTheme="minorHAnsi" w:eastAsia="Tahoma" w:hAnsiTheme="minorHAnsi" w:cstheme="minorHAnsi"/>
          <w:b/>
          <w:sz w:val="22"/>
          <w:szCs w:val="22"/>
        </w:rPr>
        <w:t xml:space="preserve">achelor </w:t>
      </w:r>
      <w:r w:rsidR="00E127D4" w:rsidRPr="0018192C">
        <w:rPr>
          <w:rFonts w:asciiTheme="minorHAnsi" w:eastAsia="Tahoma" w:hAnsiTheme="minorHAnsi" w:cstheme="minorHAnsi"/>
          <w:b/>
          <w:sz w:val="22"/>
          <w:szCs w:val="22"/>
        </w:rPr>
        <w:t xml:space="preserve">of </w:t>
      </w:r>
      <w:r w:rsidR="00E127D4" w:rsidRPr="0018192C">
        <w:rPr>
          <w:rFonts w:asciiTheme="minorHAnsi" w:eastAsia="Tahoma" w:hAnsiTheme="minorHAnsi" w:cstheme="minorHAnsi"/>
          <w:b/>
          <w:color w:val="000000"/>
          <w:sz w:val="22"/>
          <w:szCs w:val="22"/>
        </w:rPr>
        <w:t>Technology in</w:t>
      </w:r>
      <w:r w:rsidRPr="0018192C">
        <w:rPr>
          <w:rFonts w:asciiTheme="minorHAnsi" w:eastAsia="Tahoma" w:hAnsiTheme="minorHAnsi" w:cstheme="minorHAnsi"/>
          <w:b/>
          <w:color w:val="000000"/>
          <w:sz w:val="22"/>
          <w:szCs w:val="22"/>
        </w:rPr>
        <w:t xml:space="preserve"> </w:t>
      </w:r>
      <w:r w:rsidR="00E127D4" w:rsidRPr="0018192C">
        <w:rPr>
          <w:rFonts w:asciiTheme="minorHAnsi" w:eastAsia="Tahoma" w:hAnsiTheme="minorHAnsi" w:cstheme="minorHAnsi"/>
          <w:b/>
          <w:color w:val="000000"/>
          <w:sz w:val="22"/>
          <w:szCs w:val="22"/>
        </w:rPr>
        <w:t xml:space="preserve">Electrical &amp; Electronics </w:t>
      </w:r>
      <w:r w:rsidRPr="0018192C">
        <w:rPr>
          <w:rFonts w:asciiTheme="minorHAnsi" w:eastAsia="Tahoma" w:hAnsiTheme="minorHAnsi" w:cstheme="minorHAnsi"/>
          <w:b/>
          <w:sz w:val="22"/>
          <w:szCs w:val="22"/>
        </w:rPr>
        <w:t xml:space="preserve">Engineering </w:t>
      </w:r>
    </w:p>
    <w:p w14:paraId="6AFB9B95" w14:textId="6C18FFE1" w:rsidR="00FF52AB" w:rsidRPr="0018192C" w:rsidRDefault="0089555A">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P.G Diploma in Industrial Automation</w:t>
      </w:r>
      <w:r w:rsidR="002F76B2">
        <w:rPr>
          <w:rFonts w:asciiTheme="minorHAnsi" w:eastAsia="Tahoma" w:hAnsiTheme="minorHAnsi" w:cstheme="minorHAnsi"/>
          <w:b/>
          <w:sz w:val="22"/>
          <w:szCs w:val="22"/>
        </w:rPr>
        <w:t xml:space="preserve"> (PLC &amp; Field Instruments)</w:t>
      </w:r>
    </w:p>
    <w:p w14:paraId="518C85A9" w14:textId="62CDF22C" w:rsidR="00FF52AB" w:rsidRPr="0018192C" w:rsidRDefault="0089555A">
      <w:pPr>
        <w:jc w:val="center"/>
        <w:rPr>
          <w:rFonts w:asciiTheme="minorHAnsi" w:eastAsia="Tahoma" w:hAnsiTheme="minorHAnsi" w:cstheme="minorHAnsi"/>
          <w:sz w:val="22"/>
          <w:szCs w:val="22"/>
        </w:rPr>
      </w:pPr>
      <w:r w:rsidRPr="0018192C">
        <w:rPr>
          <w:rFonts w:asciiTheme="minorHAnsi" w:eastAsia="Tahoma" w:hAnsiTheme="minorHAnsi" w:cstheme="minorHAnsi"/>
          <w:b/>
          <w:sz w:val="22"/>
          <w:szCs w:val="22"/>
        </w:rPr>
        <w:t>MBA in Project Management</w:t>
      </w:r>
    </w:p>
    <w:p w14:paraId="16F078D7" w14:textId="77777777" w:rsidR="00FF52AB" w:rsidRPr="0018192C" w:rsidRDefault="00FF52AB">
      <w:pPr>
        <w:jc w:val="center"/>
        <w:rPr>
          <w:rFonts w:asciiTheme="minorHAnsi" w:eastAsia="Tahoma" w:hAnsiTheme="minorHAnsi" w:cstheme="minorHAnsi"/>
          <w:sz w:val="20"/>
          <w:szCs w:val="20"/>
        </w:rPr>
      </w:pPr>
    </w:p>
    <w:p w14:paraId="22589EC8" w14:textId="77777777" w:rsidR="00FF52AB" w:rsidRPr="0018192C" w:rsidRDefault="0089555A">
      <w:pPr>
        <w:pStyle w:val="Heading1"/>
        <w:pBdr>
          <w:top w:val="single" w:sz="4" w:space="0" w:color="000000"/>
        </w:pBdr>
        <w:tabs>
          <w:tab w:val="left" w:pos="3792"/>
          <w:tab w:val="center" w:pos="5234"/>
        </w:tabs>
        <w:rPr>
          <w:rFonts w:asciiTheme="minorHAnsi" w:eastAsia="Tahoma" w:hAnsiTheme="minorHAnsi" w:cstheme="minorHAnsi"/>
          <w:sz w:val="24"/>
        </w:rPr>
      </w:pPr>
      <w:r w:rsidRPr="0018192C">
        <w:rPr>
          <w:rFonts w:asciiTheme="minorHAnsi" w:eastAsia="Tahoma" w:hAnsiTheme="minorHAnsi" w:cstheme="minorHAnsi"/>
          <w:sz w:val="24"/>
        </w:rPr>
        <w:t xml:space="preserve">TRAINING AND CERTIFICATIONS </w:t>
      </w:r>
    </w:p>
    <w:p w14:paraId="3CD02DDB" w14:textId="77777777" w:rsidR="00FF52AB" w:rsidRPr="0018192C" w:rsidRDefault="00FF52AB">
      <w:pPr>
        <w:jc w:val="center"/>
        <w:rPr>
          <w:rFonts w:asciiTheme="minorHAnsi" w:eastAsia="Tahoma" w:hAnsiTheme="minorHAnsi" w:cstheme="minorHAnsi"/>
          <w:b/>
          <w:sz w:val="20"/>
          <w:szCs w:val="20"/>
        </w:rPr>
      </w:pPr>
    </w:p>
    <w:p w14:paraId="197C042D" w14:textId="748AE46B" w:rsidR="00FF52AB" w:rsidRPr="0018192C" w:rsidRDefault="0089555A">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IRCA Certified Lead Auditor in ISO 9001:2015</w:t>
      </w:r>
      <w:r w:rsidR="00E127D4" w:rsidRPr="0018192C">
        <w:rPr>
          <w:rFonts w:asciiTheme="minorHAnsi" w:eastAsia="Tahoma" w:hAnsiTheme="minorHAnsi" w:cstheme="minorHAnsi"/>
          <w:b/>
          <w:sz w:val="22"/>
          <w:szCs w:val="22"/>
        </w:rPr>
        <w:t xml:space="preserve"> </w:t>
      </w:r>
      <w:r w:rsidRPr="0018192C">
        <w:rPr>
          <w:rFonts w:asciiTheme="minorHAnsi" w:eastAsia="Tahoma" w:hAnsiTheme="minorHAnsi" w:cstheme="minorHAnsi"/>
          <w:b/>
          <w:sz w:val="22"/>
          <w:szCs w:val="22"/>
        </w:rPr>
        <w:t>- Quality Management System</w:t>
      </w:r>
    </w:p>
    <w:p w14:paraId="45B8EF1D" w14:textId="736E965A" w:rsidR="00FF52AB" w:rsidRPr="0018192C" w:rsidRDefault="0089555A">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IRCA Certified Lead Auditor in ISO 14001:2015</w:t>
      </w:r>
      <w:r w:rsidR="00E127D4" w:rsidRPr="0018192C">
        <w:rPr>
          <w:rFonts w:asciiTheme="minorHAnsi" w:eastAsia="Tahoma" w:hAnsiTheme="minorHAnsi" w:cstheme="minorHAnsi"/>
          <w:b/>
          <w:sz w:val="22"/>
          <w:szCs w:val="22"/>
        </w:rPr>
        <w:t xml:space="preserve"> </w:t>
      </w:r>
      <w:r w:rsidRPr="0018192C">
        <w:rPr>
          <w:rFonts w:asciiTheme="minorHAnsi" w:eastAsia="Tahoma" w:hAnsiTheme="minorHAnsi" w:cstheme="minorHAnsi"/>
          <w:b/>
          <w:sz w:val="22"/>
          <w:szCs w:val="22"/>
        </w:rPr>
        <w:t xml:space="preserve">- Environmental management system </w:t>
      </w:r>
    </w:p>
    <w:p w14:paraId="62BA1149" w14:textId="77777777" w:rsidR="00FF52AB" w:rsidRPr="0018192C" w:rsidRDefault="0089555A">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 xml:space="preserve">IRCA Certified Lead Auditor in ISO 45001: 2018 - Occupational Health and Safety Management system </w:t>
      </w:r>
    </w:p>
    <w:p w14:paraId="173610FD" w14:textId="6145E575" w:rsidR="00FF52AB" w:rsidRPr="0018192C" w:rsidRDefault="0089555A">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 xml:space="preserve">IOSH-Level 2 </w:t>
      </w:r>
      <w:r w:rsidR="00E127D4" w:rsidRPr="0018192C">
        <w:rPr>
          <w:rFonts w:asciiTheme="minorHAnsi" w:eastAsia="Tahoma" w:hAnsiTheme="minorHAnsi" w:cstheme="minorHAnsi"/>
          <w:b/>
          <w:sz w:val="22"/>
          <w:szCs w:val="22"/>
        </w:rPr>
        <w:t>(Managing</w:t>
      </w:r>
      <w:r w:rsidRPr="0018192C">
        <w:rPr>
          <w:rFonts w:asciiTheme="minorHAnsi" w:eastAsia="Tahoma" w:hAnsiTheme="minorHAnsi" w:cstheme="minorHAnsi"/>
          <w:b/>
          <w:sz w:val="22"/>
          <w:szCs w:val="22"/>
        </w:rPr>
        <w:t xml:space="preserve"> safely) </w:t>
      </w:r>
    </w:p>
    <w:p w14:paraId="103669DE" w14:textId="572ECAA1" w:rsidR="00FF52AB" w:rsidRPr="0018192C" w:rsidRDefault="0089555A">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NEBOSH</w:t>
      </w:r>
      <w:r w:rsidR="00EE3F70">
        <w:rPr>
          <w:rFonts w:asciiTheme="minorHAnsi" w:eastAsia="Tahoma" w:hAnsiTheme="minorHAnsi" w:cstheme="minorHAnsi"/>
          <w:b/>
          <w:sz w:val="22"/>
          <w:szCs w:val="22"/>
        </w:rPr>
        <w:t xml:space="preserve"> </w:t>
      </w:r>
      <w:r w:rsidRPr="0018192C">
        <w:rPr>
          <w:rFonts w:asciiTheme="minorHAnsi" w:eastAsia="Tahoma" w:hAnsiTheme="minorHAnsi" w:cstheme="minorHAnsi"/>
          <w:b/>
          <w:sz w:val="22"/>
          <w:szCs w:val="22"/>
        </w:rPr>
        <w:t>- I</w:t>
      </w:r>
      <w:r w:rsidR="00E127D4" w:rsidRPr="0018192C">
        <w:rPr>
          <w:rFonts w:asciiTheme="minorHAnsi" w:eastAsia="Tahoma" w:hAnsiTheme="minorHAnsi" w:cstheme="minorHAnsi"/>
          <w:b/>
          <w:sz w:val="22"/>
          <w:szCs w:val="22"/>
        </w:rPr>
        <w:t xml:space="preserve">nternational </w:t>
      </w:r>
      <w:r w:rsidRPr="0018192C">
        <w:rPr>
          <w:rFonts w:asciiTheme="minorHAnsi" w:eastAsia="Tahoma" w:hAnsiTheme="minorHAnsi" w:cstheme="minorHAnsi"/>
          <w:b/>
          <w:sz w:val="22"/>
          <w:szCs w:val="22"/>
        </w:rPr>
        <w:t>G</w:t>
      </w:r>
      <w:r w:rsidR="00E127D4" w:rsidRPr="0018192C">
        <w:rPr>
          <w:rFonts w:asciiTheme="minorHAnsi" w:eastAsia="Tahoma" w:hAnsiTheme="minorHAnsi" w:cstheme="minorHAnsi"/>
          <w:b/>
          <w:sz w:val="22"/>
          <w:szCs w:val="22"/>
        </w:rPr>
        <w:t xml:space="preserve">eneral </w:t>
      </w:r>
      <w:r w:rsidRPr="0018192C">
        <w:rPr>
          <w:rFonts w:asciiTheme="minorHAnsi" w:eastAsia="Tahoma" w:hAnsiTheme="minorHAnsi" w:cstheme="minorHAnsi"/>
          <w:b/>
          <w:sz w:val="22"/>
          <w:szCs w:val="22"/>
        </w:rPr>
        <w:t>C</w:t>
      </w:r>
      <w:r w:rsidR="00E127D4" w:rsidRPr="0018192C">
        <w:rPr>
          <w:rFonts w:asciiTheme="minorHAnsi" w:eastAsia="Tahoma" w:hAnsiTheme="minorHAnsi" w:cstheme="minorHAnsi"/>
          <w:b/>
          <w:sz w:val="22"/>
          <w:szCs w:val="22"/>
        </w:rPr>
        <w:t>ertificate</w:t>
      </w:r>
      <w:r w:rsidRPr="0018192C">
        <w:rPr>
          <w:rFonts w:asciiTheme="minorHAnsi" w:eastAsia="Tahoma" w:hAnsiTheme="minorHAnsi" w:cstheme="minorHAnsi"/>
          <w:b/>
          <w:sz w:val="22"/>
          <w:szCs w:val="22"/>
        </w:rPr>
        <w:t xml:space="preserve"> (Learner No: 00519696) </w:t>
      </w:r>
    </w:p>
    <w:p w14:paraId="04A00A06" w14:textId="39205CB4" w:rsidR="00E127D4" w:rsidRPr="0018192C" w:rsidRDefault="00E127D4" w:rsidP="00E127D4">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NEBOSH</w:t>
      </w:r>
      <w:r w:rsidR="00EE3F70">
        <w:rPr>
          <w:rFonts w:asciiTheme="minorHAnsi" w:eastAsia="Tahoma" w:hAnsiTheme="minorHAnsi" w:cstheme="minorHAnsi"/>
          <w:b/>
          <w:sz w:val="22"/>
          <w:szCs w:val="22"/>
        </w:rPr>
        <w:t xml:space="preserve"> </w:t>
      </w:r>
      <w:r w:rsidRPr="0018192C">
        <w:rPr>
          <w:rFonts w:asciiTheme="minorHAnsi" w:eastAsia="Tahoma" w:hAnsiTheme="minorHAnsi" w:cstheme="minorHAnsi"/>
          <w:b/>
          <w:sz w:val="22"/>
          <w:szCs w:val="22"/>
        </w:rPr>
        <w:t xml:space="preserve">- Process Safety Management (Learner No: 00519696) </w:t>
      </w:r>
    </w:p>
    <w:p w14:paraId="128826B8" w14:textId="77777777" w:rsidR="00FF52AB" w:rsidRPr="0018192C" w:rsidRDefault="0089555A">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 xml:space="preserve">ASNT NDT Level II Certified </w:t>
      </w:r>
    </w:p>
    <w:p w14:paraId="0C4215BF" w14:textId="77777777" w:rsidR="00FF52AB" w:rsidRPr="0018192C" w:rsidRDefault="0089555A">
      <w:pPr>
        <w:jc w:val="center"/>
        <w:rPr>
          <w:rFonts w:asciiTheme="minorHAnsi" w:eastAsia="Tahoma" w:hAnsiTheme="minorHAnsi" w:cstheme="minorHAnsi"/>
          <w:sz w:val="22"/>
          <w:szCs w:val="22"/>
        </w:rPr>
      </w:pPr>
      <w:r w:rsidRPr="0018192C">
        <w:rPr>
          <w:rFonts w:asciiTheme="minorHAnsi" w:eastAsia="Tahoma" w:hAnsiTheme="minorHAnsi" w:cstheme="minorHAnsi"/>
          <w:b/>
          <w:sz w:val="22"/>
          <w:szCs w:val="22"/>
        </w:rPr>
        <w:t>ALSTOM SESA</w:t>
      </w:r>
    </w:p>
    <w:p w14:paraId="5E48FD01" w14:textId="78C48576" w:rsidR="00FF52AB" w:rsidRPr="0018192C" w:rsidRDefault="0089555A">
      <w:pPr>
        <w:jc w:val="center"/>
        <w:rPr>
          <w:rFonts w:asciiTheme="minorHAnsi" w:eastAsia="Tahoma" w:hAnsiTheme="minorHAnsi" w:cstheme="minorHAnsi"/>
          <w:b/>
          <w:sz w:val="22"/>
          <w:szCs w:val="22"/>
        </w:rPr>
      </w:pPr>
      <w:r w:rsidRPr="0018192C">
        <w:rPr>
          <w:rFonts w:asciiTheme="minorHAnsi" w:eastAsia="Tahoma" w:hAnsiTheme="minorHAnsi" w:cstheme="minorHAnsi"/>
          <w:b/>
          <w:sz w:val="22"/>
          <w:szCs w:val="22"/>
        </w:rPr>
        <w:t xml:space="preserve">Trained First Aider </w:t>
      </w:r>
    </w:p>
    <w:p w14:paraId="311EE72E" w14:textId="77777777" w:rsidR="00FF52AB" w:rsidRPr="0018192C" w:rsidRDefault="00FF52AB" w:rsidP="00F960F6">
      <w:pPr>
        <w:rPr>
          <w:rFonts w:asciiTheme="minorHAnsi" w:eastAsia="Tahoma" w:hAnsiTheme="minorHAnsi" w:cstheme="minorHAnsi"/>
          <w:b/>
          <w:sz w:val="20"/>
          <w:szCs w:val="20"/>
        </w:rPr>
      </w:pPr>
    </w:p>
    <w:p w14:paraId="0997A50F" w14:textId="77777777" w:rsidR="00FF52AB" w:rsidRPr="0018192C" w:rsidRDefault="0089555A">
      <w:pPr>
        <w:pStyle w:val="Heading1"/>
        <w:pBdr>
          <w:top w:val="single" w:sz="4" w:space="0" w:color="000000"/>
        </w:pBdr>
        <w:tabs>
          <w:tab w:val="left" w:pos="3792"/>
          <w:tab w:val="center" w:pos="5234"/>
        </w:tabs>
        <w:rPr>
          <w:rFonts w:asciiTheme="minorHAnsi" w:eastAsia="Tahoma" w:hAnsiTheme="minorHAnsi" w:cstheme="minorHAnsi"/>
          <w:sz w:val="24"/>
        </w:rPr>
      </w:pPr>
      <w:r w:rsidRPr="0018192C">
        <w:rPr>
          <w:rFonts w:asciiTheme="minorHAnsi" w:eastAsia="Tahoma" w:hAnsiTheme="minorHAnsi" w:cstheme="minorHAnsi"/>
          <w:sz w:val="24"/>
        </w:rPr>
        <w:t>COMPUTER &amp; TECHNICAL PROFICIENCY</w:t>
      </w:r>
    </w:p>
    <w:p w14:paraId="19A3DFA8" w14:textId="77777777" w:rsidR="00FF52AB" w:rsidRPr="0018192C" w:rsidRDefault="0089555A">
      <w:pPr>
        <w:rPr>
          <w:rFonts w:asciiTheme="minorHAnsi" w:eastAsia="Tahoma" w:hAnsiTheme="minorHAnsi" w:cstheme="minorHAnsi"/>
          <w:color w:val="000000"/>
          <w:sz w:val="20"/>
          <w:szCs w:val="20"/>
        </w:rPr>
      </w:pPr>
      <w:r w:rsidRPr="0018192C">
        <w:rPr>
          <w:rFonts w:asciiTheme="minorHAnsi" w:eastAsia="Tahoma" w:hAnsiTheme="minorHAnsi" w:cstheme="minorHAnsi"/>
          <w:color w:val="000000"/>
          <w:sz w:val="20"/>
          <w:szCs w:val="20"/>
        </w:rPr>
        <w:t xml:space="preserve">                                  </w:t>
      </w:r>
      <w:r w:rsidRPr="0018192C">
        <w:rPr>
          <w:rFonts w:asciiTheme="minorHAnsi" w:eastAsia="Tahoma" w:hAnsiTheme="minorHAnsi" w:cstheme="minorHAnsi"/>
          <w:color w:val="000000"/>
          <w:sz w:val="20"/>
          <w:szCs w:val="20"/>
        </w:rPr>
        <w:tab/>
      </w:r>
      <w:r w:rsidRPr="0018192C">
        <w:rPr>
          <w:rFonts w:asciiTheme="minorHAnsi" w:eastAsia="Tahoma" w:hAnsiTheme="minorHAnsi" w:cstheme="minorHAnsi"/>
          <w:color w:val="000000"/>
          <w:sz w:val="20"/>
          <w:szCs w:val="20"/>
        </w:rPr>
        <w:tab/>
      </w:r>
      <w:r w:rsidRPr="0018192C">
        <w:rPr>
          <w:rFonts w:asciiTheme="minorHAnsi" w:eastAsia="Tahoma" w:hAnsiTheme="minorHAnsi" w:cstheme="minorHAnsi"/>
          <w:color w:val="000000"/>
          <w:sz w:val="20"/>
          <w:szCs w:val="20"/>
        </w:rPr>
        <w:tab/>
      </w:r>
    </w:p>
    <w:p w14:paraId="5BE95513" w14:textId="7BB7582D" w:rsidR="006240BD" w:rsidRDefault="0089555A" w:rsidP="000257A2">
      <w:pPr>
        <w:jc w:val="center"/>
        <w:rPr>
          <w:rFonts w:asciiTheme="minorHAnsi" w:eastAsia="Tahoma" w:hAnsiTheme="minorHAnsi" w:cstheme="minorHAnsi"/>
          <w:sz w:val="20"/>
          <w:szCs w:val="20"/>
        </w:rPr>
      </w:pPr>
      <w:r w:rsidRPr="0018192C">
        <w:rPr>
          <w:rFonts w:asciiTheme="minorHAnsi" w:eastAsia="Tahoma" w:hAnsiTheme="minorHAnsi" w:cstheme="minorHAnsi"/>
          <w:sz w:val="20"/>
          <w:szCs w:val="20"/>
        </w:rPr>
        <w:t xml:space="preserve">MS Office, Mac, </w:t>
      </w:r>
      <w:r w:rsidR="00385F58" w:rsidRPr="0018192C">
        <w:rPr>
          <w:rFonts w:asciiTheme="minorHAnsi" w:eastAsia="Tahoma" w:hAnsiTheme="minorHAnsi" w:cstheme="minorHAnsi"/>
          <w:sz w:val="20"/>
          <w:szCs w:val="20"/>
        </w:rPr>
        <w:t>Windows,</w:t>
      </w:r>
      <w:r w:rsidR="006240BD">
        <w:rPr>
          <w:rFonts w:asciiTheme="minorHAnsi" w:eastAsia="Tahoma" w:hAnsiTheme="minorHAnsi" w:cstheme="minorHAnsi"/>
          <w:sz w:val="20"/>
          <w:szCs w:val="20"/>
        </w:rPr>
        <w:t xml:space="preserve"> </w:t>
      </w:r>
      <w:r w:rsidR="006240BD" w:rsidRPr="0018192C">
        <w:rPr>
          <w:rFonts w:asciiTheme="minorHAnsi" w:eastAsia="Tahoma" w:hAnsiTheme="minorHAnsi" w:cstheme="minorHAnsi"/>
          <w:sz w:val="20"/>
          <w:szCs w:val="20"/>
        </w:rPr>
        <w:t>and Linux OS</w:t>
      </w:r>
      <w:r w:rsidR="00385F58">
        <w:rPr>
          <w:rFonts w:asciiTheme="minorHAnsi" w:eastAsia="Tahoma" w:hAnsiTheme="minorHAnsi" w:cstheme="minorHAnsi"/>
          <w:sz w:val="20"/>
          <w:szCs w:val="20"/>
        </w:rPr>
        <w:t>.</w:t>
      </w:r>
    </w:p>
    <w:p w14:paraId="3EC7F424" w14:textId="1FC098B0" w:rsidR="00FF52AB" w:rsidRPr="0018192C" w:rsidRDefault="00825127" w:rsidP="000257A2">
      <w:pPr>
        <w:jc w:val="center"/>
        <w:rPr>
          <w:rFonts w:asciiTheme="minorHAnsi" w:eastAsia="Tahoma" w:hAnsiTheme="minorHAnsi" w:cstheme="minorHAnsi"/>
          <w:sz w:val="20"/>
          <w:szCs w:val="20"/>
        </w:rPr>
      </w:pPr>
      <w:r w:rsidRPr="00825127">
        <w:rPr>
          <w:rFonts w:asciiTheme="minorHAnsi" w:eastAsia="Tahoma" w:hAnsiTheme="minorHAnsi" w:cstheme="minorHAnsi"/>
          <w:sz w:val="20"/>
          <w:szCs w:val="20"/>
        </w:rPr>
        <w:t>Enterprise Resource Planning</w:t>
      </w:r>
      <w:r>
        <w:rPr>
          <w:rFonts w:asciiTheme="minorHAnsi" w:eastAsia="Tahoma" w:hAnsiTheme="minorHAnsi" w:cstheme="minorHAnsi"/>
          <w:sz w:val="20"/>
          <w:szCs w:val="20"/>
        </w:rPr>
        <w:t xml:space="preserve"> </w:t>
      </w:r>
      <w:r w:rsidR="00385F58">
        <w:rPr>
          <w:rFonts w:asciiTheme="minorHAnsi" w:eastAsia="Tahoma" w:hAnsiTheme="minorHAnsi" w:cstheme="minorHAnsi"/>
          <w:sz w:val="20"/>
          <w:szCs w:val="20"/>
        </w:rPr>
        <w:t>(ERP) Software</w:t>
      </w:r>
      <w:r w:rsidR="00DD6B4A">
        <w:rPr>
          <w:rFonts w:asciiTheme="minorHAnsi" w:eastAsia="Tahoma" w:hAnsiTheme="minorHAnsi" w:cstheme="minorHAnsi"/>
          <w:sz w:val="20"/>
          <w:szCs w:val="20"/>
        </w:rPr>
        <w:t xml:space="preserve"> -</w:t>
      </w:r>
      <w:r w:rsidR="006240BD">
        <w:rPr>
          <w:rFonts w:asciiTheme="minorHAnsi" w:eastAsia="Tahoma" w:hAnsiTheme="minorHAnsi" w:cstheme="minorHAnsi"/>
          <w:sz w:val="20"/>
          <w:szCs w:val="20"/>
        </w:rPr>
        <w:t xml:space="preserve"> SAP, </w:t>
      </w:r>
      <w:r w:rsidR="00DD6B4A">
        <w:rPr>
          <w:rFonts w:asciiTheme="minorHAnsi" w:eastAsia="Tahoma" w:hAnsiTheme="minorHAnsi" w:cstheme="minorHAnsi"/>
          <w:sz w:val="20"/>
          <w:szCs w:val="20"/>
        </w:rPr>
        <w:t xml:space="preserve">MS Dynamic 365, </w:t>
      </w:r>
      <w:proofErr w:type="spellStart"/>
      <w:r w:rsidR="00DD6B4A">
        <w:rPr>
          <w:rFonts w:asciiTheme="minorHAnsi" w:eastAsia="Tahoma" w:hAnsiTheme="minorHAnsi" w:cstheme="minorHAnsi"/>
          <w:sz w:val="20"/>
          <w:szCs w:val="20"/>
        </w:rPr>
        <w:t>Karminn</w:t>
      </w:r>
      <w:proofErr w:type="spellEnd"/>
      <w:r w:rsidR="00DD6B4A">
        <w:rPr>
          <w:rFonts w:asciiTheme="minorHAnsi" w:eastAsia="Tahoma" w:hAnsiTheme="minorHAnsi" w:cstheme="minorHAnsi"/>
          <w:sz w:val="20"/>
          <w:szCs w:val="20"/>
        </w:rPr>
        <w:t xml:space="preserve"> </w:t>
      </w:r>
      <w:r w:rsidR="006240BD">
        <w:rPr>
          <w:rFonts w:asciiTheme="minorHAnsi" w:eastAsia="Tahoma" w:hAnsiTheme="minorHAnsi" w:cstheme="minorHAnsi"/>
          <w:sz w:val="20"/>
          <w:szCs w:val="20"/>
        </w:rPr>
        <w:t>Ezy Pro</w:t>
      </w:r>
      <w:r w:rsidR="00DD6B4A">
        <w:rPr>
          <w:rFonts w:asciiTheme="minorHAnsi" w:eastAsia="Tahoma" w:hAnsiTheme="minorHAnsi" w:cstheme="minorHAnsi"/>
          <w:sz w:val="20"/>
          <w:szCs w:val="20"/>
        </w:rPr>
        <w:t xml:space="preserve"> (inhouse)</w:t>
      </w:r>
    </w:p>
    <w:p w14:paraId="17EDE731" w14:textId="77777777" w:rsidR="00FF52AB" w:rsidRPr="0018192C" w:rsidRDefault="00FF52AB">
      <w:pPr>
        <w:rPr>
          <w:rFonts w:asciiTheme="minorHAnsi" w:eastAsia="Tahoma" w:hAnsiTheme="minorHAnsi" w:cstheme="minorHAnsi"/>
          <w:sz w:val="20"/>
          <w:szCs w:val="20"/>
        </w:rPr>
      </w:pPr>
    </w:p>
    <w:p w14:paraId="1CCAFBAD" w14:textId="77777777" w:rsidR="00FF52AB" w:rsidRPr="0018192C" w:rsidRDefault="0089555A">
      <w:pPr>
        <w:pStyle w:val="Heading1"/>
        <w:pBdr>
          <w:top w:val="single" w:sz="4" w:space="0" w:color="000000"/>
        </w:pBdr>
        <w:tabs>
          <w:tab w:val="left" w:pos="3792"/>
          <w:tab w:val="center" w:pos="5234"/>
        </w:tabs>
        <w:rPr>
          <w:rFonts w:asciiTheme="minorHAnsi" w:eastAsia="Tahoma" w:hAnsiTheme="minorHAnsi" w:cstheme="minorHAnsi"/>
          <w:sz w:val="24"/>
        </w:rPr>
      </w:pPr>
      <w:r w:rsidRPr="0018192C">
        <w:rPr>
          <w:rFonts w:asciiTheme="minorHAnsi" w:eastAsia="Tahoma" w:hAnsiTheme="minorHAnsi" w:cstheme="minorHAnsi"/>
          <w:sz w:val="24"/>
        </w:rPr>
        <w:t xml:space="preserve">LANGUAGES </w:t>
      </w:r>
    </w:p>
    <w:p w14:paraId="3225CA28" w14:textId="77777777" w:rsidR="00FF52AB" w:rsidRPr="0018192C" w:rsidRDefault="00FF52AB">
      <w:pPr>
        <w:jc w:val="center"/>
        <w:rPr>
          <w:rFonts w:asciiTheme="minorHAnsi" w:eastAsia="Tahoma" w:hAnsiTheme="minorHAnsi" w:cstheme="minorHAnsi"/>
          <w:color w:val="000000"/>
          <w:sz w:val="20"/>
          <w:szCs w:val="20"/>
        </w:rPr>
      </w:pPr>
    </w:p>
    <w:p w14:paraId="6EC91DBF" w14:textId="69DD8359" w:rsidR="00FF52AB" w:rsidRPr="0018192C" w:rsidRDefault="0089555A">
      <w:pPr>
        <w:jc w:val="center"/>
        <w:rPr>
          <w:rFonts w:asciiTheme="minorHAnsi" w:eastAsia="Tahoma" w:hAnsiTheme="minorHAnsi" w:cstheme="minorHAnsi"/>
          <w:sz w:val="20"/>
          <w:szCs w:val="20"/>
        </w:rPr>
      </w:pPr>
      <w:r w:rsidRPr="0018192C">
        <w:rPr>
          <w:rFonts w:asciiTheme="minorHAnsi" w:eastAsia="Tahoma" w:hAnsiTheme="minorHAnsi" w:cstheme="minorHAnsi"/>
          <w:sz w:val="20"/>
          <w:szCs w:val="20"/>
        </w:rPr>
        <w:t xml:space="preserve">English, Hindi, </w:t>
      </w:r>
      <w:r w:rsidR="00F22245" w:rsidRPr="0018192C">
        <w:rPr>
          <w:rFonts w:asciiTheme="minorHAnsi" w:eastAsia="Tahoma" w:hAnsiTheme="minorHAnsi" w:cstheme="minorHAnsi"/>
          <w:sz w:val="20"/>
          <w:szCs w:val="20"/>
        </w:rPr>
        <w:t>Arabic (</w:t>
      </w:r>
      <w:r w:rsidRPr="0018192C">
        <w:rPr>
          <w:rFonts w:asciiTheme="minorHAnsi" w:eastAsia="Tahoma" w:hAnsiTheme="minorHAnsi" w:cstheme="minorHAnsi"/>
          <w:sz w:val="20"/>
          <w:szCs w:val="20"/>
        </w:rPr>
        <w:t>Basic)</w:t>
      </w:r>
    </w:p>
    <w:sectPr w:rsidR="00FF52AB" w:rsidRPr="0018192C">
      <w:headerReference w:type="even" r:id="rId9"/>
      <w:headerReference w:type="default" r:id="rId10"/>
      <w:footerReference w:type="default" r:id="rId11"/>
      <w:footerReference w:type="first" r:id="rId12"/>
      <w:pgSz w:w="11900" w:h="16840"/>
      <w:pgMar w:top="720" w:right="720" w:bottom="720" w:left="720" w:header="576" w:footer="43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FC5BC2" w14:textId="77777777" w:rsidR="00467BFC" w:rsidRDefault="00467BFC">
      <w:r>
        <w:separator/>
      </w:r>
    </w:p>
  </w:endnote>
  <w:endnote w:type="continuationSeparator" w:id="0">
    <w:p w14:paraId="10D6E4D2" w14:textId="77777777" w:rsidR="00467BFC" w:rsidRDefault="00467BFC">
      <w:r>
        <w:continuationSeparator/>
      </w:r>
    </w:p>
  </w:endnote>
  <w:endnote w:type="continuationNotice" w:id="1">
    <w:p w14:paraId="049C08C2" w14:textId="77777777" w:rsidR="00467BFC" w:rsidRDefault="00467B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Noto Sans Symbols">
    <w:altName w:val="Calibri"/>
    <w:charset w:val="00"/>
    <w:family w:val="auto"/>
    <w:pitch w:val="default"/>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Garamond">
    <w:panose1 w:val="020204040303010108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ppleSystemUIFontBold">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1C252C" w14:textId="77777777" w:rsidR="00FF52AB" w:rsidRDefault="0089555A">
    <w:pPr>
      <w:pBdr>
        <w:top w:val="nil"/>
        <w:left w:val="nil"/>
        <w:bottom w:val="nil"/>
        <w:right w:val="nil"/>
        <w:between w:val="nil"/>
      </w:pBdr>
      <w:tabs>
        <w:tab w:val="center" w:pos="4680"/>
        <w:tab w:val="right" w:pos="9360"/>
      </w:tabs>
      <w:rPr>
        <w:rFonts w:ascii="Calibri" w:eastAsia="Calibri" w:hAnsi="Calibri" w:cs="Calibri"/>
        <w:color w:val="000000"/>
        <w:sz w:val="22"/>
        <w:szCs w:val="22"/>
      </w:rPr>
    </w:pPr>
    <w:r>
      <w:rPr>
        <w:rFonts w:ascii="Calibri" w:eastAsia="Calibri" w:hAnsi="Calibri" w:cs="Calibri"/>
        <w:color w:val="000000"/>
        <w:sz w:val="22"/>
        <w:szCs w:val="22"/>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4259A2" w14:textId="77777777" w:rsidR="00FF52AB" w:rsidRDefault="0089555A">
    <w:pPr>
      <w:pBdr>
        <w:top w:val="nil"/>
        <w:left w:val="nil"/>
        <w:bottom w:val="nil"/>
        <w:right w:val="nil"/>
        <w:between w:val="nil"/>
      </w:pBdr>
      <w:tabs>
        <w:tab w:val="center" w:pos="4680"/>
        <w:tab w:val="right" w:pos="9360"/>
      </w:tabs>
      <w:ind w:left="4500"/>
      <w:rPr>
        <w:rFonts w:ascii="Tahoma" w:eastAsia="Tahoma" w:hAnsi="Tahoma" w:cs="Tahoma"/>
        <w:i/>
        <w:color w:val="000000"/>
        <w:sz w:val="20"/>
        <w:szCs w:val="20"/>
      </w:rPr>
    </w:pPr>
    <w:r>
      <w:rPr>
        <w:rFonts w:ascii="Tahoma" w:eastAsia="Tahoma" w:hAnsi="Tahoma" w:cs="Tahoma"/>
        <w:i/>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1F2546" w14:textId="77777777" w:rsidR="00467BFC" w:rsidRDefault="00467BFC">
      <w:r>
        <w:separator/>
      </w:r>
    </w:p>
  </w:footnote>
  <w:footnote w:type="continuationSeparator" w:id="0">
    <w:p w14:paraId="6C2CDD27" w14:textId="77777777" w:rsidR="00467BFC" w:rsidRDefault="00467BFC">
      <w:r>
        <w:continuationSeparator/>
      </w:r>
    </w:p>
  </w:footnote>
  <w:footnote w:type="continuationNotice" w:id="1">
    <w:p w14:paraId="2A60F98F" w14:textId="77777777" w:rsidR="00467BFC" w:rsidRDefault="00467B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AFA866" w14:textId="77777777" w:rsidR="00FF52AB" w:rsidRDefault="0089555A">
    <w:pPr>
      <w:pStyle w:val="Heading3"/>
      <w:spacing w:before="0" w:line="240" w:lineRule="auto"/>
    </w:pPr>
    <w:r>
      <w:rPr>
        <w:rFonts w:ascii="Tahoma" w:eastAsia="Tahoma" w:hAnsi="Tahoma" w:cs="Tahoma"/>
        <w:color w:val="000000"/>
        <w:sz w:val="20"/>
        <w:szCs w:val="20"/>
      </w:rPr>
      <w:t>RANJITHKUMAR THALIYAKKATTIL | ranjithranjitht@rediffmail.com</w:t>
    </w:r>
    <w:r>
      <w:rPr>
        <w:rFonts w:ascii="Tahoma" w:eastAsia="Tahoma" w:hAnsi="Tahoma" w:cs="Tahoma"/>
        <w:sz w:val="20"/>
        <w:szCs w:val="20"/>
      </w:rPr>
      <w:t xml:space="preserve"> | +919447246282 | +77756810697</w:t>
    </w:r>
    <w:r>
      <w:rPr>
        <w:rFonts w:ascii="Tahoma" w:eastAsia="Tahoma" w:hAnsi="Tahoma" w:cs="Tahoma"/>
        <w:sz w:val="20"/>
        <w:szCs w:val="20"/>
      </w:rPr>
      <w:tab/>
    </w:r>
    <w:r>
      <w:rPr>
        <w:rFonts w:ascii="Tahoma" w:eastAsia="Tahoma" w:hAnsi="Tahoma" w:cs="Tahoma"/>
        <w:sz w:val="20"/>
        <w:szCs w:val="20"/>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C51517" w14:textId="63070AEF" w:rsidR="00FF52AB" w:rsidRDefault="0089555A">
    <w:pPr>
      <w:pStyle w:val="Heading3"/>
      <w:spacing w:before="0" w:line="240" w:lineRule="auto"/>
      <w:ind w:left="720"/>
      <w:rPr>
        <w:rFonts w:ascii="Tahoma" w:eastAsia="Tahoma" w:hAnsi="Tahoma" w:cs="Tahoma"/>
        <w:sz w:val="20"/>
        <w:szCs w:val="20"/>
      </w:rPr>
    </w:pPr>
    <w:r>
      <w:rPr>
        <w:rFonts w:ascii="Tahoma" w:eastAsia="Tahoma" w:hAnsi="Tahoma" w:cs="Tahoma"/>
        <w:color w:val="000000"/>
        <w:sz w:val="20"/>
        <w:szCs w:val="20"/>
      </w:rPr>
      <w:t xml:space="preserve">             SIBIN SADASIVAN | sibinsivan@gmail.com</w:t>
    </w:r>
    <w:r>
      <w:rPr>
        <w:rFonts w:ascii="Tahoma" w:eastAsia="Tahoma" w:hAnsi="Tahoma" w:cs="Tahoma"/>
        <w:sz w:val="20"/>
        <w:szCs w:val="20"/>
      </w:rPr>
      <w:t xml:space="preserve"> | +918086060896 | +</w:t>
    </w:r>
    <w:r w:rsidR="000257A2">
      <w:rPr>
        <w:rFonts w:ascii="Tahoma" w:eastAsia="Tahoma" w:hAnsi="Tahoma" w:cs="Tahoma"/>
        <w:sz w:val="20"/>
        <w:szCs w:val="20"/>
      </w:rPr>
      <w:t>77711770031</w:t>
    </w:r>
    <w:r>
      <w:rPr>
        <w:rFonts w:ascii="Tahoma" w:eastAsia="Tahoma" w:hAnsi="Tahoma" w:cs="Tahoma"/>
        <w:sz w:val="20"/>
        <w:szCs w:val="20"/>
      </w:rPr>
      <w:tab/>
    </w:r>
    <w:r>
      <w:rPr>
        <w:rFonts w:ascii="Tahoma" w:eastAsia="Tahoma" w:hAnsi="Tahoma" w:cs="Tahoma"/>
        <w:sz w:val="20"/>
        <w:szCs w:val="20"/>
      </w:rPr>
      <w:tab/>
      <w:t xml:space="preserve"> </w:t>
    </w:r>
  </w:p>
  <w:p w14:paraId="23C6C256" w14:textId="77777777" w:rsidR="00FF52AB" w:rsidRDefault="00FF52AB">
    <w:pPr>
      <w:pBdr>
        <w:top w:val="nil"/>
        <w:left w:val="nil"/>
        <w:bottom w:val="nil"/>
        <w:right w:val="nil"/>
        <w:between w:val="nil"/>
      </w:pBdr>
      <w:tabs>
        <w:tab w:val="center" w:pos="4680"/>
        <w:tab w:val="right" w:pos="9360"/>
      </w:tabs>
      <w:rPr>
        <w:rFonts w:ascii="Calibri" w:eastAsia="Calibri" w:hAnsi="Calibri" w:cs="Calibri"/>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B66041"/>
    <w:multiLevelType w:val="hybridMultilevel"/>
    <w:tmpl w:val="C6E48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3E79B2"/>
    <w:multiLevelType w:val="hybridMultilevel"/>
    <w:tmpl w:val="9BAE0EC8"/>
    <w:lvl w:ilvl="0" w:tplc="B2AA9730">
      <w:start w:val="10"/>
      <w:numFmt w:val="bullet"/>
      <w:lvlText w:val=""/>
      <w:lvlJc w:val="left"/>
      <w:pPr>
        <w:ind w:left="720" w:hanging="360"/>
      </w:pPr>
      <w:rPr>
        <w:rFonts w:ascii="Symbol" w:eastAsia="Tahoma"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5C0812"/>
    <w:multiLevelType w:val="multilevel"/>
    <w:tmpl w:val="79960FFC"/>
    <w:lvl w:ilvl="0">
      <w:start w:val="1"/>
      <w:numFmt w:val="decimal"/>
      <w:pStyle w:val="Achievemen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4871565D"/>
    <w:multiLevelType w:val="multilevel"/>
    <w:tmpl w:val="C7A473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DFB7CFF"/>
    <w:multiLevelType w:val="multilevel"/>
    <w:tmpl w:val="37B0E6AE"/>
    <w:lvl w:ilvl="0">
      <w:start w:val="1"/>
      <w:numFmt w:val="bullet"/>
      <w:pStyle w:val="Bulletedlis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9B44DDD"/>
    <w:multiLevelType w:val="multilevel"/>
    <w:tmpl w:val="B2248E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39383004">
    <w:abstractNumId w:val="5"/>
  </w:num>
  <w:num w:numId="2" w16cid:durableId="2015259072">
    <w:abstractNumId w:val="4"/>
  </w:num>
  <w:num w:numId="3" w16cid:durableId="1062097909">
    <w:abstractNumId w:val="2"/>
  </w:num>
  <w:num w:numId="4" w16cid:durableId="7582129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977088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796222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72505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089072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022838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171756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384333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189402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4918120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945126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485264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152471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941605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610601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038417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434111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885583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383140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630232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0897149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22164910">
    <w:abstractNumId w:val="0"/>
  </w:num>
  <w:num w:numId="26" w16cid:durableId="1739673957">
    <w:abstractNumId w:val="1"/>
  </w:num>
  <w:num w:numId="27" w16cid:durableId="11190324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2AB"/>
    <w:rsid w:val="00021D39"/>
    <w:rsid w:val="00022910"/>
    <w:rsid w:val="000257A2"/>
    <w:rsid w:val="000563BB"/>
    <w:rsid w:val="00065316"/>
    <w:rsid w:val="00067790"/>
    <w:rsid w:val="000777B6"/>
    <w:rsid w:val="000956E4"/>
    <w:rsid w:val="000A5AB8"/>
    <w:rsid w:val="000E6D81"/>
    <w:rsid w:val="000E733F"/>
    <w:rsid w:val="000F184C"/>
    <w:rsid w:val="000F2C59"/>
    <w:rsid w:val="000F7F9E"/>
    <w:rsid w:val="0018192C"/>
    <w:rsid w:val="0018747D"/>
    <w:rsid w:val="00191952"/>
    <w:rsid w:val="002223BA"/>
    <w:rsid w:val="002316C9"/>
    <w:rsid w:val="0024525E"/>
    <w:rsid w:val="00284BF6"/>
    <w:rsid w:val="002904F3"/>
    <w:rsid w:val="002D0076"/>
    <w:rsid w:val="002F39B7"/>
    <w:rsid w:val="002F69FD"/>
    <w:rsid w:val="002F76B2"/>
    <w:rsid w:val="003425AD"/>
    <w:rsid w:val="00355190"/>
    <w:rsid w:val="00385F58"/>
    <w:rsid w:val="003B4DCC"/>
    <w:rsid w:val="003B63EB"/>
    <w:rsid w:val="003D449C"/>
    <w:rsid w:val="00402C62"/>
    <w:rsid w:val="0040609A"/>
    <w:rsid w:val="00460BDE"/>
    <w:rsid w:val="00462442"/>
    <w:rsid w:val="00467BFC"/>
    <w:rsid w:val="00485F60"/>
    <w:rsid w:val="00511EB7"/>
    <w:rsid w:val="00526837"/>
    <w:rsid w:val="005D39E4"/>
    <w:rsid w:val="005E3F12"/>
    <w:rsid w:val="00613A41"/>
    <w:rsid w:val="006240BD"/>
    <w:rsid w:val="00630331"/>
    <w:rsid w:val="00682B5F"/>
    <w:rsid w:val="00692463"/>
    <w:rsid w:val="006A4044"/>
    <w:rsid w:val="006B5FE4"/>
    <w:rsid w:val="00732BCD"/>
    <w:rsid w:val="00737768"/>
    <w:rsid w:val="0074112C"/>
    <w:rsid w:val="007740C1"/>
    <w:rsid w:val="00787786"/>
    <w:rsid w:val="007E2DC8"/>
    <w:rsid w:val="00825127"/>
    <w:rsid w:val="008547B7"/>
    <w:rsid w:val="0085561F"/>
    <w:rsid w:val="0089555A"/>
    <w:rsid w:val="008A0663"/>
    <w:rsid w:val="008E41B2"/>
    <w:rsid w:val="008F5287"/>
    <w:rsid w:val="00945EA0"/>
    <w:rsid w:val="00981B9A"/>
    <w:rsid w:val="0098586B"/>
    <w:rsid w:val="009D500B"/>
    <w:rsid w:val="009E2031"/>
    <w:rsid w:val="009E5999"/>
    <w:rsid w:val="009F0FF9"/>
    <w:rsid w:val="00A07F58"/>
    <w:rsid w:val="00BD4CFD"/>
    <w:rsid w:val="00C751B7"/>
    <w:rsid w:val="00CB29ED"/>
    <w:rsid w:val="00CE048D"/>
    <w:rsid w:val="00CE7EE9"/>
    <w:rsid w:val="00D076AA"/>
    <w:rsid w:val="00D12CD8"/>
    <w:rsid w:val="00D40AE2"/>
    <w:rsid w:val="00D726B8"/>
    <w:rsid w:val="00D858EA"/>
    <w:rsid w:val="00DD567A"/>
    <w:rsid w:val="00DD6B4A"/>
    <w:rsid w:val="00DF7874"/>
    <w:rsid w:val="00E127D4"/>
    <w:rsid w:val="00E553C7"/>
    <w:rsid w:val="00E616E3"/>
    <w:rsid w:val="00E731FF"/>
    <w:rsid w:val="00EA0842"/>
    <w:rsid w:val="00EB4D53"/>
    <w:rsid w:val="00ED09AA"/>
    <w:rsid w:val="00EE3F70"/>
    <w:rsid w:val="00F22245"/>
    <w:rsid w:val="00F87B35"/>
    <w:rsid w:val="00F960F6"/>
    <w:rsid w:val="00F963C0"/>
    <w:rsid w:val="00FC035F"/>
    <w:rsid w:val="00FF3A24"/>
    <w:rsid w:val="00FF52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F3848"/>
  <w15:docId w15:val="{5CBDA76F-6EDA-481D-AB1C-F429CF3D0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8FF"/>
    <w:rPr>
      <w:lang w:val="en-IN" w:eastAsia="en-GB"/>
    </w:rPr>
  </w:style>
  <w:style w:type="paragraph" w:styleId="Heading1">
    <w:name w:val="heading 1"/>
    <w:basedOn w:val="Normal"/>
    <w:next w:val="Normal"/>
    <w:link w:val="Heading1Char"/>
    <w:uiPriority w:val="9"/>
    <w:qFormat/>
    <w:rsid w:val="00C96A30"/>
    <w:pPr>
      <w:keepNext/>
      <w:pBdr>
        <w:top w:val="single" w:sz="4" w:space="1" w:color="auto"/>
        <w:bottom w:val="single" w:sz="12" w:space="1" w:color="auto"/>
      </w:pBdr>
      <w:jc w:val="center"/>
      <w:outlineLvl w:val="0"/>
    </w:pPr>
    <w:rPr>
      <w:rFonts w:ascii="Book Antiqua" w:hAnsi="Book Antiqua"/>
      <w:b/>
      <w:bCs/>
      <w:smallCaps/>
      <w:spacing w:val="30"/>
      <w:sz w:val="20"/>
      <w:lang w:val="en-GB" w:eastAsia="en-US"/>
    </w:rPr>
  </w:style>
  <w:style w:type="paragraph" w:styleId="Heading2">
    <w:name w:val="heading 2"/>
    <w:basedOn w:val="Normal"/>
    <w:next w:val="Normal"/>
    <w:link w:val="Heading2Char"/>
    <w:uiPriority w:val="9"/>
    <w:unhideWhenUsed/>
    <w:qFormat/>
    <w:rsid w:val="009115E5"/>
    <w:pPr>
      <w:keepNext/>
      <w:keepLines/>
      <w:spacing w:before="200" w:line="276" w:lineRule="auto"/>
      <w:outlineLvl w:val="1"/>
    </w:pPr>
    <w:rPr>
      <w:rFonts w:asciiTheme="majorHAnsi" w:eastAsiaTheme="majorEastAsia" w:hAnsiTheme="majorHAnsi" w:cstheme="majorBidi"/>
      <w:b/>
      <w:bCs/>
      <w:color w:val="4F81BD" w:themeColor="accent1"/>
      <w:sz w:val="26"/>
      <w:szCs w:val="26"/>
      <w:lang w:val="en-GB" w:eastAsia="en-US"/>
    </w:rPr>
  </w:style>
  <w:style w:type="paragraph" w:styleId="Heading3">
    <w:name w:val="heading 3"/>
    <w:basedOn w:val="Normal"/>
    <w:next w:val="Normal"/>
    <w:link w:val="Heading3Char"/>
    <w:uiPriority w:val="9"/>
    <w:unhideWhenUsed/>
    <w:qFormat/>
    <w:rsid w:val="00A60EC0"/>
    <w:pPr>
      <w:keepNext/>
      <w:keepLines/>
      <w:spacing w:before="40" w:line="276" w:lineRule="auto"/>
      <w:outlineLvl w:val="2"/>
    </w:pPr>
    <w:rPr>
      <w:rFonts w:asciiTheme="majorHAnsi" w:eastAsiaTheme="majorEastAsia" w:hAnsiTheme="majorHAnsi" w:cstheme="majorBidi"/>
      <w:color w:val="243F60" w:themeColor="accent1" w:themeShade="7F"/>
      <w:lang w:val="en-GB" w:eastAsia="en-US"/>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Subtitle"/>
    <w:link w:val="TitleChar"/>
    <w:uiPriority w:val="10"/>
    <w:qFormat/>
    <w:rsid w:val="00353BFB"/>
    <w:pPr>
      <w:keepNext/>
      <w:keepLines/>
      <w:widowControl w:val="0"/>
      <w:spacing w:before="360" w:after="160"/>
      <w:jc w:val="center"/>
    </w:pPr>
    <w:rPr>
      <w:rFonts w:ascii="Arial" w:hAnsi="Arial"/>
      <w:b/>
      <w:kern w:val="28"/>
      <w:sz w:val="40"/>
      <w:szCs w:val="20"/>
      <w:lang w:val="en-GB" w:eastAsia="en-US"/>
    </w:rPr>
  </w:style>
  <w:style w:type="character" w:customStyle="1" w:styleId="Heading1Char">
    <w:name w:val="Heading 1 Char"/>
    <w:basedOn w:val="DefaultParagraphFont"/>
    <w:link w:val="Heading1"/>
    <w:uiPriority w:val="1"/>
    <w:rsid w:val="00C96A30"/>
    <w:rPr>
      <w:rFonts w:ascii="Book Antiqua" w:eastAsia="Times New Roman" w:hAnsi="Book Antiqua" w:cs="Times New Roman"/>
      <w:b/>
      <w:bCs/>
      <w:smallCaps/>
      <w:spacing w:val="30"/>
      <w:sz w:val="20"/>
      <w:szCs w:val="24"/>
    </w:rPr>
  </w:style>
  <w:style w:type="paragraph" w:customStyle="1" w:styleId="MediumGrid1-Accent21">
    <w:name w:val="Medium Grid 1 - Accent 21"/>
    <w:basedOn w:val="Normal"/>
    <w:qFormat/>
    <w:rsid w:val="00C96A30"/>
    <w:pPr>
      <w:spacing w:after="200" w:line="276" w:lineRule="auto"/>
      <w:ind w:left="720"/>
      <w:contextualSpacing/>
      <w:jc w:val="both"/>
    </w:pPr>
    <w:rPr>
      <w:rFonts w:ascii="Cambria" w:hAnsi="Cambria"/>
      <w:sz w:val="20"/>
      <w:szCs w:val="20"/>
      <w:lang w:val="en-GB" w:eastAsia="en-US" w:bidi="en-US"/>
    </w:rPr>
  </w:style>
  <w:style w:type="character" w:styleId="Hyperlink">
    <w:name w:val="Hyperlink"/>
    <w:rsid w:val="00C96A30"/>
    <w:rPr>
      <w:color w:val="0000FF"/>
      <w:u w:val="single"/>
    </w:rPr>
  </w:style>
  <w:style w:type="paragraph" w:styleId="ListParagraph">
    <w:name w:val="List Paragraph"/>
    <w:aliases w:val="Resume Title,Citation List,heading 4,Paragraphe de liste1,Puces,texte de base,Lettre d'introduction,Numbered paragraph 1,References,List_Paragraph,Multilevel para_II,List Paragraph1,Graphic,Ha,Heading 41,Bullets1,Colorful List - Accent 11"/>
    <w:basedOn w:val="Normal"/>
    <w:link w:val="ListParagraphChar"/>
    <w:uiPriority w:val="34"/>
    <w:qFormat/>
    <w:rsid w:val="00C96A30"/>
    <w:pPr>
      <w:spacing w:after="200" w:line="276" w:lineRule="auto"/>
      <w:ind w:left="720"/>
      <w:contextualSpacing/>
    </w:pPr>
    <w:rPr>
      <w:rFonts w:ascii="Calibri" w:eastAsia="Calibri" w:hAnsi="Calibri"/>
      <w:sz w:val="22"/>
      <w:szCs w:val="22"/>
      <w:lang w:val="en-GB" w:eastAsia="en-US"/>
    </w:rPr>
  </w:style>
  <w:style w:type="character" w:customStyle="1" w:styleId="Heading2Char">
    <w:name w:val="Heading 2 Char"/>
    <w:basedOn w:val="DefaultParagraphFont"/>
    <w:link w:val="Heading2"/>
    <w:rsid w:val="009115E5"/>
    <w:rPr>
      <w:rFonts w:asciiTheme="majorHAnsi" w:eastAsiaTheme="majorEastAsia" w:hAnsiTheme="majorHAnsi" w:cstheme="majorBidi"/>
      <w:b/>
      <w:bCs/>
      <w:color w:val="4F81BD" w:themeColor="accent1"/>
      <w:sz w:val="26"/>
      <w:szCs w:val="26"/>
    </w:rPr>
  </w:style>
  <w:style w:type="paragraph" w:customStyle="1" w:styleId="1stlinewspace">
    <w:name w:val="1st line w/space"/>
    <w:basedOn w:val="Normal"/>
    <w:link w:val="1stlinewspaceCharChar"/>
    <w:rsid w:val="009115E5"/>
    <w:pPr>
      <w:spacing w:before="120"/>
    </w:pPr>
    <w:rPr>
      <w:rFonts w:ascii="Garamond" w:hAnsi="Garamond"/>
      <w:bCs/>
      <w:sz w:val="20"/>
      <w:lang w:val="en-GB" w:eastAsia="en-US"/>
    </w:rPr>
  </w:style>
  <w:style w:type="character" w:customStyle="1" w:styleId="1stlinewspaceCharChar">
    <w:name w:val="1st line w/space Char Char"/>
    <w:link w:val="1stlinewspace"/>
    <w:rsid w:val="009115E5"/>
    <w:rPr>
      <w:rFonts w:ascii="Garamond" w:eastAsia="Times New Roman" w:hAnsi="Garamond" w:cs="Times New Roman"/>
      <w:bCs/>
      <w:sz w:val="20"/>
      <w:szCs w:val="24"/>
    </w:rPr>
  </w:style>
  <w:style w:type="paragraph" w:customStyle="1" w:styleId="Bulletedlist">
    <w:name w:val="Bulleted list"/>
    <w:basedOn w:val="Normal"/>
    <w:rsid w:val="009115E5"/>
    <w:pPr>
      <w:numPr>
        <w:numId w:val="2"/>
      </w:numPr>
      <w:spacing w:before="20" w:after="120"/>
    </w:pPr>
    <w:rPr>
      <w:rFonts w:ascii="Garamond" w:hAnsi="Garamond"/>
      <w:sz w:val="20"/>
      <w:lang w:val="en-GB" w:eastAsia="en-US"/>
    </w:rPr>
  </w:style>
  <w:style w:type="paragraph" w:customStyle="1" w:styleId="Bulletedlist1stline">
    <w:name w:val="Bulleted list 1st line"/>
    <w:basedOn w:val="Bulletedlist"/>
    <w:rsid w:val="009115E5"/>
    <w:pPr>
      <w:spacing w:before="100"/>
    </w:pPr>
  </w:style>
  <w:style w:type="paragraph" w:customStyle="1" w:styleId="BodyAA">
    <w:name w:val="Body A A"/>
    <w:rsid w:val="001C2C65"/>
    <w:pPr>
      <w:pBdr>
        <w:top w:val="nil"/>
        <w:left w:val="nil"/>
        <w:bottom w:val="nil"/>
        <w:right w:val="nil"/>
        <w:between w:val="nil"/>
        <w:bar w:val="nil"/>
      </w:pBdr>
    </w:pPr>
    <w:rPr>
      <w:rFonts w:ascii="Cambria" w:eastAsia="Cambria" w:hAnsi="Cambria" w:cs="Cambria"/>
      <w:color w:val="000000"/>
      <w:u w:color="000000"/>
      <w:bdr w:val="nil"/>
    </w:rPr>
  </w:style>
  <w:style w:type="numbering" w:customStyle="1" w:styleId="ImportedStyle1">
    <w:name w:val="Imported Style 1"/>
    <w:rsid w:val="00D3185C"/>
  </w:style>
  <w:style w:type="numbering" w:customStyle="1" w:styleId="ImportedStyle2">
    <w:name w:val="Imported Style 2"/>
    <w:rsid w:val="00D3185C"/>
  </w:style>
  <w:style w:type="numbering" w:customStyle="1" w:styleId="ImportedStyle3">
    <w:name w:val="Imported Style 3"/>
    <w:rsid w:val="00D3185C"/>
  </w:style>
  <w:style w:type="numbering" w:customStyle="1" w:styleId="ImportedStyle4">
    <w:name w:val="Imported Style 4"/>
    <w:rsid w:val="00D3185C"/>
  </w:style>
  <w:style w:type="numbering" w:customStyle="1" w:styleId="ImportedStyle5">
    <w:name w:val="Imported Style 5"/>
    <w:rsid w:val="00D3185C"/>
  </w:style>
  <w:style w:type="numbering" w:customStyle="1" w:styleId="ImportedStyle6">
    <w:name w:val="Imported Style 6"/>
    <w:rsid w:val="00D3185C"/>
  </w:style>
  <w:style w:type="numbering" w:customStyle="1" w:styleId="ImportedStyle7">
    <w:name w:val="Imported Style 7"/>
    <w:rsid w:val="00D3185C"/>
  </w:style>
  <w:style w:type="numbering" w:customStyle="1" w:styleId="ImportedStyle8">
    <w:name w:val="Imported Style 8"/>
    <w:rsid w:val="00D3185C"/>
  </w:style>
  <w:style w:type="numbering" w:customStyle="1" w:styleId="ImportedStyle9">
    <w:name w:val="Imported Style 9"/>
    <w:rsid w:val="00D3185C"/>
  </w:style>
  <w:style w:type="numbering" w:customStyle="1" w:styleId="ImportedStyle10">
    <w:name w:val="Imported Style 10"/>
    <w:rsid w:val="00D3185C"/>
  </w:style>
  <w:style w:type="numbering" w:customStyle="1" w:styleId="ImportedStyle11">
    <w:name w:val="Imported Style 11"/>
    <w:rsid w:val="00D3185C"/>
  </w:style>
  <w:style w:type="numbering" w:customStyle="1" w:styleId="ImportedStyle12">
    <w:name w:val="Imported Style 12"/>
    <w:rsid w:val="00D3185C"/>
  </w:style>
  <w:style w:type="numbering" w:customStyle="1" w:styleId="ImportedStyle13">
    <w:name w:val="Imported Style 13"/>
    <w:rsid w:val="00D3185C"/>
  </w:style>
  <w:style w:type="numbering" w:customStyle="1" w:styleId="ImportedStyle14">
    <w:name w:val="Imported Style 14"/>
    <w:rsid w:val="00D3185C"/>
  </w:style>
  <w:style w:type="numbering" w:customStyle="1" w:styleId="ImportedStyle15">
    <w:name w:val="Imported Style 15"/>
    <w:rsid w:val="00D3185C"/>
  </w:style>
  <w:style w:type="numbering" w:customStyle="1" w:styleId="ImportedStyle16">
    <w:name w:val="Imported Style 16"/>
    <w:rsid w:val="00D3185C"/>
  </w:style>
  <w:style w:type="numbering" w:customStyle="1" w:styleId="ImportedStyle17">
    <w:name w:val="Imported Style 17"/>
    <w:rsid w:val="00D3185C"/>
  </w:style>
  <w:style w:type="numbering" w:customStyle="1" w:styleId="ImportedStyle18">
    <w:name w:val="Imported Style 18"/>
    <w:rsid w:val="00D3185C"/>
  </w:style>
  <w:style w:type="numbering" w:customStyle="1" w:styleId="ImportedStyle19">
    <w:name w:val="Imported Style 19"/>
    <w:rsid w:val="00D3185C"/>
  </w:style>
  <w:style w:type="numbering" w:customStyle="1" w:styleId="ImportedStyle20">
    <w:name w:val="Imported Style 20"/>
    <w:rsid w:val="00D3185C"/>
  </w:style>
  <w:style w:type="paragraph" w:customStyle="1" w:styleId="BodyA">
    <w:name w:val="Body A"/>
    <w:rsid w:val="00F731C3"/>
    <w:pPr>
      <w:pBdr>
        <w:top w:val="nil"/>
        <w:left w:val="nil"/>
        <w:bottom w:val="nil"/>
        <w:right w:val="nil"/>
        <w:between w:val="nil"/>
        <w:bar w:val="nil"/>
      </w:pBdr>
    </w:pPr>
    <w:rPr>
      <w:color w:val="000000"/>
      <w:u w:color="000000"/>
      <w:bdr w:val="nil"/>
    </w:rPr>
  </w:style>
  <w:style w:type="paragraph" w:styleId="BodyText">
    <w:name w:val="Body Text"/>
    <w:basedOn w:val="Normal"/>
    <w:link w:val="BodyTextChar"/>
    <w:uiPriority w:val="1"/>
    <w:qFormat/>
    <w:rsid w:val="00F731C3"/>
    <w:pPr>
      <w:widowControl w:val="0"/>
      <w:spacing w:before="134"/>
      <w:ind w:left="109"/>
    </w:pPr>
    <w:rPr>
      <w:rFonts w:ascii="Arial" w:eastAsia="Arial" w:hAnsi="Arial" w:cstheme="minorBidi"/>
      <w:b/>
      <w:bCs/>
      <w:lang w:val="en-GB" w:eastAsia="en-US"/>
    </w:rPr>
  </w:style>
  <w:style w:type="character" w:customStyle="1" w:styleId="BodyTextChar">
    <w:name w:val="Body Text Char"/>
    <w:basedOn w:val="DefaultParagraphFont"/>
    <w:link w:val="BodyText"/>
    <w:uiPriority w:val="1"/>
    <w:rsid w:val="00F731C3"/>
    <w:rPr>
      <w:rFonts w:ascii="Arial" w:eastAsia="Arial" w:hAnsi="Arial"/>
      <w:b/>
      <w:bCs/>
      <w:sz w:val="24"/>
      <w:szCs w:val="24"/>
    </w:rPr>
  </w:style>
  <w:style w:type="paragraph" w:styleId="Header">
    <w:name w:val="header"/>
    <w:basedOn w:val="Normal"/>
    <w:link w:val="HeaderChar"/>
    <w:uiPriority w:val="99"/>
    <w:unhideWhenUsed/>
    <w:rsid w:val="00710145"/>
    <w:pPr>
      <w:tabs>
        <w:tab w:val="center" w:pos="4680"/>
        <w:tab w:val="right" w:pos="9360"/>
      </w:tabs>
    </w:pPr>
    <w:rPr>
      <w:rFonts w:ascii="Calibri" w:eastAsia="Calibri" w:hAnsi="Calibri"/>
      <w:sz w:val="22"/>
      <w:szCs w:val="22"/>
      <w:lang w:val="en-GB" w:eastAsia="en-US"/>
    </w:rPr>
  </w:style>
  <w:style w:type="character" w:customStyle="1" w:styleId="HeaderChar">
    <w:name w:val="Header Char"/>
    <w:basedOn w:val="DefaultParagraphFont"/>
    <w:link w:val="Header"/>
    <w:uiPriority w:val="99"/>
    <w:rsid w:val="00710145"/>
    <w:rPr>
      <w:rFonts w:ascii="Calibri" w:eastAsia="Calibri" w:hAnsi="Calibri" w:cs="Times New Roman"/>
    </w:rPr>
  </w:style>
  <w:style w:type="paragraph" w:styleId="Footer">
    <w:name w:val="footer"/>
    <w:basedOn w:val="Normal"/>
    <w:link w:val="FooterChar"/>
    <w:uiPriority w:val="99"/>
    <w:unhideWhenUsed/>
    <w:rsid w:val="00710145"/>
    <w:pPr>
      <w:tabs>
        <w:tab w:val="center" w:pos="4680"/>
        <w:tab w:val="right" w:pos="9360"/>
      </w:tabs>
    </w:pPr>
    <w:rPr>
      <w:rFonts w:ascii="Calibri" w:eastAsia="Calibri" w:hAnsi="Calibri"/>
      <w:sz w:val="22"/>
      <w:szCs w:val="22"/>
      <w:lang w:val="en-GB" w:eastAsia="en-US"/>
    </w:rPr>
  </w:style>
  <w:style w:type="character" w:customStyle="1" w:styleId="FooterChar">
    <w:name w:val="Footer Char"/>
    <w:basedOn w:val="DefaultParagraphFont"/>
    <w:link w:val="Footer"/>
    <w:uiPriority w:val="99"/>
    <w:rsid w:val="00710145"/>
    <w:rPr>
      <w:rFonts w:ascii="Calibri" w:eastAsia="Calibri" w:hAnsi="Calibri" w:cs="Times New Roman"/>
    </w:rPr>
  </w:style>
  <w:style w:type="paragraph" w:styleId="NoSpacing">
    <w:name w:val="No Spacing"/>
    <w:uiPriority w:val="1"/>
    <w:qFormat/>
    <w:rsid w:val="000B64CE"/>
    <w:rPr>
      <w:rFonts w:ascii="Calibri" w:eastAsia="Calibri" w:hAnsi="Calibri"/>
    </w:rPr>
  </w:style>
  <w:style w:type="paragraph" w:customStyle="1" w:styleId="Name">
    <w:name w:val="Name"/>
    <w:basedOn w:val="Normal"/>
    <w:next w:val="Normal"/>
    <w:uiPriority w:val="99"/>
    <w:rsid w:val="00DC0DF6"/>
    <w:pPr>
      <w:spacing w:after="440" w:line="240" w:lineRule="atLeast"/>
      <w:jc w:val="center"/>
    </w:pPr>
    <w:rPr>
      <w:rFonts w:ascii="Garamond" w:hAnsi="Garamond"/>
      <w:caps/>
      <w:spacing w:val="80"/>
      <w:sz w:val="44"/>
      <w:szCs w:val="20"/>
      <w:lang w:val="en-GB" w:eastAsia="en-US"/>
    </w:rPr>
  </w:style>
  <w:style w:type="paragraph" w:customStyle="1" w:styleId="Address2">
    <w:name w:val="Address 2"/>
    <w:basedOn w:val="Normal"/>
    <w:rsid w:val="00DC0DF6"/>
    <w:pPr>
      <w:spacing w:line="160" w:lineRule="atLeast"/>
      <w:jc w:val="center"/>
    </w:pPr>
    <w:rPr>
      <w:rFonts w:ascii="Garamond" w:hAnsi="Garamond"/>
      <w:caps/>
      <w:spacing w:val="30"/>
      <w:sz w:val="15"/>
      <w:szCs w:val="20"/>
      <w:lang w:val="en-GB" w:eastAsia="en-US"/>
    </w:rPr>
  </w:style>
  <w:style w:type="paragraph" w:customStyle="1" w:styleId="CompanyName">
    <w:name w:val="Company Name"/>
    <w:basedOn w:val="Normal"/>
    <w:next w:val="JobTitle"/>
    <w:rsid w:val="00DC0DF6"/>
    <w:pPr>
      <w:tabs>
        <w:tab w:val="left" w:pos="1440"/>
        <w:tab w:val="right" w:pos="6480"/>
      </w:tabs>
      <w:spacing w:before="220" w:line="220" w:lineRule="atLeast"/>
    </w:pPr>
    <w:rPr>
      <w:rFonts w:ascii="Garamond" w:hAnsi="Garamond"/>
      <w:sz w:val="22"/>
      <w:szCs w:val="20"/>
      <w:lang w:val="en-GB" w:eastAsia="en-US"/>
    </w:rPr>
  </w:style>
  <w:style w:type="paragraph" w:customStyle="1" w:styleId="JobTitle">
    <w:name w:val="Job Title"/>
    <w:next w:val="Achievement"/>
    <w:rsid w:val="00DC0DF6"/>
    <w:pPr>
      <w:spacing w:before="40" w:after="40" w:line="220" w:lineRule="atLeast"/>
    </w:pPr>
    <w:rPr>
      <w:rFonts w:ascii="Garamond" w:hAnsi="Garamond"/>
      <w:i/>
      <w:spacing w:val="5"/>
      <w:sz w:val="23"/>
      <w:szCs w:val="20"/>
    </w:rPr>
  </w:style>
  <w:style w:type="paragraph" w:customStyle="1" w:styleId="Achievement">
    <w:name w:val="Achievement"/>
    <w:basedOn w:val="BodyText"/>
    <w:uiPriority w:val="99"/>
    <w:rsid w:val="00DC0DF6"/>
    <w:pPr>
      <w:widowControl/>
      <w:numPr>
        <w:numId w:val="23"/>
      </w:numPr>
      <w:spacing w:before="0" w:after="60" w:line="240" w:lineRule="atLeast"/>
      <w:jc w:val="both"/>
    </w:pPr>
    <w:rPr>
      <w:rFonts w:ascii="Garamond" w:eastAsia="Times New Roman" w:hAnsi="Garamond" w:cs="Times New Roman"/>
      <w:b w:val="0"/>
      <w:bCs w:val="0"/>
      <w:sz w:val="22"/>
      <w:szCs w:val="20"/>
    </w:rPr>
  </w:style>
  <w:style w:type="character" w:styleId="CommentReference">
    <w:name w:val="annotation reference"/>
    <w:basedOn w:val="DefaultParagraphFont"/>
    <w:uiPriority w:val="99"/>
    <w:semiHidden/>
    <w:unhideWhenUsed/>
    <w:rsid w:val="00C41983"/>
    <w:rPr>
      <w:sz w:val="16"/>
      <w:szCs w:val="16"/>
    </w:rPr>
  </w:style>
  <w:style w:type="paragraph" w:styleId="CommentText">
    <w:name w:val="annotation text"/>
    <w:basedOn w:val="Normal"/>
    <w:link w:val="CommentTextChar"/>
    <w:uiPriority w:val="99"/>
    <w:unhideWhenUsed/>
    <w:rsid w:val="00C41983"/>
    <w:pPr>
      <w:spacing w:after="200"/>
    </w:pPr>
    <w:rPr>
      <w:rFonts w:ascii="Calibri" w:eastAsia="Calibri" w:hAnsi="Calibri"/>
      <w:sz w:val="20"/>
      <w:szCs w:val="20"/>
      <w:lang w:val="en-GB" w:eastAsia="en-US"/>
    </w:rPr>
  </w:style>
  <w:style w:type="character" w:customStyle="1" w:styleId="CommentTextChar">
    <w:name w:val="Comment Text Char"/>
    <w:basedOn w:val="DefaultParagraphFont"/>
    <w:link w:val="CommentText"/>
    <w:uiPriority w:val="99"/>
    <w:rsid w:val="00C41983"/>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C41983"/>
    <w:rPr>
      <w:b/>
      <w:bCs/>
    </w:rPr>
  </w:style>
  <w:style w:type="character" w:customStyle="1" w:styleId="CommentSubjectChar">
    <w:name w:val="Comment Subject Char"/>
    <w:basedOn w:val="CommentTextChar"/>
    <w:link w:val="CommentSubject"/>
    <w:uiPriority w:val="99"/>
    <w:semiHidden/>
    <w:rsid w:val="00C41983"/>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C41983"/>
    <w:rPr>
      <w:rFonts w:ascii="Segoe UI" w:eastAsia="Calibri" w:hAnsi="Segoe UI" w:cs="Segoe UI"/>
      <w:sz w:val="18"/>
      <w:szCs w:val="18"/>
      <w:lang w:val="en-GB" w:eastAsia="en-US"/>
    </w:rPr>
  </w:style>
  <w:style w:type="character" w:customStyle="1" w:styleId="BalloonTextChar">
    <w:name w:val="Balloon Text Char"/>
    <w:basedOn w:val="DefaultParagraphFont"/>
    <w:link w:val="BalloonText"/>
    <w:uiPriority w:val="99"/>
    <w:semiHidden/>
    <w:rsid w:val="00C41983"/>
    <w:rPr>
      <w:rFonts w:ascii="Segoe UI" w:eastAsia="Calibri" w:hAnsi="Segoe UI" w:cs="Segoe UI"/>
      <w:sz w:val="18"/>
      <w:szCs w:val="18"/>
    </w:rPr>
  </w:style>
  <w:style w:type="paragraph" w:customStyle="1" w:styleId="Default">
    <w:name w:val="Default"/>
    <w:rsid w:val="00B16814"/>
    <w:pPr>
      <w:autoSpaceDE w:val="0"/>
      <w:autoSpaceDN w:val="0"/>
      <w:adjustRightInd w:val="0"/>
    </w:pPr>
    <w:rPr>
      <w:color w:val="000000"/>
    </w:rPr>
  </w:style>
  <w:style w:type="character" w:customStyle="1" w:styleId="TitleChar">
    <w:name w:val="Title Char"/>
    <w:basedOn w:val="DefaultParagraphFont"/>
    <w:link w:val="Title"/>
    <w:rsid w:val="00353BFB"/>
    <w:rPr>
      <w:rFonts w:ascii="Arial" w:eastAsia="Times New Roman" w:hAnsi="Arial" w:cs="Times New Roman"/>
      <w:b/>
      <w:kern w:val="28"/>
      <w:sz w:val="40"/>
      <w:szCs w:val="20"/>
    </w:rPr>
  </w:style>
  <w:style w:type="paragraph" w:styleId="Subtitle">
    <w:name w:val="Subtitle"/>
    <w:basedOn w:val="Normal"/>
    <w:next w:val="Normal"/>
    <w:link w:val="SubtitleChar"/>
    <w:uiPriority w:val="11"/>
    <w:qFormat/>
    <w:pPr>
      <w:spacing w:after="200" w:line="276" w:lineRule="auto"/>
    </w:pPr>
    <w:rPr>
      <w:rFonts w:ascii="Cambria" w:eastAsia="Cambria" w:hAnsi="Cambria" w:cs="Cambria"/>
      <w:i/>
      <w:color w:val="4F81BD"/>
    </w:rPr>
  </w:style>
  <w:style w:type="character" w:customStyle="1" w:styleId="SubtitleChar">
    <w:name w:val="Subtitle Char"/>
    <w:basedOn w:val="DefaultParagraphFont"/>
    <w:link w:val="Subtitle"/>
    <w:uiPriority w:val="11"/>
    <w:rsid w:val="00353BFB"/>
    <w:rPr>
      <w:rFonts w:asciiTheme="majorHAnsi" w:eastAsiaTheme="majorEastAsia" w:hAnsiTheme="majorHAnsi" w:cstheme="majorBidi"/>
      <w:i/>
      <w:iCs/>
      <w:color w:val="4F81BD" w:themeColor="accent1"/>
      <w:spacing w:val="15"/>
      <w:sz w:val="24"/>
      <w:szCs w:val="24"/>
    </w:rPr>
  </w:style>
  <w:style w:type="paragraph" w:styleId="HTMLPreformatted">
    <w:name w:val="HTML Preformatted"/>
    <w:basedOn w:val="Normal"/>
    <w:link w:val="HTMLPreformattedChar"/>
    <w:uiPriority w:val="99"/>
    <w:unhideWhenUsed/>
    <w:rsid w:val="00971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GB" w:eastAsia="en-US"/>
    </w:rPr>
  </w:style>
  <w:style w:type="character" w:customStyle="1" w:styleId="HTMLPreformattedChar">
    <w:name w:val="HTML Preformatted Char"/>
    <w:basedOn w:val="DefaultParagraphFont"/>
    <w:link w:val="HTMLPreformatted"/>
    <w:uiPriority w:val="99"/>
    <w:rsid w:val="00971AC7"/>
    <w:rPr>
      <w:rFonts w:ascii="Courier New" w:eastAsia="Times New Roman" w:hAnsi="Courier New" w:cs="Courier New"/>
      <w:sz w:val="20"/>
      <w:szCs w:val="20"/>
    </w:rPr>
  </w:style>
  <w:style w:type="paragraph" w:styleId="NormalWeb">
    <w:name w:val="Normal (Web)"/>
    <w:basedOn w:val="Normal"/>
    <w:unhideWhenUsed/>
    <w:rsid w:val="001C70EF"/>
    <w:pPr>
      <w:spacing w:before="100" w:beforeAutospacing="1" w:after="100" w:afterAutospacing="1"/>
    </w:pPr>
    <w:rPr>
      <w:lang w:val="en-GB" w:eastAsia="en-US"/>
    </w:rPr>
  </w:style>
  <w:style w:type="table" w:styleId="TableGrid">
    <w:name w:val="Table Grid"/>
    <w:basedOn w:val="TableNormal"/>
    <w:uiPriority w:val="59"/>
    <w:rsid w:val="007753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semiHidden/>
    <w:unhideWhenUsed/>
    <w:rsid w:val="006257AC"/>
    <w:pPr>
      <w:spacing w:after="120" w:line="480" w:lineRule="auto"/>
    </w:pPr>
    <w:rPr>
      <w:rFonts w:ascii="Calibri" w:eastAsia="Calibri" w:hAnsi="Calibri"/>
      <w:sz w:val="22"/>
      <w:szCs w:val="22"/>
      <w:lang w:val="en-GB" w:eastAsia="en-US"/>
    </w:rPr>
  </w:style>
  <w:style w:type="character" w:customStyle="1" w:styleId="BodyText2Char">
    <w:name w:val="Body Text 2 Char"/>
    <w:basedOn w:val="DefaultParagraphFont"/>
    <w:link w:val="BodyText2"/>
    <w:uiPriority w:val="99"/>
    <w:semiHidden/>
    <w:rsid w:val="006257AC"/>
    <w:rPr>
      <w:rFonts w:ascii="Calibri" w:eastAsia="Calibri" w:hAnsi="Calibri" w:cs="Times New Roman"/>
    </w:rPr>
  </w:style>
  <w:style w:type="character" w:styleId="Strong">
    <w:name w:val="Strong"/>
    <w:basedOn w:val="DefaultParagraphFont"/>
    <w:qFormat/>
    <w:rsid w:val="006257AC"/>
    <w:rPr>
      <w:b/>
      <w:bCs w:val="0"/>
    </w:rPr>
  </w:style>
  <w:style w:type="character" w:customStyle="1" w:styleId="Heading3Char">
    <w:name w:val="Heading 3 Char"/>
    <w:basedOn w:val="DefaultParagraphFont"/>
    <w:link w:val="Heading3"/>
    <w:uiPriority w:val="9"/>
    <w:rsid w:val="00A60EC0"/>
    <w:rPr>
      <w:rFonts w:asciiTheme="majorHAnsi" w:eastAsiaTheme="majorEastAsia" w:hAnsiTheme="majorHAnsi" w:cstheme="majorBidi"/>
      <w:color w:val="243F60" w:themeColor="accent1" w:themeShade="7F"/>
      <w:sz w:val="24"/>
      <w:szCs w:val="24"/>
      <w:lang w:val="en-GB"/>
    </w:rPr>
  </w:style>
  <w:style w:type="paragraph" w:styleId="BodyTextIndent">
    <w:name w:val="Body Text Indent"/>
    <w:basedOn w:val="Normal"/>
    <w:link w:val="BodyTextIndentChar"/>
    <w:uiPriority w:val="99"/>
    <w:unhideWhenUsed/>
    <w:rsid w:val="00A42F3A"/>
    <w:pPr>
      <w:spacing w:after="120" w:line="276" w:lineRule="auto"/>
      <w:ind w:left="360"/>
    </w:pPr>
    <w:rPr>
      <w:rFonts w:ascii="Calibri" w:eastAsia="Calibri" w:hAnsi="Calibri"/>
      <w:sz w:val="22"/>
      <w:szCs w:val="22"/>
      <w:lang w:val="en-GB" w:eastAsia="en-US"/>
    </w:rPr>
  </w:style>
  <w:style w:type="character" w:customStyle="1" w:styleId="BodyTextIndentChar">
    <w:name w:val="Body Text Indent Char"/>
    <w:basedOn w:val="DefaultParagraphFont"/>
    <w:link w:val="BodyTextIndent"/>
    <w:uiPriority w:val="99"/>
    <w:rsid w:val="00A42F3A"/>
    <w:rPr>
      <w:rFonts w:ascii="Calibri" w:eastAsia="Calibri" w:hAnsi="Calibri" w:cs="Times New Roman"/>
      <w:lang w:val="en-GB"/>
    </w:rPr>
  </w:style>
  <w:style w:type="character" w:customStyle="1" w:styleId="apple-style-span">
    <w:name w:val="apple-style-span"/>
    <w:basedOn w:val="DefaultParagraphFont"/>
    <w:rsid w:val="00A42F3A"/>
  </w:style>
  <w:style w:type="character" w:customStyle="1" w:styleId="apple-converted-space">
    <w:name w:val="apple-converted-space"/>
    <w:basedOn w:val="DefaultParagraphFont"/>
    <w:rsid w:val="00A42F3A"/>
  </w:style>
  <w:style w:type="paragraph" w:customStyle="1" w:styleId="Normalverdana">
    <w:name w:val="Normal + verdana"/>
    <w:basedOn w:val="Normal"/>
    <w:link w:val="NormalverdanaChar"/>
    <w:rsid w:val="00A42F3A"/>
    <w:pPr>
      <w:tabs>
        <w:tab w:val="num" w:pos="720"/>
      </w:tabs>
      <w:spacing w:after="40"/>
      <w:ind w:left="720" w:hanging="720"/>
      <w:jc w:val="both"/>
    </w:pPr>
    <w:rPr>
      <w:lang w:val="en-US" w:eastAsia="en-US"/>
    </w:rPr>
  </w:style>
  <w:style w:type="character" w:customStyle="1" w:styleId="NormalverdanaChar">
    <w:name w:val="Normal + verdana Char"/>
    <w:link w:val="Normalverdana"/>
    <w:rsid w:val="00A42F3A"/>
    <w:rPr>
      <w:lang w:val="en-US"/>
    </w:rPr>
  </w:style>
  <w:style w:type="paragraph" w:customStyle="1" w:styleId="Normal11pnt">
    <w:name w:val="Normal+11pnt"/>
    <w:basedOn w:val="Normal"/>
    <w:rsid w:val="00A42F3A"/>
    <w:pPr>
      <w:ind w:firstLine="360"/>
    </w:pPr>
    <w:rPr>
      <w:lang w:val="en-US" w:eastAsia="en-US"/>
    </w:rPr>
  </w:style>
  <w:style w:type="paragraph" w:customStyle="1" w:styleId="Normal11PNT0">
    <w:name w:val="Normal=11PNT"/>
    <w:basedOn w:val="Normal"/>
    <w:rsid w:val="00A42F3A"/>
    <w:rPr>
      <w:lang w:val="en-US" w:eastAsia="en-US"/>
    </w:rPr>
  </w:style>
  <w:style w:type="character" w:customStyle="1" w:styleId="fontsmall">
    <w:name w:val="fontsmall"/>
    <w:basedOn w:val="DefaultParagraphFont"/>
    <w:rsid w:val="00A42F3A"/>
  </w:style>
  <w:style w:type="character" w:styleId="FollowedHyperlink">
    <w:name w:val="FollowedHyperlink"/>
    <w:basedOn w:val="DefaultParagraphFont"/>
    <w:uiPriority w:val="99"/>
    <w:semiHidden/>
    <w:unhideWhenUsed/>
    <w:rsid w:val="00BB0134"/>
    <w:rPr>
      <w:color w:val="800080" w:themeColor="followedHyperlink"/>
      <w:u w:val="single"/>
    </w:rPr>
  </w:style>
  <w:style w:type="character" w:styleId="UnresolvedMention">
    <w:name w:val="Unresolved Mention"/>
    <w:basedOn w:val="DefaultParagraphFont"/>
    <w:uiPriority w:val="99"/>
    <w:semiHidden/>
    <w:unhideWhenUsed/>
    <w:rsid w:val="0000282D"/>
    <w:rPr>
      <w:color w:val="605E5C"/>
      <w:shd w:val="clear" w:color="auto" w:fill="E1DFDD"/>
    </w:rPr>
  </w:style>
  <w:style w:type="character" w:customStyle="1" w:styleId="ListParagraphChar">
    <w:name w:val="List Paragraph Char"/>
    <w:aliases w:val="Resume Title Char,Citation List Char,heading 4 Char,Paragraphe de liste1 Char,Puces Char,texte de base Char,Lettre d'introduction Char,Numbered paragraph 1 Char,References Char,List_Paragraph Char,Multilevel para_II Char,Graphic Char"/>
    <w:link w:val="ListParagraph"/>
    <w:uiPriority w:val="34"/>
    <w:qFormat/>
    <w:rsid w:val="00333474"/>
    <w:rPr>
      <w:rFonts w:ascii="Calibri" w:eastAsia="Calibri" w:hAnsi="Calibri" w:cs="Times New Roman"/>
      <w:lang w:val="en-GB"/>
    </w:rPr>
  </w:style>
  <w:style w:type="table" w:customStyle="1" w:styleId="a">
    <w:basedOn w:val="TableNormal"/>
    <w:tblPr>
      <w:tblStyleRowBandSize w:val="1"/>
      <w:tblStyleColBandSize w:val="1"/>
      <w:tblCellMar>
        <w:left w:w="115" w:type="dxa"/>
        <w:right w:w="115" w:type="dxa"/>
      </w:tblCellMar>
    </w:tblPr>
  </w:style>
  <w:style w:type="paragraph" w:customStyle="1" w:styleId="TableParagraph">
    <w:name w:val="Table Paragraph"/>
    <w:basedOn w:val="Normal"/>
    <w:uiPriority w:val="1"/>
    <w:qFormat/>
    <w:rsid w:val="00191952"/>
    <w:pPr>
      <w:widowControl w:val="0"/>
      <w:autoSpaceDE w:val="0"/>
      <w:autoSpaceDN w:val="0"/>
    </w:pPr>
    <w:rPr>
      <w:rFonts w:ascii="Calibri" w:eastAsia="Calibri" w:hAnsi="Calibri" w:cs="Calibri"/>
      <w:sz w:val="22"/>
      <w:szCs w:val="22"/>
      <w:lang w:val="en-US" w:eastAsia="en-US" w:bidi="en-US"/>
    </w:rPr>
  </w:style>
  <w:style w:type="character" w:styleId="Emphasis">
    <w:name w:val="Emphasis"/>
    <w:basedOn w:val="DefaultParagraphFont"/>
    <w:uiPriority w:val="20"/>
    <w:qFormat/>
    <w:rsid w:val="000257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ofQapbHSIbAH4qf9X7MtuoVLC5Q==">AMUW2mV34JB06QZpUalZQuTWESA0xz9eBKLXOBStLZKJzcwP8p5pGaMupNwVAAP5gWASDUc7xLoz80TstqAvsFJ432xU+tW/vv49gcZWR5PysLgoEhB/APWVbSfA6CIlqUMon1tTrgTN</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B984F05-2452-42FA-AFDC-FA97539B1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828</TotalTime>
  <Pages>4</Pages>
  <Words>2394</Words>
  <Characters>13649</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Sibin Sadasivan</cp:lastModifiedBy>
  <cp:revision>104</cp:revision>
  <dcterms:created xsi:type="dcterms:W3CDTF">2021-10-23T14:28:00Z</dcterms:created>
  <dcterms:modified xsi:type="dcterms:W3CDTF">2024-05-27T10:51:00Z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l_id">
    <vt:lpwstr>29e11fda58225336514921a9ca0674c7</vt:lpwstr>
  </property>
</Properties>
</file>