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81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56"/>
        <w:gridCol w:w="6762"/>
      </w:tblGrid>
      <w:tr w:rsidR="00CE5D97" w:rsidRPr="00AD43C9" w:rsidTr="0039213C">
        <w:tc>
          <w:tcPr>
            <w:tcW w:w="4056" w:type="dxa"/>
            <w:shd w:val="clear" w:color="auto" w:fill="53D2FF"/>
          </w:tcPr>
          <w:p w:rsidR="001966BB" w:rsidRPr="0039213C" w:rsidRDefault="00B87D4D" w:rsidP="00B87D4D">
            <w:pPr>
              <w:jc w:val="center"/>
              <w:rPr>
                <w:color w:val="FFFFFF" w:themeColor="background1"/>
              </w:rPr>
            </w:pPr>
            <w:r>
              <w:br/>
            </w:r>
            <w:r>
              <w:br/>
            </w:r>
            <w:r>
              <w:br/>
            </w:r>
            <w:r w:rsidR="006C269F" w:rsidRPr="00AD43C9">
              <w:rPr>
                <w:rFonts w:eastAsia="Times New Roman" w:cs="Tahoma"/>
                <w:b/>
                <w:color w:val="FFFFFF"/>
                <w:sz w:val="24"/>
                <w:szCs w:val="24"/>
              </w:rPr>
              <w:br/>
            </w:r>
            <w:r w:rsidR="00AD43C9" w:rsidRPr="0039213C">
              <w:rPr>
                <w:rFonts w:eastAsia="Times New Roman" w:cs="Tahoma"/>
                <w:b/>
                <w:color w:val="FFFFFF" w:themeColor="background1"/>
                <w:sz w:val="32"/>
                <w:szCs w:val="32"/>
              </w:rPr>
              <w:t>Prashant Mishra</w:t>
            </w:r>
          </w:p>
          <w:p w:rsidR="003B383B" w:rsidRPr="0039213C" w:rsidRDefault="006420AA" w:rsidP="006420AA">
            <w:pPr>
              <w:tabs>
                <w:tab w:val="left" w:pos="10601"/>
              </w:tabs>
              <w:ind w:left="-126" w:right="-108"/>
              <w:jc w:val="center"/>
              <w:rPr>
                <w:rFonts w:cs="Tahoma"/>
                <w:color w:val="FFFFFF" w:themeColor="background1"/>
                <w:sz w:val="20"/>
                <w:szCs w:val="20"/>
              </w:rPr>
            </w:pPr>
            <w:r w:rsidRPr="0039213C">
              <w:rPr>
                <w:rFonts w:eastAsia="Times New Roman" w:cs="Tahoma"/>
                <w:b/>
                <w:color w:val="FFFFFF" w:themeColor="background1"/>
                <w:sz w:val="20"/>
                <w:szCs w:val="20"/>
              </w:rPr>
              <w:t>Proven success in Finance / Accounting with expertise in Taxation and multi departmental industry experience to deliver comprehensive financial support</w:t>
            </w:r>
          </w:p>
          <w:p w:rsidR="00062C52" w:rsidRPr="00AD43C9" w:rsidRDefault="00EE76D0" w:rsidP="00062C52">
            <w:pPr>
              <w:tabs>
                <w:tab w:val="left" w:pos="10601"/>
              </w:tabs>
              <w:ind w:right="72"/>
              <w:jc w:val="both"/>
              <w:rPr>
                <w:rFonts w:cs="Tahoma"/>
                <w:color w:val="FFFFFF" w:themeColor="background1"/>
                <w:sz w:val="28"/>
                <w:szCs w:val="28"/>
              </w:rPr>
            </w:pPr>
            <w:r w:rsidRPr="00AD43C9">
              <w:rPr>
                <w:rFonts w:cs="Tahoma"/>
                <w:noProof/>
                <w:color w:val="595959" w:themeColor="text1" w:themeTint="A6"/>
                <w:sz w:val="28"/>
                <w:szCs w:val="28"/>
              </w:rPr>
              <w:drawing>
                <wp:inline distT="0" distB="0" distL="0" distR="0">
                  <wp:extent cx="274320" cy="316523"/>
                  <wp:effectExtent l="0" t="0" r="0" b="762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ntact_icons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16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62C52" w:rsidRPr="00AD43C9">
              <w:rPr>
                <w:rFonts w:cs="Tahoma"/>
                <w:color w:val="FFFFFF" w:themeColor="background1"/>
                <w:sz w:val="28"/>
                <w:szCs w:val="28"/>
              </w:rPr>
              <w:t>Contact Information</w:t>
            </w:r>
          </w:p>
          <w:p w:rsidR="001966BB" w:rsidRPr="00AD43C9" w:rsidRDefault="001966BB" w:rsidP="00062C52">
            <w:pPr>
              <w:tabs>
                <w:tab w:val="left" w:pos="10601"/>
              </w:tabs>
              <w:ind w:right="72"/>
              <w:jc w:val="both"/>
              <w:rPr>
                <w:rFonts w:cs="Tahoma"/>
                <w:color w:val="FFFFFF" w:themeColor="background1"/>
                <w:sz w:val="20"/>
                <w:szCs w:val="20"/>
              </w:rPr>
            </w:pPr>
          </w:p>
          <w:p w:rsidR="003B383B" w:rsidRDefault="001A6DA1" w:rsidP="002B6AC7">
            <w:pPr>
              <w:rPr>
                <w:rFonts w:cs="Tahoma"/>
                <w:color w:val="FFFFFF" w:themeColor="background1"/>
                <w:sz w:val="28"/>
                <w:szCs w:val="28"/>
              </w:rPr>
            </w:pPr>
            <w:r w:rsidRPr="00AD43C9">
              <w:rPr>
                <w:rFonts w:cs="Tahoma"/>
                <w:noProof/>
                <w:color w:val="244061" w:themeColor="accent1" w:themeShade="80"/>
                <w:sz w:val="20"/>
                <w:szCs w:val="20"/>
              </w:rPr>
              <w:drawing>
                <wp:inline distT="0" distB="0" distL="0" distR="0">
                  <wp:extent cx="247650" cy="2667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mail_icons-white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55A9A">
              <w:rPr>
                <w:rFonts w:cs="Tahoma"/>
                <w:color w:val="FFFFFF" w:themeColor="background1"/>
                <w:sz w:val="18"/>
                <w:szCs w:val="18"/>
              </w:rPr>
              <w:t>pmisicwa@gmail.Com</w:t>
            </w:r>
            <w:r w:rsidR="005348B0" w:rsidRPr="00AD43C9">
              <w:rPr>
                <w:rFonts w:cs="Tahoma"/>
                <w:color w:val="FFFFFF" w:themeColor="background1"/>
                <w:sz w:val="18"/>
                <w:szCs w:val="18"/>
              </w:rPr>
              <w:br/>
            </w:r>
            <w:r w:rsidRPr="00AD43C9">
              <w:rPr>
                <w:rFonts w:cs="Tahoma"/>
                <w:noProof/>
                <w:color w:val="FFFFFF" w:themeColor="background1"/>
                <w:sz w:val="18"/>
                <w:szCs w:val="18"/>
              </w:rPr>
              <w:drawing>
                <wp:inline distT="0" distB="0" distL="0" distR="0">
                  <wp:extent cx="247650" cy="2667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ne_icons-white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66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D43C9" w:rsidRPr="00AD43C9">
              <w:rPr>
                <w:rFonts w:cs="Tahoma"/>
                <w:color w:val="FFFFFF" w:themeColor="background1"/>
                <w:sz w:val="18"/>
                <w:szCs w:val="18"/>
              </w:rPr>
              <w:t>+91-</w:t>
            </w:r>
            <w:r w:rsidR="00B7384A">
              <w:rPr>
                <w:rFonts w:cs="Tahoma"/>
                <w:color w:val="FFFFFF" w:themeColor="background1"/>
                <w:sz w:val="18"/>
                <w:szCs w:val="18"/>
              </w:rPr>
              <w:t>7895472472</w:t>
            </w:r>
            <w:r w:rsidR="006362F5" w:rsidRPr="00AD43C9">
              <w:rPr>
                <w:rFonts w:cs="Tahoma"/>
                <w:color w:val="FFFFFF" w:themeColor="background1"/>
                <w:sz w:val="18"/>
                <w:szCs w:val="18"/>
              </w:rPr>
              <w:br/>
            </w:r>
            <w:r w:rsidR="006362F5" w:rsidRPr="00AD43C9">
              <w:rPr>
                <w:rFonts w:cs="Tahoma"/>
                <w:color w:val="FFFFFF" w:themeColor="background1"/>
                <w:sz w:val="18"/>
                <w:szCs w:val="18"/>
              </w:rPr>
              <w:br/>
            </w:r>
            <w:r w:rsidR="002B6AC7" w:rsidRPr="00AD43C9">
              <w:rPr>
                <w:rFonts w:cs="Tahoma"/>
                <w:noProof/>
                <w:color w:val="F0563D"/>
                <w:sz w:val="28"/>
                <w:szCs w:val="28"/>
              </w:rPr>
              <w:drawing>
                <wp:inline distT="0" distB="0" distL="0" distR="0">
                  <wp:extent cx="274320" cy="316523"/>
                  <wp:effectExtent l="0" t="0" r="0" b="762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ea_icon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16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362F5" w:rsidRPr="00AD43C9">
              <w:rPr>
                <w:rFonts w:cs="Tahoma"/>
                <w:color w:val="FFFFFF" w:themeColor="background1"/>
                <w:sz w:val="28"/>
                <w:szCs w:val="28"/>
              </w:rPr>
              <w:t>Area of Excellence</w:t>
            </w:r>
          </w:p>
          <w:p w:rsidR="00B87D4D" w:rsidRPr="00B87D4D" w:rsidRDefault="00B87D4D" w:rsidP="002B6AC7">
            <w:pPr>
              <w:rPr>
                <w:rFonts w:cs="Tahoma"/>
                <w:color w:val="FFFFFF" w:themeColor="background1"/>
                <w:sz w:val="18"/>
                <w:szCs w:val="28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2065"/>
              <w:gridCol w:w="1373"/>
            </w:tblGrid>
            <w:tr w:rsidR="0099505B" w:rsidRPr="00AD43C9" w:rsidTr="00783F78">
              <w:trPr>
                <w:trHeight w:val="315"/>
              </w:trPr>
              <w:tc>
                <w:tcPr>
                  <w:tcW w:w="2065" w:type="dxa"/>
                  <w:hideMark/>
                </w:tcPr>
                <w:p w:rsidR="0099505B" w:rsidRPr="00EE4555" w:rsidRDefault="00EE4555" w:rsidP="0099505B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</w:pPr>
                  <w:r w:rsidRPr="00EE4555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Taxation </w:t>
                  </w:r>
                </w:p>
              </w:tc>
              <w:tc>
                <w:tcPr>
                  <w:tcW w:w="1373" w:type="dxa"/>
                </w:tcPr>
                <w:p w:rsidR="0099505B" w:rsidRPr="00AD43C9" w:rsidRDefault="00EE4555" w:rsidP="0099505B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9505B" w:rsidRPr="00AD43C9" w:rsidTr="00783F78">
              <w:trPr>
                <w:trHeight w:val="360"/>
              </w:trPr>
              <w:tc>
                <w:tcPr>
                  <w:tcW w:w="2065" w:type="dxa"/>
                  <w:hideMark/>
                </w:tcPr>
                <w:p w:rsidR="0099505B" w:rsidRPr="00EE4555" w:rsidRDefault="00EE4555" w:rsidP="0099505B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</w:pPr>
                  <w:r w:rsidRPr="00EE4555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Accounting </w:t>
                  </w:r>
                  <w:r w:rsidR="0064442F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Closing</w:t>
                  </w:r>
                </w:p>
              </w:tc>
              <w:tc>
                <w:tcPr>
                  <w:tcW w:w="1373" w:type="dxa"/>
                </w:tcPr>
                <w:p w:rsidR="0099505B" w:rsidRPr="00AD43C9" w:rsidRDefault="00EE4555" w:rsidP="0099505B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8" name="Picture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9505B" w:rsidRPr="00AD43C9" w:rsidTr="00EE4555">
              <w:trPr>
                <w:trHeight w:val="378"/>
              </w:trPr>
              <w:tc>
                <w:tcPr>
                  <w:tcW w:w="2065" w:type="dxa"/>
                  <w:hideMark/>
                </w:tcPr>
                <w:p w:rsidR="0099505B" w:rsidRPr="00EE4555" w:rsidRDefault="00EE4555" w:rsidP="0099505B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Import &amp; Export</w:t>
                  </w:r>
                </w:p>
              </w:tc>
              <w:tc>
                <w:tcPr>
                  <w:tcW w:w="1373" w:type="dxa"/>
                </w:tcPr>
                <w:p w:rsidR="0099505B" w:rsidRPr="00AD43C9" w:rsidRDefault="0099505B" w:rsidP="00A207D9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21" name="Pictur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9505B" w:rsidRPr="00AD43C9" w:rsidTr="00EE4555">
              <w:trPr>
                <w:trHeight w:val="378"/>
              </w:trPr>
              <w:tc>
                <w:tcPr>
                  <w:tcW w:w="2065" w:type="dxa"/>
                  <w:hideMark/>
                </w:tcPr>
                <w:p w:rsidR="0099505B" w:rsidRPr="00EE4555" w:rsidRDefault="00EE4555" w:rsidP="0099505B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</w:pPr>
                  <w:r w:rsidRPr="00EE4555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DGFT  &amp; Customs </w:t>
                  </w:r>
                </w:p>
              </w:tc>
              <w:tc>
                <w:tcPr>
                  <w:tcW w:w="1373" w:type="dxa"/>
                </w:tcPr>
                <w:p w:rsidR="0099505B" w:rsidRPr="00AD43C9" w:rsidRDefault="00EE4555" w:rsidP="00BE3C86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9505B" w:rsidRPr="00AD43C9" w:rsidTr="00783F78">
              <w:trPr>
                <w:trHeight w:val="360"/>
              </w:trPr>
              <w:tc>
                <w:tcPr>
                  <w:tcW w:w="2065" w:type="dxa"/>
                  <w:hideMark/>
                </w:tcPr>
                <w:p w:rsidR="0099505B" w:rsidRDefault="00EE4555" w:rsidP="0099505B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  <w:r w:rsidRPr="00EE4555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Compliance and Incentive</w:t>
                  </w:r>
                  <w:r w:rsidR="00FC1655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 M</w:t>
                  </w:r>
                  <w:r w:rsidR="0064442F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a</w:t>
                  </w:r>
                  <w:r w:rsidR="00FC1655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n</w:t>
                  </w:r>
                  <w:r w:rsidR="0064442F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a</w:t>
                  </w:r>
                  <w:r w:rsidR="00FC1655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g</w:t>
                  </w:r>
                  <w:r w:rsidR="0064442F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e</w:t>
                  </w:r>
                  <w:r w:rsidR="00FC1655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m</w:t>
                  </w:r>
                  <w:r w:rsidR="0064442F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e</w:t>
                  </w:r>
                  <w:r w:rsidR="00FC1655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nt.</w:t>
                  </w:r>
                  <w:r w:rsidR="006420AA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 </w:t>
                  </w:r>
                </w:p>
                <w:p w:rsidR="00EE4555" w:rsidRDefault="00EE4555" w:rsidP="0099505B">
                  <w:pPr>
                    <w:rPr>
                      <w:rFonts w:cs="Tahoma"/>
                      <w:color w:val="FFFFFF" w:themeColor="background1"/>
                      <w:sz w:val="12"/>
                      <w:szCs w:val="20"/>
                    </w:rPr>
                  </w:pPr>
                </w:p>
                <w:p w:rsidR="006420AA" w:rsidRPr="006420AA" w:rsidRDefault="006420AA" w:rsidP="0099505B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  <w:r w:rsidRPr="006420AA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GST </w:t>
                  </w:r>
                  <w:r w:rsidR="0064442F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Returns &amp; Compliances</w:t>
                  </w:r>
                </w:p>
                <w:p w:rsidR="00FC1655" w:rsidRDefault="00FC1655" w:rsidP="0099505B">
                  <w:pPr>
                    <w:rPr>
                      <w:rFonts w:cs="Tahoma"/>
                      <w:color w:val="FFFFFF" w:themeColor="background1"/>
                      <w:sz w:val="12"/>
                      <w:szCs w:val="20"/>
                    </w:rPr>
                  </w:pPr>
                </w:p>
                <w:p w:rsidR="00FC1655" w:rsidRPr="00EE4555" w:rsidRDefault="00FC1655" w:rsidP="0099505B">
                  <w:pPr>
                    <w:rPr>
                      <w:rFonts w:cs="Tahoma"/>
                      <w:color w:val="FFFFFF" w:themeColor="background1"/>
                      <w:sz w:val="12"/>
                      <w:szCs w:val="20"/>
                    </w:rPr>
                  </w:pPr>
                </w:p>
              </w:tc>
              <w:tc>
                <w:tcPr>
                  <w:tcW w:w="1373" w:type="dxa"/>
                </w:tcPr>
                <w:p w:rsidR="006420AA" w:rsidRDefault="006420AA" w:rsidP="00E2001D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</w:p>
                <w:p w:rsidR="006420AA" w:rsidRDefault="0064442F" w:rsidP="006420AA">
                  <w:pPr>
                    <w:rPr>
                      <w:rFonts w:cs="Tahoma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32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420AA" w:rsidRDefault="006420AA" w:rsidP="006420AA">
                  <w:pPr>
                    <w:rPr>
                      <w:rFonts w:cs="Tahoma"/>
                      <w:sz w:val="18"/>
                      <w:szCs w:val="18"/>
                    </w:rPr>
                  </w:pPr>
                </w:p>
                <w:p w:rsidR="006420AA" w:rsidRDefault="006420AA" w:rsidP="006420AA">
                  <w:pPr>
                    <w:rPr>
                      <w:rFonts w:cs="Tahoma"/>
                      <w:sz w:val="18"/>
                      <w:szCs w:val="18"/>
                    </w:rPr>
                  </w:pPr>
                </w:p>
                <w:p w:rsidR="0099505B" w:rsidRPr="006420AA" w:rsidRDefault="0064442F" w:rsidP="006420AA">
                  <w:pPr>
                    <w:rPr>
                      <w:rFonts w:cs="Tahoma"/>
                      <w:sz w:val="18"/>
                      <w:szCs w:val="18"/>
                    </w:rPr>
                  </w:pPr>
                  <w:r w:rsidRPr="00FC1655">
                    <w:rPr>
                      <w:rFonts w:cs="Tahoma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31" name="Pictur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9505B" w:rsidRPr="00AD43C9" w:rsidTr="00783F78">
              <w:trPr>
                <w:trHeight w:val="360"/>
              </w:trPr>
              <w:tc>
                <w:tcPr>
                  <w:tcW w:w="2065" w:type="dxa"/>
                </w:tcPr>
                <w:p w:rsidR="00EE4555" w:rsidRDefault="00EE4555" w:rsidP="00EE4555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  <w: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Budgeting </w:t>
                  </w:r>
                  <w:r w:rsidR="0064442F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(SAP)</w:t>
                  </w:r>
                </w:p>
                <w:p w:rsidR="0099505B" w:rsidRPr="00EE4555" w:rsidRDefault="0099505B" w:rsidP="00EE4555">
                  <w:pPr>
                    <w:rPr>
                      <w:rFonts w:cs="Tahoma"/>
                      <w:noProof/>
                      <w:color w:val="FFFFFF" w:themeColor="background1"/>
                      <w:sz w:val="20"/>
                      <w:szCs w:val="20"/>
                    </w:rPr>
                  </w:pPr>
                </w:p>
              </w:tc>
              <w:tc>
                <w:tcPr>
                  <w:tcW w:w="1373" w:type="dxa"/>
                </w:tcPr>
                <w:p w:rsidR="0099505B" w:rsidRPr="00AD43C9" w:rsidRDefault="0099505B" w:rsidP="00E2001D">
                  <w:pPr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26" name="Pictur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9505B" w:rsidRPr="00AD43C9" w:rsidTr="00783F78">
              <w:trPr>
                <w:trHeight w:val="360"/>
              </w:trPr>
              <w:tc>
                <w:tcPr>
                  <w:tcW w:w="2065" w:type="dxa"/>
                </w:tcPr>
                <w:p w:rsidR="0099505B" w:rsidRPr="00EE4555" w:rsidRDefault="0064442F" w:rsidP="0099505B">
                  <w:pPr>
                    <w:rPr>
                      <w:rFonts w:cs="Tahoma"/>
                      <w:noProof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="Tahoma"/>
                      <w:noProof/>
                      <w:color w:val="FFFFFF" w:themeColor="background1"/>
                      <w:sz w:val="20"/>
                      <w:szCs w:val="20"/>
                    </w:rPr>
                    <w:t>Capex Accounting</w:t>
                  </w:r>
                </w:p>
              </w:tc>
              <w:tc>
                <w:tcPr>
                  <w:tcW w:w="1373" w:type="dxa"/>
                </w:tcPr>
                <w:p w:rsidR="0099505B" w:rsidRPr="00AD43C9" w:rsidRDefault="00EE4555" w:rsidP="00E2001D">
                  <w:pPr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9505B" w:rsidRPr="00AD43C9" w:rsidTr="00783F78">
              <w:trPr>
                <w:trHeight w:val="360"/>
              </w:trPr>
              <w:tc>
                <w:tcPr>
                  <w:tcW w:w="2065" w:type="dxa"/>
                </w:tcPr>
                <w:p w:rsidR="00EE4555" w:rsidRDefault="0064442F" w:rsidP="0099505B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  <w: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AP, AR,</w:t>
                  </w:r>
                  <w:r w:rsidR="000B0B5F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 </w:t>
                  </w:r>
                  <w: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Bank Recon.</w:t>
                  </w:r>
                </w:p>
                <w:p w:rsidR="006420AA" w:rsidRDefault="006420AA" w:rsidP="0099505B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</w:p>
                <w:p w:rsidR="006420AA" w:rsidRDefault="006420AA" w:rsidP="0099505B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</w:pPr>
                  <w: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Auditing </w:t>
                  </w:r>
                </w:p>
                <w:p w:rsidR="0099505B" w:rsidRPr="00EE4555" w:rsidRDefault="0099505B" w:rsidP="0099505B">
                  <w:pPr>
                    <w:rPr>
                      <w:rFonts w:cs="Tahoma"/>
                      <w:noProof/>
                      <w:color w:val="FFFFFF" w:themeColor="background1"/>
                      <w:sz w:val="20"/>
                      <w:szCs w:val="20"/>
                    </w:rPr>
                  </w:pPr>
                </w:p>
              </w:tc>
              <w:tc>
                <w:tcPr>
                  <w:tcW w:w="1373" w:type="dxa"/>
                </w:tcPr>
                <w:p w:rsidR="006420AA" w:rsidRDefault="0099505B" w:rsidP="00BE3C86">
                  <w:pPr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29" name="Pictur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420AA" w:rsidRDefault="006420AA" w:rsidP="006420AA">
                  <w:pPr>
                    <w:rPr>
                      <w:rFonts w:cs="Tahoma"/>
                      <w:sz w:val="18"/>
                      <w:szCs w:val="18"/>
                    </w:rPr>
                  </w:pPr>
                </w:p>
                <w:p w:rsidR="006420AA" w:rsidRDefault="006420AA" w:rsidP="006420AA">
                  <w:pPr>
                    <w:rPr>
                      <w:rFonts w:cs="Tahoma"/>
                      <w:sz w:val="18"/>
                      <w:szCs w:val="18"/>
                    </w:rPr>
                  </w:pPr>
                </w:p>
                <w:p w:rsidR="0099505B" w:rsidRPr="006420AA" w:rsidRDefault="006420AA" w:rsidP="006420AA">
                  <w:pPr>
                    <w:rPr>
                      <w:rFonts w:cs="Tahoma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30" name="Pictur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9505B" w:rsidRPr="00AD43C9" w:rsidTr="00EE4555">
              <w:trPr>
                <w:trHeight w:val="135"/>
              </w:trPr>
              <w:tc>
                <w:tcPr>
                  <w:tcW w:w="2065" w:type="dxa"/>
                </w:tcPr>
                <w:p w:rsidR="0099505B" w:rsidRPr="00EE4555" w:rsidRDefault="00EE4555" w:rsidP="0099505B">
                  <w:pPr>
                    <w:rPr>
                      <w:rFonts w:cs="Tahoma"/>
                      <w:noProof/>
                      <w:color w:val="FFFFFF" w:themeColor="background1"/>
                      <w:sz w:val="20"/>
                      <w:szCs w:val="20"/>
                    </w:rPr>
                  </w:pPr>
                  <w:r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Team Building &amp; Leadership</w:t>
                  </w:r>
                </w:p>
              </w:tc>
              <w:tc>
                <w:tcPr>
                  <w:tcW w:w="1373" w:type="dxa"/>
                </w:tcPr>
                <w:p w:rsidR="0099505B" w:rsidRPr="00AD43C9" w:rsidRDefault="00EE4555" w:rsidP="00E2001D">
                  <w:pPr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2B6AC7" w:rsidRPr="00AD43C9" w:rsidRDefault="002B6AC7" w:rsidP="002B6AC7"/>
          <w:p w:rsidR="00E26484" w:rsidRPr="00AD43C9" w:rsidRDefault="00E26484" w:rsidP="002B6AC7"/>
          <w:p w:rsidR="00DE562C" w:rsidRPr="00AD43C9" w:rsidRDefault="008B319E" w:rsidP="002B6AC7">
            <w:pPr>
              <w:rPr>
                <w:rFonts w:cs="Tahoma"/>
                <w:color w:val="FFFFFF" w:themeColor="background1"/>
                <w:sz w:val="28"/>
                <w:szCs w:val="28"/>
              </w:rPr>
            </w:pPr>
            <w:r w:rsidRPr="00AD43C9">
              <w:rPr>
                <w:rFonts w:cs="Tahoma"/>
                <w:noProof/>
                <w:color w:val="FFFFFF" w:themeColor="background1"/>
                <w:sz w:val="28"/>
                <w:szCs w:val="28"/>
              </w:rPr>
              <w:drawing>
                <wp:inline distT="0" distB="0" distL="0" distR="0">
                  <wp:extent cx="274320" cy="316523"/>
                  <wp:effectExtent l="0" t="0" r="0" b="762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ftskills_icon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16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26484" w:rsidRPr="00AD43C9">
              <w:rPr>
                <w:rFonts w:cs="Tahoma"/>
                <w:color w:val="FFFFFF" w:themeColor="background1"/>
                <w:sz w:val="28"/>
                <w:szCs w:val="28"/>
              </w:rPr>
              <w:t>Soft Skills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2065"/>
              <w:gridCol w:w="1373"/>
            </w:tblGrid>
            <w:tr w:rsidR="00DE562C" w:rsidRPr="00AD43C9" w:rsidTr="00E2001D">
              <w:trPr>
                <w:trHeight w:val="315"/>
              </w:trPr>
              <w:tc>
                <w:tcPr>
                  <w:tcW w:w="2065" w:type="dxa"/>
                  <w:hideMark/>
                </w:tcPr>
                <w:p w:rsidR="00DE562C" w:rsidRPr="006420AA" w:rsidRDefault="0035538E" w:rsidP="00E2001D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</w:pPr>
                  <w:r w:rsidRPr="006420AA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Motivator</w:t>
                  </w:r>
                </w:p>
              </w:tc>
              <w:tc>
                <w:tcPr>
                  <w:tcW w:w="1373" w:type="dxa"/>
                </w:tcPr>
                <w:p w:rsidR="00DE562C" w:rsidRPr="00AD43C9" w:rsidRDefault="00DE562C" w:rsidP="00E2001D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34" name="Pictur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50%.jpg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E562C" w:rsidRPr="00AD43C9" w:rsidTr="00E2001D">
              <w:trPr>
                <w:trHeight w:val="360"/>
              </w:trPr>
              <w:tc>
                <w:tcPr>
                  <w:tcW w:w="2065" w:type="dxa"/>
                  <w:hideMark/>
                </w:tcPr>
                <w:p w:rsidR="00DE562C" w:rsidRPr="006420AA" w:rsidRDefault="0035538E" w:rsidP="00E2001D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</w:pPr>
                  <w:r w:rsidRPr="006420AA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Communicator</w:t>
                  </w:r>
                </w:p>
              </w:tc>
              <w:tc>
                <w:tcPr>
                  <w:tcW w:w="1373" w:type="dxa"/>
                </w:tcPr>
                <w:p w:rsidR="00DE562C" w:rsidRPr="00AD43C9" w:rsidRDefault="00DE562C" w:rsidP="00E2001D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35" name="Pictur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75%.jpg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E562C" w:rsidRPr="00AD43C9" w:rsidTr="00E2001D">
              <w:trPr>
                <w:trHeight w:val="360"/>
              </w:trPr>
              <w:tc>
                <w:tcPr>
                  <w:tcW w:w="2065" w:type="dxa"/>
                  <w:hideMark/>
                </w:tcPr>
                <w:p w:rsidR="00DE562C" w:rsidRPr="006420AA" w:rsidRDefault="0035538E" w:rsidP="00E2001D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</w:pPr>
                  <w:r w:rsidRPr="006420AA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Change Agent              </w:t>
                  </w:r>
                </w:p>
              </w:tc>
              <w:tc>
                <w:tcPr>
                  <w:tcW w:w="1373" w:type="dxa"/>
                </w:tcPr>
                <w:p w:rsidR="00DE562C" w:rsidRPr="00AD43C9" w:rsidRDefault="00DE562C" w:rsidP="00E2001D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36" name="Picture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E562C" w:rsidRPr="00AD43C9" w:rsidTr="00E2001D">
              <w:trPr>
                <w:trHeight w:val="305"/>
              </w:trPr>
              <w:tc>
                <w:tcPr>
                  <w:tcW w:w="2065" w:type="dxa"/>
                  <w:hideMark/>
                </w:tcPr>
                <w:p w:rsidR="00DE562C" w:rsidRPr="006420AA" w:rsidRDefault="0035538E" w:rsidP="00E2001D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</w:pPr>
                  <w:r w:rsidRPr="006420AA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>Collaborator</w:t>
                  </w:r>
                </w:p>
              </w:tc>
              <w:tc>
                <w:tcPr>
                  <w:tcW w:w="1373" w:type="dxa"/>
                </w:tcPr>
                <w:p w:rsidR="00DE562C" w:rsidRPr="00AD43C9" w:rsidRDefault="00DE562C" w:rsidP="00E2001D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37" name="Picture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75%.jpg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E562C" w:rsidRPr="00AD43C9" w:rsidTr="00E2001D">
              <w:trPr>
                <w:trHeight w:val="360"/>
              </w:trPr>
              <w:tc>
                <w:tcPr>
                  <w:tcW w:w="2065" w:type="dxa"/>
                  <w:hideMark/>
                </w:tcPr>
                <w:p w:rsidR="00DE562C" w:rsidRPr="006420AA" w:rsidRDefault="00C44877" w:rsidP="00E2001D">
                  <w:pPr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</w:pPr>
                  <w:r w:rsidRPr="006420AA"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  <w:t>Innovator</w:t>
                  </w:r>
                </w:p>
              </w:tc>
              <w:tc>
                <w:tcPr>
                  <w:tcW w:w="1373" w:type="dxa"/>
                </w:tcPr>
                <w:p w:rsidR="00DE562C" w:rsidRPr="00AD43C9" w:rsidRDefault="00DE562C" w:rsidP="00E2001D">
                  <w:pPr>
                    <w:rPr>
                      <w:rFonts w:cs="Tahoma"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38" name="Picture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75%.jpg"/>
                                <pic:cNvPicPr/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E562C" w:rsidRPr="00AD43C9" w:rsidTr="00E2001D">
              <w:trPr>
                <w:trHeight w:val="360"/>
              </w:trPr>
              <w:tc>
                <w:tcPr>
                  <w:tcW w:w="2065" w:type="dxa"/>
                </w:tcPr>
                <w:p w:rsidR="00DE562C" w:rsidRPr="006420AA" w:rsidRDefault="00C44877" w:rsidP="00E2001D">
                  <w:pPr>
                    <w:rPr>
                      <w:rFonts w:cs="Tahoma"/>
                      <w:noProof/>
                      <w:color w:val="FFFFFF" w:themeColor="background1"/>
                      <w:sz w:val="20"/>
                      <w:szCs w:val="20"/>
                    </w:rPr>
                  </w:pPr>
                  <w:r w:rsidRPr="006420AA">
                    <w:rPr>
                      <w:rFonts w:cs="Tahoma"/>
                      <w:color w:val="FFFFFF" w:themeColor="background1"/>
                      <w:sz w:val="20"/>
                      <w:szCs w:val="20"/>
                    </w:rPr>
                    <w:t>Intuitive</w:t>
                  </w:r>
                </w:p>
              </w:tc>
              <w:tc>
                <w:tcPr>
                  <w:tcW w:w="1373" w:type="dxa"/>
                </w:tcPr>
                <w:p w:rsidR="00DE562C" w:rsidRPr="00AD43C9" w:rsidRDefault="00DE562C" w:rsidP="00E2001D">
                  <w:pPr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40" name="Pictur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100%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E562C" w:rsidRPr="00AD43C9" w:rsidTr="00E2001D">
              <w:trPr>
                <w:trHeight w:val="360"/>
              </w:trPr>
              <w:tc>
                <w:tcPr>
                  <w:tcW w:w="2065" w:type="dxa"/>
                </w:tcPr>
                <w:p w:rsidR="00DE562C" w:rsidRPr="006420AA" w:rsidRDefault="00DE562C" w:rsidP="00E2001D">
                  <w:pPr>
                    <w:rPr>
                      <w:rFonts w:cs="Tahoma"/>
                      <w:noProof/>
                      <w:color w:val="FFFFFF" w:themeColor="background1"/>
                      <w:sz w:val="20"/>
                      <w:szCs w:val="20"/>
                    </w:rPr>
                  </w:pPr>
                  <w:r w:rsidRPr="006420AA">
                    <w:rPr>
                      <w:rFonts w:cs="Tahoma"/>
                      <w:color w:val="FFFFFF" w:themeColor="background1"/>
                      <w:sz w:val="20"/>
                      <w:szCs w:val="20"/>
                      <w:lang w:val="en-GB"/>
                    </w:rPr>
                    <w:t xml:space="preserve">Team Management </w:t>
                  </w:r>
                </w:p>
              </w:tc>
              <w:tc>
                <w:tcPr>
                  <w:tcW w:w="1373" w:type="dxa"/>
                </w:tcPr>
                <w:p w:rsidR="00DE562C" w:rsidRPr="00AD43C9" w:rsidRDefault="00DE562C" w:rsidP="00E2001D">
                  <w:pPr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</w:pPr>
                  <w:r w:rsidRPr="00AD43C9">
                    <w:rPr>
                      <w:rFonts w:cs="Tahoma"/>
                      <w:noProof/>
                      <w:color w:val="FFFFFF" w:themeColor="background1"/>
                      <w:sz w:val="18"/>
                      <w:szCs w:val="18"/>
                    </w:rPr>
                    <w:drawing>
                      <wp:inline distT="0" distB="0" distL="0" distR="0">
                        <wp:extent cx="723900" cy="114300"/>
                        <wp:effectExtent l="0" t="0" r="0" b="0"/>
                        <wp:docPr id="41" name="Pictur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bar50%.jpg"/>
                                <pic:cNvPicPr/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39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81270" w:rsidRDefault="00B81270" w:rsidP="002B6AC7"/>
          <w:p w:rsidR="00D377B6" w:rsidRDefault="00D377B6" w:rsidP="002B6AC7"/>
          <w:p w:rsidR="00D377B6" w:rsidRDefault="00D377B6" w:rsidP="002B6AC7"/>
          <w:p w:rsidR="00D377B6" w:rsidRDefault="00D377B6" w:rsidP="002B6AC7">
            <w:bookmarkStart w:id="0" w:name="_GoBack"/>
            <w:bookmarkEnd w:id="0"/>
          </w:p>
          <w:p w:rsidR="00276CC9" w:rsidRDefault="00276CC9" w:rsidP="002B6AC7"/>
          <w:p w:rsidR="00276CC9" w:rsidRDefault="00276CC9" w:rsidP="002B6AC7"/>
          <w:p w:rsidR="00276CC9" w:rsidRDefault="00276CC9" w:rsidP="002B6AC7"/>
          <w:p w:rsidR="00276CC9" w:rsidRPr="00AD43C9" w:rsidRDefault="00276CC9" w:rsidP="002B6AC7"/>
          <w:p w:rsidR="00B81270" w:rsidRPr="00AD43C9" w:rsidRDefault="00B81270" w:rsidP="002B6AC7">
            <w:pPr>
              <w:rPr>
                <w:rFonts w:cs="Tahoma"/>
                <w:color w:val="FFFFFF" w:themeColor="background1"/>
                <w:sz w:val="28"/>
                <w:szCs w:val="28"/>
              </w:rPr>
            </w:pPr>
          </w:p>
          <w:p w:rsidR="00B81270" w:rsidRPr="00AD43C9" w:rsidRDefault="00B81270" w:rsidP="002B6AC7"/>
          <w:p w:rsidR="00CE2DB1" w:rsidRDefault="00CE2DB1" w:rsidP="00F109FA"/>
          <w:p w:rsidR="00CE2DB1" w:rsidRDefault="00CE2DB1" w:rsidP="00CE2DB1"/>
          <w:p w:rsidR="00B7384A" w:rsidRDefault="00B7384A" w:rsidP="00CE2DB1"/>
          <w:p w:rsidR="00B7384A" w:rsidRDefault="00B7384A" w:rsidP="00CE2DB1"/>
          <w:p w:rsidR="00B7384A" w:rsidRDefault="00B7384A" w:rsidP="00CE2DB1"/>
          <w:p w:rsidR="00B7384A" w:rsidRDefault="00B7384A" w:rsidP="00CE2DB1"/>
          <w:p w:rsidR="00B7384A" w:rsidRDefault="00B7384A" w:rsidP="00CE2DB1"/>
          <w:p w:rsidR="00B7384A" w:rsidRDefault="00B7384A" w:rsidP="00CE2DB1"/>
          <w:p w:rsidR="00B7384A" w:rsidRDefault="00B7384A" w:rsidP="00CE2DB1"/>
          <w:p w:rsidR="00CE2DB1" w:rsidRDefault="00CE2DB1" w:rsidP="00CE2DB1"/>
          <w:p w:rsidR="00B81270" w:rsidRDefault="00CE2DB1" w:rsidP="00CE2DB1">
            <w:r w:rsidRPr="00AD43C9">
              <w:rPr>
                <w:rFonts w:cs="Tahoma"/>
                <w:noProof/>
                <w:color w:val="FFFFFF" w:themeColor="background1"/>
                <w:sz w:val="28"/>
                <w:szCs w:val="28"/>
              </w:rPr>
              <w:drawing>
                <wp:inline distT="0" distB="0" distL="0" distR="0">
                  <wp:extent cx="274320" cy="316523"/>
                  <wp:effectExtent l="0" t="0" r="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ftskills_icon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" cy="316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E2DB1">
              <w:rPr>
                <w:rFonts w:cs="Tahoma"/>
                <w:color w:val="FFFFFF" w:themeColor="background1"/>
                <w:sz w:val="28"/>
                <w:szCs w:val="28"/>
              </w:rPr>
              <w:t>Technical Skills</w:t>
            </w:r>
          </w:p>
          <w:p w:rsidR="00CE2DB1" w:rsidRDefault="00CE2DB1" w:rsidP="00CE2DB1"/>
          <w:p w:rsidR="00CE2DB1" w:rsidRPr="00CE2DB1" w:rsidRDefault="00CE2DB1" w:rsidP="00CE2DB1">
            <w:pPr>
              <w:pStyle w:val="ListParagraph"/>
              <w:numPr>
                <w:ilvl w:val="0"/>
                <w:numId w:val="33"/>
              </w:numPr>
              <w:jc w:val="both"/>
              <w:rPr>
                <w:rFonts w:cs="Tahoma"/>
                <w:color w:val="FFFFFF" w:themeColor="background1"/>
                <w:sz w:val="20"/>
                <w:szCs w:val="20"/>
              </w:rPr>
            </w:pPr>
            <w:r w:rsidRPr="00CE2DB1">
              <w:rPr>
                <w:rFonts w:cs="Tahoma"/>
                <w:color w:val="FFFFFF" w:themeColor="background1"/>
                <w:sz w:val="20"/>
                <w:szCs w:val="20"/>
              </w:rPr>
              <w:t>Skilled in:</w:t>
            </w:r>
          </w:p>
          <w:p w:rsidR="00CE2DB1" w:rsidRPr="00CE2DB1" w:rsidRDefault="00CE2DB1" w:rsidP="00CE2DB1">
            <w:pPr>
              <w:pStyle w:val="ListParagraph"/>
              <w:numPr>
                <w:ilvl w:val="0"/>
                <w:numId w:val="32"/>
              </w:numPr>
              <w:jc w:val="both"/>
              <w:rPr>
                <w:rFonts w:cs="Tahoma"/>
                <w:color w:val="FFFFFF" w:themeColor="background1"/>
                <w:sz w:val="20"/>
                <w:szCs w:val="20"/>
              </w:rPr>
            </w:pPr>
            <w:r w:rsidRPr="00CE2DB1">
              <w:rPr>
                <w:rFonts w:cs="Tahoma"/>
                <w:color w:val="FFFFFF" w:themeColor="background1"/>
                <w:sz w:val="20"/>
                <w:szCs w:val="20"/>
              </w:rPr>
              <w:t>MS Office, IBM Lotus &amp; Internet Tools</w:t>
            </w:r>
          </w:p>
          <w:p w:rsidR="00CE2DB1" w:rsidRPr="00CE2DB1" w:rsidRDefault="00CE2DB1" w:rsidP="00CE2DB1">
            <w:pPr>
              <w:pStyle w:val="ListParagraph"/>
              <w:numPr>
                <w:ilvl w:val="0"/>
                <w:numId w:val="32"/>
              </w:numPr>
              <w:jc w:val="both"/>
              <w:rPr>
                <w:rFonts w:cs="Tahoma"/>
                <w:color w:val="FFFFFF" w:themeColor="background1"/>
                <w:sz w:val="20"/>
                <w:szCs w:val="20"/>
              </w:rPr>
            </w:pPr>
            <w:r w:rsidRPr="00CE2DB1">
              <w:rPr>
                <w:rFonts w:cs="Tahoma"/>
                <w:color w:val="FFFFFF" w:themeColor="background1"/>
                <w:sz w:val="20"/>
                <w:szCs w:val="20"/>
              </w:rPr>
              <w:t>Windows (XP/7/8)</w:t>
            </w:r>
          </w:p>
          <w:p w:rsidR="00276CC9" w:rsidRDefault="00CE2DB1" w:rsidP="00CE2DB1">
            <w:pPr>
              <w:pStyle w:val="ListParagraph"/>
              <w:numPr>
                <w:ilvl w:val="0"/>
                <w:numId w:val="32"/>
              </w:numPr>
              <w:jc w:val="both"/>
              <w:rPr>
                <w:rFonts w:cs="Tahoma"/>
                <w:color w:val="FFFFFF" w:themeColor="background1"/>
                <w:sz w:val="20"/>
                <w:szCs w:val="20"/>
              </w:rPr>
            </w:pPr>
            <w:r w:rsidRPr="00CE2DB1">
              <w:rPr>
                <w:rFonts w:cs="Tahoma"/>
                <w:color w:val="FFFFFF" w:themeColor="background1"/>
                <w:sz w:val="20"/>
                <w:szCs w:val="20"/>
              </w:rPr>
              <w:t>SAP (FI, MM</w:t>
            </w:r>
            <w:r w:rsidR="0064442F">
              <w:rPr>
                <w:rFonts w:cs="Tahoma"/>
                <w:color w:val="FFFFFF" w:themeColor="background1"/>
                <w:sz w:val="20"/>
                <w:szCs w:val="20"/>
              </w:rPr>
              <w:t>, Budgeting</w:t>
            </w:r>
            <w:r w:rsidRPr="00CE2DB1">
              <w:rPr>
                <w:rFonts w:cs="Tahoma"/>
                <w:color w:val="FFFFFF" w:themeColor="background1"/>
                <w:sz w:val="20"/>
                <w:szCs w:val="20"/>
              </w:rPr>
              <w:t>)</w:t>
            </w:r>
            <w:r w:rsidR="00276CC9">
              <w:rPr>
                <w:rFonts w:cs="Tahoma"/>
                <w:color w:val="FFFFFF" w:themeColor="background1"/>
                <w:sz w:val="20"/>
                <w:szCs w:val="20"/>
              </w:rPr>
              <w:t xml:space="preserve">, </w:t>
            </w:r>
          </w:p>
          <w:p w:rsidR="00276CC9" w:rsidRPr="00CE2DB1" w:rsidRDefault="00CE2DB1" w:rsidP="00276CC9">
            <w:pPr>
              <w:pStyle w:val="ListParagraph"/>
              <w:numPr>
                <w:ilvl w:val="0"/>
                <w:numId w:val="32"/>
              </w:numPr>
              <w:jc w:val="both"/>
              <w:rPr>
                <w:rFonts w:cs="Tahoma"/>
                <w:color w:val="FFFFFF" w:themeColor="background1"/>
                <w:sz w:val="20"/>
                <w:szCs w:val="20"/>
              </w:rPr>
            </w:pPr>
            <w:r w:rsidRPr="00CE2DB1">
              <w:rPr>
                <w:rFonts w:cs="Tahoma"/>
                <w:color w:val="FFFFFF" w:themeColor="background1"/>
                <w:sz w:val="20"/>
                <w:szCs w:val="20"/>
              </w:rPr>
              <w:t xml:space="preserve"> &amp; Tally ERP</w:t>
            </w:r>
            <w:r w:rsidR="00276CC9">
              <w:rPr>
                <w:rFonts w:cs="Tahoma"/>
                <w:color w:val="FFFFFF" w:themeColor="background1"/>
                <w:sz w:val="20"/>
                <w:szCs w:val="20"/>
              </w:rPr>
              <w:t xml:space="preserve"> , </w:t>
            </w:r>
            <w:proofErr w:type="spellStart"/>
            <w:r w:rsidR="0064442F">
              <w:rPr>
                <w:rFonts w:cs="Tahoma"/>
                <w:color w:val="FFFFFF" w:themeColor="background1"/>
                <w:sz w:val="20"/>
                <w:szCs w:val="20"/>
              </w:rPr>
              <w:t>Netsuit</w:t>
            </w:r>
            <w:proofErr w:type="spellEnd"/>
            <w:r w:rsidR="0064442F">
              <w:rPr>
                <w:rFonts w:cs="Tahoma"/>
                <w:color w:val="FFFFFF" w:themeColor="background1"/>
                <w:sz w:val="20"/>
                <w:szCs w:val="20"/>
              </w:rPr>
              <w:t xml:space="preserve"> ,Great Plains</w:t>
            </w:r>
          </w:p>
          <w:p w:rsidR="00CE2DB1" w:rsidRPr="00276CC9" w:rsidRDefault="00CE2DB1" w:rsidP="00276CC9">
            <w:pPr>
              <w:pStyle w:val="ListParagraph"/>
              <w:jc w:val="both"/>
              <w:rPr>
                <w:rFonts w:cs="Tahoma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6762" w:type="dxa"/>
            <w:shd w:val="clear" w:color="auto" w:fill="F8F8F8"/>
          </w:tcPr>
          <w:p w:rsidR="00EE4555" w:rsidRPr="00EE4555" w:rsidRDefault="00667A35" w:rsidP="00EE4555">
            <w:pPr>
              <w:autoSpaceDE w:val="0"/>
              <w:autoSpaceDN w:val="0"/>
              <w:adjustRightInd w:val="0"/>
              <w:rPr>
                <w:rFonts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AD43C9">
              <w:lastRenderedPageBreak/>
              <w:br/>
            </w:r>
            <w:r w:rsidR="00202E86" w:rsidRPr="00AD43C9">
              <w:rPr>
                <w:rFonts w:cs="Tahoma"/>
                <w:noProof/>
                <w:color w:val="595959" w:themeColor="text1" w:themeTint="A6"/>
                <w:sz w:val="28"/>
                <w:szCs w:val="28"/>
              </w:rPr>
              <w:drawing>
                <wp:inline distT="0" distB="0" distL="0" distR="0">
                  <wp:extent cx="371475" cy="42862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ofile_icon-grey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02E86" w:rsidRPr="00AD43C9">
              <w:rPr>
                <w:rFonts w:cs="Tahoma"/>
                <w:color w:val="53D2FF"/>
                <w:sz w:val="28"/>
                <w:szCs w:val="28"/>
              </w:rPr>
              <w:t>Profile Summary</w:t>
            </w:r>
            <w:r w:rsidR="00202E86" w:rsidRPr="00AD43C9">
              <w:rPr>
                <w:rFonts w:cs="Tahoma"/>
                <w:color w:val="FFFFFF" w:themeColor="background1"/>
                <w:sz w:val="28"/>
                <w:szCs w:val="28"/>
              </w:rPr>
              <w:br/>
            </w:r>
          </w:p>
          <w:p w:rsidR="00EE4555" w:rsidRPr="00CE2DB1" w:rsidRDefault="006420AA" w:rsidP="006420AA">
            <w:pPr>
              <w:pStyle w:val="ListParagraph"/>
              <w:numPr>
                <w:ilvl w:val="0"/>
                <w:numId w:val="21"/>
              </w:numPr>
              <w:ind w:right="-108"/>
              <w:jc w:val="both"/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 w:rsidRPr="00CE2DB1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Nearly </w:t>
            </w:r>
            <w:r w:rsidR="00725F8E">
              <w:rPr>
                <w:rFonts w:cs="Tahoma"/>
                <w:b/>
                <w:color w:val="000000" w:themeColor="text1"/>
                <w:sz w:val="20"/>
                <w:szCs w:val="20"/>
              </w:rPr>
              <w:t>1</w:t>
            </w:r>
            <w:r w:rsidR="00A67DE9">
              <w:rPr>
                <w:rFonts w:cs="Tahoma"/>
                <w:b/>
                <w:color w:val="000000" w:themeColor="text1"/>
                <w:sz w:val="20"/>
                <w:szCs w:val="20"/>
              </w:rPr>
              <w:t>4</w:t>
            </w:r>
            <w:r w:rsidRPr="00CE2DB1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years</w:t>
            </w:r>
            <w:r w:rsidRPr="00CE2DB1">
              <w:rPr>
                <w:rFonts w:cs="Tahoma"/>
                <w:color w:val="000000" w:themeColor="text1"/>
                <w:sz w:val="20"/>
                <w:szCs w:val="20"/>
              </w:rPr>
              <w:t xml:space="preserve"> of enriching </w:t>
            </w:r>
            <w:r w:rsidR="00EE4555" w:rsidRPr="00CE2DB1">
              <w:rPr>
                <w:rFonts w:cs="Tahoma"/>
                <w:color w:val="000000" w:themeColor="text1"/>
                <w:sz w:val="20"/>
                <w:szCs w:val="20"/>
              </w:rPr>
              <w:t xml:space="preserve">career dotted with impactful roles in heading </w:t>
            </w:r>
            <w:r w:rsidR="00EE4555" w:rsidRPr="00CE2DB1">
              <w:rPr>
                <w:rFonts w:cs="Tahoma"/>
                <w:b/>
                <w:color w:val="000000" w:themeColor="text1"/>
                <w:sz w:val="20"/>
                <w:szCs w:val="20"/>
              </w:rPr>
              <w:t>Accounting, Taxation,</w:t>
            </w:r>
            <w:r w:rsidRPr="00CE2DB1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Auditing,</w:t>
            </w:r>
            <w:r w:rsidR="00B91997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Budgeting,</w:t>
            </w:r>
            <w:r w:rsidR="00EE4555" w:rsidRPr="00CE2DB1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Commercial Operations and Compliance Management</w:t>
            </w:r>
          </w:p>
          <w:p w:rsidR="00EE4555" w:rsidRPr="00EE4555" w:rsidRDefault="00EE4555" w:rsidP="006420AA">
            <w:pPr>
              <w:pStyle w:val="ListParagraph"/>
              <w:numPr>
                <w:ilvl w:val="0"/>
                <w:numId w:val="21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 w:rsidRPr="00EE4555">
              <w:rPr>
                <w:rFonts w:cs="Tahoma"/>
                <w:color w:val="000000" w:themeColor="text1"/>
                <w:sz w:val="20"/>
                <w:szCs w:val="20"/>
              </w:rPr>
              <w:t>Proficient in bringing improvements in reporting of monthly profitability statements, accounting procedures and tax planning</w:t>
            </w:r>
          </w:p>
          <w:p w:rsidR="00EE4555" w:rsidRDefault="00EE4555" w:rsidP="006420AA">
            <w:pPr>
              <w:pStyle w:val="ListParagraph"/>
              <w:numPr>
                <w:ilvl w:val="0"/>
                <w:numId w:val="21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 w:rsidRPr="00EE4555">
              <w:rPr>
                <w:rFonts w:cs="Tahoma"/>
                <w:color w:val="000000" w:themeColor="text1"/>
                <w:sz w:val="20"/>
                <w:szCs w:val="20"/>
              </w:rPr>
              <w:t>Hands-on knowledge of:</w:t>
            </w:r>
          </w:p>
          <w:p w:rsidR="00DB7EB9" w:rsidRDefault="00DB7EB9" w:rsidP="006420AA">
            <w:pPr>
              <w:pStyle w:val="ListParagraph"/>
              <w:numPr>
                <w:ilvl w:val="0"/>
                <w:numId w:val="28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Financial accounting, Audit, Accounts Payable, Treasury 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 xml:space="preserve">/Banking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Operations(</w:t>
            </w:r>
            <w:r w:rsidR="00B91997">
              <w:rPr>
                <w:rFonts w:cs="Tahoma"/>
                <w:color w:val="000000" w:themeColor="text1"/>
                <w:sz w:val="20"/>
                <w:szCs w:val="20"/>
              </w:rPr>
              <w:t>Payment Collection ,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LC,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 xml:space="preserve"> CMA,</w:t>
            </w:r>
            <w:r w:rsidR="00B7384A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 xml:space="preserve">Investment Certificates, Stock Statement </w:t>
            </w:r>
            <w:r w:rsidR="00B7384A">
              <w:rPr>
                <w:rFonts w:cs="Tahoma"/>
                <w:color w:val="000000" w:themeColor="text1"/>
                <w:sz w:val="20"/>
                <w:szCs w:val="20"/>
              </w:rPr>
              <w:t>Disbursement Requests etc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)</w:t>
            </w:r>
          </w:p>
          <w:p w:rsidR="00DB7EB9" w:rsidRDefault="00096129" w:rsidP="006420AA">
            <w:pPr>
              <w:pStyle w:val="ListParagraph"/>
              <w:numPr>
                <w:ilvl w:val="0"/>
                <w:numId w:val="28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Taxation </w:t>
            </w:r>
            <w:r w:rsidR="00DB7EB9">
              <w:rPr>
                <w:rFonts w:cs="Tahoma"/>
                <w:color w:val="000000" w:themeColor="text1"/>
                <w:sz w:val="20"/>
                <w:szCs w:val="20"/>
              </w:rPr>
              <w:t>(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GST ,Income tax </w:t>
            </w:r>
            <w:r w:rsidR="00DB7EB9">
              <w:rPr>
                <w:rFonts w:cs="Tahoma"/>
                <w:color w:val="000000" w:themeColor="text1"/>
                <w:sz w:val="20"/>
                <w:szCs w:val="20"/>
              </w:rPr>
              <w:t xml:space="preserve">Returns and </w:t>
            </w:r>
            <w:r w:rsidR="000A2DB8">
              <w:rPr>
                <w:rFonts w:cs="Tahoma"/>
                <w:color w:val="000000" w:themeColor="text1"/>
                <w:sz w:val="20"/>
                <w:szCs w:val="20"/>
              </w:rPr>
              <w:t>compliances</w:t>
            </w:r>
            <w:r w:rsidR="00DB7EB9">
              <w:rPr>
                <w:rFonts w:cs="Tahoma"/>
                <w:color w:val="000000" w:themeColor="text1"/>
                <w:sz w:val="20"/>
                <w:szCs w:val="20"/>
              </w:rPr>
              <w:t>)</w:t>
            </w:r>
          </w:p>
          <w:p w:rsidR="003C522D" w:rsidRDefault="003C522D" w:rsidP="006420AA">
            <w:pPr>
              <w:pStyle w:val="ListParagraph"/>
              <w:numPr>
                <w:ilvl w:val="0"/>
                <w:numId w:val="28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GST and </w:t>
            </w:r>
            <w:r w:rsidR="009D33F3">
              <w:rPr>
                <w:rFonts w:cs="Tahoma"/>
                <w:color w:val="000000" w:themeColor="text1"/>
                <w:sz w:val="20"/>
                <w:szCs w:val="20"/>
              </w:rPr>
              <w:t>MT940 Implementation in SAP FI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3C522D" w:rsidRDefault="003C522D" w:rsidP="006420AA">
            <w:pPr>
              <w:pStyle w:val="ListParagraph"/>
              <w:numPr>
                <w:ilvl w:val="0"/>
                <w:numId w:val="28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>E-Invoice system implementation.</w:t>
            </w:r>
          </w:p>
          <w:p w:rsidR="00EE4555" w:rsidRDefault="00DB7EB9" w:rsidP="00DB7EB9">
            <w:pPr>
              <w:pStyle w:val="ListParagraph"/>
              <w:numPr>
                <w:ilvl w:val="0"/>
                <w:numId w:val="28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 w:rsidRPr="00DB7EB9">
              <w:rPr>
                <w:rFonts w:cs="Tahoma"/>
                <w:color w:val="000000" w:themeColor="text1"/>
                <w:sz w:val="20"/>
                <w:szCs w:val="20"/>
              </w:rPr>
              <w:t>Customs and DGFT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 (Import Export)</w:t>
            </w:r>
            <w:r w:rsidR="0064442F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>i</w:t>
            </w:r>
            <w:r w:rsidR="00EE4555" w:rsidRPr="00DB7EB9">
              <w:rPr>
                <w:rFonts w:cs="Tahoma"/>
                <w:b/>
                <w:color w:val="000000" w:themeColor="text1"/>
                <w:sz w:val="20"/>
                <w:szCs w:val="20"/>
              </w:rPr>
              <w:t>ncentives</w:t>
            </w:r>
            <w:r w:rsidR="00EE4555" w:rsidRPr="00DB7EB9">
              <w:rPr>
                <w:rFonts w:cs="Tahoma"/>
                <w:color w:val="000000" w:themeColor="text1"/>
                <w:sz w:val="20"/>
                <w:szCs w:val="20"/>
              </w:rPr>
              <w:t xml:space="preserve"> i.e. MEIS, Duty Drawback, Returnable </w:t>
            </w:r>
            <w:r w:rsidR="00CE2DB1" w:rsidRPr="00DB7EB9">
              <w:rPr>
                <w:rFonts w:cs="Tahoma"/>
                <w:color w:val="000000" w:themeColor="text1"/>
                <w:sz w:val="20"/>
                <w:szCs w:val="20"/>
              </w:rPr>
              <w:t>Imports</w:t>
            </w:r>
            <w:r w:rsidR="00EE4555" w:rsidRPr="00DB7EB9">
              <w:rPr>
                <w:rFonts w:cs="Tahoma"/>
                <w:color w:val="000000" w:themeColor="text1"/>
                <w:sz w:val="20"/>
                <w:szCs w:val="20"/>
              </w:rPr>
              <w:t>, Duty free Bond Clearance</w:t>
            </w:r>
            <w:r w:rsidR="00BE5FAC" w:rsidRPr="00DB7EB9">
              <w:rPr>
                <w:rFonts w:cs="Tahoma"/>
                <w:color w:val="000000" w:themeColor="text1"/>
                <w:sz w:val="20"/>
                <w:szCs w:val="20"/>
              </w:rPr>
              <w:t xml:space="preserve"> under Advance License and Project Import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, High Sea Sales,</w:t>
            </w:r>
            <w:r w:rsidRPr="00CE2DB1">
              <w:rPr>
                <w:rFonts w:cs="Tahoma"/>
                <w:color w:val="000000" w:themeColor="text1"/>
                <w:sz w:val="20"/>
                <w:szCs w:val="20"/>
              </w:rPr>
              <w:t xml:space="preserve"> Intercompany imports under SVB cell and refund of SVB deposit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DB7EB9" w:rsidRPr="00DB7EB9" w:rsidRDefault="00DB7EB9" w:rsidP="00DB7EB9">
            <w:pPr>
              <w:pStyle w:val="ListParagraph"/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</w:p>
          <w:p w:rsidR="006420AA" w:rsidRDefault="006420AA" w:rsidP="006420AA">
            <w:pPr>
              <w:pStyle w:val="ListParagraph"/>
              <w:numPr>
                <w:ilvl w:val="0"/>
                <w:numId w:val="21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>Integrating</w:t>
            </w:r>
            <w:r w:rsidR="0079205F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r w:rsidRPr="006420AA">
              <w:rPr>
                <w:rFonts w:cs="Tahoma"/>
                <w:b/>
                <w:color w:val="000000" w:themeColor="text1"/>
                <w:sz w:val="20"/>
                <w:szCs w:val="20"/>
              </w:rPr>
              <w:t>tax planning opportunities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, monitoring</w:t>
            </w:r>
            <w:r w:rsidRPr="006420AA">
              <w:rPr>
                <w:rFonts w:cs="Tahoma"/>
                <w:color w:val="000000" w:themeColor="text1"/>
                <w:sz w:val="20"/>
                <w:szCs w:val="20"/>
              </w:rPr>
              <w:t xml:space="preserve"> industry issues and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analyzing</w:t>
            </w:r>
            <w:r w:rsidRPr="006420AA">
              <w:rPr>
                <w:rFonts w:cs="Tahoma"/>
                <w:color w:val="000000" w:themeColor="text1"/>
                <w:sz w:val="20"/>
                <w:szCs w:val="20"/>
              </w:rPr>
              <w:t xml:space="preserve"> legislative proposals to maximize tax savings opportunities</w:t>
            </w:r>
          </w:p>
          <w:p w:rsidR="00EE4555" w:rsidRPr="00EE4555" w:rsidRDefault="00EE4555" w:rsidP="006420AA">
            <w:pPr>
              <w:pStyle w:val="ListParagraph"/>
              <w:numPr>
                <w:ilvl w:val="0"/>
                <w:numId w:val="21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 w:rsidRPr="00EE4555">
              <w:rPr>
                <w:rFonts w:cs="Tahoma"/>
                <w:color w:val="000000" w:themeColor="text1"/>
                <w:sz w:val="20"/>
                <w:szCs w:val="20"/>
              </w:rPr>
              <w:t xml:space="preserve">Reviewing compliance with </w:t>
            </w:r>
            <w:r w:rsidRPr="006420AA">
              <w:rPr>
                <w:rFonts w:cs="Tahoma"/>
                <w:b/>
                <w:color w:val="000000" w:themeColor="text1"/>
                <w:sz w:val="20"/>
                <w:szCs w:val="20"/>
              </w:rPr>
              <w:t>accounting standards</w:t>
            </w:r>
            <w:r w:rsidRPr="00EE4555">
              <w:rPr>
                <w:rFonts w:cs="Tahoma"/>
                <w:color w:val="000000" w:themeColor="text1"/>
                <w:sz w:val="20"/>
                <w:szCs w:val="20"/>
              </w:rPr>
              <w:t xml:space="preserve"> and ensuring that audit documentation was in compliance with quality standards of the firm</w:t>
            </w:r>
            <w:r w:rsidR="00123308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202E86" w:rsidRDefault="00EE4555" w:rsidP="006420AA">
            <w:pPr>
              <w:pStyle w:val="ListParagraph"/>
              <w:numPr>
                <w:ilvl w:val="0"/>
                <w:numId w:val="21"/>
              </w:numPr>
              <w:ind w:right="-108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 w:rsidRPr="00EE4555">
              <w:rPr>
                <w:rFonts w:cs="Tahoma"/>
                <w:color w:val="000000" w:themeColor="text1"/>
                <w:sz w:val="20"/>
                <w:szCs w:val="20"/>
              </w:rPr>
              <w:t>Strong decision-making &amp; problem-solving skills to monitor and evaluate the performance of multiple departments</w:t>
            </w:r>
            <w:r w:rsidR="00123308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EE4555" w:rsidRPr="00EE4555" w:rsidRDefault="00EE4555" w:rsidP="00EE4555">
            <w:pPr>
              <w:pStyle w:val="ListParagraph"/>
              <w:ind w:left="360" w:right="-108"/>
              <w:rPr>
                <w:rFonts w:cs="Tahoma"/>
                <w:color w:val="000000" w:themeColor="text1"/>
                <w:sz w:val="20"/>
                <w:szCs w:val="20"/>
              </w:rPr>
            </w:pPr>
          </w:p>
          <w:p w:rsidR="00CF42F8" w:rsidRDefault="00CF42F8" w:rsidP="00CF42F8">
            <w:pPr>
              <w:ind w:right="-108"/>
              <w:rPr>
                <w:rFonts w:cs="Tahoma"/>
                <w:color w:val="53D2FF"/>
                <w:sz w:val="20"/>
                <w:szCs w:val="20"/>
              </w:rPr>
            </w:pPr>
            <w:r w:rsidRPr="00AD43C9">
              <w:rPr>
                <w:rFonts w:cs="Tahoma"/>
                <w:noProof/>
                <w:color w:val="F0563D"/>
                <w:sz w:val="28"/>
                <w:szCs w:val="28"/>
              </w:rPr>
              <w:drawing>
                <wp:inline distT="0" distB="0" distL="0" distR="0">
                  <wp:extent cx="371475" cy="428625"/>
                  <wp:effectExtent l="0" t="0" r="9525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u_icon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D43C9">
              <w:rPr>
                <w:rFonts w:cs="Tahoma"/>
                <w:color w:val="53D2FF"/>
                <w:sz w:val="28"/>
                <w:szCs w:val="28"/>
              </w:rPr>
              <w:t>Education</w:t>
            </w:r>
          </w:p>
          <w:p w:rsidR="00CE2DB1" w:rsidRPr="00AD43C9" w:rsidRDefault="00CE2DB1" w:rsidP="00CF42F8">
            <w:pPr>
              <w:ind w:right="-108"/>
              <w:rPr>
                <w:rFonts w:cs="Tahoma"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:rsidR="00AD43C9" w:rsidRPr="00AD43C9" w:rsidRDefault="00AD43C9" w:rsidP="001149B5">
            <w:pPr>
              <w:pStyle w:val="ListParagraph"/>
              <w:numPr>
                <w:ilvl w:val="0"/>
                <w:numId w:val="21"/>
              </w:numPr>
              <w:ind w:right="-108"/>
              <w:rPr>
                <w:rFonts w:cs="Tahoma"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ICWAI from Lucknow Chapter of Co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st Accountants, Lucknow in 2009</w:t>
            </w: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ab/>
            </w:r>
          </w:p>
          <w:p w:rsidR="00AD43C9" w:rsidRDefault="00AD43C9" w:rsidP="001149B5">
            <w:pPr>
              <w:pStyle w:val="ListParagraph"/>
              <w:numPr>
                <w:ilvl w:val="0"/>
                <w:numId w:val="21"/>
              </w:numPr>
              <w:ind w:right="-108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>Bachelor of Commerce from YD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 xml:space="preserve">College, </w:t>
            </w:r>
            <w:proofErr w:type="spellStart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Lakhimpur</w:t>
            </w:r>
            <w:proofErr w:type="spellEnd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Khiri</w:t>
            </w:r>
            <w:proofErr w:type="spellEnd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Chatrapati</w:t>
            </w:r>
            <w:proofErr w:type="spellEnd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Shahu</w:t>
            </w:r>
            <w:proofErr w:type="spellEnd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Ji</w:t>
            </w:r>
            <w:proofErr w:type="spellEnd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Maharaj</w:t>
            </w:r>
            <w:proofErr w:type="spellEnd"/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 xml:space="preserve"> University in 2003</w:t>
            </w: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ab/>
            </w: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ab/>
            </w:r>
          </w:p>
          <w:p w:rsidR="00CF42F8" w:rsidRDefault="00AD43C9" w:rsidP="001149B5">
            <w:pPr>
              <w:pStyle w:val="ListParagraph"/>
              <w:numPr>
                <w:ilvl w:val="0"/>
                <w:numId w:val="21"/>
              </w:numPr>
              <w:ind w:right="-108"/>
              <w:rPr>
                <w:rFonts w:cs="Tahoma"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Diploma in Computer Application from Indira Gandhi Memorial from Lakhimpur, Khiri, Uttar Pradesh in 2002</w:t>
            </w: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ab/>
            </w: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ab/>
            </w:r>
          </w:p>
          <w:p w:rsidR="00CE2DB1" w:rsidRDefault="00CE2DB1" w:rsidP="00CE2DB1">
            <w:pPr>
              <w:ind w:right="-108"/>
              <w:rPr>
                <w:rFonts w:cs="Tahoma"/>
                <w:color w:val="53D2FF"/>
                <w:sz w:val="28"/>
                <w:szCs w:val="28"/>
              </w:rPr>
            </w:pPr>
          </w:p>
          <w:p w:rsidR="00CE2DB1" w:rsidRDefault="00CE2DB1" w:rsidP="00CE2DB1">
            <w:pPr>
              <w:ind w:right="-108"/>
              <w:rPr>
                <w:rFonts w:cs="Tahoma"/>
                <w:color w:val="53D2FF"/>
                <w:sz w:val="28"/>
                <w:szCs w:val="28"/>
              </w:rPr>
            </w:pPr>
            <w:r w:rsidRPr="00AD43C9">
              <w:rPr>
                <w:rFonts w:cs="Tahoma"/>
                <w:noProof/>
                <w:color w:val="F0563D"/>
                <w:sz w:val="28"/>
                <w:szCs w:val="28"/>
              </w:rPr>
              <w:drawing>
                <wp:inline distT="0" distB="0" distL="0" distR="0">
                  <wp:extent cx="371475" cy="428625"/>
                  <wp:effectExtent l="0" t="0" r="9525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u_icon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E2DB1">
              <w:rPr>
                <w:rFonts w:cs="Tahoma"/>
                <w:color w:val="53D2FF"/>
                <w:sz w:val="28"/>
                <w:szCs w:val="28"/>
              </w:rPr>
              <w:t>Technical Qualifications</w:t>
            </w:r>
          </w:p>
          <w:p w:rsidR="00CE2DB1" w:rsidRPr="00CE2DB1" w:rsidRDefault="00CE2DB1" w:rsidP="00CE2DB1">
            <w:pPr>
              <w:ind w:right="-108"/>
              <w:rPr>
                <w:rFonts w:cs="Tahoma"/>
                <w:color w:val="53D2FF"/>
                <w:sz w:val="28"/>
                <w:szCs w:val="28"/>
              </w:rPr>
            </w:pPr>
          </w:p>
          <w:p w:rsidR="00CE2DB1" w:rsidRPr="00123308" w:rsidRDefault="00CE2DB1" w:rsidP="00CE2DB1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Certificate in Computer Operating from National Institute of Information Technology (NIIT), Lucknow, Uttar Pradesh</w:t>
            </w:r>
          </w:p>
          <w:p w:rsidR="00CE2DB1" w:rsidRPr="00AD43C9" w:rsidRDefault="00CE2DB1" w:rsidP="00CE2DB1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Certification Course of GST organized by Government Organization</w:t>
            </w:r>
          </w:p>
          <w:p w:rsidR="00CE2DB1" w:rsidRDefault="00CE2DB1" w:rsidP="00CE2DB1">
            <w:pPr>
              <w:ind w:right="-108"/>
              <w:rPr>
                <w:rFonts w:cs="Tahoma"/>
                <w:color w:val="000000" w:themeColor="text1"/>
                <w:sz w:val="20"/>
                <w:szCs w:val="20"/>
              </w:rPr>
            </w:pPr>
          </w:p>
          <w:p w:rsidR="00CE2DB1" w:rsidRDefault="00CE2DB1" w:rsidP="00CE2DB1">
            <w:pPr>
              <w:ind w:right="-108"/>
              <w:rPr>
                <w:rFonts w:cs="Tahoma"/>
                <w:color w:val="000000" w:themeColor="text1"/>
                <w:sz w:val="20"/>
                <w:szCs w:val="20"/>
              </w:rPr>
            </w:pPr>
          </w:p>
          <w:p w:rsidR="00CE2DB1" w:rsidRDefault="00CE2DB1" w:rsidP="00CE2DB1">
            <w:pPr>
              <w:ind w:right="-108"/>
              <w:rPr>
                <w:rFonts w:cs="Tahoma"/>
                <w:color w:val="53D2FF"/>
                <w:sz w:val="28"/>
                <w:szCs w:val="28"/>
              </w:rPr>
            </w:pPr>
            <w:r w:rsidRPr="00AD43C9">
              <w:rPr>
                <w:rFonts w:cs="Tahoma"/>
                <w:noProof/>
                <w:color w:val="3263A4"/>
                <w:sz w:val="28"/>
                <w:szCs w:val="28"/>
              </w:rPr>
              <w:drawing>
                <wp:inline distT="0" distB="0" distL="0" distR="0">
                  <wp:extent cx="371475" cy="428625"/>
                  <wp:effectExtent l="0" t="0" r="9525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chievments_icons-grey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E2DB1">
              <w:rPr>
                <w:rFonts w:cs="Tahoma"/>
                <w:color w:val="53D2FF"/>
                <w:sz w:val="28"/>
                <w:szCs w:val="28"/>
              </w:rPr>
              <w:t>Notable Accomplishments Across the career</w:t>
            </w:r>
          </w:p>
          <w:p w:rsidR="00CE2DB1" w:rsidRPr="00B87D4D" w:rsidRDefault="00CE2DB1" w:rsidP="00CE2DB1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B87D4D">
              <w:rPr>
                <w:rFonts w:cs="Tahoma"/>
                <w:color w:val="000000" w:themeColor="text1"/>
                <w:sz w:val="20"/>
                <w:szCs w:val="20"/>
              </w:rPr>
              <w:t>Recipient of Continental India Award for SVB Refund Project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  <w:r w:rsidRPr="00B87D4D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</w:p>
          <w:p w:rsidR="00CE2DB1" w:rsidRDefault="00CE2DB1" w:rsidP="00CE2DB1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B87D4D">
              <w:rPr>
                <w:rFonts w:cs="Tahoma"/>
                <w:color w:val="000000" w:themeColor="text1"/>
                <w:sz w:val="20"/>
                <w:szCs w:val="20"/>
              </w:rPr>
              <w:t>Attained Process SVB (Special Valuation Branch) Deposit Refund of 100 Million INR from Customs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FC1655" w:rsidRPr="003C522D" w:rsidRDefault="00FC1655" w:rsidP="00CE2DB1">
            <w:pPr>
              <w:pStyle w:val="ListParagraph"/>
              <w:numPr>
                <w:ilvl w:val="0"/>
                <w:numId w:val="21"/>
              </w:num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 w:rsidRPr="003C522D">
              <w:rPr>
                <w:rFonts w:cs="Tahoma"/>
                <w:b/>
                <w:color w:val="000000" w:themeColor="text1"/>
                <w:sz w:val="20"/>
                <w:szCs w:val="20"/>
              </w:rPr>
              <w:t>Implementati</w:t>
            </w:r>
            <w:r w:rsidR="003C522D" w:rsidRPr="003C522D">
              <w:rPr>
                <w:rFonts w:cs="Tahoma"/>
                <w:b/>
                <w:color w:val="000000" w:themeColor="text1"/>
                <w:sz w:val="20"/>
                <w:szCs w:val="20"/>
              </w:rPr>
              <w:t>on of GST (Testing of Account entries, Clearing, Invoices by inputs) with Central SAP Team.</w:t>
            </w:r>
          </w:p>
          <w:p w:rsidR="003C522D" w:rsidRPr="003C522D" w:rsidRDefault="003C522D" w:rsidP="003C522D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3C522D">
              <w:rPr>
                <w:rFonts w:cs="Tahoma"/>
                <w:b/>
                <w:color w:val="000000" w:themeColor="text1"/>
                <w:sz w:val="20"/>
                <w:szCs w:val="20"/>
              </w:rPr>
              <w:t>Implementation of MT940 (Automated Payment Run) with Bank and central SAP Team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CE2DB1" w:rsidRPr="00B87D4D" w:rsidRDefault="00096129" w:rsidP="00CE2DB1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>Implemented</w:t>
            </w:r>
            <w:r w:rsidR="00CE2DB1" w:rsidRPr="00B87D4D">
              <w:rPr>
                <w:rFonts w:cs="Tahoma"/>
                <w:color w:val="000000" w:themeColor="text1"/>
                <w:sz w:val="20"/>
                <w:szCs w:val="20"/>
              </w:rPr>
              <w:t xml:space="preserve"> Advance License Import export procedure results in Import Duty savings for more than 200 Million INR annually.</w:t>
            </w:r>
          </w:p>
          <w:p w:rsidR="00096129" w:rsidRPr="00096129" w:rsidRDefault="00096129" w:rsidP="00096129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B87D4D">
              <w:rPr>
                <w:rFonts w:cs="Tahoma"/>
                <w:color w:val="000000" w:themeColor="text1"/>
                <w:sz w:val="20"/>
                <w:szCs w:val="20"/>
              </w:rPr>
              <w:t>Introduced automated payment posting which led to saving of Manpower, cost and time</w:t>
            </w:r>
          </w:p>
          <w:p w:rsidR="00CE2DB1" w:rsidRPr="00B87D4D" w:rsidRDefault="00CE2DB1" w:rsidP="00CE2DB1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B87D4D">
              <w:rPr>
                <w:rFonts w:cs="Tahoma"/>
                <w:color w:val="000000" w:themeColor="text1"/>
                <w:sz w:val="20"/>
                <w:szCs w:val="20"/>
              </w:rPr>
              <w:t>Realized cost saving &amp; time with Self Stuffing of container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  <w:r w:rsidRPr="00B87D4D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</w:p>
          <w:p w:rsidR="00CE2DB1" w:rsidRPr="00B87D4D" w:rsidRDefault="00CE2DB1" w:rsidP="00CE2DB1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B87D4D">
              <w:rPr>
                <w:rFonts w:cs="Tahoma"/>
                <w:color w:val="000000" w:themeColor="text1"/>
                <w:sz w:val="20"/>
                <w:szCs w:val="20"/>
              </w:rPr>
              <w:lastRenderedPageBreak/>
              <w:t>Implemented Total computerized accounting in Tally from manual accounting</w:t>
            </w:r>
          </w:p>
          <w:p w:rsidR="00CE2DB1" w:rsidRPr="00B87D4D" w:rsidRDefault="00CE2DB1" w:rsidP="00CE2DB1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B87D4D">
              <w:rPr>
                <w:rFonts w:cs="Tahoma"/>
                <w:color w:val="000000" w:themeColor="text1"/>
                <w:sz w:val="20"/>
                <w:szCs w:val="20"/>
              </w:rPr>
              <w:t>Rolled out policies to attain cost saving for the company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CE2DB1" w:rsidRDefault="00CE2DB1" w:rsidP="00CF42F8">
            <w:pPr>
              <w:ind w:right="-108"/>
              <w:rPr>
                <w:rFonts w:cs="Tahoma"/>
                <w:color w:val="808080" w:themeColor="background1" w:themeShade="80"/>
                <w:sz w:val="20"/>
                <w:szCs w:val="20"/>
              </w:rPr>
            </w:pPr>
          </w:p>
          <w:p w:rsidR="00CE2DB1" w:rsidRDefault="00CE2DB1" w:rsidP="00CF42F8">
            <w:pPr>
              <w:ind w:right="-108"/>
              <w:rPr>
                <w:rFonts w:cs="Tahoma"/>
                <w:color w:val="808080" w:themeColor="background1" w:themeShade="80"/>
                <w:sz w:val="20"/>
                <w:szCs w:val="20"/>
              </w:rPr>
            </w:pPr>
          </w:p>
          <w:p w:rsidR="00CE2DB1" w:rsidRDefault="00CE2DB1" w:rsidP="00CF42F8">
            <w:pPr>
              <w:ind w:right="-108"/>
              <w:rPr>
                <w:rFonts w:cs="Tahoma"/>
                <w:color w:val="808080" w:themeColor="background1" w:themeShade="80"/>
                <w:sz w:val="20"/>
                <w:szCs w:val="20"/>
              </w:rPr>
            </w:pPr>
          </w:p>
          <w:p w:rsidR="00CE2DB1" w:rsidRPr="00AD43C9" w:rsidRDefault="00CE2DB1" w:rsidP="00CF42F8">
            <w:pPr>
              <w:ind w:right="-108"/>
              <w:rPr>
                <w:rFonts w:cs="Tahoma"/>
                <w:color w:val="808080" w:themeColor="background1" w:themeShade="80"/>
                <w:sz w:val="20"/>
                <w:szCs w:val="20"/>
              </w:rPr>
            </w:pPr>
          </w:p>
          <w:p w:rsidR="00AD43C9" w:rsidRDefault="00CF42F8" w:rsidP="00AD43C9">
            <w:pPr>
              <w:pStyle w:val="ListParagraph"/>
              <w:suppressAutoHyphens/>
              <w:autoSpaceDN w:val="0"/>
              <w:ind w:left="0" w:right="-61"/>
              <w:textAlignment w:val="baseline"/>
              <w:rPr>
                <w:noProof/>
              </w:rPr>
            </w:pPr>
            <w:r w:rsidRPr="00AD43C9">
              <w:rPr>
                <w:rFonts w:cs="Tahoma"/>
                <w:noProof/>
                <w:color w:val="3263A4"/>
                <w:sz w:val="28"/>
                <w:szCs w:val="28"/>
              </w:rPr>
              <w:drawing>
                <wp:inline distT="0" distB="0" distL="0" distR="0">
                  <wp:extent cx="371475" cy="428625"/>
                  <wp:effectExtent l="0" t="0" r="952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chievments_icons-grey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E2DB1">
              <w:rPr>
                <w:rFonts w:cs="Tahoma"/>
                <w:color w:val="53D2FF"/>
                <w:sz w:val="28"/>
                <w:szCs w:val="28"/>
              </w:rPr>
              <w:t>Trainings &amp; workshops</w:t>
            </w:r>
            <w:r w:rsidRPr="00AD43C9">
              <w:rPr>
                <w:noProof/>
                <w:color w:val="404040" w:themeColor="text1" w:themeTint="BF"/>
              </w:rPr>
              <w:br/>
            </w:r>
          </w:p>
          <w:p w:rsidR="00AD43C9" w:rsidRPr="00AD43C9" w:rsidRDefault="00AD43C9" w:rsidP="001149B5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Various in House Training for GST Return Filing and ITC Compliances</w:t>
            </w:r>
          </w:p>
          <w:p w:rsidR="00AD43C9" w:rsidRPr="00AD43C9" w:rsidRDefault="00AD43C9" w:rsidP="001149B5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2 days Training on Advance Communication Skills and Teams Building</w:t>
            </w:r>
          </w:p>
          <w:p w:rsidR="00AD43C9" w:rsidRPr="00AD43C9" w:rsidRDefault="00AD43C9" w:rsidP="001149B5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Supervisor &amp; Executive Development Program</w:t>
            </w:r>
          </w:p>
          <w:p w:rsidR="00CF42F8" w:rsidRDefault="00AD43C9" w:rsidP="001149B5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>2 days’ workshops on Advance Excel</w:t>
            </w:r>
          </w:p>
          <w:p w:rsidR="00096129" w:rsidRPr="00AD43C9" w:rsidRDefault="00096129" w:rsidP="001149B5">
            <w:pPr>
              <w:pStyle w:val="ListParagraph"/>
              <w:numPr>
                <w:ilvl w:val="0"/>
                <w:numId w:val="21"/>
              </w:numPr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>5 Days Workshop on Google suite.</w:t>
            </w:r>
          </w:p>
          <w:p w:rsidR="00AD43C9" w:rsidRPr="00AD43C9" w:rsidRDefault="00AD43C9" w:rsidP="00AD43C9"/>
          <w:p w:rsidR="00B91997" w:rsidRDefault="00991657" w:rsidP="00DB7EB9">
            <w:pPr>
              <w:rPr>
                <w:rFonts w:cs="Tahoma"/>
                <w:color w:val="53D2FF"/>
                <w:sz w:val="28"/>
                <w:szCs w:val="28"/>
              </w:rPr>
            </w:pPr>
            <w:r w:rsidRPr="00AD43C9">
              <w:rPr>
                <w:noProof/>
              </w:rPr>
              <w:drawing>
                <wp:inline distT="0" distB="0" distL="0" distR="0">
                  <wp:extent cx="371475" cy="42862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rk_icons-grey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9A01EB" w:rsidRPr="00AD43C9">
              <w:rPr>
                <w:rFonts w:cs="Tahoma"/>
                <w:color w:val="53D2FF"/>
                <w:sz w:val="28"/>
                <w:szCs w:val="28"/>
              </w:rPr>
              <w:t>Work Experience</w:t>
            </w:r>
          </w:p>
          <w:p w:rsidR="00A67DE9" w:rsidRDefault="009A01EB" w:rsidP="00DB7EB9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976A9"/>
                <w:sz w:val="28"/>
                <w:szCs w:val="28"/>
              </w:rPr>
              <w:br/>
            </w:r>
            <w:r w:rsidR="00A67DE9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Dec’22-Present  </w:t>
            </w:r>
            <w:proofErr w:type="spellStart"/>
            <w:r w:rsidR="00A67DE9">
              <w:rPr>
                <w:rFonts w:cs="Tahoma"/>
                <w:b/>
                <w:color w:val="000000" w:themeColor="text1"/>
                <w:sz w:val="20"/>
                <w:szCs w:val="20"/>
              </w:rPr>
              <w:t>Yazaki</w:t>
            </w:r>
            <w:proofErr w:type="spellEnd"/>
            <w:r w:rsidR="00A67DE9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India Private limited, Bhopal Plant, Madhya Pradesh</w:t>
            </w:r>
          </w:p>
          <w:p w:rsidR="00276CC9" w:rsidRDefault="00276CC9" w:rsidP="00DB7EB9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Sep’21- </w:t>
            </w:r>
            <w:r w:rsidR="00A67DE9">
              <w:rPr>
                <w:rFonts w:cs="Tahoma"/>
                <w:b/>
                <w:color w:val="000000" w:themeColor="text1"/>
                <w:sz w:val="20"/>
                <w:szCs w:val="20"/>
              </w:rPr>
              <w:t>Nov’22</w:t>
            </w: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>Balrampur</w:t>
            </w:r>
            <w:proofErr w:type="spellEnd"/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>Chini</w:t>
            </w:r>
            <w:proofErr w:type="spellEnd"/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Mill</w:t>
            </w: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Ltd </w:t>
            </w:r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Unit </w:t>
            </w:r>
            <w:proofErr w:type="spellStart"/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>Akbarpur</w:t>
            </w:r>
            <w:proofErr w:type="spellEnd"/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As </w:t>
            </w:r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>Manager Accounts</w:t>
            </w: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at </w:t>
            </w:r>
            <w:proofErr w:type="spellStart"/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>Akbarpur</w:t>
            </w:r>
            <w:proofErr w:type="spellEnd"/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66FB7">
              <w:rPr>
                <w:rFonts w:cs="Tahoma"/>
                <w:b/>
                <w:color w:val="000000" w:themeColor="text1"/>
                <w:sz w:val="20"/>
                <w:szCs w:val="20"/>
              </w:rPr>
              <w:t>Uttarpradesh</w:t>
            </w:r>
            <w:proofErr w:type="spellEnd"/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. </w:t>
            </w:r>
          </w:p>
          <w:p w:rsidR="00DB7EB9" w:rsidRDefault="00CA095B" w:rsidP="00DB7EB9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>Feb</w:t>
            </w:r>
            <w:r w:rsidR="00DB7EB9"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>’1</w:t>
            </w: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>9</w:t>
            </w:r>
            <w:r w:rsidR="00DB7EB9">
              <w:rPr>
                <w:rFonts w:cs="Tahoma"/>
                <w:b/>
                <w:color w:val="000000" w:themeColor="text1"/>
                <w:sz w:val="20"/>
                <w:szCs w:val="20"/>
              </w:rPr>
              <w:t>-</w:t>
            </w:r>
            <w:r w:rsidR="00DB7EB9"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276CC9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Aug 21 </w:t>
            </w:r>
            <w:r w:rsidR="00B7384A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KVTMPL </w:t>
            </w: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>SPNG Group</w:t>
            </w:r>
            <w:r w:rsidR="00DB7EB9"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, </w:t>
            </w:r>
            <w:proofErr w:type="gramStart"/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Delhi </w:t>
            </w:r>
            <w:r w:rsidR="00DB7EB9"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as</w:t>
            </w:r>
            <w:proofErr w:type="gramEnd"/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096129">
              <w:rPr>
                <w:rFonts w:cs="Tahoma"/>
                <w:b/>
                <w:color w:val="000000" w:themeColor="text1"/>
                <w:sz w:val="20"/>
                <w:szCs w:val="20"/>
              </w:rPr>
              <w:t>Assistant</w:t>
            </w: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Manager </w:t>
            </w:r>
            <w:r w:rsidR="00096129">
              <w:rPr>
                <w:rFonts w:cs="Tahoma"/>
                <w:b/>
                <w:color w:val="000000" w:themeColor="text1"/>
                <w:sz w:val="20"/>
                <w:szCs w:val="20"/>
              </w:rPr>
              <w:t>Accounts and Audit.</w:t>
            </w:r>
            <w:r w:rsidR="00DB7EB9"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CA095B" w:rsidRPr="00CA095B" w:rsidRDefault="00CA095B" w:rsidP="00AD43C9">
            <w:pPr>
              <w:rPr>
                <w:rFonts w:cs="Tahoma"/>
                <w:b/>
                <w:color w:val="000000" w:themeColor="text1"/>
                <w:sz w:val="2"/>
                <w:szCs w:val="20"/>
              </w:rPr>
            </w:pPr>
          </w:p>
          <w:p w:rsidR="00AD43C9" w:rsidRDefault="00AD43C9" w:rsidP="00AD43C9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>Mar’13</w:t>
            </w:r>
            <w:r w:rsidR="00DB7EB9">
              <w:rPr>
                <w:rFonts w:cs="Tahoma"/>
                <w:b/>
                <w:color w:val="000000" w:themeColor="text1"/>
                <w:sz w:val="20"/>
                <w:szCs w:val="20"/>
              </w:rPr>
              <w:t>-Jan 19</w:t>
            </w:r>
            <w:r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Continental India Private Ltd., Meerut as </w:t>
            </w:r>
          </w:p>
          <w:p w:rsidR="00AD43C9" w:rsidRPr="00AD43C9" w:rsidRDefault="00AD43C9" w:rsidP="00AD43C9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>Sr. Executive-</w:t>
            </w:r>
            <w:r w:rsidR="00DB7EB9">
              <w:rPr>
                <w:rFonts w:cs="Tahoma"/>
                <w:b/>
                <w:color w:val="000000" w:themeColor="text1"/>
                <w:sz w:val="20"/>
                <w:szCs w:val="20"/>
              </w:rPr>
              <w:t>Finance and Accounts</w:t>
            </w:r>
          </w:p>
          <w:p w:rsidR="00AD43C9" w:rsidRPr="00CA095B" w:rsidRDefault="00AD43C9" w:rsidP="00AD43C9">
            <w:pPr>
              <w:rPr>
                <w:rFonts w:cs="Tahoma"/>
                <w:b/>
                <w:color w:val="000000" w:themeColor="text1"/>
                <w:sz w:val="4"/>
                <w:szCs w:val="20"/>
              </w:rPr>
            </w:pPr>
          </w:p>
          <w:p w:rsidR="00AD43C9" w:rsidRDefault="001149B5" w:rsidP="00AD43C9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Jun’11-Mar’13 with </w:t>
            </w:r>
            <w:r w:rsidR="00AD43C9"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>TIPL</w:t>
            </w:r>
            <w:r w:rsidR="00AD43C9"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 (Videocon Group), Ghaziabad</w:t>
            </w:r>
          </w:p>
          <w:p w:rsidR="00AD43C9" w:rsidRPr="00AD43C9" w:rsidRDefault="00AD43C9" w:rsidP="00AD43C9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>Executive-Accounts &amp; Audit</w:t>
            </w:r>
          </w:p>
          <w:p w:rsidR="00AD43C9" w:rsidRPr="00CA095B" w:rsidRDefault="00AD43C9" w:rsidP="00AD43C9">
            <w:pPr>
              <w:rPr>
                <w:rFonts w:cs="Tahoma"/>
                <w:b/>
                <w:color w:val="000000" w:themeColor="text1"/>
                <w:sz w:val="4"/>
                <w:szCs w:val="20"/>
              </w:rPr>
            </w:pPr>
          </w:p>
          <w:p w:rsidR="001149B5" w:rsidRDefault="001149B5" w:rsidP="00AD43C9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May’09-May’11 with </w:t>
            </w:r>
            <w:r w:rsidR="00AD43C9"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>ATFS Mult</w:t>
            </w: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iservices Pvt. Ltd., Lucknow </w:t>
            </w:r>
          </w:p>
          <w:p w:rsidR="00AD43C9" w:rsidRPr="00AD43C9" w:rsidRDefault="00AD43C9" w:rsidP="00AD43C9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>Senior Accountant</w:t>
            </w:r>
          </w:p>
          <w:p w:rsidR="00AD43C9" w:rsidRPr="006420AA" w:rsidRDefault="00AD43C9" w:rsidP="00AD43C9">
            <w:pPr>
              <w:rPr>
                <w:rFonts w:cs="Tahoma"/>
                <w:b/>
                <w:color w:val="000000" w:themeColor="text1"/>
                <w:sz w:val="14"/>
                <w:szCs w:val="20"/>
              </w:rPr>
            </w:pPr>
          </w:p>
          <w:p w:rsidR="006420AA" w:rsidRPr="00CE2DB1" w:rsidRDefault="00CE2DB1" w:rsidP="00CE2DB1">
            <w:pPr>
              <w:pStyle w:val="ListParagraph"/>
              <w:numPr>
                <w:ilvl w:val="0"/>
                <w:numId w:val="3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CE2DB1">
              <w:rPr>
                <w:rFonts w:cs="Tahoma"/>
                <w:color w:val="000000" w:themeColor="text1"/>
                <w:sz w:val="20"/>
                <w:szCs w:val="20"/>
              </w:rPr>
              <w:t xml:space="preserve">Heading </w:t>
            </w:r>
            <w:r w:rsidR="00AD43C9" w:rsidRPr="00CE2DB1">
              <w:rPr>
                <w:rFonts w:cs="Tahoma"/>
                <w:color w:val="000000" w:themeColor="text1"/>
                <w:sz w:val="20"/>
                <w:szCs w:val="20"/>
              </w:rPr>
              <w:t>preparation of statutory books of accounts, bank reconciliation, party reconciliation and consolidated reports in compliance with time &amp; accuracy norms</w:t>
            </w:r>
          </w:p>
          <w:p w:rsidR="00311004" w:rsidRDefault="00096129" w:rsidP="00AD43C9">
            <w:pPr>
              <w:pStyle w:val="ListParagraph"/>
              <w:numPr>
                <w:ilvl w:val="0"/>
                <w:numId w:val="21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Financial</w:t>
            </w:r>
            <w:r w:rsidR="001149B5"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 statements including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Reconciling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of</w:t>
            </w:r>
            <w:r w:rsidR="00311004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r w:rsidR="001149B5" w:rsidRPr="001149B5">
              <w:rPr>
                <w:rFonts w:cs="Tahoma"/>
                <w:color w:val="000000" w:themeColor="text1"/>
                <w:sz w:val="20"/>
                <w:szCs w:val="20"/>
              </w:rPr>
              <w:t>trial balance, profit &amp; loss a/c, balance sheet age-wise accounts payables and receivables statements in compliance with the norms as well as ensuring smooth operations</w:t>
            </w:r>
            <w:r w:rsidR="00311004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1149B5" w:rsidRDefault="00311004" w:rsidP="00311004">
            <w:pPr>
              <w:pStyle w:val="ListParagraph"/>
              <w:numPr>
                <w:ilvl w:val="0"/>
                <w:numId w:val="21"/>
              </w:numPr>
              <w:ind w:right="-153"/>
              <w:jc w:val="both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>P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 xml:space="preserve">reparation and approval of </w:t>
            </w:r>
            <w:proofErr w:type="spellStart"/>
            <w:r>
              <w:rPr>
                <w:rFonts w:cs="Tahoma"/>
                <w:color w:val="000000" w:themeColor="text1"/>
                <w:sz w:val="20"/>
                <w:szCs w:val="20"/>
              </w:rPr>
              <w:t>Capex</w:t>
            </w:r>
            <w:proofErr w:type="spellEnd"/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 Purchase </w:t>
            </w:r>
            <w:proofErr w:type="gramStart"/>
            <w:r>
              <w:rPr>
                <w:rFonts w:cs="Tahoma"/>
                <w:color w:val="000000" w:themeColor="text1"/>
                <w:sz w:val="20"/>
                <w:szCs w:val="20"/>
              </w:rPr>
              <w:t>order(</w:t>
            </w:r>
            <w:proofErr w:type="gramEnd"/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Foreign/Domestic)Checking of PI/Invoice as per PO and 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 xml:space="preserve">Approve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payment of the same as </w:t>
            </w:r>
            <w:r w:rsidR="001149B5"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per Terms.</w:t>
            </w:r>
          </w:p>
          <w:p w:rsidR="00AD43C9" w:rsidRDefault="00AD43C9" w:rsidP="00AD43C9">
            <w:pPr>
              <w:pStyle w:val="ListParagraph"/>
              <w:numPr>
                <w:ilvl w:val="0"/>
                <w:numId w:val="21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Maintaining of all advance 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>/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deposits received and balancing them to </w:t>
            </w:r>
            <w:r w:rsidR="001149B5">
              <w:rPr>
                <w:rFonts w:cs="Tahoma"/>
                <w:color w:val="000000" w:themeColor="text1"/>
                <w:sz w:val="20"/>
                <w:szCs w:val="20"/>
              </w:rPr>
              <w:t>the general ledger at month end</w:t>
            </w:r>
            <w:r w:rsidR="00096129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1149B5" w:rsidRPr="001149B5" w:rsidRDefault="001149B5" w:rsidP="00AD43C9">
            <w:pPr>
              <w:pStyle w:val="ListParagraph"/>
              <w:numPr>
                <w:ilvl w:val="0"/>
                <w:numId w:val="21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Undertaking reconciliation of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monthly collections between billing system &amp; accounting system, debtor’s reconciliation with billing system, debtors aging and bad debts provisioning</w:t>
            </w:r>
            <w:r w:rsidR="00311004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AD43C9" w:rsidRDefault="001149B5" w:rsidP="001149B5">
            <w:pPr>
              <w:pStyle w:val="ListParagraph"/>
              <w:numPr>
                <w:ilvl w:val="0"/>
                <w:numId w:val="2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Scrutinizing</w:t>
            </w:r>
            <w:r w:rsidR="00AD43C9"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 vo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uchers before payment as per</w:t>
            </w:r>
            <w:r w:rsidR="00AD43C9"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 co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mpany’s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processes</w:t>
            </w:r>
          </w:p>
          <w:p w:rsidR="001149B5" w:rsidRDefault="001149B5" w:rsidP="001149B5">
            <w:pPr>
              <w:pStyle w:val="ListParagraph"/>
              <w:numPr>
                <w:ilvl w:val="0"/>
                <w:numId w:val="2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Conducting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internal, statutory &amp; government audit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; evaluating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internal control systems with a view to highlight shortcomings and implementing recommendations made by internal auditors</w:t>
            </w:r>
            <w:r w:rsidR="00B91997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1149B5" w:rsidRDefault="001149B5" w:rsidP="001149B5">
            <w:pPr>
              <w:pStyle w:val="ListParagraph"/>
              <w:numPr>
                <w:ilvl w:val="0"/>
                <w:numId w:val="2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Preparing tax plans and ensuring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 timely assessment, </w:t>
            </w:r>
            <w:r w:rsidR="00311004">
              <w:rPr>
                <w:rFonts w:cs="Tahoma"/>
                <w:color w:val="000000" w:themeColor="text1"/>
                <w:sz w:val="20"/>
                <w:szCs w:val="20"/>
              </w:rPr>
              <w:t xml:space="preserve">Return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filing &amp; deposit of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taxes (Provident Fund, ESIC, </w:t>
            </w:r>
            <w:r w:rsidR="00CA095B">
              <w:rPr>
                <w:rFonts w:cs="Tahoma"/>
                <w:color w:val="000000" w:themeColor="text1"/>
                <w:sz w:val="20"/>
                <w:szCs w:val="20"/>
              </w:rPr>
              <w:t>GST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 &amp; TDS)</w:t>
            </w:r>
          </w:p>
          <w:p w:rsidR="001149B5" w:rsidRDefault="001149B5" w:rsidP="001149B5">
            <w:pPr>
              <w:pStyle w:val="ListParagraph"/>
              <w:numPr>
                <w:ilvl w:val="0"/>
                <w:numId w:val="2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Undertaking accounting of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other approved adjustments, credit &amp; debit note in AR system and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updating the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same in financial system</w:t>
            </w:r>
            <w:r w:rsidR="00B91997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1149B5" w:rsidRDefault="00AD43C9" w:rsidP="001149B5">
            <w:pPr>
              <w:pStyle w:val="ListParagraph"/>
              <w:numPr>
                <w:ilvl w:val="0"/>
                <w:numId w:val="2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Formulating annual budgets &amp; conducting variance analysis to determine difference between projected &amp; actual results and </w:t>
            </w:r>
            <w:r w:rsidR="001149B5" w:rsidRPr="001149B5">
              <w:rPr>
                <w:rFonts w:cs="Tahoma"/>
                <w:color w:val="000000" w:themeColor="text1"/>
                <w:sz w:val="20"/>
                <w:szCs w:val="20"/>
              </w:rPr>
              <w:t>implementing corrective actions</w:t>
            </w:r>
          </w:p>
          <w:p w:rsidR="001149B5" w:rsidRDefault="001149B5" w:rsidP="001149B5">
            <w:pPr>
              <w:pStyle w:val="ListParagraph"/>
              <w:numPr>
                <w:ilvl w:val="0"/>
                <w:numId w:val="2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Creating MIS reports, cash &amp; fund flow statement and other financial reports to keep a track of financial performance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and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apprise management of process operations and assist in critical decision-making process</w:t>
            </w:r>
          </w:p>
          <w:p w:rsidR="001149B5" w:rsidRDefault="001149B5" w:rsidP="001149B5">
            <w:pPr>
              <w:pStyle w:val="ListParagraph"/>
              <w:numPr>
                <w:ilvl w:val="0"/>
                <w:numId w:val="2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Monitoring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bank reconciliation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, closing bank accounts (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CMS &amp; RTGS NEFT having collection of &gt; 100 crores value) at month end</w:t>
            </w:r>
          </w:p>
          <w:p w:rsidR="001149B5" w:rsidRDefault="001149B5" w:rsidP="001149B5">
            <w:pPr>
              <w:pStyle w:val="ListParagraph"/>
              <w:numPr>
                <w:ilvl w:val="0"/>
                <w:numId w:val="2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Directing smooth </w:t>
            </w:r>
            <w:r w:rsidR="00AD43C9"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closing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in follow up with </w:t>
            </w:r>
            <w:r w:rsidR="00AD43C9"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vendors bill,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 xml:space="preserve">provision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for expenses 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lastRenderedPageBreak/>
              <w:t xml:space="preserve">while meeting </w:t>
            </w:r>
            <w:r w:rsidR="00AD43C9" w:rsidRPr="001149B5">
              <w:rPr>
                <w:rFonts w:cs="Tahoma"/>
                <w:color w:val="000000" w:themeColor="text1"/>
                <w:sz w:val="20"/>
                <w:szCs w:val="20"/>
              </w:rPr>
              <w:t>revenue targets wi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th marketing &amp; sales</w:t>
            </w:r>
          </w:p>
          <w:p w:rsidR="00AD43C9" w:rsidRDefault="001149B5" w:rsidP="001149B5">
            <w:pPr>
              <w:pStyle w:val="ListParagraph"/>
              <w:numPr>
                <w:ilvl w:val="0"/>
                <w:numId w:val="26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Leading import &amp; export activities including the export benefits</w:t>
            </w:r>
          </w:p>
          <w:p w:rsidR="001149B5" w:rsidRDefault="001149B5" w:rsidP="001149B5">
            <w:p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</w:p>
          <w:p w:rsidR="001149B5" w:rsidRDefault="001149B5" w:rsidP="001149B5">
            <w:pPr>
              <w:ind w:right="-153"/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 w:rsidRPr="001149B5">
              <w:rPr>
                <w:rFonts w:cs="Tahoma"/>
                <w:b/>
                <w:color w:val="000000" w:themeColor="text1"/>
                <w:sz w:val="20"/>
                <w:szCs w:val="20"/>
              </w:rPr>
              <w:t>Highlights:</w:t>
            </w:r>
          </w:p>
          <w:p w:rsidR="00CA095B" w:rsidRDefault="00CA095B" w:rsidP="001149B5">
            <w:pPr>
              <w:ind w:right="-153"/>
              <w:rPr>
                <w:rFonts w:cs="Tahoma"/>
                <w:b/>
                <w:color w:val="000000" w:themeColor="text1"/>
                <w:sz w:val="20"/>
                <w:szCs w:val="20"/>
              </w:rPr>
            </w:pPr>
          </w:p>
          <w:p w:rsidR="00A67DE9" w:rsidRDefault="00A67DE9" w:rsidP="00A67DE9">
            <w:pPr>
              <w:pStyle w:val="ListParagraph"/>
              <w:numPr>
                <w:ilvl w:val="0"/>
                <w:numId w:val="27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Shifted Whole Plant from </w:t>
            </w:r>
            <w:proofErr w:type="spellStart"/>
            <w:r>
              <w:rPr>
                <w:rFonts w:cs="Tahoma"/>
                <w:color w:val="000000" w:themeColor="text1"/>
                <w:sz w:val="20"/>
                <w:szCs w:val="20"/>
              </w:rPr>
              <w:t>Sanand</w:t>
            </w:r>
            <w:proofErr w:type="spellEnd"/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="Tahoma"/>
                <w:color w:val="000000" w:themeColor="text1"/>
                <w:sz w:val="20"/>
                <w:szCs w:val="20"/>
              </w:rPr>
              <w:t>Gujrat</w:t>
            </w:r>
            <w:proofErr w:type="spellEnd"/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 to Bhopal taking care of all commercial impacts.</w:t>
            </w:r>
          </w:p>
          <w:p w:rsidR="00A67DE9" w:rsidRDefault="00A67DE9" w:rsidP="001149B5">
            <w:pPr>
              <w:pStyle w:val="ListParagraph"/>
              <w:numPr>
                <w:ilvl w:val="0"/>
                <w:numId w:val="27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Maintain all the accounting system as per YIPL policy from </w:t>
            </w:r>
            <w:proofErr w:type="spellStart"/>
            <w:r>
              <w:rPr>
                <w:rFonts w:cs="Tahoma"/>
                <w:color w:val="000000" w:themeColor="text1"/>
                <w:sz w:val="20"/>
                <w:szCs w:val="20"/>
              </w:rPr>
              <w:t>scretch</w:t>
            </w:r>
            <w:proofErr w:type="spellEnd"/>
            <w:r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CA095B" w:rsidRDefault="00CA095B" w:rsidP="001149B5">
            <w:pPr>
              <w:pStyle w:val="ListParagraph"/>
              <w:numPr>
                <w:ilvl w:val="0"/>
                <w:numId w:val="27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Handled All </w:t>
            </w:r>
            <w:proofErr w:type="spellStart"/>
            <w:r>
              <w:rPr>
                <w:rFonts w:cs="Tahoma"/>
                <w:color w:val="000000" w:themeColor="text1"/>
                <w:sz w:val="20"/>
                <w:szCs w:val="20"/>
              </w:rPr>
              <w:t>Capex</w:t>
            </w:r>
            <w:proofErr w:type="spellEnd"/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 Budgeting, Controlling</w:t>
            </w:r>
            <w:r w:rsidR="009A7937">
              <w:rPr>
                <w:rFonts w:cs="Tahoma"/>
                <w:color w:val="000000" w:themeColor="text1"/>
                <w:sz w:val="20"/>
                <w:szCs w:val="20"/>
              </w:rPr>
              <w:t xml:space="preserve"> Procurement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 of 120 Cr Pet Fiber Project. Including Funding of the same with capitalization and all other accounting of Contractors and sub contractors worked on site</w:t>
            </w:r>
            <w:r w:rsidR="009A7937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CA095B" w:rsidRDefault="00CA095B" w:rsidP="001149B5">
            <w:pPr>
              <w:pStyle w:val="ListParagraph"/>
              <w:numPr>
                <w:ilvl w:val="0"/>
                <w:numId w:val="27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All Imports of </w:t>
            </w:r>
            <w:proofErr w:type="spellStart"/>
            <w:r>
              <w:rPr>
                <w:rFonts w:cs="Tahoma"/>
                <w:color w:val="000000" w:themeColor="text1"/>
                <w:sz w:val="20"/>
                <w:szCs w:val="20"/>
              </w:rPr>
              <w:t>capex</w:t>
            </w:r>
            <w:proofErr w:type="spellEnd"/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 Machinery under LC Terms.</w:t>
            </w:r>
          </w:p>
          <w:p w:rsidR="001149B5" w:rsidRDefault="001149B5" w:rsidP="001149B5">
            <w:pPr>
              <w:pStyle w:val="ListParagraph"/>
              <w:numPr>
                <w:ilvl w:val="0"/>
                <w:numId w:val="27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Shouldered the responsibility of exports to/from various countries including MEIS, duty drawback and SVB and other tax compliances</w:t>
            </w:r>
          </w:p>
          <w:p w:rsidR="001149B5" w:rsidRDefault="001149B5" w:rsidP="001149B5">
            <w:pPr>
              <w:pStyle w:val="ListParagraph"/>
              <w:numPr>
                <w:ilvl w:val="0"/>
                <w:numId w:val="27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Considered </w:t>
            </w:r>
            <w:r w:rsidRPr="001149B5">
              <w:rPr>
                <w:rFonts w:cs="Tahoma"/>
                <w:color w:val="000000" w:themeColor="text1"/>
                <w:sz w:val="20"/>
                <w:szCs w:val="20"/>
              </w:rPr>
              <w:t>FTA WT</w:t>
            </w:r>
            <w:r>
              <w:rPr>
                <w:rFonts w:cs="Tahoma"/>
                <w:color w:val="000000" w:themeColor="text1"/>
                <w:sz w:val="20"/>
                <w:szCs w:val="20"/>
              </w:rPr>
              <w:t>O policies for saving of duties</w:t>
            </w:r>
            <w:r w:rsidR="00A67DE9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B7384A" w:rsidRPr="00D66FB7" w:rsidRDefault="001149B5" w:rsidP="00B7384A">
            <w:pPr>
              <w:pStyle w:val="ListParagraph"/>
              <w:numPr>
                <w:ilvl w:val="0"/>
                <w:numId w:val="27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D66FB7">
              <w:rPr>
                <w:rFonts w:cs="Tahoma"/>
                <w:color w:val="000000" w:themeColor="text1"/>
                <w:sz w:val="20"/>
                <w:szCs w:val="20"/>
              </w:rPr>
              <w:t xml:space="preserve">Took refund of 10 Crores against SVB and 50 </w:t>
            </w:r>
            <w:proofErr w:type="spellStart"/>
            <w:r w:rsidRPr="00D66FB7">
              <w:rPr>
                <w:rFonts w:cs="Tahoma"/>
                <w:color w:val="000000" w:themeColor="text1"/>
                <w:sz w:val="20"/>
                <w:szCs w:val="20"/>
              </w:rPr>
              <w:t>lacs</w:t>
            </w:r>
            <w:proofErr w:type="spellEnd"/>
            <w:r w:rsidRPr="00D66FB7">
              <w:rPr>
                <w:rFonts w:cs="Tahoma"/>
                <w:color w:val="000000" w:themeColor="text1"/>
                <w:sz w:val="20"/>
                <w:szCs w:val="20"/>
              </w:rPr>
              <w:t xml:space="preserve"> against SAD earned</w:t>
            </w:r>
          </w:p>
          <w:p w:rsidR="00CE2DB1" w:rsidRPr="00D66FB7" w:rsidRDefault="001149B5" w:rsidP="00CE2DB1">
            <w:pPr>
              <w:pStyle w:val="ListParagraph"/>
              <w:numPr>
                <w:ilvl w:val="0"/>
                <w:numId w:val="29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D66FB7">
              <w:rPr>
                <w:rFonts w:cs="Tahoma"/>
                <w:color w:val="000000" w:themeColor="text1"/>
                <w:sz w:val="20"/>
                <w:szCs w:val="20"/>
              </w:rPr>
              <w:t xml:space="preserve">Initiated process enhancement initiatives through implementation of Tally ERP which led to </w:t>
            </w:r>
            <w:r w:rsidR="00EE4555" w:rsidRPr="00D66FB7">
              <w:rPr>
                <w:rFonts w:cs="Tahoma"/>
                <w:color w:val="000000" w:themeColor="text1"/>
                <w:sz w:val="20"/>
                <w:szCs w:val="20"/>
              </w:rPr>
              <w:t xml:space="preserve">accurate working of department for the ATFS Multiservice, </w:t>
            </w:r>
            <w:proofErr w:type="spellStart"/>
            <w:r w:rsidR="00EE4555" w:rsidRPr="00D66FB7">
              <w:rPr>
                <w:rFonts w:cs="Tahoma"/>
                <w:color w:val="000000" w:themeColor="text1"/>
                <w:sz w:val="20"/>
                <w:szCs w:val="20"/>
              </w:rPr>
              <w:t>Lucknow</w:t>
            </w:r>
            <w:proofErr w:type="spellEnd"/>
            <w:r w:rsidR="00D66FB7">
              <w:rPr>
                <w:rFonts w:cs="Tahoma"/>
                <w:color w:val="000000" w:themeColor="text1"/>
                <w:sz w:val="20"/>
                <w:szCs w:val="20"/>
              </w:rPr>
              <w:t>.</w:t>
            </w:r>
          </w:p>
          <w:p w:rsidR="00EE4555" w:rsidRPr="00123308" w:rsidRDefault="00EE4555" w:rsidP="00123308">
            <w:pPr>
              <w:pStyle w:val="ListParagraph"/>
              <w:numPr>
                <w:ilvl w:val="0"/>
                <w:numId w:val="29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23308">
              <w:rPr>
                <w:rFonts w:cs="Tahoma"/>
                <w:color w:val="000000" w:themeColor="text1"/>
                <w:sz w:val="20"/>
                <w:szCs w:val="20"/>
              </w:rPr>
              <w:t>Deployed concept of movement/on duty register at branches for efficient use of traveling work force in field in ATFS multiservice</w:t>
            </w:r>
          </w:p>
          <w:p w:rsidR="00EE4555" w:rsidRPr="00123308" w:rsidRDefault="00EE4555" w:rsidP="00123308">
            <w:pPr>
              <w:pStyle w:val="ListParagraph"/>
              <w:numPr>
                <w:ilvl w:val="0"/>
                <w:numId w:val="29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23308">
              <w:rPr>
                <w:rFonts w:cs="Tahoma"/>
                <w:color w:val="000000" w:themeColor="text1"/>
                <w:sz w:val="20"/>
                <w:szCs w:val="20"/>
              </w:rPr>
              <w:t xml:space="preserve">Developed various travel policies which led to saving in company cost </w:t>
            </w:r>
          </w:p>
          <w:p w:rsidR="00EE4555" w:rsidRPr="00123308" w:rsidRDefault="00EE4555" w:rsidP="00123308">
            <w:pPr>
              <w:pStyle w:val="ListParagraph"/>
              <w:numPr>
                <w:ilvl w:val="0"/>
                <w:numId w:val="29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23308">
              <w:rPr>
                <w:rFonts w:cs="Tahoma"/>
                <w:color w:val="000000" w:themeColor="text1"/>
                <w:sz w:val="20"/>
                <w:szCs w:val="20"/>
              </w:rPr>
              <w:t>Directed major clients/vendors issues such as rates of service/increment service / material rates took effective steps</w:t>
            </w:r>
          </w:p>
          <w:p w:rsidR="00EE4555" w:rsidRPr="00123308" w:rsidRDefault="00EE4555" w:rsidP="00123308">
            <w:pPr>
              <w:pStyle w:val="ListParagraph"/>
              <w:numPr>
                <w:ilvl w:val="0"/>
                <w:numId w:val="29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23308">
              <w:rPr>
                <w:rFonts w:cs="Tahoma"/>
                <w:color w:val="000000" w:themeColor="text1"/>
                <w:sz w:val="20"/>
                <w:szCs w:val="20"/>
              </w:rPr>
              <w:t>Prepared</w:t>
            </w:r>
            <w:r w:rsidR="001149B5" w:rsidRPr="00123308">
              <w:rPr>
                <w:rFonts w:cs="Tahoma"/>
                <w:color w:val="000000" w:themeColor="text1"/>
                <w:sz w:val="20"/>
                <w:szCs w:val="20"/>
              </w:rPr>
              <w:t xml:space="preserve"> legal agreements for all client/vendors </w:t>
            </w:r>
            <w:r w:rsidRPr="00123308">
              <w:rPr>
                <w:rFonts w:cs="Tahoma"/>
                <w:color w:val="000000" w:themeColor="text1"/>
                <w:sz w:val="20"/>
                <w:szCs w:val="20"/>
              </w:rPr>
              <w:t>and resolved the same</w:t>
            </w:r>
          </w:p>
          <w:p w:rsidR="00EE4555" w:rsidRPr="00123308" w:rsidRDefault="00EE4555" w:rsidP="00123308">
            <w:pPr>
              <w:pStyle w:val="ListParagraph"/>
              <w:numPr>
                <w:ilvl w:val="0"/>
                <w:numId w:val="29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23308">
              <w:rPr>
                <w:rFonts w:cs="Tahoma"/>
                <w:color w:val="000000" w:themeColor="text1"/>
                <w:sz w:val="20"/>
                <w:szCs w:val="20"/>
              </w:rPr>
              <w:t xml:space="preserve">Monitored </w:t>
            </w:r>
            <w:r w:rsidR="001149B5" w:rsidRPr="00123308">
              <w:rPr>
                <w:rFonts w:cs="Tahoma"/>
                <w:color w:val="000000" w:themeColor="text1"/>
                <w:sz w:val="20"/>
                <w:szCs w:val="20"/>
              </w:rPr>
              <w:t xml:space="preserve">key clients such as </w:t>
            </w:r>
            <w:r w:rsidRPr="00123308">
              <w:rPr>
                <w:rFonts w:cs="Tahoma"/>
                <w:color w:val="000000" w:themeColor="text1"/>
                <w:sz w:val="20"/>
                <w:szCs w:val="20"/>
              </w:rPr>
              <w:t xml:space="preserve">Authorized Service Centre </w:t>
            </w:r>
            <w:r w:rsidR="001149B5" w:rsidRPr="00123308">
              <w:rPr>
                <w:rFonts w:cs="Tahoma"/>
                <w:color w:val="000000" w:themeColor="text1"/>
                <w:sz w:val="20"/>
                <w:szCs w:val="20"/>
              </w:rPr>
              <w:t>at TIPL Ghaziabad</w:t>
            </w:r>
          </w:p>
          <w:p w:rsidR="00EE4555" w:rsidRPr="00123308" w:rsidRDefault="00EE4555" w:rsidP="00123308">
            <w:pPr>
              <w:pStyle w:val="ListParagraph"/>
              <w:numPr>
                <w:ilvl w:val="0"/>
                <w:numId w:val="29"/>
              </w:num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  <w:r w:rsidRPr="00123308">
              <w:rPr>
                <w:rFonts w:cs="Tahoma"/>
                <w:color w:val="000000" w:themeColor="text1"/>
                <w:sz w:val="20"/>
                <w:szCs w:val="20"/>
              </w:rPr>
              <w:t>Managed major reports like target based revenue reports, fund position, FX gain/loss report, finalization reports for balance  sheet purpose, monthly cash &amp; fund flow report with variance analysis</w:t>
            </w:r>
          </w:p>
          <w:p w:rsidR="00CE2DB1" w:rsidRDefault="00CE2DB1" w:rsidP="00EE4555">
            <w:p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</w:p>
          <w:p w:rsidR="00CE2DB1" w:rsidRPr="00CE2DB1" w:rsidRDefault="00CE2DB1" w:rsidP="00EE4555">
            <w:pPr>
              <w:ind w:right="-153"/>
              <w:rPr>
                <w:rFonts w:cs="Tahoma"/>
                <w:color w:val="53D2FF"/>
                <w:sz w:val="28"/>
                <w:szCs w:val="28"/>
              </w:rPr>
            </w:pPr>
            <w:r w:rsidRPr="00AD43C9">
              <w:rPr>
                <w:noProof/>
              </w:rPr>
              <w:drawing>
                <wp:inline distT="0" distB="0" distL="0" distR="0">
                  <wp:extent cx="371475" cy="428625"/>
                  <wp:effectExtent l="0" t="0" r="9525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ork_icons-grey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Tahoma"/>
                <w:color w:val="53D2FF"/>
                <w:sz w:val="28"/>
                <w:szCs w:val="28"/>
              </w:rPr>
              <w:t xml:space="preserve"> Training</w:t>
            </w:r>
          </w:p>
          <w:p w:rsidR="00CE2DB1" w:rsidRDefault="00CE2DB1" w:rsidP="00EE4555">
            <w:pPr>
              <w:ind w:right="-153"/>
              <w:rPr>
                <w:rFonts w:cs="Tahoma"/>
                <w:color w:val="000000" w:themeColor="text1"/>
                <w:sz w:val="20"/>
                <w:szCs w:val="20"/>
              </w:rPr>
            </w:pPr>
          </w:p>
          <w:p w:rsidR="00CE2DB1" w:rsidRDefault="00CE2DB1" w:rsidP="00CE2DB1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Aug’07-Apr’09 with </w:t>
            </w:r>
            <w:r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>P</w:t>
            </w:r>
            <w:r>
              <w:rPr>
                <w:rFonts w:cs="Tahoma"/>
                <w:b/>
                <w:color w:val="000000" w:themeColor="text1"/>
                <w:sz w:val="20"/>
                <w:szCs w:val="20"/>
              </w:rPr>
              <w:t xml:space="preserve">aliwal &amp; Associates, Lucknow </w:t>
            </w:r>
          </w:p>
          <w:p w:rsidR="00AD43C9" w:rsidRPr="00CE2DB1" w:rsidRDefault="00CE2DB1" w:rsidP="00CE2DB1">
            <w:pPr>
              <w:rPr>
                <w:rFonts w:cs="Tahoma"/>
                <w:b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b/>
                <w:color w:val="000000" w:themeColor="text1"/>
                <w:sz w:val="20"/>
                <w:szCs w:val="20"/>
              </w:rPr>
              <w:t>Audit Trainee</w:t>
            </w:r>
          </w:p>
          <w:p w:rsidR="00CE2DB1" w:rsidRPr="00AD43C9" w:rsidRDefault="00CE2DB1" w:rsidP="0005722C">
            <w:pPr>
              <w:jc w:val="both"/>
              <w:rPr>
                <w:rFonts w:cs="Tahoma"/>
                <w:b/>
                <w:color w:val="808080" w:themeColor="background1" w:themeShade="80"/>
                <w:sz w:val="20"/>
                <w:szCs w:val="20"/>
                <w:lang w:eastAsia="en-GB"/>
              </w:rPr>
            </w:pPr>
          </w:p>
          <w:p w:rsidR="00425971" w:rsidRPr="00AD43C9" w:rsidRDefault="003D49A8" w:rsidP="002A3610">
            <w:pPr>
              <w:ind w:right="-108"/>
              <w:rPr>
                <w:rFonts w:cs="Tahoma"/>
                <w:color w:val="808080" w:themeColor="background1" w:themeShade="80"/>
                <w:sz w:val="20"/>
                <w:szCs w:val="20"/>
                <w:lang w:eastAsia="en-GB"/>
              </w:rPr>
            </w:pPr>
            <w:r w:rsidRPr="00AD43C9">
              <w:rPr>
                <w:rFonts w:cs="Tahoma"/>
                <w:noProof/>
                <w:color w:val="F0563D"/>
                <w:sz w:val="28"/>
                <w:szCs w:val="28"/>
              </w:rPr>
              <w:drawing>
                <wp:inline distT="0" distB="0" distL="0" distR="0">
                  <wp:extent cx="371475" cy="428625"/>
                  <wp:effectExtent l="0" t="0" r="9525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onal_icons-grey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25971" w:rsidRPr="00AD43C9">
              <w:rPr>
                <w:rFonts w:cs="Tahoma"/>
                <w:color w:val="53D2FF"/>
                <w:sz w:val="28"/>
                <w:szCs w:val="28"/>
              </w:rPr>
              <w:t>Personal Details</w:t>
            </w:r>
            <w:r w:rsidR="00425971" w:rsidRPr="00AD43C9">
              <w:rPr>
                <w:rFonts w:cs="Tahoma"/>
                <w:color w:val="134D13"/>
                <w:sz w:val="28"/>
                <w:szCs w:val="28"/>
              </w:rPr>
              <w:br/>
            </w:r>
          </w:p>
          <w:p w:rsidR="00AD43C9" w:rsidRPr="00B87D4D" w:rsidRDefault="00425971" w:rsidP="00AD43C9">
            <w:pPr>
              <w:ind w:right="-108"/>
              <w:rPr>
                <w:rFonts w:cs="Tahoma"/>
                <w:color w:val="000000" w:themeColor="text1"/>
                <w:sz w:val="20"/>
                <w:szCs w:val="20"/>
              </w:rPr>
            </w:pP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t xml:space="preserve">Date of Birth: </w:t>
            </w:r>
            <w:r w:rsidR="00AD43C9">
              <w:rPr>
                <w:rFonts w:cs="Tahoma"/>
                <w:color w:val="000000" w:themeColor="text1"/>
                <w:sz w:val="20"/>
                <w:szCs w:val="20"/>
              </w:rPr>
              <w:t>18</w:t>
            </w:r>
            <w:r w:rsidR="00AD43C9" w:rsidRPr="00AD43C9">
              <w:rPr>
                <w:rFonts w:cs="Tahoma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="00AD43C9" w:rsidRPr="00AD43C9">
              <w:rPr>
                <w:rFonts w:cs="Tahoma"/>
                <w:color w:val="000000" w:themeColor="text1"/>
                <w:sz w:val="20"/>
                <w:szCs w:val="20"/>
              </w:rPr>
              <w:t>September 1984</w:t>
            </w:r>
            <w:r w:rsidRPr="00AD43C9">
              <w:rPr>
                <w:rFonts w:cs="Tahoma"/>
                <w:color w:val="000000" w:themeColor="text1"/>
                <w:sz w:val="20"/>
                <w:szCs w:val="20"/>
              </w:rPr>
              <w:br/>
              <w:t xml:space="preserve">Languages Known: </w:t>
            </w:r>
            <w:r w:rsidR="00355A9A" w:rsidRPr="00B87D4D">
              <w:rPr>
                <w:rFonts w:cs="Tahoma"/>
                <w:color w:val="000000" w:themeColor="text1"/>
                <w:sz w:val="20"/>
                <w:szCs w:val="20"/>
              </w:rPr>
              <w:t>Hindi</w:t>
            </w:r>
            <w:r w:rsidR="00B87D4D">
              <w:rPr>
                <w:rFonts w:cs="Tahoma"/>
                <w:color w:val="000000" w:themeColor="text1"/>
                <w:sz w:val="20"/>
                <w:szCs w:val="20"/>
              </w:rPr>
              <w:t>&amp;</w:t>
            </w:r>
            <w:r w:rsidR="00355A9A" w:rsidRPr="00B87D4D">
              <w:rPr>
                <w:rFonts w:cs="Tahoma"/>
                <w:color w:val="000000" w:themeColor="text1"/>
                <w:sz w:val="20"/>
                <w:szCs w:val="20"/>
              </w:rPr>
              <w:t xml:space="preserve"> English</w:t>
            </w:r>
          </w:p>
          <w:p w:rsidR="003E39F8" w:rsidRPr="00AD43C9" w:rsidRDefault="00AD43C9" w:rsidP="00276CC9">
            <w:pPr>
              <w:ind w:right="-108"/>
              <w:rPr>
                <w:rFonts w:cs="Tahoma"/>
                <w:color w:val="808080" w:themeColor="background1" w:themeShade="80"/>
                <w:sz w:val="20"/>
                <w:szCs w:val="20"/>
              </w:rPr>
            </w:pPr>
            <w:r>
              <w:rPr>
                <w:rFonts w:cs="Tahoma"/>
                <w:color w:val="000000" w:themeColor="text1"/>
                <w:sz w:val="20"/>
                <w:szCs w:val="20"/>
              </w:rPr>
              <w:t xml:space="preserve">Address: </w:t>
            </w:r>
            <w:proofErr w:type="spellStart"/>
            <w:r w:rsidR="00276CC9">
              <w:rPr>
                <w:rFonts w:cs="Tahoma"/>
                <w:color w:val="000000" w:themeColor="text1"/>
                <w:sz w:val="20"/>
                <w:szCs w:val="20"/>
              </w:rPr>
              <w:t>Lakhimpur</w:t>
            </w:r>
            <w:proofErr w:type="spellEnd"/>
            <w:r w:rsidR="00276CC9">
              <w:rPr>
                <w:rFonts w:cs="Tahoma"/>
                <w:color w:val="000000" w:themeColor="text1"/>
                <w:sz w:val="20"/>
                <w:szCs w:val="20"/>
              </w:rPr>
              <w:t xml:space="preserve"> UP</w:t>
            </w:r>
          </w:p>
        </w:tc>
      </w:tr>
    </w:tbl>
    <w:p w:rsidR="00722FC9" w:rsidRPr="00AD43C9" w:rsidRDefault="00A67DE9"/>
    <w:sectPr w:rsidR="00722FC9" w:rsidRPr="00AD43C9" w:rsidSect="0039213C">
      <w:pgSz w:w="11909" w:h="16834" w:code="9"/>
      <w:pgMar w:top="54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alt="bullet_grey_circ" style="width:9pt;height:9pt;visibility:visible;mso-wrap-style:square" o:bullet="t">
        <v:imagedata r:id="rId1" o:title="bullet_grey_circ"/>
      </v:shape>
    </w:pict>
  </w:numPicBullet>
  <w:numPicBullet w:numPicBulletId="1">
    <w:pict>
      <v:shape id="_x0000_i1039" type="#_x0000_t75" style="width:7.5pt;height:7.5pt" o:bullet="t">
        <v:imagedata r:id="rId2" o:title="bullet-blue"/>
      </v:shape>
    </w:pict>
  </w:numPicBullet>
  <w:numPicBullet w:numPicBulletId="2">
    <w:pict>
      <v:shape id="_x0000_i1040" type="#_x0000_t75" style="width:12pt;height:12pt" o:bullet="t">
        <v:imagedata r:id="rId3" o:title="bullet"/>
      </v:shape>
    </w:pict>
  </w:numPicBullet>
  <w:numPicBullet w:numPicBulletId="3">
    <w:pict>
      <v:shape id="_x0000_i1041" type="#_x0000_t75" style="width:12pt;height:12pt" o:bullet="t">
        <v:imagedata r:id="rId4" o:title="bullet"/>
      </v:shape>
    </w:pict>
  </w:numPicBullet>
  <w:numPicBullet w:numPicBulletId="4">
    <w:pict>
      <v:shape id="_x0000_i1042" type="#_x0000_t75" style="width:12pt;height:12pt" o:bullet="t">
        <v:imagedata r:id="rId5" o:title="bullet"/>
      </v:shape>
    </w:pict>
  </w:numPicBullet>
  <w:numPicBullet w:numPicBulletId="5">
    <w:pict>
      <v:shape id="_x0000_i1043" type="#_x0000_t75" style="width:12pt;height:12pt" o:bullet="t">
        <v:imagedata r:id="rId6" o:title="bullet"/>
      </v:shape>
    </w:pict>
  </w:numPicBullet>
  <w:abstractNum w:abstractNumId="0">
    <w:nsid w:val="04CD4B8B"/>
    <w:multiLevelType w:val="hybridMultilevel"/>
    <w:tmpl w:val="D4543100"/>
    <w:lvl w:ilvl="0" w:tplc="8FDC854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330371"/>
    <w:multiLevelType w:val="hybridMultilevel"/>
    <w:tmpl w:val="C1B28216"/>
    <w:lvl w:ilvl="0" w:tplc="CE2E582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C710217"/>
    <w:multiLevelType w:val="hybridMultilevel"/>
    <w:tmpl w:val="D444CE12"/>
    <w:lvl w:ilvl="0" w:tplc="17741EDC">
      <w:start w:val="1"/>
      <w:numFmt w:val="bullet"/>
      <w:lvlText w:val=""/>
      <w:lvlPicBulletId w:val="3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">
    <w:nsid w:val="0CD9136D"/>
    <w:multiLevelType w:val="hybridMultilevel"/>
    <w:tmpl w:val="CE7847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CF12609"/>
    <w:multiLevelType w:val="hybridMultilevel"/>
    <w:tmpl w:val="C106A3B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27D6B51"/>
    <w:multiLevelType w:val="hybridMultilevel"/>
    <w:tmpl w:val="82520408"/>
    <w:lvl w:ilvl="0" w:tplc="8ED03946">
      <w:start w:val="1"/>
      <w:numFmt w:val="bullet"/>
      <w:lvlText w:val=""/>
      <w:lvlPicBulletId w:val="4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>
    <w:nsid w:val="19200958"/>
    <w:multiLevelType w:val="hybridMultilevel"/>
    <w:tmpl w:val="5262E724"/>
    <w:lvl w:ilvl="0" w:tplc="E0769EA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7">
    <w:nsid w:val="1BB513A9"/>
    <w:multiLevelType w:val="hybridMultilevel"/>
    <w:tmpl w:val="BA0AA49E"/>
    <w:lvl w:ilvl="0" w:tplc="DCE49260">
      <w:start w:val="1"/>
      <w:numFmt w:val="bullet"/>
      <w:lvlText w:val="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3E0DB4"/>
    <w:multiLevelType w:val="hybridMultilevel"/>
    <w:tmpl w:val="EA4ACB3E"/>
    <w:lvl w:ilvl="0" w:tplc="8FDC854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46858AA"/>
    <w:multiLevelType w:val="hybridMultilevel"/>
    <w:tmpl w:val="5C9E7DB6"/>
    <w:lvl w:ilvl="0" w:tplc="D1E4D35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9060F43"/>
    <w:multiLevelType w:val="hybridMultilevel"/>
    <w:tmpl w:val="4AA4C2CA"/>
    <w:lvl w:ilvl="0" w:tplc="E4AC37F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1">
    <w:nsid w:val="29F31268"/>
    <w:multiLevelType w:val="hybridMultilevel"/>
    <w:tmpl w:val="92C4CEF4"/>
    <w:lvl w:ilvl="0" w:tplc="CE2E582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01C4C0C"/>
    <w:multiLevelType w:val="hybridMultilevel"/>
    <w:tmpl w:val="57F0F9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200569C"/>
    <w:multiLevelType w:val="hybridMultilevel"/>
    <w:tmpl w:val="C1B28216"/>
    <w:lvl w:ilvl="0" w:tplc="CE2E582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3F205FE"/>
    <w:multiLevelType w:val="hybridMultilevel"/>
    <w:tmpl w:val="072A1416"/>
    <w:lvl w:ilvl="0" w:tplc="D1E4D35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873611D"/>
    <w:multiLevelType w:val="hybridMultilevel"/>
    <w:tmpl w:val="BDF055E2"/>
    <w:lvl w:ilvl="0" w:tplc="EF9CD6F8">
      <w:start w:val="1"/>
      <w:numFmt w:val="bullet"/>
      <w:lvlText w:val=""/>
      <w:lvlPicBulletId w:val="5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6">
    <w:nsid w:val="393203F6"/>
    <w:multiLevelType w:val="hybridMultilevel"/>
    <w:tmpl w:val="38602632"/>
    <w:lvl w:ilvl="0" w:tplc="17741EDC">
      <w:start w:val="1"/>
      <w:numFmt w:val="bullet"/>
      <w:lvlText w:val=""/>
      <w:lvlPicBulletId w:val="3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7">
    <w:nsid w:val="3A0E6E75"/>
    <w:multiLevelType w:val="hybridMultilevel"/>
    <w:tmpl w:val="ACEE97EA"/>
    <w:lvl w:ilvl="0" w:tplc="10AC0218">
      <w:start w:val="1"/>
      <w:numFmt w:val="bullet"/>
      <w:lvlText w:val="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  <w:color w:val="auto"/>
        <w:sz w:val="20"/>
        <w:szCs w:val="20"/>
      </w:rPr>
    </w:lvl>
    <w:lvl w:ilvl="1" w:tplc="8F80931E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46621F"/>
    <w:multiLevelType w:val="hybridMultilevel"/>
    <w:tmpl w:val="23224582"/>
    <w:lvl w:ilvl="0" w:tplc="CE2E582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0B40232"/>
    <w:multiLevelType w:val="hybridMultilevel"/>
    <w:tmpl w:val="13C6113C"/>
    <w:lvl w:ilvl="0" w:tplc="75442B6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707AC"/>
    <w:multiLevelType w:val="hybridMultilevel"/>
    <w:tmpl w:val="04A44A3E"/>
    <w:lvl w:ilvl="0" w:tplc="CE2E582E">
      <w:start w:val="1"/>
      <w:numFmt w:val="bullet"/>
      <w:lvlText w:val=""/>
      <w:lvlPicBulletId w:val="2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1">
    <w:nsid w:val="435F67D3"/>
    <w:multiLevelType w:val="hybridMultilevel"/>
    <w:tmpl w:val="C68EBCCA"/>
    <w:lvl w:ilvl="0" w:tplc="CE2E582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5A76466"/>
    <w:multiLevelType w:val="hybridMultilevel"/>
    <w:tmpl w:val="DAE8796C"/>
    <w:lvl w:ilvl="0" w:tplc="CE2E582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6B137B3"/>
    <w:multiLevelType w:val="hybridMultilevel"/>
    <w:tmpl w:val="09DCA71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BA056A"/>
    <w:multiLevelType w:val="hybridMultilevel"/>
    <w:tmpl w:val="C69867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B2D3C55"/>
    <w:multiLevelType w:val="hybridMultilevel"/>
    <w:tmpl w:val="7BA4B3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2FD72C0"/>
    <w:multiLevelType w:val="hybridMultilevel"/>
    <w:tmpl w:val="17D0C57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235833"/>
    <w:multiLevelType w:val="hybridMultilevel"/>
    <w:tmpl w:val="D4A2CA3C"/>
    <w:lvl w:ilvl="0" w:tplc="CE2E582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0060E45"/>
    <w:multiLevelType w:val="hybridMultilevel"/>
    <w:tmpl w:val="502E56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D00AC9"/>
    <w:multiLevelType w:val="hybridMultilevel"/>
    <w:tmpl w:val="E1E826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AFF0055"/>
    <w:multiLevelType w:val="hybridMultilevel"/>
    <w:tmpl w:val="C7A45B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CD32DD6"/>
    <w:multiLevelType w:val="hybridMultilevel"/>
    <w:tmpl w:val="4DB0BB06"/>
    <w:lvl w:ilvl="0" w:tplc="17741EDC">
      <w:start w:val="1"/>
      <w:numFmt w:val="bullet"/>
      <w:lvlText w:val=""/>
      <w:lvlPicBulletId w:val="3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32">
    <w:nsid w:val="78D41CE6"/>
    <w:multiLevelType w:val="hybridMultilevel"/>
    <w:tmpl w:val="C7104076"/>
    <w:lvl w:ilvl="0" w:tplc="8FDC854E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E53E4B"/>
    <w:multiLevelType w:val="hybridMultilevel"/>
    <w:tmpl w:val="019E86FA"/>
    <w:lvl w:ilvl="0" w:tplc="CE2E582E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9D821E1"/>
    <w:multiLevelType w:val="hybridMultilevel"/>
    <w:tmpl w:val="D38AF920"/>
    <w:lvl w:ilvl="0" w:tplc="CE2E582E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2C09C2"/>
    <w:multiLevelType w:val="hybridMultilevel"/>
    <w:tmpl w:val="23F60762"/>
    <w:lvl w:ilvl="0" w:tplc="17741EDC">
      <w:start w:val="1"/>
      <w:numFmt w:val="bullet"/>
      <w:lvlText w:val=""/>
      <w:lvlPicBulletId w:val="3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20"/>
  </w:num>
  <w:num w:numId="4">
    <w:abstractNumId w:val="2"/>
  </w:num>
  <w:num w:numId="5">
    <w:abstractNumId w:val="16"/>
  </w:num>
  <w:num w:numId="6">
    <w:abstractNumId w:val="0"/>
  </w:num>
  <w:num w:numId="7">
    <w:abstractNumId w:val="32"/>
  </w:num>
  <w:num w:numId="8">
    <w:abstractNumId w:val="35"/>
  </w:num>
  <w:num w:numId="9">
    <w:abstractNumId w:val="8"/>
  </w:num>
  <w:num w:numId="10">
    <w:abstractNumId w:val="5"/>
  </w:num>
  <w:num w:numId="11">
    <w:abstractNumId w:val="15"/>
  </w:num>
  <w:num w:numId="12">
    <w:abstractNumId w:val="31"/>
  </w:num>
  <w:num w:numId="13">
    <w:abstractNumId w:val="3"/>
  </w:num>
  <w:num w:numId="14">
    <w:abstractNumId w:val="24"/>
  </w:num>
  <w:num w:numId="15">
    <w:abstractNumId w:val="11"/>
  </w:num>
  <w:num w:numId="16">
    <w:abstractNumId w:val="34"/>
  </w:num>
  <w:num w:numId="17">
    <w:abstractNumId w:val="22"/>
  </w:num>
  <w:num w:numId="18">
    <w:abstractNumId w:val="29"/>
  </w:num>
  <w:num w:numId="19">
    <w:abstractNumId w:val="26"/>
  </w:num>
  <w:num w:numId="20">
    <w:abstractNumId w:val="33"/>
  </w:num>
  <w:num w:numId="21">
    <w:abstractNumId w:val="21"/>
  </w:num>
  <w:num w:numId="22">
    <w:abstractNumId w:val="17"/>
  </w:num>
  <w:num w:numId="23">
    <w:abstractNumId w:val="30"/>
  </w:num>
  <w:num w:numId="24">
    <w:abstractNumId w:val="7"/>
  </w:num>
  <w:num w:numId="25">
    <w:abstractNumId w:val="4"/>
  </w:num>
  <w:num w:numId="26">
    <w:abstractNumId w:val="18"/>
  </w:num>
  <w:num w:numId="27">
    <w:abstractNumId w:val="13"/>
  </w:num>
  <w:num w:numId="28">
    <w:abstractNumId w:val="28"/>
  </w:num>
  <w:num w:numId="29">
    <w:abstractNumId w:val="1"/>
  </w:num>
  <w:num w:numId="30">
    <w:abstractNumId w:val="23"/>
  </w:num>
  <w:num w:numId="31">
    <w:abstractNumId w:val="14"/>
  </w:num>
  <w:num w:numId="32">
    <w:abstractNumId w:val="19"/>
  </w:num>
  <w:num w:numId="33">
    <w:abstractNumId w:val="12"/>
  </w:num>
  <w:num w:numId="34">
    <w:abstractNumId w:val="25"/>
  </w:num>
  <w:num w:numId="35">
    <w:abstractNumId w:val="9"/>
  </w:num>
  <w:num w:numId="36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E5D97"/>
    <w:rsid w:val="00006742"/>
    <w:rsid w:val="00015E42"/>
    <w:rsid w:val="000202C2"/>
    <w:rsid w:val="0003034E"/>
    <w:rsid w:val="0005722C"/>
    <w:rsid w:val="00062C52"/>
    <w:rsid w:val="00085637"/>
    <w:rsid w:val="00096129"/>
    <w:rsid w:val="000A2DB8"/>
    <w:rsid w:val="000B0B5F"/>
    <w:rsid w:val="001149B5"/>
    <w:rsid w:val="00123308"/>
    <w:rsid w:val="0015723F"/>
    <w:rsid w:val="001576CA"/>
    <w:rsid w:val="00162755"/>
    <w:rsid w:val="00173FDE"/>
    <w:rsid w:val="001760B8"/>
    <w:rsid w:val="00193F46"/>
    <w:rsid w:val="001966BB"/>
    <w:rsid w:val="001A6DA1"/>
    <w:rsid w:val="00202E86"/>
    <w:rsid w:val="00221DB7"/>
    <w:rsid w:val="00241701"/>
    <w:rsid w:val="00253492"/>
    <w:rsid w:val="00273FD1"/>
    <w:rsid w:val="00276CC9"/>
    <w:rsid w:val="002A3610"/>
    <w:rsid w:val="002B6AC7"/>
    <w:rsid w:val="00311004"/>
    <w:rsid w:val="00327837"/>
    <w:rsid w:val="003343E6"/>
    <w:rsid w:val="0035538E"/>
    <w:rsid w:val="00355A9A"/>
    <w:rsid w:val="00360F83"/>
    <w:rsid w:val="00381D43"/>
    <w:rsid w:val="003909AF"/>
    <w:rsid w:val="0039213C"/>
    <w:rsid w:val="0039263E"/>
    <w:rsid w:val="003B383B"/>
    <w:rsid w:val="003C522D"/>
    <w:rsid w:val="003D49A8"/>
    <w:rsid w:val="003E39F8"/>
    <w:rsid w:val="0040096F"/>
    <w:rsid w:val="00425971"/>
    <w:rsid w:val="004A07AF"/>
    <w:rsid w:val="004B224A"/>
    <w:rsid w:val="004D6D34"/>
    <w:rsid w:val="004F1BA3"/>
    <w:rsid w:val="00520B4B"/>
    <w:rsid w:val="005348B0"/>
    <w:rsid w:val="00543313"/>
    <w:rsid w:val="005C74FB"/>
    <w:rsid w:val="005F2A43"/>
    <w:rsid w:val="006064FE"/>
    <w:rsid w:val="006362F5"/>
    <w:rsid w:val="006420AA"/>
    <w:rsid w:val="0064442F"/>
    <w:rsid w:val="00667A35"/>
    <w:rsid w:val="00675431"/>
    <w:rsid w:val="006C269F"/>
    <w:rsid w:val="006C300B"/>
    <w:rsid w:val="006C72C0"/>
    <w:rsid w:val="00710D1B"/>
    <w:rsid w:val="00725F8E"/>
    <w:rsid w:val="007267F8"/>
    <w:rsid w:val="007701B5"/>
    <w:rsid w:val="00771736"/>
    <w:rsid w:val="00783F78"/>
    <w:rsid w:val="0079205F"/>
    <w:rsid w:val="007E4F0A"/>
    <w:rsid w:val="00815F99"/>
    <w:rsid w:val="008B319E"/>
    <w:rsid w:val="008D1532"/>
    <w:rsid w:val="00906F28"/>
    <w:rsid w:val="009501A7"/>
    <w:rsid w:val="009849B3"/>
    <w:rsid w:val="00991657"/>
    <w:rsid w:val="0099505B"/>
    <w:rsid w:val="009A01EB"/>
    <w:rsid w:val="009A7937"/>
    <w:rsid w:val="009B6692"/>
    <w:rsid w:val="009C50AD"/>
    <w:rsid w:val="009C588F"/>
    <w:rsid w:val="009D33F3"/>
    <w:rsid w:val="00A207D9"/>
    <w:rsid w:val="00A209B1"/>
    <w:rsid w:val="00A614A7"/>
    <w:rsid w:val="00A67DE9"/>
    <w:rsid w:val="00A96234"/>
    <w:rsid w:val="00AB72CB"/>
    <w:rsid w:val="00AC581C"/>
    <w:rsid w:val="00AD43C9"/>
    <w:rsid w:val="00AD4913"/>
    <w:rsid w:val="00AF51B4"/>
    <w:rsid w:val="00B07981"/>
    <w:rsid w:val="00B60FE4"/>
    <w:rsid w:val="00B7384A"/>
    <w:rsid w:val="00B81270"/>
    <w:rsid w:val="00B87D4D"/>
    <w:rsid w:val="00B91769"/>
    <w:rsid w:val="00B91997"/>
    <w:rsid w:val="00BE3C86"/>
    <w:rsid w:val="00BE5FAC"/>
    <w:rsid w:val="00C2461A"/>
    <w:rsid w:val="00C44877"/>
    <w:rsid w:val="00C66436"/>
    <w:rsid w:val="00C75395"/>
    <w:rsid w:val="00C97AD9"/>
    <w:rsid w:val="00CA05F5"/>
    <w:rsid w:val="00CA095B"/>
    <w:rsid w:val="00CC3478"/>
    <w:rsid w:val="00CE2DB1"/>
    <w:rsid w:val="00CE5D97"/>
    <w:rsid w:val="00CF42F8"/>
    <w:rsid w:val="00D016B0"/>
    <w:rsid w:val="00D377B6"/>
    <w:rsid w:val="00D53172"/>
    <w:rsid w:val="00D66FB7"/>
    <w:rsid w:val="00DA1621"/>
    <w:rsid w:val="00DB7EB9"/>
    <w:rsid w:val="00DE562C"/>
    <w:rsid w:val="00E26484"/>
    <w:rsid w:val="00E55AFB"/>
    <w:rsid w:val="00E7376A"/>
    <w:rsid w:val="00EE4555"/>
    <w:rsid w:val="00EE76D0"/>
    <w:rsid w:val="00F109FA"/>
    <w:rsid w:val="00F82452"/>
    <w:rsid w:val="00F83606"/>
    <w:rsid w:val="00F84D3E"/>
    <w:rsid w:val="00FC1655"/>
    <w:rsid w:val="00FC2076"/>
    <w:rsid w:val="00FD3C1C"/>
    <w:rsid w:val="00FF644B"/>
    <w:rsid w:val="00FF7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4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5D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E5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D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9A01EB"/>
    <w:pPr>
      <w:ind w:left="720"/>
      <w:contextualSpacing/>
    </w:pPr>
  </w:style>
  <w:style w:type="character" w:customStyle="1" w:styleId="rvts36">
    <w:name w:val="rvts36"/>
    <w:basedOn w:val="DefaultParagraphFont"/>
    <w:rsid w:val="006420AA"/>
    <w:rPr>
      <w:rFonts w:ascii="Calibri" w:hAnsi="Calibri" w:hint="default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1233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33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33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33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3308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image" Target="media/image15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9.jpeg"/><Relationship Id="rId12" Type="http://schemas.openxmlformats.org/officeDocument/2006/relationships/image" Target="media/image14.jpeg"/><Relationship Id="rId17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8.jpeg"/><Relationship Id="rId1" Type="http://schemas.openxmlformats.org/officeDocument/2006/relationships/numbering" Target="numbering.xml"/><Relationship Id="rId6" Type="http://schemas.openxmlformats.org/officeDocument/2006/relationships/image" Target="media/image8.jpeg"/><Relationship Id="rId11" Type="http://schemas.openxmlformats.org/officeDocument/2006/relationships/image" Target="media/image13.jpeg"/><Relationship Id="rId5" Type="http://schemas.openxmlformats.org/officeDocument/2006/relationships/image" Target="media/image7.jpeg"/><Relationship Id="rId15" Type="http://schemas.openxmlformats.org/officeDocument/2006/relationships/image" Target="media/image17.jpeg"/><Relationship Id="rId10" Type="http://schemas.openxmlformats.org/officeDocument/2006/relationships/image" Target="media/image12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1.jpeg"/><Relationship Id="rId14" Type="http://schemas.openxmlformats.org/officeDocument/2006/relationships/image" Target="media/image16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1169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coin</cp:lastModifiedBy>
  <cp:revision>2</cp:revision>
  <dcterms:created xsi:type="dcterms:W3CDTF">2024-07-18T14:11:00Z</dcterms:created>
  <dcterms:modified xsi:type="dcterms:W3CDTF">2024-07-18T14:11:00Z</dcterms:modified>
</cp:coreProperties>
</file>