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2B9717" w14:textId="46FDFEFA" w:rsidR="00520CF3" w:rsidRDefault="00520CF3">
      <w:pPr>
        <w:spacing w:after="0" w:line="360" w:lineRule="auto"/>
        <w:ind w:right="-90"/>
        <w:jc w:val="center"/>
        <w:rPr>
          <w:rFonts w:ascii="Arial" w:eastAsia="Arial" w:hAnsi="Arial" w:cs="Arial"/>
          <w:b/>
          <w:color w:val="000000"/>
          <w:sz w:val="24"/>
          <w:szCs w:val="24"/>
        </w:rPr>
      </w:pPr>
      <w:r>
        <w:rPr>
          <w:rFonts w:ascii="Arial" w:eastAsia="Arial" w:hAnsi="Arial" w:cs="Arial"/>
          <w:b/>
          <w:color w:val="000000"/>
          <w:sz w:val="24"/>
          <w:szCs w:val="24"/>
        </w:rPr>
        <w:t>Ajay Kumar Gurram</w:t>
      </w:r>
    </w:p>
    <w:p w14:paraId="095020FB" w14:textId="462167A6" w:rsidR="00520CF3" w:rsidRDefault="001B68B5">
      <w:pPr>
        <w:spacing w:after="0" w:line="360" w:lineRule="auto"/>
        <w:ind w:right="-90"/>
        <w:jc w:val="center"/>
        <w:rPr>
          <w:rFonts w:ascii="Arial" w:eastAsia="Arial" w:hAnsi="Arial" w:cs="Arial"/>
          <w:b/>
          <w:color w:val="000000"/>
          <w:sz w:val="24"/>
          <w:szCs w:val="24"/>
        </w:rPr>
      </w:pPr>
      <w:r>
        <w:rPr>
          <w:rFonts w:ascii="Arial" w:eastAsia="Arial" w:hAnsi="Arial" w:cs="Arial"/>
          <w:b/>
          <w:color w:val="000000"/>
          <w:sz w:val="24"/>
          <w:szCs w:val="24"/>
        </w:rPr>
        <w:t>5-4-58/A</w:t>
      </w:r>
      <w:r w:rsidR="00520CF3">
        <w:rPr>
          <w:rFonts w:ascii="Arial" w:eastAsia="Arial" w:hAnsi="Arial" w:cs="Arial"/>
          <w:b/>
          <w:color w:val="000000"/>
          <w:sz w:val="24"/>
          <w:szCs w:val="24"/>
        </w:rPr>
        <w:t xml:space="preserve">, </w:t>
      </w:r>
      <w:r w:rsidR="00EF1756">
        <w:rPr>
          <w:rFonts w:ascii="Arial" w:eastAsia="Arial" w:hAnsi="Arial" w:cs="Arial"/>
          <w:b/>
          <w:color w:val="000000"/>
          <w:sz w:val="24"/>
          <w:szCs w:val="24"/>
        </w:rPr>
        <w:t>Shanthi Nagar</w:t>
      </w:r>
      <w:r w:rsidR="00520CF3">
        <w:rPr>
          <w:rFonts w:ascii="Arial" w:eastAsia="Arial" w:hAnsi="Arial" w:cs="Arial"/>
          <w:b/>
          <w:color w:val="000000"/>
          <w:sz w:val="24"/>
          <w:szCs w:val="24"/>
        </w:rPr>
        <w:t xml:space="preserve">, </w:t>
      </w:r>
      <w:r w:rsidR="00EF1756">
        <w:rPr>
          <w:rFonts w:ascii="Arial" w:eastAsia="Arial" w:hAnsi="Arial" w:cs="Arial"/>
          <w:b/>
          <w:color w:val="000000"/>
          <w:sz w:val="24"/>
          <w:szCs w:val="24"/>
        </w:rPr>
        <w:t>Kukatpally</w:t>
      </w:r>
      <w:r w:rsidR="00520CF3">
        <w:rPr>
          <w:rFonts w:ascii="Arial" w:eastAsia="Arial" w:hAnsi="Arial" w:cs="Arial"/>
          <w:b/>
          <w:color w:val="000000"/>
          <w:sz w:val="24"/>
          <w:szCs w:val="24"/>
        </w:rPr>
        <w:t xml:space="preserve">, </w:t>
      </w:r>
    </w:p>
    <w:p w14:paraId="620DE591" w14:textId="503CDAEF" w:rsidR="00520CF3" w:rsidRDefault="00520CF3">
      <w:pPr>
        <w:spacing w:after="0" w:line="360" w:lineRule="auto"/>
        <w:ind w:right="-90"/>
        <w:jc w:val="center"/>
        <w:rPr>
          <w:rFonts w:ascii="Arial" w:eastAsia="Arial" w:hAnsi="Arial" w:cs="Arial"/>
          <w:b/>
          <w:color w:val="000000"/>
          <w:sz w:val="24"/>
          <w:szCs w:val="24"/>
        </w:rPr>
      </w:pPr>
      <w:r>
        <w:rPr>
          <w:rFonts w:ascii="Arial" w:eastAsia="Arial" w:hAnsi="Arial" w:cs="Arial"/>
          <w:b/>
          <w:color w:val="000000"/>
          <w:sz w:val="24"/>
          <w:szCs w:val="24"/>
        </w:rPr>
        <w:t>Hyderabad, Telangana</w:t>
      </w:r>
      <w:r w:rsidR="00EF1756">
        <w:rPr>
          <w:rFonts w:ascii="Arial" w:eastAsia="Arial" w:hAnsi="Arial" w:cs="Arial"/>
          <w:b/>
          <w:color w:val="000000"/>
          <w:sz w:val="24"/>
          <w:szCs w:val="24"/>
        </w:rPr>
        <w:t>. 500072</w:t>
      </w:r>
    </w:p>
    <w:p w14:paraId="4A2CE835" w14:textId="77777777" w:rsidR="00520CF3" w:rsidRDefault="00520CF3">
      <w:pPr>
        <w:spacing w:after="0" w:line="360" w:lineRule="auto"/>
        <w:ind w:right="-90"/>
        <w:rPr>
          <w:rFonts w:ascii="Arial" w:eastAsia="Arial" w:hAnsi="Arial" w:cs="Arial"/>
          <w:b/>
          <w:color w:val="000000"/>
          <w:sz w:val="24"/>
          <w:szCs w:val="24"/>
        </w:rPr>
      </w:pPr>
      <w:r>
        <w:rPr>
          <w:rFonts w:ascii="Arial" w:eastAsia="Arial" w:hAnsi="Arial" w:cs="Arial"/>
          <w:b/>
          <w:color w:val="000000"/>
          <w:sz w:val="24"/>
          <w:szCs w:val="24"/>
        </w:rPr>
        <w:t xml:space="preserve">E-mail: </w:t>
      </w:r>
      <w:r>
        <w:rPr>
          <w:rFonts w:ascii="Arial" w:eastAsia="Arial" w:hAnsi="Arial" w:cs="Arial"/>
          <w:b/>
          <w:sz w:val="24"/>
          <w:szCs w:val="24"/>
        </w:rPr>
        <w:t>ajaygurram30@gmail.com</w:t>
      </w:r>
      <w:r>
        <w:rPr>
          <w:rFonts w:ascii="Arial" w:eastAsia="Arial" w:hAnsi="Arial" w:cs="Arial"/>
          <w:b/>
          <w:color w:val="000000"/>
          <w:sz w:val="24"/>
          <w:szCs w:val="24"/>
        </w:rPr>
        <w:tab/>
      </w:r>
      <w:r>
        <w:rPr>
          <w:rFonts w:ascii="Arial" w:eastAsia="Arial" w:hAnsi="Arial" w:cs="Arial"/>
          <w:b/>
          <w:color w:val="000000"/>
          <w:sz w:val="24"/>
          <w:szCs w:val="24"/>
        </w:rPr>
        <w:tab/>
      </w:r>
      <w:r>
        <w:rPr>
          <w:rFonts w:ascii="Arial" w:eastAsia="Arial" w:hAnsi="Arial" w:cs="Arial"/>
          <w:b/>
          <w:color w:val="000000"/>
          <w:sz w:val="24"/>
          <w:szCs w:val="24"/>
        </w:rPr>
        <w:tab/>
        <w:t>Mobile: +91-9000951467</w:t>
      </w:r>
    </w:p>
    <w:p w14:paraId="37D50EBF" w14:textId="77777777" w:rsidR="00520CF3" w:rsidRDefault="00520CF3">
      <w:pPr>
        <w:spacing w:after="0" w:line="360" w:lineRule="auto"/>
        <w:rPr>
          <w:rFonts w:ascii="Arial" w:eastAsia="Arial" w:hAnsi="Arial" w:cs="Arial"/>
          <w:b/>
          <w:color w:val="000000"/>
          <w:sz w:val="24"/>
          <w:szCs w:val="24"/>
        </w:rPr>
      </w:pPr>
      <w:r>
        <w:rPr>
          <w:rFonts w:ascii="Arial" w:eastAsia="Arial" w:hAnsi="Arial" w:cs="Arial"/>
          <w:b/>
          <w:color w:val="000000"/>
          <w:sz w:val="24"/>
          <w:szCs w:val="24"/>
        </w:rPr>
        <w:t xml:space="preserve"> ----------------------------------------------------------------------------------------------------------------------</w:t>
      </w:r>
    </w:p>
    <w:p w14:paraId="03A398E5" w14:textId="77777777" w:rsidR="00520CF3" w:rsidRDefault="00520CF3">
      <w:pPr>
        <w:spacing w:after="0" w:line="360" w:lineRule="auto"/>
        <w:rPr>
          <w:rFonts w:ascii="Arial" w:eastAsia="Arial" w:hAnsi="Arial" w:cs="Arial"/>
          <w:color w:val="000000"/>
          <w:sz w:val="24"/>
          <w:szCs w:val="24"/>
        </w:rPr>
      </w:pPr>
      <w:r>
        <w:rPr>
          <w:rFonts w:ascii="Arial" w:eastAsia="Arial" w:hAnsi="Arial" w:cs="Arial"/>
          <w:b/>
          <w:color w:val="000000"/>
          <w:sz w:val="24"/>
          <w:szCs w:val="24"/>
        </w:rPr>
        <w:t>CAREER OBJECTIVE:</w:t>
      </w:r>
    </w:p>
    <w:p w14:paraId="362D450F" w14:textId="1634DB9C" w:rsidR="00520CF3" w:rsidRDefault="00520CF3">
      <w:pPr>
        <w:spacing w:after="0" w:line="360" w:lineRule="auto"/>
      </w:pPr>
      <w:r>
        <w:rPr>
          <w:rFonts w:ascii="Arial" w:eastAsia="Arial" w:hAnsi="Arial" w:cs="Arial"/>
          <w:color w:val="000000"/>
          <w:sz w:val="24"/>
          <w:szCs w:val="24"/>
        </w:rPr>
        <w:t xml:space="preserve">To accomplish the vision of becoming successful in the field of Healthcare Management through the knowledge gained from work experience. To continuously upgrade the skill set and become competent and strive for organizational and personal excellence. </w:t>
      </w:r>
    </w:p>
    <w:p w14:paraId="01BF2F50" w14:textId="77777777" w:rsidR="00520CF3" w:rsidRDefault="00520CF3">
      <w:pPr>
        <w:spacing w:after="0" w:line="360" w:lineRule="auto"/>
      </w:pPr>
    </w:p>
    <w:p w14:paraId="1E86C1E4" w14:textId="77777777" w:rsidR="00520CF3" w:rsidRDefault="00520CF3">
      <w:pPr>
        <w:spacing w:after="0" w:line="360" w:lineRule="auto"/>
        <w:rPr>
          <w:rFonts w:ascii="Arial" w:eastAsia="Arial" w:hAnsi="Arial" w:cs="Arial"/>
          <w:b/>
          <w:color w:val="000000"/>
          <w:sz w:val="24"/>
          <w:szCs w:val="24"/>
        </w:rPr>
      </w:pPr>
      <w:r>
        <w:rPr>
          <w:rFonts w:ascii="Arial" w:eastAsia="Arial" w:hAnsi="Arial" w:cs="Arial"/>
          <w:b/>
          <w:color w:val="000000"/>
          <w:sz w:val="24"/>
          <w:szCs w:val="24"/>
        </w:rPr>
        <w:t>PROFESSIONAL QUALIFICATION:</w:t>
      </w:r>
    </w:p>
    <w:tbl>
      <w:tblPr>
        <w:tblW w:w="0" w:type="auto"/>
        <w:tblLayout w:type="fixed"/>
        <w:tblCellMar>
          <w:top w:w="108" w:type="dxa"/>
          <w:bottom w:w="108" w:type="dxa"/>
        </w:tblCellMar>
        <w:tblLook w:val="0000" w:firstRow="0" w:lastRow="0" w:firstColumn="0" w:lastColumn="0" w:noHBand="0" w:noVBand="0"/>
      </w:tblPr>
      <w:tblGrid>
        <w:gridCol w:w="2295"/>
        <w:gridCol w:w="7255"/>
      </w:tblGrid>
      <w:tr w:rsidR="00520CF3" w14:paraId="2F9F2DB2" w14:textId="77777777">
        <w:trPr>
          <w:trHeight w:val="1140"/>
        </w:trPr>
        <w:tc>
          <w:tcPr>
            <w:tcW w:w="2295" w:type="dxa"/>
            <w:shd w:val="clear" w:color="auto" w:fill="auto"/>
          </w:tcPr>
          <w:p w14:paraId="0975C866" w14:textId="37624D06" w:rsidR="00DD1D9B" w:rsidRDefault="00DD1D9B" w:rsidP="00DD1D9B">
            <w:pPr>
              <w:spacing w:after="0" w:line="360" w:lineRule="auto"/>
              <w:jc w:val="left"/>
              <w:rPr>
                <w:rFonts w:ascii="Arial" w:eastAsia="Arial" w:hAnsi="Arial" w:cs="Arial"/>
                <w:b/>
                <w:color w:val="000000"/>
                <w:sz w:val="24"/>
                <w:szCs w:val="24"/>
              </w:rPr>
            </w:pPr>
            <w:r>
              <w:rPr>
                <w:rFonts w:ascii="Arial" w:eastAsia="Arial" w:hAnsi="Arial" w:cs="Arial"/>
                <w:b/>
                <w:color w:val="000000"/>
                <w:sz w:val="24"/>
                <w:szCs w:val="24"/>
              </w:rPr>
              <w:t>2020</w:t>
            </w:r>
            <w:r w:rsidR="00EF6E04">
              <w:rPr>
                <w:rFonts w:ascii="Arial" w:eastAsia="Arial" w:hAnsi="Arial" w:cs="Arial"/>
                <w:b/>
                <w:color w:val="000000"/>
                <w:sz w:val="24"/>
                <w:szCs w:val="24"/>
              </w:rPr>
              <w:t xml:space="preserve"> - 202</w:t>
            </w:r>
            <w:r w:rsidR="003C1A32">
              <w:rPr>
                <w:rFonts w:ascii="Arial" w:eastAsia="Arial" w:hAnsi="Arial" w:cs="Arial"/>
                <w:b/>
                <w:color w:val="000000"/>
                <w:sz w:val="24"/>
                <w:szCs w:val="24"/>
              </w:rPr>
              <w:t>4</w:t>
            </w:r>
          </w:p>
          <w:p w14:paraId="6805EB82" w14:textId="77777777" w:rsidR="00DD1D9B" w:rsidRDefault="00DD1D9B" w:rsidP="00DD1D9B">
            <w:pPr>
              <w:spacing w:after="0" w:line="360" w:lineRule="auto"/>
              <w:jc w:val="left"/>
              <w:rPr>
                <w:rFonts w:ascii="Arial" w:eastAsia="Arial" w:hAnsi="Arial" w:cs="Arial"/>
                <w:b/>
                <w:color w:val="000000"/>
                <w:sz w:val="24"/>
                <w:szCs w:val="24"/>
              </w:rPr>
            </w:pPr>
          </w:p>
          <w:p w14:paraId="32C919A7" w14:textId="469CD3CA" w:rsidR="00520CF3" w:rsidRDefault="00520CF3">
            <w:pPr>
              <w:spacing w:after="0" w:line="360" w:lineRule="auto"/>
            </w:pPr>
            <w:r>
              <w:rPr>
                <w:rFonts w:ascii="Arial" w:eastAsia="Arial" w:hAnsi="Arial" w:cs="Arial"/>
                <w:b/>
                <w:color w:val="000000"/>
                <w:sz w:val="24"/>
                <w:szCs w:val="24"/>
              </w:rPr>
              <w:t>2009 to 2011</w:t>
            </w:r>
            <w:r>
              <w:rPr>
                <w:rFonts w:ascii="Arial" w:eastAsia="Arial" w:hAnsi="Arial" w:cs="Arial"/>
                <w:b/>
                <w:color w:val="000000"/>
              </w:rPr>
              <w:t xml:space="preserve">  </w:t>
            </w:r>
            <w:proofErr w:type="gramStart"/>
            <w:r>
              <w:rPr>
                <w:rFonts w:ascii="Arial" w:eastAsia="Arial" w:hAnsi="Arial" w:cs="Arial"/>
                <w:b/>
                <w:color w:val="000000"/>
              </w:rPr>
              <w:t xml:space="preserve">  :</w:t>
            </w:r>
            <w:proofErr w:type="gramEnd"/>
          </w:p>
          <w:p w14:paraId="67E9F3A2" w14:textId="77777777" w:rsidR="00520CF3" w:rsidRDefault="00520CF3">
            <w:pPr>
              <w:spacing w:after="0" w:line="360" w:lineRule="auto"/>
            </w:pPr>
          </w:p>
          <w:p w14:paraId="15347122" w14:textId="77777777" w:rsidR="00520CF3" w:rsidRDefault="00520CF3">
            <w:pPr>
              <w:spacing w:after="0" w:line="360" w:lineRule="auto"/>
            </w:pPr>
          </w:p>
        </w:tc>
        <w:tc>
          <w:tcPr>
            <w:tcW w:w="7255" w:type="dxa"/>
            <w:shd w:val="clear" w:color="auto" w:fill="auto"/>
          </w:tcPr>
          <w:p w14:paraId="08B25B56" w14:textId="168096B6" w:rsidR="00DD1D9B" w:rsidRDefault="00DD1D9B">
            <w:pPr>
              <w:spacing w:after="0" w:line="360" w:lineRule="auto"/>
              <w:rPr>
                <w:rFonts w:ascii="Arial" w:eastAsia="Arial" w:hAnsi="Arial" w:cs="Arial"/>
                <w:b/>
                <w:color w:val="000000"/>
              </w:rPr>
            </w:pPr>
            <w:r>
              <w:rPr>
                <w:rFonts w:ascii="Arial" w:eastAsia="Arial" w:hAnsi="Arial" w:cs="Arial"/>
                <w:b/>
                <w:color w:val="000000"/>
              </w:rPr>
              <w:t xml:space="preserve">Ph. D in Management </w:t>
            </w:r>
            <w:r w:rsidR="006426FB">
              <w:rPr>
                <w:rFonts w:ascii="Arial" w:eastAsia="Arial" w:hAnsi="Arial" w:cs="Arial"/>
                <w:b/>
                <w:color w:val="000000"/>
              </w:rPr>
              <w:t xml:space="preserve">                                                         </w:t>
            </w:r>
            <w:r w:rsidR="004634E4">
              <w:rPr>
                <w:rFonts w:ascii="Arial" w:eastAsia="Arial" w:hAnsi="Arial" w:cs="Arial"/>
                <w:b/>
                <w:color w:val="000000"/>
              </w:rPr>
              <w:t xml:space="preserve">       Perusing</w:t>
            </w:r>
            <w:r w:rsidR="006426FB">
              <w:rPr>
                <w:rFonts w:ascii="Arial" w:eastAsia="Arial" w:hAnsi="Arial" w:cs="Arial"/>
                <w:b/>
                <w:color w:val="000000"/>
              </w:rPr>
              <w:t xml:space="preserve">            </w:t>
            </w:r>
          </w:p>
          <w:p w14:paraId="2893D720" w14:textId="43F91CCD" w:rsidR="00DD1D9B" w:rsidRPr="006426FB" w:rsidRDefault="006426FB">
            <w:pPr>
              <w:spacing w:after="0" w:line="360" w:lineRule="auto"/>
              <w:rPr>
                <w:rFonts w:ascii="Arial" w:eastAsia="Arial" w:hAnsi="Arial" w:cs="Arial"/>
                <w:bCs/>
                <w:color w:val="000000"/>
              </w:rPr>
            </w:pPr>
            <w:r w:rsidRPr="006426FB">
              <w:rPr>
                <w:rFonts w:ascii="Arial" w:eastAsia="Arial" w:hAnsi="Arial" w:cs="Arial"/>
                <w:bCs/>
                <w:color w:val="000000"/>
              </w:rPr>
              <w:t>Jaipur National University</w:t>
            </w:r>
          </w:p>
          <w:p w14:paraId="785BD7D7" w14:textId="77777777" w:rsidR="00DD1D9B" w:rsidRDefault="00DD1D9B">
            <w:pPr>
              <w:spacing w:after="0" w:line="360" w:lineRule="auto"/>
              <w:rPr>
                <w:rFonts w:ascii="Arial" w:eastAsia="Arial" w:hAnsi="Arial" w:cs="Arial"/>
                <w:b/>
                <w:color w:val="000000"/>
              </w:rPr>
            </w:pPr>
          </w:p>
          <w:p w14:paraId="17E4F2AE" w14:textId="4628DB54" w:rsidR="00520CF3" w:rsidRDefault="00520CF3">
            <w:pPr>
              <w:spacing w:after="0" w:line="360" w:lineRule="auto"/>
              <w:rPr>
                <w:rFonts w:ascii="Arial" w:eastAsia="Arial" w:hAnsi="Arial" w:cs="Arial"/>
                <w:color w:val="000000"/>
              </w:rPr>
            </w:pPr>
            <w:r>
              <w:rPr>
                <w:rFonts w:ascii="Arial" w:eastAsia="Arial" w:hAnsi="Arial" w:cs="Arial"/>
                <w:b/>
                <w:color w:val="000000"/>
              </w:rPr>
              <w:t>Masters in Hospital Management:                                                  58%</w:t>
            </w:r>
          </w:p>
          <w:p w14:paraId="453EC212" w14:textId="77777777" w:rsidR="00520CF3" w:rsidRDefault="00520CF3">
            <w:pPr>
              <w:spacing w:after="0" w:line="360" w:lineRule="auto"/>
              <w:rPr>
                <w:rFonts w:ascii="Arial" w:eastAsia="Arial" w:hAnsi="Arial" w:cs="Arial"/>
                <w:color w:val="000000"/>
              </w:rPr>
            </w:pPr>
            <w:r>
              <w:rPr>
                <w:rFonts w:ascii="Arial" w:eastAsia="Arial" w:hAnsi="Arial" w:cs="Arial"/>
                <w:color w:val="000000"/>
              </w:rPr>
              <w:t>Apollo Institute of Hospital Administration</w:t>
            </w:r>
          </w:p>
          <w:p w14:paraId="13A8039C" w14:textId="77777777" w:rsidR="00520CF3" w:rsidRDefault="00520CF3">
            <w:pPr>
              <w:spacing w:after="0" w:line="360" w:lineRule="auto"/>
            </w:pPr>
            <w:r>
              <w:rPr>
                <w:rFonts w:ascii="Arial" w:eastAsia="Arial" w:hAnsi="Arial" w:cs="Arial"/>
                <w:color w:val="000000"/>
              </w:rPr>
              <w:t>Osmania University</w:t>
            </w:r>
          </w:p>
        </w:tc>
      </w:tr>
      <w:tr w:rsidR="00520CF3" w14:paraId="30ECA436" w14:textId="77777777">
        <w:trPr>
          <w:trHeight w:val="1300"/>
        </w:trPr>
        <w:tc>
          <w:tcPr>
            <w:tcW w:w="2295" w:type="dxa"/>
            <w:shd w:val="clear" w:color="auto" w:fill="auto"/>
          </w:tcPr>
          <w:p w14:paraId="08A8DE15" w14:textId="77777777" w:rsidR="00520CF3" w:rsidRDefault="00520CF3">
            <w:pPr>
              <w:spacing w:after="0" w:line="360" w:lineRule="auto"/>
              <w:rPr>
                <w:rFonts w:ascii="Arial" w:eastAsia="Arial" w:hAnsi="Arial" w:cs="Arial"/>
                <w:b/>
                <w:color w:val="000000"/>
              </w:rPr>
            </w:pPr>
            <w:r>
              <w:rPr>
                <w:rFonts w:ascii="Arial" w:eastAsia="Arial" w:hAnsi="Arial" w:cs="Arial"/>
                <w:b/>
                <w:color w:val="000000"/>
                <w:sz w:val="24"/>
                <w:szCs w:val="24"/>
              </w:rPr>
              <w:t>2005 to 2008</w:t>
            </w:r>
            <w:r>
              <w:rPr>
                <w:rFonts w:ascii="Arial" w:eastAsia="Arial" w:hAnsi="Arial" w:cs="Arial"/>
                <w:b/>
                <w:color w:val="000000"/>
              </w:rPr>
              <w:t xml:space="preserve">  </w:t>
            </w:r>
            <w:proofErr w:type="gramStart"/>
            <w:r>
              <w:rPr>
                <w:rFonts w:ascii="Arial" w:eastAsia="Arial" w:hAnsi="Arial" w:cs="Arial"/>
                <w:b/>
                <w:color w:val="000000"/>
              </w:rPr>
              <w:t xml:space="preserve">  :</w:t>
            </w:r>
            <w:proofErr w:type="gramEnd"/>
          </w:p>
        </w:tc>
        <w:tc>
          <w:tcPr>
            <w:tcW w:w="7255" w:type="dxa"/>
            <w:shd w:val="clear" w:color="auto" w:fill="auto"/>
          </w:tcPr>
          <w:p w14:paraId="515C8BFE" w14:textId="77777777" w:rsidR="00520CF3" w:rsidRDefault="00520CF3">
            <w:pPr>
              <w:tabs>
                <w:tab w:val="left" w:pos="6120"/>
              </w:tabs>
              <w:spacing w:after="0" w:line="360" w:lineRule="auto"/>
              <w:rPr>
                <w:rFonts w:ascii="Arial" w:eastAsia="Arial" w:hAnsi="Arial" w:cs="Arial"/>
                <w:color w:val="000000"/>
              </w:rPr>
            </w:pPr>
            <w:r>
              <w:rPr>
                <w:rFonts w:ascii="Arial" w:eastAsia="Arial" w:hAnsi="Arial" w:cs="Arial"/>
                <w:b/>
                <w:color w:val="000000"/>
              </w:rPr>
              <w:t>Bachelor of Science:                                                                       59%</w:t>
            </w:r>
          </w:p>
          <w:p w14:paraId="66736A3C" w14:textId="77777777" w:rsidR="00520CF3" w:rsidRDefault="00520CF3">
            <w:pPr>
              <w:tabs>
                <w:tab w:val="left" w:pos="6120"/>
              </w:tabs>
              <w:spacing w:after="0" w:line="360" w:lineRule="auto"/>
              <w:rPr>
                <w:rFonts w:ascii="Arial" w:eastAsia="Arial" w:hAnsi="Arial" w:cs="Arial"/>
                <w:color w:val="000000"/>
              </w:rPr>
            </w:pPr>
            <w:proofErr w:type="gramStart"/>
            <w:r>
              <w:rPr>
                <w:rFonts w:ascii="Arial" w:eastAsia="Arial" w:hAnsi="Arial" w:cs="Arial"/>
                <w:color w:val="000000"/>
              </w:rPr>
              <w:t>Bio-Chemistry</w:t>
            </w:r>
            <w:proofErr w:type="gramEnd"/>
            <w:r>
              <w:rPr>
                <w:rFonts w:ascii="Arial" w:eastAsia="Arial" w:hAnsi="Arial" w:cs="Arial"/>
                <w:color w:val="000000"/>
              </w:rPr>
              <w:t>, Micro-Biology, Chemistry</w:t>
            </w:r>
          </w:p>
          <w:p w14:paraId="74BF6D44" w14:textId="77777777" w:rsidR="00520CF3" w:rsidRDefault="00520CF3">
            <w:pPr>
              <w:tabs>
                <w:tab w:val="left" w:pos="6120"/>
              </w:tabs>
              <w:spacing w:after="0" w:line="360" w:lineRule="auto"/>
              <w:rPr>
                <w:rFonts w:ascii="Arial" w:eastAsia="Arial" w:hAnsi="Arial" w:cs="Arial"/>
                <w:color w:val="000000"/>
              </w:rPr>
            </w:pPr>
            <w:r>
              <w:rPr>
                <w:rFonts w:ascii="Arial" w:eastAsia="Arial" w:hAnsi="Arial" w:cs="Arial"/>
                <w:color w:val="000000"/>
              </w:rPr>
              <w:t>Avanthi Degree College</w:t>
            </w:r>
          </w:p>
          <w:p w14:paraId="6ECFB200" w14:textId="77777777" w:rsidR="00520CF3" w:rsidRDefault="00520CF3">
            <w:pPr>
              <w:tabs>
                <w:tab w:val="left" w:pos="6120"/>
              </w:tabs>
              <w:spacing w:after="0" w:line="360" w:lineRule="auto"/>
            </w:pPr>
            <w:r>
              <w:rPr>
                <w:rFonts w:ascii="Arial" w:eastAsia="Arial" w:hAnsi="Arial" w:cs="Arial"/>
                <w:color w:val="000000"/>
              </w:rPr>
              <w:t>Osmania University</w:t>
            </w:r>
          </w:p>
        </w:tc>
      </w:tr>
      <w:tr w:rsidR="00520CF3" w14:paraId="4130B42E" w14:textId="77777777">
        <w:trPr>
          <w:trHeight w:val="700"/>
        </w:trPr>
        <w:tc>
          <w:tcPr>
            <w:tcW w:w="2295" w:type="dxa"/>
            <w:shd w:val="clear" w:color="auto" w:fill="auto"/>
          </w:tcPr>
          <w:p w14:paraId="016468FD" w14:textId="77777777" w:rsidR="00520CF3" w:rsidRDefault="00520CF3">
            <w:pPr>
              <w:spacing w:after="0" w:line="360" w:lineRule="auto"/>
            </w:pPr>
            <w:r>
              <w:rPr>
                <w:rFonts w:ascii="Arial" w:eastAsia="Arial" w:hAnsi="Arial" w:cs="Arial"/>
                <w:b/>
                <w:color w:val="000000"/>
                <w:sz w:val="24"/>
                <w:szCs w:val="24"/>
              </w:rPr>
              <w:t>2003 to 2005</w:t>
            </w:r>
            <w:r>
              <w:rPr>
                <w:rFonts w:ascii="Arial" w:eastAsia="Arial" w:hAnsi="Arial" w:cs="Arial"/>
                <w:b/>
                <w:color w:val="000000"/>
              </w:rPr>
              <w:t xml:space="preserve">  </w:t>
            </w:r>
            <w:proofErr w:type="gramStart"/>
            <w:r>
              <w:rPr>
                <w:rFonts w:ascii="Arial" w:eastAsia="Arial" w:hAnsi="Arial" w:cs="Arial"/>
                <w:b/>
                <w:color w:val="000000"/>
              </w:rPr>
              <w:t xml:space="preserve">  :</w:t>
            </w:r>
            <w:proofErr w:type="gramEnd"/>
            <w:r>
              <w:rPr>
                <w:rFonts w:ascii="Arial" w:eastAsia="Arial" w:hAnsi="Arial" w:cs="Arial"/>
                <w:b/>
                <w:color w:val="000000"/>
              </w:rPr>
              <w:t xml:space="preserve">     </w:t>
            </w:r>
          </w:p>
          <w:p w14:paraId="041C5C53" w14:textId="77777777" w:rsidR="00520CF3" w:rsidRDefault="00520CF3">
            <w:pPr>
              <w:spacing w:after="0" w:line="360" w:lineRule="auto"/>
            </w:pPr>
          </w:p>
        </w:tc>
        <w:tc>
          <w:tcPr>
            <w:tcW w:w="7255" w:type="dxa"/>
            <w:shd w:val="clear" w:color="auto" w:fill="auto"/>
          </w:tcPr>
          <w:p w14:paraId="4F0E8849" w14:textId="77777777" w:rsidR="00520CF3" w:rsidRDefault="00520CF3">
            <w:pPr>
              <w:tabs>
                <w:tab w:val="left" w:pos="5910"/>
              </w:tabs>
              <w:spacing w:after="0" w:line="360" w:lineRule="auto"/>
              <w:rPr>
                <w:rFonts w:ascii="Arial" w:eastAsia="Arial" w:hAnsi="Arial" w:cs="Arial"/>
                <w:color w:val="000000"/>
              </w:rPr>
            </w:pPr>
            <w:proofErr w:type="gramStart"/>
            <w:r>
              <w:rPr>
                <w:rFonts w:ascii="Arial" w:eastAsia="Arial" w:hAnsi="Arial" w:cs="Arial"/>
                <w:b/>
                <w:color w:val="000000"/>
              </w:rPr>
              <w:t>Pre University</w:t>
            </w:r>
            <w:proofErr w:type="gramEnd"/>
            <w:r>
              <w:rPr>
                <w:rFonts w:ascii="Arial" w:eastAsia="Arial" w:hAnsi="Arial" w:cs="Arial"/>
                <w:b/>
                <w:color w:val="000000"/>
              </w:rPr>
              <w:t xml:space="preserve"> Degree:                                                                     71%</w:t>
            </w:r>
          </w:p>
          <w:p w14:paraId="7B8F3D54" w14:textId="77777777" w:rsidR="00520CF3" w:rsidRDefault="00520CF3">
            <w:pPr>
              <w:tabs>
                <w:tab w:val="left" w:pos="5910"/>
              </w:tabs>
              <w:spacing w:after="0" w:line="360" w:lineRule="auto"/>
            </w:pPr>
            <w:r>
              <w:rPr>
                <w:rFonts w:ascii="Arial" w:eastAsia="Arial" w:hAnsi="Arial" w:cs="Arial"/>
                <w:color w:val="000000"/>
              </w:rPr>
              <w:t>Board of Intermediate Andhra Pradesh.</w:t>
            </w:r>
          </w:p>
        </w:tc>
      </w:tr>
      <w:tr w:rsidR="00520CF3" w14:paraId="0FCE9D4C" w14:textId="77777777">
        <w:trPr>
          <w:trHeight w:val="700"/>
        </w:trPr>
        <w:tc>
          <w:tcPr>
            <w:tcW w:w="2295" w:type="dxa"/>
            <w:shd w:val="clear" w:color="auto" w:fill="auto"/>
          </w:tcPr>
          <w:p w14:paraId="047D1B83" w14:textId="77777777" w:rsidR="00520CF3" w:rsidRDefault="00520CF3">
            <w:pPr>
              <w:spacing w:after="0" w:line="360" w:lineRule="auto"/>
              <w:rPr>
                <w:rFonts w:ascii="Arial" w:eastAsia="Arial" w:hAnsi="Arial" w:cs="Arial"/>
                <w:b/>
                <w:color w:val="000000"/>
              </w:rPr>
            </w:pPr>
            <w:r>
              <w:rPr>
                <w:rFonts w:ascii="Arial" w:eastAsia="Arial" w:hAnsi="Arial" w:cs="Arial"/>
                <w:b/>
                <w:color w:val="000000"/>
                <w:sz w:val="24"/>
                <w:szCs w:val="24"/>
              </w:rPr>
              <w:t>2001 to 2002</w:t>
            </w:r>
            <w:r>
              <w:rPr>
                <w:rFonts w:ascii="Arial" w:eastAsia="Arial" w:hAnsi="Arial" w:cs="Arial"/>
                <w:color w:val="000000"/>
              </w:rPr>
              <w:t xml:space="preserve"> </w:t>
            </w:r>
            <w:proofErr w:type="gramStart"/>
            <w:r>
              <w:rPr>
                <w:rFonts w:ascii="Arial" w:eastAsia="Arial" w:hAnsi="Arial" w:cs="Arial"/>
                <w:color w:val="000000"/>
              </w:rPr>
              <w:t xml:space="preserve">  :</w:t>
            </w:r>
            <w:proofErr w:type="gramEnd"/>
            <w:r>
              <w:rPr>
                <w:rFonts w:ascii="Arial" w:eastAsia="Arial" w:hAnsi="Arial" w:cs="Arial"/>
                <w:color w:val="000000"/>
              </w:rPr>
              <w:t xml:space="preserve"> </w:t>
            </w:r>
          </w:p>
        </w:tc>
        <w:tc>
          <w:tcPr>
            <w:tcW w:w="7255" w:type="dxa"/>
            <w:shd w:val="clear" w:color="auto" w:fill="auto"/>
          </w:tcPr>
          <w:p w14:paraId="4E95190D" w14:textId="77777777" w:rsidR="00520CF3" w:rsidRDefault="00520CF3">
            <w:pPr>
              <w:tabs>
                <w:tab w:val="left" w:pos="5910"/>
              </w:tabs>
              <w:spacing w:after="0" w:line="360" w:lineRule="auto"/>
              <w:rPr>
                <w:rFonts w:ascii="Arial" w:eastAsia="Arial" w:hAnsi="Arial" w:cs="Arial"/>
                <w:color w:val="000000"/>
              </w:rPr>
            </w:pPr>
            <w:r>
              <w:rPr>
                <w:rFonts w:ascii="Arial" w:eastAsia="Arial" w:hAnsi="Arial" w:cs="Arial"/>
                <w:b/>
                <w:color w:val="000000"/>
              </w:rPr>
              <w:t>Secondary School of Education:                                                 71.5%</w:t>
            </w:r>
          </w:p>
          <w:p w14:paraId="48EEE4DC" w14:textId="77777777" w:rsidR="00520CF3" w:rsidRDefault="00520CF3">
            <w:pPr>
              <w:tabs>
                <w:tab w:val="left" w:pos="5910"/>
              </w:tabs>
              <w:spacing w:after="0" w:line="360" w:lineRule="auto"/>
            </w:pPr>
            <w:r>
              <w:rPr>
                <w:rFonts w:ascii="Arial" w:eastAsia="Arial" w:hAnsi="Arial" w:cs="Arial"/>
                <w:color w:val="000000"/>
              </w:rPr>
              <w:t>Board of SSC, Andhra Pradesh.</w:t>
            </w:r>
          </w:p>
        </w:tc>
      </w:tr>
    </w:tbl>
    <w:p w14:paraId="04752A21" w14:textId="77777777" w:rsidR="00520CF3" w:rsidRDefault="00520CF3">
      <w:pPr>
        <w:spacing w:after="0" w:line="360" w:lineRule="auto"/>
        <w:ind w:left="-6" w:right="-600"/>
      </w:pPr>
    </w:p>
    <w:p w14:paraId="1DDDEC56" w14:textId="77777777" w:rsidR="00520CF3" w:rsidRDefault="00520CF3">
      <w:pPr>
        <w:spacing w:after="0" w:line="360" w:lineRule="auto"/>
        <w:ind w:right="-600"/>
        <w:rPr>
          <w:rFonts w:ascii="Arial" w:eastAsia="Arial" w:hAnsi="Arial" w:cs="Arial"/>
          <w:color w:val="000000"/>
          <w:sz w:val="24"/>
          <w:szCs w:val="24"/>
        </w:rPr>
      </w:pPr>
      <w:r>
        <w:rPr>
          <w:rFonts w:ascii="Arial" w:eastAsia="Arial" w:hAnsi="Arial" w:cs="Arial"/>
          <w:b/>
          <w:color w:val="000000"/>
          <w:sz w:val="24"/>
          <w:szCs w:val="24"/>
        </w:rPr>
        <w:t>PROFESSIONAL EXPERIENCE</w:t>
      </w:r>
    </w:p>
    <w:p w14:paraId="65C0697F" w14:textId="0ED6BED1" w:rsidR="00520CF3" w:rsidRDefault="00520CF3">
      <w:pPr>
        <w:numPr>
          <w:ilvl w:val="0"/>
          <w:numId w:val="2"/>
        </w:numPr>
        <w:spacing w:after="0" w:line="360" w:lineRule="auto"/>
        <w:ind w:left="500" w:right="-600" w:hanging="360"/>
        <w:rPr>
          <w:rFonts w:ascii="Arial" w:eastAsia="Arial" w:hAnsi="Arial" w:cs="Arial"/>
          <w:color w:val="000000"/>
          <w:sz w:val="24"/>
          <w:szCs w:val="24"/>
        </w:rPr>
      </w:pPr>
      <w:r>
        <w:rPr>
          <w:rFonts w:ascii="Arial" w:eastAsia="Arial" w:hAnsi="Arial" w:cs="Arial"/>
          <w:color w:val="000000"/>
          <w:sz w:val="24"/>
          <w:szCs w:val="24"/>
        </w:rPr>
        <w:t xml:space="preserve">Worked as </w:t>
      </w:r>
      <w:r w:rsidR="00434B8C">
        <w:rPr>
          <w:rFonts w:ascii="Arial" w:eastAsia="Arial" w:hAnsi="Arial" w:cs="Arial"/>
          <w:color w:val="000000"/>
          <w:sz w:val="24"/>
          <w:szCs w:val="24"/>
        </w:rPr>
        <w:t>an</w:t>
      </w:r>
      <w:r>
        <w:rPr>
          <w:rFonts w:ascii="Arial" w:eastAsia="Arial" w:hAnsi="Arial" w:cs="Arial"/>
          <w:color w:val="000000"/>
          <w:sz w:val="24"/>
          <w:szCs w:val="24"/>
        </w:rPr>
        <w:t xml:space="preserve"> ISO consultant of Octavo Solutions </w:t>
      </w:r>
      <w:proofErr w:type="spellStart"/>
      <w:r>
        <w:rPr>
          <w:rFonts w:ascii="Arial" w:eastAsia="Arial" w:hAnsi="Arial" w:cs="Arial"/>
          <w:color w:val="000000"/>
          <w:sz w:val="24"/>
          <w:szCs w:val="24"/>
        </w:rPr>
        <w:t>pvt.</w:t>
      </w:r>
      <w:proofErr w:type="spellEnd"/>
      <w:r>
        <w:rPr>
          <w:rFonts w:ascii="Arial" w:eastAsia="Arial" w:hAnsi="Arial" w:cs="Arial"/>
          <w:color w:val="000000"/>
          <w:sz w:val="24"/>
          <w:szCs w:val="24"/>
        </w:rPr>
        <w:t xml:space="preserve"> Ltd. From Nov’11 to Apr’12 </w:t>
      </w:r>
    </w:p>
    <w:p w14:paraId="219C0734" w14:textId="0E8C3EE4" w:rsidR="00520CF3" w:rsidRDefault="00520CF3">
      <w:pPr>
        <w:numPr>
          <w:ilvl w:val="0"/>
          <w:numId w:val="2"/>
        </w:numPr>
        <w:spacing w:after="0" w:line="360" w:lineRule="auto"/>
        <w:ind w:left="500" w:right="-600" w:hanging="360"/>
        <w:rPr>
          <w:rFonts w:ascii="Arial" w:eastAsia="Arial" w:hAnsi="Arial" w:cs="Arial"/>
          <w:color w:val="000000"/>
          <w:sz w:val="24"/>
          <w:szCs w:val="24"/>
        </w:rPr>
      </w:pPr>
      <w:r>
        <w:rPr>
          <w:rFonts w:ascii="Arial" w:eastAsia="Arial" w:hAnsi="Arial" w:cs="Arial"/>
          <w:color w:val="000000"/>
          <w:sz w:val="24"/>
          <w:szCs w:val="24"/>
        </w:rPr>
        <w:t xml:space="preserve">Worked as </w:t>
      </w:r>
      <w:r w:rsidR="00434B8C">
        <w:rPr>
          <w:rFonts w:ascii="Arial" w:eastAsia="Arial" w:hAnsi="Arial" w:cs="Arial"/>
          <w:color w:val="000000"/>
          <w:sz w:val="24"/>
          <w:szCs w:val="24"/>
        </w:rPr>
        <w:t>an Asst</w:t>
      </w:r>
      <w:r>
        <w:rPr>
          <w:rFonts w:ascii="Arial" w:eastAsia="Arial" w:hAnsi="Arial" w:cs="Arial"/>
          <w:color w:val="000000"/>
          <w:sz w:val="24"/>
          <w:szCs w:val="24"/>
        </w:rPr>
        <w:t xml:space="preserve">. Manager of </w:t>
      </w:r>
      <w:r>
        <w:rPr>
          <w:rFonts w:ascii="Arial" w:eastAsia="Arial" w:hAnsi="Arial" w:cs="Arial"/>
          <w:b/>
          <w:color w:val="000000"/>
          <w:sz w:val="24"/>
          <w:szCs w:val="24"/>
        </w:rPr>
        <w:t>Quality Assurance</w:t>
      </w:r>
      <w:r>
        <w:rPr>
          <w:rFonts w:ascii="Arial" w:eastAsia="Arial" w:hAnsi="Arial" w:cs="Arial"/>
          <w:color w:val="000000"/>
          <w:sz w:val="24"/>
          <w:szCs w:val="24"/>
        </w:rPr>
        <w:t xml:space="preserve"> Department at Yashoda Hospitals Hyderabad from May 2012 to April 2017.</w:t>
      </w:r>
    </w:p>
    <w:p w14:paraId="79CD161A" w14:textId="77880B44" w:rsidR="00520CF3" w:rsidRDefault="00520CF3">
      <w:pPr>
        <w:numPr>
          <w:ilvl w:val="0"/>
          <w:numId w:val="2"/>
        </w:numPr>
        <w:spacing w:after="0" w:line="360" w:lineRule="auto"/>
        <w:ind w:left="500" w:right="-600" w:hanging="360"/>
        <w:rPr>
          <w:rFonts w:ascii="Arial" w:eastAsia="Arial" w:hAnsi="Arial" w:cs="Arial"/>
          <w:color w:val="000000"/>
          <w:sz w:val="24"/>
          <w:szCs w:val="24"/>
        </w:rPr>
      </w:pPr>
      <w:r>
        <w:rPr>
          <w:rFonts w:ascii="Arial" w:eastAsia="Arial" w:hAnsi="Arial" w:cs="Arial"/>
          <w:color w:val="000000"/>
          <w:sz w:val="24"/>
          <w:szCs w:val="24"/>
        </w:rPr>
        <w:t xml:space="preserve">Worked as a District Quality Manager in Telangana </w:t>
      </w:r>
      <w:r w:rsidR="00434B8C">
        <w:rPr>
          <w:rFonts w:ascii="Arial" w:eastAsia="Arial" w:hAnsi="Arial" w:cs="Arial"/>
          <w:color w:val="000000"/>
          <w:sz w:val="24"/>
          <w:szCs w:val="24"/>
        </w:rPr>
        <w:t>Government</w:t>
      </w:r>
      <w:r>
        <w:rPr>
          <w:rFonts w:ascii="Arial" w:eastAsia="Arial" w:hAnsi="Arial" w:cs="Arial"/>
          <w:color w:val="000000"/>
          <w:sz w:val="24"/>
          <w:szCs w:val="24"/>
        </w:rPr>
        <w:t xml:space="preserve"> Quality Assurance Program from April 2017 to August 2017. </w:t>
      </w:r>
    </w:p>
    <w:p w14:paraId="4BD5D6D6" w14:textId="77777777" w:rsidR="00520CF3" w:rsidRDefault="00520CF3">
      <w:pPr>
        <w:numPr>
          <w:ilvl w:val="0"/>
          <w:numId w:val="2"/>
        </w:numPr>
        <w:spacing w:after="0" w:line="360" w:lineRule="auto"/>
        <w:ind w:left="500" w:right="-600" w:hanging="360"/>
        <w:rPr>
          <w:rFonts w:ascii="Arial" w:eastAsia="Arial" w:hAnsi="Arial" w:cs="Arial"/>
          <w:color w:val="000000"/>
          <w:sz w:val="24"/>
          <w:szCs w:val="24"/>
        </w:rPr>
      </w:pPr>
      <w:r>
        <w:rPr>
          <w:rFonts w:ascii="Arial" w:eastAsia="Arial" w:hAnsi="Arial" w:cs="Arial"/>
          <w:color w:val="000000"/>
          <w:sz w:val="24"/>
          <w:szCs w:val="24"/>
        </w:rPr>
        <w:t>Worked as a Group Manager of Quality Assurance at Zoi Hospitals Somajiguda from August 2017 to August 2018</w:t>
      </w:r>
    </w:p>
    <w:p w14:paraId="659F9F17" w14:textId="77777777" w:rsidR="00520CF3" w:rsidRDefault="00923208">
      <w:pPr>
        <w:numPr>
          <w:ilvl w:val="0"/>
          <w:numId w:val="2"/>
        </w:numPr>
        <w:spacing w:after="0" w:line="360" w:lineRule="auto"/>
        <w:ind w:left="500" w:right="-600" w:hanging="360"/>
        <w:rPr>
          <w:rFonts w:ascii="Arial" w:eastAsia="Arial" w:hAnsi="Arial" w:cs="Arial"/>
          <w:color w:val="000000"/>
          <w:sz w:val="24"/>
          <w:szCs w:val="24"/>
        </w:rPr>
      </w:pPr>
      <w:r>
        <w:rPr>
          <w:rFonts w:ascii="Arial" w:eastAsia="Arial" w:hAnsi="Arial" w:cs="Arial"/>
          <w:color w:val="000000"/>
          <w:sz w:val="24"/>
          <w:szCs w:val="24"/>
        </w:rPr>
        <w:lastRenderedPageBreak/>
        <w:t>Worked</w:t>
      </w:r>
      <w:r w:rsidR="00520CF3">
        <w:rPr>
          <w:rFonts w:ascii="Arial" w:eastAsia="Arial" w:hAnsi="Arial" w:cs="Arial"/>
          <w:color w:val="000000"/>
          <w:sz w:val="24"/>
          <w:szCs w:val="24"/>
        </w:rPr>
        <w:t xml:space="preserve"> as a Group Manager Quality Operations in </w:t>
      </w:r>
      <w:proofErr w:type="spellStart"/>
      <w:r w:rsidR="00520CF3">
        <w:rPr>
          <w:rFonts w:ascii="Arial" w:eastAsia="Arial" w:hAnsi="Arial" w:cs="Arial"/>
          <w:color w:val="000000"/>
          <w:sz w:val="24"/>
          <w:szCs w:val="24"/>
        </w:rPr>
        <w:t>Incor</w:t>
      </w:r>
      <w:proofErr w:type="spellEnd"/>
      <w:r w:rsidR="00520CF3">
        <w:rPr>
          <w:rFonts w:ascii="Arial" w:eastAsia="Arial" w:hAnsi="Arial" w:cs="Arial"/>
          <w:color w:val="000000"/>
          <w:sz w:val="24"/>
          <w:szCs w:val="24"/>
        </w:rPr>
        <w:t xml:space="preserve"> Hospitals Pvt. Ltd. Hyder</w:t>
      </w:r>
      <w:r>
        <w:rPr>
          <w:rFonts w:ascii="Arial" w:eastAsia="Arial" w:hAnsi="Arial" w:cs="Arial"/>
          <w:color w:val="000000"/>
          <w:sz w:val="24"/>
          <w:szCs w:val="24"/>
        </w:rPr>
        <w:t>abad from August 2018 to March 2020</w:t>
      </w:r>
      <w:r w:rsidR="00520CF3">
        <w:rPr>
          <w:rFonts w:ascii="Arial" w:eastAsia="Arial" w:hAnsi="Arial" w:cs="Arial"/>
          <w:color w:val="000000"/>
          <w:sz w:val="24"/>
          <w:szCs w:val="24"/>
        </w:rPr>
        <w:t>.</w:t>
      </w:r>
    </w:p>
    <w:p w14:paraId="37A71CE8" w14:textId="2AE91C20" w:rsidR="00923208" w:rsidRDefault="00923208" w:rsidP="00923208">
      <w:pPr>
        <w:numPr>
          <w:ilvl w:val="0"/>
          <w:numId w:val="2"/>
        </w:numPr>
        <w:spacing w:after="0" w:line="360" w:lineRule="auto"/>
        <w:ind w:left="500" w:right="-600" w:hanging="360"/>
        <w:rPr>
          <w:rFonts w:ascii="Arial" w:eastAsia="Arial" w:hAnsi="Arial" w:cs="Arial"/>
          <w:color w:val="000000"/>
          <w:sz w:val="24"/>
          <w:szCs w:val="24"/>
        </w:rPr>
      </w:pPr>
      <w:r>
        <w:rPr>
          <w:rFonts w:ascii="Arial" w:eastAsia="Arial" w:hAnsi="Arial" w:cs="Arial"/>
          <w:color w:val="000000"/>
          <w:sz w:val="24"/>
          <w:szCs w:val="24"/>
        </w:rPr>
        <w:t xml:space="preserve">Working as a Group </w:t>
      </w:r>
      <w:r w:rsidR="00434B8C">
        <w:rPr>
          <w:rFonts w:ascii="Arial" w:eastAsia="Arial" w:hAnsi="Arial" w:cs="Arial"/>
          <w:color w:val="000000"/>
          <w:sz w:val="24"/>
          <w:szCs w:val="24"/>
        </w:rPr>
        <w:t xml:space="preserve">Head </w:t>
      </w:r>
      <w:r>
        <w:rPr>
          <w:rFonts w:ascii="Arial" w:eastAsia="Arial" w:hAnsi="Arial" w:cs="Arial"/>
          <w:color w:val="000000"/>
          <w:sz w:val="24"/>
          <w:szCs w:val="24"/>
        </w:rPr>
        <w:t>Quality</w:t>
      </w:r>
      <w:r w:rsidR="00434B8C">
        <w:rPr>
          <w:rFonts w:ascii="Arial" w:eastAsia="Arial" w:hAnsi="Arial" w:cs="Arial"/>
          <w:color w:val="000000"/>
          <w:sz w:val="24"/>
          <w:szCs w:val="24"/>
        </w:rPr>
        <w:t xml:space="preserve"> and Patient safety </w:t>
      </w:r>
      <w:r>
        <w:rPr>
          <w:rFonts w:ascii="Arial" w:eastAsia="Arial" w:hAnsi="Arial" w:cs="Arial"/>
          <w:color w:val="000000"/>
          <w:sz w:val="24"/>
          <w:szCs w:val="24"/>
        </w:rPr>
        <w:t xml:space="preserve">in Gleneagles Global Hospitals Pvt. Ltd. Hyderabad from March 2020 to </w:t>
      </w:r>
      <w:r w:rsidR="00DD1D9B">
        <w:rPr>
          <w:rFonts w:ascii="Arial" w:eastAsia="Arial" w:hAnsi="Arial" w:cs="Arial"/>
          <w:color w:val="000000"/>
          <w:sz w:val="24"/>
          <w:szCs w:val="24"/>
        </w:rPr>
        <w:t>Dec 2021</w:t>
      </w:r>
      <w:r>
        <w:rPr>
          <w:rFonts w:ascii="Arial" w:eastAsia="Arial" w:hAnsi="Arial" w:cs="Arial"/>
          <w:color w:val="000000"/>
          <w:sz w:val="24"/>
          <w:szCs w:val="24"/>
        </w:rPr>
        <w:t>.</w:t>
      </w:r>
    </w:p>
    <w:p w14:paraId="6CE541C8" w14:textId="13CC2CCC" w:rsidR="004634E4" w:rsidRPr="004634E4" w:rsidRDefault="00DD1D9B" w:rsidP="004634E4">
      <w:pPr>
        <w:numPr>
          <w:ilvl w:val="0"/>
          <w:numId w:val="2"/>
        </w:numPr>
        <w:spacing w:after="0" w:line="360" w:lineRule="auto"/>
        <w:ind w:left="500" w:right="-600" w:hanging="360"/>
        <w:rPr>
          <w:rFonts w:ascii="Arial" w:eastAsia="Arial" w:hAnsi="Arial" w:cs="Arial"/>
          <w:color w:val="000000"/>
          <w:sz w:val="24"/>
          <w:szCs w:val="24"/>
        </w:rPr>
      </w:pPr>
      <w:r>
        <w:rPr>
          <w:rFonts w:ascii="Arial" w:eastAsia="Arial" w:hAnsi="Arial" w:cs="Arial"/>
          <w:color w:val="000000"/>
          <w:sz w:val="24"/>
          <w:szCs w:val="24"/>
        </w:rPr>
        <w:t xml:space="preserve">Working as a </w:t>
      </w:r>
      <w:r w:rsidR="00434B8C">
        <w:rPr>
          <w:rFonts w:ascii="Arial" w:eastAsia="Arial" w:hAnsi="Arial" w:cs="Arial"/>
          <w:color w:val="000000"/>
          <w:sz w:val="24"/>
          <w:szCs w:val="24"/>
        </w:rPr>
        <w:t xml:space="preserve">Group </w:t>
      </w:r>
      <w:r>
        <w:rPr>
          <w:rFonts w:ascii="Arial" w:eastAsia="Arial" w:hAnsi="Arial" w:cs="Arial"/>
          <w:color w:val="000000"/>
          <w:sz w:val="24"/>
          <w:szCs w:val="24"/>
        </w:rPr>
        <w:t>Head Quality</w:t>
      </w:r>
      <w:r w:rsidR="00434B8C">
        <w:rPr>
          <w:rFonts w:ascii="Arial" w:eastAsia="Arial" w:hAnsi="Arial" w:cs="Arial"/>
          <w:color w:val="000000"/>
          <w:sz w:val="24"/>
          <w:szCs w:val="24"/>
        </w:rPr>
        <w:t xml:space="preserve"> and Patient Safety </w:t>
      </w:r>
      <w:r>
        <w:rPr>
          <w:rFonts w:ascii="Arial" w:eastAsia="Arial" w:hAnsi="Arial" w:cs="Arial"/>
          <w:color w:val="000000"/>
          <w:sz w:val="24"/>
          <w:szCs w:val="24"/>
        </w:rPr>
        <w:t>in Medicover Group of Hospitals, Hyderabad from Jan’2022 to Till Date.</w:t>
      </w:r>
    </w:p>
    <w:p w14:paraId="210CCB2C" w14:textId="77777777" w:rsidR="00520CF3" w:rsidRDefault="00520CF3">
      <w:pPr>
        <w:spacing w:after="0" w:line="360" w:lineRule="auto"/>
        <w:ind w:left="500" w:right="-600"/>
        <w:rPr>
          <w:rFonts w:ascii="Arial" w:eastAsia="Arial" w:hAnsi="Arial" w:cs="Arial"/>
          <w:color w:val="000000"/>
          <w:sz w:val="24"/>
          <w:szCs w:val="24"/>
        </w:rPr>
      </w:pPr>
    </w:p>
    <w:p w14:paraId="02DB1721" w14:textId="77777777" w:rsidR="00520CF3" w:rsidRDefault="00520CF3">
      <w:pPr>
        <w:spacing w:after="0" w:line="360" w:lineRule="auto"/>
        <w:rPr>
          <w:rFonts w:ascii="Arial" w:hAnsi="Arial" w:cs="Arial"/>
          <w:sz w:val="24"/>
          <w:szCs w:val="24"/>
        </w:rPr>
      </w:pPr>
      <w:r>
        <w:rPr>
          <w:rFonts w:ascii="Arial" w:eastAsia="Arial" w:hAnsi="Arial" w:cs="Arial"/>
          <w:b/>
          <w:color w:val="000000"/>
          <w:sz w:val="24"/>
          <w:szCs w:val="24"/>
        </w:rPr>
        <w:t>RESPONSIBILITIES:</w:t>
      </w:r>
    </w:p>
    <w:p w14:paraId="2A12ECAF" w14:textId="3AA4F0EA" w:rsidR="00520CF3" w:rsidRDefault="00520CF3">
      <w:pPr>
        <w:numPr>
          <w:ilvl w:val="0"/>
          <w:numId w:val="4"/>
        </w:numPr>
        <w:tabs>
          <w:tab w:val="left" w:pos="450"/>
        </w:tabs>
        <w:spacing w:after="0" w:line="360" w:lineRule="auto"/>
        <w:rPr>
          <w:rFonts w:ascii="Arial" w:eastAsia="Times New Roman" w:hAnsi="Arial" w:cs="Arial"/>
          <w:color w:val="000000"/>
          <w:sz w:val="24"/>
        </w:rPr>
      </w:pPr>
      <w:r>
        <w:rPr>
          <w:rFonts w:ascii="Arial" w:hAnsi="Arial" w:cs="Arial"/>
          <w:sz w:val="24"/>
          <w:szCs w:val="24"/>
        </w:rPr>
        <w:t xml:space="preserve">To Interpret and implement Quality assurance standards in </w:t>
      </w:r>
      <w:r w:rsidR="00434B8C">
        <w:rPr>
          <w:rFonts w:ascii="Arial" w:hAnsi="Arial" w:cs="Arial"/>
          <w:sz w:val="24"/>
          <w:szCs w:val="24"/>
        </w:rPr>
        <w:t>hospitals</w:t>
      </w:r>
      <w:r>
        <w:rPr>
          <w:rFonts w:ascii="Arial" w:hAnsi="Arial" w:cs="Arial"/>
          <w:sz w:val="24"/>
          <w:szCs w:val="24"/>
        </w:rPr>
        <w:t xml:space="preserve"> to ensure Quality care to patients.</w:t>
      </w:r>
    </w:p>
    <w:p w14:paraId="330EC90C" w14:textId="77777777" w:rsidR="00520CF3" w:rsidRDefault="00520CF3">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Analyze and provide advice on the managerial methods and organization of a public or private sector establishment.</w:t>
      </w:r>
    </w:p>
    <w:p w14:paraId="5943A92D" w14:textId="77777777" w:rsidR="00520CF3" w:rsidRDefault="00520CF3">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Conduct research to determine efficiency and effectiveness of managerial policies and programs.</w:t>
      </w:r>
    </w:p>
    <w:p w14:paraId="13BDF8B2" w14:textId="77777777" w:rsidR="00520CF3" w:rsidRDefault="00520CF3">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 xml:space="preserve">Conduct assessments and propose improvements to methods, </w:t>
      </w:r>
      <w:proofErr w:type="gramStart"/>
      <w:r>
        <w:rPr>
          <w:rFonts w:ascii="Arial" w:eastAsia="Times New Roman" w:hAnsi="Arial" w:cs="Arial"/>
          <w:color w:val="000000"/>
          <w:sz w:val="24"/>
        </w:rPr>
        <w:t>systems</w:t>
      </w:r>
      <w:proofErr w:type="gramEnd"/>
      <w:r>
        <w:rPr>
          <w:rFonts w:ascii="Arial" w:eastAsia="Times New Roman" w:hAnsi="Arial" w:cs="Arial"/>
          <w:color w:val="000000"/>
          <w:sz w:val="24"/>
        </w:rPr>
        <w:t xml:space="preserve"> and procedures in areas such as operations, human resources, records management and communications.</w:t>
      </w:r>
    </w:p>
    <w:p w14:paraId="79FA73DE" w14:textId="3388463B" w:rsidR="00520CF3" w:rsidRDefault="00520CF3">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 xml:space="preserve">Conduct quality audits and develop quality management and quality assurance standards like ISO (International Organization for Standardization), </w:t>
      </w:r>
      <w:r w:rsidR="006A0819">
        <w:rPr>
          <w:rFonts w:ascii="Arial" w:eastAsia="Times New Roman" w:hAnsi="Arial" w:cs="Arial"/>
          <w:color w:val="000000"/>
          <w:sz w:val="24"/>
        </w:rPr>
        <w:t xml:space="preserve">NABL, </w:t>
      </w:r>
      <w:r>
        <w:rPr>
          <w:rFonts w:ascii="Arial" w:eastAsia="Times New Roman" w:hAnsi="Arial" w:cs="Arial"/>
          <w:color w:val="000000"/>
          <w:sz w:val="24"/>
        </w:rPr>
        <w:t>NABH, JCIA etc.</w:t>
      </w:r>
    </w:p>
    <w:p w14:paraId="183BF620" w14:textId="77777777" w:rsidR="00520CF3" w:rsidRDefault="00520CF3">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Provide guidance and support to businesses on regulatory policies and procedures; ensure internal compliance with regulatory requirements; and prepare submissions and filings with regulatory bodies.</w:t>
      </w:r>
    </w:p>
    <w:p w14:paraId="4F5DE172" w14:textId="004474EA" w:rsidR="00520CF3" w:rsidRDefault="00520CF3">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Implementation of lean</w:t>
      </w:r>
      <w:r w:rsidR="006A0819">
        <w:rPr>
          <w:rFonts w:ascii="Arial" w:eastAsia="Times New Roman" w:hAnsi="Arial" w:cs="Arial"/>
          <w:color w:val="000000"/>
          <w:sz w:val="24"/>
        </w:rPr>
        <w:t>,</w:t>
      </w:r>
      <w:r>
        <w:rPr>
          <w:rFonts w:ascii="Arial" w:eastAsia="Times New Roman" w:hAnsi="Arial" w:cs="Arial"/>
          <w:color w:val="000000"/>
          <w:sz w:val="24"/>
        </w:rPr>
        <w:t xml:space="preserve"> six sigma, and other Quality tools to</w:t>
      </w:r>
      <w:r>
        <w:rPr>
          <w:rFonts w:ascii="Arial" w:eastAsia="Times New Roman" w:hAnsi="Arial" w:cs="Arial"/>
          <w:color w:val="000000"/>
          <w:sz w:val="24"/>
          <w:szCs w:val="24"/>
        </w:rPr>
        <w:t xml:space="preserve"> Identify and </w:t>
      </w:r>
      <w:proofErr w:type="gramStart"/>
      <w:r>
        <w:rPr>
          <w:rFonts w:ascii="Arial" w:eastAsia="Times New Roman" w:hAnsi="Arial" w:cs="Arial"/>
          <w:color w:val="000000"/>
          <w:sz w:val="24"/>
          <w:szCs w:val="24"/>
        </w:rPr>
        <w:t>comply</w:t>
      </w:r>
      <w:proofErr w:type="gramEnd"/>
      <w:r>
        <w:rPr>
          <w:rFonts w:ascii="Arial" w:eastAsia="Times New Roman" w:hAnsi="Arial" w:cs="Arial"/>
          <w:color w:val="000000"/>
          <w:sz w:val="24"/>
          <w:szCs w:val="24"/>
        </w:rPr>
        <w:t xml:space="preserve"> the gaps </w:t>
      </w:r>
      <w:r w:rsidR="00EF6E04">
        <w:rPr>
          <w:rFonts w:ascii="Arial" w:eastAsia="Times New Roman" w:hAnsi="Arial" w:cs="Arial"/>
          <w:color w:val="000000"/>
          <w:sz w:val="24"/>
          <w:szCs w:val="24"/>
        </w:rPr>
        <w:t>which</w:t>
      </w:r>
      <w:r>
        <w:rPr>
          <w:rFonts w:ascii="Arial" w:eastAsia="Times New Roman" w:hAnsi="Arial" w:cs="Arial"/>
          <w:color w:val="000000"/>
          <w:sz w:val="24"/>
          <w:szCs w:val="24"/>
        </w:rPr>
        <w:t xml:space="preserve"> exist in the process.</w:t>
      </w:r>
    </w:p>
    <w:p w14:paraId="5F9EB89D" w14:textId="1AAEDC2B" w:rsidR="00520CF3" w:rsidRDefault="00520CF3">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 xml:space="preserve">Provide support to management </w:t>
      </w:r>
      <w:r w:rsidR="006A0819">
        <w:rPr>
          <w:rFonts w:ascii="Arial" w:eastAsia="Times New Roman" w:hAnsi="Arial" w:cs="Arial"/>
          <w:color w:val="000000"/>
          <w:sz w:val="24"/>
        </w:rPr>
        <w:t>in</w:t>
      </w:r>
      <w:r>
        <w:rPr>
          <w:rFonts w:ascii="Arial" w:eastAsia="Times New Roman" w:hAnsi="Arial" w:cs="Arial"/>
          <w:color w:val="000000"/>
          <w:sz w:val="24"/>
        </w:rPr>
        <w:t xml:space="preserve"> cost effective Quality</w:t>
      </w:r>
    </w:p>
    <w:p w14:paraId="6B7708DE" w14:textId="45E89165" w:rsidR="00520CF3" w:rsidRDefault="00520CF3" w:rsidP="006A0819">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 xml:space="preserve">Provide guidance and support to Management in </w:t>
      </w:r>
      <w:r w:rsidR="006A0819">
        <w:rPr>
          <w:rFonts w:ascii="Arial" w:eastAsia="Times New Roman" w:hAnsi="Arial" w:cs="Arial"/>
          <w:color w:val="000000"/>
          <w:sz w:val="24"/>
        </w:rPr>
        <w:t xml:space="preserve">Management of </w:t>
      </w:r>
      <w:proofErr w:type="gramStart"/>
      <w:r>
        <w:rPr>
          <w:rFonts w:ascii="Arial" w:eastAsia="Times New Roman" w:hAnsi="Arial" w:cs="Arial"/>
          <w:color w:val="000000"/>
          <w:sz w:val="24"/>
        </w:rPr>
        <w:t>feedbacks</w:t>
      </w:r>
      <w:proofErr w:type="gramEnd"/>
      <w:r>
        <w:rPr>
          <w:rFonts w:ascii="Arial" w:eastAsia="Times New Roman" w:hAnsi="Arial" w:cs="Arial"/>
          <w:color w:val="000000"/>
          <w:sz w:val="24"/>
        </w:rPr>
        <w:t xml:space="preserve"> and </w:t>
      </w:r>
      <w:r w:rsidR="006A0819">
        <w:rPr>
          <w:rFonts w:ascii="Arial" w:eastAsia="Times New Roman" w:hAnsi="Arial" w:cs="Arial"/>
          <w:color w:val="000000"/>
          <w:sz w:val="24"/>
        </w:rPr>
        <w:t>Complaints</w:t>
      </w:r>
      <w:r>
        <w:rPr>
          <w:rFonts w:ascii="Arial" w:eastAsia="Times New Roman" w:hAnsi="Arial" w:cs="Arial"/>
          <w:color w:val="000000"/>
          <w:sz w:val="24"/>
        </w:rPr>
        <w:t>.</w:t>
      </w:r>
    </w:p>
    <w:p w14:paraId="4B647A7E" w14:textId="2C287CBE" w:rsidR="001E5002" w:rsidRPr="001E5002" w:rsidRDefault="006A0819" w:rsidP="001E5002">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Implementation of electronic medical records across the hospital</w:t>
      </w:r>
    </w:p>
    <w:p w14:paraId="4ACC7D57" w14:textId="1F8890AA" w:rsidR="00434B8C" w:rsidRPr="00434B8C" w:rsidRDefault="00B45B2B" w:rsidP="00434B8C">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Digitalization of forms and registers to reduce the paper utilization and eco friendly</w:t>
      </w:r>
    </w:p>
    <w:p w14:paraId="79CDDF52" w14:textId="52BFEB5B" w:rsidR="00434B8C" w:rsidRPr="006A0819" w:rsidRDefault="00434B8C" w:rsidP="006A0819">
      <w:pPr>
        <w:numPr>
          <w:ilvl w:val="0"/>
          <w:numId w:val="4"/>
        </w:numPr>
        <w:tabs>
          <w:tab w:val="left" w:pos="450"/>
        </w:tabs>
        <w:spacing w:after="0" w:line="360" w:lineRule="auto"/>
        <w:rPr>
          <w:rFonts w:ascii="Arial" w:eastAsia="Times New Roman" w:hAnsi="Arial" w:cs="Arial"/>
          <w:color w:val="000000"/>
          <w:sz w:val="24"/>
        </w:rPr>
      </w:pPr>
      <w:r>
        <w:rPr>
          <w:rFonts w:ascii="Arial" w:eastAsia="Times New Roman" w:hAnsi="Arial" w:cs="Arial"/>
          <w:color w:val="000000"/>
          <w:sz w:val="24"/>
        </w:rPr>
        <w:t>Strategic Planning to improve Quality and Patient Safety</w:t>
      </w:r>
    </w:p>
    <w:p w14:paraId="509C1253" w14:textId="520B42B5" w:rsidR="00520CF3" w:rsidRDefault="00520CF3">
      <w:pPr>
        <w:tabs>
          <w:tab w:val="left" w:pos="450"/>
        </w:tabs>
        <w:spacing w:after="0" w:line="360" w:lineRule="auto"/>
        <w:rPr>
          <w:rFonts w:ascii="Arial" w:hAnsi="Arial" w:cs="Arial"/>
          <w:b/>
          <w:sz w:val="24"/>
          <w:szCs w:val="24"/>
        </w:rPr>
      </w:pPr>
    </w:p>
    <w:p w14:paraId="150B0A60" w14:textId="6399B893" w:rsidR="00B45B2B" w:rsidRDefault="00B45B2B">
      <w:pPr>
        <w:tabs>
          <w:tab w:val="left" w:pos="450"/>
        </w:tabs>
        <w:spacing w:after="0" w:line="360" w:lineRule="auto"/>
        <w:rPr>
          <w:rFonts w:ascii="Arial" w:hAnsi="Arial" w:cs="Arial"/>
          <w:b/>
          <w:sz w:val="24"/>
          <w:szCs w:val="24"/>
        </w:rPr>
      </w:pPr>
    </w:p>
    <w:p w14:paraId="1B4AC5FB" w14:textId="77777777" w:rsidR="00B45B2B" w:rsidRDefault="00B45B2B">
      <w:pPr>
        <w:tabs>
          <w:tab w:val="left" w:pos="450"/>
        </w:tabs>
        <w:spacing w:after="0" w:line="360" w:lineRule="auto"/>
        <w:rPr>
          <w:rFonts w:ascii="Arial" w:hAnsi="Arial" w:cs="Arial"/>
          <w:b/>
          <w:sz w:val="24"/>
          <w:szCs w:val="24"/>
        </w:rPr>
      </w:pPr>
    </w:p>
    <w:p w14:paraId="007CEEAB" w14:textId="77777777" w:rsidR="001B68B5" w:rsidRDefault="001B68B5">
      <w:pPr>
        <w:spacing w:after="0" w:line="360" w:lineRule="auto"/>
        <w:rPr>
          <w:rFonts w:ascii="Arial" w:eastAsia="Arial" w:hAnsi="Arial" w:cs="Arial"/>
          <w:b/>
          <w:color w:val="000000"/>
          <w:sz w:val="24"/>
          <w:szCs w:val="24"/>
        </w:rPr>
      </w:pPr>
    </w:p>
    <w:p w14:paraId="0E77E6BA" w14:textId="3F216DC5" w:rsidR="00520CF3" w:rsidRDefault="00520CF3">
      <w:pPr>
        <w:spacing w:after="0" w:line="360" w:lineRule="auto"/>
        <w:rPr>
          <w:rFonts w:ascii="Arial" w:eastAsia="Arial" w:hAnsi="Arial" w:cs="Arial"/>
          <w:b/>
          <w:color w:val="000000"/>
          <w:sz w:val="24"/>
          <w:szCs w:val="24"/>
        </w:rPr>
      </w:pPr>
      <w:r>
        <w:rPr>
          <w:rFonts w:ascii="Arial" w:eastAsia="Arial" w:hAnsi="Arial" w:cs="Arial"/>
          <w:b/>
          <w:color w:val="000000"/>
          <w:sz w:val="24"/>
          <w:szCs w:val="24"/>
        </w:rPr>
        <w:t>CONFERENCES ATTENDED</w:t>
      </w:r>
    </w:p>
    <w:tbl>
      <w:tblPr>
        <w:tblW w:w="0" w:type="auto"/>
        <w:tblLayout w:type="fixed"/>
        <w:tblCellMar>
          <w:top w:w="55" w:type="dxa"/>
          <w:left w:w="55" w:type="dxa"/>
          <w:bottom w:w="55" w:type="dxa"/>
          <w:right w:w="55" w:type="dxa"/>
        </w:tblCellMar>
        <w:tblLook w:val="0000" w:firstRow="0" w:lastRow="0" w:firstColumn="0" w:lastColumn="0" w:noHBand="0" w:noVBand="0"/>
      </w:tblPr>
      <w:tblGrid>
        <w:gridCol w:w="4589"/>
        <w:gridCol w:w="1350"/>
        <w:gridCol w:w="3520"/>
      </w:tblGrid>
      <w:tr w:rsidR="00520CF3" w14:paraId="6E45E576" w14:textId="77777777" w:rsidTr="00434B8C">
        <w:trPr>
          <w:trHeight w:val="1097"/>
        </w:trPr>
        <w:tc>
          <w:tcPr>
            <w:tcW w:w="4589" w:type="dxa"/>
            <w:tcBorders>
              <w:top w:val="single" w:sz="4" w:space="0" w:color="000000"/>
              <w:left w:val="single" w:sz="4" w:space="0" w:color="000000"/>
              <w:bottom w:val="single" w:sz="4" w:space="0" w:color="000000"/>
              <w:right w:val="single" w:sz="4" w:space="0" w:color="000000"/>
            </w:tcBorders>
            <w:shd w:val="clear" w:color="auto" w:fill="auto"/>
          </w:tcPr>
          <w:p w14:paraId="28DB289E"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b/>
                <w:color w:val="000000"/>
                <w:sz w:val="24"/>
                <w:szCs w:val="24"/>
              </w:rPr>
              <w:t xml:space="preserve">National seminar on Global Recession – Challenges and Opportunities to Indian Healthcare Industry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7AB1EDF7"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Nov 2009</w:t>
            </w:r>
          </w:p>
        </w:tc>
        <w:tc>
          <w:tcPr>
            <w:tcW w:w="3520" w:type="dxa"/>
            <w:tcBorders>
              <w:top w:val="single" w:sz="4" w:space="0" w:color="000000"/>
              <w:left w:val="single" w:sz="4" w:space="0" w:color="000000"/>
              <w:bottom w:val="single" w:sz="4" w:space="0" w:color="000000"/>
              <w:right w:val="single" w:sz="4" w:space="0" w:color="000000"/>
            </w:tcBorders>
            <w:shd w:val="clear" w:color="auto" w:fill="auto"/>
          </w:tcPr>
          <w:p w14:paraId="17032241" w14:textId="77777777" w:rsidR="00520CF3" w:rsidRDefault="00520CF3">
            <w:pPr>
              <w:spacing w:after="0" w:line="360" w:lineRule="auto"/>
              <w:jc w:val="left"/>
            </w:pPr>
            <w:r>
              <w:rPr>
                <w:rFonts w:ascii="Arial" w:eastAsia="Arial" w:hAnsi="Arial" w:cs="Arial"/>
                <w:color w:val="000000"/>
                <w:sz w:val="24"/>
                <w:szCs w:val="24"/>
              </w:rPr>
              <w:t>Apollo Institute of Hospital Administration (AIHA)</w:t>
            </w:r>
          </w:p>
        </w:tc>
      </w:tr>
      <w:tr w:rsidR="00520CF3" w14:paraId="4C1A5324" w14:textId="77777777">
        <w:tc>
          <w:tcPr>
            <w:tcW w:w="4589" w:type="dxa"/>
            <w:tcBorders>
              <w:top w:val="single" w:sz="4" w:space="0" w:color="000000"/>
              <w:left w:val="single" w:sz="4" w:space="0" w:color="000000"/>
              <w:bottom w:val="single" w:sz="4" w:space="0" w:color="000000"/>
              <w:right w:val="single" w:sz="4" w:space="0" w:color="000000"/>
            </w:tcBorders>
            <w:shd w:val="clear" w:color="auto" w:fill="auto"/>
          </w:tcPr>
          <w:p w14:paraId="0A80D582" w14:textId="0DFB232C" w:rsidR="00520CF3" w:rsidRDefault="00520CF3">
            <w:pPr>
              <w:spacing w:after="0" w:line="360" w:lineRule="auto"/>
              <w:jc w:val="left"/>
              <w:rPr>
                <w:rFonts w:ascii="Arial" w:eastAsia="Arial" w:hAnsi="Arial" w:cs="Arial"/>
                <w:color w:val="000000"/>
                <w:sz w:val="24"/>
                <w:szCs w:val="24"/>
              </w:rPr>
            </w:pPr>
            <w:r>
              <w:rPr>
                <w:rFonts w:ascii="Arial" w:eastAsia="Arial" w:hAnsi="Arial" w:cs="Arial"/>
                <w:b/>
                <w:color w:val="000000"/>
                <w:sz w:val="24"/>
                <w:szCs w:val="24"/>
              </w:rPr>
              <w:t>Sustaining of health services for wellbeing of common man</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0B8B9699"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Feb 2015</w:t>
            </w:r>
          </w:p>
        </w:tc>
        <w:tc>
          <w:tcPr>
            <w:tcW w:w="3520" w:type="dxa"/>
            <w:tcBorders>
              <w:top w:val="single" w:sz="4" w:space="0" w:color="000000"/>
              <w:left w:val="single" w:sz="4" w:space="0" w:color="000000"/>
              <w:bottom w:val="single" w:sz="4" w:space="0" w:color="000000"/>
              <w:right w:val="single" w:sz="4" w:space="0" w:color="000000"/>
            </w:tcBorders>
            <w:shd w:val="clear" w:color="auto" w:fill="auto"/>
          </w:tcPr>
          <w:p w14:paraId="051D322B" w14:textId="77777777" w:rsidR="00520CF3" w:rsidRDefault="00520CF3">
            <w:pPr>
              <w:spacing w:after="0" w:line="360" w:lineRule="auto"/>
              <w:jc w:val="left"/>
            </w:pPr>
            <w:r>
              <w:rPr>
                <w:rFonts w:ascii="Arial" w:eastAsia="Arial" w:hAnsi="Arial" w:cs="Arial"/>
                <w:color w:val="000000"/>
                <w:sz w:val="24"/>
                <w:szCs w:val="24"/>
              </w:rPr>
              <w:t>Association of Health care Providers (AHPI)</w:t>
            </w:r>
          </w:p>
        </w:tc>
      </w:tr>
      <w:tr w:rsidR="00520CF3" w14:paraId="052F5F0A" w14:textId="77777777">
        <w:trPr>
          <w:trHeight w:val="1282"/>
        </w:trPr>
        <w:tc>
          <w:tcPr>
            <w:tcW w:w="4589" w:type="dxa"/>
            <w:tcBorders>
              <w:top w:val="single" w:sz="4" w:space="0" w:color="000000"/>
              <w:left w:val="single" w:sz="4" w:space="0" w:color="000000"/>
              <w:bottom w:val="single" w:sz="4" w:space="0" w:color="000000"/>
              <w:right w:val="single" w:sz="4" w:space="0" w:color="000000"/>
            </w:tcBorders>
            <w:shd w:val="clear" w:color="auto" w:fill="auto"/>
          </w:tcPr>
          <w:p w14:paraId="28F47CC6"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b/>
                <w:color w:val="000000"/>
                <w:sz w:val="24"/>
                <w:szCs w:val="24"/>
              </w:rPr>
              <w:t>NABH 4</w:t>
            </w:r>
            <w:r>
              <w:rPr>
                <w:rFonts w:ascii="Arial" w:eastAsia="Arial" w:hAnsi="Arial" w:cs="Arial"/>
                <w:b/>
                <w:color w:val="000000"/>
                <w:sz w:val="24"/>
                <w:szCs w:val="24"/>
                <w:vertAlign w:val="superscript"/>
              </w:rPr>
              <w:t>th</w:t>
            </w:r>
            <w:r>
              <w:rPr>
                <w:rFonts w:ascii="Arial" w:eastAsia="Arial" w:hAnsi="Arial" w:cs="Arial"/>
                <w:b/>
                <w:color w:val="000000"/>
                <w:sz w:val="24"/>
                <w:szCs w:val="24"/>
              </w:rPr>
              <w:t xml:space="preserve"> edition standard implementation of 3 days internal counsellor training program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46637299"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June 2016</w:t>
            </w:r>
          </w:p>
        </w:tc>
        <w:tc>
          <w:tcPr>
            <w:tcW w:w="3520" w:type="dxa"/>
            <w:tcBorders>
              <w:top w:val="single" w:sz="4" w:space="0" w:color="000000"/>
              <w:left w:val="single" w:sz="4" w:space="0" w:color="000000"/>
              <w:bottom w:val="single" w:sz="4" w:space="0" w:color="000000"/>
              <w:right w:val="single" w:sz="4" w:space="0" w:color="000000"/>
            </w:tcBorders>
            <w:shd w:val="clear" w:color="auto" w:fill="auto"/>
          </w:tcPr>
          <w:p w14:paraId="70303A09" w14:textId="77777777" w:rsidR="00520CF3" w:rsidRDefault="00520CF3">
            <w:pPr>
              <w:spacing w:after="0" w:line="360" w:lineRule="auto"/>
              <w:jc w:val="left"/>
            </w:pPr>
            <w:r>
              <w:rPr>
                <w:rFonts w:ascii="Arial" w:eastAsia="Arial" w:hAnsi="Arial" w:cs="Arial"/>
                <w:color w:val="000000"/>
                <w:sz w:val="24"/>
                <w:szCs w:val="24"/>
              </w:rPr>
              <w:t>National Accreditation Board for Hospitals and Health care Services (NABH)</w:t>
            </w:r>
          </w:p>
        </w:tc>
      </w:tr>
      <w:tr w:rsidR="00520CF3" w14:paraId="2AE96482" w14:textId="77777777" w:rsidTr="00434B8C">
        <w:trPr>
          <w:trHeight w:val="1037"/>
        </w:trPr>
        <w:tc>
          <w:tcPr>
            <w:tcW w:w="4589" w:type="dxa"/>
            <w:tcBorders>
              <w:top w:val="single" w:sz="4" w:space="0" w:color="000000"/>
              <w:left w:val="single" w:sz="4" w:space="0" w:color="000000"/>
              <w:bottom w:val="single" w:sz="4" w:space="0" w:color="000000"/>
              <w:right w:val="single" w:sz="4" w:space="0" w:color="000000"/>
            </w:tcBorders>
            <w:shd w:val="clear" w:color="auto" w:fill="auto"/>
          </w:tcPr>
          <w:p w14:paraId="055DA82D"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b/>
                <w:color w:val="000000"/>
                <w:sz w:val="24"/>
                <w:szCs w:val="24"/>
              </w:rPr>
              <w:t>NABH Documentation Requirement for Patient Safety and Quality Improvement</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750979E5"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Feb 2017</w:t>
            </w:r>
          </w:p>
        </w:tc>
        <w:tc>
          <w:tcPr>
            <w:tcW w:w="3520" w:type="dxa"/>
            <w:tcBorders>
              <w:top w:val="single" w:sz="4" w:space="0" w:color="000000"/>
              <w:left w:val="single" w:sz="4" w:space="0" w:color="000000"/>
              <w:bottom w:val="single" w:sz="4" w:space="0" w:color="000000"/>
              <w:right w:val="single" w:sz="4" w:space="0" w:color="000000"/>
            </w:tcBorders>
            <w:shd w:val="clear" w:color="auto" w:fill="auto"/>
          </w:tcPr>
          <w:p w14:paraId="07964533" w14:textId="77777777" w:rsidR="00520CF3" w:rsidRDefault="00520CF3">
            <w:pPr>
              <w:spacing w:after="0" w:line="360" w:lineRule="auto"/>
              <w:jc w:val="left"/>
            </w:pPr>
            <w:r>
              <w:rPr>
                <w:rFonts w:ascii="Arial" w:eastAsia="Arial" w:hAnsi="Arial" w:cs="Arial"/>
                <w:color w:val="000000"/>
                <w:sz w:val="24"/>
                <w:szCs w:val="24"/>
              </w:rPr>
              <w:t>National Accreditation Board for Hospitals and Health care Services (NABH)</w:t>
            </w:r>
          </w:p>
        </w:tc>
      </w:tr>
      <w:tr w:rsidR="001B68B5" w14:paraId="2EE5847F" w14:textId="77777777" w:rsidTr="00434B8C">
        <w:trPr>
          <w:trHeight w:val="419"/>
        </w:trPr>
        <w:tc>
          <w:tcPr>
            <w:tcW w:w="4589" w:type="dxa"/>
            <w:tcBorders>
              <w:top w:val="single" w:sz="4" w:space="0" w:color="000000"/>
              <w:left w:val="single" w:sz="4" w:space="0" w:color="000000"/>
              <w:bottom w:val="single" w:sz="4" w:space="0" w:color="000000"/>
              <w:right w:val="single" w:sz="4" w:space="0" w:color="000000"/>
            </w:tcBorders>
            <w:shd w:val="clear" w:color="auto" w:fill="auto"/>
          </w:tcPr>
          <w:p w14:paraId="76B24D2D" w14:textId="7D71EC49" w:rsidR="001B68B5" w:rsidRDefault="001B68B5">
            <w:pPr>
              <w:spacing w:after="0" w:line="360" w:lineRule="auto"/>
              <w:jc w:val="left"/>
              <w:rPr>
                <w:rFonts w:ascii="Arial" w:eastAsia="Arial" w:hAnsi="Arial" w:cs="Arial"/>
                <w:b/>
                <w:color w:val="000000"/>
                <w:sz w:val="24"/>
                <w:szCs w:val="24"/>
              </w:rPr>
            </w:pPr>
            <w:r>
              <w:rPr>
                <w:rFonts w:ascii="Arial" w:eastAsia="Arial" w:hAnsi="Arial" w:cs="Arial"/>
                <w:b/>
                <w:color w:val="000000"/>
                <w:sz w:val="24"/>
                <w:szCs w:val="24"/>
              </w:rPr>
              <w:t>Certified Internal Auditor on NQAS Standards</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3147B561" w14:textId="15DB51B4" w:rsidR="001B68B5" w:rsidRDefault="001B68B5">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Apr’2018</w:t>
            </w:r>
          </w:p>
        </w:tc>
        <w:tc>
          <w:tcPr>
            <w:tcW w:w="3520" w:type="dxa"/>
            <w:tcBorders>
              <w:top w:val="single" w:sz="4" w:space="0" w:color="000000"/>
              <w:left w:val="single" w:sz="4" w:space="0" w:color="000000"/>
              <w:bottom w:val="single" w:sz="4" w:space="0" w:color="000000"/>
              <w:right w:val="single" w:sz="4" w:space="0" w:color="000000"/>
            </w:tcBorders>
            <w:shd w:val="clear" w:color="auto" w:fill="auto"/>
          </w:tcPr>
          <w:p w14:paraId="270611CC" w14:textId="2A6D074A" w:rsidR="001B68B5" w:rsidRDefault="001B68B5">
            <w:pPr>
              <w:spacing w:after="0" w:line="360" w:lineRule="auto"/>
              <w:jc w:val="left"/>
              <w:rPr>
                <w:rFonts w:ascii="Arial" w:eastAsia="Arial" w:hAnsi="Arial" w:cs="Arial"/>
                <w:color w:val="000000"/>
                <w:sz w:val="24"/>
                <w:szCs w:val="24"/>
              </w:rPr>
            </w:pPr>
            <w:r w:rsidRPr="001B68B5">
              <w:rPr>
                <w:rFonts w:ascii="Arial" w:eastAsia="Arial" w:hAnsi="Arial" w:cs="Arial"/>
                <w:color w:val="000000"/>
                <w:sz w:val="24"/>
                <w:szCs w:val="24"/>
              </w:rPr>
              <w:t>National Health Systems Resource Centre</w:t>
            </w:r>
            <w:r>
              <w:rPr>
                <w:rFonts w:ascii="Arial" w:eastAsia="Arial" w:hAnsi="Arial" w:cs="Arial"/>
                <w:color w:val="000000"/>
                <w:sz w:val="24"/>
                <w:szCs w:val="24"/>
              </w:rPr>
              <w:t xml:space="preserve"> </w:t>
            </w:r>
          </w:p>
        </w:tc>
      </w:tr>
      <w:tr w:rsidR="00520CF3" w14:paraId="3D0FF560" w14:textId="77777777" w:rsidTr="00434B8C">
        <w:trPr>
          <w:trHeight w:val="660"/>
        </w:trPr>
        <w:tc>
          <w:tcPr>
            <w:tcW w:w="4589" w:type="dxa"/>
            <w:tcBorders>
              <w:top w:val="single" w:sz="4" w:space="0" w:color="000000"/>
              <w:left w:val="single" w:sz="4" w:space="0" w:color="000000"/>
              <w:bottom w:val="single" w:sz="4" w:space="0" w:color="000000"/>
              <w:right w:val="single" w:sz="4" w:space="0" w:color="000000"/>
            </w:tcBorders>
            <w:shd w:val="clear" w:color="auto" w:fill="auto"/>
          </w:tcPr>
          <w:p w14:paraId="56C1A4CB"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b/>
                <w:color w:val="000000"/>
                <w:sz w:val="24"/>
                <w:szCs w:val="24"/>
              </w:rPr>
              <w:t>JCI Hyderabad Foundation of Accreditation</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5DDBEA38"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Jun 2019</w:t>
            </w:r>
          </w:p>
        </w:tc>
        <w:tc>
          <w:tcPr>
            <w:tcW w:w="3520" w:type="dxa"/>
            <w:tcBorders>
              <w:top w:val="single" w:sz="4" w:space="0" w:color="000000"/>
              <w:left w:val="single" w:sz="4" w:space="0" w:color="000000"/>
              <w:bottom w:val="single" w:sz="4" w:space="0" w:color="000000"/>
              <w:right w:val="single" w:sz="4" w:space="0" w:color="000000"/>
            </w:tcBorders>
            <w:shd w:val="clear" w:color="auto" w:fill="auto"/>
          </w:tcPr>
          <w:p w14:paraId="58B54474" w14:textId="77777777" w:rsidR="00520CF3" w:rsidRDefault="00520CF3">
            <w:pPr>
              <w:spacing w:after="0" w:line="360" w:lineRule="auto"/>
              <w:jc w:val="left"/>
            </w:pPr>
            <w:r>
              <w:rPr>
                <w:rFonts w:ascii="Arial" w:eastAsia="Arial" w:hAnsi="Arial" w:cs="Arial"/>
                <w:color w:val="000000"/>
                <w:sz w:val="24"/>
                <w:szCs w:val="24"/>
              </w:rPr>
              <w:t>Joint Commission International Accreditation (JCI)</w:t>
            </w:r>
          </w:p>
        </w:tc>
      </w:tr>
      <w:tr w:rsidR="00520CF3" w14:paraId="4601CA30" w14:textId="77777777" w:rsidTr="00434B8C">
        <w:trPr>
          <w:trHeight w:val="360"/>
        </w:trPr>
        <w:tc>
          <w:tcPr>
            <w:tcW w:w="4589" w:type="dxa"/>
            <w:tcBorders>
              <w:top w:val="single" w:sz="4" w:space="0" w:color="000000"/>
              <w:left w:val="single" w:sz="4" w:space="0" w:color="000000"/>
              <w:bottom w:val="single" w:sz="4" w:space="0" w:color="000000"/>
              <w:right w:val="single" w:sz="4" w:space="0" w:color="000000"/>
            </w:tcBorders>
            <w:shd w:val="clear" w:color="auto" w:fill="auto"/>
          </w:tcPr>
          <w:p w14:paraId="2845388C"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b/>
                <w:color w:val="000000"/>
                <w:sz w:val="24"/>
                <w:szCs w:val="24"/>
              </w:rPr>
              <w:t>Lean Six Sigma in Healthcare</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02971014"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Jun 2019</w:t>
            </w:r>
          </w:p>
        </w:tc>
        <w:tc>
          <w:tcPr>
            <w:tcW w:w="3520" w:type="dxa"/>
            <w:tcBorders>
              <w:top w:val="single" w:sz="4" w:space="0" w:color="000000"/>
              <w:left w:val="single" w:sz="4" w:space="0" w:color="000000"/>
              <w:bottom w:val="single" w:sz="4" w:space="0" w:color="000000"/>
              <w:right w:val="single" w:sz="4" w:space="0" w:color="000000"/>
            </w:tcBorders>
            <w:shd w:val="clear" w:color="auto" w:fill="auto"/>
          </w:tcPr>
          <w:p w14:paraId="78509219" w14:textId="77777777" w:rsidR="00520CF3" w:rsidRDefault="00520CF3">
            <w:pPr>
              <w:spacing w:after="0" w:line="360" w:lineRule="auto"/>
              <w:jc w:val="left"/>
            </w:pPr>
            <w:r>
              <w:rPr>
                <w:rFonts w:ascii="Arial" w:eastAsia="Arial" w:hAnsi="Arial" w:cs="Arial"/>
                <w:color w:val="000000"/>
                <w:sz w:val="24"/>
                <w:szCs w:val="24"/>
              </w:rPr>
              <w:t>MSME Ministry Central Govt.</w:t>
            </w:r>
          </w:p>
        </w:tc>
      </w:tr>
      <w:tr w:rsidR="00520CF3" w14:paraId="697448F8" w14:textId="77777777" w:rsidTr="00434B8C">
        <w:trPr>
          <w:trHeight w:val="398"/>
        </w:trPr>
        <w:tc>
          <w:tcPr>
            <w:tcW w:w="4589" w:type="dxa"/>
            <w:tcBorders>
              <w:top w:val="single" w:sz="4" w:space="0" w:color="000000"/>
              <w:left w:val="single" w:sz="4" w:space="0" w:color="000000"/>
              <w:bottom w:val="single" w:sz="4" w:space="0" w:color="000000"/>
              <w:right w:val="single" w:sz="4" w:space="0" w:color="000000"/>
            </w:tcBorders>
            <w:shd w:val="clear" w:color="auto" w:fill="auto"/>
          </w:tcPr>
          <w:p w14:paraId="4DB65CA4"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b/>
                <w:color w:val="000000"/>
                <w:sz w:val="24"/>
                <w:szCs w:val="24"/>
              </w:rPr>
              <w:t>Lean Six sigma Green Belt</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14:paraId="680CEB2C"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Oct 2019</w:t>
            </w:r>
          </w:p>
        </w:tc>
        <w:tc>
          <w:tcPr>
            <w:tcW w:w="3520" w:type="dxa"/>
            <w:tcBorders>
              <w:top w:val="single" w:sz="4" w:space="0" w:color="000000"/>
              <w:left w:val="single" w:sz="4" w:space="0" w:color="000000"/>
              <w:bottom w:val="single" w:sz="4" w:space="0" w:color="000000"/>
              <w:right w:val="single" w:sz="4" w:space="0" w:color="000000"/>
            </w:tcBorders>
            <w:shd w:val="clear" w:color="auto" w:fill="auto"/>
          </w:tcPr>
          <w:p w14:paraId="52A6F0E4" w14:textId="77777777" w:rsidR="00520CF3" w:rsidRDefault="00520CF3">
            <w:pPr>
              <w:spacing w:after="0" w:line="360" w:lineRule="auto"/>
              <w:jc w:val="left"/>
            </w:pPr>
            <w:r>
              <w:rPr>
                <w:rFonts w:ascii="Arial" w:eastAsia="Arial" w:hAnsi="Arial" w:cs="Arial"/>
                <w:color w:val="000000"/>
                <w:sz w:val="24"/>
                <w:szCs w:val="24"/>
              </w:rPr>
              <w:t>MSME Ministry Central Govt.</w:t>
            </w:r>
          </w:p>
        </w:tc>
      </w:tr>
      <w:tr w:rsidR="00520CF3" w14:paraId="7088184C" w14:textId="77777777" w:rsidTr="00DD1D9B">
        <w:trPr>
          <w:trHeight w:val="558"/>
        </w:trPr>
        <w:tc>
          <w:tcPr>
            <w:tcW w:w="4589" w:type="dxa"/>
            <w:tcBorders>
              <w:left w:val="single" w:sz="4" w:space="0" w:color="000000"/>
              <w:bottom w:val="single" w:sz="4" w:space="0" w:color="auto"/>
              <w:right w:val="single" w:sz="4" w:space="0" w:color="000000"/>
            </w:tcBorders>
            <w:shd w:val="clear" w:color="auto" w:fill="auto"/>
          </w:tcPr>
          <w:p w14:paraId="2D2052BF" w14:textId="60C3AE95" w:rsidR="00520CF3" w:rsidRDefault="00520CF3">
            <w:pPr>
              <w:spacing w:after="0" w:line="360" w:lineRule="auto"/>
              <w:jc w:val="left"/>
              <w:rPr>
                <w:rFonts w:ascii="Arial" w:eastAsia="Arial" w:hAnsi="Arial" w:cs="Arial"/>
                <w:color w:val="000000"/>
                <w:sz w:val="24"/>
                <w:szCs w:val="24"/>
              </w:rPr>
            </w:pPr>
            <w:r>
              <w:rPr>
                <w:rFonts w:ascii="Arial" w:eastAsia="Arial" w:hAnsi="Arial" w:cs="Arial"/>
                <w:b/>
                <w:color w:val="000000"/>
                <w:sz w:val="24"/>
                <w:szCs w:val="24"/>
              </w:rPr>
              <w:t xml:space="preserve">Attended </w:t>
            </w:r>
            <w:r w:rsidR="00434B8C">
              <w:rPr>
                <w:rFonts w:ascii="Arial" w:eastAsia="Arial" w:hAnsi="Arial" w:cs="Arial"/>
                <w:b/>
                <w:color w:val="000000"/>
                <w:sz w:val="24"/>
                <w:szCs w:val="24"/>
              </w:rPr>
              <w:t>External A</w:t>
            </w:r>
            <w:r>
              <w:rPr>
                <w:rFonts w:ascii="Arial" w:eastAsia="Arial" w:hAnsi="Arial" w:cs="Arial"/>
                <w:b/>
                <w:color w:val="000000"/>
                <w:sz w:val="24"/>
                <w:szCs w:val="24"/>
              </w:rPr>
              <w:t xml:space="preserve">ssessor course of </w:t>
            </w:r>
            <w:r w:rsidR="00434B8C">
              <w:rPr>
                <w:rFonts w:ascii="Arial" w:eastAsia="Arial" w:hAnsi="Arial" w:cs="Arial"/>
                <w:b/>
                <w:color w:val="000000"/>
                <w:sz w:val="24"/>
                <w:szCs w:val="24"/>
              </w:rPr>
              <w:t>P</w:t>
            </w:r>
            <w:r>
              <w:rPr>
                <w:rFonts w:ascii="Arial" w:eastAsia="Arial" w:hAnsi="Arial" w:cs="Arial"/>
                <w:b/>
                <w:color w:val="000000"/>
                <w:sz w:val="24"/>
                <w:szCs w:val="24"/>
              </w:rPr>
              <w:t xml:space="preserve">atient </w:t>
            </w:r>
            <w:r w:rsidR="00434B8C">
              <w:rPr>
                <w:rFonts w:ascii="Arial" w:eastAsia="Arial" w:hAnsi="Arial" w:cs="Arial"/>
                <w:b/>
                <w:color w:val="000000"/>
                <w:sz w:val="24"/>
                <w:szCs w:val="24"/>
              </w:rPr>
              <w:t>S</w:t>
            </w:r>
            <w:r>
              <w:rPr>
                <w:rFonts w:ascii="Arial" w:eastAsia="Arial" w:hAnsi="Arial" w:cs="Arial"/>
                <w:b/>
                <w:color w:val="000000"/>
                <w:sz w:val="24"/>
                <w:szCs w:val="24"/>
              </w:rPr>
              <w:t xml:space="preserve">afety and </w:t>
            </w:r>
            <w:r w:rsidR="00434B8C">
              <w:rPr>
                <w:rFonts w:ascii="Arial" w:eastAsia="Arial" w:hAnsi="Arial" w:cs="Arial"/>
                <w:b/>
                <w:color w:val="000000"/>
                <w:sz w:val="24"/>
                <w:szCs w:val="24"/>
              </w:rPr>
              <w:t>F</w:t>
            </w:r>
            <w:r>
              <w:rPr>
                <w:rFonts w:ascii="Arial" w:eastAsia="Arial" w:hAnsi="Arial" w:cs="Arial"/>
                <w:b/>
                <w:color w:val="000000"/>
                <w:sz w:val="24"/>
                <w:szCs w:val="24"/>
              </w:rPr>
              <w:t xml:space="preserve">riendly </w:t>
            </w:r>
            <w:r w:rsidR="00434B8C">
              <w:rPr>
                <w:rFonts w:ascii="Arial" w:eastAsia="Arial" w:hAnsi="Arial" w:cs="Arial"/>
                <w:b/>
                <w:color w:val="000000"/>
                <w:sz w:val="24"/>
                <w:szCs w:val="24"/>
              </w:rPr>
              <w:t>H</w:t>
            </w:r>
            <w:r>
              <w:rPr>
                <w:rFonts w:ascii="Arial" w:eastAsia="Arial" w:hAnsi="Arial" w:cs="Arial"/>
                <w:b/>
                <w:color w:val="000000"/>
                <w:sz w:val="24"/>
                <w:szCs w:val="24"/>
              </w:rPr>
              <w:t>ospital standards</w:t>
            </w:r>
          </w:p>
        </w:tc>
        <w:tc>
          <w:tcPr>
            <w:tcW w:w="1350" w:type="dxa"/>
            <w:tcBorders>
              <w:left w:val="single" w:sz="4" w:space="0" w:color="000000"/>
              <w:bottom w:val="single" w:sz="4" w:space="0" w:color="auto"/>
              <w:right w:val="single" w:sz="4" w:space="0" w:color="000000"/>
            </w:tcBorders>
            <w:shd w:val="clear" w:color="auto" w:fill="auto"/>
          </w:tcPr>
          <w:p w14:paraId="4C133E81"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Nov 2019</w:t>
            </w:r>
          </w:p>
        </w:tc>
        <w:tc>
          <w:tcPr>
            <w:tcW w:w="3520" w:type="dxa"/>
            <w:tcBorders>
              <w:left w:val="single" w:sz="4" w:space="0" w:color="000000"/>
              <w:bottom w:val="single" w:sz="4" w:space="0" w:color="auto"/>
              <w:right w:val="single" w:sz="4" w:space="0" w:color="000000"/>
            </w:tcBorders>
            <w:shd w:val="clear" w:color="auto" w:fill="auto"/>
          </w:tcPr>
          <w:p w14:paraId="1951C1E4" w14:textId="77777777" w:rsidR="00520CF3" w:rsidRDefault="00520CF3">
            <w:pPr>
              <w:spacing w:after="0" w:line="360" w:lineRule="auto"/>
              <w:jc w:val="left"/>
            </w:pPr>
            <w:r>
              <w:rPr>
                <w:rFonts w:ascii="Arial" w:eastAsia="Arial" w:hAnsi="Arial" w:cs="Arial"/>
                <w:color w:val="000000"/>
                <w:sz w:val="24"/>
                <w:szCs w:val="24"/>
              </w:rPr>
              <w:t>Quality and Accreditation Institute</w:t>
            </w:r>
          </w:p>
        </w:tc>
      </w:tr>
      <w:tr w:rsidR="00520CF3" w14:paraId="09A0D913" w14:textId="77777777" w:rsidTr="00DD1D9B">
        <w:trPr>
          <w:trHeight w:val="558"/>
        </w:trPr>
        <w:tc>
          <w:tcPr>
            <w:tcW w:w="4589" w:type="dxa"/>
            <w:tcBorders>
              <w:top w:val="single" w:sz="4" w:space="0" w:color="auto"/>
              <w:left w:val="single" w:sz="4" w:space="0" w:color="auto"/>
              <w:bottom w:val="single" w:sz="4" w:space="0" w:color="auto"/>
              <w:right w:val="single" w:sz="4" w:space="0" w:color="auto"/>
            </w:tcBorders>
            <w:shd w:val="clear" w:color="auto" w:fill="auto"/>
          </w:tcPr>
          <w:p w14:paraId="30191EF6"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b/>
                <w:bCs/>
                <w:color w:val="000000"/>
                <w:sz w:val="24"/>
                <w:szCs w:val="24"/>
              </w:rPr>
              <w:t>NABH Nursing excellence standards – 2 days implementation program</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4EC586E1" w14:textId="77777777" w:rsidR="00520CF3" w:rsidRDefault="00520CF3">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Nov 2019</w:t>
            </w:r>
          </w:p>
        </w:tc>
        <w:tc>
          <w:tcPr>
            <w:tcW w:w="3520" w:type="dxa"/>
            <w:tcBorders>
              <w:top w:val="single" w:sz="4" w:space="0" w:color="auto"/>
              <w:left w:val="single" w:sz="4" w:space="0" w:color="auto"/>
              <w:bottom w:val="single" w:sz="4" w:space="0" w:color="auto"/>
              <w:right w:val="single" w:sz="4" w:space="0" w:color="auto"/>
            </w:tcBorders>
            <w:shd w:val="clear" w:color="auto" w:fill="auto"/>
          </w:tcPr>
          <w:p w14:paraId="0AD43278" w14:textId="77777777" w:rsidR="00520CF3" w:rsidRDefault="00520CF3">
            <w:pPr>
              <w:spacing w:after="0" w:line="360" w:lineRule="auto"/>
              <w:jc w:val="left"/>
            </w:pPr>
            <w:r>
              <w:rPr>
                <w:rFonts w:ascii="Arial" w:eastAsia="Arial" w:hAnsi="Arial" w:cs="Arial"/>
                <w:color w:val="000000"/>
                <w:sz w:val="24"/>
                <w:szCs w:val="24"/>
              </w:rPr>
              <w:t>National Accreditation Board for Hospitals and Health care Services (NABH)</w:t>
            </w:r>
          </w:p>
        </w:tc>
      </w:tr>
      <w:tr w:rsidR="00DD1D9B" w14:paraId="0461413C" w14:textId="77777777" w:rsidTr="00DD1D9B">
        <w:trPr>
          <w:trHeight w:val="558"/>
        </w:trPr>
        <w:tc>
          <w:tcPr>
            <w:tcW w:w="4589" w:type="dxa"/>
            <w:tcBorders>
              <w:top w:val="single" w:sz="4" w:space="0" w:color="auto"/>
              <w:left w:val="single" w:sz="4" w:space="0" w:color="auto"/>
              <w:bottom w:val="single" w:sz="4" w:space="0" w:color="auto"/>
              <w:right w:val="single" w:sz="4" w:space="0" w:color="auto"/>
            </w:tcBorders>
            <w:shd w:val="clear" w:color="auto" w:fill="auto"/>
          </w:tcPr>
          <w:p w14:paraId="1E467733" w14:textId="6F384964" w:rsidR="00DD1D9B" w:rsidRDefault="00DD1D9B">
            <w:pPr>
              <w:spacing w:after="0" w:line="360" w:lineRule="auto"/>
              <w:jc w:val="left"/>
              <w:rPr>
                <w:rFonts w:ascii="Arial" w:eastAsia="Arial" w:hAnsi="Arial" w:cs="Arial"/>
                <w:b/>
                <w:bCs/>
                <w:color w:val="000000"/>
                <w:sz w:val="24"/>
                <w:szCs w:val="24"/>
              </w:rPr>
            </w:pPr>
            <w:r>
              <w:rPr>
                <w:rFonts w:ascii="Arial" w:eastAsia="Arial" w:hAnsi="Arial" w:cs="Arial"/>
                <w:b/>
                <w:bCs/>
                <w:color w:val="000000"/>
                <w:sz w:val="24"/>
                <w:szCs w:val="24"/>
              </w:rPr>
              <w:t>3 Days NABH 5</w:t>
            </w:r>
            <w:r w:rsidRPr="00DD1D9B">
              <w:rPr>
                <w:rFonts w:ascii="Arial" w:eastAsia="Arial" w:hAnsi="Arial" w:cs="Arial"/>
                <w:b/>
                <w:bCs/>
                <w:color w:val="000000"/>
                <w:sz w:val="24"/>
                <w:szCs w:val="24"/>
                <w:vertAlign w:val="superscript"/>
              </w:rPr>
              <w:t>th</w:t>
            </w:r>
            <w:r>
              <w:rPr>
                <w:rFonts w:ascii="Arial" w:eastAsia="Arial" w:hAnsi="Arial" w:cs="Arial"/>
                <w:b/>
                <w:bCs/>
                <w:color w:val="000000"/>
                <w:sz w:val="24"/>
                <w:szCs w:val="24"/>
              </w:rPr>
              <w:t xml:space="preserve"> Edition Standard training </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1057A67D" w14:textId="70B95388" w:rsidR="00DD1D9B" w:rsidRDefault="00DD1D9B">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Feb 2021</w:t>
            </w:r>
          </w:p>
        </w:tc>
        <w:tc>
          <w:tcPr>
            <w:tcW w:w="3520" w:type="dxa"/>
            <w:tcBorders>
              <w:top w:val="single" w:sz="4" w:space="0" w:color="auto"/>
              <w:left w:val="single" w:sz="4" w:space="0" w:color="auto"/>
              <w:bottom w:val="single" w:sz="4" w:space="0" w:color="auto"/>
              <w:right w:val="single" w:sz="4" w:space="0" w:color="auto"/>
            </w:tcBorders>
            <w:shd w:val="clear" w:color="auto" w:fill="auto"/>
          </w:tcPr>
          <w:p w14:paraId="0D9ABD6A" w14:textId="42F90B0D" w:rsidR="00DD1D9B" w:rsidRDefault="00DD1D9B">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National Accreditation Board for Hospitals and Health care Services (NABH)</w:t>
            </w:r>
          </w:p>
        </w:tc>
      </w:tr>
      <w:tr w:rsidR="00434B8C" w14:paraId="35D8FF7E" w14:textId="77777777" w:rsidTr="00DD1D9B">
        <w:trPr>
          <w:trHeight w:val="558"/>
        </w:trPr>
        <w:tc>
          <w:tcPr>
            <w:tcW w:w="4589" w:type="dxa"/>
            <w:tcBorders>
              <w:top w:val="single" w:sz="4" w:space="0" w:color="auto"/>
              <w:left w:val="single" w:sz="4" w:space="0" w:color="auto"/>
              <w:bottom w:val="single" w:sz="4" w:space="0" w:color="auto"/>
              <w:right w:val="single" w:sz="4" w:space="0" w:color="auto"/>
            </w:tcBorders>
            <w:shd w:val="clear" w:color="auto" w:fill="auto"/>
          </w:tcPr>
          <w:p w14:paraId="4D7C4CB1" w14:textId="352B43C3" w:rsidR="00434B8C" w:rsidRDefault="00434B8C">
            <w:pPr>
              <w:spacing w:after="0" w:line="360" w:lineRule="auto"/>
              <w:jc w:val="left"/>
              <w:rPr>
                <w:rFonts w:ascii="Arial" w:eastAsia="Arial" w:hAnsi="Arial" w:cs="Arial"/>
                <w:b/>
                <w:bCs/>
                <w:color w:val="000000"/>
                <w:sz w:val="24"/>
                <w:szCs w:val="24"/>
              </w:rPr>
            </w:pPr>
            <w:r>
              <w:rPr>
                <w:rFonts w:ascii="Arial" w:eastAsia="Arial" w:hAnsi="Arial" w:cs="Arial"/>
                <w:b/>
                <w:bCs/>
                <w:color w:val="000000"/>
                <w:sz w:val="24"/>
                <w:szCs w:val="24"/>
              </w:rPr>
              <w:t>5 days NQAS External Assessor Training</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34970AFA" w14:textId="7E35B362" w:rsidR="00434B8C" w:rsidRDefault="00434B8C">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Jul’2023</w:t>
            </w:r>
          </w:p>
        </w:tc>
        <w:tc>
          <w:tcPr>
            <w:tcW w:w="3520" w:type="dxa"/>
            <w:tcBorders>
              <w:top w:val="single" w:sz="4" w:space="0" w:color="auto"/>
              <w:left w:val="single" w:sz="4" w:space="0" w:color="auto"/>
              <w:bottom w:val="single" w:sz="4" w:space="0" w:color="auto"/>
              <w:right w:val="single" w:sz="4" w:space="0" w:color="auto"/>
            </w:tcBorders>
            <w:shd w:val="clear" w:color="auto" w:fill="auto"/>
          </w:tcPr>
          <w:p w14:paraId="218CE925" w14:textId="0FB0FD28" w:rsidR="00434B8C" w:rsidRDefault="00434B8C">
            <w:pPr>
              <w:spacing w:after="0" w:line="360" w:lineRule="auto"/>
              <w:jc w:val="left"/>
              <w:rPr>
                <w:rFonts w:ascii="Arial" w:eastAsia="Arial" w:hAnsi="Arial" w:cs="Arial"/>
                <w:color w:val="000000"/>
                <w:sz w:val="24"/>
                <w:szCs w:val="24"/>
              </w:rPr>
            </w:pPr>
            <w:r>
              <w:rPr>
                <w:rFonts w:ascii="Arial" w:eastAsia="Arial" w:hAnsi="Arial" w:cs="Arial"/>
                <w:color w:val="000000"/>
                <w:sz w:val="24"/>
                <w:szCs w:val="24"/>
              </w:rPr>
              <w:t>National Health Service Resource Centre (NHSRC)</w:t>
            </w:r>
          </w:p>
        </w:tc>
      </w:tr>
    </w:tbl>
    <w:p w14:paraId="7AB45935" w14:textId="77777777" w:rsidR="00520CF3" w:rsidRDefault="00520CF3">
      <w:pPr>
        <w:spacing w:after="0" w:line="360" w:lineRule="auto"/>
        <w:rPr>
          <w:rFonts w:ascii="Arial" w:eastAsia="Arial" w:hAnsi="Arial" w:cs="Arial"/>
          <w:b/>
          <w:color w:val="000000"/>
          <w:sz w:val="24"/>
          <w:szCs w:val="24"/>
        </w:rPr>
      </w:pPr>
    </w:p>
    <w:p w14:paraId="4C781B72" w14:textId="77777777" w:rsidR="00EF1756" w:rsidRDefault="00EF1756">
      <w:pPr>
        <w:spacing w:after="0" w:line="360" w:lineRule="auto"/>
        <w:rPr>
          <w:rFonts w:ascii="Arial" w:eastAsia="Arial" w:hAnsi="Arial" w:cs="Arial"/>
          <w:b/>
          <w:color w:val="000000"/>
          <w:sz w:val="24"/>
          <w:szCs w:val="24"/>
        </w:rPr>
      </w:pPr>
    </w:p>
    <w:p w14:paraId="73CF4601" w14:textId="3DC86930" w:rsidR="00520CF3" w:rsidRDefault="00520CF3">
      <w:pPr>
        <w:spacing w:after="0" w:line="360" w:lineRule="auto"/>
        <w:rPr>
          <w:rFonts w:ascii="Arial" w:eastAsia="Arial" w:hAnsi="Arial" w:cs="Arial"/>
          <w:color w:val="000000"/>
          <w:sz w:val="24"/>
          <w:szCs w:val="24"/>
        </w:rPr>
      </w:pPr>
      <w:r>
        <w:rPr>
          <w:rFonts w:ascii="Arial" w:eastAsia="Arial" w:hAnsi="Arial" w:cs="Arial"/>
          <w:b/>
          <w:color w:val="000000"/>
          <w:sz w:val="24"/>
          <w:szCs w:val="24"/>
        </w:rPr>
        <w:t>ACHEIVEMENTS</w:t>
      </w:r>
    </w:p>
    <w:p w14:paraId="71BD8906" w14:textId="73ACA828" w:rsidR="00520CF3" w:rsidRDefault="00520CF3">
      <w:pPr>
        <w:numPr>
          <w:ilvl w:val="0"/>
          <w:numId w:val="3"/>
        </w:numPr>
        <w:spacing w:after="0" w:line="360" w:lineRule="auto"/>
        <w:ind w:left="450" w:firstLine="0"/>
        <w:rPr>
          <w:rFonts w:ascii="Arial" w:eastAsia="Arial" w:hAnsi="Arial" w:cs="Arial"/>
          <w:color w:val="000000"/>
          <w:sz w:val="24"/>
          <w:szCs w:val="24"/>
        </w:rPr>
      </w:pPr>
      <w:r>
        <w:rPr>
          <w:rFonts w:ascii="Arial" w:eastAsia="Arial" w:hAnsi="Arial" w:cs="Arial"/>
          <w:color w:val="000000"/>
          <w:sz w:val="24"/>
          <w:szCs w:val="24"/>
        </w:rPr>
        <w:t xml:space="preserve">Identified as the Process Champion for mentoring the new </w:t>
      </w:r>
      <w:r w:rsidR="00434B8C">
        <w:rPr>
          <w:rFonts w:ascii="Arial" w:eastAsia="Arial" w:hAnsi="Arial" w:cs="Arial"/>
          <w:color w:val="000000"/>
          <w:sz w:val="24"/>
          <w:szCs w:val="24"/>
        </w:rPr>
        <w:t>joiners</w:t>
      </w:r>
      <w:r>
        <w:rPr>
          <w:rFonts w:ascii="Arial" w:eastAsia="Arial" w:hAnsi="Arial" w:cs="Arial"/>
          <w:color w:val="000000"/>
          <w:sz w:val="24"/>
          <w:szCs w:val="24"/>
        </w:rPr>
        <w:t xml:space="preserve"> in the department of Quality assurance.</w:t>
      </w:r>
    </w:p>
    <w:p w14:paraId="0F3EA458" w14:textId="77777777" w:rsidR="00520CF3" w:rsidRDefault="00520CF3">
      <w:pPr>
        <w:numPr>
          <w:ilvl w:val="0"/>
          <w:numId w:val="3"/>
        </w:numPr>
        <w:spacing w:after="0" w:line="360" w:lineRule="auto"/>
        <w:ind w:left="450" w:firstLine="0"/>
        <w:rPr>
          <w:rFonts w:ascii="Arial" w:eastAsia="Arial" w:hAnsi="Arial" w:cs="Arial"/>
          <w:color w:val="000000"/>
          <w:sz w:val="24"/>
          <w:szCs w:val="24"/>
        </w:rPr>
      </w:pPr>
      <w:r>
        <w:rPr>
          <w:rFonts w:ascii="Arial" w:eastAsia="Arial" w:hAnsi="Arial" w:cs="Arial"/>
          <w:color w:val="000000"/>
          <w:sz w:val="24"/>
          <w:szCs w:val="24"/>
        </w:rPr>
        <w:t xml:space="preserve">Certified NABH internal counselor </w:t>
      </w:r>
    </w:p>
    <w:p w14:paraId="71336C81" w14:textId="5CFA3ABF" w:rsidR="00520CF3" w:rsidRDefault="00520CF3">
      <w:pPr>
        <w:numPr>
          <w:ilvl w:val="0"/>
          <w:numId w:val="3"/>
        </w:numPr>
        <w:spacing w:after="0" w:line="360" w:lineRule="auto"/>
        <w:ind w:left="450" w:firstLine="0"/>
        <w:rPr>
          <w:rFonts w:ascii="Arial" w:eastAsia="Arial" w:hAnsi="Arial" w:cs="Arial"/>
          <w:color w:val="000000"/>
          <w:sz w:val="24"/>
          <w:szCs w:val="24"/>
        </w:rPr>
      </w:pPr>
      <w:r>
        <w:rPr>
          <w:rFonts w:ascii="Arial" w:eastAsia="Arial" w:hAnsi="Arial" w:cs="Arial"/>
          <w:color w:val="000000"/>
          <w:sz w:val="24"/>
          <w:szCs w:val="24"/>
        </w:rPr>
        <w:t>Certified</w:t>
      </w:r>
      <w:r w:rsidR="00434B8C">
        <w:rPr>
          <w:rFonts w:ascii="Arial" w:eastAsia="Arial" w:hAnsi="Arial" w:cs="Arial"/>
          <w:color w:val="000000"/>
          <w:sz w:val="24"/>
          <w:szCs w:val="24"/>
        </w:rPr>
        <w:t xml:space="preserve"> Lean six sigma in healthcare</w:t>
      </w:r>
      <w:r>
        <w:rPr>
          <w:rFonts w:ascii="Arial" w:eastAsia="Arial" w:hAnsi="Arial" w:cs="Arial"/>
          <w:color w:val="000000"/>
          <w:sz w:val="24"/>
          <w:szCs w:val="24"/>
        </w:rPr>
        <w:t xml:space="preserve"> </w:t>
      </w:r>
      <w:r w:rsidR="00434B8C">
        <w:rPr>
          <w:rFonts w:ascii="Arial" w:eastAsia="Arial" w:hAnsi="Arial" w:cs="Arial"/>
          <w:color w:val="000000"/>
          <w:sz w:val="24"/>
          <w:szCs w:val="24"/>
        </w:rPr>
        <w:t>Yellow</w:t>
      </w:r>
      <w:r>
        <w:rPr>
          <w:rFonts w:ascii="Arial" w:eastAsia="Arial" w:hAnsi="Arial" w:cs="Arial"/>
          <w:color w:val="000000"/>
          <w:sz w:val="24"/>
          <w:szCs w:val="24"/>
        </w:rPr>
        <w:t xml:space="preserve"> </w:t>
      </w:r>
      <w:r w:rsidR="00434B8C">
        <w:rPr>
          <w:rFonts w:ascii="Arial" w:eastAsia="Arial" w:hAnsi="Arial" w:cs="Arial"/>
          <w:color w:val="000000"/>
          <w:sz w:val="24"/>
          <w:szCs w:val="24"/>
        </w:rPr>
        <w:t>B</w:t>
      </w:r>
      <w:r>
        <w:rPr>
          <w:rFonts w:ascii="Arial" w:eastAsia="Arial" w:hAnsi="Arial" w:cs="Arial"/>
          <w:color w:val="000000"/>
          <w:sz w:val="24"/>
          <w:szCs w:val="24"/>
        </w:rPr>
        <w:t xml:space="preserve">elt </w:t>
      </w:r>
      <w:r w:rsidR="00434B8C">
        <w:rPr>
          <w:rFonts w:ascii="Arial" w:eastAsia="Arial" w:hAnsi="Arial" w:cs="Arial"/>
          <w:color w:val="000000"/>
          <w:sz w:val="24"/>
          <w:szCs w:val="24"/>
        </w:rPr>
        <w:t>Holder</w:t>
      </w:r>
    </w:p>
    <w:p w14:paraId="5CD674F7" w14:textId="1E450394" w:rsidR="00520CF3" w:rsidRDefault="00520CF3">
      <w:pPr>
        <w:numPr>
          <w:ilvl w:val="0"/>
          <w:numId w:val="3"/>
        </w:numPr>
        <w:spacing w:after="0" w:line="360" w:lineRule="auto"/>
        <w:ind w:left="450" w:firstLine="0"/>
        <w:rPr>
          <w:rFonts w:ascii="Arial" w:eastAsia="Arial" w:hAnsi="Arial" w:cs="Arial"/>
          <w:color w:val="000000"/>
          <w:sz w:val="24"/>
          <w:szCs w:val="24"/>
        </w:rPr>
      </w:pPr>
      <w:r>
        <w:rPr>
          <w:rFonts w:ascii="Arial" w:eastAsia="Arial" w:hAnsi="Arial" w:cs="Arial"/>
          <w:color w:val="000000"/>
          <w:sz w:val="24"/>
          <w:szCs w:val="24"/>
        </w:rPr>
        <w:t xml:space="preserve">Certified </w:t>
      </w:r>
      <w:r w:rsidR="00434B8C">
        <w:rPr>
          <w:rFonts w:ascii="Arial" w:eastAsia="Arial" w:hAnsi="Arial" w:cs="Arial"/>
          <w:color w:val="000000"/>
          <w:sz w:val="24"/>
          <w:szCs w:val="24"/>
        </w:rPr>
        <w:t xml:space="preserve">Lean six sigma </w:t>
      </w:r>
      <w:r>
        <w:rPr>
          <w:rFonts w:ascii="Arial" w:eastAsia="Arial" w:hAnsi="Arial" w:cs="Arial"/>
          <w:color w:val="000000"/>
          <w:sz w:val="24"/>
          <w:szCs w:val="24"/>
        </w:rPr>
        <w:t xml:space="preserve">Green </w:t>
      </w:r>
      <w:r w:rsidR="00434B8C">
        <w:rPr>
          <w:rFonts w:ascii="Arial" w:eastAsia="Arial" w:hAnsi="Arial" w:cs="Arial"/>
          <w:color w:val="000000"/>
          <w:sz w:val="24"/>
          <w:szCs w:val="24"/>
        </w:rPr>
        <w:t>B</w:t>
      </w:r>
      <w:r>
        <w:rPr>
          <w:rFonts w:ascii="Arial" w:eastAsia="Arial" w:hAnsi="Arial" w:cs="Arial"/>
          <w:color w:val="000000"/>
          <w:sz w:val="24"/>
          <w:szCs w:val="24"/>
        </w:rPr>
        <w:t>elt</w:t>
      </w:r>
      <w:r w:rsidR="00434B8C">
        <w:rPr>
          <w:rFonts w:ascii="Arial" w:eastAsia="Arial" w:hAnsi="Arial" w:cs="Arial"/>
          <w:color w:val="000000"/>
          <w:sz w:val="24"/>
          <w:szCs w:val="24"/>
        </w:rPr>
        <w:t xml:space="preserve"> Holder</w:t>
      </w:r>
    </w:p>
    <w:p w14:paraId="47B218A7" w14:textId="7D533992" w:rsidR="00EF6E04" w:rsidRDefault="00EF6E04">
      <w:pPr>
        <w:numPr>
          <w:ilvl w:val="0"/>
          <w:numId w:val="3"/>
        </w:numPr>
        <w:spacing w:after="0" w:line="360" w:lineRule="auto"/>
        <w:ind w:left="450" w:firstLine="0"/>
        <w:rPr>
          <w:rFonts w:ascii="Arial" w:eastAsia="Arial" w:hAnsi="Arial" w:cs="Arial"/>
          <w:color w:val="000000"/>
          <w:sz w:val="24"/>
          <w:szCs w:val="24"/>
        </w:rPr>
      </w:pPr>
      <w:r>
        <w:rPr>
          <w:rFonts w:ascii="Arial" w:eastAsia="Arial" w:hAnsi="Arial" w:cs="Arial"/>
          <w:color w:val="000000"/>
          <w:sz w:val="24"/>
          <w:szCs w:val="24"/>
        </w:rPr>
        <w:t>QAI Patient Safety Assessor</w:t>
      </w:r>
    </w:p>
    <w:p w14:paraId="484CE1FF" w14:textId="3D664603" w:rsidR="00434B8C" w:rsidRDefault="00434B8C">
      <w:pPr>
        <w:numPr>
          <w:ilvl w:val="0"/>
          <w:numId w:val="3"/>
        </w:numPr>
        <w:spacing w:after="0" w:line="360" w:lineRule="auto"/>
        <w:ind w:left="450" w:firstLine="0"/>
        <w:rPr>
          <w:rFonts w:ascii="Arial" w:eastAsia="Arial" w:hAnsi="Arial" w:cs="Arial"/>
          <w:color w:val="000000"/>
          <w:sz w:val="24"/>
          <w:szCs w:val="24"/>
        </w:rPr>
      </w:pPr>
      <w:r>
        <w:rPr>
          <w:rFonts w:ascii="Arial" w:eastAsia="Arial" w:hAnsi="Arial" w:cs="Arial"/>
          <w:color w:val="000000"/>
          <w:sz w:val="24"/>
          <w:szCs w:val="24"/>
        </w:rPr>
        <w:t>NQAS External Assessor for Government of India</w:t>
      </w:r>
    </w:p>
    <w:p w14:paraId="2A521B59" w14:textId="77777777" w:rsidR="00520CF3" w:rsidRDefault="00520CF3">
      <w:pPr>
        <w:spacing w:after="0" w:line="360" w:lineRule="auto"/>
        <w:ind w:left="450"/>
        <w:rPr>
          <w:rFonts w:ascii="Arial" w:eastAsia="Arial" w:hAnsi="Arial" w:cs="Arial"/>
          <w:color w:val="000000"/>
          <w:sz w:val="24"/>
          <w:szCs w:val="24"/>
        </w:rPr>
      </w:pPr>
    </w:p>
    <w:p w14:paraId="2AEFE339" w14:textId="77777777" w:rsidR="00520CF3" w:rsidRDefault="00520CF3">
      <w:pPr>
        <w:spacing w:after="0" w:line="360" w:lineRule="auto"/>
        <w:rPr>
          <w:rFonts w:ascii="Arial" w:eastAsia="Arial" w:hAnsi="Arial" w:cs="Arial"/>
          <w:color w:val="000000"/>
          <w:sz w:val="24"/>
          <w:szCs w:val="24"/>
        </w:rPr>
      </w:pPr>
      <w:r>
        <w:rPr>
          <w:rFonts w:ascii="Arial" w:eastAsia="Arial" w:hAnsi="Arial" w:cs="Arial"/>
          <w:b/>
          <w:color w:val="000000"/>
          <w:sz w:val="24"/>
          <w:szCs w:val="24"/>
        </w:rPr>
        <w:t>HOBBIES</w:t>
      </w:r>
    </w:p>
    <w:p w14:paraId="4FECDCE5" w14:textId="77777777" w:rsidR="00520CF3" w:rsidRDefault="00520CF3">
      <w:pPr>
        <w:spacing w:after="0" w:line="360" w:lineRule="auto"/>
        <w:rPr>
          <w:rFonts w:ascii="Arial" w:eastAsia="Arial" w:hAnsi="Arial" w:cs="Arial"/>
          <w:color w:val="000000"/>
          <w:sz w:val="24"/>
          <w:szCs w:val="24"/>
        </w:rPr>
      </w:pPr>
      <w:r>
        <w:rPr>
          <w:rFonts w:ascii="Arial" w:eastAsia="Arial" w:hAnsi="Arial" w:cs="Arial"/>
          <w:color w:val="000000"/>
          <w:sz w:val="24"/>
          <w:szCs w:val="24"/>
        </w:rPr>
        <w:t>Playing cricket</w:t>
      </w:r>
    </w:p>
    <w:p w14:paraId="4CE31934" w14:textId="77777777" w:rsidR="00520CF3" w:rsidRDefault="00520CF3">
      <w:pPr>
        <w:spacing w:after="0" w:line="360" w:lineRule="auto"/>
      </w:pPr>
      <w:r>
        <w:rPr>
          <w:rFonts w:ascii="Arial" w:eastAsia="Arial" w:hAnsi="Arial" w:cs="Arial"/>
          <w:color w:val="000000"/>
          <w:sz w:val="24"/>
          <w:szCs w:val="24"/>
        </w:rPr>
        <w:t>Watching Movies</w:t>
      </w:r>
    </w:p>
    <w:p w14:paraId="3F4ABBD4" w14:textId="77777777" w:rsidR="00520CF3" w:rsidRDefault="00520CF3">
      <w:pPr>
        <w:spacing w:after="0" w:line="360" w:lineRule="auto"/>
      </w:pPr>
    </w:p>
    <w:p w14:paraId="311488FC" w14:textId="77777777" w:rsidR="00520CF3" w:rsidRDefault="00520CF3">
      <w:pPr>
        <w:spacing w:after="0" w:line="360" w:lineRule="auto"/>
        <w:rPr>
          <w:rFonts w:ascii="Arial" w:eastAsia="Arial" w:hAnsi="Arial" w:cs="Arial"/>
          <w:b/>
          <w:color w:val="000000"/>
          <w:sz w:val="24"/>
          <w:szCs w:val="24"/>
        </w:rPr>
      </w:pPr>
      <w:r>
        <w:rPr>
          <w:rFonts w:ascii="Arial" w:eastAsia="Arial" w:hAnsi="Arial" w:cs="Arial"/>
          <w:b/>
          <w:color w:val="000000"/>
          <w:sz w:val="24"/>
          <w:szCs w:val="24"/>
        </w:rPr>
        <w:t xml:space="preserve">Languages Known: </w:t>
      </w:r>
      <w:r>
        <w:rPr>
          <w:rFonts w:ascii="Arial" w:eastAsia="Arial" w:hAnsi="Arial" w:cs="Arial"/>
          <w:color w:val="000000"/>
          <w:sz w:val="24"/>
          <w:szCs w:val="24"/>
        </w:rPr>
        <w:t>English, Hindi, Telugu</w:t>
      </w:r>
    </w:p>
    <w:p w14:paraId="7BD804A2" w14:textId="77777777" w:rsidR="00520CF3" w:rsidRDefault="00520CF3">
      <w:pPr>
        <w:spacing w:after="0" w:line="360" w:lineRule="auto"/>
        <w:rPr>
          <w:rFonts w:ascii="Arial" w:eastAsia="Arial" w:hAnsi="Arial" w:cs="Arial"/>
          <w:b/>
          <w:color w:val="000000"/>
          <w:sz w:val="24"/>
          <w:szCs w:val="24"/>
        </w:rPr>
      </w:pPr>
      <w:r>
        <w:rPr>
          <w:rFonts w:ascii="Arial" w:eastAsia="Arial" w:hAnsi="Arial" w:cs="Arial"/>
          <w:b/>
          <w:color w:val="000000"/>
          <w:sz w:val="24"/>
          <w:szCs w:val="24"/>
        </w:rPr>
        <w:t xml:space="preserve">Father’s Name: </w:t>
      </w:r>
      <w:r>
        <w:rPr>
          <w:rFonts w:ascii="Arial" w:eastAsia="Arial" w:hAnsi="Arial" w:cs="Arial"/>
          <w:color w:val="000000"/>
          <w:sz w:val="24"/>
          <w:szCs w:val="24"/>
        </w:rPr>
        <w:t>G. Lakshman Goud</w:t>
      </w:r>
    </w:p>
    <w:p w14:paraId="2936B9EF" w14:textId="06AC963E" w:rsidR="00520CF3" w:rsidRDefault="00520CF3">
      <w:pPr>
        <w:spacing w:after="0" w:line="360" w:lineRule="auto"/>
        <w:rPr>
          <w:rFonts w:ascii="Arial" w:eastAsia="Arial" w:hAnsi="Arial" w:cs="Arial"/>
          <w:b/>
          <w:color w:val="000000"/>
          <w:sz w:val="24"/>
          <w:szCs w:val="24"/>
        </w:rPr>
      </w:pPr>
      <w:r>
        <w:rPr>
          <w:rFonts w:ascii="Arial" w:eastAsia="Arial" w:hAnsi="Arial" w:cs="Arial"/>
          <w:b/>
          <w:color w:val="000000"/>
          <w:sz w:val="24"/>
          <w:szCs w:val="24"/>
        </w:rPr>
        <w:t>Marital Status</w:t>
      </w:r>
      <w:r>
        <w:rPr>
          <w:rFonts w:ascii="Arial" w:eastAsia="Arial" w:hAnsi="Arial" w:cs="Arial"/>
          <w:color w:val="000000"/>
          <w:sz w:val="24"/>
          <w:szCs w:val="24"/>
        </w:rPr>
        <w:t>: Married</w:t>
      </w:r>
    </w:p>
    <w:p w14:paraId="3387BBB3" w14:textId="77777777" w:rsidR="00520CF3" w:rsidRDefault="00520CF3">
      <w:pPr>
        <w:spacing w:after="0" w:line="360" w:lineRule="auto"/>
        <w:rPr>
          <w:rFonts w:ascii="Arial" w:eastAsia="Arial" w:hAnsi="Arial" w:cs="Arial"/>
          <w:b/>
          <w:color w:val="000000"/>
          <w:sz w:val="24"/>
          <w:szCs w:val="24"/>
          <w:u w:val="single"/>
        </w:rPr>
      </w:pPr>
      <w:r>
        <w:rPr>
          <w:rFonts w:ascii="Arial" w:eastAsia="Arial" w:hAnsi="Arial" w:cs="Arial"/>
          <w:b/>
          <w:color w:val="000000"/>
          <w:sz w:val="24"/>
          <w:szCs w:val="24"/>
        </w:rPr>
        <w:t>Date of Birth:</w:t>
      </w:r>
      <w:r>
        <w:rPr>
          <w:rFonts w:ascii="Arial" w:eastAsia="Arial" w:hAnsi="Arial" w:cs="Arial"/>
          <w:color w:val="000000"/>
          <w:sz w:val="24"/>
          <w:szCs w:val="24"/>
        </w:rPr>
        <w:t xml:space="preserve"> 30-06-1986</w:t>
      </w:r>
    </w:p>
    <w:p w14:paraId="79388C81" w14:textId="77777777" w:rsidR="00520CF3" w:rsidRDefault="00520CF3">
      <w:pPr>
        <w:spacing w:after="0" w:line="360" w:lineRule="auto"/>
        <w:jc w:val="center"/>
        <w:rPr>
          <w:rFonts w:ascii="Arial" w:eastAsia="Arial" w:hAnsi="Arial" w:cs="Arial"/>
          <w:b/>
          <w:color w:val="000000"/>
          <w:sz w:val="24"/>
          <w:szCs w:val="24"/>
        </w:rPr>
      </w:pPr>
      <w:r>
        <w:rPr>
          <w:rFonts w:ascii="Arial" w:eastAsia="Arial" w:hAnsi="Arial" w:cs="Arial"/>
          <w:b/>
          <w:color w:val="000000"/>
          <w:sz w:val="24"/>
          <w:szCs w:val="24"/>
          <w:u w:val="single"/>
        </w:rPr>
        <w:t>DECLARATION</w:t>
      </w:r>
      <w:r>
        <w:rPr>
          <w:rFonts w:ascii="Arial" w:eastAsia="Arial" w:hAnsi="Arial" w:cs="Arial"/>
          <w:b/>
          <w:color w:val="000000"/>
          <w:sz w:val="24"/>
          <w:szCs w:val="24"/>
        </w:rPr>
        <w:tab/>
      </w:r>
    </w:p>
    <w:p w14:paraId="09731FD6" w14:textId="77777777" w:rsidR="00520CF3" w:rsidRDefault="00520CF3">
      <w:pPr>
        <w:spacing w:after="0" w:line="360" w:lineRule="auto"/>
      </w:pPr>
      <w:r>
        <w:rPr>
          <w:rFonts w:ascii="Arial" w:eastAsia="Arial" w:hAnsi="Arial" w:cs="Arial"/>
          <w:b/>
          <w:color w:val="000000"/>
          <w:sz w:val="24"/>
          <w:szCs w:val="24"/>
        </w:rPr>
        <w:t xml:space="preserve">I do hereby declare that the above given statements are true and correct to the best of my knowledge and belief. </w:t>
      </w:r>
    </w:p>
    <w:p w14:paraId="209908AB" w14:textId="77777777" w:rsidR="00520CF3" w:rsidRDefault="00520CF3">
      <w:pPr>
        <w:spacing w:after="0" w:line="360" w:lineRule="auto"/>
      </w:pPr>
    </w:p>
    <w:p w14:paraId="29EE5D3E" w14:textId="77777777" w:rsidR="00520CF3" w:rsidRDefault="00520CF3">
      <w:pPr>
        <w:spacing w:after="0" w:line="360" w:lineRule="auto"/>
        <w:jc w:val="right"/>
      </w:pPr>
      <w:r>
        <w:rPr>
          <w:rFonts w:ascii="Arial" w:eastAsia="Arial" w:hAnsi="Arial" w:cs="Arial"/>
          <w:b/>
          <w:color w:val="000000"/>
          <w:sz w:val="24"/>
          <w:szCs w:val="24"/>
        </w:rPr>
        <w:t>Ajay Kumar G</w:t>
      </w:r>
    </w:p>
    <w:sectPr w:rsidR="00520CF3">
      <w:pgSz w:w="11906" w:h="16838"/>
      <w:pgMar w:top="1080" w:right="1407" w:bottom="1080" w:left="940" w:header="720" w:footer="720" w:gutter="0"/>
      <w:cols w:space="720"/>
      <w:docGrid w:linePitch="2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Yu Gothic"/>
    <w:charset w:val="80"/>
    <w:family w:val="auto"/>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pStyle w:val="Heading4"/>
      <w:suff w:val="nothing"/>
      <w:lvlText w:val=""/>
      <w:lvlJc w:val="left"/>
      <w:pPr>
        <w:tabs>
          <w:tab w:val="num" w:pos="864"/>
        </w:tabs>
        <w:ind w:left="864" w:hanging="864"/>
      </w:pPr>
    </w:lvl>
    <w:lvl w:ilvl="4">
      <w:start w:val="1"/>
      <w:numFmt w:val="none"/>
      <w:pStyle w:val="Heading5"/>
      <w:suff w:val="nothing"/>
      <w:lvlText w:val=""/>
      <w:lvlJc w:val="left"/>
      <w:pPr>
        <w:tabs>
          <w:tab w:val="num" w:pos="1008"/>
        </w:tabs>
        <w:ind w:left="1008" w:hanging="1008"/>
      </w:pPr>
    </w:lvl>
    <w:lvl w:ilvl="5">
      <w:start w:val="1"/>
      <w:numFmt w:val="none"/>
      <w:pStyle w:val="Heading6"/>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Num1"/>
    <w:lvl w:ilvl="0">
      <w:start w:val="1"/>
      <w:numFmt w:val="bullet"/>
      <w:lvlText w:val="❏"/>
      <w:lvlJc w:val="left"/>
      <w:pPr>
        <w:tabs>
          <w:tab w:val="num" w:pos="0"/>
        </w:tabs>
        <w:ind w:left="720" w:firstLine="360"/>
      </w:pPr>
      <w:rPr>
        <w:rFonts w:ascii="OpenSymbol" w:hAnsi="OpenSymbol"/>
        <w:u w:val="none"/>
      </w:rPr>
    </w:lvl>
    <w:lvl w:ilvl="1">
      <w:start w:val="1"/>
      <w:numFmt w:val="bullet"/>
      <w:lvlText w:val="❏"/>
      <w:lvlJc w:val="left"/>
      <w:pPr>
        <w:tabs>
          <w:tab w:val="num" w:pos="0"/>
        </w:tabs>
        <w:ind w:left="1440" w:firstLine="1080"/>
      </w:pPr>
      <w:rPr>
        <w:rFonts w:ascii="OpenSymbol" w:hAnsi="OpenSymbol"/>
        <w:u w:val="none"/>
      </w:rPr>
    </w:lvl>
    <w:lvl w:ilvl="2">
      <w:start w:val="1"/>
      <w:numFmt w:val="bullet"/>
      <w:lvlText w:val="❏"/>
      <w:lvlJc w:val="left"/>
      <w:pPr>
        <w:tabs>
          <w:tab w:val="num" w:pos="0"/>
        </w:tabs>
        <w:ind w:left="2160" w:firstLine="1800"/>
      </w:pPr>
      <w:rPr>
        <w:rFonts w:ascii="OpenSymbol" w:hAnsi="OpenSymbol"/>
        <w:u w:val="none"/>
      </w:rPr>
    </w:lvl>
    <w:lvl w:ilvl="3">
      <w:start w:val="1"/>
      <w:numFmt w:val="bullet"/>
      <w:lvlText w:val="❏"/>
      <w:lvlJc w:val="left"/>
      <w:pPr>
        <w:tabs>
          <w:tab w:val="num" w:pos="0"/>
        </w:tabs>
        <w:ind w:left="2880" w:firstLine="2520"/>
      </w:pPr>
      <w:rPr>
        <w:rFonts w:ascii="OpenSymbol" w:hAnsi="OpenSymbol"/>
        <w:u w:val="none"/>
      </w:rPr>
    </w:lvl>
    <w:lvl w:ilvl="4">
      <w:start w:val="1"/>
      <w:numFmt w:val="bullet"/>
      <w:lvlText w:val="❏"/>
      <w:lvlJc w:val="left"/>
      <w:pPr>
        <w:tabs>
          <w:tab w:val="num" w:pos="0"/>
        </w:tabs>
        <w:ind w:left="3600" w:firstLine="3240"/>
      </w:pPr>
      <w:rPr>
        <w:rFonts w:ascii="OpenSymbol" w:hAnsi="OpenSymbol"/>
        <w:u w:val="none"/>
      </w:rPr>
    </w:lvl>
    <w:lvl w:ilvl="5">
      <w:start w:val="1"/>
      <w:numFmt w:val="bullet"/>
      <w:lvlText w:val="❏"/>
      <w:lvlJc w:val="left"/>
      <w:pPr>
        <w:tabs>
          <w:tab w:val="num" w:pos="0"/>
        </w:tabs>
        <w:ind w:left="4320" w:firstLine="3960"/>
      </w:pPr>
      <w:rPr>
        <w:rFonts w:ascii="OpenSymbol" w:hAnsi="OpenSymbol"/>
        <w:u w:val="none"/>
      </w:rPr>
    </w:lvl>
    <w:lvl w:ilvl="6">
      <w:start w:val="1"/>
      <w:numFmt w:val="bullet"/>
      <w:lvlText w:val="❏"/>
      <w:lvlJc w:val="left"/>
      <w:pPr>
        <w:tabs>
          <w:tab w:val="num" w:pos="0"/>
        </w:tabs>
        <w:ind w:left="5040" w:firstLine="4680"/>
      </w:pPr>
      <w:rPr>
        <w:rFonts w:ascii="OpenSymbol" w:hAnsi="OpenSymbol"/>
        <w:u w:val="none"/>
      </w:rPr>
    </w:lvl>
    <w:lvl w:ilvl="7">
      <w:start w:val="1"/>
      <w:numFmt w:val="bullet"/>
      <w:lvlText w:val="❏"/>
      <w:lvlJc w:val="left"/>
      <w:pPr>
        <w:tabs>
          <w:tab w:val="num" w:pos="0"/>
        </w:tabs>
        <w:ind w:left="5760" w:firstLine="5400"/>
      </w:pPr>
      <w:rPr>
        <w:rFonts w:ascii="OpenSymbol" w:hAnsi="OpenSymbol"/>
        <w:u w:val="none"/>
      </w:rPr>
    </w:lvl>
    <w:lvl w:ilvl="8">
      <w:start w:val="1"/>
      <w:numFmt w:val="bullet"/>
      <w:lvlText w:val="❏"/>
      <w:lvlJc w:val="left"/>
      <w:pPr>
        <w:tabs>
          <w:tab w:val="num" w:pos="0"/>
        </w:tabs>
        <w:ind w:left="6480" w:firstLine="6120"/>
      </w:pPr>
      <w:rPr>
        <w:rFonts w:ascii="OpenSymbol" w:hAnsi="OpenSymbol"/>
        <w:u w:val="none"/>
      </w:rPr>
    </w:lvl>
  </w:abstractNum>
  <w:abstractNum w:abstractNumId="2" w15:restartNumberingAfterBreak="0">
    <w:nsid w:val="00000003"/>
    <w:multiLevelType w:val="multilevel"/>
    <w:tmpl w:val="00000003"/>
    <w:name w:val="WWNum2"/>
    <w:lvl w:ilvl="0">
      <w:start w:val="1"/>
      <w:numFmt w:val="bullet"/>
      <w:lvlText w:val="o"/>
      <w:lvlJc w:val="left"/>
      <w:pPr>
        <w:tabs>
          <w:tab w:val="num" w:pos="0"/>
        </w:tabs>
        <w:ind w:left="720" w:hanging="360"/>
      </w:pPr>
      <w:rPr>
        <w:rFonts w:ascii="Courier New" w:hAnsi="Courier New" w:cs="Courier New"/>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0000004"/>
    <w:multiLevelType w:val="multilevel"/>
    <w:tmpl w:val="00000004"/>
    <w:name w:val="WW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num w:numId="1" w16cid:durableId="1350257804">
    <w:abstractNumId w:val="0"/>
  </w:num>
  <w:num w:numId="2" w16cid:durableId="1024284272">
    <w:abstractNumId w:val="1"/>
  </w:num>
  <w:num w:numId="3" w16cid:durableId="239995657">
    <w:abstractNumId w:val="2"/>
  </w:num>
  <w:num w:numId="4" w16cid:durableId="3025866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208"/>
    <w:rsid w:val="001B68B5"/>
    <w:rsid w:val="001E5002"/>
    <w:rsid w:val="003C1A32"/>
    <w:rsid w:val="00434B8C"/>
    <w:rsid w:val="004634E4"/>
    <w:rsid w:val="00520CF3"/>
    <w:rsid w:val="006426FB"/>
    <w:rsid w:val="006A0819"/>
    <w:rsid w:val="008643D0"/>
    <w:rsid w:val="00923208"/>
    <w:rsid w:val="00B45B2B"/>
    <w:rsid w:val="00DD1D9B"/>
    <w:rsid w:val="00EF1756"/>
    <w:rsid w:val="00EF6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18805EA"/>
  <w15:chartTrackingRefBased/>
  <w15:docId w15:val="{4949085C-29A9-3F42-A9CA-36181FE29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jc w:val="both"/>
    </w:pPr>
    <w:rPr>
      <w:rFonts w:eastAsia="SimSun"/>
      <w:kern w:val="1"/>
      <w:sz w:val="21"/>
      <w:lang w:eastAsia="ar-SA"/>
    </w:rPr>
  </w:style>
  <w:style w:type="paragraph" w:styleId="Heading1">
    <w:name w:val="heading 1"/>
    <w:next w:val="BodyText"/>
    <w:qFormat/>
    <w:pPr>
      <w:keepNext/>
      <w:keepLines/>
      <w:widowControl w:val="0"/>
      <w:suppressAutoHyphens/>
      <w:spacing w:before="480" w:after="120"/>
      <w:outlineLvl w:val="0"/>
    </w:pPr>
    <w:rPr>
      <w:b/>
      <w:kern w:val="1"/>
      <w:sz w:val="48"/>
      <w:szCs w:val="48"/>
      <w:lang w:val="en-IN" w:eastAsia="ar-SA"/>
    </w:rPr>
  </w:style>
  <w:style w:type="paragraph" w:styleId="Heading2">
    <w:name w:val="heading 2"/>
    <w:next w:val="BodyText"/>
    <w:qFormat/>
    <w:pPr>
      <w:keepNext/>
      <w:keepLines/>
      <w:widowControl w:val="0"/>
      <w:numPr>
        <w:ilvl w:val="1"/>
        <w:numId w:val="1"/>
      </w:numPr>
      <w:tabs>
        <w:tab w:val="left" w:pos="0"/>
      </w:tabs>
      <w:suppressAutoHyphens/>
      <w:spacing w:line="100" w:lineRule="atLeast"/>
      <w:outlineLvl w:val="1"/>
    </w:pPr>
    <w:rPr>
      <w:b/>
      <w:kern w:val="1"/>
      <w:sz w:val="22"/>
      <w:szCs w:val="22"/>
      <w:lang w:val="en-IN" w:eastAsia="ar-SA"/>
    </w:rPr>
  </w:style>
  <w:style w:type="paragraph" w:styleId="Heading3">
    <w:name w:val="heading 3"/>
    <w:next w:val="BodyText"/>
    <w:qFormat/>
    <w:pPr>
      <w:keepNext/>
      <w:keepLines/>
      <w:widowControl w:val="0"/>
      <w:numPr>
        <w:ilvl w:val="2"/>
        <w:numId w:val="1"/>
      </w:numPr>
      <w:suppressAutoHyphens/>
      <w:spacing w:before="280" w:after="80"/>
      <w:outlineLvl w:val="2"/>
    </w:pPr>
    <w:rPr>
      <w:b/>
      <w:kern w:val="1"/>
      <w:sz w:val="28"/>
      <w:szCs w:val="28"/>
      <w:lang w:val="en-IN" w:eastAsia="ar-SA"/>
    </w:rPr>
  </w:style>
  <w:style w:type="paragraph" w:styleId="Heading4">
    <w:name w:val="heading 4"/>
    <w:next w:val="BodyText"/>
    <w:qFormat/>
    <w:pPr>
      <w:keepNext/>
      <w:keepLines/>
      <w:widowControl w:val="0"/>
      <w:numPr>
        <w:ilvl w:val="3"/>
        <w:numId w:val="1"/>
      </w:numPr>
      <w:suppressAutoHyphens/>
      <w:spacing w:before="240" w:after="40"/>
      <w:outlineLvl w:val="3"/>
    </w:pPr>
    <w:rPr>
      <w:b/>
      <w:kern w:val="1"/>
      <w:sz w:val="24"/>
      <w:szCs w:val="24"/>
      <w:lang w:val="en-IN" w:eastAsia="ar-SA"/>
    </w:rPr>
  </w:style>
  <w:style w:type="paragraph" w:styleId="Heading5">
    <w:name w:val="heading 5"/>
    <w:next w:val="BodyText"/>
    <w:qFormat/>
    <w:pPr>
      <w:keepNext/>
      <w:keepLines/>
      <w:widowControl w:val="0"/>
      <w:numPr>
        <w:ilvl w:val="4"/>
        <w:numId w:val="1"/>
      </w:numPr>
      <w:suppressAutoHyphens/>
      <w:spacing w:before="220" w:after="40"/>
      <w:outlineLvl w:val="4"/>
    </w:pPr>
    <w:rPr>
      <w:b/>
      <w:kern w:val="1"/>
      <w:sz w:val="22"/>
      <w:szCs w:val="22"/>
      <w:lang w:val="en-IN" w:eastAsia="ar-SA"/>
    </w:rPr>
  </w:style>
  <w:style w:type="paragraph" w:styleId="Heading6">
    <w:name w:val="heading 6"/>
    <w:next w:val="BodyText"/>
    <w:qFormat/>
    <w:pPr>
      <w:keepNext/>
      <w:keepLines/>
      <w:widowControl w:val="0"/>
      <w:numPr>
        <w:ilvl w:val="5"/>
        <w:numId w:val="1"/>
      </w:numPr>
      <w:suppressAutoHyphens/>
      <w:spacing w:before="200" w:after="40"/>
      <w:outlineLvl w:val="5"/>
    </w:pPr>
    <w:rPr>
      <w:b/>
      <w:kern w:val="1"/>
      <w:lang w:val="en-IN"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rPr>
      <w:u w:val="none"/>
    </w:rPr>
  </w:style>
  <w:style w:type="character" w:customStyle="1" w:styleId="ListLabel2">
    <w:name w:val="ListLabel 2"/>
    <w:rPr>
      <w:rFonts w:cs="Courier New"/>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customStyle="1" w:styleId="Normal1">
    <w:name w:val="Normal1"/>
    <w:pPr>
      <w:suppressAutoHyphens/>
      <w:spacing w:after="200" w:line="276" w:lineRule="auto"/>
    </w:pPr>
    <w:rPr>
      <w:kern w:val="1"/>
      <w:lang w:eastAsia="ar-SA"/>
    </w:rPr>
  </w:style>
  <w:style w:type="paragraph" w:styleId="Footer">
    <w:name w:val="footer"/>
    <w:basedOn w:val="Normal"/>
    <w:pPr>
      <w:suppressLineNumbers/>
      <w:tabs>
        <w:tab w:val="center" w:pos="4680"/>
        <w:tab w:val="right" w:pos="9360"/>
      </w:tabs>
      <w:spacing w:after="0" w:line="100" w:lineRule="atLeast"/>
    </w:pPr>
  </w:style>
  <w:style w:type="paragraph" w:styleId="Header">
    <w:name w:val="header"/>
    <w:basedOn w:val="Normal"/>
    <w:pPr>
      <w:suppressLineNumbers/>
      <w:tabs>
        <w:tab w:val="center" w:pos="4680"/>
        <w:tab w:val="right" w:pos="9360"/>
      </w:tabs>
      <w:spacing w:after="0" w:line="100" w:lineRule="atLeast"/>
    </w:pPr>
  </w:style>
  <w:style w:type="paragraph" w:styleId="Subtitle">
    <w:name w:val="Subtitle"/>
    <w:basedOn w:val="Normal1"/>
    <w:next w:val="BodyText"/>
    <w:qFormat/>
    <w:pPr>
      <w:keepNext/>
      <w:keepLines/>
      <w:spacing w:before="360" w:after="80"/>
    </w:pPr>
    <w:rPr>
      <w:rFonts w:ascii="Georgia" w:eastAsia="Georgia" w:hAnsi="Georgia" w:cs="Georgia"/>
      <w:i/>
      <w:iCs/>
      <w:color w:val="666666"/>
      <w:sz w:val="48"/>
      <w:szCs w:val="48"/>
    </w:rPr>
  </w:style>
  <w:style w:type="paragraph" w:styleId="Title">
    <w:name w:val="Title"/>
    <w:basedOn w:val="Normal1"/>
    <w:next w:val="Subtitle"/>
    <w:qFormat/>
    <w:pPr>
      <w:keepNext/>
      <w:keepLines/>
      <w:spacing w:before="480" w:after="120"/>
    </w:pPr>
    <w:rPr>
      <w:b/>
      <w:bCs/>
      <w:sz w:val="72"/>
      <w:szCs w:val="72"/>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918992">
      <w:bodyDiv w:val="1"/>
      <w:marLeft w:val="0"/>
      <w:marRight w:val="0"/>
      <w:marTop w:val="0"/>
      <w:marBottom w:val="0"/>
      <w:divBdr>
        <w:top w:val="none" w:sz="0" w:space="0" w:color="auto"/>
        <w:left w:val="none" w:sz="0" w:space="0" w:color="auto"/>
        <w:bottom w:val="none" w:sz="0" w:space="0" w:color="auto"/>
        <w:right w:val="none" w:sz="0" w:space="0" w:color="auto"/>
      </w:divBdr>
    </w:div>
    <w:div w:id="271402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Ajay Kumar Gurram</vt:lpstr>
    </vt:vector>
  </TitlesOfParts>
  <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Ajay Kumar Gurram</dc:title>
  <dc:subject/>
  <dc:creator>WPS Office</dc:creator>
  <cp:keywords/>
  <cp:lastModifiedBy>Ajay Kumar G</cp:lastModifiedBy>
  <cp:revision>13</cp:revision>
  <cp:lastPrinted>2017-12-21T02:13:00Z</cp:lastPrinted>
  <dcterms:created xsi:type="dcterms:W3CDTF">2022-05-04T06:46:00Z</dcterms:created>
  <dcterms:modified xsi:type="dcterms:W3CDTF">2024-05-03T03:41:00Z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