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0000001" w14:textId="7FD6940D" w:rsidR="00B15A5B" w:rsidRPr="00400BC1" w:rsidRDefault="00C746D3" w:rsidP="00CE4AB2">
      <w:pPr>
        <w:pStyle w:val="ListParagraph"/>
        <w:widowControl w:val="0"/>
        <w:pBdr>
          <w:top w:val="nil"/>
          <w:left w:val="nil"/>
          <w:bottom w:val="nil"/>
          <w:right w:val="nil"/>
          <w:between w:val="nil"/>
        </w:pBdr>
        <w:spacing w:after="0" w:line="216" w:lineRule="auto"/>
        <w:rPr>
          <w:rFonts w:asciiTheme="majorHAnsi" w:hAnsiTheme="majorHAnsi" w:cstheme="majorHAnsi"/>
          <w:b/>
          <w:color w:val="000000"/>
          <w:sz w:val="20"/>
          <w:szCs w:val="20"/>
        </w:rPr>
      </w:pPr>
      <w:r w:rsidRPr="00400BC1">
        <w:rPr>
          <w:rFonts w:asciiTheme="majorHAnsi" w:hAnsiTheme="majorHAnsi" w:cstheme="majorHAnsi"/>
          <w:b/>
          <w:color w:val="000000"/>
          <w:sz w:val="20"/>
          <w:szCs w:val="20"/>
        </w:rPr>
        <w:t xml:space="preserve">Nalinikanta </w:t>
      </w:r>
      <w:r w:rsidR="00D177AD" w:rsidRPr="00400BC1">
        <w:rPr>
          <w:rFonts w:asciiTheme="majorHAnsi" w:hAnsiTheme="majorHAnsi" w:cstheme="majorHAnsi"/>
          <w:b/>
          <w:color w:val="000000"/>
          <w:sz w:val="20"/>
          <w:szCs w:val="20"/>
        </w:rPr>
        <w:t>Mohapatra (Company work for</w:t>
      </w:r>
      <w:proofErr w:type="gramStart"/>
      <w:r w:rsidR="00D177AD" w:rsidRPr="00400BC1">
        <w:rPr>
          <w:rFonts w:asciiTheme="majorHAnsi" w:hAnsiTheme="majorHAnsi" w:cstheme="majorHAnsi"/>
          <w:b/>
          <w:color w:val="000000"/>
          <w:sz w:val="20"/>
          <w:szCs w:val="20"/>
        </w:rPr>
        <w:t>-(</w:t>
      </w:r>
      <w:proofErr w:type="gramEnd"/>
      <w:r w:rsidR="00D177AD" w:rsidRPr="00400BC1">
        <w:rPr>
          <w:rFonts w:asciiTheme="majorHAnsi" w:hAnsiTheme="majorHAnsi" w:cstheme="majorHAnsi"/>
          <w:b/>
          <w:color w:val="000000"/>
          <w:sz w:val="20"/>
          <w:szCs w:val="20"/>
        </w:rPr>
        <w:t>TCS, Momentive,JLL,Dligent IT Services. )</w:t>
      </w:r>
    </w:p>
    <w:p w14:paraId="67A6C826" w14:textId="77777777" w:rsidR="00BD627A" w:rsidRPr="00400BC1" w:rsidRDefault="00BD627A" w:rsidP="00CE4AB2">
      <w:pPr>
        <w:pStyle w:val="ListParagraph"/>
        <w:widowControl w:val="0"/>
        <w:pBdr>
          <w:top w:val="nil"/>
          <w:left w:val="nil"/>
          <w:bottom w:val="nil"/>
          <w:right w:val="nil"/>
          <w:between w:val="nil"/>
        </w:pBdr>
        <w:spacing w:after="0" w:line="216" w:lineRule="auto"/>
        <w:rPr>
          <w:rFonts w:asciiTheme="majorHAnsi" w:hAnsiTheme="majorHAnsi" w:cstheme="majorHAnsi"/>
          <w:color w:val="000000"/>
          <w:sz w:val="20"/>
          <w:szCs w:val="20"/>
        </w:rPr>
      </w:pPr>
    </w:p>
    <w:p w14:paraId="20D3815A" w14:textId="30181151" w:rsidR="00BF2247" w:rsidRPr="00400BC1" w:rsidRDefault="00BD627A" w:rsidP="00CE4AB2">
      <w:pPr>
        <w:pStyle w:val="ListParagraph"/>
        <w:widowControl w:val="0"/>
        <w:pBdr>
          <w:top w:val="nil"/>
          <w:left w:val="nil"/>
          <w:bottom w:val="nil"/>
          <w:right w:val="nil"/>
          <w:between w:val="nil"/>
        </w:pBdr>
        <w:spacing w:after="0" w:line="216" w:lineRule="auto"/>
        <w:rPr>
          <w:rFonts w:asciiTheme="majorHAnsi" w:hAnsiTheme="majorHAnsi" w:cstheme="majorHAnsi"/>
          <w:b/>
          <w:bCs/>
          <w:color w:val="000000"/>
          <w:sz w:val="20"/>
          <w:szCs w:val="20"/>
        </w:rPr>
      </w:pPr>
      <w:r w:rsidRPr="00400BC1">
        <w:rPr>
          <w:rFonts w:asciiTheme="majorHAnsi" w:hAnsiTheme="majorHAnsi" w:cstheme="majorHAnsi"/>
          <w:b/>
          <w:bCs/>
          <w:color w:val="000000"/>
          <w:sz w:val="20"/>
          <w:szCs w:val="20"/>
        </w:rPr>
        <w:t>(</w:t>
      </w:r>
      <w:r w:rsidR="00BF2247" w:rsidRPr="00400BC1">
        <w:rPr>
          <w:rFonts w:asciiTheme="majorHAnsi" w:hAnsiTheme="majorHAnsi" w:cstheme="majorHAnsi"/>
          <w:b/>
          <w:bCs/>
          <w:color w:val="000000"/>
          <w:sz w:val="20"/>
          <w:szCs w:val="20"/>
        </w:rPr>
        <w:t>SAP Functional Consultant</w:t>
      </w:r>
      <w:r w:rsidRPr="00400BC1">
        <w:rPr>
          <w:rFonts w:asciiTheme="majorHAnsi" w:hAnsiTheme="majorHAnsi" w:cstheme="majorHAnsi"/>
          <w:b/>
          <w:bCs/>
          <w:color w:val="000000"/>
          <w:sz w:val="20"/>
          <w:szCs w:val="20"/>
        </w:rPr>
        <w:t>)</w:t>
      </w:r>
      <w:r w:rsidR="00BC3C86" w:rsidRPr="00400BC1">
        <w:rPr>
          <w:rFonts w:asciiTheme="majorHAnsi" w:hAnsiTheme="majorHAnsi" w:cstheme="majorHAnsi"/>
          <w:b/>
          <w:bCs/>
          <w:color w:val="000000"/>
          <w:sz w:val="20"/>
          <w:szCs w:val="20"/>
        </w:rPr>
        <w:t xml:space="preserve"> SAP/</w:t>
      </w:r>
      <w:r w:rsidR="00FB162C" w:rsidRPr="00400BC1">
        <w:rPr>
          <w:rFonts w:asciiTheme="majorHAnsi" w:hAnsiTheme="majorHAnsi" w:cstheme="majorHAnsi"/>
          <w:b/>
          <w:bCs/>
          <w:color w:val="000000"/>
          <w:sz w:val="20"/>
          <w:szCs w:val="20"/>
        </w:rPr>
        <w:t>NON-SAP</w:t>
      </w:r>
      <w:r w:rsidR="00BC3C86" w:rsidRPr="00400BC1">
        <w:rPr>
          <w:rFonts w:asciiTheme="majorHAnsi" w:hAnsiTheme="majorHAnsi" w:cstheme="majorHAnsi"/>
          <w:b/>
          <w:bCs/>
          <w:color w:val="000000"/>
          <w:sz w:val="20"/>
          <w:szCs w:val="20"/>
        </w:rPr>
        <w:t xml:space="preserve"> Landscape</w:t>
      </w:r>
    </w:p>
    <w:p w14:paraId="09FED7C8" w14:textId="77777777" w:rsidR="00FE3B4A" w:rsidRPr="00400BC1" w:rsidRDefault="00FE3B4A" w:rsidP="00CE4AB2">
      <w:pPr>
        <w:pStyle w:val="ListParagraph"/>
        <w:widowControl w:val="0"/>
        <w:pBdr>
          <w:top w:val="nil"/>
          <w:left w:val="nil"/>
          <w:bottom w:val="nil"/>
          <w:right w:val="nil"/>
          <w:between w:val="nil"/>
        </w:pBdr>
        <w:spacing w:after="0" w:line="216" w:lineRule="auto"/>
        <w:rPr>
          <w:rFonts w:asciiTheme="majorHAnsi" w:hAnsiTheme="majorHAnsi" w:cstheme="majorHAnsi"/>
          <w:b/>
          <w:bCs/>
          <w:color w:val="000000"/>
          <w:sz w:val="20"/>
          <w:szCs w:val="20"/>
        </w:rPr>
      </w:pPr>
    </w:p>
    <w:p w14:paraId="00000002" w14:textId="09882C11" w:rsidR="00B15A5B" w:rsidRPr="00400BC1" w:rsidRDefault="00BF2247" w:rsidP="00CE4AB2">
      <w:pPr>
        <w:pStyle w:val="ListParagraph"/>
        <w:spacing w:after="0"/>
        <w:rPr>
          <w:rFonts w:asciiTheme="majorHAnsi" w:eastAsia="Arial" w:hAnsiTheme="majorHAnsi" w:cstheme="majorHAnsi"/>
          <w:b/>
          <w:bCs/>
          <w:color w:val="000000"/>
          <w:sz w:val="20"/>
          <w:szCs w:val="20"/>
        </w:rPr>
      </w:pPr>
      <w:r w:rsidRPr="00400BC1">
        <w:rPr>
          <w:rFonts w:asciiTheme="majorHAnsi" w:eastAsia="Arial" w:hAnsiTheme="majorHAnsi" w:cstheme="majorHAnsi"/>
          <w:color w:val="000000"/>
          <w:sz w:val="20"/>
          <w:szCs w:val="20"/>
        </w:rPr>
        <w:t>(</w:t>
      </w:r>
      <w:r w:rsidRPr="00400BC1">
        <w:rPr>
          <w:rFonts w:asciiTheme="majorHAnsi" w:eastAsia="Arial" w:hAnsiTheme="majorHAnsi" w:cstheme="majorHAnsi"/>
          <w:b/>
          <w:bCs/>
          <w:color w:val="000000"/>
          <w:sz w:val="20"/>
          <w:szCs w:val="20"/>
        </w:rPr>
        <w:t>SAP R/3/</w:t>
      </w:r>
      <w:r w:rsidRPr="00400BC1">
        <w:rPr>
          <w:rFonts w:asciiTheme="majorHAnsi" w:hAnsiTheme="majorHAnsi" w:cstheme="majorHAnsi"/>
          <w:b/>
          <w:bCs/>
          <w:color w:val="000000"/>
          <w:sz w:val="20"/>
          <w:szCs w:val="20"/>
        </w:rPr>
        <w:t xml:space="preserve"> ECC 5.0, ECC6.0 ECC7.0 &amp; S/4 HANA 1709</w:t>
      </w:r>
      <w:r w:rsidRPr="00400BC1">
        <w:rPr>
          <w:rFonts w:asciiTheme="majorHAnsi" w:eastAsia="Arial" w:hAnsiTheme="majorHAnsi" w:cstheme="majorHAnsi"/>
          <w:b/>
          <w:bCs/>
          <w:color w:val="000000"/>
          <w:sz w:val="20"/>
          <w:szCs w:val="20"/>
        </w:rPr>
        <w:t>- SAP MM, SAP ARIBA,</w:t>
      </w:r>
      <w:r w:rsidR="00BC3C86" w:rsidRPr="00400BC1">
        <w:rPr>
          <w:rFonts w:asciiTheme="majorHAnsi" w:eastAsia="Arial" w:hAnsiTheme="majorHAnsi" w:cstheme="majorHAnsi"/>
          <w:color w:val="000000"/>
          <w:sz w:val="20"/>
          <w:szCs w:val="20"/>
        </w:rPr>
        <w:t xml:space="preserve"> </w:t>
      </w:r>
      <w:r w:rsidR="00BC3C86" w:rsidRPr="00400BC1">
        <w:rPr>
          <w:rFonts w:asciiTheme="majorHAnsi" w:eastAsia="Arial" w:hAnsiTheme="majorHAnsi" w:cstheme="majorHAnsi"/>
          <w:b/>
          <w:bCs/>
          <w:color w:val="000000"/>
          <w:sz w:val="20"/>
          <w:szCs w:val="20"/>
        </w:rPr>
        <w:t>Jaggaer one platform)</w:t>
      </w:r>
    </w:p>
    <w:p w14:paraId="71C80B57" w14:textId="77777777" w:rsidR="00FE3B4A" w:rsidRPr="00400BC1" w:rsidRDefault="00FE3B4A" w:rsidP="00CE4AB2">
      <w:pPr>
        <w:pStyle w:val="ListParagraph"/>
        <w:spacing w:after="0"/>
        <w:rPr>
          <w:rFonts w:asciiTheme="majorHAnsi" w:hAnsiTheme="majorHAnsi" w:cstheme="majorHAnsi"/>
          <w:color w:val="000000"/>
          <w:sz w:val="20"/>
          <w:szCs w:val="20"/>
        </w:rPr>
      </w:pPr>
    </w:p>
    <w:p w14:paraId="00000003" w14:textId="77777777" w:rsidR="00B15A5B" w:rsidRPr="00400BC1" w:rsidRDefault="00B15A5B" w:rsidP="00CE4AB2">
      <w:pPr>
        <w:spacing w:after="12"/>
        <w:rPr>
          <w:rFonts w:asciiTheme="majorHAnsi" w:hAnsiTheme="majorHAnsi" w:cstheme="majorHAnsi"/>
          <w:color w:val="000000"/>
          <w:sz w:val="20"/>
          <w:szCs w:val="20"/>
        </w:rPr>
      </w:pPr>
    </w:p>
    <w:p w14:paraId="00000004" w14:textId="3574F77B" w:rsidR="00B15A5B" w:rsidRPr="00400BC1" w:rsidRDefault="00C746D3" w:rsidP="00CE4AB2">
      <w:pPr>
        <w:pStyle w:val="ListParagraph"/>
        <w:tabs>
          <w:tab w:val="right" w:pos="9364"/>
        </w:tabs>
        <w:spacing w:after="0"/>
        <w:rPr>
          <w:rFonts w:asciiTheme="majorHAnsi" w:hAnsiTheme="majorHAnsi" w:cstheme="majorHAnsi"/>
          <w:color w:val="000000"/>
          <w:sz w:val="20"/>
          <w:szCs w:val="20"/>
        </w:rPr>
      </w:pPr>
      <w:r w:rsidRPr="00400BC1">
        <w:rPr>
          <w:rFonts w:asciiTheme="majorHAnsi" w:hAnsiTheme="majorHAnsi" w:cstheme="majorHAnsi"/>
          <w:b/>
          <w:color w:val="000000"/>
          <w:sz w:val="20"/>
          <w:szCs w:val="20"/>
        </w:rPr>
        <w:t>nmohapatra42@gmai</w:t>
      </w:r>
      <w:r w:rsidR="00D177AD" w:rsidRPr="00400BC1">
        <w:rPr>
          <w:rFonts w:asciiTheme="majorHAnsi" w:hAnsiTheme="majorHAnsi" w:cstheme="majorHAnsi"/>
          <w:b/>
          <w:color w:val="000000"/>
          <w:sz w:val="20"/>
          <w:szCs w:val="20"/>
        </w:rPr>
        <w:t>l.com</w:t>
      </w:r>
    </w:p>
    <w:p w14:paraId="00000005" w14:textId="77777777" w:rsidR="00B15A5B" w:rsidRPr="00400BC1" w:rsidRDefault="00C746D3" w:rsidP="00CE4AB2">
      <w:pPr>
        <w:pStyle w:val="ListParagraph"/>
        <w:spacing w:after="0"/>
        <w:ind w:right="5"/>
        <w:rPr>
          <w:rFonts w:asciiTheme="majorHAnsi" w:hAnsiTheme="majorHAnsi" w:cstheme="majorHAnsi"/>
          <w:color w:val="000000"/>
          <w:sz w:val="20"/>
          <w:szCs w:val="20"/>
        </w:rPr>
      </w:pPr>
      <w:r w:rsidRPr="00400BC1">
        <w:rPr>
          <w:rFonts w:asciiTheme="majorHAnsi" w:hAnsiTheme="majorHAnsi" w:cstheme="majorHAnsi"/>
          <w:b/>
          <w:color w:val="000000"/>
          <w:sz w:val="20"/>
          <w:szCs w:val="20"/>
        </w:rPr>
        <w:t>+91   7411583243,7892194743</w:t>
      </w:r>
    </w:p>
    <w:p w14:paraId="00000006" w14:textId="77777777" w:rsidR="00B15A5B" w:rsidRPr="00400BC1" w:rsidRDefault="00B15A5B" w:rsidP="00CE4AB2">
      <w:pPr>
        <w:spacing w:after="138"/>
        <w:ind w:left="5761"/>
        <w:rPr>
          <w:rFonts w:asciiTheme="majorHAnsi" w:hAnsiTheme="majorHAnsi" w:cstheme="majorHAnsi"/>
          <w:color w:val="000000"/>
          <w:sz w:val="20"/>
          <w:szCs w:val="20"/>
        </w:rPr>
      </w:pPr>
    </w:p>
    <w:p w14:paraId="00000007" w14:textId="77777777" w:rsidR="00B15A5B" w:rsidRPr="00400BC1" w:rsidRDefault="00C746D3" w:rsidP="00CE4AB2">
      <w:pPr>
        <w:pStyle w:val="ListParagraph"/>
        <w:keepNext/>
        <w:keepLines/>
        <w:numPr>
          <w:ilvl w:val="0"/>
          <w:numId w:val="13"/>
        </w:numPr>
        <w:spacing w:after="158"/>
        <w:rPr>
          <w:rFonts w:asciiTheme="majorHAnsi" w:hAnsiTheme="majorHAnsi" w:cstheme="majorHAnsi"/>
          <w:b/>
          <w:color w:val="FFFFFF"/>
          <w:sz w:val="20"/>
          <w:szCs w:val="20"/>
          <w:shd w:val="clear" w:color="auto" w:fill="800000"/>
        </w:rPr>
      </w:pPr>
      <w:r w:rsidRPr="00400BC1">
        <w:rPr>
          <w:rFonts w:asciiTheme="majorHAnsi" w:hAnsiTheme="majorHAnsi" w:cstheme="majorHAnsi"/>
          <w:b/>
          <w:color w:val="FFFFFF"/>
          <w:sz w:val="20"/>
          <w:szCs w:val="20"/>
          <w:shd w:val="clear" w:color="auto" w:fill="800000"/>
        </w:rPr>
        <w:t>Experience Summary</w:t>
      </w:r>
    </w:p>
    <w:p w14:paraId="06A4F97D" w14:textId="3A12F490" w:rsidR="00BF4767" w:rsidRPr="00400BC1" w:rsidRDefault="00BF2247" w:rsidP="00CE4AB2">
      <w:pPr>
        <w:numPr>
          <w:ilvl w:val="0"/>
          <w:numId w:val="13"/>
        </w:numPr>
        <w:spacing w:after="0" w:line="240" w:lineRule="auto"/>
        <w:rPr>
          <w:rFonts w:asciiTheme="majorHAnsi" w:hAnsiTheme="majorHAnsi" w:cstheme="majorHAnsi"/>
          <w:sz w:val="20"/>
          <w:szCs w:val="20"/>
        </w:rPr>
      </w:pPr>
      <w:r w:rsidRPr="00400BC1">
        <w:rPr>
          <w:rFonts w:asciiTheme="majorHAnsi" w:hAnsiTheme="majorHAnsi" w:cstheme="majorHAnsi"/>
          <w:sz w:val="20"/>
          <w:szCs w:val="20"/>
        </w:rPr>
        <w:t xml:space="preserve">Having </w:t>
      </w:r>
      <w:r w:rsidR="00D177AD" w:rsidRPr="00400BC1">
        <w:rPr>
          <w:rFonts w:asciiTheme="majorHAnsi" w:hAnsiTheme="majorHAnsi" w:cstheme="majorHAnsi"/>
          <w:sz w:val="20"/>
          <w:szCs w:val="20"/>
        </w:rPr>
        <w:t>10</w:t>
      </w:r>
      <w:r w:rsidRPr="00400BC1">
        <w:rPr>
          <w:rFonts w:asciiTheme="majorHAnsi" w:hAnsiTheme="majorHAnsi" w:cstheme="majorHAnsi"/>
          <w:sz w:val="20"/>
          <w:szCs w:val="20"/>
        </w:rPr>
        <w:t xml:space="preserve">+ years of experience in which </w:t>
      </w:r>
      <w:r w:rsidR="000556B1" w:rsidRPr="00400BC1">
        <w:rPr>
          <w:rFonts w:asciiTheme="majorHAnsi" w:hAnsiTheme="majorHAnsi" w:cstheme="majorHAnsi"/>
          <w:sz w:val="20"/>
          <w:szCs w:val="20"/>
        </w:rPr>
        <w:t>5</w:t>
      </w:r>
      <w:r w:rsidR="00352AE7" w:rsidRPr="00400BC1">
        <w:rPr>
          <w:rFonts w:asciiTheme="majorHAnsi" w:hAnsiTheme="majorHAnsi" w:cstheme="majorHAnsi"/>
          <w:sz w:val="20"/>
          <w:szCs w:val="20"/>
        </w:rPr>
        <w:t>.5</w:t>
      </w:r>
      <w:r w:rsidRPr="00400BC1">
        <w:rPr>
          <w:rFonts w:asciiTheme="majorHAnsi" w:hAnsiTheme="majorHAnsi" w:cstheme="majorHAnsi"/>
          <w:sz w:val="20"/>
          <w:szCs w:val="20"/>
        </w:rPr>
        <w:t xml:space="preserve"> years of experience as SAP MM Consultant Full life cycle Implementation,</w:t>
      </w:r>
      <w:r w:rsidR="00BD627A" w:rsidRPr="00400BC1">
        <w:rPr>
          <w:rFonts w:asciiTheme="majorHAnsi" w:hAnsiTheme="majorHAnsi" w:cstheme="majorHAnsi"/>
          <w:sz w:val="20"/>
          <w:szCs w:val="20"/>
        </w:rPr>
        <w:t xml:space="preserve"> Rollout, Support</w:t>
      </w:r>
      <w:r w:rsidRPr="00400BC1">
        <w:rPr>
          <w:rFonts w:asciiTheme="majorHAnsi" w:hAnsiTheme="majorHAnsi" w:cstheme="majorHAnsi"/>
          <w:sz w:val="20"/>
          <w:szCs w:val="20"/>
        </w:rPr>
        <w:t xml:space="preserve"> Role: SAP-MM Consultant </w:t>
      </w:r>
      <w:r w:rsidR="00352AE7" w:rsidRPr="00400BC1">
        <w:rPr>
          <w:rFonts w:asciiTheme="majorHAnsi" w:hAnsiTheme="majorHAnsi" w:cstheme="majorHAnsi"/>
          <w:sz w:val="20"/>
          <w:szCs w:val="20"/>
        </w:rPr>
        <w:t>4</w:t>
      </w:r>
      <w:r w:rsidRPr="00400BC1">
        <w:rPr>
          <w:rFonts w:asciiTheme="majorHAnsi" w:hAnsiTheme="majorHAnsi" w:cstheme="majorHAnsi"/>
          <w:sz w:val="20"/>
          <w:szCs w:val="20"/>
        </w:rPr>
        <w:t xml:space="preserve">+ Years of SAP ARIBA </w:t>
      </w:r>
      <w:r w:rsidR="00E4676D" w:rsidRPr="00400BC1">
        <w:rPr>
          <w:rFonts w:asciiTheme="majorHAnsi" w:hAnsiTheme="majorHAnsi" w:cstheme="majorHAnsi"/>
          <w:sz w:val="20"/>
          <w:szCs w:val="20"/>
        </w:rPr>
        <w:t>Consultant</w:t>
      </w:r>
    </w:p>
    <w:p w14:paraId="68E01D6E" w14:textId="509DB093" w:rsidR="00BF4767" w:rsidRPr="00400BC1" w:rsidRDefault="00BF4767" w:rsidP="00CE4AB2">
      <w:pPr>
        <w:numPr>
          <w:ilvl w:val="0"/>
          <w:numId w:val="13"/>
        </w:numPr>
        <w:spacing w:after="0" w:line="240" w:lineRule="auto"/>
        <w:rPr>
          <w:rFonts w:asciiTheme="majorHAnsi" w:hAnsiTheme="majorHAnsi" w:cstheme="majorHAnsi"/>
          <w:sz w:val="20"/>
          <w:szCs w:val="20"/>
        </w:rPr>
      </w:pPr>
      <w:r w:rsidRPr="00400BC1">
        <w:rPr>
          <w:rFonts w:asciiTheme="majorHAnsi" w:hAnsiTheme="majorHAnsi" w:cstheme="majorHAnsi"/>
          <w:sz w:val="20"/>
          <w:szCs w:val="20"/>
        </w:rPr>
        <w:t>Work Experience: SAP Functional Consulting with 5 years of Experience in MM</w:t>
      </w:r>
    </w:p>
    <w:p w14:paraId="3B01D90E" w14:textId="265D0BB2" w:rsidR="00BC3C86" w:rsidRPr="00400BC1" w:rsidRDefault="00BC3C86" w:rsidP="00CE4AB2">
      <w:pPr>
        <w:numPr>
          <w:ilvl w:val="0"/>
          <w:numId w:val="13"/>
        </w:numPr>
        <w:rPr>
          <w:rFonts w:asciiTheme="majorHAnsi" w:hAnsiTheme="majorHAnsi" w:cstheme="majorHAnsi"/>
          <w:b/>
          <w:bCs/>
          <w:sz w:val="20"/>
          <w:szCs w:val="20"/>
        </w:rPr>
      </w:pPr>
      <w:r w:rsidRPr="00400BC1">
        <w:rPr>
          <w:rFonts w:asciiTheme="majorHAnsi" w:hAnsiTheme="majorHAnsi" w:cstheme="majorHAnsi"/>
          <w:b/>
          <w:bCs/>
          <w:sz w:val="20"/>
          <w:szCs w:val="20"/>
        </w:rPr>
        <w:t>Current role and responsibility:</w:t>
      </w:r>
    </w:p>
    <w:p w14:paraId="7F0A0AB9" w14:textId="5346BF27" w:rsidR="00D177AD" w:rsidRPr="00400BC1" w:rsidRDefault="00D177AD" w:rsidP="00CE4AB2">
      <w:pPr>
        <w:numPr>
          <w:ilvl w:val="0"/>
          <w:numId w:val="13"/>
        </w:numPr>
        <w:rPr>
          <w:rFonts w:asciiTheme="majorHAnsi" w:hAnsiTheme="majorHAnsi" w:cstheme="majorHAnsi"/>
          <w:b/>
          <w:bCs/>
          <w:sz w:val="20"/>
          <w:szCs w:val="20"/>
        </w:rPr>
      </w:pPr>
      <w:r w:rsidRPr="00400BC1">
        <w:rPr>
          <w:rFonts w:asciiTheme="majorHAnsi" w:hAnsiTheme="majorHAnsi" w:cstheme="majorHAnsi"/>
          <w:b/>
          <w:color w:val="FFFFFF"/>
          <w:sz w:val="20"/>
          <w:szCs w:val="20"/>
          <w:shd w:val="clear" w:color="auto" w:fill="800000"/>
        </w:rPr>
        <w:t>Current Work Experience</w:t>
      </w:r>
    </w:p>
    <w:p w14:paraId="596A9603" w14:textId="7E222AF2" w:rsidR="00D177AD" w:rsidRPr="00400BC1" w:rsidRDefault="00D177AD" w:rsidP="00CE4AB2">
      <w:pPr>
        <w:numPr>
          <w:ilvl w:val="0"/>
          <w:numId w:val="13"/>
        </w:numPr>
        <w:rPr>
          <w:rFonts w:asciiTheme="majorHAnsi" w:hAnsiTheme="majorHAnsi" w:cstheme="majorHAnsi"/>
          <w:b/>
          <w:bCs/>
          <w:sz w:val="20"/>
          <w:szCs w:val="20"/>
        </w:rPr>
      </w:pPr>
      <w:r w:rsidRPr="00400BC1">
        <w:rPr>
          <w:rFonts w:asciiTheme="majorHAnsi" w:hAnsiTheme="majorHAnsi" w:cstheme="majorHAnsi"/>
          <w:b/>
          <w:bCs/>
          <w:sz w:val="20"/>
          <w:szCs w:val="20"/>
        </w:rPr>
        <w:t>Company -Momentive performance materials PVT.</w:t>
      </w:r>
    </w:p>
    <w:p w14:paraId="09EF2A72" w14:textId="431CEFD3" w:rsidR="006B7EC3" w:rsidRPr="00400BC1" w:rsidRDefault="008470B6" w:rsidP="00CE4AB2">
      <w:pPr>
        <w:pStyle w:val="ListParagraph"/>
        <w:numPr>
          <w:ilvl w:val="0"/>
          <w:numId w:val="13"/>
        </w:numPr>
        <w:shd w:val="clear" w:color="auto" w:fill="FFFFFF"/>
        <w:spacing w:line="240" w:lineRule="atLeast"/>
        <w:rPr>
          <w:rFonts w:asciiTheme="majorHAnsi" w:hAnsiTheme="majorHAnsi" w:cstheme="majorHAnsi"/>
          <w:b/>
          <w:bCs/>
          <w:sz w:val="20"/>
          <w:szCs w:val="20"/>
        </w:rPr>
      </w:pPr>
      <w:r>
        <w:rPr>
          <w:rFonts w:asciiTheme="majorHAnsi" w:hAnsiTheme="majorHAnsi" w:cstheme="majorHAnsi"/>
          <w:b/>
          <w:bCs/>
          <w:sz w:val="20"/>
          <w:szCs w:val="20"/>
        </w:rPr>
        <w:t xml:space="preserve">P2P </w:t>
      </w:r>
      <w:r w:rsidR="006B7EC3" w:rsidRPr="00400BC1">
        <w:rPr>
          <w:rFonts w:asciiTheme="majorHAnsi" w:hAnsiTheme="majorHAnsi" w:cstheme="majorHAnsi"/>
          <w:b/>
          <w:bCs/>
          <w:sz w:val="20"/>
          <w:szCs w:val="20"/>
        </w:rPr>
        <w:t xml:space="preserve">Analyst II- IT Global Procurement – SAP </w:t>
      </w:r>
      <w:r w:rsidR="006B7EC3" w:rsidRPr="00400BC1">
        <w:rPr>
          <w:rFonts w:asciiTheme="majorHAnsi" w:hAnsiTheme="majorHAnsi" w:cstheme="majorHAnsi"/>
          <w:b/>
          <w:bCs/>
          <w:sz w:val="20"/>
          <w:szCs w:val="20"/>
        </w:rPr>
        <w:t>MM/</w:t>
      </w:r>
      <w:r w:rsidR="006B7EC3" w:rsidRPr="00400BC1">
        <w:rPr>
          <w:rFonts w:asciiTheme="majorHAnsi" w:hAnsiTheme="majorHAnsi" w:cstheme="majorHAnsi"/>
          <w:b/>
          <w:bCs/>
          <w:sz w:val="20"/>
          <w:szCs w:val="20"/>
        </w:rPr>
        <w:t>Ariba</w:t>
      </w:r>
    </w:p>
    <w:p w14:paraId="2C8E4B1E" w14:textId="67847404" w:rsidR="00BC3C86" w:rsidRPr="00400BC1" w:rsidRDefault="00BC3C86" w:rsidP="00CE4AB2">
      <w:pPr>
        <w:shd w:val="clear" w:color="auto" w:fill="FFFFFF"/>
        <w:spacing w:line="240" w:lineRule="atLeast"/>
        <w:rPr>
          <w:rFonts w:asciiTheme="majorHAnsi" w:hAnsiTheme="majorHAnsi" w:cstheme="majorHAnsi"/>
          <w:sz w:val="20"/>
          <w:szCs w:val="20"/>
        </w:rPr>
      </w:pPr>
      <w:r w:rsidRPr="00400BC1">
        <w:rPr>
          <w:rFonts w:asciiTheme="majorHAnsi" w:hAnsiTheme="majorHAnsi" w:cstheme="majorHAnsi"/>
          <w:b/>
          <w:bCs/>
          <w:sz w:val="20"/>
          <w:szCs w:val="20"/>
        </w:rPr>
        <w:t>Working as</w:t>
      </w:r>
      <w:r w:rsidR="00026646" w:rsidRPr="00400BC1">
        <w:rPr>
          <w:rFonts w:asciiTheme="majorHAnsi" w:hAnsiTheme="majorHAnsi" w:cstheme="majorHAnsi"/>
          <w:b/>
          <w:bCs/>
          <w:sz w:val="20"/>
          <w:szCs w:val="20"/>
        </w:rPr>
        <w:t xml:space="preserve"> </w:t>
      </w:r>
      <w:r w:rsidR="00D177AD" w:rsidRPr="00400BC1">
        <w:rPr>
          <w:rFonts w:asciiTheme="majorHAnsi" w:hAnsiTheme="majorHAnsi" w:cstheme="majorHAnsi"/>
          <w:b/>
          <w:bCs/>
          <w:sz w:val="20"/>
          <w:szCs w:val="20"/>
        </w:rPr>
        <w:t>SAP MM/SAP ARIBA</w:t>
      </w:r>
      <w:r w:rsidR="00021B47" w:rsidRPr="00400BC1">
        <w:rPr>
          <w:rFonts w:asciiTheme="majorHAnsi" w:hAnsiTheme="majorHAnsi" w:cstheme="majorHAnsi"/>
          <w:b/>
          <w:bCs/>
          <w:sz w:val="20"/>
          <w:szCs w:val="20"/>
        </w:rPr>
        <w:t>- (</w:t>
      </w:r>
      <w:r w:rsidR="008470B6">
        <w:rPr>
          <w:rFonts w:asciiTheme="majorHAnsi" w:hAnsiTheme="majorHAnsi" w:cstheme="majorHAnsi"/>
          <w:b/>
          <w:bCs/>
          <w:sz w:val="20"/>
          <w:szCs w:val="20"/>
        </w:rPr>
        <w:t xml:space="preserve">P2P </w:t>
      </w:r>
      <w:r w:rsidR="004726E0" w:rsidRPr="00400BC1">
        <w:rPr>
          <w:rFonts w:asciiTheme="majorHAnsi" w:hAnsiTheme="majorHAnsi" w:cstheme="majorHAnsi"/>
          <w:b/>
          <w:bCs/>
          <w:color w:val="000000"/>
          <w:sz w:val="20"/>
          <w:szCs w:val="20"/>
        </w:rPr>
        <w:t>Analyst II- IT Global Procurement – SAP Ariba</w:t>
      </w:r>
      <w:r w:rsidR="00021B47" w:rsidRPr="00400BC1">
        <w:rPr>
          <w:rFonts w:asciiTheme="majorHAnsi" w:hAnsiTheme="majorHAnsi" w:cstheme="majorHAnsi"/>
          <w:b/>
          <w:bCs/>
          <w:sz w:val="20"/>
          <w:szCs w:val="20"/>
        </w:rPr>
        <w:t>)</w:t>
      </w:r>
    </w:p>
    <w:p w14:paraId="024B59D9" w14:textId="23705C34" w:rsidR="00B712EA" w:rsidRPr="00400BC1" w:rsidRDefault="00B712EA" w:rsidP="00CE4AB2">
      <w:pPr>
        <w:numPr>
          <w:ilvl w:val="0"/>
          <w:numId w:val="13"/>
        </w:numPr>
        <w:rPr>
          <w:rFonts w:asciiTheme="majorHAnsi" w:hAnsiTheme="majorHAnsi" w:cstheme="majorHAnsi"/>
          <w:b/>
          <w:bCs/>
          <w:sz w:val="20"/>
          <w:szCs w:val="20"/>
        </w:rPr>
      </w:pPr>
      <w:r w:rsidRPr="00400BC1">
        <w:rPr>
          <w:rFonts w:asciiTheme="majorHAnsi" w:hAnsiTheme="majorHAnsi" w:cstheme="majorHAnsi"/>
          <w:b/>
          <w:bCs/>
          <w:sz w:val="20"/>
          <w:szCs w:val="20"/>
        </w:rPr>
        <w:t xml:space="preserve">Working on Incidents, CR, </w:t>
      </w:r>
      <w:r w:rsidR="00352AE7" w:rsidRPr="00400BC1">
        <w:rPr>
          <w:rFonts w:asciiTheme="majorHAnsi" w:hAnsiTheme="majorHAnsi" w:cstheme="majorHAnsi"/>
          <w:b/>
          <w:bCs/>
          <w:sz w:val="20"/>
          <w:szCs w:val="20"/>
        </w:rPr>
        <w:t xml:space="preserve">S4H </w:t>
      </w:r>
      <w:r w:rsidR="00C746D3" w:rsidRPr="00400BC1">
        <w:rPr>
          <w:rFonts w:asciiTheme="majorHAnsi" w:hAnsiTheme="majorHAnsi" w:cstheme="majorHAnsi"/>
          <w:b/>
          <w:bCs/>
          <w:sz w:val="20"/>
          <w:szCs w:val="20"/>
        </w:rPr>
        <w:t>Support, SCTAK</w:t>
      </w:r>
      <w:r w:rsidRPr="00400BC1">
        <w:rPr>
          <w:rFonts w:asciiTheme="majorHAnsi" w:hAnsiTheme="majorHAnsi" w:cstheme="majorHAnsi"/>
          <w:b/>
          <w:bCs/>
          <w:sz w:val="20"/>
          <w:szCs w:val="20"/>
        </w:rPr>
        <w:t xml:space="preserve">, CATALOG TASK, PROBLEM TICKET, KPI reports. Lean </w:t>
      </w:r>
      <w:r w:rsidR="00F44E10" w:rsidRPr="00400BC1">
        <w:rPr>
          <w:rFonts w:asciiTheme="majorHAnsi" w:hAnsiTheme="majorHAnsi" w:cstheme="majorHAnsi"/>
          <w:b/>
          <w:bCs/>
          <w:sz w:val="20"/>
          <w:szCs w:val="20"/>
        </w:rPr>
        <w:t>C</w:t>
      </w:r>
      <w:r w:rsidR="00BC3C86" w:rsidRPr="00400BC1">
        <w:rPr>
          <w:rFonts w:asciiTheme="majorHAnsi" w:hAnsiTheme="majorHAnsi" w:cstheme="majorHAnsi"/>
          <w:b/>
          <w:bCs/>
          <w:sz w:val="20"/>
          <w:szCs w:val="20"/>
        </w:rPr>
        <w:t xml:space="preserve">ataloging, </w:t>
      </w:r>
      <w:r w:rsidR="0093725F" w:rsidRPr="00400BC1">
        <w:rPr>
          <w:rFonts w:asciiTheme="majorHAnsi" w:hAnsiTheme="majorHAnsi" w:cstheme="majorHAnsi"/>
          <w:b/>
          <w:bCs/>
          <w:sz w:val="20"/>
          <w:szCs w:val="20"/>
        </w:rPr>
        <w:t>SLP, CIG</w:t>
      </w:r>
      <w:r w:rsidR="00CF12D3" w:rsidRPr="00400BC1">
        <w:rPr>
          <w:rFonts w:asciiTheme="majorHAnsi" w:hAnsiTheme="majorHAnsi" w:cstheme="majorHAnsi"/>
          <w:b/>
          <w:bCs/>
          <w:sz w:val="20"/>
          <w:szCs w:val="20"/>
        </w:rPr>
        <w:t xml:space="preserve"> monitoring</w:t>
      </w:r>
      <w:r w:rsidR="00BC3C86" w:rsidRPr="00400BC1">
        <w:rPr>
          <w:rFonts w:asciiTheme="majorHAnsi" w:hAnsiTheme="majorHAnsi" w:cstheme="majorHAnsi"/>
          <w:b/>
          <w:bCs/>
          <w:sz w:val="20"/>
          <w:szCs w:val="20"/>
        </w:rPr>
        <w:t xml:space="preserve">, </w:t>
      </w:r>
      <w:r w:rsidRPr="00400BC1">
        <w:rPr>
          <w:rFonts w:asciiTheme="majorHAnsi" w:hAnsiTheme="majorHAnsi" w:cstheme="majorHAnsi"/>
          <w:b/>
          <w:bCs/>
          <w:sz w:val="20"/>
          <w:szCs w:val="20"/>
        </w:rPr>
        <w:t>Data migration,</w:t>
      </w:r>
      <w:r w:rsidR="00F44E10" w:rsidRPr="00400BC1">
        <w:rPr>
          <w:rFonts w:asciiTheme="majorHAnsi" w:hAnsiTheme="majorHAnsi" w:cstheme="majorHAnsi"/>
          <w:b/>
          <w:bCs/>
          <w:sz w:val="20"/>
          <w:szCs w:val="20"/>
        </w:rPr>
        <w:t xml:space="preserve"> </w:t>
      </w:r>
      <w:proofErr w:type="spellStart"/>
      <w:r w:rsidR="00F44E10" w:rsidRPr="00400BC1">
        <w:rPr>
          <w:rFonts w:asciiTheme="majorHAnsi" w:hAnsiTheme="majorHAnsi" w:cstheme="majorHAnsi"/>
          <w:b/>
          <w:bCs/>
          <w:sz w:val="20"/>
          <w:szCs w:val="20"/>
        </w:rPr>
        <w:t>Idoc</w:t>
      </w:r>
      <w:proofErr w:type="spellEnd"/>
      <w:r w:rsidR="00F44E10" w:rsidRPr="00400BC1">
        <w:rPr>
          <w:rFonts w:asciiTheme="majorHAnsi" w:hAnsiTheme="majorHAnsi" w:cstheme="majorHAnsi"/>
          <w:b/>
          <w:bCs/>
          <w:sz w:val="20"/>
          <w:szCs w:val="20"/>
        </w:rPr>
        <w:t xml:space="preserve"> monitoring,</w:t>
      </w:r>
      <w:r w:rsidRPr="00400BC1">
        <w:rPr>
          <w:rFonts w:asciiTheme="majorHAnsi" w:hAnsiTheme="majorHAnsi" w:cstheme="majorHAnsi"/>
          <w:b/>
          <w:bCs/>
          <w:sz w:val="20"/>
          <w:szCs w:val="20"/>
        </w:rPr>
        <w:t xml:space="preserve"> Service </w:t>
      </w:r>
      <w:r w:rsidR="00BC3C86" w:rsidRPr="00400BC1">
        <w:rPr>
          <w:rFonts w:asciiTheme="majorHAnsi" w:hAnsiTheme="majorHAnsi" w:cstheme="majorHAnsi"/>
          <w:b/>
          <w:bCs/>
          <w:sz w:val="20"/>
          <w:szCs w:val="20"/>
        </w:rPr>
        <w:t>Now. Fiori</w:t>
      </w:r>
      <w:r w:rsidRPr="00400BC1">
        <w:rPr>
          <w:rFonts w:asciiTheme="majorHAnsi" w:hAnsiTheme="majorHAnsi" w:cstheme="majorHAnsi"/>
          <w:b/>
          <w:bCs/>
          <w:sz w:val="20"/>
          <w:szCs w:val="20"/>
        </w:rPr>
        <w:t xml:space="preserve"> apps</w:t>
      </w:r>
      <w:r w:rsidR="00C67BAC" w:rsidRPr="00400BC1">
        <w:rPr>
          <w:rFonts w:asciiTheme="majorHAnsi" w:hAnsiTheme="majorHAnsi" w:cstheme="majorHAnsi"/>
          <w:b/>
          <w:bCs/>
          <w:sz w:val="20"/>
          <w:szCs w:val="20"/>
        </w:rPr>
        <w:t xml:space="preserve"> support for PR/PO approval</w:t>
      </w:r>
      <w:r w:rsidRPr="00400BC1">
        <w:rPr>
          <w:rFonts w:asciiTheme="majorHAnsi" w:hAnsiTheme="majorHAnsi" w:cstheme="majorHAnsi"/>
          <w:b/>
          <w:bCs/>
          <w:sz w:val="20"/>
          <w:szCs w:val="20"/>
        </w:rPr>
        <w:t xml:space="preserve">, screen Personas, Pacman </w:t>
      </w:r>
      <w:r w:rsidR="00BC3C86" w:rsidRPr="00400BC1">
        <w:rPr>
          <w:rFonts w:asciiTheme="majorHAnsi" w:hAnsiTheme="majorHAnsi" w:cstheme="majorHAnsi"/>
          <w:b/>
          <w:bCs/>
          <w:sz w:val="20"/>
          <w:szCs w:val="20"/>
        </w:rPr>
        <w:t xml:space="preserve">tools, Supplier Portal </w:t>
      </w:r>
      <w:r w:rsidR="00352AE7" w:rsidRPr="00400BC1">
        <w:rPr>
          <w:rFonts w:asciiTheme="majorHAnsi" w:hAnsiTheme="majorHAnsi" w:cstheme="majorHAnsi"/>
          <w:b/>
          <w:bCs/>
          <w:sz w:val="20"/>
          <w:szCs w:val="20"/>
        </w:rPr>
        <w:t xml:space="preserve">Support. Guided Buying (Landing Pages and titles Full end to end procurement process. PR, Approval flow, </w:t>
      </w:r>
      <w:r w:rsidR="006D7D13" w:rsidRPr="00400BC1">
        <w:rPr>
          <w:rFonts w:asciiTheme="majorHAnsi" w:hAnsiTheme="majorHAnsi" w:cstheme="majorHAnsi"/>
          <w:b/>
          <w:bCs/>
          <w:sz w:val="20"/>
          <w:szCs w:val="20"/>
        </w:rPr>
        <w:t xml:space="preserve">Service entry. </w:t>
      </w:r>
      <w:r w:rsidR="00CF12D3" w:rsidRPr="00400BC1">
        <w:rPr>
          <w:rFonts w:asciiTheme="majorHAnsi" w:hAnsiTheme="majorHAnsi" w:cstheme="majorHAnsi"/>
          <w:b/>
          <w:bCs/>
          <w:sz w:val="20"/>
          <w:szCs w:val="20"/>
        </w:rPr>
        <w:t xml:space="preserve">Spot </w:t>
      </w:r>
      <w:r w:rsidR="00C67BAC" w:rsidRPr="00400BC1">
        <w:rPr>
          <w:rFonts w:asciiTheme="majorHAnsi" w:hAnsiTheme="majorHAnsi" w:cstheme="majorHAnsi"/>
          <w:b/>
          <w:bCs/>
          <w:sz w:val="20"/>
          <w:szCs w:val="20"/>
        </w:rPr>
        <w:t>buying. User management</w:t>
      </w:r>
      <w:r w:rsidR="009F1AAC" w:rsidRPr="00400BC1">
        <w:rPr>
          <w:rFonts w:asciiTheme="majorHAnsi" w:hAnsiTheme="majorHAnsi" w:cstheme="majorHAnsi"/>
          <w:b/>
          <w:bCs/>
          <w:sz w:val="20"/>
          <w:szCs w:val="20"/>
        </w:rPr>
        <w:t xml:space="preserve">. </w:t>
      </w:r>
      <w:r w:rsidR="00CC189A" w:rsidRPr="00400BC1">
        <w:rPr>
          <w:rFonts w:asciiTheme="majorHAnsi" w:hAnsiTheme="majorHAnsi" w:cstheme="majorHAnsi"/>
          <w:b/>
          <w:bCs/>
          <w:sz w:val="20"/>
          <w:szCs w:val="20"/>
        </w:rPr>
        <w:t xml:space="preserve">Supplier request form design. </w:t>
      </w:r>
      <w:r w:rsidR="00157C88" w:rsidRPr="00400BC1">
        <w:rPr>
          <w:rFonts w:asciiTheme="majorHAnsi" w:hAnsiTheme="majorHAnsi" w:cstheme="majorHAnsi"/>
          <w:b/>
          <w:bCs/>
          <w:sz w:val="20"/>
          <w:szCs w:val="20"/>
        </w:rPr>
        <w:t xml:space="preserve">Event Management creating RFI, RFP and reverse </w:t>
      </w:r>
      <w:r w:rsidR="00E01F18" w:rsidRPr="00400BC1">
        <w:rPr>
          <w:rFonts w:asciiTheme="majorHAnsi" w:hAnsiTheme="majorHAnsi" w:cstheme="majorHAnsi"/>
          <w:b/>
          <w:bCs/>
          <w:sz w:val="20"/>
          <w:szCs w:val="20"/>
        </w:rPr>
        <w:t xml:space="preserve">auctions. Contract Terms Creations. </w:t>
      </w:r>
      <w:r w:rsidR="006271EF" w:rsidRPr="00400BC1">
        <w:rPr>
          <w:rFonts w:asciiTheme="majorHAnsi" w:hAnsiTheme="majorHAnsi" w:cstheme="majorHAnsi"/>
          <w:b/>
          <w:bCs/>
          <w:sz w:val="20"/>
          <w:szCs w:val="20"/>
        </w:rPr>
        <w:t>T</w:t>
      </w:r>
      <w:r w:rsidR="00601053" w:rsidRPr="00400BC1">
        <w:rPr>
          <w:rFonts w:asciiTheme="majorHAnsi" w:hAnsiTheme="majorHAnsi" w:cstheme="majorHAnsi"/>
          <w:b/>
          <w:bCs/>
          <w:sz w:val="20"/>
          <w:szCs w:val="20"/>
        </w:rPr>
        <w:t>emplate set-up, Template amendment.</w:t>
      </w:r>
    </w:p>
    <w:p w14:paraId="00000008" w14:textId="288DEDAA" w:rsidR="00B15A5B" w:rsidRPr="00400BC1" w:rsidRDefault="00C746D3" w:rsidP="00CE4AB2">
      <w:pPr>
        <w:numPr>
          <w:ilvl w:val="0"/>
          <w:numId w:val="13"/>
        </w:numPr>
        <w:spacing w:after="0" w:line="240" w:lineRule="auto"/>
        <w:rPr>
          <w:rFonts w:asciiTheme="majorHAnsi" w:hAnsiTheme="majorHAnsi" w:cstheme="majorHAnsi"/>
          <w:sz w:val="20"/>
          <w:szCs w:val="20"/>
        </w:rPr>
      </w:pPr>
      <w:r w:rsidRPr="00400BC1">
        <w:rPr>
          <w:rFonts w:asciiTheme="majorHAnsi" w:hAnsiTheme="majorHAnsi" w:cstheme="majorHAnsi"/>
          <w:color w:val="000000"/>
          <w:sz w:val="20"/>
          <w:szCs w:val="20"/>
        </w:rPr>
        <w:t>Procurement</w:t>
      </w:r>
      <w:r w:rsidRPr="00400BC1">
        <w:rPr>
          <w:rFonts w:asciiTheme="majorHAnsi" w:hAnsiTheme="majorHAnsi" w:cstheme="majorHAnsi"/>
          <w:b/>
          <w:color w:val="000000"/>
          <w:sz w:val="20"/>
          <w:szCs w:val="20"/>
        </w:rPr>
        <w:t xml:space="preserve"> </w:t>
      </w:r>
      <w:r w:rsidRPr="00400BC1">
        <w:rPr>
          <w:rFonts w:asciiTheme="majorHAnsi" w:hAnsiTheme="majorHAnsi" w:cstheme="majorHAnsi"/>
          <w:color w:val="000000"/>
          <w:sz w:val="20"/>
          <w:szCs w:val="20"/>
        </w:rPr>
        <w:t>Handling end to end Procurement.</w:t>
      </w:r>
      <w:r w:rsidRPr="00400BC1">
        <w:rPr>
          <w:rFonts w:asciiTheme="majorHAnsi" w:hAnsiTheme="majorHAnsi" w:cstheme="majorHAnsi"/>
          <w:sz w:val="20"/>
          <w:szCs w:val="20"/>
        </w:rPr>
        <w:t xml:space="preserve"> Extensive experience in SAP procurement domain and good understanding of business processes spread across multiple industries. JAGGAER BUSINESS PROCUREMENT SUPPORT.</w:t>
      </w:r>
    </w:p>
    <w:p w14:paraId="00000009" w14:textId="6550920B" w:rsidR="00B15A5B" w:rsidRPr="00400BC1" w:rsidRDefault="00C746D3" w:rsidP="00CE4AB2">
      <w:pPr>
        <w:numPr>
          <w:ilvl w:val="0"/>
          <w:numId w:val="13"/>
        </w:numPr>
        <w:spacing w:after="0" w:line="240" w:lineRule="auto"/>
        <w:rPr>
          <w:rFonts w:asciiTheme="majorHAnsi" w:hAnsiTheme="majorHAnsi" w:cstheme="majorHAnsi"/>
          <w:color w:val="000000"/>
          <w:sz w:val="20"/>
          <w:szCs w:val="20"/>
        </w:rPr>
      </w:pPr>
      <w:r w:rsidRPr="00400BC1">
        <w:rPr>
          <w:rFonts w:asciiTheme="majorHAnsi" w:hAnsiTheme="majorHAnsi" w:cstheme="majorHAnsi"/>
          <w:sz w:val="20"/>
          <w:szCs w:val="20"/>
        </w:rPr>
        <w:t>Jaggaer implementation, Business collaborations, bid collectors, create contract supplier registration supplier</w:t>
      </w:r>
      <w:r w:rsidR="00D508E4" w:rsidRPr="00400BC1">
        <w:rPr>
          <w:rFonts w:asciiTheme="majorHAnsi" w:hAnsiTheme="majorHAnsi" w:cstheme="majorHAnsi"/>
          <w:sz w:val="20"/>
          <w:szCs w:val="20"/>
        </w:rPr>
        <w:t xml:space="preserve"> </w:t>
      </w:r>
      <w:r w:rsidR="00FB25EE" w:rsidRPr="00400BC1">
        <w:rPr>
          <w:rFonts w:asciiTheme="majorHAnsi" w:hAnsiTheme="majorHAnsi" w:cstheme="majorHAnsi"/>
          <w:sz w:val="20"/>
          <w:szCs w:val="20"/>
        </w:rPr>
        <w:t>qualification,</w:t>
      </w:r>
      <w:r w:rsidRPr="00400BC1">
        <w:rPr>
          <w:rFonts w:asciiTheme="majorHAnsi" w:hAnsiTheme="majorHAnsi" w:cstheme="majorHAnsi"/>
          <w:sz w:val="20"/>
          <w:szCs w:val="20"/>
        </w:rPr>
        <w:t xml:space="preserve"> KPI SLA review supplier plans.</w:t>
      </w:r>
    </w:p>
    <w:p w14:paraId="0000000A" w14:textId="6E8B3A64" w:rsidR="00B15A5B" w:rsidRPr="00400BC1" w:rsidRDefault="00C746D3" w:rsidP="00CE4AB2">
      <w:pPr>
        <w:numPr>
          <w:ilvl w:val="0"/>
          <w:numId w:val="13"/>
        </w:numPr>
        <w:spacing w:after="9" w:line="249" w:lineRule="auto"/>
        <w:rPr>
          <w:rFonts w:asciiTheme="majorHAnsi" w:hAnsiTheme="majorHAnsi" w:cstheme="majorHAnsi"/>
          <w:color w:val="000000"/>
          <w:sz w:val="20"/>
          <w:szCs w:val="20"/>
        </w:rPr>
      </w:pPr>
      <w:r w:rsidRPr="00400BC1">
        <w:rPr>
          <w:rFonts w:asciiTheme="majorHAnsi" w:hAnsiTheme="majorHAnsi" w:cstheme="majorHAnsi"/>
          <w:color w:val="000000"/>
          <w:sz w:val="20"/>
          <w:szCs w:val="20"/>
        </w:rPr>
        <w:t>Direct &amp; Indirect Procurement / Promotional products / Marketing purchase/ printing/ IT &amp; Non-IT/</w:t>
      </w:r>
    </w:p>
    <w:p w14:paraId="6E4BFF64" w14:textId="7491A346" w:rsidR="00BF4767" w:rsidRPr="00400BC1" w:rsidRDefault="00BF4767" w:rsidP="00CE4AB2">
      <w:pPr>
        <w:spacing w:after="9" w:line="249" w:lineRule="auto"/>
        <w:rPr>
          <w:rFonts w:asciiTheme="majorHAnsi" w:hAnsiTheme="majorHAnsi" w:cstheme="majorHAnsi"/>
          <w:color w:val="000000"/>
          <w:sz w:val="20"/>
          <w:szCs w:val="20"/>
        </w:rPr>
      </w:pPr>
    </w:p>
    <w:p w14:paraId="14640F46" w14:textId="77777777" w:rsidR="00BF4767" w:rsidRPr="00400BC1" w:rsidRDefault="00BF4767" w:rsidP="00CE4AB2">
      <w:pPr>
        <w:pStyle w:val="ListParagraph"/>
        <w:numPr>
          <w:ilvl w:val="0"/>
          <w:numId w:val="13"/>
        </w:numPr>
        <w:spacing w:after="287"/>
        <w:rPr>
          <w:rFonts w:asciiTheme="majorHAnsi" w:hAnsiTheme="majorHAnsi" w:cstheme="majorHAnsi"/>
          <w:color w:val="000000"/>
          <w:sz w:val="20"/>
          <w:szCs w:val="20"/>
          <w:shd w:val="clear" w:color="auto" w:fill="800000"/>
        </w:rPr>
      </w:pPr>
      <w:r w:rsidRPr="00400BC1">
        <w:rPr>
          <w:rFonts w:asciiTheme="majorHAnsi" w:hAnsiTheme="majorHAnsi" w:cstheme="majorHAnsi"/>
          <w:b/>
          <w:color w:val="FFFFFF"/>
          <w:sz w:val="20"/>
          <w:szCs w:val="20"/>
          <w:shd w:val="clear" w:color="auto" w:fill="800000"/>
        </w:rPr>
        <w:t>Work Experience:</w:t>
      </w:r>
    </w:p>
    <w:p w14:paraId="5DAABECE" w14:textId="77777777" w:rsidR="00BF4767" w:rsidRPr="00400BC1" w:rsidRDefault="00BF4767" w:rsidP="00CE4AB2">
      <w:pPr>
        <w:pStyle w:val="ListParagraph"/>
        <w:numPr>
          <w:ilvl w:val="0"/>
          <w:numId w:val="13"/>
        </w:numPr>
        <w:spacing w:after="0" w:line="240" w:lineRule="auto"/>
        <w:rPr>
          <w:rFonts w:asciiTheme="majorHAnsi" w:hAnsiTheme="majorHAnsi" w:cstheme="majorHAnsi"/>
          <w:b/>
          <w:sz w:val="20"/>
          <w:szCs w:val="20"/>
        </w:rPr>
      </w:pPr>
      <w:r w:rsidRPr="00400BC1">
        <w:rPr>
          <w:rFonts w:asciiTheme="majorHAnsi" w:hAnsiTheme="majorHAnsi" w:cstheme="majorHAnsi"/>
          <w:b/>
          <w:sz w:val="20"/>
          <w:szCs w:val="20"/>
        </w:rPr>
        <w:t>Client: Nexperia</w:t>
      </w:r>
    </w:p>
    <w:p w14:paraId="7A66BE86" w14:textId="2A48F04F" w:rsidR="00BF4767" w:rsidRPr="00400BC1" w:rsidRDefault="00BF4767" w:rsidP="00CE4AB2">
      <w:pPr>
        <w:pStyle w:val="ListParagraph"/>
        <w:numPr>
          <w:ilvl w:val="0"/>
          <w:numId w:val="13"/>
        </w:numPr>
        <w:spacing w:after="0" w:line="240" w:lineRule="auto"/>
        <w:rPr>
          <w:rFonts w:asciiTheme="majorHAnsi" w:hAnsiTheme="majorHAnsi" w:cstheme="majorHAnsi"/>
          <w:b/>
          <w:sz w:val="20"/>
          <w:szCs w:val="20"/>
        </w:rPr>
      </w:pPr>
      <w:r w:rsidRPr="00400BC1">
        <w:rPr>
          <w:rFonts w:asciiTheme="majorHAnsi" w:hAnsiTheme="majorHAnsi" w:cstheme="majorHAnsi"/>
          <w:b/>
          <w:sz w:val="20"/>
          <w:szCs w:val="20"/>
        </w:rPr>
        <w:t>Role: SAP MM</w:t>
      </w:r>
      <w:r w:rsidR="00BD627A" w:rsidRPr="00400BC1">
        <w:rPr>
          <w:rFonts w:asciiTheme="majorHAnsi" w:hAnsiTheme="majorHAnsi" w:cstheme="majorHAnsi"/>
          <w:b/>
          <w:sz w:val="20"/>
          <w:szCs w:val="20"/>
        </w:rPr>
        <w:t xml:space="preserve"> and Ariba</w:t>
      </w:r>
      <w:r w:rsidRPr="00400BC1">
        <w:rPr>
          <w:rFonts w:asciiTheme="majorHAnsi" w:hAnsiTheme="majorHAnsi" w:cstheme="majorHAnsi"/>
          <w:b/>
          <w:sz w:val="20"/>
          <w:szCs w:val="20"/>
        </w:rPr>
        <w:t xml:space="preserve"> Consultant</w:t>
      </w:r>
    </w:p>
    <w:p w14:paraId="12CC27ED" w14:textId="77777777" w:rsidR="00BF4767" w:rsidRPr="00400BC1" w:rsidRDefault="00BF4767" w:rsidP="00CE4AB2">
      <w:pPr>
        <w:pStyle w:val="ListParagraph"/>
        <w:numPr>
          <w:ilvl w:val="0"/>
          <w:numId w:val="13"/>
        </w:numPr>
        <w:spacing w:after="0" w:line="240" w:lineRule="auto"/>
        <w:rPr>
          <w:rFonts w:asciiTheme="majorHAnsi" w:hAnsiTheme="majorHAnsi" w:cstheme="majorHAnsi"/>
          <w:sz w:val="20"/>
          <w:szCs w:val="20"/>
        </w:rPr>
      </w:pPr>
      <w:r w:rsidRPr="00400BC1">
        <w:rPr>
          <w:rFonts w:asciiTheme="majorHAnsi" w:hAnsiTheme="majorHAnsi" w:cstheme="majorHAnsi"/>
          <w:b/>
          <w:sz w:val="20"/>
          <w:szCs w:val="20"/>
        </w:rPr>
        <w:t xml:space="preserve">Organization: </w:t>
      </w:r>
      <w:proofErr w:type="gramStart"/>
      <w:r w:rsidRPr="00400BC1">
        <w:rPr>
          <w:rFonts w:asciiTheme="majorHAnsi" w:hAnsiTheme="majorHAnsi" w:cstheme="majorHAnsi"/>
          <w:b/>
          <w:sz w:val="20"/>
          <w:szCs w:val="20"/>
        </w:rPr>
        <w:t>TCS(</w:t>
      </w:r>
      <w:proofErr w:type="gramEnd"/>
      <w:r w:rsidRPr="00400BC1">
        <w:rPr>
          <w:rFonts w:asciiTheme="majorHAnsi" w:hAnsiTheme="majorHAnsi" w:cstheme="majorHAnsi"/>
          <w:b/>
          <w:sz w:val="20"/>
          <w:szCs w:val="20"/>
        </w:rPr>
        <w:t>Tata consultancy services) -</w:t>
      </w:r>
    </w:p>
    <w:p w14:paraId="51F08D28" w14:textId="5CE76AB9" w:rsidR="00BF4767" w:rsidRPr="00400BC1" w:rsidRDefault="00BF4767" w:rsidP="00CE4AB2">
      <w:pPr>
        <w:pStyle w:val="ListParagraph"/>
        <w:numPr>
          <w:ilvl w:val="0"/>
          <w:numId w:val="13"/>
        </w:numPr>
        <w:spacing w:after="44" w:line="489" w:lineRule="auto"/>
        <w:ind w:right="1034"/>
        <w:rPr>
          <w:rFonts w:asciiTheme="majorHAnsi" w:hAnsiTheme="majorHAnsi" w:cstheme="majorHAnsi"/>
          <w:color w:val="000000"/>
          <w:sz w:val="20"/>
          <w:szCs w:val="20"/>
        </w:rPr>
      </w:pPr>
      <w:proofErr w:type="gramStart"/>
      <w:r w:rsidRPr="00400BC1">
        <w:rPr>
          <w:rFonts w:asciiTheme="majorHAnsi" w:hAnsiTheme="majorHAnsi" w:cstheme="majorHAnsi"/>
          <w:b/>
          <w:color w:val="000000"/>
          <w:sz w:val="20"/>
          <w:szCs w:val="20"/>
        </w:rPr>
        <w:t>Responsibilities:</w:t>
      </w:r>
      <w:r w:rsidR="00766FBB">
        <w:rPr>
          <w:rFonts w:asciiTheme="majorHAnsi" w:hAnsiTheme="majorHAnsi" w:cstheme="majorHAnsi"/>
          <w:b/>
          <w:color w:val="000000"/>
          <w:sz w:val="20"/>
          <w:szCs w:val="20"/>
        </w:rPr>
        <w:t>P</w:t>
      </w:r>
      <w:proofErr w:type="gramEnd"/>
      <w:r w:rsidR="00766FBB">
        <w:rPr>
          <w:rFonts w:asciiTheme="majorHAnsi" w:hAnsiTheme="majorHAnsi" w:cstheme="majorHAnsi"/>
          <w:b/>
          <w:color w:val="000000"/>
          <w:sz w:val="20"/>
          <w:szCs w:val="20"/>
        </w:rPr>
        <w:t xml:space="preserve">2P Lead </w:t>
      </w:r>
    </w:p>
    <w:p w14:paraId="44BAD078" w14:textId="13CC5141" w:rsidR="00352AE7" w:rsidRPr="00400BC1" w:rsidRDefault="00352AE7" w:rsidP="00CE4AB2">
      <w:pPr>
        <w:pStyle w:val="ListParagraph"/>
        <w:numPr>
          <w:ilvl w:val="0"/>
          <w:numId w:val="13"/>
        </w:numPr>
        <w:spacing w:after="9" w:line="249" w:lineRule="auto"/>
        <w:rPr>
          <w:rFonts w:asciiTheme="majorHAnsi" w:hAnsiTheme="majorHAnsi" w:cstheme="majorHAnsi"/>
          <w:color w:val="000000"/>
          <w:sz w:val="20"/>
          <w:szCs w:val="20"/>
        </w:rPr>
      </w:pPr>
      <w:r w:rsidRPr="00400BC1">
        <w:rPr>
          <w:rFonts w:asciiTheme="majorHAnsi" w:hAnsiTheme="majorHAnsi" w:cstheme="majorHAnsi"/>
          <w:color w:val="000000"/>
          <w:sz w:val="20"/>
          <w:szCs w:val="20"/>
        </w:rPr>
        <w:t>Supplier life cycle &amp; Performance (SLP), Event Management: Creating RFI, RFP, Reveres Auctions, Guided Sourcing, Contract Terms creation.</w:t>
      </w:r>
    </w:p>
    <w:p w14:paraId="7128DB7A" w14:textId="67E36421" w:rsidR="00352AE7" w:rsidRPr="00400BC1" w:rsidRDefault="00352AE7" w:rsidP="00CE4AB2">
      <w:pPr>
        <w:pStyle w:val="ListParagraph"/>
        <w:numPr>
          <w:ilvl w:val="0"/>
          <w:numId w:val="13"/>
        </w:numPr>
        <w:spacing w:after="9" w:line="249" w:lineRule="auto"/>
        <w:rPr>
          <w:rFonts w:asciiTheme="majorHAnsi" w:hAnsiTheme="majorHAnsi" w:cstheme="majorHAnsi"/>
          <w:color w:val="000000"/>
          <w:sz w:val="20"/>
          <w:szCs w:val="20"/>
        </w:rPr>
      </w:pPr>
      <w:r w:rsidRPr="00400BC1">
        <w:rPr>
          <w:rFonts w:asciiTheme="majorHAnsi" w:hAnsiTheme="majorHAnsi" w:cstheme="majorHAnsi"/>
          <w:color w:val="000000"/>
          <w:sz w:val="20"/>
          <w:szCs w:val="20"/>
        </w:rPr>
        <w:t xml:space="preserve">Buying/Procurement, PR, Approval Flow, PO, GR, Invoice, Managing invoices, Invoice different types, Invoice Reconciliation process, Po based Invoice, Non-Po based Invoice, Service based </w:t>
      </w:r>
      <w:proofErr w:type="spellStart"/>
      <w:proofErr w:type="gramStart"/>
      <w:r w:rsidRPr="00400BC1">
        <w:rPr>
          <w:rFonts w:asciiTheme="majorHAnsi" w:hAnsiTheme="majorHAnsi" w:cstheme="majorHAnsi"/>
          <w:color w:val="000000"/>
          <w:sz w:val="20"/>
          <w:szCs w:val="20"/>
        </w:rPr>
        <w:t>PR,PO</w:t>
      </w:r>
      <w:proofErr w:type="gramEnd"/>
      <w:r w:rsidRPr="00400BC1">
        <w:rPr>
          <w:rFonts w:asciiTheme="majorHAnsi" w:hAnsiTheme="majorHAnsi" w:cstheme="majorHAnsi"/>
          <w:color w:val="000000"/>
          <w:sz w:val="20"/>
          <w:szCs w:val="20"/>
        </w:rPr>
        <w:t>,GR,INVOICE,Service</w:t>
      </w:r>
      <w:proofErr w:type="spellEnd"/>
      <w:r w:rsidRPr="00400BC1">
        <w:rPr>
          <w:rFonts w:asciiTheme="majorHAnsi" w:hAnsiTheme="majorHAnsi" w:cstheme="majorHAnsi"/>
          <w:color w:val="000000"/>
          <w:sz w:val="20"/>
          <w:szCs w:val="20"/>
        </w:rPr>
        <w:t xml:space="preserve"> entry creation</w:t>
      </w:r>
    </w:p>
    <w:p w14:paraId="0000000B" w14:textId="5315259D" w:rsidR="00B15A5B" w:rsidRPr="00400BC1" w:rsidRDefault="00C746D3" w:rsidP="00CE4AB2">
      <w:pPr>
        <w:pStyle w:val="ListParagraph"/>
        <w:numPr>
          <w:ilvl w:val="0"/>
          <w:numId w:val="13"/>
        </w:numPr>
        <w:spacing w:after="9" w:line="249" w:lineRule="auto"/>
        <w:rPr>
          <w:rFonts w:asciiTheme="majorHAnsi" w:hAnsiTheme="majorHAnsi" w:cstheme="majorHAnsi"/>
          <w:color w:val="000000"/>
          <w:sz w:val="20"/>
          <w:szCs w:val="20"/>
        </w:rPr>
      </w:pPr>
      <w:r w:rsidRPr="00400BC1">
        <w:rPr>
          <w:rFonts w:asciiTheme="majorHAnsi" w:hAnsiTheme="majorHAnsi" w:cstheme="majorHAnsi"/>
          <w:color w:val="000000"/>
          <w:sz w:val="20"/>
          <w:szCs w:val="20"/>
        </w:rPr>
        <w:t xml:space="preserve"> Vendor development / Sourcing / / Packaging materials / P2P / RFQ</w:t>
      </w:r>
    </w:p>
    <w:p w14:paraId="0000000C" w14:textId="77777777" w:rsidR="00B15A5B" w:rsidRPr="00400BC1" w:rsidRDefault="00C746D3" w:rsidP="00CE4AB2">
      <w:pPr>
        <w:numPr>
          <w:ilvl w:val="0"/>
          <w:numId w:val="13"/>
        </w:numPr>
        <w:spacing w:after="9" w:line="249" w:lineRule="auto"/>
        <w:rPr>
          <w:rFonts w:asciiTheme="majorHAnsi" w:hAnsiTheme="majorHAnsi" w:cstheme="majorHAnsi"/>
          <w:color w:val="000000"/>
          <w:sz w:val="20"/>
          <w:szCs w:val="20"/>
        </w:rPr>
      </w:pPr>
      <w:r w:rsidRPr="00400BC1">
        <w:rPr>
          <w:rFonts w:asciiTheme="majorHAnsi" w:hAnsiTheme="majorHAnsi" w:cstheme="majorHAnsi"/>
          <w:color w:val="000000"/>
          <w:sz w:val="20"/>
          <w:szCs w:val="20"/>
        </w:rPr>
        <w:lastRenderedPageBreak/>
        <w:t>Having good Knowledge in master data &amp; vendor Master data. Invoice Verification, Expertise in Having knowledge on (ERP Tools Oracle JDE, Jaggaer One, SAP MM.ERP Sap Ariba tool)</w:t>
      </w:r>
    </w:p>
    <w:p w14:paraId="0000000D" w14:textId="34CB89BB" w:rsidR="00B15A5B" w:rsidRPr="00400BC1" w:rsidRDefault="00C746D3" w:rsidP="00CE4AB2">
      <w:pPr>
        <w:numPr>
          <w:ilvl w:val="0"/>
          <w:numId w:val="13"/>
        </w:numPr>
        <w:spacing w:after="9" w:line="249" w:lineRule="auto"/>
        <w:rPr>
          <w:rFonts w:asciiTheme="majorHAnsi" w:hAnsiTheme="majorHAnsi" w:cstheme="majorHAnsi"/>
          <w:color w:val="000000"/>
          <w:sz w:val="20"/>
          <w:szCs w:val="20"/>
        </w:rPr>
      </w:pPr>
      <w:r w:rsidRPr="00400BC1">
        <w:rPr>
          <w:rFonts w:asciiTheme="majorHAnsi" w:hAnsiTheme="majorHAnsi" w:cstheme="majorHAnsi"/>
          <w:color w:val="000000"/>
          <w:sz w:val="20"/>
          <w:szCs w:val="20"/>
        </w:rPr>
        <w:t>Team player with strong communication, analytical, organizational and Vendor management skills.</w:t>
      </w:r>
    </w:p>
    <w:p w14:paraId="76C3CC1C" w14:textId="4085D5C7" w:rsidR="00801E31" w:rsidRPr="00400BC1" w:rsidRDefault="00801E31" w:rsidP="00CE4AB2">
      <w:pPr>
        <w:numPr>
          <w:ilvl w:val="0"/>
          <w:numId w:val="13"/>
        </w:numPr>
        <w:rPr>
          <w:rFonts w:asciiTheme="majorHAnsi" w:hAnsiTheme="majorHAnsi" w:cstheme="majorHAnsi"/>
          <w:sz w:val="20"/>
          <w:szCs w:val="20"/>
        </w:rPr>
      </w:pPr>
      <w:r w:rsidRPr="00400BC1">
        <w:rPr>
          <w:rFonts w:asciiTheme="majorHAnsi" w:hAnsiTheme="majorHAnsi" w:cstheme="majorHAnsi"/>
          <w:sz w:val="20"/>
          <w:szCs w:val="20"/>
        </w:rPr>
        <w:t>Approval Process for PR and PO</w:t>
      </w:r>
    </w:p>
    <w:p w14:paraId="2F941C61" w14:textId="4B37DC91" w:rsidR="00BF2247" w:rsidRPr="00400BC1" w:rsidRDefault="00BF2247" w:rsidP="00CE4AB2">
      <w:pPr>
        <w:numPr>
          <w:ilvl w:val="0"/>
          <w:numId w:val="13"/>
        </w:numPr>
        <w:rPr>
          <w:rFonts w:asciiTheme="majorHAnsi" w:hAnsiTheme="majorHAnsi" w:cstheme="majorHAnsi"/>
          <w:sz w:val="20"/>
          <w:szCs w:val="20"/>
        </w:rPr>
      </w:pPr>
      <w:r w:rsidRPr="00400BC1">
        <w:rPr>
          <w:rFonts w:asciiTheme="majorHAnsi" w:hAnsiTheme="majorHAnsi" w:cstheme="majorHAnsi"/>
          <w:sz w:val="20"/>
          <w:szCs w:val="20"/>
        </w:rPr>
        <w:t>Testing and implement new scenario of MM and Ariba</w:t>
      </w:r>
    </w:p>
    <w:p w14:paraId="601186AF" w14:textId="3E3DC784" w:rsidR="00BF2247" w:rsidRPr="00400BC1" w:rsidRDefault="00BF2247" w:rsidP="00CE4AB2">
      <w:pPr>
        <w:numPr>
          <w:ilvl w:val="0"/>
          <w:numId w:val="13"/>
        </w:numPr>
        <w:rPr>
          <w:rFonts w:asciiTheme="majorHAnsi" w:hAnsiTheme="majorHAnsi" w:cstheme="majorHAnsi"/>
          <w:sz w:val="20"/>
          <w:szCs w:val="20"/>
        </w:rPr>
      </w:pPr>
      <w:r w:rsidRPr="00400BC1">
        <w:rPr>
          <w:rFonts w:asciiTheme="majorHAnsi" w:hAnsiTheme="majorHAnsi" w:cstheme="majorHAnsi"/>
          <w:sz w:val="20"/>
          <w:szCs w:val="20"/>
        </w:rPr>
        <w:t>Development of Entry Modules and related Reports co-coordinating with ABAPER.</w:t>
      </w:r>
    </w:p>
    <w:p w14:paraId="1B68D26D" w14:textId="3C828459" w:rsidR="00BF2247" w:rsidRPr="00400BC1" w:rsidRDefault="00BF2247" w:rsidP="00CE4AB2">
      <w:pPr>
        <w:numPr>
          <w:ilvl w:val="0"/>
          <w:numId w:val="13"/>
        </w:numPr>
        <w:rPr>
          <w:rFonts w:asciiTheme="majorHAnsi" w:hAnsiTheme="majorHAnsi" w:cstheme="majorHAnsi"/>
          <w:sz w:val="20"/>
          <w:szCs w:val="20"/>
        </w:rPr>
      </w:pPr>
      <w:r w:rsidRPr="00400BC1">
        <w:rPr>
          <w:rFonts w:asciiTheme="majorHAnsi" w:hAnsiTheme="majorHAnsi" w:cstheme="majorHAnsi"/>
          <w:sz w:val="20"/>
          <w:szCs w:val="20"/>
        </w:rPr>
        <w:t xml:space="preserve">Handling Support tickets for MM, </w:t>
      </w:r>
      <w:r w:rsidR="00BD627A" w:rsidRPr="00400BC1">
        <w:rPr>
          <w:rFonts w:asciiTheme="majorHAnsi" w:hAnsiTheme="majorHAnsi" w:cstheme="majorHAnsi"/>
          <w:sz w:val="20"/>
          <w:szCs w:val="20"/>
        </w:rPr>
        <w:t>Ariba</w:t>
      </w:r>
      <w:r w:rsidRPr="00400BC1">
        <w:rPr>
          <w:rFonts w:asciiTheme="majorHAnsi" w:hAnsiTheme="majorHAnsi" w:cstheme="majorHAnsi"/>
          <w:sz w:val="20"/>
          <w:szCs w:val="20"/>
        </w:rPr>
        <w:t xml:space="preserve"> and </w:t>
      </w:r>
      <w:r w:rsidR="00BD627A" w:rsidRPr="00400BC1">
        <w:rPr>
          <w:rFonts w:asciiTheme="majorHAnsi" w:hAnsiTheme="majorHAnsi" w:cstheme="majorHAnsi"/>
          <w:sz w:val="20"/>
          <w:szCs w:val="20"/>
        </w:rPr>
        <w:t>Jagger plat from</w:t>
      </w:r>
      <w:r w:rsidRPr="00400BC1">
        <w:rPr>
          <w:rFonts w:asciiTheme="majorHAnsi" w:hAnsiTheme="majorHAnsi" w:cstheme="majorHAnsi"/>
          <w:sz w:val="20"/>
          <w:szCs w:val="20"/>
        </w:rPr>
        <w:t xml:space="preserve"> modules.</w:t>
      </w:r>
    </w:p>
    <w:p w14:paraId="5A659048" w14:textId="198529DF" w:rsidR="00BF2247" w:rsidRPr="00400BC1" w:rsidRDefault="00BF2247" w:rsidP="00CE4AB2">
      <w:pPr>
        <w:rPr>
          <w:rFonts w:asciiTheme="majorHAnsi" w:hAnsiTheme="majorHAnsi" w:cstheme="majorHAnsi"/>
          <w:sz w:val="20"/>
          <w:szCs w:val="20"/>
        </w:rPr>
      </w:pPr>
      <w:r w:rsidRPr="00400BC1">
        <w:rPr>
          <w:rFonts w:asciiTheme="majorHAnsi" w:hAnsiTheme="majorHAnsi" w:cstheme="majorHAnsi"/>
          <w:sz w:val="20"/>
          <w:szCs w:val="20"/>
        </w:rPr>
        <w:t>Support and educate to user as and when required.</w:t>
      </w:r>
    </w:p>
    <w:p w14:paraId="055CF0B4" w14:textId="77777777" w:rsidR="00BF2247" w:rsidRPr="00400BC1" w:rsidRDefault="00BF2247" w:rsidP="00CE4AB2">
      <w:pPr>
        <w:numPr>
          <w:ilvl w:val="0"/>
          <w:numId w:val="13"/>
        </w:numPr>
        <w:rPr>
          <w:rFonts w:asciiTheme="majorHAnsi" w:hAnsiTheme="majorHAnsi" w:cstheme="majorHAnsi"/>
          <w:sz w:val="20"/>
          <w:szCs w:val="20"/>
        </w:rPr>
      </w:pPr>
      <w:r w:rsidRPr="00400BC1">
        <w:rPr>
          <w:rFonts w:asciiTheme="majorHAnsi" w:hAnsiTheme="majorHAnsi" w:cstheme="majorHAnsi"/>
          <w:sz w:val="20"/>
          <w:szCs w:val="20"/>
        </w:rPr>
        <w:t>Process Controller and Core user of ERP-SAP (R/3) MM Module.</w:t>
      </w:r>
    </w:p>
    <w:p w14:paraId="598AD4FF" w14:textId="09DBCF06" w:rsidR="00BF2247" w:rsidRPr="00400BC1" w:rsidRDefault="00BF2247" w:rsidP="00CE4AB2">
      <w:pPr>
        <w:numPr>
          <w:ilvl w:val="0"/>
          <w:numId w:val="13"/>
        </w:numPr>
        <w:rPr>
          <w:rFonts w:asciiTheme="majorHAnsi" w:hAnsiTheme="majorHAnsi" w:cstheme="majorHAnsi"/>
          <w:sz w:val="20"/>
          <w:szCs w:val="20"/>
        </w:rPr>
      </w:pPr>
      <w:r w:rsidRPr="00400BC1">
        <w:rPr>
          <w:rFonts w:asciiTheme="majorHAnsi" w:hAnsiTheme="majorHAnsi" w:cstheme="majorHAnsi"/>
          <w:sz w:val="20"/>
          <w:szCs w:val="20"/>
        </w:rPr>
        <w:t xml:space="preserve">Master data migration using LSMW, </w:t>
      </w:r>
      <w:proofErr w:type="spellStart"/>
      <w:r w:rsidR="00BD627A" w:rsidRPr="00400BC1">
        <w:rPr>
          <w:rFonts w:asciiTheme="majorHAnsi" w:hAnsiTheme="majorHAnsi" w:cstheme="majorHAnsi"/>
          <w:sz w:val="20"/>
          <w:szCs w:val="20"/>
        </w:rPr>
        <w:t>Zuppir</w:t>
      </w:r>
      <w:proofErr w:type="spellEnd"/>
      <w:r w:rsidR="00BD627A" w:rsidRPr="00400BC1">
        <w:rPr>
          <w:rFonts w:asciiTheme="majorHAnsi" w:hAnsiTheme="majorHAnsi" w:cstheme="majorHAnsi"/>
          <w:sz w:val="20"/>
          <w:szCs w:val="20"/>
        </w:rPr>
        <w:t>,</w:t>
      </w:r>
    </w:p>
    <w:p w14:paraId="3E1A2FE6" w14:textId="646B187C" w:rsidR="00BF2247" w:rsidRPr="00400BC1" w:rsidRDefault="00BF2247" w:rsidP="00CE4AB2">
      <w:pPr>
        <w:numPr>
          <w:ilvl w:val="0"/>
          <w:numId w:val="13"/>
        </w:numPr>
        <w:rPr>
          <w:rFonts w:asciiTheme="majorHAnsi" w:hAnsiTheme="majorHAnsi" w:cstheme="majorHAnsi"/>
          <w:sz w:val="20"/>
          <w:szCs w:val="20"/>
        </w:rPr>
      </w:pPr>
      <w:r w:rsidRPr="00400BC1">
        <w:rPr>
          <w:rFonts w:asciiTheme="majorHAnsi" w:hAnsiTheme="majorHAnsi" w:cstheme="majorHAnsi"/>
          <w:sz w:val="20"/>
          <w:szCs w:val="20"/>
        </w:rPr>
        <w:t>Configured Master Records – Material Master, Vendor master, BOM, Routing.</w:t>
      </w:r>
    </w:p>
    <w:p w14:paraId="0DAC6EAA" w14:textId="50A1D38C" w:rsidR="00BF2247" w:rsidRPr="00400BC1" w:rsidRDefault="00BF2247" w:rsidP="00CE4AB2">
      <w:pPr>
        <w:numPr>
          <w:ilvl w:val="0"/>
          <w:numId w:val="13"/>
        </w:numPr>
        <w:rPr>
          <w:rFonts w:asciiTheme="majorHAnsi" w:hAnsiTheme="majorHAnsi" w:cstheme="majorHAnsi"/>
          <w:sz w:val="20"/>
          <w:szCs w:val="20"/>
        </w:rPr>
      </w:pPr>
      <w:r w:rsidRPr="00400BC1">
        <w:rPr>
          <w:rFonts w:asciiTheme="majorHAnsi" w:hAnsiTheme="majorHAnsi" w:cstheme="majorHAnsi"/>
          <w:sz w:val="20"/>
          <w:szCs w:val="20"/>
        </w:rPr>
        <w:t>Handling issues related to Purchase Orders, Goods Movements, and Production Orders</w:t>
      </w:r>
    </w:p>
    <w:p w14:paraId="3BDF061A" w14:textId="23106885" w:rsidR="00BF2247" w:rsidRPr="00400BC1" w:rsidRDefault="00BF2247" w:rsidP="00CE4AB2">
      <w:pPr>
        <w:numPr>
          <w:ilvl w:val="0"/>
          <w:numId w:val="13"/>
        </w:numPr>
        <w:rPr>
          <w:rFonts w:asciiTheme="majorHAnsi" w:hAnsiTheme="majorHAnsi" w:cstheme="majorHAnsi"/>
          <w:sz w:val="20"/>
          <w:szCs w:val="20"/>
        </w:rPr>
      </w:pPr>
      <w:r w:rsidRPr="00400BC1">
        <w:rPr>
          <w:rFonts w:asciiTheme="majorHAnsi" w:hAnsiTheme="majorHAnsi" w:cstheme="majorHAnsi"/>
          <w:sz w:val="20"/>
          <w:szCs w:val="20"/>
        </w:rPr>
        <w:t>Inventory Management – GR, GI, Stock Transfers</w:t>
      </w:r>
    </w:p>
    <w:p w14:paraId="4FFEBC2F" w14:textId="55E48C16" w:rsidR="009060CF" w:rsidRPr="00400BC1" w:rsidRDefault="009060CF" w:rsidP="00CE4AB2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Theme="majorHAnsi" w:hAnsiTheme="majorHAnsi" w:cstheme="majorHAnsi"/>
          <w:color w:val="000000"/>
          <w:sz w:val="20"/>
          <w:szCs w:val="20"/>
        </w:rPr>
      </w:pPr>
      <w:r w:rsidRPr="00400BC1">
        <w:rPr>
          <w:rFonts w:asciiTheme="majorHAnsi" w:hAnsiTheme="majorHAnsi" w:cstheme="majorHAnsi"/>
          <w:color w:val="000000"/>
          <w:sz w:val="20"/>
          <w:szCs w:val="20"/>
        </w:rPr>
        <w:t>Involved in mapping validations for Purchase order and goods movements.</w:t>
      </w:r>
    </w:p>
    <w:p w14:paraId="7A86412B" w14:textId="77777777" w:rsidR="009060CF" w:rsidRPr="00400BC1" w:rsidRDefault="009060CF" w:rsidP="00CE4AB2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Theme="majorHAnsi" w:hAnsiTheme="majorHAnsi" w:cstheme="majorHAnsi"/>
          <w:color w:val="000000"/>
          <w:sz w:val="20"/>
          <w:szCs w:val="20"/>
        </w:rPr>
      </w:pPr>
      <w:r w:rsidRPr="00400BC1">
        <w:rPr>
          <w:rFonts w:asciiTheme="majorHAnsi" w:hAnsiTheme="majorHAnsi" w:cstheme="majorHAnsi"/>
          <w:color w:val="000000"/>
          <w:sz w:val="20"/>
          <w:szCs w:val="20"/>
        </w:rPr>
        <w:t>Involved in user training and problem resolution in Material Management.</w:t>
      </w:r>
    </w:p>
    <w:p w14:paraId="3AA4668B" w14:textId="4B0CC554" w:rsidR="009060CF" w:rsidRPr="00400BC1" w:rsidRDefault="009060CF" w:rsidP="00CE4AB2">
      <w:pPr>
        <w:numPr>
          <w:ilvl w:val="0"/>
          <w:numId w:val="13"/>
        </w:numPr>
        <w:rPr>
          <w:rFonts w:asciiTheme="majorHAnsi" w:hAnsiTheme="majorHAnsi" w:cstheme="majorHAnsi"/>
          <w:sz w:val="20"/>
          <w:szCs w:val="20"/>
        </w:rPr>
      </w:pPr>
      <w:r w:rsidRPr="00400BC1">
        <w:rPr>
          <w:rFonts w:asciiTheme="majorHAnsi" w:hAnsiTheme="majorHAnsi" w:cstheme="majorHAnsi"/>
          <w:color w:val="000000"/>
          <w:sz w:val="20"/>
          <w:szCs w:val="20"/>
        </w:rPr>
        <w:t xml:space="preserve">Involved in configuring new plant as per the </w:t>
      </w:r>
      <w:r w:rsidR="00B712EA" w:rsidRPr="00400BC1">
        <w:rPr>
          <w:rFonts w:asciiTheme="majorHAnsi" w:hAnsiTheme="majorHAnsi" w:cstheme="majorHAnsi"/>
          <w:color w:val="000000"/>
          <w:sz w:val="20"/>
          <w:szCs w:val="20"/>
        </w:rPr>
        <w:t>requirement.</w:t>
      </w:r>
    </w:p>
    <w:p w14:paraId="0000000F" w14:textId="2C5DA9DA" w:rsidR="00B15A5B" w:rsidRPr="00400BC1" w:rsidRDefault="00C746D3" w:rsidP="00CE4AB2">
      <w:pPr>
        <w:numPr>
          <w:ilvl w:val="0"/>
          <w:numId w:val="13"/>
        </w:numPr>
        <w:spacing w:after="0"/>
        <w:rPr>
          <w:rFonts w:asciiTheme="majorHAnsi" w:hAnsiTheme="majorHAnsi" w:cstheme="majorHAnsi"/>
          <w:color w:val="000000"/>
          <w:sz w:val="20"/>
          <w:szCs w:val="20"/>
        </w:rPr>
      </w:pPr>
      <w:r w:rsidRPr="00400BC1">
        <w:rPr>
          <w:rFonts w:asciiTheme="majorHAnsi" w:hAnsiTheme="majorHAnsi" w:cstheme="majorHAnsi"/>
          <w:b/>
          <w:color w:val="000000"/>
          <w:sz w:val="20"/>
          <w:szCs w:val="20"/>
        </w:rPr>
        <w:t>Knowledge of Supply Chain Management and Procurement Domain</w:t>
      </w:r>
    </w:p>
    <w:p w14:paraId="1A93090A" w14:textId="77777777" w:rsidR="009060CF" w:rsidRPr="00400BC1" w:rsidRDefault="009060CF" w:rsidP="00CE4AB2">
      <w:pPr>
        <w:spacing w:after="287"/>
        <w:ind w:left="-5" w:hanging="10"/>
        <w:rPr>
          <w:rFonts w:asciiTheme="majorHAnsi" w:hAnsiTheme="majorHAnsi" w:cstheme="majorHAnsi"/>
          <w:b/>
          <w:color w:val="FFFFFF"/>
          <w:sz w:val="20"/>
          <w:szCs w:val="20"/>
          <w:shd w:val="clear" w:color="auto" w:fill="800000"/>
        </w:rPr>
      </w:pPr>
    </w:p>
    <w:p w14:paraId="00000010" w14:textId="2A83BA69" w:rsidR="00B15A5B" w:rsidRPr="00400BC1" w:rsidRDefault="00C746D3" w:rsidP="00CE4AB2">
      <w:pPr>
        <w:pStyle w:val="ListParagraph"/>
        <w:numPr>
          <w:ilvl w:val="0"/>
          <w:numId w:val="13"/>
        </w:numPr>
        <w:spacing w:after="287"/>
        <w:rPr>
          <w:rFonts w:asciiTheme="majorHAnsi" w:hAnsiTheme="majorHAnsi" w:cstheme="majorHAnsi"/>
          <w:color w:val="000000"/>
          <w:sz w:val="20"/>
          <w:szCs w:val="20"/>
          <w:shd w:val="clear" w:color="auto" w:fill="800000"/>
        </w:rPr>
      </w:pPr>
      <w:r w:rsidRPr="00400BC1">
        <w:rPr>
          <w:rFonts w:asciiTheme="majorHAnsi" w:hAnsiTheme="majorHAnsi" w:cstheme="majorHAnsi"/>
          <w:b/>
          <w:color w:val="FFFFFF"/>
          <w:sz w:val="20"/>
          <w:szCs w:val="20"/>
          <w:shd w:val="clear" w:color="auto" w:fill="800000"/>
        </w:rPr>
        <w:t>Work Experience:</w:t>
      </w:r>
    </w:p>
    <w:p w14:paraId="00000011" w14:textId="24A4085C" w:rsidR="00B15A5B" w:rsidRPr="00400BC1" w:rsidRDefault="00D177AD" w:rsidP="00CE4AB2">
      <w:pPr>
        <w:pStyle w:val="ListParagraph"/>
        <w:numPr>
          <w:ilvl w:val="0"/>
          <w:numId w:val="13"/>
        </w:numPr>
        <w:spacing w:after="0" w:line="240" w:lineRule="auto"/>
        <w:rPr>
          <w:rFonts w:asciiTheme="majorHAnsi" w:hAnsiTheme="majorHAnsi" w:cstheme="majorHAnsi"/>
          <w:b/>
          <w:sz w:val="20"/>
          <w:szCs w:val="20"/>
        </w:rPr>
      </w:pPr>
      <w:r w:rsidRPr="00400BC1">
        <w:rPr>
          <w:rFonts w:asciiTheme="majorHAnsi" w:hAnsiTheme="majorHAnsi" w:cstheme="majorHAnsi"/>
          <w:b/>
          <w:sz w:val="20"/>
          <w:szCs w:val="20"/>
        </w:rPr>
        <w:t xml:space="preserve">Tata Consultancy private ltd </w:t>
      </w:r>
      <w:r w:rsidR="00C746D3" w:rsidRPr="00400BC1">
        <w:rPr>
          <w:rFonts w:asciiTheme="majorHAnsi" w:hAnsiTheme="majorHAnsi" w:cstheme="majorHAnsi"/>
          <w:b/>
          <w:sz w:val="20"/>
          <w:szCs w:val="20"/>
        </w:rPr>
        <w:t>Client: Signify</w:t>
      </w:r>
      <w:r w:rsidRPr="00400BC1">
        <w:rPr>
          <w:rFonts w:asciiTheme="majorHAnsi" w:hAnsiTheme="majorHAnsi" w:cstheme="majorHAnsi"/>
          <w:b/>
          <w:sz w:val="20"/>
          <w:szCs w:val="20"/>
        </w:rPr>
        <w:t>/</w:t>
      </w:r>
      <w:proofErr w:type="spellStart"/>
      <w:r w:rsidRPr="00400BC1">
        <w:rPr>
          <w:rFonts w:asciiTheme="majorHAnsi" w:hAnsiTheme="majorHAnsi" w:cstheme="majorHAnsi"/>
          <w:b/>
          <w:sz w:val="20"/>
          <w:szCs w:val="20"/>
        </w:rPr>
        <w:t>Nexperia</w:t>
      </w:r>
      <w:proofErr w:type="spellEnd"/>
    </w:p>
    <w:p w14:paraId="00000012" w14:textId="70A05098" w:rsidR="00B15A5B" w:rsidRPr="00400BC1" w:rsidRDefault="00C746D3" w:rsidP="00CE4AB2">
      <w:pPr>
        <w:pStyle w:val="ListParagraph"/>
        <w:numPr>
          <w:ilvl w:val="0"/>
          <w:numId w:val="13"/>
        </w:numPr>
        <w:spacing w:after="0" w:line="240" w:lineRule="auto"/>
        <w:rPr>
          <w:rFonts w:asciiTheme="majorHAnsi" w:hAnsiTheme="majorHAnsi" w:cstheme="majorHAnsi"/>
          <w:b/>
          <w:sz w:val="20"/>
          <w:szCs w:val="20"/>
        </w:rPr>
      </w:pPr>
      <w:r w:rsidRPr="00400BC1">
        <w:rPr>
          <w:rFonts w:asciiTheme="majorHAnsi" w:hAnsiTheme="majorHAnsi" w:cstheme="majorHAnsi"/>
          <w:b/>
          <w:sz w:val="20"/>
          <w:szCs w:val="20"/>
        </w:rPr>
        <w:t xml:space="preserve">Role: </w:t>
      </w:r>
      <w:r w:rsidR="00BC3C86" w:rsidRPr="00400BC1">
        <w:rPr>
          <w:rFonts w:asciiTheme="majorHAnsi" w:hAnsiTheme="majorHAnsi" w:cstheme="majorHAnsi"/>
          <w:b/>
          <w:sz w:val="20"/>
          <w:szCs w:val="20"/>
        </w:rPr>
        <w:t>(SAP MM Consultant SAP Ariba Functional &amp; Jaggaer Enabling Functional Engineer)</w:t>
      </w:r>
    </w:p>
    <w:p w14:paraId="00000014" w14:textId="77777777" w:rsidR="00B15A5B" w:rsidRPr="00400BC1" w:rsidRDefault="00C746D3" w:rsidP="00CE4AB2">
      <w:pPr>
        <w:pStyle w:val="ListParagraph"/>
        <w:numPr>
          <w:ilvl w:val="0"/>
          <w:numId w:val="13"/>
        </w:numPr>
        <w:spacing w:after="0" w:line="240" w:lineRule="auto"/>
        <w:rPr>
          <w:rFonts w:asciiTheme="majorHAnsi" w:hAnsiTheme="majorHAnsi" w:cstheme="majorHAnsi"/>
          <w:sz w:val="20"/>
          <w:szCs w:val="20"/>
        </w:rPr>
      </w:pPr>
      <w:r w:rsidRPr="00400BC1">
        <w:rPr>
          <w:rFonts w:asciiTheme="majorHAnsi" w:hAnsiTheme="majorHAnsi" w:cstheme="majorHAnsi"/>
          <w:b/>
          <w:sz w:val="20"/>
          <w:szCs w:val="20"/>
        </w:rPr>
        <w:t xml:space="preserve">Organization: </w:t>
      </w:r>
      <w:proofErr w:type="gramStart"/>
      <w:r w:rsidRPr="00400BC1">
        <w:rPr>
          <w:rFonts w:asciiTheme="majorHAnsi" w:hAnsiTheme="majorHAnsi" w:cstheme="majorHAnsi"/>
          <w:b/>
          <w:sz w:val="20"/>
          <w:szCs w:val="20"/>
        </w:rPr>
        <w:t>TCS(</w:t>
      </w:r>
      <w:proofErr w:type="gramEnd"/>
      <w:r w:rsidRPr="00400BC1">
        <w:rPr>
          <w:rFonts w:asciiTheme="majorHAnsi" w:hAnsiTheme="majorHAnsi" w:cstheme="majorHAnsi"/>
          <w:b/>
          <w:sz w:val="20"/>
          <w:szCs w:val="20"/>
        </w:rPr>
        <w:t>Tata consultancy services) -</w:t>
      </w:r>
    </w:p>
    <w:p w14:paraId="42CFFF66" w14:textId="0E76FE62" w:rsidR="00801E31" w:rsidRPr="00400BC1" w:rsidRDefault="00C746D3" w:rsidP="00CE4AB2">
      <w:pPr>
        <w:pStyle w:val="ListParagraph"/>
        <w:numPr>
          <w:ilvl w:val="0"/>
          <w:numId w:val="13"/>
        </w:numPr>
        <w:spacing w:after="44" w:line="489" w:lineRule="auto"/>
        <w:ind w:right="1034"/>
        <w:rPr>
          <w:rFonts w:asciiTheme="majorHAnsi" w:hAnsiTheme="majorHAnsi" w:cstheme="majorHAnsi"/>
          <w:b/>
          <w:color w:val="000000"/>
          <w:sz w:val="20"/>
          <w:szCs w:val="20"/>
        </w:rPr>
      </w:pPr>
      <w:r w:rsidRPr="00400BC1">
        <w:rPr>
          <w:rFonts w:asciiTheme="majorHAnsi" w:hAnsiTheme="majorHAnsi" w:cstheme="majorHAnsi"/>
          <w:b/>
          <w:color w:val="000000"/>
          <w:sz w:val="20"/>
          <w:szCs w:val="20"/>
        </w:rPr>
        <w:t>Responsibilities:</w:t>
      </w:r>
    </w:p>
    <w:p w14:paraId="5E31909F" w14:textId="77777777" w:rsidR="00D177AD" w:rsidRPr="00400BC1" w:rsidRDefault="00D177AD" w:rsidP="00CE4AB2">
      <w:pPr>
        <w:numPr>
          <w:ilvl w:val="0"/>
          <w:numId w:val="13"/>
        </w:numPr>
        <w:rPr>
          <w:rFonts w:asciiTheme="majorHAnsi" w:hAnsiTheme="majorHAnsi" w:cstheme="majorHAnsi"/>
          <w:sz w:val="20"/>
          <w:szCs w:val="20"/>
        </w:rPr>
      </w:pPr>
      <w:r w:rsidRPr="00400BC1">
        <w:rPr>
          <w:rFonts w:asciiTheme="majorHAnsi" w:hAnsiTheme="majorHAnsi" w:cstheme="majorHAnsi"/>
          <w:sz w:val="20"/>
          <w:szCs w:val="20"/>
        </w:rPr>
        <w:t>Handling Support tickets for MM, Ariba and Jagger plat from modules.</w:t>
      </w:r>
    </w:p>
    <w:p w14:paraId="2E86150E" w14:textId="43E17BAD" w:rsidR="00D177AD" w:rsidRPr="00400BC1" w:rsidRDefault="00D177AD" w:rsidP="00CE4AB2">
      <w:pPr>
        <w:rPr>
          <w:rFonts w:asciiTheme="majorHAnsi" w:hAnsiTheme="majorHAnsi" w:cstheme="majorHAnsi"/>
          <w:sz w:val="20"/>
          <w:szCs w:val="20"/>
        </w:rPr>
      </w:pPr>
      <w:r w:rsidRPr="00400BC1">
        <w:rPr>
          <w:rFonts w:asciiTheme="majorHAnsi" w:hAnsiTheme="majorHAnsi" w:cstheme="majorHAnsi"/>
          <w:sz w:val="20"/>
          <w:szCs w:val="20"/>
        </w:rPr>
        <w:t>Support and educate to user as and when required.</w:t>
      </w:r>
    </w:p>
    <w:p w14:paraId="68E28623" w14:textId="77777777" w:rsidR="00D177AD" w:rsidRPr="00400BC1" w:rsidRDefault="00D177AD" w:rsidP="00CE4AB2">
      <w:pPr>
        <w:numPr>
          <w:ilvl w:val="0"/>
          <w:numId w:val="13"/>
        </w:numPr>
        <w:rPr>
          <w:rFonts w:asciiTheme="majorHAnsi" w:hAnsiTheme="majorHAnsi" w:cstheme="majorHAnsi"/>
          <w:sz w:val="20"/>
          <w:szCs w:val="20"/>
        </w:rPr>
      </w:pPr>
      <w:r w:rsidRPr="00400BC1">
        <w:rPr>
          <w:rFonts w:asciiTheme="majorHAnsi" w:hAnsiTheme="majorHAnsi" w:cstheme="majorHAnsi"/>
          <w:sz w:val="20"/>
          <w:szCs w:val="20"/>
        </w:rPr>
        <w:t>Process Controller and Core user of ERP-SAP (R/3) MM Module.</w:t>
      </w:r>
    </w:p>
    <w:p w14:paraId="5540D491" w14:textId="77777777" w:rsidR="00D177AD" w:rsidRPr="00400BC1" w:rsidRDefault="00D177AD" w:rsidP="00CE4AB2">
      <w:pPr>
        <w:numPr>
          <w:ilvl w:val="0"/>
          <w:numId w:val="13"/>
        </w:numPr>
        <w:rPr>
          <w:rFonts w:asciiTheme="majorHAnsi" w:hAnsiTheme="majorHAnsi" w:cstheme="majorHAnsi"/>
          <w:sz w:val="20"/>
          <w:szCs w:val="20"/>
        </w:rPr>
      </w:pPr>
      <w:r w:rsidRPr="00400BC1">
        <w:rPr>
          <w:rFonts w:asciiTheme="majorHAnsi" w:hAnsiTheme="majorHAnsi" w:cstheme="majorHAnsi"/>
          <w:sz w:val="20"/>
          <w:szCs w:val="20"/>
        </w:rPr>
        <w:t xml:space="preserve">Master data migration using LSMW, </w:t>
      </w:r>
      <w:proofErr w:type="spellStart"/>
      <w:r w:rsidRPr="00400BC1">
        <w:rPr>
          <w:rFonts w:asciiTheme="majorHAnsi" w:hAnsiTheme="majorHAnsi" w:cstheme="majorHAnsi"/>
          <w:sz w:val="20"/>
          <w:szCs w:val="20"/>
        </w:rPr>
        <w:t>Zuppir</w:t>
      </w:r>
      <w:proofErr w:type="spellEnd"/>
      <w:r w:rsidRPr="00400BC1">
        <w:rPr>
          <w:rFonts w:asciiTheme="majorHAnsi" w:hAnsiTheme="majorHAnsi" w:cstheme="majorHAnsi"/>
          <w:sz w:val="20"/>
          <w:szCs w:val="20"/>
        </w:rPr>
        <w:t>,</w:t>
      </w:r>
    </w:p>
    <w:p w14:paraId="33278F13" w14:textId="77777777" w:rsidR="00D177AD" w:rsidRPr="00400BC1" w:rsidRDefault="00D177AD" w:rsidP="00CE4AB2">
      <w:pPr>
        <w:numPr>
          <w:ilvl w:val="0"/>
          <w:numId w:val="13"/>
        </w:numPr>
        <w:rPr>
          <w:rFonts w:asciiTheme="majorHAnsi" w:hAnsiTheme="majorHAnsi" w:cstheme="majorHAnsi"/>
          <w:sz w:val="20"/>
          <w:szCs w:val="20"/>
        </w:rPr>
      </w:pPr>
      <w:r w:rsidRPr="00400BC1">
        <w:rPr>
          <w:rFonts w:asciiTheme="majorHAnsi" w:hAnsiTheme="majorHAnsi" w:cstheme="majorHAnsi"/>
          <w:sz w:val="20"/>
          <w:szCs w:val="20"/>
        </w:rPr>
        <w:t>Configured Master Records – Material Master, Vendor master, BOM, Routing.</w:t>
      </w:r>
    </w:p>
    <w:p w14:paraId="0FA8A1EC" w14:textId="77777777" w:rsidR="00D177AD" w:rsidRPr="00400BC1" w:rsidRDefault="00D177AD" w:rsidP="00CE4AB2">
      <w:pPr>
        <w:numPr>
          <w:ilvl w:val="0"/>
          <w:numId w:val="13"/>
        </w:numPr>
        <w:rPr>
          <w:rFonts w:asciiTheme="majorHAnsi" w:hAnsiTheme="majorHAnsi" w:cstheme="majorHAnsi"/>
          <w:sz w:val="20"/>
          <w:szCs w:val="20"/>
        </w:rPr>
      </w:pPr>
      <w:r w:rsidRPr="00400BC1">
        <w:rPr>
          <w:rFonts w:asciiTheme="majorHAnsi" w:hAnsiTheme="majorHAnsi" w:cstheme="majorHAnsi"/>
          <w:sz w:val="20"/>
          <w:szCs w:val="20"/>
        </w:rPr>
        <w:t>Handling issues related to Purchase Orders, Goods Movements, and Production Orders</w:t>
      </w:r>
    </w:p>
    <w:p w14:paraId="5358A24A" w14:textId="77777777" w:rsidR="00D177AD" w:rsidRPr="00400BC1" w:rsidRDefault="00D177AD" w:rsidP="00CE4AB2">
      <w:pPr>
        <w:numPr>
          <w:ilvl w:val="0"/>
          <w:numId w:val="13"/>
        </w:numPr>
        <w:rPr>
          <w:rFonts w:asciiTheme="majorHAnsi" w:hAnsiTheme="majorHAnsi" w:cstheme="majorHAnsi"/>
          <w:sz w:val="20"/>
          <w:szCs w:val="20"/>
        </w:rPr>
      </w:pPr>
      <w:r w:rsidRPr="00400BC1">
        <w:rPr>
          <w:rFonts w:asciiTheme="majorHAnsi" w:hAnsiTheme="majorHAnsi" w:cstheme="majorHAnsi"/>
          <w:sz w:val="20"/>
          <w:szCs w:val="20"/>
        </w:rPr>
        <w:t>Inventory Management – GR, GI, Stock Transfers</w:t>
      </w:r>
    </w:p>
    <w:p w14:paraId="0A56DCA2" w14:textId="77777777" w:rsidR="00D177AD" w:rsidRPr="00400BC1" w:rsidRDefault="00D177AD" w:rsidP="00CE4AB2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Theme="majorHAnsi" w:hAnsiTheme="majorHAnsi" w:cstheme="majorHAnsi"/>
          <w:color w:val="000000"/>
          <w:sz w:val="20"/>
          <w:szCs w:val="20"/>
        </w:rPr>
      </w:pPr>
      <w:r w:rsidRPr="00400BC1">
        <w:rPr>
          <w:rFonts w:asciiTheme="majorHAnsi" w:hAnsiTheme="majorHAnsi" w:cstheme="majorHAnsi"/>
          <w:color w:val="000000"/>
          <w:sz w:val="20"/>
          <w:szCs w:val="20"/>
        </w:rPr>
        <w:t>Involved in mapping validations for Purchase order and goods movements.</w:t>
      </w:r>
    </w:p>
    <w:p w14:paraId="415AEDF8" w14:textId="77777777" w:rsidR="00D177AD" w:rsidRPr="00400BC1" w:rsidRDefault="00D177AD" w:rsidP="00CE4AB2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Theme="majorHAnsi" w:hAnsiTheme="majorHAnsi" w:cstheme="majorHAnsi"/>
          <w:color w:val="000000"/>
          <w:sz w:val="20"/>
          <w:szCs w:val="20"/>
        </w:rPr>
      </w:pPr>
      <w:r w:rsidRPr="00400BC1">
        <w:rPr>
          <w:rFonts w:asciiTheme="majorHAnsi" w:hAnsiTheme="majorHAnsi" w:cstheme="majorHAnsi"/>
          <w:color w:val="000000"/>
          <w:sz w:val="20"/>
          <w:szCs w:val="20"/>
        </w:rPr>
        <w:t>Involved in user training and problem resolution in Material Management.</w:t>
      </w:r>
    </w:p>
    <w:p w14:paraId="68D8BF58" w14:textId="33E604FA" w:rsidR="00D177AD" w:rsidRPr="00400BC1" w:rsidRDefault="00D177AD" w:rsidP="00CE4AB2">
      <w:pPr>
        <w:numPr>
          <w:ilvl w:val="0"/>
          <w:numId w:val="13"/>
        </w:numPr>
        <w:rPr>
          <w:rFonts w:asciiTheme="majorHAnsi" w:hAnsiTheme="majorHAnsi" w:cstheme="majorHAnsi"/>
          <w:sz w:val="20"/>
          <w:szCs w:val="20"/>
        </w:rPr>
      </w:pPr>
      <w:r w:rsidRPr="00400BC1">
        <w:rPr>
          <w:rFonts w:asciiTheme="majorHAnsi" w:hAnsiTheme="majorHAnsi" w:cstheme="majorHAnsi"/>
          <w:color w:val="000000"/>
          <w:sz w:val="20"/>
          <w:szCs w:val="20"/>
        </w:rPr>
        <w:t>Involved in configuring new plant as per the requirement.</w:t>
      </w:r>
    </w:p>
    <w:p w14:paraId="02DAD737" w14:textId="5B6C342E" w:rsidR="00BC3C86" w:rsidRPr="00400BC1" w:rsidRDefault="00BC3C86" w:rsidP="00CE4AB2">
      <w:pPr>
        <w:numPr>
          <w:ilvl w:val="0"/>
          <w:numId w:val="13"/>
        </w:numPr>
        <w:rPr>
          <w:rFonts w:asciiTheme="majorHAnsi" w:hAnsiTheme="majorHAnsi" w:cstheme="majorHAnsi"/>
          <w:sz w:val="20"/>
          <w:szCs w:val="20"/>
        </w:rPr>
      </w:pPr>
      <w:r w:rsidRPr="00400BC1">
        <w:rPr>
          <w:rFonts w:asciiTheme="majorHAnsi" w:hAnsiTheme="majorHAnsi" w:cstheme="majorHAnsi"/>
          <w:sz w:val="20"/>
          <w:szCs w:val="20"/>
        </w:rPr>
        <w:t>Assign group for new account creation on Jaggaer account. Change authorizations for user</w:t>
      </w:r>
    </w:p>
    <w:p w14:paraId="4F750168" w14:textId="16E2453A" w:rsidR="00026646" w:rsidRPr="00400BC1" w:rsidRDefault="00026646" w:rsidP="00CE4AB2">
      <w:pPr>
        <w:numPr>
          <w:ilvl w:val="0"/>
          <w:numId w:val="13"/>
        </w:numPr>
        <w:rPr>
          <w:rFonts w:asciiTheme="majorHAnsi" w:hAnsiTheme="majorHAnsi" w:cstheme="majorHAnsi"/>
          <w:sz w:val="20"/>
          <w:szCs w:val="20"/>
        </w:rPr>
      </w:pPr>
      <w:r w:rsidRPr="00400BC1">
        <w:rPr>
          <w:rFonts w:asciiTheme="majorHAnsi" w:hAnsiTheme="majorHAnsi" w:cstheme="majorHAnsi"/>
          <w:sz w:val="20"/>
          <w:szCs w:val="20"/>
        </w:rPr>
        <w:lastRenderedPageBreak/>
        <w:t>Ariba buying with guided buying catalog procurement and service procurement.</w:t>
      </w:r>
    </w:p>
    <w:p w14:paraId="207C2146" w14:textId="3C5275E9" w:rsidR="00BC3C86" w:rsidRPr="00400BC1" w:rsidRDefault="00BC3C86" w:rsidP="00CE4AB2">
      <w:pPr>
        <w:numPr>
          <w:ilvl w:val="0"/>
          <w:numId w:val="13"/>
        </w:numPr>
        <w:rPr>
          <w:rFonts w:asciiTheme="majorHAnsi" w:hAnsiTheme="majorHAnsi" w:cstheme="majorHAnsi"/>
          <w:sz w:val="20"/>
          <w:szCs w:val="20"/>
        </w:rPr>
      </w:pPr>
      <w:r w:rsidRPr="00400BC1">
        <w:rPr>
          <w:rFonts w:asciiTheme="majorHAnsi" w:hAnsiTheme="majorHAnsi" w:cstheme="majorHAnsi"/>
          <w:sz w:val="20"/>
          <w:szCs w:val="20"/>
        </w:rPr>
        <w:t>Deactivate for user account in Jaggaer. Master dada upload and management</w:t>
      </w:r>
    </w:p>
    <w:p w14:paraId="2AF24EB5" w14:textId="73A240CF" w:rsidR="00466848" w:rsidRPr="00400BC1" w:rsidRDefault="00466848" w:rsidP="00CE4AB2">
      <w:pPr>
        <w:numPr>
          <w:ilvl w:val="0"/>
          <w:numId w:val="13"/>
        </w:numPr>
        <w:rPr>
          <w:rFonts w:asciiTheme="majorHAnsi" w:hAnsiTheme="majorHAnsi" w:cstheme="majorHAnsi"/>
          <w:sz w:val="20"/>
          <w:szCs w:val="20"/>
        </w:rPr>
      </w:pPr>
      <w:r w:rsidRPr="00400BC1">
        <w:rPr>
          <w:rFonts w:asciiTheme="majorHAnsi" w:hAnsiTheme="majorHAnsi" w:cstheme="majorHAnsi"/>
          <w:sz w:val="20"/>
          <w:szCs w:val="20"/>
        </w:rPr>
        <w:t>Having knowledge of the Ariba network CIG and Ariba buying solutions.</w:t>
      </w:r>
    </w:p>
    <w:p w14:paraId="078D8861" w14:textId="25960ABF" w:rsidR="00BD627A" w:rsidRPr="00400BC1" w:rsidRDefault="00BD627A" w:rsidP="00CE4AB2">
      <w:pPr>
        <w:numPr>
          <w:ilvl w:val="0"/>
          <w:numId w:val="13"/>
        </w:numPr>
        <w:rPr>
          <w:rFonts w:asciiTheme="majorHAnsi" w:hAnsiTheme="majorHAnsi" w:cstheme="majorHAnsi"/>
          <w:sz w:val="20"/>
          <w:szCs w:val="20"/>
        </w:rPr>
      </w:pPr>
      <w:r w:rsidRPr="00400BC1">
        <w:rPr>
          <w:rFonts w:asciiTheme="majorHAnsi" w:hAnsiTheme="majorHAnsi" w:cstheme="majorHAnsi"/>
          <w:sz w:val="20"/>
          <w:szCs w:val="20"/>
        </w:rPr>
        <w:t xml:space="preserve">Giving support for downstream and had sound knowledge of upstream as </w:t>
      </w:r>
      <w:r w:rsidR="00BC3C86" w:rsidRPr="00400BC1">
        <w:rPr>
          <w:rFonts w:asciiTheme="majorHAnsi" w:hAnsiTheme="majorHAnsi" w:cstheme="majorHAnsi"/>
          <w:sz w:val="20"/>
          <w:szCs w:val="20"/>
        </w:rPr>
        <w:t>well.</w:t>
      </w:r>
    </w:p>
    <w:p w14:paraId="00000016" w14:textId="28A105DE" w:rsidR="00B15A5B" w:rsidRPr="00400BC1" w:rsidRDefault="00C746D3" w:rsidP="00CE4AB2">
      <w:pPr>
        <w:numPr>
          <w:ilvl w:val="0"/>
          <w:numId w:val="13"/>
        </w:numPr>
        <w:rPr>
          <w:rFonts w:asciiTheme="majorHAnsi" w:hAnsiTheme="majorHAnsi" w:cstheme="majorHAnsi"/>
          <w:sz w:val="20"/>
          <w:szCs w:val="20"/>
        </w:rPr>
      </w:pPr>
      <w:r w:rsidRPr="00400BC1">
        <w:rPr>
          <w:rFonts w:asciiTheme="majorHAnsi" w:hAnsiTheme="majorHAnsi" w:cstheme="majorHAnsi"/>
          <w:color w:val="000000"/>
          <w:sz w:val="20"/>
          <w:szCs w:val="20"/>
        </w:rPr>
        <w:t>Ticket Management Tool – SNOW (Service Now</w:t>
      </w:r>
      <w:r w:rsidR="00BD627A" w:rsidRPr="00400BC1">
        <w:rPr>
          <w:rFonts w:asciiTheme="majorHAnsi" w:hAnsiTheme="majorHAnsi" w:cstheme="majorHAnsi"/>
          <w:color w:val="000000"/>
          <w:sz w:val="20"/>
          <w:szCs w:val="20"/>
        </w:rPr>
        <w:t>)</w:t>
      </w:r>
    </w:p>
    <w:p w14:paraId="00000017" w14:textId="77777777" w:rsidR="00B15A5B" w:rsidRPr="00400BC1" w:rsidRDefault="00C746D3" w:rsidP="00CE4AB2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spacing w:after="0" w:line="249" w:lineRule="auto"/>
        <w:rPr>
          <w:rFonts w:asciiTheme="majorHAnsi" w:hAnsiTheme="majorHAnsi" w:cstheme="majorHAnsi"/>
          <w:b/>
          <w:color w:val="000000"/>
          <w:sz w:val="20"/>
          <w:szCs w:val="20"/>
        </w:rPr>
      </w:pPr>
      <w:r w:rsidRPr="00400BC1">
        <w:rPr>
          <w:rFonts w:asciiTheme="majorHAnsi" w:hAnsiTheme="majorHAnsi" w:cstheme="majorHAnsi"/>
          <w:color w:val="000000"/>
          <w:sz w:val="20"/>
          <w:szCs w:val="20"/>
        </w:rPr>
        <w:t>Handling 2</w:t>
      </w:r>
      <w:r w:rsidRPr="00400BC1">
        <w:rPr>
          <w:rFonts w:asciiTheme="majorHAnsi" w:hAnsiTheme="majorHAnsi" w:cstheme="majorHAnsi"/>
          <w:color w:val="000000"/>
          <w:sz w:val="20"/>
          <w:szCs w:val="20"/>
          <w:vertAlign w:val="superscript"/>
        </w:rPr>
        <w:t>nd</w:t>
      </w:r>
      <w:r w:rsidRPr="00400BC1">
        <w:rPr>
          <w:rFonts w:asciiTheme="majorHAnsi" w:hAnsiTheme="majorHAnsi" w:cstheme="majorHAnsi"/>
          <w:color w:val="000000"/>
          <w:sz w:val="20"/>
          <w:szCs w:val="20"/>
        </w:rPr>
        <w:t xml:space="preserve"> level Incident</w:t>
      </w:r>
    </w:p>
    <w:p w14:paraId="00000018" w14:textId="77777777" w:rsidR="00B15A5B" w:rsidRPr="00400BC1" w:rsidRDefault="00C746D3" w:rsidP="00CE4AB2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spacing w:after="0" w:line="249" w:lineRule="auto"/>
        <w:rPr>
          <w:rFonts w:asciiTheme="majorHAnsi" w:hAnsiTheme="majorHAnsi" w:cstheme="majorHAnsi"/>
          <w:b/>
          <w:color w:val="000000"/>
          <w:sz w:val="20"/>
          <w:szCs w:val="20"/>
        </w:rPr>
      </w:pPr>
      <w:r w:rsidRPr="00400BC1">
        <w:rPr>
          <w:rFonts w:asciiTheme="majorHAnsi" w:hAnsiTheme="majorHAnsi" w:cstheme="majorHAnsi"/>
          <w:color w:val="000000"/>
          <w:sz w:val="20"/>
          <w:szCs w:val="20"/>
        </w:rPr>
        <w:t>UAT test transfer KT to Key user for better process improvement</w:t>
      </w:r>
    </w:p>
    <w:p w14:paraId="00000019" w14:textId="4BC248BC" w:rsidR="00B15A5B" w:rsidRPr="00400BC1" w:rsidRDefault="00C746D3" w:rsidP="00CE4AB2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spacing w:after="0" w:line="249" w:lineRule="auto"/>
        <w:rPr>
          <w:rFonts w:asciiTheme="majorHAnsi" w:hAnsiTheme="majorHAnsi" w:cstheme="majorHAnsi"/>
          <w:b/>
          <w:color w:val="000000"/>
          <w:sz w:val="20"/>
          <w:szCs w:val="20"/>
        </w:rPr>
      </w:pPr>
      <w:r w:rsidRPr="00400BC1">
        <w:rPr>
          <w:rFonts w:asciiTheme="majorHAnsi" w:hAnsiTheme="majorHAnsi" w:cstheme="majorHAnsi"/>
          <w:color w:val="000000"/>
          <w:sz w:val="20"/>
          <w:szCs w:val="20"/>
        </w:rPr>
        <w:t xml:space="preserve">All Purchase cycle along with Invoice </w:t>
      </w:r>
      <w:r w:rsidR="00BC3C86" w:rsidRPr="00400BC1">
        <w:rPr>
          <w:rFonts w:asciiTheme="majorHAnsi" w:hAnsiTheme="majorHAnsi" w:cstheme="majorHAnsi"/>
          <w:color w:val="000000"/>
          <w:sz w:val="20"/>
          <w:szCs w:val="20"/>
        </w:rPr>
        <w:t>posting.</w:t>
      </w:r>
    </w:p>
    <w:p w14:paraId="0000001A" w14:textId="77777777" w:rsidR="00B15A5B" w:rsidRPr="00400BC1" w:rsidRDefault="00C746D3" w:rsidP="00CE4AB2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Theme="majorHAnsi" w:hAnsiTheme="majorHAnsi" w:cstheme="majorHAnsi"/>
          <w:color w:val="000000"/>
          <w:sz w:val="20"/>
          <w:szCs w:val="20"/>
        </w:rPr>
      </w:pPr>
      <w:r w:rsidRPr="00400BC1">
        <w:rPr>
          <w:rFonts w:asciiTheme="majorHAnsi" w:hAnsiTheme="majorHAnsi" w:cstheme="majorHAnsi"/>
          <w:color w:val="000000"/>
          <w:sz w:val="20"/>
          <w:szCs w:val="20"/>
        </w:rPr>
        <w:t>Involved in mapping validations for Purchase order and goods movements.</w:t>
      </w:r>
    </w:p>
    <w:p w14:paraId="0000001B" w14:textId="77777777" w:rsidR="00B15A5B" w:rsidRPr="00400BC1" w:rsidRDefault="00C746D3" w:rsidP="00CE4AB2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Theme="majorHAnsi" w:hAnsiTheme="majorHAnsi" w:cstheme="majorHAnsi"/>
          <w:color w:val="000000"/>
          <w:sz w:val="20"/>
          <w:szCs w:val="20"/>
        </w:rPr>
      </w:pPr>
      <w:r w:rsidRPr="00400BC1">
        <w:rPr>
          <w:rFonts w:asciiTheme="majorHAnsi" w:hAnsiTheme="majorHAnsi" w:cstheme="majorHAnsi"/>
          <w:color w:val="000000"/>
          <w:sz w:val="20"/>
          <w:szCs w:val="20"/>
        </w:rPr>
        <w:t>Involved in user training and problem resolution in Material Management.</w:t>
      </w:r>
    </w:p>
    <w:p w14:paraId="0000001C" w14:textId="77777777" w:rsidR="00B15A5B" w:rsidRPr="00400BC1" w:rsidRDefault="00C746D3" w:rsidP="00CE4AB2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Theme="majorHAnsi" w:hAnsiTheme="majorHAnsi" w:cstheme="majorHAnsi"/>
          <w:color w:val="000000"/>
          <w:sz w:val="20"/>
          <w:szCs w:val="20"/>
        </w:rPr>
      </w:pPr>
      <w:r w:rsidRPr="00400BC1">
        <w:rPr>
          <w:rFonts w:asciiTheme="majorHAnsi" w:hAnsiTheme="majorHAnsi" w:cstheme="majorHAnsi"/>
          <w:color w:val="000000"/>
          <w:sz w:val="20"/>
          <w:szCs w:val="20"/>
        </w:rPr>
        <w:t>Involved in configuring new plant as per the requirement.</w:t>
      </w:r>
    </w:p>
    <w:p w14:paraId="0000001D" w14:textId="13605D1A" w:rsidR="00B15A5B" w:rsidRPr="00400BC1" w:rsidRDefault="00C746D3" w:rsidP="00CE4AB2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Theme="majorHAnsi" w:hAnsiTheme="majorHAnsi" w:cstheme="majorHAnsi"/>
          <w:color w:val="000000"/>
          <w:sz w:val="20"/>
          <w:szCs w:val="20"/>
        </w:rPr>
      </w:pPr>
      <w:r w:rsidRPr="00400BC1">
        <w:rPr>
          <w:rFonts w:asciiTheme="majorHAnsi" w:hAnsiTheme="majorHAnsi" w:cstheme="majorHAnsi"/>
          <w:color w:val="000000"/>
          <w:sz w:val="20"/>
          <w:szCs w:val="20"/>
        </w:rPr>
        <w:t xml:space="preserve">Involved in preparing Functional specification to generate new reports and smart </w:t>
      </w:r>
      <w:r w:rsidR="003C309D" w:rsidRPr="00400BC1">
        <w:rPr>
          <w:rFonts w:asciiTheme="majorHAnsi" w:hAnsiTheme="majorHAnsi" w:cstheme="majorHAnsi"/>
          <w:color w:val="000000"/>
          <w:sz w:val="20"/>
          <w:szCs w:val="20"/>
        </w:rPr>
        <w:t>forms.</w:t>
      </w:r>
    </w:p>
    <w:p w14:paraId="0000001E" w14:textId="77777777" w:rsidR="00B15A5B" w:rsidRPr="00400BC1" w:rsidRDefault="00B15A5B" w:rsidP="00CE4AB2">
      <w:pPr>
        <w:spacing w:after="0" w:line="240" w:lineRule="auto"/>
        <w:ind w:left="720" w:hanging="720"/>
        <w:rPr>
          <w:rFonts w:asciiTheme="majorHAnsi" w:hAnsiTheme="majorHAnsi" w:cstheme="majorHAnsi"/>
          <w:b/>
          <w:sz w:val="20"/>
          <w:szCs w:val="20"/>
        </w:rPr>
      </w:pPr>
    </w:p>
    <w:p w14:paraId="0000001F" w14:textId="77777777" w:rsidR="00B15A5B" w:rsidRPr="00400BC1" w:rsidRDefault="00C746D3" w:rsidP="00CE4AB2">
      <w:pPr>
        <w:numPr>
          <w:ilvl w:val="0"/>
          <w:numId w:val="13"/>
        </w:numPr>
        <w:spacing w:after="0" w:line="260" w:lineRule="auto"/>
        <w:rPr>
          <w:rFonts w:asciiTheme="majorHAnsi" w:hAnsiTheme="majorHAnsi" w:cstheme="majorHAnsi"/>
          <w:sz w:val="20"/>
          <w:szCs w:val="20"/>
        </w:rPr>
      </w:pPr>
      <w:r w:rsidRPr="00400BC1">
        <w:rPr>
          <w:rFonts w:asciiTheme="majorHAnsi" w:hAnsiTheme="majorHAnsi" w:cstheme="majorHAnsi"/>
          <w:sz w:val="20"/>
          <w:szCs w:val="20"/>
        </w:rPr>
        <w:t>Requirement gathering from the site and analysis of the same for feasibility in SAP landscape.</w:t>
      </w:r>
    </w:p>
    <w:p w14:paraId="00000020" w14:textId="77777777" w:rsidR="00B15A5B" w:rsidRPr="00400BC1" w:rsidRDefault="00C746D3" w:rsidP="00CE4AB2">
      <w:pPr>
        <w:numPr>
          <w:ilvl w:val="0"/>
          <w:numId w:val="13"/>
        </w:numPr>
        <w:shd w:val="clear" w:color="auto" w:fill="FFFFFF"/>
        <w:spacing w:before="280" w:after="0" w:line="240" w:lineRule="auto"/>
        <w:rPr>
          <w:rFonts w:asciiTheme="majorHAnsi" w:hAnsiTheme="majorHAnsi" w:cstheme="majorHAnsi"/>
          <w:sz w:val="20"/>
          <w:szCs w:val="20"/>
        </w:rPr>
      </w:pPr>
      <w:r w:rsidRPr="00400BC1">
        <w:rPr>
          <w:rFonts w:asciiTheme="majorHAnsi" w:hAnsiTheme="majorHAnsi" w:cstheme="majorHAnsi"/>
          <w:sz w:val="20"/>
          <w:szCs w:val="20"/>
        </w:rPr>
        <w:t>Effort analysis for the requirements. On approval, preparation of functional specification Implementing &amp; guiding the best S2C practices in a newly adopted Sourcing Platform for</w:t>
      </w:r>
    </w:p>
    <w:p w14:paraId="00000021" w14:textId="77777777" w:rsidR="00B15A5B" w:rsidRPr="00400BC1" w:rsidRDefault="00C746D3" w:rsidP="00CE4AB2">
      <w:pPr>
        <w:numPr>
          <w:ilvl w:val="0"/>
          <w:numId w:val="13"/>
        </w:numPr>
        <w:shd w:val="clear" w:color="auto" w:fill="FFFFFF"/>
        <w:spacing w:after="0" w:line="240" w:lineRule="auto"/>
        <w:rPr>
          <w:rFonts w:asciiTheme="majorHAnsi" w:hAnsiTheme="majorHAnsi" w:cstheme="majorHAnsi"/>
          <w:sz w:val="20"/>
          <w:szCs w:val="20"/>
        </w:rPr>
      </w:pPr>
      <w:r w:rsidRPr="00400BC1">
        <w:rPr>
          <w:rFonts w:asciiTheme="majorHAnsi" w:hAnsiTheme="majorHAnsi" w:cstheme="majorHAnsi"/>
          <w:sz w:val="20"/>
          <w:szCs w:val="20"/>
        </w:rPr>
        <w:t>Master Data: MM - Materials, Vendors, Purchasing Info Record,</w:t>
      </w:r>
    </w:p>
    <w:p w14:paraId="00000022" w14:textId="77777777" w:rsidR="00B15A5B" w:rsidRPr="00400BC1" w:rsidRDefault="00C746D3" w:rsidP="00CE4AB2">
      <w:pPr>
        <w:numPr>
          <w:ilvl w:val="0"/>
          <w:numId w:val="13"/>
        </w:numPr>
        <w:shd w:val="clear" w:color="auto" w:fill="FFFFFF"/>
        <w:spacing w:after="0" w:line="240" w:lineRule="auto"/>
        <w:rPr>
          <w:rFonts w:asciiTheme="majorHAnsi" w:hAnsiTheme="majorHAnsi" w:cstheme="majorHAnsi"/>
          <w:sz w:val="20"/>
          <w:szCs w:val="20"/>
        </w:rPr>
      </w:pPr>
      <w:r w:rsidRPr="00400BC1">
        <w:rPr>
          <w:rFonts w:asciiTheme="majorHAnsi" w:hAnsiTheme="majorHAnsi" w:cstheme="majorHAnsi"/>
          <w:sz w:val="20"/>
          <w:szCs w:val="20"/>
        </w:rPr>
        <w:t>S2C activities (JAGGAER ONE) for one of client in different entities (Europe &amp; America regions).</w:t>
      </w:r>
    </w:p>
    <w:p w14:paraId="00000023" w14:textId="77777777" w:rsidR="00B15A5B" w:rsidRPr="00400BC1" w:rsidRDefault="00C746D3" w:rsidP="00CE4AB2">
      <w:pPr>
        <w:numPr>
          <w:ilvl w:val="0"/>
          <w:numId w:val="13"/>
        </w:numPr>
        <w:shd w:val="clear" w:color="auto" w:fill="FFFFFF"/>
        <w:spacing w:after="0" w:line="240" w:lineRule="auto"/>
        <w:rPr>
          <w:rFonts w:asciiTheme="majorHAnsi" w:hAnsiTheme="majorHAnsi" w:cstheme="majorHAnsi"/>
          <w:sz w:val="20"/>
          <w:szCs w:val="20"/>
        </w:rPr>
      </w:pPr>
      <w:r w:rsidRPr="00400BC1">
        <w:rPr>
          <w:rFonts w:asciiTheme="majorHAnsi" w:hAnsiTheme="majorHAnsi" w:cstheme="majorHAnsi"/>
          <w:sz w:val="20"/>
          <w:szCs w:val="20"/>
        </w:rPr>
        <w:t>Sourcing practices like Market analysis, weighted average cost, E-Auctions RFx Baskets defined with clients &amp; achieved the desired savings.</w:t>
      </w:r>
    </w:p>
    <w:p w14:paraId="00000024" w14:textId="77777777" w:rsidR="00B15A5B" w:rsidRPr="00400BC1" w:rsidRDefault="00C746D3" w:rsidP="00CE4AB2">
      <w:pPr>
        <w:numPr>
          <w:ilvl w:val="0"/>
          <w:numId w:val="13"/>
        </w:numPr>
        <w:shd w:val="clear" w:color="auto" w:fill="FFFFFF"/>
        <w:spacing w:after="0" w:line="240" w:lineRule="auto"/>
        <w:rPr>
          <w:rFonts w:asciiTheme="majorHAnsi" w:hAnsiTheme="majorHAnsi" w:cstheme="majorHAnsi"/>
          <w:sz w:val="20"/>
          <w:szCs w:val="20"/>
        </w:rPr>
      </w:pPr>
      <w:r w:rsidRPr="00400BC1">
        <w:rPr>
          <w:rFonts w:asciiTheme="majorHAnsi" w:hAnsiTheme="majorHAnsi" w:cstheme="majorHAnsi"/>
          <w:sz w:val="20"/>
          <w:szCs w:val="20"/>
        </w:rPr>
        <w:t>Sourcing events created &amp; executed successfully for both Direct &amp; In-Direct Categories in SAP Ariba &amp; JAGGAER ONE.</w:t>
      </w:r>
    </w:p>
    <w:p w14:paraId="00000025" w14:textId="77777777" w:rsidR="00B15A5B" w:rsidRPr="00400BC1" w:rsidRDefault="00C746D3" w:rsidP="00CE4AB2">
      <w:pPr>
        <w:numPr>
          <w:ilvl w:val="0"/>
          <w:numId w:val="13"/>
        </w:numPr>
        <w:shd w:val="clear" w:color="auto" w:fill="FFFFFF"/>
        <w:spacing w:after="0" w:line="240" w:lineRule="auto"/>
        <w:rPr>
          <w:rFonts w:asciiTheme="majorHAnsi" w:hAnsiTheme="majorHAnsi" w:cstheme="majorHAnsi"/>
          <w:sz w:val="20"/>
          <w:szCs w:val="20"/>
        </w:rPr>
      </w:pPr>
      <w:r w:rsidRPr="00400BC1">
        <w:rPr>
          <w:rFonts w:asciiTheme="majorHAnsi" w:hAnsiTheme="majorHAnsi" w:cstheme="majorHAnsi"/>
          <w:sz w:val="20"/>
          <w:szCs w:val="20"/>
        </w:rPr>
        <w:t xml:space="preserve">Facilitated Global Region Suppliers to participate in </w:t>
      </w:r>
      <w:proofErr w:type="spellStart"/>
      <w:r w:rsidRPr="00400BC1">
        <w:rPr>
          <w:rFonts w:asciiTheme="majorHAnsi" w:hAnsiTheme="majorHAnsi" w:cstheme="majorHAnsi"/>
          <w:sz w:val="20"/>
          <w:szCs w:val="20"/>
        </w:rPr>
        <w:t>Rfx</w:t>
      </w:r>
      <w:proofErr w:type="spellEnd"/>
      <w:r w:rsidRPr="00400BC1">
        <w:rPr>
          <w:rFonts w:asciiTheme="majorHAnsi" w:hAnsiTheme="majorHAnsi" w:cstheme="majorHAnsi"/>
          <w:sz w:val="20"/>
          <w:szCs w:val="20"/>
        </w:rPr>
        <w:t xml:space="preserve"> events &amp; register them successfully in SAP Ariba &amp; JAGGAER ONE.</w:t>
      </w:r>
    </w:p>
    <w:p w14:paraId="00000026" w14:textId="77777777" w:rsidR="00B15A5B" w:rsidRPr="00400BC1" w:rsidRDefault="00C746D3" w:rsidP="00CE4AB2">
      <w:pPr>
        <w:numPr>
          <w:ilvl w:val="0"/>
          <w:numId w:val="13"/>
        </w:numPr>
        <w:shd w:val="clear" w:color="auto" w:fill="FFFFFF"/>
        <w:spacing w:after="0" w:line="240" w:lineRule="auto"/>
        <w:rPr>
          <w:rFonts w:asciiTheme="majorHAnsi" w:hAnsiTheme="majorHAnsi" w:cstheme="majorHAnsi"/>
          <w:sz w:val="20"/>
          <w:szCs w:val="20"/>
        </w:rPr>
      </w:pPr>
      <w:r w:rsidRPr="00400BC1">
        <w:rPr>
          <w:rFonts w:asciiTheme="majorHAnsi" w:hAnsiTheme="majorHAnsi" w:cstheme="majorHAnsi"/>
          <w:sz w:val="20"/>
          <w:szCs w:val="20"/>
        </w:rPr>
        <w:t>Supported Implementation &amp; ongoing operation support for Sourcing Projects &amp; other S2C related activities in SAP Ariba &amp; JAGGAER ONE.</w:t>
      </w:r>
    </w:p>
    <w:p w14:paraId="00000027" w14:textId="77777777" w:rsidR="00B15A5B" w:rsidRPr="00400BC1" w:rsidRDefault="00C746D3" w:rsidP="00CE4AB2">
      <w:pPr>
        <w:numPr>
          <w:ilvl w:val="0"/>
          <w:numId w:val="13"/>
        </w:numPr>
        <w:shd w:val="clear" w:color="auto" w:fill="FFFFFF"/>
        <w:spacing w:after="0" w:line="240" w:lineRule="auto"/>
        <w:rPr>
          <w:rFonts w:asciiTheme="majorHAnsi" w:hAnsiTheme="majorHAnsi" w:cstheme="majorHAnsi"/>
          <w:sz w:val="20"/>
          <w:szCs w:val="20"/>
        </w:rPr>
      </w:pPr>
      <w:r w:rsidRPr="00400BC1">
        <w:rPr>
          <w:rFonts w:asciiTheme="majorHAnsi" w:hAnsiTheme="majorHAnsi" w:cstheme="majorHAnsi"/>
          <w:sz w:val="20"/>
          <w:szCs w:val="20"/>
        </w:rPr>
        <w:t>Supplier Management &amp; Development modules with essentials KPI’s performed for Global Region Suppliers.</w:t>
      </w:r>
    </w:p>
    <w:p w14:paraId="69BE1178" w14:textId="339C52B9" w:rsidR="00B712EA" w:rsidRPr="00400BC1" w:rsidRDefault="00C746D3" w:rsidP="00CE4AB2">
      <w:pPr>
        <w:numPr>
          <w:ilvl w:val="0"/>
          <w:numId w:val="13"/>
        </w:numPr>
        <w:shd w:val="clear" w:color="auto" w:fill="FFFFFF"/>
        <w:spacing w:after="280" w:line="240" w:lineRule="auto"/>
        <w:rPr>
          <w:rFonts w:asciiTheme="majorHAnsi" w:hAnsiTheme="majorHAnsi" w:cstheme="majorHAnsi"/>
          <w:sz w:val="20"/>
          <w:szCs w:val="20"/>
        </w:rPr>
      </w:pPr>
      <w:r w:rsidRPr="00400BC1">
        <w:rPr>
          <w:rFonts w:asciiTheme="majorHAnsi" w:hAnsiTheme="majorHAnsi" w:cstheme="majorHAnsi"/>
          <w:sz w:val="20"/>
          <w:szCs w:val="20"/>
        </w:rPr>
        <w:t xml:space="preserve">Contract lifecycle Management module after RFx event created &amp; signed </w:t>
      </w:r>
      <w:r w:rsidR="00B712EA" w:rsidRPr="00400BC1">
        <w:rPr>
          <w:rFonts w:asciiTheme="majorHAnsi" w:hAnsiTheme="majorHAnsi" w:cstheme="majorHAnsi"/>
          <w:sz w:val="20"/>
          <w:szCs w:val="20"/>
        </w:rPr>
        <w:t>along.</w:t>
      </w:r>
    </w:p>
    <w:p w14:paraId="3BB10787" w14:textId="0F1E4D9D" w:rsidR="00B712EA" w:rsidRPr="00400BC1" w:rsidRDefault="00B712EA" w:rsidP="00CE4AB2">
      <w:pPr>
        <w:numPr>
          <w:ilvl w:val="0"/>
          <w:numId w:val="13"/>
        </w:numPr>
        <w:shd w:val="clear" w:color="auto" w:fill="FFFFFF"/>
        <w:spacing w:after="0" w:line="240" w:lineRule="auto"/>
        <w:rPr>
          <w:rFonts w:asciiTheme="majorHAnsi" w:hAnsiTheme="majorHAnsi" w:cstheme="majorHAnsi"/>
          <w:sz w:val="20"/>
          <w:szCs w:val="20"/>
        </w:rPr>
      </w:pPr>
      <w:r w:rsidRPr="00400BC1">
        <w:rPr>
          <w:rFonts w:asciiTheme="majorHAnsi" w:hAnsiTheme="majorHAnsi" w:cstheme="majorHAnsi"/>
          <w:sz w:val="20"/>
          <w:szCs w:val="20"/>
        </w:rPr>
        <w:t>Organization Structure: Configuring Plants, Purchasing Organization, Storage Locations, Purchasing group, and their assignments to other respective organizational units.</w:t>
      </w:r>
    </w:p>
    <w:p w14:paraId="117AA534" w14:textId="189441AD" w:rsidR="00B712EA" w:rsidRPr="00400BC1" w:rsidRDefault="00B712EA" w:rsidP="00CE4AB2">
      <w:pPr>
        <w:numPr>
          <w:ilvl w:val="0"/>
          <w:numId w:val="13"/>
        </w:numPr>
        <w:shd w:val="clear" w:color="auto" w:fill="FFFFFF"/>
        <w:spacing w:after="0" w:line="240" w:lineRule="auto"/>
        <w:rPr>
          <w:rFonts w:asciiTheme="majorHAnsi" w:hAnsiTheme="majorHAnsi" w:cstheme="majorHAnsi"/>
          <w:sz w:val="20"/>
          <w:szCs w:val="20"/>
        </w:rPr>
      </w:pPr>
      <w:r w:rsidRPr="00400BC1">
        <w:rPr>
          <w:rFonts w:asciiTheme="majorHAnsi" w:hAnsiTheme="majorHAnsi" w:cstheme="majorHAnsi"/>
          <w:sz w:val="20"/>
          <w:szCs w:val="20"/>
        </w:rPr>
        <w:t>Master Data: Material Master, Vendor Master, Material Types, Vendor Account Groups, Number Ranges, Vendor Payment Terms, Purchasing Info Records, and Source Lists.</w:t>
      </w:r>
    </w:p>
    <w:p w14:paraId="29208998" w14:textId="0AA841D3" w:rsidR="00B712EA" w:rsidRPr="00400BC1" w:rsidRDefault="00B712EA" w:rsidP="00CE4AB2">
      <w:pPr>
        <w:numPr>
          <w:ilvl w:val="0"/>
          <w:numId w:val="13"/>
        </w:numPr>
        <w:shd w:val="clear" w:color="auto" w:fill="FFFFFF"/>
        <w:spacing w:after="0" w:line="240" w:lineRule="auto"/>
        <w:rPr>
          <w:rFonts w:asciiTheme="majorHAnsi" w:hAnsiTheme="majorHAnsi" w:cstheme="majorHAnsi"/>
          <w:sz w:val="20"/>
          <w:szCs w:val="20"/>
        </w:rPr>
      </w:pPr>
      <w:r w:rsidRPr="00400BC1">
        <w:rPr>
          <w:rFonts w:asciiTheme="majorHAnsi" w:hAnsiTheme="majorHAnsi" w:cstheme="majorHAnsi"/>
          <w:sz w:val="20"/>
          <w:szCs w:val="20"/>
        </w:rPr>
        <w:t>Purchasing: Internal &amp; External Purchasing Documents (Purchase requisition, RFQ/Quotation, Purchase Order, Outline Agreements), Document Number Ranges, Release Procedures with Classification, Pricing, Message Determination, Returns to vendor.</w:t>
      </w:r>
    </w:p>
    <w:p w14:paraId="604B4D8E" w14:textId="73F1E310" w:rsidR="00B712EA" w:rsidRPr="00400BC1" w:rsidRDefault="00B712EA" w:rsidP="00CE4AB2">
      <w:pPr>
        <w:numPr>
          <w:ilvl w:val="0"/>
          <w:numId w:val="13"/>
        </w:numPr>
        <w:shd w:val="clear" w:color="auto" w:fill="FFFFFF"/>
        <w:spacing w:after="0" w:line="240" w:lineRule="auto"/>
        <w:rPr>
          <w:rFonts w:asciiTheme="majorHAnsi" w:hAnsiTheme="majorHAnsi" w:cstheme="majorHAnsi"/>
          <w:sz w:val="20"/>
          <w:szCs w:val="20"/>
        </w:rPr>
      </w:pPr>
      <w:r w:rsidRPr="00400BC1">
        <w:rPr>
          <w:rFonts w:asciiTheme="majorHAnsi" w:hAnsiTheme="majorHAnsi" w:cstheme="majorHAnsi"/>
          <w:sz w:val="20"/>
          <w:szCs w:val="20"/>
        </w:rPr>
        <w:t xml:space="preserve">Inventory Management (IM): Goods Receipts, Goods Issues/Transfer Posting, Other goods receipts, Physical Inventory, IM Movement Types, return delivery, Stock Transfer </w:t>
      </w:r>
      <w:proofErr w:type="gramStart"/>
      <w:r w:rsidRPr="00400BC1">
        <w:rPr>
          <w:rFonts w:asciiTheme="majorHAnsi" w:hAnsiTheme="majorHAnsi" w:cstheme="majorHAnsi"/>
          <w:sz w:val="20"/>
          <w:szCs w:val="20"/>
        </w:rPr>
        <w:t>( Plant</w:t>
      </w:r>
      <w:proofErr w:type="gramEnd"/>
      <w:r w:rsidRPr="00400BC1">
        <w:rPr>
          <w:rFonts w:asciiTheme="majorHAnsi" w:hAnsiTheme="majorHAnsi" w:cstheme="majorHAnsi"/>
          <w:sz w:val="20"/>
          <w:szCs w:val="20"/>
        </w:rPr>
        <w:t xml:space="preserve"> to Plant, storage location to storage location), one step stock transfer, two step stock transfer, stock transfer with STO, shipping .  Valuation &amp; Account Assignment: Configuring Account Determination and Split Valuation.</w:t>
      </w:r>
    </w:p>
    <w:p w14:paraId="43EB2969" w14:textId="77777777" w:rsidR="00B712EA" w:rsidRPr="00400BC1" w:rsidRDefault="00B712EA" w:rsidP="00CE4AB2">
      <w:pPr>
        <w:numPr>
          <w:ilvl w:val="0"/>
          <w:numId w:val="13"/>
        </w:numPr>
        <w:shd w:val="clear" w:color="auto" w:fill="FFFFFF"/>
        <w:spacing w:after="0" w:line="240" w:lineRule="auto"/>
        <w:rPr>
          <w:rFonts w:asciiTheme="majorHAnsi" w:hAnsiTheme="majorHAnsi" w:cstheme="majorHAnsi"/>
          <w:sz w:val="20"/>
          <w:szCs w:val="20"/>
        </w:rPr>
      </w:pPr>
      <w:r w:rsidRPr="00400BC1">
        <w:rPr>
          <w:rFonts w:asciiTheme="majorHAnsi" w:hAnsiTheme="majorHAnsi" w:cstheme="majorHAnsi"/>
          <w:sz w:val="20"/>
          <w:szCs w:val="20"/>
        </w:rPr>
        <w:t>Pricing procedure, Output determination, PPO orders creation. 3B2 Scenarios.</w:t>
      </w:r>
    </w:p>
    <w:p w14:paraId="2FA07F68" w14:textId="21A0CB7C" w:rsidR="00B712EA" w:rsidRPr="00400BC1" w:rsidRDefault="00B712EA" w:rsidP="00CE4AB2">
      <w:pPr>
        <w:numPr>
          <w:ilvl w:val="0"/>
          <w:numId w:val="13"/>
        </w:numPr>
        <w:shd w:val="clear" w:color="auto" w:fill="FFFFFF"/>
        <w:spacing w:after="0" w:line="240" w:lineRule="auto"/>
        <w:rPr>
          <w:rFonts w:asciiTheme="majorHAnsi" w:hAnsiTheme="majorHAnsi" w:cstheme="majorHAnsi"/>
          <w:sz w:val="20"/>
          <w:szCs w:val="20"/>
        </w:rPr>
      </w:pPr>
      <w:r w:rsidRPr="00400BC1">
        <w:rPr>
          <w:rFonts w:asciiTheme="majorHAnsi" w:hAnsiTheme="majorHAnsi" w:cstheme="majorHAnsi"/>
          <w:sz w:val="20"/>
          <w:szCs w:val="20"/>
        </w:rPr>
        <w:t>Managing Special Stocks: STO, Consignment, Subcontracting.  Basic ABAP knowledge and Integration with other modules (SD, WM, FI, PP).</w:t>
      </w:r>
    </w:p>
    <w:p w14:paraId="0E9E1B23" w14:textId="77777777" w:rsidR="00C917CA" w:rsidRDefault="00C917CA" w:rsidP="00CE4AB2">
      <w:pPr>
        <w:shd w:val="clear" w:color="auto" w:fill="FFFFFF"/>
        <w:spacing w:after="0" w:line="240" w:lineRule="auto"/>
        <w:rPr>
          <w:rFonts w:asciiTheme="majorHAnsi" w:hAnsiTheme="majorHAnsi" w:cstheme="majorHAnsi"/>
          <w:sz w:val="20"/>
          <w:szCs w:val="20"/>
        </w:rPr>
      </w:pPr>
    </w:p>
    <w:p w14:paraId="3AA73999" w14:textId="77777777" w:rsidR="00450F57" w:rsidRPr="00400BC1" w:rsidRDefault="00450F57" w:rsidP="00CE4AB2">
      <w:pPr>
        <w:shd w:val="clear" w:color="auto" w:fill="FFFFFF"/>
        <w:spacing w:after="0" w:line="240" w:lineRule="auto"/>
        <w:rPr>
          <w:rFonts w:asciiTheme="majorHAnsi" w:hAnsiTheme="majorHAnsi" w:cstheme="majorHAnsi"/>
          <w:sz w:val="20"/>
          <w:szCs w:val="20"/>
        </w:rPr>
      </w:pPr>
    </w:p>
    <w:p w14:paraId="0000003B" w14:textId="41E114E3" w:rsidR="00B15A5B" w:rsidRPr="007003F7" w:rsidRDefault="007003F7" w:rsidP="007003F7">
      <w:pPr>
        <w:spacing w:after="0" w:line="240" w:lineRule="auto"/>
        <w:rPr>
          <w:rFonts w:asciiTheme="majorHAnsi" w:hAnsiTheme="majorHAnsi" w:cstheme="majorHAnsi"/>
          <w:b/>
          <w:sz w:val="20"/>
          <w:szCs w:val="20"/>
        </w:rPr>
      </w:pPr>
      <w:r>
        <w:rPr>
          <w:rFonts w:asciiTheme="majorHAnsi" w:hAnsiTheme="majorHAnsi" w:cstheme="majorHAnsi"/>
          <w:b/>
          <w:sz w:val="20"/>
          <w:szCs w:val="20"/>
        </w:rPr>
        <w:lastRenderedPageBreak/>
        <w:t xml:space="preserve">       </w:t>
      </w:r>
      <w:r w:rsidR="00C746D3" w:rsidRPr="007003F7">
        <w:rPr>
          <w:rFonts w:asciiTheme="majorHAnsi" w:hAnsiTheme="majorHAnsi" w:cstheme="majorHAnsi"/>
          <w:b/>
          <w:sz w:val="20"/>
          <w:szCs w:val="20"/>
        </w:rPr>
        <w:t xml:space="preserve">Client: </w:t>
      </w:r>
      <w:proofErr w:type="spellStart"/>
      <w:r w:rsidR="00C746D3" w:rsidRPr="007003F7">
        <w:rPr>
          <w:rFonts w:asciiTheme="majorHAnsi" w:hAnsiTheme="majorHAnsi" w:cstheme="majorHAnsi"/>
          <w:b/>
          <w:sz w:val="20"/>
          <w:szCs w:val="20"/>
        </w:rPr>
        <w:t>Ocwen</w:t>
      </w:r>
      <w:proofErr w:type="spellEnd"/>
      <w:r w:rsidR="00C746D3" w:rsidRPr="007003F7">
        <w:rPr>
          <w:rFonts w:asciiTheme="majorHAnsi" w:hAnsiTheme="majorHAnsi" w:cstheme="majorHAnsi"/>
          <w:b/>
          <w:sz w:val="20"/>
          <w:szCs w:val="20"/>
        </w:rPr>
        <w:t xml:space="preserve"> Financial solutions Pvt ltd.</w:t>
      </w:r>
    </w:p>
    <w:p w14:paraId="0000003C" w14:textId="77777777" w:rsidR="00B15A5B" w:rsidRPr="00400BC1" w:rsidRDefault="00C746D3" w:rsidP="00CE4AB2">
      <w:pPr>
        <w:pStyle w:val="ListParagraph"/>
        <w:numPr>
          <w:ilvl w:val="0"/>
          <w:numId w:val="13"/>
        </w:numPr>
        <w:spacing w:after="0" w:line="240" w:lineRule="auto"/>
        <w:rPr>
          <w:rFonts w:asciiTheme="majorHAnsi" w:hAnsiTheme="majorHAnsi" w:cstheme="majorHAnsi"/>
          <w:b/>
          <w:sz w:val="20"/>
          <w:szCs w:val="20"/>
        </w:rPr>
      </w:pPr>
      <w:r w:rsidRPr="00400BC1">
        <w:rPr>
          <w:rFonts w:asciiTheme="majorHAnsi" w:hAnsiTheme="majorHAnsi" w:cstheme="majorHAnsi"/>
          <w:b/>
          <w:sz w:val="20"/>
          <w:szCs w:val="20"/>
        </w:rPr>
        <w:t xml:space="preserve">Role: </w:t>
      </w:r>
      <w:r w:rsidRPr="00400BC1">
        <w:rPr>
          <w:rFonts w:asciiTheme="majorHAnsi" w:hAnsiTheme="majorHAnsi" w:cstheme="majorHAnsi"/>
          <w:sz w:val="20"/>
          <w:szCs w:val="20"/>
        </w:rPr>
        <w:t>SAP</w:t>
      </w:r>
      <w:r w:rsidRPr="00400BC1">
        <w:rPr>
          <w:rFonts w:asciiTheme="majorHAnsi" w:hAnsiTheme="majorHAnsi" w:cstheme="majorHAnsi"/>
          <w:b/>
          <w:sz w:val="20"/>
          <w:szCs w:val="20"/>
        </w:rPr>
        <w:t xml:space="preserve"> </w:t>
      </w:r>
      <w:r w:rsidRPr="00400BC1">
        <w:rPr>
          <w:rFonts w:asciiTheme="majorHAnsi" w:hAnsiTheme="majorHAnsi" w:cstheme="majorHAnsi"/>
          <w:sz w:val="20"/>
          <w:szCs w:val="20"/>
        </w:rPr>
        <w:t>Ariba Commerce Cloud Consultant</w:t>
      </w:r>
      <w:r w:rsidRPr="00400BC1">
        <w:rPr>
          <w:rFonts w:asciiTheme="majorHAnsi" w:hAnsiTheme="majorHAnsi" w:cstheme="majorHAnsi"/>
          <w:b/>
          <w:sz w:val="20"/>
          <w:szCs w:val="20"/>
        </w:rPr>
        <w:t>.</w:t>
      </w:r>
    </w:p>
    <w:p w14:paraId="0000003D" w14:textId="77777777" w:rsidR="00B15A5B" w:rsidRPr="00400BC1" w:rsidRDefault="00C746D3" w:rsidP="00CE4AB2">
      <w:pPr>
        <w:pStyle w:val="ListParagraph"/>
        <w:numPr>
          <w:ilvl w:val="0"/>
          <w:numId w:val="13"/>
        </w:numPr>
        <w:spacing w:after="0" w:line="240" w:lineRule="auto"/>
        <w:rPr>
          <w:rFonts w:asciiTheme="majorHAnsi" w:hAnsiTheme="majorHAnsi" w:cstheme="majorHAnsi"/>
          <w:b/>
          <w:sz w:val="20"/>
          <w:szCs w:val="20"/>
        </w:rPr>
      </w:pPr>
      <w:r w:rsidRPr="00400BC1">
        <w:rPr>
          <w:rFonts w:asciiTheme="majorHAnsi" w:hAnsiTheme="majorHAnsi" w:cstheme="majorHAnsi"/>
          <w:b/>
          <w:sz w:val="20"/>
          <w:szCs w:val="20"/>
        </w:rPr>
        <w:t xml:space="preserve">Project: </w:t>
      </w:r>
      <w:r w:rsidRPr="00400BC1">
        <w:rPr>
          <w:rFonts w:asciiTheme="majorHAnsi" w:hAnsiTheme="majorHAnsi" w:cstheme="majorHAnsi"/>
          <w:sz w:val="20"/>
          <w:szCs w:val="20"/>
        </w:rPr>
        <w:t>Ariba AMS team</w:t>
      </w:r>
    </w:p>
    <w:p w14:paraId="0000003E" w14:textId="77777777" w:rsidR="00B15A5B" w:rsidRPr="00400BC1" w:rsidRDefault="00C746D3" w:rsidP="00CE4AB2">
      <w:pPr>
        <w:pStyle w:val="ListParagraph"/>
        <w:numPr>
          <w:ilvl w:val="0"/>
          <w:numId w:val="13"/>
        </w:numPr>
        <w:spacing w:after="0" w:line="240" w:lineRule="auto"/>
        <w:rPr>
          <w:rFonts w:asciiTheme="majorHAnsi" w:hAnsiTheme="majorHAnsi" w:cstheme="majorHAnsi"/>
          <w:b/>
          <w:sz w:val="20"/>
          <w:szCs w:val="20"/>
        </w:rPr>
      </w:pPr>
      <w:r w:rsidRPr="00400BC1">
        <w:rPr>
          <w:rFonts w:asciiTheme="majorHAnsi" w:hAnsiTheme="majorHAnsi" w:cstheme="majorHAnsi"/>
          <w:b/>
          <w:sz w:val="20"/>
          <w:szCs w:val="20"/>
        </w:rPr>
        <w:t xml:space="preserve">Project duration: </w:t>
      </w:r>
      <w:r w:rsidRPr="00400BC1">
        <w:rPr>
          <w:rFonts w:asciiTheme="majorHAnsi" w:hAnsiTheme="majorHAnsi" w:cstheme="majorHAnsi"/>
          <w:sz w:val="20"/>
          <w:szCs w:val="20"/>
        </w:rPr>
        <w:t>Dec 2018 – 2021 Feb</w:t>
      </w:r>
    </w:p>
    <w:p w14:paraId="0000003F" w14:textId="77777777" w:rsidR="00B15A5B" w:rsidRPr="00400BC1" w:rsidRDefault="00C746D3" w:rsidP="00CE4AB2">
      <w:pPr>
        <w:pStyle w:val="ListParagraph"/>
        <w:numPr>
          <w:ilvl w:val="0"/>
          <w:numId w:val="13"/>
        </w:numPr>
        <w:spacing w:after="0" w:line="240" w:lineRule="auto"/>
        <w:rPr>
          <w:rFonts w:asciiTheme="majorHAnsi" w:hAnsiTheme="majorHAnsi" w:cstheme="majorHAnsi"/>
          <w:sz w:val="20"/>
          <w:szCs w:val="20"/>
        </w:rPr>
      </w:pPr>
      <w:r w:rsidRPr="00400BC1">
        <w:rPr>
          <w:rFonts w:asciiTheme="majorHAnsi" w:hAnsiTheme="majorHAnsi" w:cstheme="majorHAnsi"/>
          <w:b/>
          <w:sz w:val="20"/>
          <w:szCs w:val="20"/>
        </w:rPr>
        <w:t>Organization:</w:t>
      </w:r>
      <w:r w:rsidRPr="00400BC1">
        <w:rPr>
          <w:rFonts w:asciiTheme="majorHAnsi" w:hAnsiTheme="majorHAnsi" w:cstheme="majorHAnsi"/>
          <w:b/>
          <w:bCs/>
          <w:sz w:val="20"/>
          <w:szCs w:val="20"/>
        </w:rPr>
        <w:t xml:space="preserve"> Jones Lang LaSalle (JLL)</w:t>
      </w:r>
    </w:p>
    <w:p w14:paraId="00000042" w14:textId="468491D0" w:rsidR="00B15A5B" w:rsidRPr="00400BC1" w:rsidRDefault="00C746D3" w:rsidP="00CE4AB2">
      <w:pPr>
        <w:pStyle w:val="ListParagraph"/>
        <w:numPr>
          <w:ilvl w:val="0"/>
          <w:numId w:val="13"/>
        </w:numPr>
        <w:spacing w:after="256"/>
        <w:ind w:right="1034"/>
        <w:rPr>
          <w:rFonts w:asciiTheme="majorHAnsi" w:hAnsiTheme="majorHAnsi" w:cstheme="majorHAnsi"/>
          <w:color w:val="000000"/>
          <w:sz w:val="20"/>
          <w:szCs w:val="20"/>
        </w:rPr>
      </w:pPr>
      <w:r w:rsidRPr="00400BC1">
        <w:rPr>
          <w:rFonts w:asciiTheme="majorHAnsi" w:hAnsiTheme="majorHAnsi" w:cstheme="majorHAnsi"/>
          <w:b/>
          <w:color w:val="000000"/>
          <w:sz w:val="20"/>
          <w:szCs w:val="20"/>
        </w:rPr>
        <w:t>Responsibilities:</w:t>
      </w:r>
    </w:p>
    <w:p w14:paraId="76EBC9AD" w14:textId="42825239" w:rsidR="00D177AD" w:rsidRPr="00400BC1" w:rsidRDefault="00D177AD" w:rsidP="00CE4AB2">
      <w:pPr>
        <w:numPr>
          <w:ilvl w:val="0"/>
          <w:numId w:val="13"/>
        </w:numPr>
        <w:rPr>
          <w:rFonts w:asciiTheme="majorHAnsi" w:hAnsiTheme="majorHAnsi" w:cstheme="majorHAnsi"/>
          <w:b/>
          <w:bCs/>
          <w:sz w:val="20"/>
          <w:szCs w:val="20"/>
        </w:rPr>
      </w:pPr>
      <w:r w:rsidRPr="00400BC1">
        <w:rPr>
          <w:rFonts w:asciiTheme="majorHAnsi" w:hAnsiTheme="majorHAnsi" w:cstheme="majorHAnsi"/>
          <w:b/>
          <w:bCs/>
          <w:sz w:val="20"/>
          <w:szCs w:val="20"/>
        </w:rPr>
        <w:t>CATALOG TASK, PROBLEM TICKET, KPI reports. Lean cataloging, SLP, CIG, Data migration</w:t>
      </w:r>
      <w:proofErr w:type="gramStart"/>
      <w:r w:rsidRPr="00400BC1">
        <w:rPr>
          <w:rFonts w:asciiTheme="majorHAnsi" w:hAnsiTheme="majorHAnsi" w:cstheme="majorHAnsi"/>
          <w:b/>
          <w:bCs/>
          <w:sz w:val="20"/>
          <w:szCs w:val="20"/>
        </w:rPr>
        <w:t>, ,</w:t>
      </w:r>
      <w:proofErr w:type="gramEnd"/>
      <w:r w:rsidRPr="00400BC1">
        <w:rPr>
          <w:rFonts w:asciiTheme="majorHAnsi" w:hAnsiTheme="majorHAnsi" w:cstheme="majorHAnsi"/>
          <w:b/>
          <w:bCs/>
          <w:sz w:val="20"/>
          <w:szCs w:val="20"/>
        </w:rPr>
        <w:t xml:space="preserve"> Service Now. Fiori apps, screen Personas, Pacman tools, Supplier Portal Support. Guided Buying (Landing Pages and titles Full end to end procurement process. PR, Approval flow, </w:t>
      </w:r>
      <w:proofErr w:type="gramStart"/>
      <w:r w:rsidRPr="00400BC1">
        <w:rPr>
          <w:rFonts w:asciiTheme="majorHAnsi" w:hAnsiTheme="majorHAnsi" w:cstheme="majorHAnsi"/>
          <w:b/>
          <w:bCs/>
          <w:sz w:val="20"/>
          <w:szCs w:val="20"/>
        </w:rPr>
        <w:t>PO,GR</w:t>
      </w:r>
      <w:proofErr w:type="gramEnd"/>
      <w:r w:rsidRPr="00400BC1">
        <w:rPr>
          <w:rFonts w:asciiTheme="majorHAnsi" w:hAnsiTheme="majorHAnsi" w:cstheme="majorHAnsi"/>
          <w:b/>
          <w:bCs/>
          <w:sz w:val="20"/>
          <w:szCs w:val="20"/>
        </w:rPr>
        <w:t>, Invoices, Payment</w:t>
      </w:r>
    </w:p>
    <w:p w14:paraId="7021CFAF" w14:textId="1C9921BC" w:rsidR="00FE3B4A" w:rsidRPr="00400BC1" w:rsidRDefault="00FE3B4A" w:rsidP="00CE4AB2">
      <w:pPr>
        <w:numPr>
          <w:ilvl w:val="0"/>
          <w:numId w:val="13"/>
        </w:numPr>
        <w:spacing w:after="9" w:line="249" w:lineRule="auto"/>
        <w:rPr>
          <w:rFonts w:asciiTheme="majorHAnsi" w:hAnsiTheme="majorHAnsi" w:cstheme="majorHAnsi"/>
          <w:color w:val="000000"/>
          <w:sz w:val="20"/>
          <w:szCs w:val="20"/>
        </w:rPr>
      </w:pPr>
      <w:r w:rsidRPr="00400BC1">
        <w:rPr>
          <w:rFonts w:asciiTheme="majorHAnsi" w:hAnsiTheme="majorHAnsi" w:cstheme="majorHAnsi"/>
          <w:color w:val="000000"/>
          <w:sz w:val="20"/>
          <w:szCs w:val="20"/>
        </w:rPr>
        <w:t>SAP ARIBA P2P, Guided buying, Catalog experience, punchout catalog</w:t>
      </w:r>
      <w:r w:rsidR="00BC3C86" w:rsidRPr="00400BC1">
        <w:rPr>
          <w:rFonts w:asciiTheme="majorHAnsi" w:hAnsiTheme="majorHAnsi" w:cstheme="majorHAnsi"/>
          <w:color w:val="000000"/>
          <w:sz w:val="20"/>
          <w:szCs w:val="20"/>
        </w:rPr>
        <w:t>, SLP, Approval Workflow, Invoicing</w:t>
      </w:r>
    </w:p>
    <w:p w14:paraId="00000047" w14:textId="5C296761" w:rsidR="00B15A5B" w:rsidRPr="00400BC1" w:rsidRDefault="00C746D3" w:rsidP="00CE4AB2">
      <w:pPr>
        <w:numPr>
          <w:ilvl w:val="0"/>
          <w:numId w:val="13"/>
        </w:numPr>
        <w:spacing w:after="9" w:line="249" w:lineRule="auto"/>
        <w:rPr>
          <w:rFonts w:asciiTheme="majorHAnsi" w:hAnsiTheme="majorHAnsi" w:cstheme="majorHAnsi"/>
          <w:color w:val="000000"/>
          <w:sz w:val="20"/>
          <w:szCs w:val="20"/>
        </w:rPr>
      </w:pPr>
      <w:r w:rsidRPr="00400BC1">
        <w:rPr>
          <w:rFonts w:asciiTheme="majorHAnsi" w:hAnsiTheme="majorHAnsi" w:cstheme="majorHAnsi"/>
          <w:color w:val="000000"/>
          <w:sz w:val="20"/>
          <w:szCs w:val="20"/>
        </w:rPr>
        <w:t>Sending RFQ, RFP, RFX, and maintenance Quotations.</w:t>
      </w:r>
    </w:p>
    <w:p w14:paraId="3B6FE95A" w14:textId="6FCDC71E" w:rsidR="00FE3B4A" w:rsidRPr="00400BC1" w:rsidRDefault="00FE3B4A" w:rsidP="00CE4AB2">
      <w:pPr>
        <w:numPr>
          <w:ilvl w:val="0"/>
          <w:numId w:val="13"/>
        </w:numPr>
        <w:spacing w:after="9" w:line="249" w:lineRule="auto"/>
        <w:rPr>
          <w:rFonts w:asciiTheme="majorHAnsi" w:hAnsiTheme="majorHAnsi" w:cstheme="majorHAnsi"/>
          <w:color w:val="000000"/>
          <w:sz w:val="20"/>
          <w:szCs w:val="20"/>
        </w:rPr>
      </w:pPr>
      <w:r w:rsidRPr="00400BC1">
        <w:rPr>
          <w:rFonts w:asciiTheme="majorHAnsi" w:hAnsiTheme="majorHAnsi" w:cstheme="majorHAnsi"/>
          <w:color w:val="000000"/>
          <w:sz w:val="20"/>
          <w:szCs w:val="20"/>
        </w:rPr>
        <w:t>SAP Ariba Integration Knowledge including SAP Ariba CIG</w:t>
      </w:r>
    </w:p>
    <w:p w14:paraId="3BBEC976" w14:textId="445CCED2" w:rsidR="00FE3B4A" w:rsidRPr="00400BC1" w:rsidRDefault="00FE3B4A" w:rsidP="00CE4AB2">
      <w:pPr>
        <w:numPr>
          <w:ilvl w:val="0"/>
          <w:numId w:val="13"/>
        </w:numPr>
        <w:spacing w:after="9" w:line="249" w:lineRule="auto"/>
        <w:rPr>
          <w:rFonts w:asciiTheme="majorHAnsi" w:hAnsiTheme="majorHAnsi" w:cstheme="majorHAnsi"/>
          <w:color w:val="000000"/>
          <w:sz w:val="20"/>
          <w:szCs w:val="20"/>
        </w:rPr>
      </w:pPr>
      <w:r w:rsidRPr="00400BC1">
        <w:rPr>
          <w:rFonts w:asciiTheme="majorHAnsi" w:hAnsiTheme="majorHAnsi" w:cstheme="majorHAnsi"/>
          <w:color w:val="000000"/>
          <w:sz w:val="20"/>
          <w:szCs w:val="20"/>
        </w:rPr>
        <w:t>Sound procurement domain knowledge</w:t>
      </w:r>
    </w:p>
    <w:p w14:paraId="00000048" w14:textId="77777777" w:rsidR="00B15A5B" w:rsidRPr="00400BC1" w:rsidRDefault="00C746D3" w:rsidP="00CE4AB2">
      <w:pPr>
        <w:numPr>
          <w:ilvl w:val="0"/>
          <w:numId w:val="13"/>
        </w:numPr>
        <w:spacing w:after="9" w:line="249" w:lineRule="auto"/>
        <w:rPr>
          <w:rFonts w:asciiTheme="majorHAnsi" w:hAnsiTheme="majorHAnsi" w:cstheme="majorHAnsi"/>
          <w:color w:val="000000"/>
          <w:sz w:val="20"/>
          <w:szCs w:val="20"/>
        </w:rPr>
      </w:pPr>
      <w:r w:rsidRPr="00400BC1">
        <w:rPr>
          <w:rFonts w:asciiTheme="majorHAnsi" w:hAnsiTheme="majorHAnsi" w:cstheme="majorHAnsi"/>
          <w:color w:val="000000"/>
          <w:sz w:val="20"/>
          <w:szCs w:val="20"/>
        </w:rPr>
        <w:t>Purchase requisition converts into Purchase Orders SAP ARIBA and transmits to suppliers.</w:t>
      </w:r>
    </w:p>
    <w:p w14:paraId="38466EE3" w14:textId="489EAD9D" w:rsidR="00D177AD" w:rsidRPr="00400BC1" w:rsidRDefault="00D177AD" w:rsidP="00CE4AB2">
      <w:pPr>
        <w:numPr>
          <w:ilvl w:val="0"/>
          <w:numId w:val="13"/>
        </w:numPr>
        <w:spacing w:after="9" w:line="249" w:lineRule="auto"/>
        <w:rPr>
          <w:rFonts w:asciiTheme="majorHAnsi" w:hAnsiTheme="majorHAnsi" w:cstheme="majorHAnsi"/>
          <w:color w:val="000000"/>
          <w:sz w:val="20"/>
          <w:szCs w:val="20"/>
        </w:rPr>
      </w:pPr>
      <w:r w:rsidRPr="00400BC1">
        <w:rPr>
          <w:rFonts w:asciiTheme="majorHAnsi" w:hAnsiTheme="majorHAnsi" w:cstheme="majorHAnsi"/>
          <w:color w:val="000000"/>
          <w:sz w:val="20"/>
          <w:szCs w:val="20"/>
        </w:rPr>
        <w:t>PO automations</w:t>
      </w:r>
    </w:p>
    <w:p w14:paraId="1C10AB3F" w14:textId="39AFF8A6" w:rsidR="00D177AD" w:rsidRPr="00400BC1" w:rsidRDefault="00D177AD" w:rsidP="00CE4AB2">
      <w:pPr>
        <w:numPr>
          <w:ilvl w:val="0"/>
          <w:numId w:val="13"/>
        </w:numPr>
        <w:spacing w:after="9" w:line="249" w:lineRule="auto"/>
        <w:rPr>
          <w:rFonts w:asciiTheme="majorHAnsi" w:hAnsiTheme="majorHAnsi" w:cstheme="majorHAnsi"/>
          <w:color w:val="000000"/>
          <w:sz w:val="20"/>
          <w:szCs w:val="20"/>
        </w:rPr>
      </w:pPr>
      <w:r w:rsidRPr="00400BC1">
        <w:rPr>
          <w:rFonts w:asciiTheme="majorHAnsi" w:hAnsiTheme="majorHAnsi" w:cstheme="majorHAnsi"/>
          <w:color w:val="000000"/>
          <w:sz w:val="20"/>
          <w:szCs w:val="20"/>
        </w:rPr>
        <w:t>Contract process</w:t>
      </w:r>
    </w:p>
    <w:p w14:paraId="20B9F0B3" w14:textId="0B64F819" w:rsidR="00D177AD" w:rsidRPr="00400BC1" w:rsidRDefault="00D177AD" w:rsidP="00CE4AB2">
      <w:pPr>
        <w:numPr>
          <w:ilvl w:val="0"/>
          <w:numId w:val="13"/>
        </w:numPr>
        <w:spacing w:after="9" w:line="249" w:lineRule="auto"/>
        <w:rPr>
          <w:rFonts w:asciiTheme="majorHAnsi" w:hAnsiTheme="majorHAnsi" w:cstheme="majorHAnsi"/>
          <w:color w:val="000000"/>
          <w:sz w:val="20"/>
          <w:szCs w:val="20"/>
        </w:rPr>
      </w:pPr>
      <w:r w:rsidRPr="00400BC1">
        <w:rPr>
          <w:rFonts w:asciiTheme="majorHAnsi" w:hAnsiTheme="majorHAnsi" w:cstheme="majorHAnsi"/>
          <w:color w:val="000000"/>
          <w:sz w:val="20"/>
          <w:szCs w:val="20"/>
        </w:rPr>
        <w:t>Template modification</w:t>
      </w:r>
    </w:p>
    <w:p w14:paraId="71D07E9C" w14:textId="77777777" w:rsidR="00B712EA" w:rsidRPr="00400BC1" w:rsidRDefault="00B712EA" w:rsidP="00CE4AB2">
      <w:pPr>
        <w:spacing w:after="9" w:line="249" w:lineRule="auto"/>
        <w:ind w:left="720"/>
        <w:rPr>
          <w:rFonts w:asciiTheme="majorHAnsi" w:hAnsiTheme="majorHAnsi" w:cstheme="majorHAnsi"/>
          <w:color w:val="000000"/>
          <w:sz w:val="20"/>
          <w:szCs w:val="20"/>
        </w:rPr>
      </w:pPr>
    </w:p>
    <w:p w14:paraId="1F4A43F5" w14:textId="3777311F" w:rsidR="007F6B98" w:rsidRPr="00400BC1" w:rsidRDefault="007F6B98" w:rsidP="00CE4AB2">
      <w:pPr>
        <w:pStyle w:val="ListParagraph"/>
        <w:spacing w:after="0" w:line="240" w:lineRule="auto"/>
        <w:rPr>
          <w:rFonts w:asciiTheme="majorHAnsi" w:hAnsiTheme="majorHAnsi" w:cstheme="majorHAnsi"/>
          <w:b/>
          <w:sz w:val="20"/>
          <w:szCs w:val="20"/>
        </w:rPr>
      </w:pPr>
      <w:r w:rsidRPr="00400BC1">
        <w:rPr>
          <w:rFonts w:asciiTheme="majorHAnsi" w:hAnsiTheme="majorHAnsi" w:cstheme="majorHAnsi"/>
          <w:b/>
          <w:sz w:val="20"/>
          <w:szCs w:val="20"/>
        </w:rPr>
        <w:t>Client: General Motors</w:t>
      </w:r>
    </w:p>
    <w:p w14:paraId="7F1DD7E1" w14:textId="341F9A05" w:rsidR="007F6B98" w:rsidRPr="00400BC1" w:rsidRDefault="007F6B98" w:rsidP="00CE4AB2">
      <w:pPr>
        <w:pStyle w:val="ListParagraph"/>
        <w:numPr>
          <w:ilvl w:val="0"/>
          <w:numId w:val="13"/>
        </w:numPr>
        <w:spacing w:after="0" w:line="240" w:lineRule="auto"/>
        <w:rPr>
          <w:rFonts w:asciiTheme="majorHAnsi" w:hAnsiTheme="majorHAnsi" w:cstheme="majorHAnsi"/>
          <w:b/>
          <w:sz w:val="20"/>
          <w:szCs w:val="20"/>
        </w:rPr>
      </w:pPr>
      <w:r w:rsidRPr="00400BC1">
        <w:rPr>
          <w:rFonts w:asciiTheme="majorHAnsi" w:hAnsiTheme="majorHAnsi" w:cstheme="majorHAnsi"/>
          <w:b/>
          <w:sz w:val="20"/>
          <w:szCs w:val="20"/>
        </w:rPr>
        <w:t xml:space="preserve">Role: </w:t>
      </w:r>
      <w:r w:rsidRPr="00400BC1">
        <w:rPr>
          <w:rFonts w:asciiTheme="majorHAnsi" w:hAnsiTheme="majorHAnsi" w:cstheme="majorHAnsi"/>
          <w:sz w:val="20"/>
          <w:szCs w:val="20"/>
        </w:rPr>
        <w:t>SAP</w:t>
      </w:r>
      <w:r w:rsidRPr="00400BC1">
        <w:rPr>
          <w:rFonts w:asciiTheme="majorHAnsi" w:hAnsiTheme="majorHAnsi" w:cstheme="majorHAnsi"/>
          <w:b/>
          <w:sz w:val="20"/>
          <w:szCs w:val="20"/>
        </w:rPr>
        <w:t xml:space="preserve"> </w:t>
      </w:r>
      <w:r w:rsidRPr="00400BC1">
        <w:rPr>
          <w:rFonts w:asciiTheme="majorHAnsi" w:hAnsiTheme="majorHAnsi" w:cstheme="majorHAnsi"/>
          <w:sz w:val="20"/>
          <w:szCs w:val="20"/>
        </w:rPr>
        <w:t>Ariba Junior Consultant</w:t>
      </w:r>
      <w:r w:rsidRPr="00400BC1">
        <w:rPr>
          <w:rFonts w:asciiTheme="majorHAnsi" w:hAnsiTheme="majorHAnsi" w:cstheme="majorHAnsi"/>
          <w:b/>
          <w:sz w:val="20"/>
          <w:szCs w:val="20"/>
        </w:rPr>
        <w:t>.</w:t>
      </w:r>
    </w:p>
    <w:p w14:paraId="36EFD6B0" w14:textId="7C990709" w:rsidR="007F6B98" w:rsidRPr="00400BC1" w:rsidRDefault="007F6B98" w:rsidP="00CE4AB2">
      <w:pPr>
        <w:pStyle w:val="ListParagraph"/>
        <w:numPr>
          <w:ilvl w:val="0"/>
          <w:numId w:val="13"/>
        </w:numPr>
        <w:spacing w:after="0" w:line="240" w:lineRule="auto"/>
        <w:rPr>
          <w:rFonts w:asciiTheme="majorHAnsi" w:hAnsiTheme="majorHAnsi" w:cstheme="majorHAnsi"/>
          <w:b/>
          <w:sz w:val="20"/>
          <w:szCs w:val="20"/>
        </w:rPr>
      </w:pPr>
      <w:r w:rsidRPr="00400BC1">
        <w:rPr>
          <w:rFonts w:asciiTheme="majorHAnsi" w:hAnsiTheme="majorHAnsi" w:cstheme="majorHAnsi"/>
          <w:b/>
          <w:sz w:val="20"/>
          <w:szCs w:val="20"/>
        </w:rPr>
        <w:t xml:space="preserve">Project: </w:t>
      </w:r>
      <w:r w:rsidRPr="00400BC1">
        <w:rPr>
          <w:rFonts w:asciiTheme="majorHAnsi" w:hAnsiTheme="majorHAnsi" w:cstheme="majorHAnsi"/>
          <w:sz w:val="20"/>
          <w:szCs w:val="20"/>
        </w:rPr>
        <w:t>Symcor</w:t>
      </w:r>
    </w:p>
    <w:p w14:paraId="2A0BF2D5" w14:textId="1938000C" w:rsidR="007F6B98" w:rsidRPr="00400BC1" w:rsidRDefault="007F6B98" w:rsidP="00CE4AB2">
      <w:pPr>
        <w:pStyle w:val="ListParagraph"/>
        <w:numPr>
          <w:ilvl w:val="0"/>
          <w:numId w:val="13"/>
        </w:numPr>
        <w:spacing w:after="0" w:line="240" w:lineRule="auto"/>
        <w:rPr>
          <w:rFonts w:asciiTheme="majorHAnsi" w:hAnsiTheme="majorHAnsi" w:cstheme="majorHAnsi"/>
          <w:b/>
          <w:sz w:val="20"/>
          <w:szCs w:val="20"/>
        </w:rPr>
      </w:pPr>
      <w:r w:rsidRPr="00400BC1">
        <w:rPr>
          <w:rFonts w:asciiTheme="majorHAnsi" w:hAnsiTheme="majorHAnsi" w:cstheme="majorHAnsi"/>
          <w:b/>
          <w:sz w:val="20"/>
          <w:szCs w:val="20"/>
        </w:rPr>
        <w:t xml:space="preserve">Project duration: </w:t>
      </w:r>
      <w:r w:rsidRPr="00400BC1">
        <w:rPr>
          <w:rFonts w:asciiTheme="majorHAnsi" w:hAnsiTheme="majorHAnsi" w:cstheme="majorHAnsi"/>
          <w:sz w:val="20"/>
          <w:szCs w:val="20"/>
        </w:rPr>
        <w:t>June 2015 – 2018 Dec</w:t>
      </w:r>
    </w:p>
    <w:p w14:paraId="276FA781" w14:textId="72A43C23" w:rsidR="007F6B98" w:rsidRPr="00400BC1" w:rsidRDefault="007F6B98" w:rsidP="00CE4AB2">
      <w:pPr>
        <w:pStyle w:val="ListParagraph"/>
        <w:numPr>
          <w:ilvl w:val="0"/>
          <w:numId w:val="13"/>
        </w:numPr>
        <w:spacing w:after="0" w:line="240" w:lineRule="auto"/>
        <w:rPr>
          <w:rFonts w:asciiTheme="majorHAnsi" w:hAnsiTheme="majorHAnsi" w:cstheme="majorHAnsi"/>
          <w:sz w:val="20"/>
          <w:szCs w:val="20"/>
        </w:rPr>
      </w:pPr>
      <w:r w:rsidRPr="00400BC1">
        <w:rPr>
          <w:rFonts w:asciiTheme="majorHAnsi" w:hAnsiTheme="majorHAnsi" w:cstheme="majorHAnsi"/>
          <w:b/>
          <w:sz w:val="20"/>
          <w:szCs w:val="20"/>
        </w:rPr>
        <w:t xml:space="preserve">Organization: </w:t>
      </w:r>
      <w:r w:rsidRPr="00400BC1">
        <w:rPr>
          <w:rFonts w:asciiTheme="majorHAnsi" w:hAnsiTheme="majorHAnsi" w:cstheme="majorHAnsi"/>
          <w:sz w:val="20"/>
          <w:szCs w:val="20"/>
        </w:rPr>
        <w:t>Diligent IT Services</w:t>
      </w:r>
    </w:p>
    <w:p w14:paraId="0179B657" w14:textId="06F4B0D8" w:rsidR="007F6B98" w:rsidRPr="00400BC1" w:rsidRDefault="007F6B98" w:rsidP="00CE4AB2">
      <w:pPr>
        <w:pStyle w:val="ListParagraph"/>
        <w:numPr>
          <w:ilvl w:val="0"/>
          <w:numId w:val="13"/>
        </w:numPr>
        <w:spacing w:after="256"/>
        <w:ind w:right="1034"/>
        <w:rPr>
          <w:rFonts w:asciiTheme="majorHAnsi" w:hAnsiTheme="majorHAnsi" w:cstheme="majorHAnsi"/>
          <w:color w:val="000000"/>
          <w:sz w:val="20"/>
          <w:szCs w:val="20"/>
        </w:rPr>
      </w:pPr>
      <w:r w:rsidRPr="00400BC1">
        <w:rPr>
          <w:rFonts w:asciiTheme="majorHAnsi" w:hAnsiTheme="majorHAnsi" w:cstheme="majorHAnsi"/>
          <w:b/>
          <w:color w:val="000000"/>
          <w:sz w:val="20"/>
          <w:szCs w:val="20"/>
        </w:rPr>
        <w:t>Responsibilities:</w:t>
      </w:r>
    </w:p>
    <w:p w14:paraId="5C1AFF69" w14:textId="2EE2B97E" w:rsidR="007F6B98" w:rsidRPr="00400BC1" w:rsidRDefault="007F6B98" w:rsidP="00CE4AB2">
      <w:pPr>
        <w:numPr>
          <w:ilvl w:val="0"/>
          <w:numId w:val="2"/>
        </w:numPr>
        <w:spacing w:after="9" w:line="249" w:lineRule="auto"/>
        <w:ind w:left="705" w:hanging="360"/>
        <w:rPr>
          <w:rFonts w:asciiTheme="majorHAnsi" w:hAnsiTheme="majorHAnsi" w:cstheme="majorHAnsi"/>
          <w:color w:val="000000"/>
          <w:sz w:val="20"/>
          <w:szCs w:val="20"/>
        </w:rPr>
      </w:pPr>
      <w:r w:rsidRPr="00400BC1">
        <w:rPr>
          <w:rFonts w:asciiTheme="majorHAnsi" w:hAnsiTheme="majorHAnsi" w:cstheme="majorHAnsi"/>
          <w:color w:val="000000"/>
          <w:sz w:val="20"/>
          <w:szCs w:val="20"/>
        </w:rPr>
        <w:t xml:space="preserve">Sourcing events created &amp; executed successfully for both Direct &amp; In-Direct Categories in SAP </w:t>
      </w:r>
      <w:r w:rsidR="00B712EA" w:rsidRPr="00400BC1">
        <w:rPr>
          <w:rFonts w:asciiTheme="majorHAnsi" w:hAnsiTheme="majorHAnsi" w:cstheme="majorHAnsi"/>
          <w:color w:val="000000"/>
          <w:sz w:val="20"/>
          <w:szCs w:val="20"/>
        </w:rPr>
        <w:t xml:space="preserve">Ariba, guided buying, spot buy, SLP, catalog </w:t>
      </w:r>
      <w:r w:rsidR="00BC3C86" w:rsidRPr="00400BC1">
        <w:rPr>
          <w:rFonts w:asciiTheme="majorHAnsi" w:hAnsiTheme="majorHAnsi" w:cstheme="majorHAnsi"/>
          <w:color w:val="000000"/>
          <w:sz w:val="20"/>
          <w:szCs w:val="20"/>
        </w:rPr>
        <w:t>management.</w:t>
      </w:r>
    </w:p>
    <w:p w14:paraId="7110259F" w14:textId="2DD364A7" w:rsidR="007F6B98" w:rsidRPr="00400BC1" w:rsidRDefault="007F6B98" w:rsidP="00CE4AB2">
      <w:pPr>
        <w:numPr>
          <w:ilvl w:val="0"/>
          <w:numId w:val="2"/>
        </w:numPr>
        <w:spacing w:after="9" w:line="249" w:lineRule="auto"/>
        <w:ind w:left="705" w:hanging="360"/>
        <w:rPr>
          <w:rFonts w:asciiTheme="majorHAnsi" w:hAnsiTheme="majorHAnsi" w:cstheme="majorHAnsi"/>
          <w:color w:val="000000"/>
          <w:sz w:val="20"/>
          <w:szCs w:val="20"/>
        </w:rPr>
      </w:pPr>
      <w:r w:rsidRPr="00400BC1">
        <w:rPr>
          <w:rFonts w:asciiTheme="majorHAnsi" w:hAnsiTheme="majorHAnsi" w:cstheme="majorHAnsi"/>
          <w:color w:val="000000"/>
          <w:sz w:val="20"/>
          <w:szCs w:val="20"/>
        </w:rPr>
        <w:t>Procurement of all kinds of material (Civil, Mechanical, chemical &amp; Electrical).</w:t>
      </w:r>
    </w:p>
    <w:p w14:paraId="13803BC0" w14:textId="77777777" w:rsidR="007F6B98" w:rsidRPr="00400BC1" w:rsidRDefault="007F6B98" w:rsidP="00CE4AB2">
      <w:pPr>
        <w:numPr>
          <w:ilvl w:val="0"/>
          <w:numId w:val="2"/>
        </w:numPr>
        <w:spacing w:after="38" w:line="249" w:lineRule="auto"/>
        <w:ind w:left="705" w:hanging="360"/>
        <w:rPr>
          <w:rFonts w:asciiTheme="majorHAnsi" w:hAnsiTheme="majorHAnsi" w:cstheme="majorHAnsi"/>
          <w:color w:val="000000"/>
          <w:sz w:val="20"/>
          <w:szCs w:val="20"/>
        </w:rPr>
      </w:pPr>
      <w:r w:rsidRPr="00400BC1">
        <w:rPr>
          <w:rFonts w:asciiTheme="majorHAnsi" w:hAnsiTheme="majorHAnsi" w:cstheme="majorHAnsi"/>
          <w:color w:val="000000"/>
          <w:sz w:val="20"/>
          <w:szCs w:val="20"/>
        </w:rPr>
        <w:t>Material Management. Planning for daily consumables material for next one month. Billing status. Making the comparative statement.</w:t>
      </w:r>
    </w:p>
    <w:p w14:paraId="3980F94F" w14:textId="77777777" w:rsidR="007F6B98" w:rsidRPr="00400BC1" w:rsidRDefault="007F6B98" w:rsidP="00CE4AB2">
      <w:pPr>
        <w:numPr>
          <w:ilvl w:val="0"/>
          <w:numId w:val="2"/>
        </w:numPr>
        <w:spacing w:after="9" w:line="249" w:lineRule="auto"/>
        <w:ind w:left="705" w:hanging="360"/>
        <w:rPr>
          <w:rFonts w:asciiTheme="majorHAnsi" w:hAnsiTheme="majorHAnsi" w:cstheme="majorHAnsi"/>
          <w:color w:val="000000"/>
          <w:sz w:val="20"/>
          <w:szCs w:val="20"/>
        </w:rPr>
      </w:pPr>
      <w:r w:rsidRPr="00400BC1">
        <w:rPr>
          <w:rFonts w:asciiTheme="majorHAnsi" w:hAnsiTheme="majorHAnsi" w:cstheme="majorHAnsi"/>
          <w:color w:val="000000"/>
          <w:sz w:val="20"/>
          <w:szCs w:val="20"/>
        </w:rPr>
        <w:t>Sending RFQ, RFP, RFX, and maintenance Quotations.</w:t>
      </w:r>
    </w:p>
    <w:p w14:paraId="23E92D42" w14:textId="77777777" w:rsidR="007F6B98" w:rsidRPr="00400BC1" w:rsidRDefault="007F6B98" w:rsidP="00CE4AB2">
      <w:pPr>
        <w:numPr>
          <w:ilvl w:val="0"/>
          <w:numId w:val="2"/>
        </w:numPr>
        <w:spacing w:after="9" w:line="249" w:lineRule="auto"/>
        <w:ind w:left="705" w:hanging="360"/>
        <w:rPr>
          <w:rFonts w:asciiTheme="majorHAnsi" w:hAnsiTheme="majorHAnsi" w:cstheme="majorHAnsi"/>
          <w:color w:val="000000"/>
          <w:sz w:val="20"/>
          <w:szCs w:val="20"/>
        </w:rPr>
      </w:pPr>
      <w:r w:rsidRPr="00400BC1">
        <w:rPr>
          <w:rFonts w:asciiTheme="majorHAnsi" w:hAnsiTheme="majorHAnsi" w:cstheme="majorHAnsi"/>
          <w:color w:val="000000"/>
          <w:sz w:val="20"/>
          <w:szCs w:val="20"/>
        </w:rPr>
        <w:t>Purchase requisition converts into Purchase Orders SAP ARIBA and transmits to suppliers.</w:t>
      </w:r>
    </w:p>
    <w:p w14:paraId="437A037C" w14:textId="77777777" w:rsidR="007F6B98" w:rsidRPr="00400BC1" w:rsidRDefault="007F6B98" w:rsidP="00CE4AB2">
      <w:pPr>
        <w:numPr>
          <w:ilvl w:val="0"/>
          <w:numId w:val="2"/>
        </w:numPr>
        <w:spacing w:after="9" w:line="249" w:lineRule="auto"/>
        <w:ind w:left="705" w:hanging="360"/>
        <w:rPr>
          <w:rFonts w:asciiTheme="majorHAnsi" w:hAnsiTheme="majorHAnsi" w:cstheme="majorHAnsi"/>
          <w:color w:val="000000"/>
          <w:sz w:val="20"/>
          <w:szCs w:val="20"/>
        </w:rPr>
      </w:pPr>
      <w:r w:rsidRPr="00400BC1">
        <w:rPr>
          <w:rFonts w:asciiTheme="majorHAnsi" w:hAnsiTheme="majorHAnsi" w:cstheme="majorHAnsi"/>
          <w:color w:val="000000"/>
          <w:sz w:val="20"/>
          <w:szCs w:val="20"/>
        </w:rPr>
        <w:t>Creating master data and vendor master.</w:t>
      </w:r>
    </w:p>
    <w:p w14:paraId="3AE482F7" w14:textId="1F0DEF5E" w:rsidR="007F6B98" w:rsidRPr="00400BC1" w:rsidRDefault="007F6B98" w:rsidP="00CE4AB2">
      <w:pPr>
        <w:numPr>
          <w:ilvl w:val="0"/>
          <w:numId w:val="2"/>
        </w:numPr>
        <w:spacing w:after="9" w:line="249" w:lineRule="auto"/>
        <w:ind w:left="705" w:hanging="360"/>
        <w:rPr>
          <w:rFonts w:asciiTheme="majorHAnsi" w:hAnsiTheme="majorHAnsi" w:cstheme="majorHAnsi"/>
          <w:color w:val="000000"/>
          <w:sz w:val="20"/>
          <w:szCs w:val="20"/>
        </w:rPr>
      </w:pPr>
      <w:r w:rsidRPr="00400BC1">
        <w:rPr>
          <w:rFonts w:asciiTheme="majorHAnsi" w:hAnsiTheme="majorHAnsi" w:cstheme="majorHAnsi"/>
          <w:color w:val="000000"/>
          <w:sz w:val="20"/>
          <w:szCs w:val="20"/>
        </w:rPr>
        <w:t xml:space="preserve">Purchase of order preparation follow up with the </w:t>
      </w:r>
      <w:r w:rsidR="00B712EA" w:rsidRPr="00400BC1">
        <w:rPr>
          <w:rFonts w:asciiTheme="majorHAnsi" w:hAnsiTheme="majorHAnsi" w:cstheme="majorHAnsi"/>
          <w:color w:val="000000"/>
          <w:sz w:val="20"/>
          <w:szCs w:val="20"/>
        </w:rPr>
        <w:t>suppliers.</w:t>
      </w:r>
    </w:p>
    <w:p w14:paraId="6B810C2E" w14:textId="77777777" w:rsidR="007F6B98" w:rsidRPr="00400BC1" w:rsidRDefault="007F6B98" w:rsidP="00CE4AB2">
      <w:pPr>
        <w:numPr>
          <w:ilvl w:val="0"/>
          <w:numId w:val="2"/>
        </w:numPr>
        <w:spacing w:after="9" w:line="249" w:lineRule="auto"/>
        <w:ind w:left="705" w:hanging="360"/>
        <w:rPr>
          <w:rFonts w:asciiTheme="majorHAnsi" w:hAnsiTheme="majorHAnsi" w:cstheme="majorHAnsi"/>
          <w:color w:val="000000"/>
          <w:sz w:val="20"/>
          <w:szCs w:val="20"/>
        </w:rPr>
      </w:pPr>
      <w:r w:rsidRPr="00400BC1">
        <w:rPr>
          <w:rFonts w:asciiTheme="majorHAnsi" w:hAnsiTheme="majorHAnsi" w:cstheme="majorHAnsi"/>
          <w:color w:val="000000"/>
          <w:sz w:val="20"/>
          <w:szCs w:val="20"/>
        </w:rPr>
        <w:t>As a team member, involved in handling client requirements.</w:t>
      </w:r>
    </w:p>
    <w:p w14:paraId="50BD215E" w14:textId="77777777" w:rsidR="007F6B98" w:rsidRPr="00400BC1" w:rsidRDefault="007F6B98" w:rsidP="00CE4AB2">
      <w:pPr>
        <w:numPr>
          <w:ilvl w:val="0"/>
          <w:numId w:val="2"/>
        </w:numPr>
        <w:spacing w:after="9" w:line="249" w:lineRule="auto"/>
        <w:ind w:left="705" w:hanging="360"/>
        <w:rPr>
          <w:rFonts w:asciiTheme="majorHAnsi" w:hAnsiTheme="majorHAnsi" w:cstheme="majorHAnsi"/>
          <w:color w:val="000000"/>
          <w:sz w:val="20"/>
          <w:szCs w:val="20"/>
        </w:rPr>
      </w:pPr>
      <w:r w:rsidRPr="00400BC1">
        <w:rPr>
          <w:rFonts w:asciiTheme="majorHAnsi" w:hAnsiTheme="majorHAnsi" w:cstheme="majorHAnsi"/>
          <w:color w:val="000000"/>
          <w:sz w:val="20"/>
          <w:szCs w:val="20"/>
        </w:rPr>
        <w:t xml:space="preserve">Handling and resolving requirements in the given </w:t>
      </w:r>
      <w:proofErr w:type="gramStart"/>
      <w:r w:rsidRPr="00400BC1">
        <w:rPr>
          <w:rFonts w:asciiTheme="majorHAnsi" w:hAnsiTheme="majorHAnsi" w:cstheme="majorHAnsi"/>
          <w:color w:val="000000"/>
          <w:sz w:val="20"/>
          <w:szCs w:val="20"/>
        </w:rPr>
        <w:t>time period</w:t>
      </w:r>
      <w:proofErr w:type="gramEnd"/>
      <w:r w:rsidRPr="00400BC1">
        <w:rPr>
          <w:rFonts w:asciiTheme="majorHAnsi" w:hAnsiTheme="majorHAnsi" w:cstheme="majorHAnsi"/>
          <w:color w:val="000000"/>
          <w:sz w:val="20"/>
          <w:szCs w:val="20"/>
        </w:rPr>
        <w:t>.</w:t>
      </w:r>
    </w:p>
    <w:p w14:paraId="02B5F948" w14:textId="6B74249B" w:rsidR="007F6B98" w:rsidRPr="00400BC1" w:rsidRDefault="007F6B98" w:rsidP="00CE4AB2">
      <w:pPr>
        <w:numPr>
          <w:ilvl w:val="0"/>
          <w:numId w:val="2"/>
        </w:numPr>
        <w:spacing w:after="240" w:line="249" w:lineRule="auto"/>
        <w:ind w:left="705" w:hanging="360"/>
        <w:rPr>
          <w:rFonts w:asciiTheme="majorHAnsi" w:hAnsiTheme="majorHAnsi" w:cstheme="majorHAnsi"/>
          <w:color w:val="000000"/>
          <w:sz w:val="20"/>
          <w:szCs w:val="20"/>
        </w:rPr>
      </w:pPr>
      <w:r w:rsidRPr="00400BC1">
        <w:rPr>
          <w:rFonts w:asciiTheme="majorHAnsi" w:hAnsiTheme="majorHAnsi" w:cstheme="majorHAnsi"/>
          <w:color w:val="000000"/>
          <w:sz w:val="20"/>
          <w:szCs w:val="20"/>
        </w:rPr>
        <w:t>Preparation of RFQ &amp; RFX IRF, ORF</w:t>
      </w:r>
    </w:p>
    <w:p w14:paraId="50E346C0" w14:textId="3032BD1B" w:rsidR="007F6B98" w:rsidRPr="00400BC1" w:rsidRDefault="007F6B98" w:rsidP="00CE4AB2">
      <w:pPr>
        <w:spacing w:after="0" w:line="260" w:lineRule="auto"/>
        <w:ind w:left="1004"/>
        <w:rPr>
          <w:rFonts w:asciiTheme="majorHAnsi" w:hAnsiTheme="majorHAnsi" w:cstheme="majorHAnsi"/>
          <w:color w:val="000000"/>
          <w:sz w:val="20"/>
          <w:szCs w:val="20"/>
        </w:rPr>
      </w:pPr>
      <w:r w:rsidRPr="00400BC1">
        <w:rPr>
          <w:rFonts w:asciiTheme="majorHAnsi" w:hAnsiTheme="majorHAnsi" w:cstheme="majorHAnsi"/>
          <w:color w:val="000000"/>
          <w:sz w:val="20"/>
          <w:szCs w:val="20"/>
        </w:rPr>
        <w:t xml:space="preserve">Po amendment, invoice reconciliation. Working for sourcing and vendor registration’ process Working for </w:t>
      </w:r>
      <w:proofErr w:type="spellStart"/>
      <w:r w:rsidRPr="00400BC1">
        <w:rPr>
          <w:rFonts w:asciiTheme="majorHAnsi" w:hAnsiTheme="majorHAnsi" w:cstheme="majorHAnsi"/>
          <w:color w:val="000000"/>
          <w:sz w:val="20"/>
          <w:szCs w:val="20"/>
        </w:rPr>
        <w:t>Adhoc</w:t>
      </w:r>
      <w:proofErr w:type="spellEnd"/>
      <w:r w:rsidRPr="00400BC1">
        <w:rPr>
          <w:rFonts w:asciiTheme="majorHAnsi" w:hAnsiTheme="majorHAnsi" w:cstheme="majorHAnsi"/>
          <w:color w:val="000000"/>
          <w:sz w:val="20"/>
          <w:szCs w:val="20"/>
        </w:rPr>
        <w:t xml:space="preserve"> request Goods and Services as per site requirement</w:t>
      </w:r>
    </w:p>
    <w:p w14:paraId="258D8296" w14:textId="40D77CCC" w:rsidR="007F6B98" w:rsidRPr="00400BC1" w:rsidRDefault="007F6B98" w:rsidP="00CE4AB2">
      <w:pPr>
        <w:spacing w:after="0" w:line="260" w:lineRule="auto"/>
        <w:ind w:left="1004"/>
        <w:rPr>
          <w:rFonts w:asciiTheme="majorHAnsi" w:hAnsiTheme="majorHAnsi" w:cstheme="majorHAnsi"/>
          <w:color w:val="000000"/>
          <w:sz w:val="20"/>
          <w:szCs w:val="20"/>
        </w:rPr>
      </w:pPr>
    </w:p>
    <w:p w14:paraId="25DB82D1" w14:textId="77777777" w:rsidR="007F6B98" w:rsidRPr="00400BC1" w:rsidRDefault="007F6B98" w:rsidP="00CE4AB2">
      <w:pPr>
        <w:spacing w:after="0" w:line="260" w:lineRule="auto"/>
        <w:ind w:left="1004"/>
        <w:rPr>
          <w:rFonts w:asciiTheme="majorHAnsi" w:hAnsiTheme="majorHAnsi" w:cstheme="majorHAnsi"/>
          <w:color w:val="000000"/>
          <w:sz w:val="20"/>
          <w:szCs w:val="20"/>
        </w:rPr>
      </w:pPr>
    </w:p>
    <w:p w14:paraId="3A1E0E6A" w14:textId="77777777" w:rsidR="007F6B98" w:rsidRPr="00400BC1" w:rsidRDefault="007F6B98" w:rsidP="00CE4AB2">
      <w:pPr>
        <w:numPr>
          <w:ilvl w:val="0"/>
          <w:numId w:val="8"/>
        </w:numPr>
        <w:spacing w:after="9" w:line="249" w:lineRule="auto"/>
        <w:ind w:left="705" w:hanging="360"/>
        <w:rPr>
          <w:rFonts w:asciiTheme="majorHAnsi" w:hAnsiTheme="majorHAnsi" w:cstheme="majorHAnsi"/>
          <w:color w:val="000000"/>
          <w:sz w:val="20"/>
          <w:szCs w:val="20"/>
        </w:rPr>
      </w:pPr>
      <w:r w:rsidRPr="00400BC1">
        <w:rPr>
          <w:rFonts w:asciiTheme="majorHAnsi" w:hAnsiTheme="majorHAnsi" w:cstheme="majorHAnsi"/>
          <w:color w:val="000000"/>
          <w:sz w:val="20"/>
          <w:szCs w:val="20"/>
        </w:rPr>
        <w:t>Collaborate with business process. Release Procedure approval</w:t>
      </w:r>
    </w:p>
    <w:p w14:paraId="2E1BCA1B" w14:textId="77777777" w:rsidR="007F6B98" w:rsidRPr="00400BC1" w:rsidRDefault="007F6B98" w:rsidP="00CE4AB2">
      <w:pPr>
        <w:numPr>
          <w:ilvl w:val="0"/>
          <w:numId w:val="8"/>
        </w:numPr>
        <w:spacing w:after="9" w:line="249" w:lineRule="auto"/>
        <w:ind w:left="705" w:hanging="360"/>
        <w:rPr>
          <w:rFonts w:asciiTheme="majorHAnsi" w:hAnsiTheme="majorHAnsi" w:cstheme="majorHAnsi"/>
          <w:color w:val="000000"/>
          <w:sz w:val="20"/>
          <w:szCs w:val="20"/>
        </w:rPr>
      </w:pPr>
      <w:r w:rsidRPr="00400BC1">
        <w:rPr>
          <w:rFonts w:asciiTheme="majorHAnsi" w:hAnsiTheme="majorHAnsi" w:cstheme="majorHAnsi"/>
          <w:color w:val="000000"/>
          <w:sz w:val="20"/>
          <w:szCs w:val="20"/>
        </w:rPr>
        <w:t>Split Valuation</w:t>
      </w:r>
    </w:p>
    <w:p w14:paraId="7B25403A" w14:textId="77777777" w:rsidR="007F6B98" w:rsidRPr="00400BC1" w:rsidRDefault="007F6B98" w:rsidP="00CE4AB2">
      <w:pPr>
        <w:numPr>
          <w:ilvl w:val="0"/>
          <w:numId w:val="1"/>
        </w:numPr>
        <w:spacing w:after="38" w:line="249" w:lineRule="auto"/>
        <w:ind w:left="705" w:hanging="360"/>
        <w:rPr>
          <w:rFonts w:asciiTheme="majorHAnsi" w:hAnsiTheme="majorHAnsi" w:cstheme="majorHAnsi"/>
          <w:color w:val="000000"/>
          <w:sz w:val="20"/>
          <w:szCs w:val="20"/>
        </w:rPr>
      </w:pPr>
      <w:r w:rsidRPr="00400BC1">
        <w:rPr>
          <w:rFonts w:asciiTheme="majorHAnsi" w:hAnsiTheme="majorHAnsi" w:cstheme="majorHAnsi"/>
          <w:color w:val="000000"/>
          <w:sz w:val="20"/>
          <w:szCs w:val="20"/>
        </w:rPr>
        <w:t>Working for Rate &amp;Qty negotiate with vendor for any supply or service required at site. Vendor Performa Strategic plan.</w:t>
      </w:r>
    </w:p>
    <w:p w14:paraId="49E31BD0" w14:textId="78F5812F" w:rsidR="007F6B98" w:rsidRPr="007003F7" w:rsidRDefault="007F6B98" w:rsidP="007003F7">
      <w:pPr>
        <w:numPr>
          <w:ilvl w:val="0"/>
          <w:numId w:val="1"/>
        </w:numPr>
        <w:spacing w:after="9" w:line="249" w:lineRule="auto"/>
        <w:ind w:left="705" w:hanging="360"/>
        <w:rPr>
          <w:rFonts w:asciiTheme="majorHAnsi" w:hAnsiTheme="majorHAnsi" w:cstheme="majorHAnsi"/>
          <w:color w:val="000000"/>
          <w:sz w:val="20"/>
          <w:szCs w:val="20"/>
        </w:rPr>
      </w:pPr>
      <w:r w:rsidRPr="00400BC1">
        <w:rPr>
          <w:rFonts w:asciiTheme="majorHAnsi" w:hAnsiTheme="majorHAnsi" w:cstheme="majorHAnsi"/>
          <w:color w:val="000000"/>
          <w:sz w:val="20"/>
          <w:szCs w:val="20"/>
        </w:rPr>
        <w:t>Creating master data and vendor master contract renewal, and SLA. Vendor Management</w:t>
      </w:r>
    </w:p>
    <w:p w14:paraId="0000004F" w14:textId="77777777" w:rsidR="00B15A5B" w:rsidRPr="00400BC1" w:rsidRDefault="00C746D3" w:rsidP="00CE4AB2">
      <w:pPr>
        <w:pStyle w:val="ListParagraph"/>
        <w:keepNext/>
        <w:keepLines/>
        <w:numPr>
          <w:ilvl w:val="0"/>
          <w:numId w:val="13"/>
        </w:numPr>
        <w:spacing w:after="127"/>
        <w:rPr>
          <w:rFonts w:asciiTheme="majorHAnsi" w:hAnsiTheme="majorHAnsi" w:cstheme="majorHAnsi"/>
          <w:b/>
          <w:color w:val="FFFFFF"/>
          <w:sz w:val="20"/>
          <w:szCs w:val="20"/>
          <w:shd w:val="clear" w:color="auto" w:fill="800000"/>
        </w:rPr>
      </w:pPr>
      <w:r w:rsidRPr="00400BC1">
        <w:rPr>
          <w:rFonts w:asciiTheme="majorHAnsi" w:hAnsiTheme="majorHAnsi" w:cstheme="majorHAnsi"/>
          <w:b/>
          <w:color w:val="FFFFFF"/>
          <w:sz w:val="20"/>
          <w:szCs w:val="20"/>
          <w:shd w:val="clear" w:color="auto" w:fill="800000"/>
        </w:rPr>
        <w:lastRenderedPageBreak/>
        <w:t>Technical Summary</w:t>
      </w:r>
    </w:p>
    <w:p w14:paraId="00000050" w14:textId="77777777" w:rsidR="00B15A5B" w:rsidRPr="00400BC1" w:rsidRDefault="00B15A5B" w:rsidP="00CE4AB2">
      <w:pPr>
        <w:spacing w:after="0"/>
        <w:ind w:left="360"/>
        <w:rPr>
          <w:rFonts w:asciiTheme="majorHAnsi" w:hAnsiTheme="majorHAnsi" w:cstheme="majorHAnsi"/>
          <w:color w:val="000000"/>
          <w:sz w:val="20"/>
          <w:szCs w:val="20"/>
        </w:rPr>
      </w:pPr>
    </w:p>
    <w:p w14:paraId="00000051" w14:textId="0F8539B7" w:rsidR="00B15A5B" w:rsidRPr="00400BC1" w:rsidRDefault="00C746D3" w:rsidP="00CE4AB2">
      <w:pPr>
        <w:pStyle w:val="ListParagraph"/>
        <w:numPr>
          <w:ilvl w:val="0"/>
          <w:numId w:val="13"/>
        </w:numPr>
        <w:spacing w:after="9" w:line="249" w:lineRule="auto"/>
        <w:rPr>
          <w:rFonts w:asciiTheme="majorHAnsi" w:hAnsiTheme="majorHAnsi" w:cstheme="majorHAnsi"/>
          <w:color w:val="000000"/>
          <w:sz w:val="20"/>
          <w:szCs w:val="20"/>
        </w:rPr>
      </w:pPr>
      <w:r w:rsidRPr="00400BC1">
        <w:rPr>
          <w:rFonts w:asciiTheme="majorHAnsi" w:hAnsiTheme="majorHAnsi" w:cstheme="majorHAnsi"/>
          <w:b/>
          <w:color w:val="000000"/>
          <w:sz w:val="20"/>
          <w:szCs w:val="20"/>
        </w:rPr>
        <w:t>Operating Systems:</w:t>
      </w:r>
      <w:r w:rsidRPr="00400BC1">
        <w:rPr>
          <w:rFonts w:asciiTheme="majorHAnsi" w:hAnsiTheme="majorHAnsi" w:cstheme="majorHAnsi"/>
          <w:color w:val="000000"/>
          <w:sz w:val="20"/>
          <w:szCs w:val="20"/>
        </w:rPr>
        <w:t xml:space="preserve"> Window-98/</w:t>
      </w:r>
      <w:proofErr w:type="spellStart"/>
      <w:proofErr w:type="gramStart"/>
      <w:r w:rsidRPr="00400BC1">
        <w:rPr>
          <w:rFonts w:asciiTheme="majorHAnsi" w:hAnsiTheme="majorHAnsi" w:cstheme="majorHAnsi"/>
          <w:color w:val="000000"/>
          <w:sz w:val="20"/>
          <w:szCs w:val="20"/>
        </w:rPr>
        <w:t>xp,windows</w:t>
      </w:r>
      <w:proofErr w:type="spellEnd"/>
      <w:proofErr w:type="gramEnd"/>
      <w:r w:rsidRPr="00400BC1">
        <w:rPr>
          <w:rFonts w:asciiTheme="majorHAnsi" w:hAnsiTheme="majorHAnsi" w:cstheme="majorHAnsi"/>
          <w:color w:val="000000"/>
          <w:sz w:val="20"/>
          <w:szCs w:val="20"/>
        </w:rPr>
        <w:t>-vista(32&amp;64bits),SAP ARIBA BUYER 8.2 JDE.</w:t>
      </w:r>
    </w:p>
    <w:p w14:paraId="7F414A58" w14:textId="77777777" w:rsidR="00FE3B4A" w:rsidRPr="00400BC1" w:rsidRDefault="00FE3B4A" w:rsidP="00CE4AB2">
      <w:pPr>
        <w:pStyle w:val="ListParagraph"/>
        <w:rPr>
          <w:rFonts w:asciiTheme="majorHAnsi" w:hAnsiTheme="majorHAnsi" w:cstheme="majorHAnsi"/>
          <w:color w:val="000000"/>
          <w:sz w:val="20"/>
          <w:szCs w:val="20"/>
        </w:rPr>
      </w:pPr>
    </w:p>
    <w:p w14:paraId="0503D64F" w14:textId="77777777" w:rsidR="00FE3B4A" w:rsidRPr="00400BC1" w:rsidRDefault="00FE3B4A" w:rsidP="00CE4AB2">
      <w:pPr>
        <w:pStyle w:val="ListParagraph"/>
        <w:spacing w:after="9" w:line="249" w:lineRule="auto"/>
        <w:rPr>
          <w:rFonts w:asciiTheme="majorHAnsi" w:hAnsiTheme="majorHAnsi" w:cstheme="majorHAnsi"/>
          <w:color w:val="000000"/>
          <w:sz w:val="20"/>
          <w:szCs w:val="20"/>
        </w:rPr>
      </w:pPr>
    </w:p>
    <w:p w14:paraId="00000052" w14:textId="28AED8E6" w:rsidR="00B15A5B" w:rsidRPr="00400BC1" w:rsidRDefault="00C746D3" w:rsidP="00CE4AB2">
      <w:pPr>
        <w:pStyle w:val="ListParagraph"/>
        <w:numPr>
          <w:ilvl w:val="0"/>
          <w:numId w:val="13"/>
        </w:numPr>
        <w:tabs>
          <w:tab w:val="center" w:pos="933"/>
          <w:tab w:val="center" w:pos="2974"/>
        </w:tabs>
        <w:spacing w:after="9" w:line="249" w:lineRule="auto"/>
        <w:rPr>
          <w:rFonts w:asciiTheme="majorHAnsi" w:hAnsiTheme="majorHAnsi" w:cstheme="majorHAnsi"/>
          <w:color w:val="000000"/>
          <w:sz w:val="20"/>
          <w:szCs w:val="20"/>
        </w:rPr>
      </w:pPr>
      <w:r w:rsidRPr="00400BC1">
        <w:rPr>
          <w:rFonts w:asciiTheme="majorHAnsi" w:hAnsiTheme="majorHAnsi" w:cstheme="majorHAnsi"/>
          <w:b/>
          <w:color w:val="000000"/>
          <w:sz w:val="20"/>
          <w:szCs w:val="20"/>
        </w:rPr>
        <w:t>ERP Package</w:t>
      </w:r>
      <w:r w:rsidR="00BF2247" w:rsidRPr="00400BC1">
        <w:rPr>
          <w:rFonts w:asciiTheme="majorHAnsi" w:hAnsiTheme="majorHAnsi" w:cstheme="majorHAnsi"/>
          <w:color w:val="000000"/>
          <w:sz w:val="20"/>
          <w:szCs w:val="20"/>
        </w:rPr>
        <w:t>:</w:t>
      </w:r>
      <w:r w:rsidR="00BF2247" w:rsidRPr="00400BC1">
        <w:rPr>
          <w:rFonts w:asciiTheme="majorHAnsi" w:hAnsiTheme="majorHAnsi" w:cstheme="majorHAnsi"/>
          <w:sz w:val="20"/>
          <w:szCs w:val="20"/>
        </w:rPr>
        <w:t xml:space="preserve"> </w:t>
      </w:r>
      <w:r w:rsidR="00BF2247" w:rsidRPr="00400BC1">
        <w:rPr>
          <w:rFonts w:asciiTheme="majorHAnsi" w:hAnsiTheme="majorHAnsi" w:cstheme="majorHAnsi"/>
          <w:color w:val="000000"/>
          <w:sz w:val="20"/>
          <w:szCs w:val="20"/>
        </w:rPr>
        <w:t>ECC 5.0, ECC6.0 ECC7.0 &amp; S/4 HANA 1709</w:t>
      </w:r>
    </w:p>
    <w:p w14:paraId="56C3BD54" w14:textId="77777777" w:rsidR="007F6B98" w:rsidRPr="00400BC1" w:rsidRDefault="007F6B98" w:rsidP="00CE4AB2">
      <w:pPr>
        <w:pStyle w:val="ListParagraph"/>
        <w:tabs>
          <w:tab w:val="center" w:pos="933"/>
          <w:tab w:val="center" w:pos="2974"/>
        </w:tabs>
        <w:spacing w:after="9" w:line="249" w:lineRule="auto"/>
        <w:rPr>
          <w:rFonts w:asciiTheme="majorHAnsi" w:hAnsiTheme="majorHAnsi" w:cstheme="majorHAnsi"/>
          <w:color w:val="000000"/>
          <w:sz w:val="20"/>
          <w:szCs w:val="20"/>
        </w:rPr>
      </w:pPr>
    </w:p>
    <w:p w14:paraId="043DD5C7" w14:textId="77777777" w:rsidR="00FE3B4A" w:rsidRPr="00400BC1" w:rsidRDefault="00FE3B4A" w:rsidP="00CE4AB2">
      <w:pPr>
        <w:pStyle w:val="ListParagraph"/>
        <w:tabs>
          <w:tab w:val="center" w:pos="933"/>
          <w:tab w:val="center" w:pos="2974"/>
        </w:tabs>
        <w:spacing w:after="9" w:line="249" w:lineRule="auto"/>
        <w:rPr>
          <w:rFonts w:asciiTheme="majorHAnsi" w:hAnsiTheme="majorHAnsi" w:cstheme="majorHAnsi"/>
          <w:color w:val="000000"/>
          <w:sz w:val="20"/>
          <w:szCs w:val="20"/>
        </w:rPr>
      </w:pPr>
    </w:p>
    <w:p w14:paraId="00000053" w14:textId="4631AA82" w:rsidR="00B15A5B" w:rsidRPr="00400BC1" w:rsidRDefault="00C746D3" w:rsidP="00CE4AB2">
      <w:pPr>
        <w:pStyle w:val="ListParagraph"/>
        <w:numPr>
          <w:ilvl w:val="0"/>
          <w:numId w:val="13"/>
        </w:numPr>
        <w:tabs>
          <w:tab w:val="center" w:pos="604"/>
          <w:tab w:val="center" w:pos="5604"/>
        </w:tabs>
        <w:spacing w:after="9" w:line="249" w:lineRule="auto"/>
        <w:rPr>
          <w:rFonts w:asciiTheme="majorHAnsi" w:hAnsiTheme="majorHAnsi" w:cstheme="majorHAnsi"/>
          <w:color w:val="000000"/>
          <w:sz w:val="20"/>
          <w:szCs w:val="20"/>
        </w:rPr>
      </w:pPr>
      <w:r w:rsidRPr="00400BC1">
        <w:rPr>
          <w:rFonts w:asciiTheme="majorHAnsi" w:hAnsiTheme="majorHAnsi" w:cstheme="majorHAnsi"/>
          <w:b/>
          <w:color w:val="000000"/>
          <w:sz w:val="20"/>
          <w:szCs w:val="20"/>
        </w:rPr>
        <w:t>Tools</w:t>
      </w:r>
      <w:r w:rsidRPr="00400BC1">
        <w:rPr>
          <w:rFonts w:asciiTheme="majorHAnsi" w:hAnsiTheme="majorHAnsi" w:cstheme="majorHAnsi"/>
          <w:color w:val="000000"/>
          <w:sz w:val="20"/>
          <w:szCs w:val="20"/>
        </w:rPr>
        <w:t xml:space="preserve"> QTP, HP, QC, Quality center, Load runner, SAP Solution Manager, </w:t>
      </w:r>
      <w:proofErr w:type="spellStart"/>
      <w:r w:rsidRPr="00400BC1">
        <w:rPr>
          <w:rFonts w:asciiTheme="majorHAnsi" w:hAnsiTheme="majorHAnsi" w:cstheme="majorHAnsi"/>
          <w:color w:val="000000"/>
          <w:sz w:val="20"/>
          <w:szCs w:val="20"/>
        </w:rPr>
        <w:t>Ms</w:t>
      </w:r>
      <w:proofErr w:type="spellEnd"/>
      <w:r w:rsidRPr="00400BC1">
        <w:rPr>
          <w:rFonts w:asciiTheme="majorHAnsi" w:hAnsiTheme="majorHAnsi" w:cstheme="majorHAnsi"/>
          <w:color w:val="000000"/>
          <w:sz w:val="20"/>
          <w:szCs w:val="20"/>
        </w:rPr>
        <w:t>-outlook</w:t>
      </w:r>
    </w:p>
    <w:p w14:paraId="715F6B0C" w14:textId="77777777" w:rsidR="00FE3B4A" w:rsidRPr="00400BC1" w:rsidRDefault="00FE3B4A" w:rsidP="00CE4AB2">
      <w:pPr>
        <w:pStyle w:val="ListParagraph"/>
        <w:rPr>
          <w:rFonts w:asciiTheme="majorHAnsi" w:hAnsiTheme="majorHAnsi" w:cstheme="majorHAnsi"/>
          <w:color w:val="000000"/>
          <w:sz w:val="20"/>
          <w:szCs w:val="20"/>
        </w:rPr>
      </w:pPr>
    </w:p>
    <w:p w14:paraId="00000055" w14:textId="6FFCF297" w:rsidR="00B15A5B" w:rsidRPr="00CE4AB2" w:rsidRDefault="00A16719" w:rsidP="00CE4AB2">
      <w:pPr>
        <w:keepNext/>
        <w:keepLines/>
        <w:spacing w:after="173"/>
        <w:rPr>
          <w:rFonts w:asciiTheme="majorHAnsi" w:hAnsiTheme="majorHAnsi" w:cstheme="majorHAnsi"/>
          <w:b/>
          <w:color w:val="FFFFFF"/>
          <w:sz w:val="20"/>
          <w:szCs w:val="20"/>
          <w:shd w:val="clear" w:color="auto" w:fill="800000"/>
        </w:rPr>
      </w:pPr>
      <w:r>
        <w:rPr>
          <w:rFonts w:asciiTheme="majorHAnsi" w:hAnsiTheme="majorHAnsi" w:cstheme="majorHAnsi"/>
          <w:b/>
          <w:color w:val="FFFFFF"/>
          <w:sz w:val="20"/>
          <w:szCs w:val="20"/>
          <w:shd w:val="clear" w:color="auto" w:fill="800000"/>
        </w:rPr>
        <w:t xml:space="preserve">  </w:t>
      </w:r>
      <w:proofErr w:type="spellStart"/>
      <w:r>
        <w:rPr>
          <w:rFonts w:asciiTheme="majorHAnsi" w:hAnsiTheme="majorHAnsi" w:cstheme="majorHAnsi"/>
          <w:b/>
          <w:color w:val="FFFFFF"/>
          <w:sz w:val="20"/>
          <w:szCs w:val="20"/>
          <w:shd w:val="clear" w:color="auto" w:fill="800000"/>
        </w:rPr>
        <w:t>Eduction</w:t>
      </w:r>
      <w:proofErr w:type="spellEnd"/>
    </w:p>
    <w:p w14:paraId="00000056" w14:textId="2497A1EE" w:rsidR="00B15A5B" w:rsidRPr="00400BC1" w:rsidRDefault="00C746D3" w:rsidP="00CE4AB2">
      <w:pPr>
        <w:numPr>
          <w:ilvl w:val="0"/>
          <w:numId w:val="13"/>
        </w:numPr>
        <w:spacing w:after="9" w:line="249" w:lineRule="auto"/>
        <w:rPr>
          <w:rFonts w:asciiTheme="majorHAnsi" w:hAnsiTheme="majorHAnsi" w:cstheme="majorHAnsi"/>
          <w:color w:val="000000"/>
          <w:sz w:val="20"/>
          <w:szCs w:val="20"/>
        </w:rPr>
      </w:pPr>
      <w:r w:rsidRPr="00400BC1">
        <w:rPr>
          <w:rFonts w:asciiTheme="majorHAnsi" w:hAnsiTheme="majorHAnsi" w:cstheme="majorHAnsi"/>
          <w:b/>
          <w:color w:val="000000"/>
          <w:sz w:val="20"/>
          <w:szCs w:val="20"/>
        </w:rPr>
        <w:t xml:space="preserve">MBA </w:t>
      </w:r>
      <w:r w:rsidRPr="00400BC1">
        <w:rPr>
          <w:rFonts w:asciiTheme="majorHAnsi" w:hAnsiTheme="majorHAnsi" w:cstheme="majorHAnsi"/>
          <w:color w:val="000000"/>
          <w:sz w:val="20"/>
          <w:szCs w:val="20"/>
        </w:rPr>
        <w:t>(Master of Business Administration) from Allahabad Open university, India (2012- 2014)</w:t>
      </w:r>
    </w:p>
    <w:p w14:paraId="5722E1C5" w14:textId="77777777" w:rsidR="00CA716D" w:rsidRDefault="007F6B98" w:rsidP="00CE4AB2">
      <w:pPr>
        <w:numPr>
          <w:ilvl w:val="0"/>
          <w:numId w:val="13"/>
        </w:numPr>
        <w:spacing w:after="9" w:line="249" w:lineRule="auto"/>
        <w:rPr>
          <w:rFonts w:asciiTheme="majorHAnsi" w:hAnsiTheme="majorHAnsi" w:cstheme="majorHAnsi"/>
          <w:color w:val="000000"/>
          <w:sz w:val="20"/>
          <w:szCs w:val="20"/>
        </w:rPr>
      </w:pPr>
      <w:r w:rsidRPr="00400BC1">
        <w:rPr>
          <w:rFonts w:asciiTheme="majorHAnsi" w:hAnsiTheme="majorHAnsi" w:cstheme="majorHAnsi"/>
          <w:b/>
          <w:color w:val="000000"/>
          <w:sz w:val="20"/>
          <w:szCs w:val="20"/>
        </w:rPr>
        <w:t xml:space="preserve">BA </w:t>
      </w:r>
      <w:proofErr w:type="gramStart"/>
      <w:r w:rsidRPr="00400BC1">
        <w:rPr>
          <w:rFonts w:asciiTheme="majorHAnsi" w:hAnsiTheme="majorHAnsi" w:cstheme="majorHAnsi"/>
          <w:b/>
          <w:color w:val="000000"/>
          <w:sz w:val="20"/>
          <w:szCs w:val="20"/>
        </w:rPr>
        <w:t xml:space="preserve">   </w:t>
      </w:r>
      <w:r w:rsidRPr="00400BC1">
        <w:rPr>
          <w:rFonts w:asciiTheme="majorHAnsi" w:hAnsiTheme="majorHAnsi" w:cstheme="majorHAnsi"/>
          <w:color w:val="000000"/>
          <w:sz w:val="20"/>
          <w:szCs w:val="20"/>
        </w:rPr>
        <w:t>(</w:t>
      </w:r>
      <w:proofErr w:type="gramEnd"/>
      <w:r w:rsidRPr="00400BC1">
        <w:rPr>
          <w:rFonts w:asciiTheme="majorHAnsi" w:hAnsiTheme="majorHAnsi" w:cstheme="majorHAnsi"/>
          <w:color w:val="000000"/>
          <w:sz w:val="20"/>
          <w:szCs w:val="20"/>
        </w:rPr>
        <w:t xml:space="preserve">Bachelors of Arts)                                  </w:t>
      </w:r>
    </w:p>
    <w:p w14:paraId="682BEABF" w14:textId="0AF00EBC" w:rsidR="007F6B98" w:rsidRPr="00400BC1" w:rsidRDefault="007F6B98" w:rsidP="00CE4AB2">
      <w:pPr>
        <w:numPr>
          <w:ilvl w:val="0"/>
          <w:numId w:val="13"/>
        </w:numPr>
        <w:spacing w:after="9" w:line="249" w:lineRule="auto"/>
        <w:rPr>
          <w:rFonts w:asciiTheme="majorHAnsi" w:hAnsiTheme="majorHAnsi" w:cstheme="majorHAnsi"/>
          <w:color w:val="000000"/>
          <w:sz w:val="20"/>
          <w:szCs w:val="20"/>
        </w:rPr>
      </w:pPr>
      <w:r w:rsidRPr="00400BC1">
        <w:rPr>
          <w:rFonts w:asciiTheme="majorHAnsi" w:hAnsiTheme="majorHAnsi" w:cstheme="majorHAnsi"/>
          <w:color w:val="000000"/>
          <w:sz w:val="20"/>
          <w:szCs w:val="20"/>
        </w:rPr>
        <w:t>Utkal university 2009-2012</w:t>
      </w:r>
    </w:p>
    <w:p w14:paraId="379A2B63" w14:textId="77777777" w:rsidR="007F6B98" w:rsidRPr="00400BC1" w:rsidRDefault="007F6B98" w:rsidP="00CE4AB2">
      <w:pPr>
        <w:spacing w:after="9" w:line="249" w:lineRule="auto"/>
        <w:ind w:left="720"/>
        <w:rPr>
          <w:rFonts w:asciiTheme="majorHAnsi" w:hAnsiTheme="majorHAnsi" w:cstheme="majorHAnsi"/>
          <w:color w:val="000000"/>
          <w:sz w:val="20"/>
          <w:szCs w:val="20"/>
        </w:rPr>
      </w:pPr>
    </w:p>
    <w:p w14:paraId="0D77B1A8" w14:textId="77777777" w:rsidR="00FE3B4A" w:rsidRPr="00400BC1" w:rsidRDefault="00FE3B4A" w:rsidP="00CE4AB2">
      <w:pPr>
        <w:spacing w:after="9" w:line="249" w:lineRule="auto"/>
        <w:ind w:left="720"/>
        <w:rPr>
          <w:rFonts w:asciiTheme="majorHAnsi" w:hAnsiTheme="majorHAnsi" w:cstheme="majorHAnsi"/>
          <w:color w:val="000000"/>
          <w:sz w:val="20"/>
          <w:szCs w:val="20"/>
        </w:rPr>
      </w:pPr>
    </w:p>
    <w:p w14:paraId="00000057" w14:textId="77777777" w:rsidR="00B15A5B" w:rsidRPr="00400BC1" w:rsidRDefault="00C746D3" w:rsidP="00CE4AB2">
      <w:pPr>
        <w:pStyle w:val="ListParagraph"/>
        <w:keepNext/>
        <w:keepLines/>
        <w:numPr>
          <w:ilvl w:val="0"/>
          <w:numId w:val="13"/>
        </w:numPr>
        <w:spacing w:after="9"/>
        <w:rPr>
          <w:rFonts w:asciiTheme="majorHAnsi" w:hAnsiTheme="majorHAnsi" w:cstheme="majorHAnsi"/>
          <w:b/>
          <w:color w:val="FFFFFF"/>
          <w:sz w:val="20"/>
          <w:szCs w:val="20"/>
          <w:shd w:val="clear" w:color="auto" w:fill="800000"/>
        </w:rPr>
      </w:pPr>
      <w:r w:rsidRPr="00400BC1">
        <w:rPr>
          <w:rFonts w:asciiTheme="majorHAnsi" w:hAnsiTheme="majorHAnsi" w:cstheme="majorHAnsi"/>
          <w:b/>
          <w:color w:val="FFFFFF"/>
          <w:sz w:val="20"/>
          <w:szCs w:val="20"/>
          <w:shd w:val="clear" w:color="auto" w:fill="800000"/>
        </w:rPr>
        <w:t>Personal Details</w:t>
      </w:r>
    </w:p>
    <w:p w14:paraId="00000058" w14:textId="77777777" w:rsidR="00B15A5B" w:rsidRPr="00400BC1" w:rsidRDefault="00B15A5B" w:rsidP="00CE4AB2">
      <w:pPr>
        <w:spacing w:after="0"/>
        <w:rPr>
          <w:rFonts w:asciiTheme="majorHAnsi" w:hAnsiTheme="majorHAnsi" w:cstheme="majorHAnsi"/>
          <w:color w:val="000000"/>
          <w:sz w:val="20"/>
          <w:szCs w:val="20"/>
        </w:rPr>
      </w:pPr>
    </w:p>
    <w:p w14:paraId="00000059" w14:textId="3205C531" w:rsidR="00B15A5B" w:rsidRPr="00400BC1" w:rsidRDefault="00FE3B4A" w:rsidP="00CE4AB2">
      <w:pPr>
        <w:pStyle w:val="ListParagraph"/>
        <w:numPr>
          <w:ilvl w:val="0"/>
          <w:numId w:val="13"/>
        </w:numPr>
        <w:spacing w:after="9" w:line="249" w:lineRule="auto"/>
        <w:rPr>
          <w:rFonts w:asciiTheme="majorHAnsi" w:hAnsiTheme="majorHAnsi" w:cstheme="majorHAnsi"/>
          <w:color w:val="000000"/>
          <w:sz w:val="20"/>
          <w:szCs w:val="20"/>
        </w:rPr>
      </w:pPr>
      <w:r w:rsidRPr="00400BC1">
        <w:rPr>
          <w:rFonts w:asciiTheme="majorHAnsi" w:hAnsiTheme="majorHAnsi" w:cstheme="majorHAnsi"/>
          <w:color w:val="000000"/>
          <w:sz w:val="20"/>
          <w:szCs w:val="20"/>
        </w:rPr>
        <w:t>Name                         Nalinikanta M</w:t>
      </w:r>
    </w:p>
    <w:p w14:paraId="0000005A" w14:textId="78DB713F" w:rsidR="00B15A5B" w:rsidRPr="00400BC1" w:rsidRDefault="00C746D3" w:rsidP="00CE4AB2">
      <w:pPr>
        <w:pStyle w:val="ListParagraph"/>
        <w:numPr>
          <w:ilvl w:val="0"/>
          <w:numId w:val="13"/>
        </w:numPr>
        <w:tabs>
          <w:tab w:val="center" w:pos="962"/>
          <w:tab w:val="center" w:pos="2160"/>
          <w:tab w:val="center" w:pos="2881"/>
          <w:tab w:val="center" w:pos="4190"/>
        </w:tabs>
        <w:spacing w:after="9" w:line="249" w:lineRule="auto"/>
        <w:rPr>
          <w:rFonts w:asciiTheme="majorHAnsi" w:hAnsiTheme="majorHAnsi" w:cstheme="majorHAnsi"/>
          <w:color w:val="000000"/>
          <w:sz w:val="20"/>
          <w:szCs w:val="20"/>
        </w:rPr>
      </w:pPr>
      <w:r w:rsidRPr="00400BC1">
        <w:rPr>
          <w:rFonts w:asciiTheme="majorHAnsi" w:hAnsiTheme="majorHAnsi" w:cstheme="majorHAnsi"/>
          <w:color w:val="000000"/>
          <w:sz w:val="20"/>
          <w:szCs w:val="20"/>
        </w:rPr>
        <w:t xml:space="preserve">Date of Birth: </w:t>
      </w:r>
      <w:r w:rsidRPr="00400BC1">
        <w:rPr>
          <w:rFonts w:asciiTheme="majorHAnsi" w:hAnsiTheme="majorHAnsi" w:cstheme="majorHAnsi"/>
          <w:color w:val="000000"/>
          <w:sz w:val="20"/>
          <w:szCs w:val="20"/>
        </w:rPr>
        <w:tab/>
        <w:t xml:space="preserve"> </w:t>
      </w:r>
      <w:r w:rsidR="00CA716D">
        <w:rPr>
          <w:rFonts w:asciiTheme="majorHAnsi" w:hAnsiTheme="majorHAnsi" w:cstheme="majorHAnsi"/>
          <w:color w:val="000000"/>
          <w:sz w:val="20"/>
          <w:szCs w:val="20"/>
        </w:rPr>
        <w:t xml:space="preserve">         </w:t>
      </w:r>
      <w:r w:rsidRPr="00400BC1">
        <w:rPr>
          <w:rFonts w:asciiTheme="majorHAnsi" w:hAnsiTheme="majorHAnsi" w:cstheme="majorHAnsi"/>
          <w:color w:val="000000"/>
          <w:sz w:val="20"/>
          <w:szCs w:val="20"/>
        </w:rPr>
        <w:t>01 June 1989</w:t>
      </w:r>
    </w:p>
    <w:p w14:paraId="0000005B" w14:textId="3ED2A4B7" w:rsidR="00B15A5B" w:rsidRPr="00400BC1" w:rsidRDefault="00C746D3" w:rsidP="00CE4AB2">
      <w:pPr>
        <w:pStyle w:val="ListParagraph"/>
        <w:numPr>
          <w:ilvl w:val="0"/>
          <w:numId w:val="13"/>
        </w:numPr>
        <w:tabs>
          <w:tab w:val="center" w:pos="723"/>
          <w:tab w:val="center" w:pos="1440"/>
          <w:tab w:val="center" w:pos="2160"/>
          <w:tab w:val="center" w:pos="2881"/>
          <w:tab w:val="center" w:pos="3828"/>
        </w:tabs>
        <w:spacing w:after="9" w:line="249" w:lineRule="auto"/>
        <w:rPr>
          <w:rFonts w:asciiTheme="majorHAnsi" w:hAnsiTheme="majorHAnsi" w:cstheme="majorHAnsi"/>
          <w:color w:val="000000"/>
          <w:sz w:val="20"/>
          <w:szCs w:val="20"/>
        </w:rPr>
      </w:pPr>
      <w:r w:rsidRPr="00400BC1">
        <w:rPr>
          <w:rFonts w:asciiTheme="majorHAnsi" w:hAnsiTheme="majorHAnsi" w:cstheme="majorHAnsi"/>
          <w:color w:val="000000"/>
          <w:sz w:val="20"/>
          <w:szCs w:val="20"/>
        </w:rPr>
        <w:t xml:space="preserve">Gender: </w:t>
      </w:r>
      <w:r w:rsidRPr="00400BC1">
        <w:rPr>
          <w:rFonts w:asciiTheme="majorHAnsi" w:hAnsiTheme="majorHAnsi" w:cstheme="majorHAnsi"/>
          <w:color w:val="000000"/>
          <w:sz w:val="20"/>
          <w:szCs w:val="20"/>
        </w:rPr>
        <w:tab/>
        <w:t xml:space="preserve"> </w:t>
      </w:r>
      <w:r w:rsidRPr="00400BC1">
        <w:rPr>
          <w:rFonts w:asciiTheme="majorHAnsi" w:hAnsiTheme="majorHAnsi" w:cstheme="majorHAnsi"/>
          <w:color w:val="000000"/>
          <w:sz w:val="20"/>
          <w:szCs w:val="20"/>
        </w:rPr>
        <w:tab/>
      </w:r>
      <w:r w:rsidR="00CA716D">
        <w:rPr>
          <w:rFonts w:asciiTheme="majorHAnsi" w:hAnsiTheme="majorHAnsi" w:cstheme="majorHAnsi"/>
          <w:color w:val="000000"/>
          <w:sz w:val="20"/>
          <w:szCs w:val="20"/>
        </w:rPr>
        <w:t xml:space="preserve">               </w:t>
      </w:r>
      <w:r w:rsidRPr="00400BC1">
        <w:rPr>
          <w:rFonts w:asciiTheme="majorHAnsi" w:hAnsiTheme="majorHAnsi" w:cstheme="majorHAnsi"/>
          <w:color w:val="000000"/>
          <w:sz w:val="20"/>
          <w:szCs w:val="20"/>
        </w:rPr>
        <w:t>Male</w:t>
      </w:r>
    </w:p>
    <w:p w14:paraId="0000005C" w14:textId="77777777" w:rsidR="00B15A5B" w:rsidRPr="00400BC1" w:rsidRDefault="00B15A5B" w:rsidP="00CE4AB2">
      <w:pPr>
        <w:spacing w:after="0"/>
        <w:ind w:left="360"/>
        <w:rPr>
          <w:rFonts w:asciiTheme="majorHAnsi" w:hAnsiTheme="majorHAnsi" w:cstheme="majorHAnsi"/>
          <w:color w:val="000000"/>
          <w:sz w:val="20"/>
          <w:szCs w:val="20"/>
        </w:rPr>
      </w:pPr>
    </w:p>
    <w:p w14:paraId="0000005D" w14:textId="77777777" w:rsidR="00B15A5B" w:rsidRPr="00400BC1" w:rsidRDefault="00B15A5B" w:rsidP="00CE4AB2">
      <w:pPr>
        <w:spacing w:after="0"/>
        <w:rPr>
          <w:rFonts w:asciiTheme="majorHAnsi" w:hAnsiTheme="majorHAnsi" w:cstheme="majorHAnsi"/>
          <w:color w:val="000000"/>
          <w:sz w:val="20"/>
          <w:szCs w:val="20"/>
        </w:rPr>
      </w:pPr>
    </w:p>
    <w:p w14:paraId="0000005E" w14:textId="77777777" w:rsidR="00B15A5B" w:rsidRPr="00400BC1" w:rsidRDefault="00B15A5B" w:rsidP="00CE4AB2">
      <w:pPr>
        <w:spacing w:after="0"/>
        <w:rPr>
          <w:rFonts w:asciiTheme="majorHAnsi" w:hAnsiTheme="majorHAnsi" w:cstheme="majorHAnsi"/>
          <w:color w:val="000000"/>
          <w:sz w:val="20"/>
          <w:szCs w:val="20"/>
        </w:rPr>
      </w:pPr>
    </w:p>
    <w:p w14:paraId="0000005F" w14:textId="77777777" w:rsidR="00B15A5B" w:rsidRPr="00400BC1" w:rsidRDefault="00B15A5B" w:rsidP="00CE4AB2">
      <w:pPr>
        <w:spacing w:after="0"/>
        <w:rPr>
          <w:rFonts w:asciiTheme="majorHAnsi" w:hAnsiTheme="majorHAnsi" w:cstheme="majorHAnsi"/>
          <w:color w:val="000000"/>
          <w:sz w:val="20"/>
          <w:szCs w:val="20"/>
        </w:rPr>
      </w:pPr>
    </w:p>
    <w:p w14:paraId="00000060" w14:textId="77777777" w:rsidR="00B15A5B" w:rsidRPr="00400BC1" w:rsidRDefault="00B15A5B" w:rsidP="00CE4AB2">
      <w:pPr>
        <w:spacing w:after="26"/>
        <w:ind w:left="1"/>
        <w:rPr>
          <w:rFonts w:asciiTheme="majorHAnsi" w:hAnsiTheme="majorHAnsi" w:cstheme="majorHAnsi"/>
          <w:color w:val="000000"/>
          <w:sz w:val="20"/>
          <w:szCs w:val="20"/>
        </w:rPr>
      </w:pPr>
    </w:p>
    <w:p w14:paraId="00000061" w14:textId="77777777" w:rsidR="00B15A5B" w:rsidRPr="00400BC1" w:rsidRDefault="00B15A5B" w:rsidP="00CE4AB2">
      <w:pPr>
        <w:spacing w:after="0"/>
        <w:rPr>
          <w:rFonts w:asciiTheme="majorHAnsi" w:hAnsiTheme="majorHAnsi" w:cstheme="majorHAnsi"/>
          <w:color w:val="000000"/>
          <w:sz w:val="20"/>
          <w:szCs w:val="20"/>
        </w:rPr>
      </w:pPr>
    </w:p>
    <w:p w14:paraId="00000062" w14:textId="77777777" w:rsidR="00B15A5B" w:rsidRPr="00400BC1" w:rsidRDefault="00B15A5B" w:rsidP="00CE4AB2">
      <w:pPr>
        <w:spacing w:after="431"/>
        <w:rPr>
          <w:rFonts w:asciiTheme="majorHAnsi" w:hAnsiTheme="majorHAnsi" w:cstheme="majorHAnsi"/>
          <w:color w:val="000000"/>
          <w:sz w:val="20"/>
          <w:szCs w:val="20"/>
        </w:rPr>
      </w:pPr>
    </w:p>
    <w:p w14:paraId="00000063" w14:textId="77777777" w:rsidR="00B15A5B" w:rsidRPr="00400BC1" w:rsidRDefault="00C746D3" w:rsidP="00CE4AB2">
      <w:pPr>
        <w:pStyle w:val="ListParagraph"/>
        <w:numPr>
          <w:ilvl w:val="0"/>
          <w:numId w:val="13"/>
        </w:numPr>
        <w:tabs>
          <w:tab w:val="center" w:pos="4681"/>
        </w:tabs>
        <w:spacing w:after="0"/>
        <w:rPr>
          <w:rFonts w:asciiTheme="majorHAnsi" w:hAnsiTheme="majorHAnsi" w:cstheme="majorHAnsi"/>
          <w:color w:val="000000"/>
          <w:sz w:val="20"/>
          <w:szCs w:val="20"/>
        </w:rPr>
      </w:pPr>
      <w:r w:rsidRPr="00400BC1">
        <w:rPr>
          <w:rFonts w:asciiTheme="majorHAnsi" w:hAnsiTheme="majorHAnsi" w:cstheme="majorHAnsi"/>
          <w:i/>
          <w:color w:val="000000"/>
          <w:sz w:val="20"/>
          <w:szCs w:val="20"/>
        </w:rPr>
        <w:t>Page 2</w:t>
      </w:r>
    </w:p>
    <w:sectPr w:rsidR="00B15A5B" w:rsidRPr="00400BC1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Symbols">
    <w:altName w:val="Calibri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000004"/>
    <w:multiLevelType w:val="singleLevel"/>
    <w:tmpl w:val="00000004"/>
    <w:name w:val="WW8Num8"/>
    <w:lvl w:ilvl="0">
      <w:start w:val="1"/>
      <w:numFmt w:val="bullet"/>
      <w:lvlText w:val=""/>
      <w:lvlJc w:val="left"/>
      <w:pPr>
        <w:tabs>
          <w:tab w:val="num" w:pos="0"/>
        </w:tabs>
        <w:ind w:left="900" w:hanging="360"/>
      </w:pPr>
      <w:rPr>
        <w:rFonts w:ascii="Wingdings" w:hAnsi="Wingdings" w:cs="Wingdings" w:hint="default"/>
      </w:rPr>
    </w:lvl>
  </w:abstractNum>
  <w:abstractNum w:abstractNumId="1" w15:restartNumberingAfterBreak="0">
    <w:nsid w:val="04240133"/>
    <w:multiLevelType w:val="multilevel"/>
    <w:tmpl w:val="775A3D12"/>
    <w:lvl w:ilvl="0">
      <w:start w:val="1"/>
      <w:numFmt w:val="bullet"/>
      <w:lvlText w:val="●"/>
      <w:lvlJc w:val="left"/>
      <w:pPr>
        <w:ind w:left="117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●"/>
      <w:lvlJc w:val="left"/>
      <w:pPr>
        <w:ind w:left="14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2">
      <w:start w:val="1"/>
      <w:numFmt w:val="bullet"/>
      <w:lvlText w:val="●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●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●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●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●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2" w15:restartNumberingAfterBreak="0">
    <w:nsid w:val="0954D396"/>
    <w:multiLevelType w:val="hybridMultilevel"/>
    <w:tmpl w:val="FFFFFFFF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 w15:restartNumberingAfterBreak="0">
    <w:nsid w:val="26640356"/>
    <w:multiLevelType w:val="multilevel"/>
    <w:tmpl w:val="70D4D208"/>
    <w:lvl w:ilvl="0">
      <w:start w:val="1"/>
      <w:numFmt w:val="bullet"/>
      <w:lvlText w:val="•"/>
      <w:lvlJc w:val="left"/>
      <w:pPr>
        <w:ind w:left="0" w:firstLine="0"/>
      </w:pPr>
    </w:lvl>
    <w:lvl w:ilvl="1">
      <w:start w:val="1"/>
      <w:numFmt w:val="decimal"/>
      <w:lvlText w:val=""/>
      <w:lvlJc w:val="left"/>
      <w:pPr>
        <w:ind w:left="0" w:firstLine="0"/>
      </w:pPr>
    </w:lvl>
    <w:lvl w:ilvl="2">
      <w:start w:val="1"/>
      <w:numFmt w:val="decimal"/>
      <w:lvlText w:val=""/>
      <w:lvlJc w:val="left"/>
      <w:pPr>
        <w:ind w:left="0" w:firstLine="0"/>
      </w:pPr>
    </w:lvl>
    <w:lvl w:ilvl="3">
      <w:start w:val="1"/>
      <w:numFmt w:val="decimal"/>
      <w:lvlText w:val=""/>
      <w:lvlJc w:val="left"/>
      <w:pPr>
        <w:ind w:left="0" w:firstLine="0"/>
      </w:pPr>
    </w:lvl>
    <w:lvl w:ilvl="4">
      <w:start w:val="1"/>
      <w:numFmt w:val="decimal"/>
      <w:lvlText w:val=""/>
      <w:lvlJc w:val="left"/>
      <w:pPr>
        <w:ind w:left="0" w:firstLine="0"/>
      </w:pPr>
    </w:lvl>
    <w:lvl w:ilvl="5">
      <w:start w:val="1"/>
      <w:numFmt w:val="decimal"/>
      <w:lvlText w:val=""/>
      <w:lvlJc w:val="left"/>
      <w:pPr>
        <w:ind w:left="0" w:firstLine="0"/>
      </w:pPr>
    </w:lvl>
    <w:lvl w:ilvl="6">
      <w:start w:val="1"/>
      <w:numFmt w:val="decimal"/>
      <w:lvlText w:val=""/>
      <w:lvlJc w:val="left"/>
      <w:pPr>
        <w:ind w:left="0" w:firstLine="0"/>
      </w:pPr>
    </w:lvl>
    <w:lvl w:ilvl="7">
      <w:start w:val="1"/>
      <w:numFmt w:val="decimal"/>
      <w:lvlText w:val=""/>
      <w:lvlJc w:val="left"/>
      <w:pPr>
        <w:ind w:left="0" w:firstLine="0"/>
      </w:pPr>
    </w:lvl>
    <w:lvl w:ilvl="8">
      <w:start w:val="1"/>
      <w:numFmt w:val="decimal"/>
      <w:lvlText w:val=""/>
      <w:lvlJc w:val="left"/>
      <w:pPr>
        <w:ind w:left="0" w:firstLine="0"/>
      </w:pPr>
    </w:lvl>
  </w:abstractNum>
  <w:abstractNum w:abstractNumId="4" w15:restartNumberingAfterBreak="0">
    <w:nsid w:val="275F2ECA"/>
    <w:multiLevelType w:val="multilevel"/>
    <w:tmpl w:val="942CEDC0"/>
    <w:lvl w:ilvl="0">
      <w:start w:val="1"/>
      <w:numFmt w:val="bullet"/>
      <w:lvlText w:val="•"/>
      <w:lvlJc w:val="left"/>
      <w:pPr>
        <w:ind w:left="0" w:firstLine="0"/>
      </w:pPr>
    </w:lvl>
    <w:lvl w:ilvl="1">
      <w:start w:val="1"/>
      <w:numFmt w:val="decimal"/>
      <w:lvlText w:val=""/>
      <w:lvlJc w:val="left"/>
      <w:pPr>
        <w:ind w:left="0" w:firstLine="0"/>
      </w:pPr>
    </w:lvl>
    <w:lvl w:ilvl="2">
      <w:start w:val="1"/>
      <w:numFmt w:val="decimal"/>
      <w:lvlText w:val=""/>
      <w:lvlJc w:val="left"/>
      <w:pPr>
        <w:ind w:left="0" w:firstLine="0"/>
      </w:pPr>
    </w:lvl>
    <w:lvl w:ilvl="3">
      <w:start w:val="1"/>
      <w:numFmt w:val="decimal"/>
      <w:lvlText w:val=""/>
      <w:lvlJc w:val="left"/>
      <w:pPr>
        <w:ind w:left="0" w:firstLine="0"/>
      </w:pPr>
    </w:lvl>
    <w:lvl w:ilvl="4">
      <w:start w:val="1"/>
      <w:numFmt w:val="decimal"/>
      <w:lvlText w:val=""/>
      <w:lvlJc w:val="left"/>
      <w:pPr>
        <w:ind w:left="0" w:firstLine="0"/>
      </w:pPr>
    </w:lvl>
    <w:lvl w:ilvl="5">
      <w:start w:val="1"/>
      <w:numFmt w:val="decimal"/>
      <w:lvlText w:val=""/>
      <w:lvlJc w:val="left"/>
      <w:pPr>
        <w:ind w:left="0" w:firstLine="0"/>
      </w:pPr>
    </w:lvl>
    <w:lvl w:ilvl="6">
      <w:start w:val="1"/>
      <w:numFmt w:val="decimal"/>
      <w:lvlText w:val=""/>
      <w:lvlJc w:val="left"/>
      <w:pPr>
        <w:ind w:left="0" w:firstLine="0"/>
      </w:pPr>
    </w:lvl>
    <w:lvl w:ilvl="7">
      <w:start w:val="1"/>
      <w:numFmt w:val="decimal"/>
      <w:lvlText w:val=""/>
      <w:lvlJc w:val="left"/>
      <w:pPr>
        <w:ind w:left="0" w:firstLine="0"/>
      </w:pPr>
    </w:lvl>
    <w:lvl w:ilvl="8">
      <w:start w:val="1"/>
      <w:numFmt w:val="decimal"/>
      <w:lvlText w:val=""/>
      <w:lvlJc w:val="left"/>
      <w:pPr>
        <w:ind w:left="0" w:firstLine="0"/>
      </w:pPr>
    </w:lvl>
  </w:abstractNum>
  <w:abstractNum w:abstractNumId="5" w15:restartNumberingAfterBreak="0">
    <w:nsid w:val="33C24F1B"/>
    <w:multiLevelType w:val="multilevel"/>
    <w:tmpl w:val="2EF4C332"/>
    <w:lvl w:ilvl="0">
      <w:start w:val="1"/>
      <w:numFmt w:val="bullet"/>
      <w:lvlText w:val="•"/>
      <w:lvlJc w:val="left"/>
      <w:pPr>
        <w:ind w:left="0" w:firstLine="0"/>
      </w:pPr>
    </w:lvl>
    <w:lvl w:ilvl="1">
      <w:start w:val="1"/>
      <w:numFmt w:val="decimal"/>
      <w:lvlText w:val=""/>
      <w:lvlJc w:val="left"/>
      <w:pPr>
        <w:ind w:left="0" w:firstLine="0"/>
      </w:pPr>
    </w:lvl>
    <w:lvl w:ilvl="2">
      <w:start w:val="1"/>
      <w:numFmt w:val="decimal"/>
      <w:lvlText w:val=""/>
      <w:lvlJc w:val="left"/>
      <w:pPr>
        <w:ind w:left="0" w:firstLine="0"/>
      </w:pPr>
    </w:lvl>
    <w:lvl w:ilvl="3">
      <w:start w:val="1"/>
      <w:numFmt w:val="decimal"/>
      <w:lvlText w:val=""/>
      <w:lvlJc w:val="left"/>
      <w:pPr>
        <w:ind w:left="0" w:firstLine="0"/>
      </w:pPr>
    </w:lvl>
    <w:lvl w:ilvl="4">
      <w:start w:val="1"/>
      <w:numFmt w:val="decimal"/>
      <w:lvlText w:val=""/>
      <w:lvlJc w:val="left"/>
      <w:pPr>
        <w:ind w:left="0" w:firstLine="0"/>
      </w:pPr>
    </w:lvl>
    <w:lvl w:ilvl="5">
      <w:start w:val="1"/>
      <w:numFmt w:val="decimal"/>
      <w:lvlText w:val=""/>
      <w:lvlJc w:val="left"/>
      <w:pPr>
        <w:ind w:left="0" w:firstLine="0"/>
      </w:pPr>
    </w:lvl>
    <w:lvl w:ilvl="6">
      <w:start w:val="1"/>
      <w:numFmt w:val="decimal"/>
      <w:lvlText w:val=""/>
      <w:lvlJc w:val="left"/>
      <w:pPr>
        <w:ind w:left="0" w:firstLine="0"/>
      </w:pPr>
    </w:lvl>
    <w:lvl w:ilvl="7">
      <w:start w:val="1"/>
      <w:numFmt w:val="decimal"/>
      <w:lvlText w:val=""/>
      <w:lvlJc w:val="left"/>
      <w:pPr>
        <w:ind w:left="0" w:firstLine="0"/>
      </w:pPr>
    </w:lvl>
    <w:lvl w:ilvl="8">
      <w:start w:val="1"/>
      <w:numFmt w:val="decimal"/>
      <w:lvlText w:val=""/>
      <w:lvlJc w:val="left"/>
      <w:pPr>
        <w:ind w:left="0" w:firstLine="0"/>
      </w:pPr>
    </w:lvl>
  </w:abstractNum>
  <w:abstractNum w:abstractNumId="6" w15:restartNumberingAfterBreak="0">
    <w:nsid w:val="361200EB"/>
    <w:multiLevelType w:val="multilevel"/>
    <w:tmpl w:val="E76A6518"/>
    <w:lvl w:ilvl="0">
      <w:start w:val="1"/>
      <w:numFmt w:val="bullet"/>
      <w:lvlText w:val="•"/>
      <w:lvlJc w:val="left"/>
      <w:pPr>
        <w:ind w:left="0" w:firstLine="0"/>
      </w:pPr>
    </w:lvl>
    <w:lvl w:ilvl="1">
      <w:start w:val="1"/>
      <w:numFmt w:val="decimal"/>
      <w:lvlText w:val=""/>
      <w:lvlJc w:val="left"/>
      <w:pPr>
        <w:ind w:left="0" w:firstLine="0"/>
      </w:pPr>
    </w:lvl>
    <w:lvl w:ilvl="2">
      <w:start w:val="1"/>
      <w:numFmt w:val="decimal"/>
      <w:lvlText w:val=""/>
      <w:lvlJc w:val="left"/>
      <w:pPr>
        <w:ind w:left="0" w:firstLine="0"/>
      </w:pPr>
    </w:lvl>
    <w:lvl w:ilvl="3">
      <w:start w:val="1"/>
      <w:numFmt w:val="decimal"/>
      <w:lvlText w:val=""/>
      <w:lvlJc w:val="left"/>
      <w:pPr>
        <w:ind w:left="0" w:firstLine="0"/>
      </w:pPr>
    </w:lvl>
    <w:lvl w:ilvl="4">
      <w:start w:val="1"/>
      <w:numFmt w:val="decimal"/>
      <w:lvlText w:val=""/>
      <w:lvlJc w:val="left"/>
      <w:pPr>
        <w:ind w:left="0" w:firstLine="0"/>
      </w:pPr>
    </w:lvl>
    <w:lvl w:ilvl="5">
      <w:start w:val="1"/>
      <w:numFmt w:val="decimal"/>
      <w:lvlText w:val=""/>
      <w:lvlJc w:val="left"/>
      <w:pPr>
        <w:ind w:left="0" w:firstLine="0"/>
      </w:pPr>
    </w:lvl>
    <w:lvl w:ilvl="6">
      <w:start w:val="1"/>
      <w:numFmt w:val="decimal"/>
      <w:lvlText w:val=""/>
      <w:lvlJc w:val="left"/>
      <w:pPr>
        <w:ind w:left="0" w:firstLine="0"/>
      </w:pPr>
    </w:lvl>
    <w:lvl w:ilvl="7">
      <w:start w:val="1"/>
      <w:numFmt w:val="decimal"/>
      <w:lvlText w:val=""/>
      <w:lvlJc w:val="left"/>
      <w:pPr>
        <w:ind w:left="0" w:firstLine="0"/>
      </w:pPr>
    </w:lvl>
    <w:lvl w:ilvl="8">
      <w:start w:val="1"/>
      <w:numFmt w:val="decimal"/>
      <w:lvlText w:val=""/>
      <w:lvlJc w:val="left"/>
      <w:pPr>
        <w:ind w:left="0" w:firstLine="0"/>
      </w:pPr>
    </w:lvl>
  </w:abstractNum>
  <w:abstractNum w:abstractNumId="7" w15:restartNumberingAfterBreak="0">
    <w:nsid w:val="416162BF"/>
    <w:multiLevelType w:val="multilevel"/>
    <w:tmpl w:val="008EC9A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8" w15:restartNumberingAfterBreak="0">
    <w:nsid w:val="485A5B9D"/>
    <w:multiLevelType w:val="hybridMultilevel"/>
    <w:tmpl w:val="A748FC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E573057"/>
    <w:multiLevelType w:val="multilevel"/>
    <w:tmpl w:val="6E587F12"/>
    <w:lvl w:ilvl="0">
      <w:start w:val="1"/>
      <w:numFmt w:val="bullet"/>
      <w:lvlText w:val="•"/>
      <w:lvlJc w:val="left"/>
      <w:pPr>
        <w:ind w:left="0" w:firstLine="0"/>
      </w:pPr>
    </w:lvl>
    <w:lvl w:ilvl="1">
      <w:start w:val="1"/>
      <w:numFmt w:val="decimal"/>
      <w:lvlText w:val=""/>
      <w:lvlJc w:val="left"/>
      <w:pPr>
        <w:ind w:left="0" w:firstLine="0"/>
      </w:pPr>
    </w:lvl>
    <w:lvl w:ilvl="2">
      <w:start w:val="1"/>
      <w:numFmt w:val="decimal"/>
      <w:lvlText w:val=""/>
      <w:lvlJc w:val="left"/>
      <w:pPr>
        <w:ind w:left="0" w:firstLine="0"/>
      </w:pPr>
    </w:lvl>
    <w:lvl w:ilvl="3">
      <w:start w:val="1"/>
      <w:numFmt w:val="decimal"/>
      <w:lvlText w:val=""/>
      <w:lvlJc w:val="left"/>
      <w:pPr>
        <w:ind w:left="0" w:firstLine="0"/>
      </w:pPr>
    </w:lvl>
    <w:lvl w:ilvl="4">
      <w:start w:val="1"/>
      <w:numFmt w:val="decimal"/>
      <w:lvlText w:val=""/>
      <w:lvlJc w:val="left"/>
      <w:pPr>
        <w:ind w:left="0" w:firstLine="0"/>
      </w:pPr>
    </w:lvl>
    <w:lvl w:ilvl="5">
      <w:start w:val="1"/>
      <w:numFmt w:val="decimal"/>
      <w:lvlText w:val=""/>
      <w:lvlJc w:val="left"/>
      <w:pPr>
        <w:ind w:left="0" w:firstLine="0"/>
      </w:pPr>
    </w:lvl>
    <w:lvl w:ilvl="6">
      <w:start w:val="1"/>
      <w:numFmt w:val="decimal"/>
      <w:lvlText w:val=""/>
      <w:lvlJc w:val="left"/>
      <w:pPr>
        <w:ind w:left="0" w:firstLine="0"/>
      </w:pPr>
    </w:lvl>
    <w:lvl w:ilvl="7">
      <w:start w:val="1"/>
      <w:numFmt w:val="decimal"/>
      <w:lvlText w:val=""/>
      <w:lvlJc w:val="left"/>
      <w:pPr>
        <w:ind w:left="0" w:firstLine="0"/>
      </w:pPr>
    </w:lvl>
    <w:lvl w:ilvl="8">
      <w:start w:val="1"/>
      <w:numFmt w:val="decimal"/>
      <w:lvlText w:val=""/>
      <w:lvlJc w:val="left"/>
      <w:pPr>
        <w:ind w:left="0" w:firstLine="0"/>
      </w:pPr>
    </w:lvl>
  </w:abstractNum>
  <w:abstractNum w:abstractNumId="10" w15:restartNumberingAfterBreak="0">
    <w:nsid w:val="4EC75C45"/>
    <w:multiLevelType w:val="multilevel"/>
    <w:tmpl w:val="156E9C8A"/>
    <w:lvl w:ilvl="0">
      <w:start w:val="1"/>
      <w:numFmt w:val="bullet"/>
      <w:lvlText w:val=""/>
      <w:lvlJc w:val="left"/>
      <w:pPr>
        <w:ind w:left="0" w:firstLine="0"/>
      </w:pPr>
      <w:rPr>
        <w:rFonts w:ascii="Symbol" w:hAnsi="Symbol" w:cs="Symbol" w:hint="default"/>
        <w:b w:val="0"/>
        <w:sz w:val="16"/>
        <w:szCs w:val="16"/>
      </w:rPr>
    </w:lvl>
    <w:lvl w:ilvl="1">
      <w:start w:val="1"/>
      <w:numFmt w:val="decimal"/>
      <w:lvlText w:val=""/>
      <w:lvlJc w:val="left"/>
      <w:pPr>
        <w:ind w:left="0" w:firstLine="0"/>
      </w:pPr>
    </w:lvl>
    <w:lvl w:ilvl="2">
      <w:start w:val="1"/>
      <w:numFmt w:val="decimal"/>
      <w:lvlText w:val=""/>
      <w:lvlJc w:val="left"/>
      <w:pPr>
        <w:ind w:left="0" w:firstLine="0"/>
      </w:pPr>
    </w:lvl>
    <w:lvl w:ilvl="3">
      <w:start w:val="1"/>
      <w:numFmt w:val="decimal"/>
      <w:lvlText w:val=""/>
      <w:lvlJc w:val="left"/>
      <w:pPr>
        <w:ind w:left="0" w:firstLine="0"/>
      </w:pPr>
    </w:lvl>
    <w:lvl w:ilvl="4">
      <w:start w:val="1"/>
      <w:numFmt w:val="decimal"/>
      <w:lvlText w:val=""/>
      <w:lvlJc w:val="left"/>
      <w:pPr>
        <w:ind w:left="0" w:firstLine="0"/>
      </w:pPr>
    </w:lvl>
    <w:lvl w:ilvl="5">
      <w:start w:val="1"/>
      <w:numFmt w:val="decimal"/>
      <w:lvlText w:val=""/>
      <w:lvlJc w:val="left"/>
      <w:pPr>
        <w:ind w:left="0" w:firstLine="0"/>
      </w:pPr>
    </w:lvl>
    <w:lvl w:ilvl="6">
      <w:start w:val="1"/>
      <w:numFmt w:val="decimal"/>
      <w:lvlText w:val=""/>
      <w:lvlJc w:val="left"/>
      <w:pPr>
        <w:ind w:left="0" w:firstLine="0"/>
      </w:pPr>
    </w:lvl>
    <w:lvl w:ilvl="7">
      <w:start w:val="1"/>
      <w:numFmt w:val="decimal"/>
      <w:lvlText w:val=""/>
      <w:lvlJc w:val="left"/>
      <w:pPr>
        <w:ind w:left="0" w:firstLine="0"/>
      </w:pPr>
    </w:lvl>
    <w:lvl w:ilvl="8">
      <w:start w:val="1"/>
      <w:numFmt w:val="decimal"/>
      <w:lvlText w:val=""/>
      <w:lvlJc w:val="left"/>
      <w:pPr>
        <w:ind w:left="0" w:firstLine="0"/>
      </w:pPr>
    </w:lvl>
  </w:abstractNum>
  <w:abstractNum w:abstractNumId="11" w15:restartNumberingAfterBreak="0">
    <w:nsid w:val="6B421E71"/>
    <w:multiLevelType w:val="multilevel"/>
    <w:tmpl w:val="34C0F6BE"/>
    <w:lvl w:ilvl="0">
      <w:start w:val="1"/>
      <w:numFmt w:val="bullet"/>
      <w:lvlText w:val="•"/>
      <w:lvlJc w:val="left"/>
      <w:pPr>
        <w:ind w:left="0" w:firstLine="0"/>
      </w:pPr>
    </w:lvl>
    <w:lvl w:ilvl="1">
      <w:start w:val="1"/>
      <w:numFmt w:val="decimal"/>
      <w:lvlText w:val=""/>
      <w:lvlJc w:val="left"/>
      <w:pPr>
        <w:ind w:left="0" w:firstLine="0"/>
      </w:pPr>
    </w:lvl>
    <w:lvl w:ilvl="2">
      <w:start w:val="1"/>
      <w:numFmt w:val="decimal"/>
      <w:lvlText w:val=""/>
      <w:lvlJc w:val="left"/>
      <w:pPr>
        <w:ind w:left="0" w:firstLine="0"/>
      </w:pPr>
    </w:lvl>
    <w:lvl w:ilvl="3">
      <w:start w:val="1"/>
      <w:numFmt w:val="decimal"/>
      <w:lvlText w:val=""/>
      <w:lvlJc w:val="left"/>
      <w:pPr>
        <w:ind w:left="0" w:firstLine="0"/>
      </w:pPr>
    </w:lvl>
    <w:lvl w:ilvl="4">
      <w:start w:val="1"/>
      <w:numFmt w:val="decimal"/>
      <w:lvlText w:val=""/>
      <w:lvlJc w:val="left"/>
      <w:pPr>
        <w:ind w:left="0" w:firstLine="0"/>
      </w:pPr>
    </w:lvl>
    <w:lvl w:ilvl="5">
      <w:start w:val="1"/>
      <w:numFmt w:val="decimal"/>
      <w:lvlText w:val=""/>
      <w:lvlJc w:val="left"/>
      <w:pPr>
        <w:ind w:left="0" w:firstLine="0"/>
      </w:pPr>
    </w:lvl>
    <w:lvl w:ilvl="6">
      <w:start w:val="1"/>
      <w:numFmt w:val="decimal"/>
      <w:lvlText w:val=""/>
      <w:lvlJc w:val="left"/>
      <w:pPr>
        <w:ind w:left="0" w:firstLine="0"/>
      </w:pPr>
    </w:lvl>
    <w:lvl w:ilvl="7">
      <w:start w:val="1"/>
      <w:numFmt w:val="decimal"/>
      <w:lvlText w:val=""/>
      <w:lvlJc w:val="left"/>
      <w:pPr>
        <w:ind w:left="0" w:firstLine="0"/>
      </w:pPr>
    </w:lvl>
    <w:lvl w:ilvl="8">
      <w:start w:val="1"/>
      <w:numFmt w:val="decimal"/>
      <w:lvlText w:val=""/>
      <w:lvlJc w:val="left"/>
      <w:pPr>
        <w:ind w:left="0" w:firstLine="0"/>
      </w:pPr>
    </w:lvl>
  </w:abstractNum>
  <w:abstractNum w:abstractNumId="12" w15:restartNumberingAfterBreak="0">
    <w:nsid w:val="73E27776"/>
    <w:multiLevelType w:val="hybridMultilevel"/>
    <w:tmpl w:val="5D66942C"/>
    <w:lvl w:ilvl="0" w:tplc="EADA644C">
      <w:start w:val="1"/>
      <w:numFmt w:val="bullet"/>
      <w:lvlText w:val="•"/>
      <w:lvlJc w:val="left"/>
      <w:pPr>
        <w:ind w:left="88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9FC46D8">
      <w:start w:val="1"/>
      <w:numFmt w:val="bullet"/>
      <w:lvlText w:val="o"/>
      <w:lvlJc w:val="left"/>
      <w:pPr>
        <w:ind w:left="160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1FF8DC20">
      <w:start w:val="1"/>
      <w:numFmt w:val="bullet"/>
      <w:lvlText w:val="▪"/>
      <w:lvlJc w:val="left"/>
      <w:pPr>
        <w:ind w:left="232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A083F56">
      <w:start w:val="1"/>
      <w:numFmt w:val="bullet"/>
      <w:lvlText w:val="•"/>
      <w:lvlJc w:val="left"/>
      <w:pPr>
        <w:ind w:left="304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EA4769E">
      <w:start w:val="1"/>
      <w:numFmt w:val="bullet"/>
      <w:lvlText w:val="o"/>
      <w:lvlJc w:val="left"/>
      <w:pPr>
        <w:ind w:left="376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065AEF38">
      <w:start w:val="1"/>
      <w:numFmt w:val="bullet"/>
      <w:lvlText w:val="▪"/>
      <w:lvlJc w:val="left"/>
      <w:pPr>
        <w:ind w:left="448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1223884">
      <w:start w:val="1"/>
      <w:numFmt w:val="bullet"/>
      <w:lvlText w:val="•"/>
      <w:lvlJc w:val="left"/>
      <w:pPr>
        <w:ind w:left="520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4A67E26">
      <w:start w:val="1"/>
      <w:numFmt w:val="bullet"/>
      <w:lvlText w:val="o"/>
      <w:lvlJc w:val="left"/>
      <w:pPr>
        <w:ind w:left="592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18AEA8C">
      <w:start w:val="1"/>
      <w:numFmt w:val="bullet"/>
      <w:lvlText w:val="▪"/>
      <w:lvlJc w:val="left"/>
      <w:pPr>
        <w:ind w:left="664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" w15:restartNumberingAfterBreak="0">
    <w:nsid w:val="7DC53BD8"/>
    <w:multiLevelType w:val="hybridMultilevel"/>
    <w:tmpl w:val="26FA99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40186905">
    <w:abstractNumId w:val="5"/>
  </w:num>
  <w:num w:numId="2" w16cid:durableId="1665282592">
    <w:abstractNumId w:val="3"/>
  </w:num>
  <w:num w:numId="3" w16cid:durableId="44526400">
    <w:abstractNumId w:val="6"/>
  </w:num>
  <w:num w:numId="4" w16cid:durableId="1782844567">
    <w:abstractNumId w:val="1"/>
  </w:num>
  <w:num w:numId="5" w16cid:durableId="1458445939">
    <w:abstractNumId w:val="4"/>
  </w:num>
  <w:num w:numId="6" w16cid:durableId="762922223">
    <w:abstractNumId w:val="9"/>
  </w:num>
  <w:num w:numId="7" w16cid:durableId="2039969660">
    <w:abstractNumId w:val="10"/>
  </w:num>
  <w:num w:numId="8" w16cid:durableId="668096164">
    <w:abstractNumId w:val="11"/>
  </w:num>
  <w:num w:numId="9" w16cid:durableId="53940634">
    <w:abstractNumId w:val="13"/>
  </w:num>
  <w:num w:numId="10" w16cid:durableId="2136293700">
    <w:abstractNumId w:val="0"/>
  </w:num>
  <w:num w:numId="11" w16cid:durableId="861623466">
    <w:abstractNumId w:val="7"/>
  </w:num>
  <w:num w:numId="12" w16cid:durableId="948120123">
    <w:abstractNumId w:val="2"/>
  </w:num>
  <w:num w:numId="13" w16cid:durableId="689841315">
    <w:abstractNumId w:val="8"/>
  </w:num>
  <w:num w:numId="14" w16cid:durableId="1141458007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15A5B"/>
    <w:rsid w:val="00021B47"/>
    <w:rsid w:val="00026646"/>
    <w:rsid w:val="000556B1"/>
    <w:rsid w:val="00080304"/>
    <w:rsid w:val="00157C88"/>
    <w:rsid w:val="00300B25"/>
    <w:rsid w:val="00352AE7"/>
    <w:rsid w:val="003C309D"/>
    <w:rsid w:val="003D2013"/>
    <w:rsid w:val="00400BC1"/>
    <w:rsid w:val="00450F57"/>
    <w:rsid w:val="00466848"/>
    <w:rsid w:val="004726E0"/>
    <w:rsid w:val="004B3175"/>
    <w:rsid w:val="004B46E9"/>
    <w:rsid w:val="00601053"/>
    <w:rsid w:val="006271EF"/>
    <w:rsid w:val="006B7EC3"/>
    <w:rsid w:val="006D7362"/>
    <w:rsid w:val="006D7D13"/>
    <w:rsid w:val="007003F7"/>
    <w:rsid w:val="00766FBB"/>
    <w:rsid w:val="007F6B98"/>
    <w:rsid w:val="00801E31"/>
    <w:rsid w:val="008470B6"/>
    <w:rsid w:val="009060CF"/>
    <w:rsid w:val="0093725F"/>
    <w:rsid w:val="009F1AAC"/>
    <w:rsid w:val="00A16719"/>
    <w:rsid w:val="00B15A5B"/>
    <w:rsid w:val="00B712EA"/>
    <w:rsid w:val="00BA2FA4"/>
    <w:rsid w:val="00BA4899"/>
    <w:rsid w:val="00BC3C86"/>
    <w:rsid w:val="00BD627A"/>
    <w:rsid w:val="00BF2247"/>
    <w:rsid w:val="00BF4767"/>
    <w:rsid w:val="00C67BAC"/>
    <w:rsid w:val="00C746D3"/>
    <w:rsid w:val="00C86AFC"/>
    <w:rsid w:val="00C917CA"/>
    <w:rsid w:val="00CA716D"/>
    <w:rsid w:val="00CC189A"/>
    <w:rsid w:val="00CE4AB2"/>
    <w:rsid w:val="00CF12D3"/>
    <w:rsid w:val="00D177AD"/>
    <w:rsid w:val="00D508E4"/>
    <w:rsid w:val="00E01F18"/>
    <w:rsid w:val="00E4676D"/>
    <w:rsid w:val="00F44E10"/>
    <w:rsid w:val="00FB162C"/>
    <w:rsid w:val="00FB25EE"/>
    <w:rsid w:val="00FE3B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630B45"/>
  <w15:docId w15:val="{2E4DF655-86C6-450B-9EB3-16EA78C093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Calibri" w:hAnsi="Calibri" w:cs="Calibr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customStyle="1" w:styleId="Default">
    <w:name w:val="Default"/>
    <w:rsid w:val="004B3175"/>
    <w:pPr>
      <w:autoSpaceDE w:val="0"/>
      <w:autoSpaceDN w:val="0"/>
      <w:adjustRightInd w:val="0"/>
      <w:spacing w:after="0" w:line="240" w:lineRule="auto"/>
    </w:pPr>
    <w:rPr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BF2247"/>
    <w:pPr>
      <w:ind w:left="720"/>
      <w:contextualSpacing/>
    </w:pPr>
  </w:style>
  <w:style w:type="character" w:styleId="Emphasis">
    <w:name w:val="Emphasis"/>
    <w:basedOn w:val="DefaultParagraphFont"/>
    <w:uiPriority w:val="20"/>
    <w:qFormat/>
    <w:rsid w:val="00BC3C86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0141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487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628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06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Metadata/LabelInfo.xml><?xml version="1.0" encoding="utf-8"?>
<clbl:labelList xmlns:clbl="http://schemas.microsoft.com/office/2020/mipLabelMetadata">
  <clbl:label id="{504a7709-f762-4098-ad3e-9986b526379f}" enabled="1" method="Standard" siteId="{7ccd8df8-7949-4e35-b0fb-01e3657f76e3}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1549</Words>
  <Characters>8833</Characters>
  <Application>Microsoft Office Word</Application>
  <DocSecurity>0</DocSecurity>
  <Lines>73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Nalinikanta Mohapatra</dc:creator>
  <cp:lastModifiedBy>Mohapatra, Nalinikanta</cp:lastModifiedBy>
  <cp:revision>2</cp:revision>
  <dcterms:created xsi:type="dcterms:W3CDTF">2024-11-25T05:35:00Z</dcterms:created>
  <dcterms:modified xsi:type="dcterms:W3CDTF">2024-11-25T05:35:00Z</dcterms:modified>
</cp:coreProperties>
</file>