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ackground w:color="ffffff"/>
  <w:body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jc w:val="center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CURRICULUM VITAE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PERSONAL PROFILE: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Name: 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Dr.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 A. Pavan Kumar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Mobile No.: 7997096750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Email: pavankumar2524@gmail.com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Date of Birth: 02-07-1987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Address: Flat No.201, Second Floor, 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Mangaldeep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 Residency, Besides Bharat Mate Bhavan, 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Hasmatpet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, Old Bowenpally-500011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EDUCATIONAL QUALIFICATION: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B.D.S., Govt. Dental College and Hospital, Hyderabad, 2010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M.D.S., Kamineni Institute of Dental Sciences, 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Narketpally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, 2016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WORK EXPERIENCE: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Primera Medical Technologies, US Healthcare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Duration: October 10th, 2016–Present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Position: Assistant Team Leader in Denial Management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Responsibilities and Achievements: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successfully managed denial processes for 6 years.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proficient in AI applications in healthcare, contributing to innovative solutions.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applied AI algorithms for denial management and special 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projects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t xml:space="preserve">specialized in IPDRG, ICD-10CM, CPT, ICD-10 PCS, NCCI edits, bundle coding, chemotherapy infusion </w:t>
      </w:r>
      <w:r>
        <w:rPr>
          <w:lang w:val="en-US"/>
        </w:rPr>
        <w:t xml:space="preserve">coding. 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:lang w:val="en-US"/>
          <w14:ligatures xmlns:w14="http://schemas.microsoft.com/office/word/2010/wordml" w14:val="none"/>
        </w:rPr>
        <w:t xml:space="preserve">Knowledge in HCC coding and analysis of HCC coding 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:lang w:val="en-US"/>
          <w14:ligatures xmlns:w14="http://schemas.microsoft.com/office/word/2010/wordml" w14:val="none"/>
        </w:rPr>
        <w:t xml:space="preserve">Knowledge in Payor policies, Appeals process 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:lang w:val="en-US"/>
          <w14:ligatures xmlns:w14="http://schemas.microsoft.com/office/word/2010/wordml" w14:val="none"/>
        </w:rPr>
        <w:t xml:space="preserve">Knowledge in legal entities like case text, external appeal process, independent review appeal process and manuals 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2 years of experience in IPDRG.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CPMB is certified in billing.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Certified Millman Care Guidelines Specialist.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received the R and R Gem Awards in Q4 2019 and 2022.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achieved an 85% score on the AHIMA Certified Coding Specialist (CCS) exam in November 2022.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SKILLS: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Healthcare Coding: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proficient in ICD-10CM, CPT, and ICD-10 PCS coding.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extensive knowledge of NCCI edits and bundle coding.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specialized in chemotherapy infusion coding.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t xml:space="preserve">familiar with </w:t>
      </w:r>
      <w:r>
        <w:rPr>
          <w:lang w:val="en-US"/>
        </w:rPr>
        <w:t xml:space="preserve">Payor policies 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AI in healthcare: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applied AI algorithms 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:lang w:val="en-US"/>
          <w14:ligatures xmlns:w14="http://schemas.microsoft.com/office/word/2010/wordml" w14:val="none"/>
        </w:rPr>
        <w:t xml:space="preserve">Prompting knowledge 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contributed to innovative solutions in healthcare using AI.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Denial Management: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:lang w:val="en-US"/>
          <w14:ligatures xmlns:w14="http://schemas.microsoft.com/office/word/2010/wordml" w14:val="none"/>
        </w:rPr>
        <w:t>7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 years of experience in US healthcare with a focus on denial management.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in-depth understanding of different denial processes.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- Billing: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CPMB-certified in billing.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- </w:t>
      </w: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Certifications: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Certified Millman Care Guidelines Specialist.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AHIMA Certified Coding Specialist (CCS) with an 85% score.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- Recognition: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received the R and R Gem Awards in Q4 2019 and 2022.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- Communication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effective communication skills in both written and verbal forms.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- Adaptability: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proven ability to take on new roles and responsibilities.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Technical Proficiency: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familiarity with healthcare systems and technologies.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b/>
          <w:bCs/>
          <w:color w:val="252525"/>
          <w:kern w:val="0"/>
          <w:sz w:val="24"/>
          <w:szCs w:val="24"/>
          <w14:ligatures xmlns:w14="http://schemas.microsoft.com/office/word/2010/wordml" w14:val="none"/>
        </w:rPr>
        <w:t>DECLARATION: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I, 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Dr.</w:t>
      </w: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 xml:space="preserve"> Pavan Kumar, declare that the above-furnished data is true and correct to the best of my knowledge. I am a sincere and hardworking professional eager to take on new roles and explore new knowledge in the field of US healthcare.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 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Date: 01/13/2024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Place: Hyderabad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</w:pPr>
      <w:r>
        <w:rPr>
          <w:rFonts w:ascii="Times New Roman" w:cs="Times New Roman" w:eastAsia="Times New Roman" w:hAnsi="Times New Roman"/>
          <w:color w:val="252525"/>
          <w:kern w:val="0"/>
          <w:sz w:val="24"/>
          <w:szCs w:val="24"/>
          <w14:ligatures xmlns:w14="http://schemas.microsoft.com/office/word/2010/wordml" w14:val="none"/>
        </w:rPr>
        <w:t>Email ID: pavankumar2524@gmail.com</w:t>
      </w:r>
    </w:p>
    <w:p>
      <w:pPr>
        <w:pStyle w:val="style0"/>
        <w:rPr/>
      </w:pPr>
    </w:p>
    <w:sectPr>
      <w:pgSz w:w="11906" w:h="16838" w:orient="portrait" w:code="9"/>
      <w:pgMar w:top="1440" w:right="1440" w:bottom="1440" w:left="1440" w:header="708" w:footer="708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auto"/>
    <w:pitch w:val="variable"/>
    <w:sig w:usb0="A00002BF" w:usb1="38CF7CFA" w:usb2="00000016" w:usb3="00000000" w:csb0="0004000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等线"/>
    <w:panose1 w:val="00000000000000000000"/>
    <w:charset w:val="00"/>
    <w:family w:val="auto"/>
    <w:pitch w:val="default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D64CBB8E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1">
    <w:nsid w:val="00000001"/>
    <w:multiLevelType w:val="multilevel"/>
    <w:tmpl w:val="E96C656A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isplayBackgroundShape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等线" w:hAnsi="Calibri"/>
        <w:kern w:val="2"/>
        <w:sz w:val="22"/>
        <w:szCs w:val="22"/>
        <w:lang w:val="en-IN" w:bidi="ar-SA" w:eastAsia="zh-CN"/>
        <w14:ligatures xmlns:w14="http://schemas.microsoft.com/office/word/2010/wordml" w14:val="standardContextual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kern w:val="0"/>
      <w:sz w:val="24"/>
      <w:szCs w:val="24"/>
      <w14:ligatures xmlns:w14="http://schemas.microsoft.com/office/word/2010/wordml" w14:val="none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Words>366</Words>
  <Pages>3</Pages>
  <Characters>2253</Characters>
  <Application>WPS Office</Application>
  <DocSecurity>0</DocSecurity>
  <Paragraphs>73</Paragraphs>
  <ScaleCrop>false</ScaleCrop>
  <LinksUpToDate>false</LinksUpToDate>
  <CharactersWithSpaces>2581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2024-01-13T05:34:00Z</dcterms:created>
  <dc:creator>PAVANKUMAR ADDANKI</dc:creator>
  <lastModifiedBy>TECNO KG8</lastModifiedBy>
  <dcterms:modified xsi:type="dcterms:W3CDTF">2024-02-22T07:51:11Z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b1bd92b7bed24f2f942fd171e4d84121</vt:lpwstr>
  </property>
</Properties>
</file>