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9DA36" w14:textId="77777777" w:rsidR="00FB6DA8" w:rsidRDefault="00FB6DA8" w:rsidP="00FB6DA8">
      <w:pPr>
        <w:spacing w:line="276" w:lineRule="auto"/>
        <w:rPr>
          <w:szCs w:val="24"/>
        </w:rPr>
      </w:pPr>
    </w:p>
    <w:p w14:paraId="5B251152" w14:textId="77777777" w:rsidR="00FB6DA8" w:rsidRPr="003D5B8B" w:rsidRDefault="00FB6DA8" w:rsidP="00FB6DA8">
      <w:pPr>
        <w:spacing w:line="276" w:lineRule="auto"/>
        <w:jc w:val="center"/>
        <w:rPr>
          <w:bCs/>
          <w:color w:val="000000" w:themeColor="text1"/>
          <w:szCs w:val="24"/>
          <w:lang w:val="en-US"/>
        </w:rPr>
      </w:pPr>
      <w:r w:rsidRPr="003D5B8B">
        <w:rPr>
          <w:bCs/>
          <w:color w:val="000000" w:themeColor="text1"/>
          <w:szCs w:val="24"/>
          <w:lang w:val="en-US"/>
        </w:rPr>
        <w:t xml:space="preserve">Table 11. Summary of implemented solutions and quantified benefits obtained after MFCA implementation. </w:t>
      </w:r>
    </w:p>
    <w:tbl>
      <w:tblPr>
        <w:tblStyle w:val="TableGrid"/>
        <w:tblW w:w="4978" w:type="pct"/>
        <w:tblLayout w:type="fixed"/>
        <w:tblLook w:val="04A0" w:firstRow="1" w:lastRow="0" w:firstColumn="1" w:lastColumn="0" w:noHBand="0" w:noVBand="1"/>
      </w:tblPr>
      <w:tblGrid>
        <w:gridCol w:w="1698"/>
        <w:gridCol w:w="3259"/>
        <w:gridCol w:w="3262"/>
        <w:gridCol w:w="1558"/>
        <w:gridCol w:w="2269"/>
        <w:gridCol w:w="1841"/>
      </w:tblGrid>
      <w:tr w:rsidR="00FB6DA8" w:rsidRPr="003D5B8B" w14:paraId="0D2C8DEF" w14:textId="77777777" w:rsidTr="00794CB7">
        <w:trPr>
          <w:trHeight w:val="977"/>
        </w:trPr>
        <w:tc>
          <w:tcPr>
            <w:tcW w:w="611" w:type="pct"/>
          </w:tcPr>
          <w:p w14:paraId="38167079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b/>
                <w:bCs/>
                <w:szCs w:val="24"/>
                <w:lang w:val="en-US"/>
              </w:rPr>
              <w:t>Quantity center</w:t>
            </w:r>
          </w:p>
        </w:tc>
        <w:tc>
          <w:tcPr>
            <w:tcW w:w="1173" w:type="pct"/>
          </w:tcPr>
          <w:p w14:paraId="4FE5AB3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b/>
                <w:bCs/>
                <w:szCs w:val="24"/>
                <w:lang w:val="en-US"/>
              </w:rPr>
              <w:t>MFCA Solution implemented</w:t>
            </w:r>
          </w:p>
        </w:tc>
        <w:tc>
          <w:tcPr>
            <w:tcW w:w="1174" w:type="pct"/>
          </w:tcPr>
          <w:p w14:paraId="38E583D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b/>
                <w:bCs/>
                <w:szCs w:val="24"/>
                <w:lang w:val="en-US"/>
              </w:rPr>
              <w:t xml:space="preserve">Type of quantified benefit achieved </w:t>
            </w:r>
          </w:p>
        </w:tc>
        <w:tc>
          <w:tcPr>
            <w:tcW w:w="561" w:type="pct"/>
          </w:tcPr>
          <w:p w14:paraId="57FEBCE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b/>
                <w:bCs/>
                <w:szCs w:val="24"/>
                <w:lang w:val="en-US"/>
              </w:rPr>
              <w:t>Investment (</w:t>
            </w:r>
            <w:r>
              <w:rPr>
                <w:b/>
                <w:bCs/>
                <w:szCs w:val="24"/>
                <w:lang w:val="en-US"/>
              </w:rPr>
              <w:t>INR)</w:t>
            </w:r>
          </w:p>
        </w:tc>
        <w:tc>
          <w:tcPr>
            <w:tcW w:w="817" w:type="pct"/>
          </w:tcPr>
          <w:p w14:paraId="62A274F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b/>
                <w:bCs/>
                <w:szCs w:val="24"/>
                <w:lang w:val="en-US"/>
              </w:rPr>
              <w:t>Resources saved in terms of Material/ Energy/ System cost</w:t>
            </w:r>
          </w:p>
        </w:tc>
        <w:tc>
          <w:tcPr>
            <w:tcW w:w="663" w:type="pct"/>
          </w:tcPr>
          <w:p w14:paraId="0D6DE94C" w14:textId="77777777" w:rsidR="00FB6DA8" w:rsidRPr="003D5B8B" w:rsidRDefault="00FB6DA8" w:rsidP="00794CB7">
            <w:pPr>
              <w:spacing w:line="276" w:lineRule="auto"/>
              <w:rPr>
                <w:b/>
                <w:bCs/>
                <w:szCs w:val="24"/>
                <w:lang w:val="en-US"/>
              </w:rPr>
            </w:pPr>
            <w:r w:rsidRPr="003D5B8B">
              <w:rPr>
                <w:b/>
                <w:bCs/>
                <w:szCs w:val="24"/>
                <w:lang w:val="en-US"/>
              </w:rPr>
              <w:t xml:space="preserve">Annual savings (in </w:t>
            </w:r>
            <w:r>
              <w:rPr>
                <w:b/>
                <w:bCs/>
                <w:szCs w:val="24"/>
                <w:lang w:val="en-US"/>
              </w:rPr>
              <w:t>INR</w:t>
            </w:r>
            <w:r w:rsidRPr="003D5B8B">
              <w:rPr>
                <w:b/>
                <w:bCs/>
                <w:szCs w:val="24"/>
                <w:lang w:val="en-US"/>
              </w:rPr>
              <w:t>)</w:t>
            </w:r>
          </w:p>
          <w:p w14:paraId="4C9BB99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(1 USD </w:t>
            </w:r>
            <w:proofErr w:type="gramStart"/>
            <w:r w:rsidRPr="003D5B8B">
              <w:rPr>
                <w:szCs w:val="24"/>
                <w:lang w:val="en-US"/>
              </w:rPr>
              <w:t>=  69.55</w:t>
            </w:r>
            <w:proofErr w:type="gramEnd"/>
            <w:r w:rsidRPr="003D5B8B">
              <w:rPr>
                <w:szCs w:val="24"/>
                <w:lang w:val="en-US"/>
              </w:rPr>
              <w:t xml:space="preserve"> </w:t>
            </w:r>
            <w:r>
              <w:rPr>
                <w:szCs w:val="24"/>
                <w:lang w:val="en-US"/>
              </w:rPr>
              <w:t>INR</w:t>
            </w:r>
            <w:r w:rsidRPr="003D5B8B">
              <w:rPr>
                <w:szCs w:val="24"/>
                <w:lang w:val="en-US"/>
              </w:rPr>
              <w:t>)</w:t>
            </w:r>
          </w:p>
        </w:tc>
      </w:tr>
      <w:tr w:rsidR="00FB6DA8" w:rsidRPr="003D5B8B" w14:paraId="269BA620" w14:textId="77777777" w:rsidTr="00794CB7">
        <w:trPr>
          <w:trHeight w:val="1259"/>
        </w:trPr>
        <w:tc>
          <w:tcPr>
            <w:tcW w:w="611" w:type="pct"/>
          </w:tcPr>
          <w:p w14:paraId="014DD1C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1. Raw material stockyard</w:t>
            </w:r>
          </w:p>
        </w:tc>
        <w:tc>
          <w:tcPr>
            <w:tcW w:w="1173" w:type="pct"/>
          </w:tcPr>
          <w:p w14:paraId="2174C157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To reduce the wall thickness variation up to 0.15 mm from the supplier end.</w:t>
            </w:r>
          </w:p>
        </w:tc>
        <w:tc>
          <w:tcPr>
            <w:tcW w:w="1174" w:type="pct"/>
          </w:tcPr>
          <w:p w14:paraId="1729F37C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Approximately 19,500 tubes are issued per month. 9.75 </w:t>
            </w:r>
            <w:r>
              <w:rPr>
                <w:szCs w:val="24"/>
                <w:lang w:val="en-US"/>
              </w:rPr>
              <w:t>INR</w:t>
            </w:r>
            <w:r w:rsidRPr="003D5B8B">
              <w:rPr>
                <w:szCs w:val="24"/>
                <w:lang w:val="en-US"/>
              </w:rPr>
              <w:t>/tube is saved by implementing the solution.</w:t>
            </w:r>
          </w:p>
        </w:tc>
        <w:tc>
          <w:tcPr>
            <w:tcW w:w="561" w:type="pct"/>
          </w:tcPr>
          <w:p w14:paraId="3F6EA8F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Requirement specified to the suppliers.</w:t>
            </w:r>
            <w:r w:rsidRPr="003D5B8B">
              <w:rPr>
                <w:szCs w:val="24"/>
                <w:lang w:val="en-US"/>
              </w:rPr>
              <w:br/>
              <w:t>(</w:t>
            </w:r>
            <w:r>
              <w:rPr>
                <w:szCs w:val="24"/>
                <w:lang w:val="en-US"/>
              </w:rPr>
              <w:t>0 INR</w:t>
            </w:r>
            <w:r w:rsidRPr="003D5B8B">
              <w:rPr>
                <w:szCs w:val="24"/>
                <w:lang w:val="en-US"/>
              </w:rPr>
              <w:t>)</w:t>
            </w:r>
          </w:p>
        </w:tc>
        <w:tc>
          <w:tcPr>
            <w:tcW w:w="817" w:type="pct"/>
          </w:tcPr>
          <w:p w14:paraId="1354BD73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Material saving: Iron</w:t>
            </w:r>
          </w:p>
        </w:tc>
        <w:tc>
          <w:tcPr>
            <w:tcW w:w="663" w:type="pct"/>
          </w:tcPr>
          <w:p w14:paraId="34F498E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2,281,500</w:t>
            </w:r>
          </w:p>
        </w:tc>
      </w:tr>
      <w:tr w:rsidR="00FB6DA8" w:rsidRPr="003D5B8B" w14:paraId="4532717C" w14:textId="77777777" w:rsidTr="00794CB7">
        <w:trPr>
          <w:trHeight w:val="1601"/>
        </w:trPr>
        <w:tc>
          <w:tcPr>
            <w:tcW w:w="611" w:type="pct"/>
          </w:tcPr>
          <w:p w14:paraId="3C40CDE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2. Lubrication</w:t>
            </w:r>
          </w:p>
        </w:tc>
        <w:tc>
          <w:tcPr>
            <w:tcW w:w="1173" w:type="pct"/>
          </w:tcPr>
          <w:p w14:paraId="1D28CEB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Stage 1: Cleaning of individual tube with pressurized water.                 Stage 2: Cleaning by pressurized air before putting the lot in an acidic bath.  </w:t>
            </w:r>
          </w:p>
        </w:tc>
        <w:tc>
          <w:tcPr>
            <w:tcW w:w="1174" w:type="pct"/>
          </w:tcPr>
          <w:p w14:paraId="418E551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561" w:type="pct"/>
          </w:tcPr>
          <w:p w14:paraId="0C62FF58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817" w:type="pct"/>
          </w:tcPr>
          <w:p w14:paraId="4CEA77FC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663" w:type="pct"/>
          </w:tcPr>
          <w:p w14:paraId="5A09CE0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</w:tr>
      <w:tr w:rsidR="00FB6DA8" w:rsidRPr="003D5B8B" w14:paraId="7572D2DC" w14:textId="77777777" w:rsidTr="00794CB7">
        <w:tc>
          <w:tcPr>
            <w:tcW w:w="611" w:type="pct"/>
          </w:tcPr>
          <w:p w14:paraId="3B3874B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3.1 Pointing</w:t>
            </w:r>
          </w:p>
        </w:tc>
        <w:tc>
          <w:tcPr>
            <w:tcW w:w="1173" w:type="pct"/>
          </w:tcPr>
          <w:p w14:paraId="7FE1918C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Point length reduced up to 6 inches from 8 inches.</w:t>
            </w:r>
          </w:p>
        </w:tc>
        <w:tc>
          <w:tcPr>
            <w:tcW w:w="1174" w:type="pct"/>
          </w:tcPr>
          <w:p w14:paraId="0B99B39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Approximately19,500 tubes are issued per month. 5.70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/tube is saved by implementing the solution.</w:t>
            </w:r>
          </w:p>
        </w:tc>
        <w:tc>
          <w:tcPr>
            <w:tcW w:w="561" w:type="pct"/>
          </w:tcPr>
          <w:p w14:paraId="228BEBA5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175,000</w:t>
            </w:r>
          </w:p>
        </w:tc>
        <w:tc>
          <w:tcPr>
            <w:tcW w:w="817" w:type="pct"/>
          </w:tcPr>
          <w:p w14:paraId="6CDBE477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Material saving: Iron</w:t>
            </w:r>
          </w:p>
        </w:tc>
        <w:tc>
          <w:tcPr>
            <w:tcW w:w="663" w:type="pct"/>
          </w:tcPr>
          <w:p w14:paraId="4AD8AD07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1,333,800</w:t>
            </w:r>
          </w:p>
        </w:tc>
      </w:tr>
      <w:tr w:rsidR="00FB6DA8" w:rsidRPr="003D5B8B" w14:paraId="56465A29" w14:textId="77777777" w:rsidTr="00794CB7">
        <w:tc>
          <w:tcPr>
            <w:tcW w:w="611" w:type="pct"/>
            <w:vMerge w:val="restart"/>
          </w:tcPr>
          <w:p w14:paraId="511042A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3.2 Cold drawing</w:t>
            </w:r>
          </w:p>
          <w:p w14:paraId="77D9B68A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763CBCF9" w14:textId="77777777" w:rsidR="00FB6DA8" w:rsidRPr="003D5B8B" w:rsidRDefault="00FB6DA8" w:rsidP="00794CB7">
            <w:pPr>
              <w:autoSpaceDE w:val="0"/>
              <w:autoSpaceDN w:val="0"/>
              <w:adjustRightInd w:val="0"/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1. Electric Proximity (inductive sensor) switch is introduced to avoid machine running in unload conditions. </w:t>
            </w:r>
          </w:p>
          <w:p w14:paraId="132A8B94" w14:textId="77777777" w:rsidR="00FB6DA8" w:rsidRPr="003D5B8B" w:rsidRDefault="00FB6DA8" w:rsidP="00794CB7">
            <w:pPr>
              <w:autoSpaceDE w:val="0"/>
              <w:autoSpaceDN w:val="0"/>
              <w:adjustRightInd w:val="0"/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4" w:type="pct"/>
          </w:tcPr>
          <w:p w14:paraId="62396EA0" w14:textId="77777777" w:rsidR="00FB6DA8" w:rsidRPr="003D5B8B" w:rsidRDefault="00FB6DA8" w:rsidP="00794CB7">
            <w:pPr>
              <w:autoSpaceDE w:val="0"/>
              <w:autoSpaceDN w:val="0"/>
              <w:adjustRightInd w:val="0"/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lastRenderedPageBreak/>
              <w:t xml:space="preserve">Total 10 nos. of draw benches are present. Electricity is charged at the rate </w:t>
            </w:r>
            <w:proofErr w:type="gramStart"/>
            <w:r w:rsidRPr="003D5B8B">
              <w:rPr>
                <w:szCs w:val="24"/>
                <w:lang w:val="en-US"/>
              </w:rPr>
              <w:t>of  6.80</w:t>
            </w:r>
            <w:proofErr w:type="gramEnd"/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 xml:space="preserve">/ kWh. Approximately 450 </w:t>
            </w:r>
            <w:r w:rsidRPr="003D5B8B">
              <w:rPr>
                <w:szCs w:val="24"/>
                <w:lang w:val="en-US"/>
              </w:rPr>
              <w:lastRenderedPageBreak/>
              <w:t>kWh/month/draw bench is saved.</w:t>
            </w:r>
          </w:p>
        </w:tc>
        <w:tc>
          <w:tcPr>
            <w:tcW w:w="561" w:type="pct"/>
          </w:tcPr>
          <w:p w14:paraId="5055E35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lastRenderedPageBreak/>
              <w:t>12,000</w:t>
            </w:r>
          </w:p>
        </w:tc>
        <w:tc>
          <w:tcPr>
            <w:tcW w:w="817" w:type="pct"/>
          </w:tcPr>
          <w:p w14:paraId="0A004E9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Energy saving: Electricity</w:t>
            </w:r>
          </w:p>
        </w:tc>
        <w:tc>
          <w:tcPr>
            <w:tcW w:w="663" w:type="pct"/>
          </w:tcPr>
          <w:p w14:paraId="48D2B3B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367,200</w:t>
            </w:r>
          </w:p>
        </w:tc>
      </w:tr>
      <w:tr w:rsidR="00FB6DA8" w:rsidRPr="003D5B8B" w14:paraId="1175DD1F" w14:textId="77777777" w:rsidTr="00794CB7">
        <w:tc>
          <w:tcPr>
            <w:tcW w:w="611" w:type="pct"/>
            <w:vMerge/>
          </w:tcPr>
          <w:p w14:paraId="63FDC470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1965EBF5" w14:textId="77777777" w:rsidR="00FB6DA8" w:rsidRPr="003D5B8B" w:rsidRDefault="00FB6DA8" w:rsidP="00794CB7">
            <w:pPr>
              <w:autoSpaceDE w:val="0"/>
              <w:autoSpaceDN w:val="0"/>
              <w:adjustRightInd w:val="0"/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2. An inclined plate was provided with the oil tank and small stands were attached to the inclined plate so then the excessive oil is restored to the oil tank.</w:t>
            </w:r>
          </w:p>
        </w:tc>
        <w:tc>
          <w:tcPr>
            <w:tcW w:w="1174" w:type="pct"/>
          </w:tcPr>
          <w:p w14:paraId="7619E5BA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Approximately 25 kg of oil/month is prevented from being wasted by implementing the solution. Drawing oil is procured at 270 </w:t>
            </w:r>
            <w:r>
              <w:rPr>
                <w:szCs w:val="24"/>
                <w:lang w:val="en-US"/>
              </w:rPr>
              <w:t>INR</w:t>
            </w:r>
            <w:r w:rsidRPr="003D5B8B">
              <w:rPr>
                <w:szCs w:val="24"/>
                <w:lang w:val="en-US"/>
              </w:rPr>
              <w:t>/kg.</w:t>
            </w:r>
          </w:p>
        </w:tc>
        <w:tc>
          <w:tcPr>
            <w:tcW w:w="561" w:type="pct"/>
          </w:tcPr>
          <w:p w14:paraId="5A8EF499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20,000</w:t>
            </w:r>
          </w:p>
        </w:tc>
        <w:tc>
          <w:tcPr>
            <w:tcW w:w="817" w:type="pct"/>
          </w:tcPr>
          <w:p w14:paraId="394A7E4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Material saving: Oil </w:t>
            </w:r>
          </w:p>
        </w:tc>
        <w:tc>
          <w:tcPr>
            <w:tcW w:w="663" w:type="pct"/>
          </w:tcPr>
          <w:p w14:paraId="79DC3F50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81,000</w:t>
            </w:r>
          </w:p>
        </w:tc>
      </w:tr>
      <w:tr w:rsidR="00FB6DA8" w:rsidRPr="003D5B8B" w14:paraId="5DDC28AD" w14:textId="77777777" w:rsidTr="00794CB7">
        <w:tc>
          <w:tcPr>
            <w:tcW w:w="611" w:type="pct"/>
            <w:vMerge w:val="restart"/>
          </w:tcPr>
          <w:p w14:paraId="71B0A7E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3.3. Heat treatment</w:t>
            </w:r>
          </w:p>
          <w:p w14:paraId="212556B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and straightening</w:t>
            </w:r>
          </w:p>
        </w:tc>
        <w:tc>
          <w:tcPr>
            <w:tcW w:w="1173" w:type="pct"/>
          </w:tcPr>
          <w:p w14:paraId="307CFE4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1. Loading 2 Mt/</w:t>
            </w:r>
            <w:proofErr w:type="spellStart"/>
            <w:r w:rsidRPr="003D5B8B">
              <w:rPr>
                <w:szCs w:val="24"/>
                <w:lang w:val="en-US"/>
              </w:rPr>
              <w:t>hr</w:t>
            </w:r>
            <w:proofErr w:type="spellEnd"/>
            <w:r w:rsidRPr="003D5B8B">
              <w:rPr>
                <w:szCs w:val="24"/>
                <w:lang w:val="en-US"/>
              </w:rPr>
              <w:t xml:space="preserve"> at furnace instead of 1Mt/</w:t>
            </w:r>
            <w:proofErr w:type="spellStart"/>
            <w:r w:rsidRPr="003D5B8B">
              <w:rPr>
                <w:szCs w:val="24"/>
                <w:lang w:val="en-US"/>
              </w:rPr>
              <w:t>hr</w:t>
            </w:r>
            <w:proofErr w:type="spellEnd"/>
            <w:r w:rsidRPr="003D5B8B">
              <w:rPr>
                <w:szCs w:val="24"/>
                <w:lang w:val="en-US"/>
              </w:rPr>
              <w:t xml:space="preserve"> and is shut down when there is no load.</w:t>
            </w:r>
          </w:p>
        </w:tc>
        <w:tc>
          <w:tcPr>
            <w:tcW w:w="1174" w:type="pct"/>
          </w:tcPr>
          <w:p w14:paraId="4634BCE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Cost is reduced from 2.21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/kg to 1.60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/kg. Loading in the furnace is approximately 6,00,000 kg/month.</w:t>
            </w:r>
          </w:p>
        </w:tc>
        <w:tc>
          <w:tcPr>
            <w:tcW w:w="561" w:type="pct"/>
          </w:tcPr>
          <w:p w14:paraId="7040614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817" w:type="pct"/>
          </w:tcPr>
          <w:p w14:paraId="70DFEB4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Energy saving: Electricity, natural gas</w:t>
            </w:r>
          </w:p>
        </w:tc>
        <w:tc>
          <w:tcPr>
            <w:tcW w:w="663" w:type="pct"/>
          </w:tcPr>
          <w:p w14:paraId="5952F05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4,392,000</w:t>
            </w:r>
          </w:p>
        </w:tc>
      </w:tr>
      <w:tr w:rsidR="00FB6DA8" w:rsidRPr="003D5B8B" w14:paraId="01783B3E" w14:textId="77777777" w:rsidTr="00794CB7">
        <w:tc>
          <w:tcPr>
            <w:tcW w:w="611" w:type="pct"/>
            <w:vMerge/>
          </w:tcPr>
          <w:p w14:paraId="62116F94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51F26ED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2. Introduced pneumatic cylinder due to which three persons are used for unloading instead of six.</w:t>
            </w:r>
          </w:p>
        </w:tc>
        <w:tc>
          <w:tcPr>
            <w:tcW w:w="1174" w:type="pct"/>
          </w:tcPr>
          <w:p w14:paraId="5C92DB10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By introducing pneumatic cylinder monthly expenditure of 3 workers is saved. The monthly wage expenditure of a worker is 13,000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 xml:space="preserve">.  </w:t>
            </w:r>
          </w:p>
        </w:tc>
        <w:tc>
          <w:tcPr>
            <w:tcW w:w="561" w:type="pct"/>
          </w:tcPr>
          <w:p w14:paraId="08EACE0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50,000</w:t>
            </w:r>
          </w:p>
        </w:tc>
        <w:tc>
          <w:tcPr>
            <w:tcW w:w="817" w:type="pct"/>
          </w:tcPr>
          <w:p w14:paraId="32EFAF60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Resource saving: Manpower</w:t>
            </w:r>
          </w:p>
        </w:tc>
        <w:tc>
          <w:tcPr>
            <w:tcW w:w="663" w:type="pct"/>
          </w:tcPr>
          <w:p w14:paraId="3027C9DF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468,000</w:t>
            </w:r>
          </w:p>
        </w:tc>
      </w:tr>
      <w:tr w:rsidR="00FB6DA8" w:rsidRPr="003D5B8B" w14:paraId="1AF62CE5" w14:textId="77777777" w:rsidTr="00794CB7">
        <w:tc>
          <w:tcPr>
            <w:tcW w:w="611" w:type="pct"/>
            <w:vMerge/>
          </w:tcPr>
          <w:p w14:paraId="7C857B15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27CFD25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3. For the elimination of the overheating problem, one extra cooling zone was introduced which increased material loading by 50%.</w:t>
            </w:r>
          </w:p>
        </w:tc>
        <w:tc>
          <w:tcPr>
            <w:tcW w:w="1174" w:type="pct"/>
          </w:tcPr>
          <w:p w14:paraId="6AC5F0D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Treatment cost was reduced from</w:t>
            </w:r>
            <w:r>
              <w:rPr>
                <w:szCs w:val="24"/>
                <w:lang w:val="en-US"/>
              </w:rPr>
              <w:t xml:space="preserve"> </w:t>
            </w:r>
            <w:r w:rsidRPr="003D5B8B">
              <w:rPr>
                <w:szCs w:val="24"/>
                <w:lang w:val="en-US"/>
              </w:rPr>
              <w:t>6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/kg to 2.75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/kg. Approximate loading is 2,00,000 kg/month.</w:t>
            </w:r>
          </w:p>
        </w:tc>
        <w:tc>
          <w:tcPr>
            <w:tcW w:w="561" w:type="pct"/>
          </w:tcPr>
          <w:p w14:paraId="46B5EEC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35,000</w:t>
            </w:r>
          </w:p>
        </w:tc>
        <w:tc>
          <w:tcPr>
            <w:tcW w:w="817" w:type="pct"/>
          </w:tcPr>
          <w:p w14:paraId="4C97286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Energy saving: Electricity</w:t>
            </w:r>
          </w:p>
        </w:tc>
        <w:tc>
          <w:tcPr>
            <w:tcW w:w="663" w:type="pct"/>
          </w:tcPr>
          <w:p w14:paraId="5DF4FF6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7,800,000</w:t>
            </w:r>
          </w:p>
        </w:tc>
      </w:tr>
      <w:tr w:rsidR="00FB6DA8" w:rsidRPr="003D5B8B" w14:paraId="1538B530" w14:textId="77777777" w:rsidTr="00794CB7">
        <w:tc>
          <w:tcPr>
            <w:tcW w:w="611" w:type="pct"/>
            <w:vMerge/>
          </w:tcPr>
          <w:p w14:paraId="7124FBF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32E259F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4. Introduced C.L.I.T. (cleaning, lubrication,</w:t>
            </w:r>
            <w:r w:rsidRPr="003D5B8B">
              <w:rPr>
                <w:szCs w:val="24"/>
                <w:lang w:val="en-US"/>
              </w:rPr>
              <w:br/>
            </w:r>
            <w:r w:rsidRPr="003D5B8B">
              <w:rPr>
                <w:szCs w:val="24"/>
                <w:lang w:val="en-US"/>
              </w:rPr>
              <w:lastRenderedPageBreak/>
              <w:t>inspection, tightening) due to which breakdowns got reduced by 50%.</w:t>
            </w:r>
          </w:p>
        </w:tc>
        <w:tc>
          <w:tcPr>
            <w:tcW w:w="1174" w:type="pct"/>
          </w:tcPr>
          <w:p w14:paraId="30A1431A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lastRenderedPageBreak/>
              <w:t xml:space="preserve">The utilization increased due to less breakdown. 15,000 kg of </w:t>
            </w:r>
            <w:r w:rsidRPr="003D5B8B">
              <w:rPr>
                <w:szCs w:val="24"/>
                <w:lang w:val="en-US"/>
              </w:rPr>
              <w:lastRenderedPageBreak/>
              <w:t>material was loaded more in the saved 50 hours. The loading/</w:t>
            </w:r>
            <w:proofErr w:type="spellStart"/>
            <w:r w:rsidRPr="003D5B8B">
              <w:rPr>
                <w:szCs w:val="24"/>
                <w:lang w:val="en-US"/>
              </w:rPr>
              <w:t>hr</w:t>
            </w:r>
            <w:proofErr w:type="spellEnd"/>
            <w:r w:rsidRPr="003D5B8B">
              <w:rPr>
                <w:szCs w:val="24"/>
                <w:lang w:val="en-US"/>
              </w:rPr>
              <w:t xml:space="preserve"> of the material is 300 kg.</w:t>
            </w:r>
          </w:p>
        </w:tc>
        <w:tc>
          <w:tcPr>
            <w:tcW w:w="561" w:type="pct"/>
          </w:tcPr>
          <w:p w14:paraId="3597FA0A" w14:textId="77777777" w:rsidR="00FB6DA8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lastRenderedPageBreak/>
              <w:t xml:space="preserve">Training given to </w:t>
            </w:r>
            <w:r w:rsidRPr="003D5B8B">
              <w:rPr>
                <w:szCs w:val="24"/>
                <w:lang w:val="en-US"/>
              </w:rPr>
              <w:lastRenderedPageBreak/>
              <w:t xml:space="preserve">concern people. </w:t>
            </w:r>
          </w:p>
          <w:p w14:paraId="226010F3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(</w:t>
            </w:r>
            <w:r w:rsidRPr="003D5B8B">
              <w:rPr>
                <w:szCs w:val="24"/>
                <w:lang w:val="en-US"/>
              </w:rPr>
              <w:t>0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)</w:t>
            </w:r>
          </w:p>
        </w:tc>
        <w:tc>
          <w:tcPr>
            <w:tcW w:w="817" w:type="pct"/>
          </w:tcPr>
          <w:p w14:paraId="5A770069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lastRenderedPageBreak/>
              <w:t>Energy saving: Electricity</w:t>
            </w:r>
          </w:p>
        </w:tc>
        <w:tc>
          <w:tcPr>
            <w:tcW w:w="663" w:type="pct"/>
          </w:tcPr>
          <w:p w14:paraId="2257969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495,000</w:t>
            </w:r>
          </w:p>
        </w:tc>
      </w:tr>
      <w:tr w:rsidR="00FB6DA8" w:rsidRPr="003D5B8B" w14:paraId="4AC2A062" w14:textId="77777777" w:rsidTr="00794CB7">
        <w:trPr>
          <w:trHeight w:val="1566"/>
        </w:trPr>
        <w:tc>
          <w:tcPr>
            <w:tcW w:w="611" w:type="pct"/>
            <w:vMerge/>
          </w:tcPr>
          <w:p w14:paraId="3B8BAADC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78268B24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5. Tapping of waste heat (250 degrees) of effluent gas for pickling department instead of releasing in the air. </w:t>
            </w:r>
          </w:p>
        </w:tc>
        <w:tc>
          <w:tcPr>
            <w:tcW w:w="1174" w:type="pct"/>
          </w:tcPr>
          <w:p w14:paraId="79B4E06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Approximately 5000 SCM PNG is saved by implementing the solution. PNG is procured at the rate of 38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/SCM.</w:t>
            </w:r>
          </w:p>
        </w:tc>
        <w:tc>
          <w:tcPr>
            <w:tcW w:w="561" w:type="pct"/>
          </w:tcPr>
          <w:p w14:paraId="2B10F6A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200,000</w:t>
            </w:r>
          </w:p>
        </w:tc>
        <w:tc>
          <w:tcPr>
            <w:tcW w:w="817" w:type="pct"/>
          </w:tcPr>
          <w:p w14:paraId="44D24F09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Energy saving: Natural gas</w:t>
            </w:r>
          </w:p>
        </w:tc>
        <w:tc>
          <w:tcPr>
            <w:tcW w:w="663" w:type="pct"/>
          </w:tcPr>
          <w:p w14:paraId="532EF039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2,280,000</w:t>
            </w:r>
          </w:p>
        </w:tc>
      </w:tr>
      <w:tr w:rsidR="00FB6DA8" w:rsidRPr="003D5B8B" w14:paraId="45349CD3" w14:textId="77777777" w:rsidTr="00794CB7">
        <w:tc>
          <w:tcPr>
            <w:tcW w:w="611" w:type="pct"/>
            <w:vMerge w:val="restart"/>
          </w:tcPr>
          <w:p w14:paraId="278FBC19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4.</w:t>
            </w:r>
            <w:proofErr w:type="gramStart"/>
            <w:r w:rsidRPr="003D5B8B">
              <w:rPr>
                <w:szCs w:val="24"/>
                <w:lang w:val="en-US"/>
              </w:rPr>
              <w:t>1.Cutting</w:t>
            </w:r>
            <w:proofErr w:type="gramEnd"/>
            <w:r w:rsidRPr="003D5B8B">
              <w:rPr>
                <w:szCs w:val="24"/>
                <w:lang w:val="en-US"/>
              </w:rPr>
              <w:t xml:space="preserve"> and deburring</w:t>
            </w:r>
          </w:p>
          <w:p w14:paraId="502FE585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5885025F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1.  Electric proximity (inductive sensor) switch was introduced to stop machine when on unload condition.</w:t>
            </w:r>
          </w:p>
        </w:tc>
        <w:tc>
          <w:tcPr>
            <w:tcW w:w="1174" w:type="pct"/>
          </w:tcPr>
          <w:p w14:paraId="01B8D54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Approximately 675 kWh/month/cutting machine is saved. [</w:t>
            </w:r>
            <w:r>
              <w:rPr>
                <w:szCs w:val="24"/>
                <w:lang w:val="en-US"/>
              </w:rPr>
              <w:t xml:space="preserve"> </w:t>
            </w:r>
            <w:r w:rsidRPr="003D5B8B">
              <w:rPr>
                <w:szCs w:val="24"/>
                <w:lang w:val="en-US"/>
              </w:rPr>
              <w:t>6.8</w:t>
            </w:r>
            <w:r>
              <w:rPr>
                <w:szCs w:val="24"/>
                <w:lang w:val="en-US"/>
              </w:rPr>
              <w:t xml:space="preserve"> INR</w:t>
            </w:r>
            <w:r w:rsidRPr="003D5B8B">
              <w:rPr>
                <w:szCs w:val="24"/>
                <w:lang w:val="en-US"/>
              </w:rPr>
              <w:t>/ kWh * 675 units saved * 12 months * 2</w:t>
            </w:r>
            <w:r w:rsidRPr="003D5B8B">
              <w:rPr>
                <w:szCs w:val="24"/>
                <w:lang w:val="en-US"/>
              </w:rPr>
              <w:br/>
              <w:t>machines]</w:t>
            </w:r>
          </w:p>
        </w:tc>
        <w:tc>
          <w:tcPr>
            <w:tcW w:w="561" w:type="pct"/>
          </w:tcPr>
          <w:p w14:paraId="2ADB95D5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2,400</w:t>
            </w:r>
          </w:p>
        </w:tc>
        <w:tc>
          <w:tcPr>
            <w:tcW w:w="817" w:type="pct"/>
          </w:tcPr>
          <w:p w14:paraId="450FE253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Energy saving: Electricity</w:t>
            </w:r>
          </w:p>
        </w:tc>
        <w:tc>
          <w:tcPr>
            <w:tcW w:w="663" w:type="pct"/>
          </w:tcPr>
          <w:p w14:paraId="0D6A61BF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110,160</w:t>
            </w:r>
          </w:p>
        </w:tc>
      </w:tr>
      <w:tr w:rsidR="00FB6DA8" w:rsidRPr="003D5B8B" w14:paraId="4CBD093B" w14:textId="77777777" w:rsidTr="00794CB7">
        <w:tc>
          <w:tcPr>
            <w:tcW w:w="611" w:type="pct"/>
            <w:vMerge/>
          </w:tcPr>
          <w:p w14:paraId="0E712C96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</w:p>
        </w:tc>
        <w:tc>
          <w:tcPr>
            <w:tcW w:w="1173" w:type="pct"/>
          </w:tcPr>
          <w:p w14:paraId="26C8397B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2. One vertical pneumatic cylinder is added for proper gripping.</w:t>
            </w:r>
          </w:p>
        </w:tc>
        <w:tc>
          <w:tcPr>
            <w:tcW w:w="1174" w:type="pct"/>
          </w:tcPr>
          <w:p w14:paraId="6A51E5F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1144 meters of tube length is saved/month by implementing this solution. 40 mm/ tube is saved. Rate of 1 meter tube is </w:t>
            </w:r>
            <w:r>
              <w:rPr>
                <w:szCs w:val="24"/>
                <w:lang w:val="en-US"/>
              </w:rPr>
              <w:t>INR</w:t>
            </w:r>
            <w:r w:rsidRPr="003D5B8B">
              <w:rPr>
                <w:szCs w:val="24"/>
                <w:lang w:val="en-US"/>
              </w:rPr>
              <w:t xml:space="preserve"> 48.</w:t>
            </w:r>
          </w:p>
        </w:tc>
        <w:tc>
          <w:tcPr>
            <w:tcW w:w="561" w:type="pct"/>
          </w:tcPr>
          <w:p w14:paraId="62F137F5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1,000</w:t>
            </w:r>
          </w:p>
        </w:tc>
        <w:tc>
          <w:tcPr>
            <w:tcW w:w="817" w:type="pct"/>
          </w:tcPr>
          <w:p w14:paraId="5AFCA76A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Material saving: Iron</w:t>
            </w:r>
          </w:p>
        </w:tc>
        <w:tc>
          <w:tcPr>
            <w:tcW w:w="663" w:type="pct"/>
          </w:tcPr>
          <w:p w14:paraId="29AF7F8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658,944</w:t>
            </w:r>
          </w:p>
        </w:tc>
      </w:tr>
      <w:tr w:rsidR="00FB6DA8" w:rsidRPr="003D5B8B" w14:paraId="16B4CC19" w14:textId="77777777" w:rsidTr="00794CB7">
        <w:tc>
          <w:tcPr>
            <w:tcW w:w="611" w:type="pct"/>
          </w:tcPr>
          <w:p w14:paraId="0B18017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4.</w:t>
            </w:r>
            <w:proofErr w:type="gramStart"/>
            <w:r w:rsidRPr="003D5B8B">
              <w:rPr>
                <w:szCs w:val="24"/>
                <w:lang w:val="en-US"/>
              </w:rPr>
              <w:t>2.Rust</w:t>
            </w:r>
            <w:proofErr w:type="gramEnd"/>
            <w:r w:rsidRPr="003D5B8B">
              <w:rPr>
                <w:szCs w:val="24"/>
                <w:lang w:val="en-US"/>
              </w:rPr>
              <w:t xml:space="preserve"> prevention coating </w:t>
            </w:r>
          </w:p>
        </w:tc>
        <w:tc>
          <w:tcPr>
            <w:tcW w:w="1173" w:type="pct"/>
          </w:tcPr>
          <w:p w14:paraId="32FBF9D5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Wastage of oil was recovered by using tapered plate attached with oil tank which resulted in productivity improvement and reduction in waiting time. </w:t>
            </w:r>
          </w:p>
        </w:tc>
        <w:tc>
          <w:tcPr>
            <w:tcW w:w="1174" w:type="pct"/>
          </w:tcPr>
          <w:p w14:paraId="07AC398C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561" w:type="pct"/>
          </w:tcPr>
          <w:p w14:paraId="7528692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817" w:type="pct"/>
          </w:tcPr>
          <w:p w14:paraId="2A57E1D4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663" w:type="pct"/>
          </w:tcPr>
          <w:p w14:paraId="087F4CDF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</w:tr>
      <w:tr w:rsidR="00FB6DA8" w:rsidRPr="003D5B8B" w14:paraId="2733C997" w14:textId="77777777" w:rsidTr="00794CB7">
        <w:tc>
          <w:tcPr>
            <w:tcW w:w="611" w:type="pct"/>
          </w:tcPr>
          <w:p w14:paraId="3106A0B1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lastRenderedPageBreak/>
              <w:t>5.Inspection and marking</w:t>
            </w:r>
          </w:p>
        </w:tc>
        <w:tc>
          <w:tcPr>
            <w:tcW w:w="1173" w:type="pct"/>
          </w:tcPr>
          <w:p w14:paraId="664F765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Marking slats are used for at least 2 to 3 times instead of discarding it after single use.</w:t>
            </w:r>
          </w:p>
        </w:tc>
        <w:tc>
          <w:tcPr>
            <w:tcW w:w="1174" w:type="pct"/>
          </w:tcPr>
          <w:p w14:paraId="117B27B2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 xml:space="preserve">The consumption of marking slate is reduced to 40 slates from 100 slates. The cost of one marking slate is </w:t>
            </w:r>
            <w:r>
              <w:rPr>
                <w:szCs w:val="24"/>
                <w:lang w:val="en-US"/>
              </w:rPr>
              <w:t xml:space="preserve">INR </w:t>
            </w:r>
            <w:r w:rsidRPr="003D5B8B">
              <w:rPr>
                <w:szCs w:val="24"/>
                <w:lang w:val="en-US"/>
              </w:rPr>
              <w:t>131.</w:t>
            </w:r>
          </w:p>
        </w:tc>
        <w:tc>
          <w:tcPr>
            <w:tcW w:w="561" w:type="pct"/>
          </w:tcPr>
          <w:p w14:paraId="3CAE8D77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817" w:type="pct"/>
          </w:tcPr>
          <w:p w14:paraId="0F75D1BF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Material saving: Wood and Cloth</w:t>
            </w:r>
          </w:p>
        </w:tc>
        <w:tc>
          <w:tcPr>
            <w:tcW w:w="663" w:type="pct"/>
          </w:tcPr>
          <w:p w14:paraId="35FC32C0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94,320</w:t>
            </w:r>
          </w:p>
        </w:tc>
      </w:tr>
      <w:tr w:rsidR="00FB6DA8" w:rsidRPr="003D5B8B" w14:paraId="06E54FCC" w14:textId="77777777" w:rsidTr="00794CB7">
        <w:trPr>
          <w:trHeight w:val="85"/>
        </w:trPr>
        <w:tc>
          <w:tcPr>
            <w:tcW w:w="611" w:type="pct"/>
          </w:tcPr>
          <w:p w14:paraId="08C97788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6.Packing and dispatch</w:t>
            </w:r>
          </w:p>
        </w:tc>
        <w:tc>
          <w:tcPr>
            <w:tcW w:w="1173" w:type="pct"/>
          </w:tcPr>
          <w:p w14:paraId="33FB4F6F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Wooden crate thickness is reduced from 1 inch to 0.75 inches.</w:t>
            </w:r>
          </w:p>
        </w:tc>
        <w:tc>
          <w:tcPr>
            <w:tcW w:w="1174" w:type="pct"/>
          </w:tcPr>
          <w:p w14:paraId="4B23238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561" w:type="pct"/>
          </w:tcPr>
          <w:p w14:paraId="1E17A3FA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___</w:t>
            </w:r>
          </w:p>
        </w:tc>
        <w:tc>
          <w:tcPr>
            <w:tcW w:w="817" w:type="pct"/>
          </w:tcPr>
          <w:p w14:paraId="0BFA79CD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Material saving: Wood</w:t>
            </w:r>
          </w:p>
        </w:tc>
        <w:tc>
          <w:tcPr>
            <w:tcW w:w="663" w:type="pct"/>
          </w:tcPr>
          <w:p w14:paraId="231F67FE" w14:textId="77777777" w:rsidR="00FB6DA8" w:rsidRPr="003D5B8B" w:rsidRDefault="00FB6DA8" w:rsidP="00794CB7">
            <w:pPr>
              <w:spacing w:line="276" w:lineRule="auto"/>
              <w:rPr>
                <w:szCs w:val="24"/>
                <w:lang w:val="en-US"/>
              </w:rPr>
            </w:pPr>
            <w:r w:rsidRPr="003D5B8B">
              <w:rPr>
                <w:szCs w:val="24"/>
                <w:lang w:val="en-US"/>
              </w:rPr>
              <w:t>600,000</w:t>
            </w:r>
          </w:p>
        </w:tc>
      </w:tr>
    </w:tbl>
    <w:p w14:paraId="2632F464" w14:textId="77777777" w:rsidR="00FB6DA8" w:rsidRPr="003D5B8B" w:rsidRDefault="00FB6DA8" w:rsidP="00FB6DA8">
      <w:pPr>
        <w:rPr>
          <w:szCs w:val="24"/>
        </w:rPr>
      </w:pPr>
    </w:p>
    <w:p w14:paraId="0BD66B69" w14:textId="77777777" w:rsidR="00FB6DA8" w:rsidRPr="003D5B8B" w:rsidRDefault="00FB6DA8" w:rsidP="00FB6DA8">
      <w:pPr>
        <w:rPr>
          <w:szCs w:val="24"/>
        </w:rPr>
      </w:pPr>
    </w:p>
    <w:p w14:paraId="3BE34EC5" w14:textId="77777777" w:rsidR="00FB6DA8" w:rsidRPr="003D5B8B" w:rsidRDefault="00FB6DA8" w:rsidP="00FB6DA8">
      <w:pPr>
        <w:rPr>
          <w:szCs w:val="24"/>
        </w:rPr>
      </w:pPr>
    </w:p>
    <w:p w14:paraId="1A51BB2D" w14:textId="77777777" w:rsidR="00FB6DA8" w:rsidRPr="004405B3" w:rsidRDefault="00FB6DA8" w:rsidP="00FB6DA8">
      <w:pPr>
        <w:tabs>
          <w:tab w:val="left" w:pos="1152"/>
        </w:tabs>
        <w:rPr>
          <w:szCs w:val="24"/>
        </w:rPr>
      </w:pPr>
    </w:p>
    <w:p w14:paraId="0459A80D" w14:textId="77777777" w:rsidR="00FB6DA8" w:rsidRDefault="00FB6DA8"/>
    <w:sectPr w:rsidR="00FB6DA8" w:rsidSect="004405B3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DA8"/>
    <w:rsid w:val="00FB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01A5FF"/>
  <w15:chartTrackingRefBased/>
  <w15:docId w15:val="{6954AFB6-6CD3-1743-819A-1099A5F80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DA8"/>
    <w:pPr>
      <w:spacing w:after="160" w:line="259" w:lineRule="auto"/>
    </w:pPr>
    <w:rPr>
      <w:rFonts w:ascii="Times New Roman" w:hAnsi="Times New Roman" w:cs="Times New Roman"/>
      <w:color w:val="00000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6DA8"/>
    <w:rPr>
      <w:rFonts w:ascii="Times New Roman" w:hAnsi="Times New Roman" w:cs="Times New Roman"/>
      <w:color w:val="00000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628</Words>
  <Characters>3584</Characters>
  <Application>Microsoft Office Word</Application>
  <DocSecurity>0</DocSecurity>
  <Lines>29</Lines>
  <Paragraphs>8</Paragraphs>
  <ScaleCrop>false</ScaleCrop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2022-05-14T11:15:00Z</dcterms:created>
  <dcterms:modified xsi:type="dcterms:W3CDTF">2022-05-14T11:15:00Z</dcterms:modified>
</cp:coreProperties>
</file>