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8325D0" w14:textId="77777777" w:rsidR="008F778D" w:rsidRDefault="008F778D" w:rsidP="008F778D">
      <w:pPr>
        <w:pStyle w:val="BodyText"/>
        <w:ind w:left="2065"/>
        <w:rPr>
          <w:b w:val="0"/>
          <w:i w:val="0"/>
          <w:sz w:val="20"/>
        </w:rPr>
      </w:pPr>
      <w:r>
        <w:rPr>
          <w:b w:val="0"/>
          <w:i w:val="0"/>
          <w:noProof/>
          <w:sz w:val="20"/>
        </w:rPr>
        <w:drawing>
          <wp:inline distT="0" distB="0" distL="0" distR="0" wp14:anchorId="260E684F" wp14:editId="11C45B78">
            <wp:extent cx="3578934" cy="909256"/>
            <wp:effectExtent l="0" t="0" r="0" b="0"/>
            <wp:docPr id="3" name="image1.jpeg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jpeg" descr="A picture containing text, clipar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8934" cy="909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E847D" w14:textId="77777777" w:rsidR="008F778D" w:rsidRPr="00232F18" w:rsidRDefault="008F778D" w:rsidP="008F778D">
      <w:pPr>
        <w:pStyle w:val="BodyText"/>
        <w:jc w:val="center"/>
        <w:rPr>
          <w:i w:val="0"/>
          <w:iCs/>
          <w:sz w:val="28"/>
          <w:szCs w:val="28"/>
        </w:rPr>
      </w:pPr>
    </w:p>
    <w:p w14:paraId="2DFA4203" w14:textId="77777777" w:rsidR="00725BC1" w:rsidRDefault="00725BC1" w:rsidP="008F778D">
      <w:pPr>
        <w:pStyle w:val="Heading1"/>
        <w:spacing w:before="0" w:line="48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</w:pPr>
      <w:r w:rsidRPr="00725BC1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  <w:t>Executive Development in Data Visualization: Harnessing Power BI &amp; Tableau</w:t>
      </w:r>
    </w:p>
    <w:p w14:paraId="053D86C8" w14:textId="16C8BCA8" w:rsidR="008F778D" w:rsidRPr="003568E5" w:rsidRDefault="00725BC1" w:rsidP="008F778D">
      <w:pPr>
        <w:pStyle w:val="Heading1"/>
        <w:spacing w:before="0" w:line="480" w:lineRule="auto"/>
        <w:jc w:val="both"/>
      </w:pPr>
      <w:proofErr w:type="spellStart"/>
      <w:r>
        <w:rPr>
          <w:iCs/>
        </w:rPr>
        <w:t>PowerBI</w:t>
      </w:r>
      <w:proofErr w:type="spellEnd"/>
      <w:r>
        <w:rPr>
          <w:iCs/>
        </w:rPr>
        <w:t xml:space="preserve"> Session Outline</w:t>
      </w:r>
      <w:r w:rsidR="008F778D" w:rsidRPr="003568E5">
        <w:t>:</w:t>
      </w:r>
    </w:p>
    <w:p w14:paraId="54AABF70" w14:textId="3175D8F0" w:rsidR="00725BC1" w:rsidRDefault="00725BC1" w:rsidP="00725BC1">
      <w:r>
        <w:t xml:space="preserve">1. </w:t>
      </w:r>
      <w:r w:rsidRPr="00725BC1">
        <w:rPr>
          <w:b/>
          <w:bCs/>
        </w:rPr>
        <w:t>Introduction to Power BI:</w:t>
      </w:r>
    </w:p>
    <w:p w14:paraId="357F1263" w14:textId="77777777" w:rsidR="00725BC1" w:rsidRDefault="00725BC1" w:rsidP="00725BC1">
      <w:r>
        <w:t xml:space="preserve">   - Overview of Power BI, its components (Power BI Desktop, Service, and Mobile).</w:t>
      </w:r>
    </w:p>
    <w:p w14:paraId="66F13382" w14:textId="77777777" w:rsidR="00725BC1" w:rsidRDefault="00725BC1" w:rsidP="00725BC1">
      <w:r>
        <w:t xml:space="preserve">   - Discuss how Power BI can be used in marketing and product development.</w:t>
      </w:r>
    </w:p>
    <w:p w14:paraId="4E51F05F" w14:textId="77777777" w:rsidR="00725BC1" w:rsidRDefault="00725BC1" w:rsidP="00725BC1"/>
    <w:p w14:paraId="387F46CD" w14:textId="75E229A3" w:rsidR="00725BC1" w:rsidRDefault="00725BC1" w:rsidP="00725BC1">
      <w:r>
        <w:t xml:space="preserve">2. </w:t>
      </w:r>
      <w:r w:rsidRPr="00725BC1">
        <w:rPr>
          <w:b/>
          <w:bCs/>
        </w:rPr>
        <w:t>Data Import and Transformation:</w:t>
      </w:r>
    </w:p>
    <w:p w14:paraId="05CBFB98" w14:textId="77777777" w:rsidR="00725BC1" w:rsidRDefault="00725BC1" w:rsidP="00725BC1">
      <w:r>
        <w:t xml:space="preserve">   - Demonstrate how to import data from various sources.</w:t>
      </w:r>
    </w:p>
    <w:p w14:paraId="7D7FB6E1" w14:textId="77777777" w:rsidR="00725BC1" w:rsidRDefault="00725BC1" w:rsidP="00725BC1">
      <w:r>
        <w:t xml:space="preserve">   - Show how to clean and transform data using Power Query.</w:t>
      </w:r>
    </w:p>
    <w:p w14:paraId="2797CC94" w14:textId="77777777" w:rsidR="00725BC1" w:rsidRDefault="00725BC1" w:rsidP="00725BC1"/>
    <w:p w14:paraId="0590008B" w14:textId="262ABE0F" w:rsidR="00725BC1" w:rsidRDefault="00725BC1" w:rsidP="00725BC1">
      <w:r>
        <w:t xml:space="preserve">3. </w:t>
      </w:r>
      <w:r w:rsidRPr="00725BC1">
        <w:rPr>
          <w:b/>
          <w:bCs/>
        </w:rPr>
        <w:t>Creating Visualizations:</w:t>
      </w:r>
    </w:p>
    <w:p w14:paraId="00717F82" w14:textId="77777777" w:rsidR="00725BC1" w:rsidRDefault="00725BC1" w:rsidP="00725BC1">
      <w:r>
        <w:t xml:space="preserve">   - Guide on creating basic charts and graphs.</w:t>
      </w:r>
    </w:p>
    <w:p w14:paraId="1D355BBF" w14:textId="77777777" w:rsidR="00725BC1" w:rsidRDefault="00725BC1" w:rsidP="00725BC1">
      <w:r>
        <w:t xml:space="preserve">   - Explore advanced visualizations like maps and custom visuals.</w:t>
      </w:r>
    </w:p>
    <w:p w14:paraId="230D66BC" w14:textId="77777777" w:rsidR="00725BC1" w:rsidRDefault="00725BC1" w:rsidP="00725BC1"/>
    <w:p w14:paraId="542B100D" w14:textId="7EE51F40" w:rsidR="00725BC1" w:rsidRDefault="00725BC1" w:rsidP="00725BC1">
      <w:r>
        <w:t xml:space="preserve">4. </w:t>
      </w:r>
      <w:r w:rsidRPr="00725BC1">
        <w:rPr>
          <w:b/>
          <w:bCs/>
        </w:rPr>
        <w:t>Building Dashboards:</w:t>
      </w:r>
    </w:p>
    <w:p w14:paraId="1313AB70" w14:textId="77777777" w:rsidR="00725BC1" w:rsidRDefault="00725BC1" w:rsidP="00725BC1">
      <w:r>
        <w:t xml:space="preserve">   - Show how to combine multiple visuals into a dashboard.</w:t>
      </w:r>
    </w:p>
    <w:p w14:paraId="74A4A846" w14:textId="77777777" w:rsidR="00725BC1" w:rsidRDefault="00725BC1" w:rsidP="00725BC1">
      <w:r>
        <w:t xml:space="preserve">   - Discuss design principles for effective dashboards.</w:t>
      </w:r>
    </w:p>
    <w:p w14:paraId="6BD8754C" w14:textId="77777777" w:rsidR="00725BC1" w:rsidRDefault="00725BC1" w:rsidP="00725BC1"/>
    <w:p w14:paraId="6A18C5CA" w14:textId="32730174" w:rsidR="00725BC1" w:rsidRDefault="00725BC1" w:rsidP="00725BC1">
      <w:r>
        <w:t xml:space="preserve">5. </w:t>
      </w:r>
      <w:r w:rsidRPr="00725BC1">
        <w:rPr>
          <w:b/>
          <w:bCs/>
        </w:rPr>
        <w:t>Publishing and Sharing:</w:t>
      </w:r>
    </w:p>
    <w:p w14:paraId="5368C6D9" w14:textId="77777777" w:rsidR="00725BC1" w:rsidRDefault="00725BC1" w:rsidP="00725BC1">
      <w:r>
        <w:t xml:space="preserve">   - Explain how to publish reports to the Power BI Service.</w:t>
      </w:r>
    </w:p>
    <w:p w14:paraId="75A16552" w14:textId="77777777" w:rsidR="00725BC1" w:rsidRDefault="00725BC1" w:rsidP="00725BC1">
      <w:r>
        <w:t xml:space="preserve">   - Discuss sharing options and collaboration features.</w:t>
      </w:r>
    </w:p>
    <w:p w14:paraId="450CB307" w14:textId="77777777" w:rsidR="00725BC1" w:rsidRDefault="00725BC1" w:rsidP="00725BC1"/>
    <w:p w14:paraId="4B35CB6F" w14:textId="02DEAF35" w:rsidR="00725BC1" w:rsidRDefault="00725BC1" w:rsidP="00725BC1">
      <w:r w:rsidRPr="00915609">
        <w:rPr>
          <w:b/>
          <w:bCs/>
        </w:rPr>
        <w:t>Case Study</w:t>
      </w:r>
      <w:r>
        <w:t xml:space="preserve"> - </w:t>
      </w:r>
      <w:r w:rsidRPr="00725BC1">
        <w:t xml:space="preserve">Unveiling Data-Driven Strategies </w:t>
      </w:r>
      <w:r w:rsidR="00915609">
        <w:t xml:space="preserve">on content consumption </w:t>
      </w:r>
      <w:r w:rsidR="00915609" w:rsidRPr="00725BC1">
        <w:t xml:space="preserve">for </w:t>
      </w:r>
      <w:r w:rsidR="00915609">
        <w:t xml:space="preserve">a </w:t>
      </w:r>
      <w:r w:rsidRPr="00725BC1">
        <w:t>Streaming</w:t>
      </w:r>
      <w:r w:rsidR="009E620E">
        <w:t xml:space="preserve"> APP</w:t>
      </w:r>
    </w:p>
    <w:p w14:paraId="1C706558" w14:textId="77777777" w:rsidR="008F778D" w:rsidRDefault="008F778D" w:rsidP="008F778D">
      <w:pPr>
        <w:pStyle w:val="BodyText"/>
        <w:rPr>
          <w:i w:val="0"/>
          <w:iCs/>
          <w:sz w:val="28"/>
          <w:szCs w:val="28"/>
        </w:rPr>
      </w:pPr>
    </w:p>
    <w:p w14:paraId="13A7BA83" w14:textId="593F8BBD" w:rsidR="00725BC1" w:rsidRPr="003568E5" w:rsidRDefault="009E620E" w:rsidP="00725BC1">
      <w:pPr>
        <w:pStyle w:val="Heading1"/>
        <w:spacing w:before="0" w:line="480" w:lineRule="auto"/>
        <w:jc w:val="both"/>
      </w:pPr>
      <w:r>
        <w:rPr>
          <w:iCs/>
        </w:rPr>
        <w:t>Tableau</w:t>
      </w:r>
      <w:r w:rsidR="00725BC1">
        <w:rPr>
          <w:iCs/>
        </w:rPr>
        <w:t xml:space="preserve"> Session Outline</w:t>
      </w:r>
      <w:r w:rsidR="00725BC1" w:rsidRPr="003568E5">
        <w:t>:</w:t>
      </w:r>
    </w:p>
    <w:p w14:paraId="32C19974" w14:textId="14F2DBF5" w:rsidR="00725BC1" w:rsidRDefault="00725BC1" w:rsidP="00725BC1">
      <w:r>
        <w:t>1. Introduction to Tableau:</w:t>
      </w:r>
    </w:p>
    <w:p w14:paraId="4828D70C" w14:textId="77777777" w:rsidR="00725BC1" w:rsidRDefault="00725BC1" w:rsidP="00725BC1">
      <w:r>
        <w:t xml:space="preserve">   - Overview of Tableau, its different products (Tableau Desktop, Online, and Server).</w:t>
      </w:r>
    </w:p>
    <w:p w14:paraId="61CED461" w14:textId="77777777" w:rsidR="00725BC1" w:rsidRDefault="00725BC1" w:rsidP="00725BC1">
      <w:r>
        <w:t xml:space="preserve">   - Discuss Tableau’s role in data-driven decision-making in marketing and product development.</w:t>
      </w:r>
    </w:p>
    <w:p w14:paraId="56B67217" w14:textId="77777777" w:rsidR="00725BC1" w:rsidRDefault="00725BC1" w:rsidP="00725BC1"/>
    <w:p w14:paraId="3043C8EE" w14:textId="7ABB4EB0" w:rsidR="00725BC1" w:rsidRDefault="00725BC1" w:rsidP="00725BC1">
      <w:r>
        <w:t>2. Data Connection and Preparation:</w:t>
      </w:r>
    </w:p>
    <w:p w14:paraId="33800D81" w14:textId="77777777" w:rsidR="00725BC1" w:rsidRDefault="00725BC1" w:rsidP="00725BC1">
      <w:r>
        <w:t xml:space="preserve">   - Demonstrate connecting to various data sources.</w:t>
      </w:r>
    </w:p>
    <w:p w14:paraId="5292ECCC" w14:textId="77777777" w:rsidR="00725BC1" w:rsidRDefault="00725BC1" w:rsidP="00725BC1">
      <w:r>
        <w:t xml:space="preserve">   - Show data preparation and transformation techniques.</w:t>
      </w:r>
    </w:p>
    <w:p w14:paraId="69932D44" w14:textId="77777777" w:rsidR="00725BC1" w:rsidRDefault="00725BC1" w:rsidP="00725BC1"/>
    <w:p w14:paraId="4E3C7DC4" w14:textId="150EBBE9" w:rsidR="00725BC1" w:rsidRDefault="00725BC1" w:rsidP="00725BC1">
      <w:r>
        <w:t>3. Creating Visualizations:</w:t>
      </w:r>
    </w:p>
    <w:p w14:paraId="01B1AFE8" w14:textId="77777777" w:rsidR="00725BC1" w:rsidRDefault="00725BC1" w:rsidP="00725BC1">
      <w:r>
        <w:t xml:space="preserve">   - Guide on creating basic visualizations like bar charts, line charts, and scatter plots.</w:t>
      </w:r>
    </w:p>
    <w:p w14:paraId="18B619BF" w14:textId="77777777" w:rsidR="00725BC1" w:rsidRDefault="00725BC1" w:rsidP="00725BC1">
      <w:r>
        <w:t xml:space="preserve">   - Explore advanced visualizations like heat maps, and geographical maps.</w:t>
      </w:r>
    </w:p>
    <w:p w14:paraId="1D066C4A" w14:textId="77777777" w:rsidR="00725BC1" w:rsidRDefault="00725BC1" w:rsidP="00725BC1"/>
    <w:p w14:paraId="1A750A55" w14:textId="0E8EDF7F" w:rsidR="00725BC1" w:rsidRDefault="00725BC1" w:rsidP="00725BC1">
      <w:r>
        <w:t>4. Building Dashboards and Stories:</w:t>
      </w:r>
    </w:p>
    <w:p w14:paraId="171A223E" w14:textId="77777777" w:rsidR="00725BC1" w:rsidRDefault="00725BC1" w:rsidP="00725BC1">
      <w:r>
        <w:t xml:space="preserve">   - Demonstrate how to create interactive dashboards.</w:t>
      </w:r>
    </w:p>
    <w:p w14:paraId="60A06350" w14:textId="77777777" w:rsidR="00725BC1" w:rsidRDefault="00725BC1" w:rsidP="00725BC1">
      <w:r>
        <w:t xml:space="preserve">   - Explain the concept of stories and how to use them for presentations.</w:t>
      </w:r>
    </w:p>
    <w:p w14:paraId="040ED626" w14:textId="77777777" w:rsidR="00725BC1" w:rsidRDefault="00725BC1" w:rsidP="00725BC1"/>
    <w:p w14:paraId="483A1A5D" w14:textId="5339632C" w:rsidR="00725BC1" w:rsidRDefault="00725BC1" w:rsidP="00725BC1">
      <w:r>
        <w:t>5. Sharing and Collaboration:</w:t>
      </w:r>
    </w:p>
    <w:p w14:paraId="78124237" w14:textId="77777777" w:rsidR="00725BC1" w:rsidRDefault="00725BC1" w:rsidP="00725BC1">
      <w:r>
        <w:t xml:space="preserve">   - Explain how to share dashboards via Tableau Public or Tableau Online.</w:t>
      </w:r>
    </w:p>
    <w:p w14:paraId="6F832F6A" w14:textId="77777777" w:rsidR="00725BC1" w:rsidRDefault="00725BC1" w:rsidP="00725BC1">
      <w:r>
        <w:t xml:space="preserve">   - Discuss collaboration features and embedding options.</w:t>
      </w:r>
    </w:p>
    <w:p w14:paraId="410C65BC" w14:textId="77777777" w:rsidR="00725BC1" w:rsidRDefault="00725BC1" w:rsidP="008F778D">
      <w:pPr>
        <w:pStyle w:val="BodyText"/>
        <w:rPr>
          <w:i w:val="0"/>
          <w:iCs/>
          <w:sz w:val="28"/>
          <w:szCs w:val="28"/>
        </w:rPr>
      </w:pPr>
    </w:p>
    <w:p w14:paraId="482E5304" w14:textId="1186B6B6" w:rsidR="009E620E" w:rsidRPr="00915609" w:rsidRDefault="009E620E" w:rsidP="008F778D">
      <w:pPr>
        <w:pStyle w:val="BodyText"/>
        <w:rPr>
          <w:b w:val="0"/>
          <w:bCs w:val="0"/>
          <w:i w:val="0"/>
          <w:lang w:val="en-IN" w:eastAsia="en-GB" w:bidi="ar-SA"/>
        </w:rPr>
      </w:pPr>
      <w:r w:rsidRPr="00915609">
        <w:rPr>
          <w:i w:val="0"/>
          <w:lang w:val="en-IN" w:eastAsia="en-GB" w:bidi="ar-SA"/>
        </w:rPr>
        <w:t xml:space="preserve">Case </w:t>
      </w:r>
      <w:proofErr w:type="gramStart"/>
      <w:r w:rsidRPr="00915609">
        <w:rPr>
          <w:i w:val="0"/>
          <w:lang w:val="en-IN" w:eastAsia="en-GB" w:bidi="ar-SA"/>
        </w:rPr>
        <w:t>Study :</w:t>
      </w:r>
      <w:proofErr w:type="gramEnd"/>
      <w:r w:rsidRPr="00915609">
        <w:rPr>
          <w:i w:val="0"/>
          <w:lang w:val="en-IN" w:eastAsia="en-GB" w:bidi="ar-SA"/>
        </w:rPr>
        <w:t xml:space="preserve"> </w:t>
      </w:r>
      <w:r w:rsidRPr="00915609">
        <w:rPr>
          <w:b w:val="0"/>
          <w:bCs w:val="0"/>
          <w:i w:val="0"/>
          <w:lang w:val="en-IN" w:eastAsia="en-GB" w:bidi="ar-SA"/>
        </w:rPr>
        <w:t>Customer Analysis for a streaming app</w:t>
      </w:r>
    </w:p>
    <w:sectPr w:rsidR="009E620E" w:rsidRPr="009156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495F12"/>
    <w:multiLevelType w:val="multilevel"/>
    <w:tmpl w:val="DBDC34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CA56A97"/>
    <w:multiLevelType w:val="hybridMultilevel"/>
    <w:tmpl w:val="EBF6FFA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769739664">
    <w:abstractNumId w:val="1"/>
  </w:num>
  <w:num w:numId="2" w16cid:durableId="21224527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78D"/>
    <w:rsid w:val="00113AE8"/>
    <w:rsid w:val="003D1177"/>
    <w:rsid w:val="004509F0"/>
    <w:rsid w:val="00551883"/>
    <w:rsid w:val="00725BC1"/>
    <w:rsid w:val="007C71D7"/>
    <w:rsid w:val="008F778D"/>
    <w:rsid w:val="00915609"/>
    <w:rsid w:val="009A40DF"/>
    <w:rsid w:val="009B5F40"/>
    <w:rsid w:val="009E620E"/>
    <w:rsid w:val="00C82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A40E2"/>
  <w15:chartTrackingRefBased/>
  <w15:docId w15:val="{A01B22CF-60EB-4287-A2FF-DAC017A37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778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77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77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77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77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77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778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778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778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778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77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77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77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77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77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77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77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77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77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778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77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77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77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77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77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77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77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77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77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778D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8F778D"/>
    <w:pPr>
      <w:widowControl w:val="0"/>
      <w:autoSpaceDE w:val="0"/>
      <w:autoSpaceDN w:val="0"/>
    </w:pPr>
    <w:rPr>
      <w:b/>
      <w:bCs/>
      <w:i/>
      <w:lang w:val="en-US" w:eastAsia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8F778D"/>
    <w:rPr>
      <w:rFonts w:ascii="Times New Roman" w:eastAsia="Times New Roman" w:hAnsi="Times New Roman" w:cs="Times New Roman"/>
      <w:b/>
      <w:bCs/>
      <w:i/>
      <w:kern w:val="0"/>
      <w:sz w:val="24"/>
      <w:szCs w:val="24"/>
      <w:lang w:bidi="en-US"/>
      <w14:ligatures w14:val="none"/>
    </w:rPr>
  </w:style>
  <w:style w:type="paragraph" w:styleId="NormalWeb">
    <w:name w:val="Normal (Web)"/>
    <w:basedOn w:val="Normal"/>
    <w:uiPriority w:val="99"/>
    <w:rsid w:val="008F778D"/>
    <w:pPr>
      <w:spacing w:before="100" w:beforeAutospacing="1" w:after="100" w:afterAutospacing="1"/>
    </w:pPr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75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9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Jitendra Gautam</dc:creator>
  <cp:keywords/>
  <dc:description/>
  <cp:lastModifiedBy>Jitendra Gautam</cp:lastModifiedBy>
  <cp:revision>3</cp:revision>
  <dcterms:created xsi:type="dcterms:W3CDTF">2024-07-19T16:26:00Z</dcterms:created>
  <dcterms:modified xsi:type="dcterms:W3CDTF">2024-07-19T17:20:00Z</dcterms:modified>
</cp:coreProperties>
</file>