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087EF6" w14:textId="2D46019D" w:rsidR="00331F32" w:rsidRPr="00340D97" w:rsidRDefault="006D6BC4" w:rsidP="00340D97">
      <w:pPr>
        <w:jc w:val="center"/>
        <w:rPr>
          <w:b/>
          <w:bCs/>
          <w:sz w:val="28"/>
          <w:szCs w:val="28"/>
        </w:rPr>
      </w:pPr>
      <w:r w:rsidRPr="00340D97">
        <w:rPr>
          <w:b/>
          <w:bCs/>
          <w:sz w:val="28"/>
          <w:szCs w:val="28"/>
        </w:rPr>
        <w:t>CLASSROOM EXERCISES</w:t>
      </w:r>
    </w:p>
    <w:p w14:paraId="68FB73EA" w14:textId="1B072AE6" w:rsidR="00413CFC" w:rsidRDefault="000A108E" w:rsidP="00413CFC">
      <w:pPr>
        <w:jc w:val="both"/>
        <w:rPr>
          <w:b/>
          <w:bCs/>
          <w:i/>
          <w:iCs/>
        </w:rPr>
      </w:pPr>
      <w:r>
        <w:rPr>
          <w:b/>
          <w:bCs/>
          <w:i/>
          <w:iCs/>
        </w:rPr>
        <w:t xml:space="preserve">I. </w:t>
      </w:r>
      <w:r w:rsidR="00F52C56">
        <w:rPr>
          <w:b/>
          <w:bCs/>
          <w:i/>
          <w:iCs/>
        </w:rPr>
        <w:t>Data Structures</w:t>
      </w:r>
      <w:r w:rsidR="003610C3">
        <w:rPr>
          <w:b/>
          <w:bCs/>
          <w:i/>
          <w:iCs/>
        </w:rPr>
        <w:t xml:space="preserve"> and Histograms</w:t>
      </w:r>
    </w:p>
    <w:p w14:paraId="6781FD6B" w14:textId="77777777" w:rsidR="00F52C56" w:rsidRDefault="00F52C56" w:rsidP="00F52C56">
      <w:pPr>
        <w:pStyle w:val="ListParagraph"/>
        <w:numPr>
          <w:ilvl w:val="0"/>
          <w:numId w:val="1"/>
        </w:numPr>
        <w:jc w:val="both"/>
      </w:pPr>
      <w:r>
        <w:t>Consider the data set below, which consists of observations on five production facilities (identified by their group ID).</w:t>
      </w:r>
    </w:p>
    <w:p w14:paraId="00E3D801" w14:textId="7E046B73" w:rsidR="00F52C56" w:rsidRDefault="00F52C56" w:rsidP="00F52C56">
      <w:pPr>
        <w:pStyle w:val="ListParagraph"/>
        <w:numPr>
          <w:ilvl w:val="1"/>
          <w:numId w:val="1"/>
        </w:numPr>
        <w:jc w:val="both"/>
      </w:pPr>
      <w:r>
        <w:t>What is an elementary unit for this data set?</w:t>
      </w:r>
    </w:p>
    <w:p w14:paraId="3FE24194" w14:textId="77777777" w:rsidR="00F52C56" w:rsidRDefault="00F52C56" w:rsidP="00F52C56">
      <w:pPr>
        <w:pStyle w:val="ListParagraph"/>
        <w:numPr>
          <w:ilvl w:val="1"/>
          <w:numId w:val="1"/>
        </w:numPr>
        <w:jc w:val="both"/>
      </w:pPr>
      <w:r>
        <w:t>What kind of data set is this, univariate, bivariate, or multivariate?</w:t>
      </w:r>
    </w:p>
    <w:p w14:paraId="65FAB2D7" w14:textId="77777777" w:rsidR="00F52C56" w:rsidRDefault="00F52C56" w:rsidP="00F52C56">
      <w:pPr>
        <w:pStyle w:val="ListParagraph"/>
        <w:numPr>
          <w:ilvl w:val="1"/>
          <w:numId w:val="1"/>
        </w:numPr>
        <w:jc w:val="both"/>
      </w:pPr>
      <w:r>
        <w:t>Identify the qualitative variables, if any.</w:t>
      </w:r>
    </w:p>
    <w:p w14:paraId="5DABD2DF" w14:textId="77777777" w:rsidR="00F52C56" w:rsidRDefault="00F52C56" w:rsidP="00F52C56">
      <w:pPr>
        <w:pStyle w:val="ListParagraph"/>
        <w:numPr>
          <w:ilvl w:val="1"/>
          <w:numId w:val="1"/>
        </w:numPr>
        <w:jc w:val="both"/>
      </w:pPr>
      <w:r>
        <w:t>Is there an ordinal variable here? If so, please identify it.</w:t>
      </w:r>
    </w:p>
    <w:p w14:paraId="23C59D04" w14:textId="77777777" w:rsidR="00F52C56" w:rsidRDefault="00F52C56" w:rsidP="00F52C56">
      <w:pPr>
        <w:pStyle w:val="ListParagraph"/>
        <w:numPr>
          <w:ilvl w:val="1"/>
          <w:numId w:val="1"/>
        </w:numPr>
        <w:jc w:val="both"/>
      </w:pPr>
      <w:r>
        <w:t>Is this a time-series, or are these cross-sectional data?</w:t>
      </w:r>
    </w:p>
    <w:tbl>
      <w:tblPr>
        <w:tblW w:w="53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1"/>
        <w:gridCol w:w="1319"/>
        <w:gridCol w:w="1350"/>
        <w:gridCol w:w="1189"/>
      </w:tblGrid>
      <w:tr w:rsidR="00F52C56" w:rsidRPr="00F52C56" w14:paraId="526185EC" w14:textId="77777777" w:rsidTr="00F52C56">
        <w:trPr>
          <w:trHeight w:val="300"/>
          <w:jc w:val="center"/>
        </w:trPr>
        <w:tc>
          <w:tcPr>
            <w:tcW w:w="1531" w:type="dxa"/>
            <w:shd w:val="clear" w:color="auto" w:fill="auto"/>
            <w:noWrap/>
            <w:vAlign w:val="bottom"/>
            <w:hideMark/>
          </w:tcPr>
          <w:p w14:paraId="6F255A6C" w14:textId="77777777" w:rsidR="00F52C56" w:rsidRPr="00F52C56" w:rsidRDefault="00F52C56" w:rsidP="00BB33EA">
            <w:pPr>
              <w:spacing w:after="0" w:line="240" w:lineRule="auto"/>
              <w:rPr>
                <w:rFonts w:ascii="Calibri" w:eastAsia="Times New Roman" w:hAnsi="Calibri" w:cs="Times New Roman"/>
                <w:b/>
                <w:sz w:val="20"/>
                <w:szCs w:val="24"/>
              </w:rPr>
            </w:pPr>
            <w:r w:rsidRPr="00F52C56">
              <w:rPr>
                <w:rFonts w:ascii="Calibri" w:eastAsia="Times New Roman" w:hAnsi="Calibri" w:cs="Times New Roman"/>
                <w:b/>
                <w:sz w:val="20"/>
                <w:szCs w:val="24"/>
              </w:rPr>
              <w:t>Group Id</w:t>
            </w:r>
          </w:p>
        </w:tc>
        <w:tc>
          <w:tcPr>
            <w:tcW w:w="1319" w:type="dxa"/>
            <w:shd w:val="clear" w:color="auto" w:fill="auto"/>
            <w:noWrap/>
            <w:vAlign w:val="bottom"/>
            <w:hideMark/>
          </w:tcPr>
          <w:p w14:paraId="070AD561" w14:textId="77777777" w:rsidR="00F52C56" w:rsidRPr="00F52C56" w:rsidRDefault="00F52C56" w:rsidP="00BB33EA">
            <w:pPr>
              <w:spacing w:after="0" w:line="240" w:lineRule="auto"/>
              <w:rPr>
                <w:rFonts w:ascii="Calibri" w:eastAsia="Times New Roman" w:hAnsi="Calibri" w:cs="Times New Roman"/>
                <w:b/>
                <w:sz w:val="20"/>
                <w:szCs w:val="24"/>
              </w:rPr>
            </w:pPr>
            <w:r w:rsidRPr="00F52C56">
              <w:rPr>
                <w:rFonts w:ascii="Calibri" w:eastAsia="Times New Roman" w:hAnsi="Calibri" w:cs="Times New Roman"/>
                <w:b/>
                <w:sz w:val="20"/>
                <w:szCs w:val="24"/>
              </w:rPr>
              <w:t>Part</w:t>
            </w:r>
          </w:p>
        </w:tc>
        <w:tc>
          <w:tcPr>
            <w:tcW w:w="1350" w:type="dxa"/>
            <w:shd w:val="clear" w:color="auto" w:fill="auto"/>
            <w:noWrap/>
            <w:vAlign w:val="bottom"/>
            <w:hideMark/>
          </w:tcPr>
          <w:p w14:paraId="45A88C55" w14:textId="77777777" w:rsidR="00F52C56" w:rsidRPr="00F52C56" w:rsidRDefault="00F52C56" w:rsidP="00BB33EA">
            <w:pPr>
              <w:spacing w:after="0" w:line="240" w:lineRule="auto"/>
              <w:rPr>
                <w:rFonts w:ascii="Calibri" w:eastAsia="Times New Roman" w:hAnsi="Calibri" w:cs="Times New Roman"/>
                <w:b/>
                <w:sz w:val="20"/>
                <w:szCs w:val="24"/>
              </w:rPr>
            </w:pPr>
            <w:r w:rsidRPr="00F52C56">
              <w:rPr>
                <w:rFonts w:ascii="Calibri" w:eastAsia="Times New Roman" w:hAnsi="Calibri" w:cs="Times New Roman"/>
                <w:b/>
                <w:sz w:val="20"/>
                <w:szCs w:val="24"/>
              </w:rPr>
              <w:t>Quality</w:t>
            </w:r>
          </w:p>
        </w:tc>
        <w:tc>
          <w:tcPr>
            <w:tcW w:w="1189" w:type="dxa"/>
            <w:shd w:val="clear" w:color="auto" w:fill="auto"/>
            <w:noWrap/>
            <w:vAlign w:val="bottom"/>
            <w:hideMark/>
          </w:tcPr>
          <w:p w14:paraId="6E1C6527" w14:textId="77777777" w:rsidR="00F52C56" w:rsidRPr="00F52C56" w:rsidRDefault="00F52C56" w:rsidP="00BB33EA">
            <w:pPr>
              <w:spacing w:after="0" w:line="240" w:lineRule="auto"/>
              <w:jc w:val="right"/>
              <w:rPr>
                <w:rFonts w:ascii="Calibri" w:eastAsia="Times New Roman" w:hAnsi="Calibri" w:cs="Times New Roman"/>
                <w:b/>
                <w:sz w:val="20"/>
                <w:szCs w:val="24"/>
              </w:rPr>
            </w:pPr>
            <w:r w:rsidRPr="00F52C56">
              <w:rPr>
                <w:rFonts w:ascii="Calibri" w:eastAsia="Times New Roman" w:hAnsi="Calibri" w:cs="Times New Roman"/>
                <w:b/>
                <w:sz w:val="20"/>
                <w:szCs w:val="24"/>
              </w:rPr>
              <w:t>Employ</w:t>
            </w:r>
          </w:p>
        </w:tc>
      </w:tr>
      <w:tr w:rsidR="00F52C56" w:rsidRPr="00F52C56" w14:paraId="47CF2FEC" w14:textId="77777777" w:rsidTr="00F52C56">
        <w:trPr>
          <w:trHeight w:val="300"/>
          <w:jc w:val="center"/>
        </w:trPr>
        <w:tc>
          <w:tcPr>
            <w:tcW w:w="1531" w:type="dxa"/>
            <w:shd w:val="clear" w:color="auto" w:fill="auto"/>
            <w:noWrap/>
            <w:vAlign w:val="bottom"/>
            <w:hideMark/>
          </w:tcPr>
          <w:p w14:paraId="025B9936"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A-235-86</w:t>
            </w:r>
          </w:p>
        </w:tc>
        <w:tc>
          <w:tcPr>
            <w:tcW w:w="1319" w:type="dxa"/>
            <w:shd w:val="clear" w:color="auto" w:fill="auto"/>
            <w:noWrap/>
            <w:vAlign w:val="bottom"/>
            <w:hideMark/>
          </w:tcPr>
          <w:p w14:paraId="0F11645E"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Brakes</w:t>
            </w:r>
          </w:p>
        </w:tc>
        <w:tc>
          <w:tcPr>
            <w:tcW w:w="1350" w:type="dxa"/>
            <w:shd w:val="clear" w:color="auto" w:fill="auto"/>
            <w:noWrap/>
            <w:vAlign w:val="bottom"/>
            <w:hideMark/>
          </w:tcPr>
          <w:p w14:paraId="29442306"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good</w:t>
            </w:r>
          </w:p>
        </w:tc>
        <w:tc>
          <w:tcPr>
            <w:tcW w:w="1189" w:type="dxa"/>
            <w:shd w:val="clear" w:color="auto" w:fill="auto"/>
            <w:noWrap/>
            <w:vAlign w:val="bottom"/>
            <w:hideMark/>
          </w:tcPr>
          <w:p w14:paraId="3600627D"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53</w:t>
            </w:r>
          </w:p>
        </w:tc>
      </w:tr>
      <w:tr w:rsidR="00F52C56" w:rsidRPr="00F52C56" w14:paraId="4482E132" w14:textId="77777777" w:rsidTr="00F52C56">
        <w:trPr>
          <w:trHeight w:val="300"/>
          <w:jc w:val="center"/>
        </w:trPr>
        <w:tc>
          <w:tcPr>
            <w:tcW w:w="1531" w:type="dxa"/>
            <w:shd w:val="clear" w:color="auto" w:fill="auto"/>
            <w:noWrap/>
            <w:vAlign w:val="bottom"/>
            <w:hideMark/>
          </w:tcPr>
          <w:p w14:paraId="726E5AC1"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W-186-74</w:t>
            </w:r>
          </w:p>
        </w:tc>
        <w:tc>
          <w:tcPr>
            <w:tcW w:w="1319" w:type="dxa"/>
            <w:shd w:val="clear" w:color="auto" w:fill="auto"/>
            <w:noWrap/>
            <w:vAlign w:val="bottom"/>
            <w:hideMark/>
          </w:tcPr>
          <w:p w14:paraId="0E9C9F25"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Fuel line</w:t>
            </w:r>
          </w:p>
        </w:tc>
        <w:tc>
          <w:tcPr>
            <w:tcW w:w="1350" w:type="dxa"/>
            <w:shd w:val="clear" w:color="auto" w:fill="auto"/>
            <w:noWrap/>
            <w:vAlign w:val="bottom"/>
            <w:hideMark/>
          </w:tcPr>
          <w:p w14:paraId="2991F9D4"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better</w:t>
            </w:r>
          </w:p>
        </w:tc>
        <w:tc>
          <w:tcPr>
            <w:tcW w:w="1189" w:type="dxa"/>
            <w:shd w:val="clear" w:color="auto" w:fill="auto"/>
            <w:noWrap/>
            <w:vAlign w:val="bottom"/>
            <w:hideMark/>
          </w:tcPr>
          <w:p w14:paraId="6029F402"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37</w:t>
            </w:r>
          </w:p>
        </w:tc>
      </w:tr>
      <w:tr w:rsidR="00F52C56" w:rsidRPr="00F52C56" w14:paraId="2DAB50E2" w14:textId="77777777" w:rsidTr="00F52C56">
        <w:trPr>
          <w:trHeight w:val="300"/>
          <w:jc w:val="center"/>
        </w:trPr>
        <w:tc>
          <w:tcPr>
            <w:tcW w:w="1531" w:type="dxa"/>
            <w:shd w:val="clear" w:color="auto" w:fill="auto"/>
            <w:noWrap/>
            <w:vAlign w:val="bottom"/>
            <w:hideMark/>
          </w:tcPr>
          <w:p w14:paraId="6C06074A"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X-937-85</w:t>
            </w:r>
          </w:p>
        </w:tc>
        <w:tc>
          <w:tcPr>
            <w:tcW w:w="1319" w:type="dxa"/>
            <w:shd w:val="clear" w:color="auto" w:fill="auto"/>
            <w:noWrap/>
            <w:vAlign w:val="bottom"/>
            <w:hideMark/>
          </w:tcPr>
          <w:p w14:paraId="3E5290B4"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Radio</w:t>
            </w:r>
          </w:p>
        </w:tc>
        <w:tc>
          <w:tcPr>
            <w:tcW w:w="1350" w:type="dxa"/>
            <w:shd w:val="clear" w:color="auto" w:fill="auto"/>
            <w:noWrap/>
            <w:vAlign w:val="bottom"/>
            <w:hideMark/>
          </w:tcPr>
          <w:p w14:paraId="008615BF"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fair</w:t>
            </w:r>
          </w:p>
        </w:tc>
        <w:tc>
          <w:tcPr>
            <w:tcW w:w="1189" w:type="dxa"/>
            <w:shd w:val="clear" w:color="auto" w:fill="auto"/>
            <w:noWrap/>
            <w:vAlign w:val="bottom"/>
            <w:hideMark/>
          </w:tcPr>
          <w:p w14:paraId="32FCF763"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26</w:t>
            </w:r>
          </w:p>
        </w:tc>
      </w:tr>
      <w:tr w:rsidR="00F52C56" w:rsidRPr="00F52C56" w14:paraId="0CBD433E" w14:textId="77777777" w:rsidTr="00F52C56">
        <w:trPr>
          <w:trHeight w:val="300"/>
          <w:jc w:val="center"/>
        </w:trPr>
        <w:tc>
          <w:tcPr>
            <w:tcW w:w="1531" w:type="dxa"/>
            <w:shd w:val="clear" w:color="auto" w:fill="auto"/>
            <w:noWrap/>
            <w:vAlign w:val="bottom"/>
            <w:hideMark/>
          </w:tcPr>
          <w:p w14:paraId="204AAAC2"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C-447-91</w:t>
            </w:r>
          </w:p>
        </w:tc>
        <w:tc>
          <w:tcPr>
            <w:tcW w:w="1319" w:type="dxa"/>
            <w:shd w:val="clear" w:color="auto" w:fill="auto"/>
            <w:noWrap/>
            <w:vAlign w:val="bottom"/>
            <w:hideMark/>
          </w:tcPr>
          <w:p w14:paraId="6B859C98"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Chassis</w:t>
            </w:r>
          </w:p>
        </w:tc>
        <w:tc>
          <w:tcPr>
            <w:tcW w:w="1350" w:type="dxa"/>
            <w:shd w:val="clear" w:color="auto" w:fill="auto"/>
            <w:noWrap/>
            <w:vAlign w:val="bottom"/>
            <w:hideMark/>
          </w:tcPr>
          <w:p w14:paraId="7FD559AE"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excellent</w:t>
            </w:r>
          </w:p>
        </w:tc>
        <w:tc>
          <w:tcPr>
            <w:tcW w:w="1189" w:type="dxa"/>
            <w:shd w:val="clear" w:color="auto" w:fill="auto"/>
            <w:noWrap/>
            <w:vAlign w:val="bottom"/>
            <w:hideMark/>
          </w:tcPr>
          <w:p w14:paraId="36DE645E"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85</w:t>
            </w:r>
          </w:p>
        </w:tc>
      </w:tr>
      <w:tr w:rsidR="00F52C56" w:rsidRPr="00F52C56" w14:paraId="457ED4E7" w14:textId="77777777" w:rsidTr="00F52C56">
        <w:trPr>
          <w:trHeight w:val="300"/>
          <w:jc w:val="center"/>
        </w:trPr>
        <w:tc>
          <w:tcPr>
            <w:tcW w:w="1531" w:type="dxa"/>
            <w:shd w:val="clear" w:color="auto" w:fill="auto"/>
            <w:noWrap/>
            <w:vAlign w:val="bottom"/>
            <w:hideMark/>
          </w:tcPr>
          <w:p w14:paraId="53C953E0"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F-258-89</w:t>
            </w:r>
          </w:p>
        </w:tc>
        <w:tc>
          <w:tcPr>
            <w:tcW w:w="1319" w:type="dxa"/>
            <w:shd w:val="clear" w:color="auto" w:fill="auto"/>
            <w:noWrap/>
            <w:vAlign w:val="bottom"/>
            <w:hideMark/>
          </w:tcPr>
          <w:p w14:paraId="6DA3949C"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Wire</w:t>
            </w:r>
          </w:p>
        </w:tc>
        <w:tc>
          <w:tcPr>
            <w:tcW w:w="1350" w:type="dxa"/>
            <w:shd w:val="clear" w:color="auto" w:fill="auto"/>
            <w:noWrap/>
            <w:vAlign w:val="bottom"/>
            <w:hideMark/>
          </w:tcPr>
          <w:p w14:paraId="37891584"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good</w:t>
            </w:r>
          </w:p>
        </w:tc>
        <w:tc>
          <w:tcPr>
            <w:tcW w:w="1189" w:type="dxa"/>
            <w:shd w:val="clear" w:color="auto" w:fill="auto"/>
            <w:noWrap/>
            <w:vAlign w:val="bottom"/>
            <w:hideMark/>
          </w:tcPr>
          <w:p w14:paraId="210B31B6"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16</w:t>
            </w:r>
          </w:p>
        </w:tc>
      </w:tr>
    </w:tbl>
    <w:p w14:paraId="2DBA8E31" w14:textId="77777777" w:rsidR="00F52C56" w:rsidRPr="00F52C56" w:rsidRDefault="00F52C56" w:rsidP="00F52C56">
      <w:pPr>
        <w:jc w:val="center"/>
      </w:pPr>
    </w:p>
    <w:p w14:paraId="68EDB355" w14:textId="2498FE92" w:rsidR="00F52C56" w:rsidRDefault="00F52C56" w:rsidP="00F52C56">
      <w:pPr>
        <w:pStyle w:val="ListParagraph"/>
        <w:numPr>
          <w:ilvl w:val="0"/>
          <w:numId w:val="1"/>
        </w:numPr>
        <w:jc w:val="both"/>
      </w:pPr>
      <w:r>
        <w:t xml:space="preserve">The Dow Jones company calculates a number of stock market index numbers that are used as indicators of the performance of the New York Stock Exchange. The best known </w:t>
      </w:r>
      <w:r w:rsidR="00E82A3D">
        <w:t>of these is the Dow</w:t>
      </w:r>
      <w:r>
        <w:t xml:space="preserve"> Jones Industrial Average (DJIA), which is calculated based</w:t>
      </w:r>
      <w:r w:rsidR="00464583">
        <w:t xml:space="preserve"> on the performance of 30 stock</w:t>
      </w:r>
      <w:r>
        <w:t>s from companies categorized as general industry. Another index is the Dow Jones Transportation Average (DJTA), which is based on the perofrmance of 20 stocks from companies that specialize in transportation services (railroads, airlines, truck lines, shipping lines, and so on). Observations for each of the 20 transportation companies in the DJTA are shown in Table below.</w:t>
      </w:r>
    </w:p>
    <w:p w14:paraId="0205B34D" w14:textId="77777777" w:rsidR="00F52C56" w:rsidRDefault="00F52C56" w:rsidP="00F52C56">
      <w:pPr>
        <w:pStyle w:val="ListParagraph"/>
        <w:numPr>
          <w:ilvl w:val="1"/>
          <w:numId w:val="1"/>
        </w:numPr>
        <w:jc w:val="both"/>
      </w:pPr>
      <w:r>
        <w:t>What is the elementary unit for this data set?</w:t>
      </w:r>
    </w:p>
    <w:p w14:paraId="2FBC4845" w14:textId="77777777" w:rsidR="00F52C56" w:rsidRDefault="00F52C56" w:rsidP="00F52C56">
      <w:pPr>
        <w:pStyle w:val="ListParagraph"/>
        <w:numPr>
          <w:ilvl w:val="1"/>
          <w:numId w:val="1"/>
        </w:numPr>
        <w:jc w:val="both"/>
      </w:pPr>
      <w:r>
        <w:t>What kind of data set is this, univariate, bivariate, or multivariate?</w:t>
      </w:r>
    </w:p>
    <w:p w14:paraId="652D5ADB" w14:textId="77777777" w:rsidR="00F52C56" w:rsidRDefault="00F52C56" w:rsidP="00F52C56">
      <w:pPr>
        <w:pStyle w:val="ListParagraph"/>
        <w:numPr>
          <w:ilvl w:val="1"/>
          <w:numId w:val="1"/>
        </w:numPr>
        <w:jc w:val="both"/>
      </w:pPr>
      <w:r>
        <w:t>Which of these variables are quantitative? Which are qualitative?</w:t>
      </w:r>
    </w:p>
    <w:p w14:paraId="18036199" w14:textId="77777777" w:rsidR="00F52C56" w:rsidRDefault="00F52C56" w:rsidP="00F52C56">
      <w:pPr>
        <w:pStyle w:val="ListParagraph"/>
        <w:numPr>
          <w:ilvl w:val="1"/>
          <w:numId w:val="1"/>
        </w:numPr>
        <w:jc w:val="both"/>
      </w:pPr>
      <w:r>
        <w:t>If there are any qualitative variables in this data set, are they nominal or ordinal?</w:t>
      </w:r>
    </w:p>
    <w:p w14:paraId="54C3DC7C" w14:textId="77777777" w:rsidR="00F52C56" w:rsidRDefault="00F52C56" w:rsidP="00F52C56">
      <w:pPr>
        <w:pStyle w:val="ListParagraph"/>
        <w:numPr>
          <w:ilvl w:val="1"/>
          <w:numId w:val="1"/>
        </w:numPr>
        <w:jc w:val="both"/>
      </w:pPr>
      <w:r>
        <w:t>Is this a cross-sectional or time-series data?</w:t>
      </w:r>
    </w:p>
    <w:p w14:paraId="4A0077CD" w14:textId="77777777" w:rsidR="00BB33EA" w:rsidRDefault="00BB33EA" w:rsidP="00BB33EA">
      <w:pPr>
        <w:pStyle w:val="ListParagraph"/>
        <w:ind w:left="1440"/>
        <w:jc w:val="both"/>
      </w:pPr>
    </w:p>
    <w:tbl>
      <w:tblPr>
        <w:tblW w:w="8280" w:type="dxa"/>
        <w:jc w:val="center"/>
        <w:tblLook w:val="04A0" w:firstRow="1" w:lastRow="0" w:firstColumn="1" w:lastColumn="0" w:noHBand="0" w:noVBand="1"/>
      </w:tblPr>
      <w:tblGrid>
        <w:gridCol w:w="2520"/>
        <w:gridCol w:w="2660"/>
        <w:gridCol w:w="3100"/>
      </w:tblGrid>
      <w:tr w:rsidR="00F52C56" w:rsidRPr="00F52C56" w14:paraId="48C2F745" w14:textId="77777777" w:rsidTr="00F52C56">
        <w:trPr>
          <w:trHeight w:val="300"/>
          <w:jc w:val="center"/>
        </w:trPr>
        <w:tc>
          <w:tcPr>
            <w:tcW w:w="252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8EE59D5" w14:textId="77777777" w:rsidR="00F52C56" w:rsidRPr="00F52C56" w:rsidRDefault="00F52C56" w:rsidP="00F52C56">
            <w:pPr>
              <w:spacing w:after="0" w:line="240" w:lineRule="auto"/>
              <w:jc w:val="center"/>
              <w:rPr>
                <w:rFonts w:ascii="Calibri" w:eastAsia="Times New Roman" w:hAnsi="Calibri" w:cs="Times New Roman"/>
                <w:b/>
                <w:bCs/>
                <w:sz w:val="20"/>
                <w:szCs w:val="20"/>
              </w:rPr>
            </w:pPr>
            <w:r w:rsidRPr="00F52C56">
              <w:rPr>
                <w:rFonts w:ascii="Calibri" w:eastAsia="Times New Roman" w:hAnsi="Calibri" w:cs="Times New Roman"/>
                <w:b/>
                <w:bCs/>
                <w:sz w:val="20"/>
                <w:szCs w:val="20"/>
              </w:rPr>
              <w:t>Company Name</w:t>
            </w:r>
          </w:p>
        </w:tc>
        <w:tc>
          <w:tcPr>
            <w:tcW w:w="2660" w:type="dxa"/>
            <w:tcBorders>
              <w:top w:val="single" w:sz="4" w:space="0" w:color="auto"/>
              <w:left w:val="nil"/>
              <w:bottom w:val="single" w:sz="4" w:space="0" w:color="auto"/>
              <w:right w:val="single" w:sz="4" w:space="0" w:color="auto"/>
            </w:tcBorders>
            <w:shd w:val="clear" w:color="auto" w:fill="auto"/>
            <w:noWrap/>
            <w:vAlign w:val="bottom"/>
            <w:hideMark/>
          </w:tcPr>
          <w:p w14:paraId="6AF949F2" w14:textId="77777777" w:rsidR="00F52C56" w:rsidRPr="00F52C56" w:rsidRDefault="00F52C56" w:rsidP="00F52C56">
            <w:pPr>
              <w:spacing w:after="0" w:line="240" w:lineRule="auto"/>
              <w:rPr>
                <w:rFonts w:ascii="Calibri" w:eastAsia="Times New Roman" w:hAnsi="Calibri" w:cs="Times New Roman"/>
                <w:b/>
                <w:bCs/>
                <w:sz w:val="20"/>
                <w:szCs w:val="20"/>
              </w:rPr>
            </w:pPr>
            <w:r w:rsidRPr="00F52C56">
              <w:rPr>
                <w:rFonts w:ascii="Calibri" w:eastAsia="Times New Roman" w:hAnsi="Calibri" w:cs="Times New Roman"/>
                <w:b/>
                <w:bCs/>
                <w:sz w:val="20"/>
                <w:szCs w:val="20"/>
              </w:rPr>
              <w:t>Closing Price on 02/01/12</w:t>
            </w:r>
          </w:p>
        </w:tc>
        <w:tc>
          <w:tcPr>
            <w:tcW w:w="3100" w:type="dxa"/>
            <w:tcBorders>
              <w:top w:val="single" w:sz="4" w:space="0" w:color="auto"/>
              <w:left w:val="nil"/>
              <w:bottom w:val="single" w:sz="4" w:space="0" w:color="auto"/>
              <w:right w:val="single" w:sz="4" w:space="0" w:color="auto"/>
            </w:tcBorders>
            <w:shd w:val="clear" w:color="auto" w:fill="auto"/>
            <w:noWrap/>
            <w:vAlign w:val="bottom"/>
            <w:hideMark/>
          </w:tcPr>
          <w:p w14:paraId="7896B5A2" w14:textId="77777777" w:rsidR="00F52C56" w:rsidRPr="00F52C56" w:rsidRDefault="00F52C56" w:rsidP="00F52C56">
            <w:pPr>
              <w:spacing w:after="0" w:line="240" w:lineRule="auto"/>
              <w:rPr>
                <w:rFonts w:ascii="Calibri" w:eastAsia="Times New Roman" w:hAnsi="Calibri" w:cs="Times New Roman"/>
                <w:b/>
                <w:bCs/>
                <w:sz w:val="20"/>
                <w:szCs w:val="20"/>
              </w:rPr>
            </w:pPr>
            <w:r w:rsidRPr="00F52C56">
              <w:rPr>
                <w:rFonts w:ascii="Calibri" w:eastAsia="Times New Roman" w:hAnsi="Calibri" w:cs="Times New Roman"/>
                <w:b/>
                <w:bCs/>
                <w:sz w:val="20"/>
                <w:szCs w:val="20"/>
              </w:rPr>
              <w:t>Percent Change from 01/02/12</w:t>
            </w:r>
          </w:p>
        </w:tc>
      </w:tr>
      <w:tr w:rsidR="00F52C56" w:rsidRPr="00F52C56" w14:paraId="0F21216B" w14:textId="77777777" w:rsidTr="00F52C56">
        <w:trPr>
          <w:trHeight w:val="300"/>
          <w:jc w:val="center"/>
        </w:trPr>
        <w:tc>
          <w:tcPr>
            <w:tcW w:w="2520" w:type="dxa"/>
            <w:vMerge/>
            <w:tcBorders>
              <w:top w:val="single" w:sz="4" w:space="0" w:color="auto"/>
              <w:left w:val="single" w:sz="4" w:space="0" w:color="auto"/>
              <w:bottom w:val="single" w:sz="4" w:space="0" w:color="000000"/>
              <w:right w:val="single" w:sz="4" w:space="0" w:color="auto"/>
            </w:tcBorders>
            <w:vAlign w:val="center"/>
            <w:hideMark/>
          </w:tcPr>
          <w:p w14:paraId="7A94EFCC" w14:textId="77777777" w:rsidR="00F52C56" w:rsidRPr="00F52C56" w:rsidRDefault="00F52C56" w:rsidP="00F52C56">
            <w:pPr>
              <w:spacing w:after="0" w:line="240" w:lineRule="auto"/>
              <w:rPr>
                <w:rFonts w:ascii="Calibri" w:eastAsia="Times New Roman" w:hAnsi="Calibri" w:cs="Times New Roman"/>
                <w:b/>
                <w:bCs/>
                <w:sz w:val="20"/>
                <w:szCs w:val="20"/>
              </w:rPr>
            </w:pPr>
          </w:p>
        </w:tc>
        <w:tc>
          <w:tcPr>
            <w:tcW w:w="2660" w:type="dxa"/>
            <w:tcBorders>
              <w:top w:val="nil"/>
              <w:left w:val="nil"/>
              <w:bottom w:val="single" w:sz="4" w:space="0" w:color="auto"/>
              <w:right w:val="single" w:sz="4" w:space="0" w:color="auto"/>
            </w:tcBorders>
            <w:shd w:val="clear" w:color="auto" w:fill="auto"/>
            <w:noWrap/>
            <w:vAlign w:val="bottom"/>
            <w:hideMark/>
          </w:tcPr>
          <w:p w14:paraId="3EC06E3B" w14:textId="77777777" w:rsidR="00F52C56" w:rsidRPr="00F52C56" w:rsidRDefault="00F52C56" w:rsidP="00F52C56">
            <w:pPr>
              <w:spacing w:after="0" w:line="240" w:lineRule="auto"/>
              <w:jc w:val="center"/>
              <w:rPr>
                <w:rFonts w:ascii="Calibri" w:eastAsia="Times New Roman" w:hAnsi="Calibri" w:cs="Times New Roman"/>
                <w:b/>
                <w:bCs/>
                <w:sz w:val="20"/>
                <w:szCs w:val="20"/>
              </w:rPr>
            </w:pPr>
            <w:r w:rsidRPr="00F52C56">
              <w:rPr>
                <w:rFonts w:ascii="Calibri" w:eastAsia="Times New Roman" w:hAnsi="Calibri" w:cs="Times New Roman"/>
                <w:b/>
                <w:bCs/>
                <w:sz w:val="20"/>
                <w:szCs w:val="20"/>
              </w:rPr>
              <w:t>Close</w:t>
            </w:r>
          </w:p>
        </w:tc>
        <w:tc>
          <w:tcPr>
            <w:tcW w:w="3100" w:type="dxa"/>
            <w:tcBorders>
              <w:top w:val="nil"/>
              <w:left w:val="nil"/>
              <w:bottom w:val="single" w:sz="4" w:space="0" w:color="auto"/>
              <w:right w:val="single" w:sz="4" w:space="0" w:color="auto"/>
            </w:tcBorders>
            <w:shd w:val="clear" w:color="auto" w:fill="auto"/>
            <w:noWrap/>
            <w:vAlign w:val="bottom"/>
            <w:hideMark/>
          </w:tcPr>
          <w:p w14:paraId="7751907E" w14:textId="77777777" w:rsidR="00F52C56" w:rsidRPr="00F52C56" w:rsidRDefault="00F52C56" w:rsidP="00F52C56">
            <w:pPr>
              <w:spacing w:after="0" w:line="240" w:lineRule="auto"/>
              <w:jc w:val="center"/>
              <w:rPr>
                <w:rFonts w:ascii="Calibri" w:eastAsia="Times New Roman" w:hAnsi="Calibri" w:cs="Times New Roman"/>
                <w:b/>
                <w:bCs/>
                <w:sz w:val="20"/>
                <w:szCs w:val="20"/>
              </w:rPr>
            </w:pPr>
            <w:r w:rsidRPr="00F52C56">
              <w:rPr>
                <w:rFonts w:ascii="Calibri" w:eastAsia="Times New Roman" w:hAnsi="Calibri" w:cs="Times New Roman"/>
                <w:b/>
                <w:bCs/>
                <w:sz w:val="20"/>
                <w:szCs w:val="20"/>
              </w:rPr>
              <w:t>Change</w:t>
            </w:r>
          </w:p>
        </w:tc>
      </w:tr>
      <w:tr w:rsidR="00F52C56" w:rsidRPr="00F52C56" w14:paraId="4F8865A8"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50BD23A"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3M</w:t>
            </w:r>
          </w:p>
        </w:tc>
        <w:tc>
          <w:tcPr>
            <w:tcW w:w="2660" w:type="dxa"/>
            <w:tcBorders>
              <w:top w:val="nil"/>
              <w:left w:val="nil"/>
              <w:bottom w:val="single" w:sz="4" w:space="0" w:color="auto"/>
              <w:right w:val="single" w:sz="4" w:space="0" w:color="auto"/>
            </w:tcBorders>
            <w:shd w:val="clear" w:color="auto" w:fill="auto"/>
            <w:noWrap/>
            <w:vAlign w:val="bottom"/>
            <w:hideMark/>
          </w:tcPr>
          <w:p w14:paraId="318CB21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113.27</w:t>
            </w:r>
          </w:p>
        </w:tc>
        <w:tc>
          <w:tcPr>
            <w:tcW w:w="3100" w:type="dxa"/>
            <w:tcBorders>
              <w:top w:val="nil"/>
              <w:left w:val="nil"/>
              <w:bottom w:val="single" w:sz="4" w:space="0" w:color="auto"/>
              <w:right w:val="single" w:sz="4" w:space="0" w:color="auto"/>
            </w:tcBorders>
            <w:shd w:val="clear" w:color="auto" w:fill="auto"/>
            <w:noWrap/>
            <w:vAlign w:val="bottom"/>
            <w:hideMark/>
          </w:tcPr>
          <w:p w14:paraId="7D981C73"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-3.30%</w:t>
            </w:r>
          </w:p>
        </w:tc>
      </w:tr>
      <w:tr w:rsidR="00F52C56" w:rsidRPr="00F52C56" w14:paraId="27ED1B2E"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EB0BDDD"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Alcoa</w:t>
            </w:r>
          </w:p>
        </w:tc>
        <w:tc>
          <w:tcPr>
            <w:tcW w:w="2660" w:type="dxa"/>
            <w:tcBorders>
              <w:top w:val="nil"/>
              <w:left w:val="nil"/>
              <w:bottom w:val="single" w:sz="4" w:space="0" w:color="auto"/>
              <w:right w:val="single" w:sz="4" w:space="0" w:color="auto"/>
            </w:tcBorders>
            <w:shd w:val="clear" w:color="auto" w:fill="auto"/>
            <w:noWrap/>
            <w:vAlign w:val="bottom"/>
            <w:hideMark/>
          </w:tcPr>
          <w:p w14:paraId="1D70AD57"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35.15</w:t>
            </w:r>
          </w:p>
        </w:tc>
        <w:tc>
          <w:tcPr>
            <w:tcW w:w="3100" w:type="dxa"/>
            <w:tcBorders>
              <w:top w:val="nil"/>
              <w:left w:val="nil"/>
              <w:bottom w:val="single" w:sz="4" w:space="0" w:color="auto"/>
              <w:right w:val="single" w:sz="4" w:space="0" w:color="auto"/>
            </w:tcBorders>
            <w:shd w:val="clear" w:color="auto" w:fill="auto"/>
            <w:noWrap/>
            <w:vAlign w:val="bottom"/>
            <w:hideMark/>
          </w:tcPr>
          <w:p w14:paraId="06B6A53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-1.49%</w:t>
            </w:r>
          </w:p>
        </w:tc>
      </w:tr>
      <w:tr w:rsidR="00F52C56" w:rsidRPr="00F52C56" w14:paraId="22931D8D"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E387247"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American Express</w:t>
            </w:r>
          </w:p>
        </w:tc>
        <w:tc>
          <w:tcPr>
            <w:tcW w:w="2660" w:type="dxa"/>
            <w:tcBorders>
              <w:top w:val="nil"/>
              <w:left w:val="nil"/>
              <w:bottom w:val="single" w:sz="4" w:space="0" w:color="auto"/>
              <w:right w:val="single" w:sz="4" w:space="0" w:color="auto"/>
            </w:tcBorders>
            <w:shd w:val="clear" w:color="auto" w:fill="auto"/>
            <w:noWrap/>
            <w:vAlign w:val="bottom"/>
            <w:hideMark/>
          </w:tcPr>
          <w:p w14:paraId="6684DAF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35.10</w:t>
            </w:r>
          </w:p>
        </w:tc>
        <w:tc>
          <w:tcPr>
            <w:tcW w:w="3100" w:type="dxa"/>
            <w:tcBorders>
              <w:top w:val="nil"/>
              <w:left w:val="nil"/>
              <w:bottom w:val="single" w:sz="4" w:space="0" w:color="auto"/>
              <w:right w:val="single" w:sz="4" w:space="0" w:color="auto"/>
            </w:tcBorders>
            <w:shd w:val="clear" w:color="auto" w:fill="auto"/>
            <w:noWrap/>
            <w:vAlign w:val="bottom"/>
            <w:hideMark/>
          </w:tcPr>
          <w:p w14:paraId="11D1396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-2.17%</w:t>
            </w:r>
          </w:p>
        </w:tc>
      </w:tr>
      <w:tr w:rsidR="00F52C56" w:rsidRPr="00F52C56" w14:paraId="5978786D"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0E15F80"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AT&amp;T</w:t>
            </w:r>
          </w:p>
        </w:tc>
        <w:tc>
          <w:tcPr>
            <w:tcW w:w="2660" w:type="dxa"/>
            <w:tcBorders>
              <w:top w:val="nil"/>
              <w:left w:val="nil"/>
              <w:bottom w:val="single" w:sz="4" w:space="0" w:color="auto"/>
              <w:right w:val="single" w:sz="4" w:space="0" w:color="auto"/>
            </w:tcBorders>
            <w:shd w:val="clear" w:color="auto" w:fill="auto"/>
            <w:noWrap/>
            <w:vAlign w:val="bottom"/>
            <w:hideMark/>
          </w:tcPr>
          <w:p w14:paraId="61196A9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17.33</w:t>
            </w:r>
          </w:p>
        </w:tc>
        <w:tc>
          <w:tcPr>
            <w:tcW w:w="3100" w:type="dxa"/>
            <w:tcBorders>
              <w:top w:val="nil"/>
              <w:left w:val="nil"/>
              <w:bottom w:val="single" w:sz="4" w:space="0" w:color="auto"/>
              <w:right w:val="single" w:sz="4" w:space="0" w:color="auto"/>
            </w:tcBorders>
            <w:shd w:val="clear" w:color="auto" w:fill="auto"/>
            <w:noWrap/>
            <w:vAlign w:val="bottom"/>
            <w:hideMark/>
          </w:tcPr>
          <w:p w14:paraId="271B32CC"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-7.33%</w:t>
            </w:r>
          </w:p>
        </w:tc>
      </w:tr>
      <w:tr w:rsidR="00F52C56" w:rsidRPr="00F52C56" w14:paraId="7C72E792"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DB0CFE6"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Boeing</w:t>
            </w:r>
          </w:p>
        </w:tc>
        <w:tc>
          <w:tcPr>
            <w:tcW w:w="2660" w:type="dxa"/>
            <w:tcBorders>
              <w:top w:val="nil"/>
              <w:left w:val="nil"/>
              <w:bottom w:val="single" w:sz="4" w:space="0" w:color="auto"/>
              <w:right w:val="single" w:sz="4" w:space="0" w:color="auto"/>
            </w:tcBorders>
            <w:shd w:val="clear" w:color="auto" w:fill="auto"/>
            <w:noWrap/>
            <w:vAlign w:val="bottom"/>
            <w:hideMark/>
          </w:tcPr>
          <w:p w14:paraId="0324B6C0"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41.46</w:t>
            </w:r>
          </w:p>
        </w:tc>
        <w:tc>
          <w:tcPr>
            <w:tcW w:w="3100" w:type="dxa"/>
            <w:tcBorders>
              <w:top w:val="nil"/>
              <w:left w:val="nil"/>
              <w:bottom w:val="single" w:sz="4" w:space="0" w:color="auto"/>
              <w:right w:val="single" w:sz="4" w:space="0" w:color="auto"/>
            </w:tcBorders>
            <w:shd w:val="clear" w:color="auto" w:fill="auto"/>
            <w:noWrap/>
            <w:vAlign w:val="bottom"/>
            <w:hideMark/>
          </w:tcPr>
          <w:p w14:paraId="3283918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8.82%</w:t>
            </w:r>
          </w:p>
        </w:tc>
      </w:tr>
      <w:tr w:rsidR="00F52C56" w:rsidRPr="00F52C56" w14:paraId="3DD1DF0F"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F2AC2B9"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Caterpillar</w:t>
            </w:r>
          </w:p>
        </w:tc>
        <w:tc>
          <w:tcPr>
            <w:tcW w:w="2660" w:type="dxa"/>
            <w:tcBorders>
              <w:top w:val="nil"/>
              <w:left w:val="nil"/>
              <w:bottom w:val="single" w:sz="4" w:space="0" w:color="auto"/>
              <w:right w:val="single" w:sz="4" w:space="0" w:color="auto"/>
            </w:tcBorders>
            <w:shd w:val="clear" w:color="auto" w:fill="auto"/>
            <w:noWrap/>
            <w:vAlign w:val="bottom"/>
            <w:hideMark/>
          </w:tcPr>
          <w:p w14:paraId="067D28A0"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50.52</w:t>
            </w:r>
          </w:p>
        </w:tc>
        <w:tc>
          <w:tcPr>
            <w:tcW w:w="3100" w:type="dxa"/>
            <w:tcBorders>
              <w:top w:val="nil"/>
              <w:left w:val="nil"/>
              <w:bottom w:val="single" w:sz="4" w:space="0" w:color="auto"/>
              <w:right w:val="single" w:sz="4" w:space="0" w:color="auto"/>
            </w:tcBorders>
            <w:shd w:val="clear" w:color="auto" w:fill="auto"/>
            <w:noWrap/>
            <w:vAlign w:val="bottom"/>
            <w:hideMark/>
          </w:tcPr>
          <w:p w14:paraId="0A8C277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-2.19%</w:t>
            </w:r>
          </w:p>
        </w:tc>
      </w:tr>
      <w:tr w:rsidR="00F52C56" w:rsidRPr="00F52C56" w14:paraId="2DB34742"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7672774"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Citigroup</w:t>
            </w:r>
          </w:p>
        </w:tc>
        <w:tc>
          <w:tcPr>
            <w:tcW w:w="2660" w:type="dxa"/>
            <w:tcBorders>
              <w:top w:val="nil"/>
              <w:left w:val="nil"/>
              <w:bottom w:val="single" w:sz="4" w:space="0" w:color="auto"/>
              <w:right w:val="single" w:sz="4" w:space="0" w:color="auto"/>
            </w:tcBorders>
            <w:shd w:val="clear" w:color="auto" w:fill="auto"/>
            <w:noWrap/>
            <w:vAlign w:val="bottom"/>
            <w:hideMark/>
          </w:tcPr>
          <w:p w14:paraId="0B61614A"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46.49</w:t>
            </w:r>
          </w:p>
        </w:tc>
        <w:tc>
          <w:tcPr>
            <w:tcW w:w="3100" w:type="dxa"/>
            <w:tcBorders>
              <w:top w:val="nil"/>
              <w:left w:val="nil"/>
              <w:bottom w:val="single" w:sz="4" w:space="0" w:color="auto"/>
              <w:right w:val="single" w:sz="4" w:space="0" w:color="auto"/>
            </w:tcBorders>
            <w:shd w:val="clear" w:color="auto" w:fill="auto"/>
            <w:noWrap/>
            <w:vAlign w:val="bottom"/>
            <w:hideMark/>
          </w:tcPr>
          <w:p w14:paraId="31DE06AF"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-8.86%</w:t>
            </w:r>
          </w:p>
        </w:tc>
      </w:tr>
      <w:tr w:rsidR="00F52C56" w:rsidRPr="00F52C56" w14:paraId="663FFB04"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1C18717"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Coca-Cola</w:t>
            </w:r>
          </w:p>
        </w:tc>
        <w:tc>
          <w:tcPr>
            <w:tcW w:w="2660" w:type="dxa"/>
            <w:tcBorders>
              <w:top w:val="nil"/>
              <w:left w:val="nil"/>
              <w:bottom w:val="single" w:sz="4" w:space="0" w:color="auto"/>
              <w:right w:val="single" w:sz="4" w:space="0" w:color="auto"/>
            </w:tcBorders>
            <w:shd w:val="clear" w:color="auto" w:fill="auto"/>
            <w:noWrap/>
            <w:vAlign w:val="bottom"/>
            <w:hideMark/>
          </w:tcPr>
          <w:p w14:paraId="08686E93"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44.68</w:t>
            </w:r>
          </w:p>
        </w:tc>
        <w:tc>
          <w:tcPr>
            <w:tcW w:w="3100" w:type="dxa"/>
            <w:tcBorders>
              <w:top w:val="nil"/>
              <w:left w:val="nil"/>
              <w:bottom w:val="single" w:sz="4" w:space="0" w:color="auto"/>
              <w:right w:val="single" w:sz="4" w:space="0" w:color="auto"/>
            </w:tcBorders>
            <w:shd w:val="clear" w:color="auto" w:fill="auto"/>
            <w:noWrap/>
            <w:vAlign w:val="bottom"/>
            <w:hideMark/>
          </w:tcPr>
          <w:p w14:paraId="2966C27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-5.88%</w:t>
            </w:r>
          </w:p>
        </w:tc>
      </w:tr>
      <w:tr w:rsidR="00F52C56" w:rsidRPr="00F52C56" w14:paraId="6B205C51"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F8DBED7"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DuPont</w:t>
            </w:r>
          </w:p>
        </w:tc>
        <w:tc>
          <w:tcPr>
            <w:tcW w:w="2660" w:type="dxa"/>
            <w:tcBorders>
              <w:top w:val="nil"/>
              <w:left w:val="nil"/>
              <w:bottom w:val="single" w:sz="4" w:space="0" w:color="auto"/>
              <w:right w:val="single" w:sz="4" w:space="0" w:color="auto"/>
            </w:tcBorders>
            <w:shd w:val="clear" w:color="auto" w:fill="auto"/>
            <w:noWrap/>
            <w:vAlign w:val="bottom"/>
            <w:hideMark/>
          </w:tcPr>
          <w:p w14:paraId="3BDF17A5"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43.58</w:t>
            </w:r>
          </w:p>
        </w:tc>
        <w:tc>
          <w:tcPr>
            <w:tcW w:w="3100" w:type="dxa"/>
            <w:tcBorders>
              <w:top w:val="nil"/>
              <w:left w:val="nil"/>
              <w:bottom w:val="single" w:sz="4" w:space="0" w:color="auto"/>
              <w:right w:val="single" w:sz="4" w:space="0" w:color="auto"/>
            </w:tcBorders>
            <w:shd w:val="clear" w:color="auto" w:fill="auto"/>
            <w:noWrap/>
            <w:vAlign w:val="bottom"/>
            <w:hideMark/>
          </w:tcPr>
          <w:p w14:paraId="789AF11A"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1.54%</w:t>
            </w:r>
          </w:p>
        </w:tc>
      </w:tr>
      <w:tr w:rsidR="00F52C56" w:rsidRPr="00F52C56" w14:paraId="160AB85B"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3828297"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Eastman Kodak</w:t>
            </w:r>
          </w:p>
        </w:tc>
        <w:tc>
          <w:tcPr>
            <w:tcW w:w="2660" w:type="dxa"/>
            <w:tcBorders>
              <w:top w:val="nil"/>
              <w:left w:val="nil"/>
              <w:bottom w:val="single" w:sz="4" w:space="0" w:color="auto"/>
              <w:right w:val="single" w:sz="4" w:space="0" w:color="auto"/>
            </w:tcBorders>
            <w:shd w:val="clear" w:color="auto" w:fill="auto"/>
            <w:noWrap/>
            <w:vAlign w:val="bottom"/>
            <w:hideMark/>
          </w:tcPr>
          <w:p w14:paraId="50D8BBB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28.25</w:t>
            </w:r>
          </w:p>
        </w:tc>
        <w:tc>
          <w:tcPr>
            <w:tcW w:w="3100" w:type="dxa"/>
            <w:tcBorders>
              <w:top w:val="nil"/>
              <w:left w:val="nil"/>
              <w:bottom w:val="single" w:sz="4" w:space="0" w:color="auto"/>
              <w:right w:val="single" w:sz="4" w:space="0" w:color="auto"/>
            </w:tcBorders>
            <w:shd w:val="clear" w:color="auto" w:fill="auto"/>
            <w:noWrap/>
            <w:vAlign w:val="bottom"/>
            <w:hideMark/>
          </w:tcPr>
          <w:p w14:paraId="25A7162E"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-3.62%</w:t>
            </w:r>
          </w:p>
        </w:tc>
      </w:tr>
      <w:tr w:rsidR="00F52C56" w:rsidRPr="00F52C56" w14:paraId="0DE5DC27"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44F4623"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Exxon Mobil</w:t>
            </w:r>
          </w:p>
        </w:tc>
        <w:tc>
          <w:tcPr>
            <w:tcW w:w="2660" w:type="dxa"/>
            <w:tcBorders>
              <w:top w:val="nil"/>
              <w:left w:val="nil"/>
              <w:bottom w:val="single" w:sz="4" w:space="0" w:color="auto"/>
              <w:right w:val="single" w:sz="4" w:space="0" w:color="auto"/>
            </w:tcBorders>
            <w:shd w:val="clear" w:color="auto" w:fill="auto"/>
            <w:noWrap/>
            <w:vAlign w:val="bottom"/>
            <w:hideMark/>
          </w:tcPr>
          <w:p w14:paraId="604286B4"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39.00</w:t>
            </w:r>
          </w:p>
        </w:tc>
        <w:tc>
          <w:tcPr>
            <w:tcW w:w="3100" w:type="dxa"/>
            <w:tcBorders>
              <w:top w:val="nil"/>
              <w:left w:val="nil"/>
              <w:bottom w:val="single" w:sz="4" w:space="0" w:color="auto"/>
              <w:right w:val="single" w:sz="4" w:space="0" w:color="auto"/>
            </w:tcBorders>
            <w:shd w:val="clear" w:color="auto" w:fill="auto"/>
            <w:noWrap/>
            <w:vAlign w:val="bottom"/>
            <w:hideMark/>
          </w:tcPr>
          <w:p w14:paraId="733686FF"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-1.52%</w:t>
            </w:r>
          </w:p>
        </w:tc>
      </w:tr>
      <w:tr w:rsidR="00F52C56" w:rsidRPr="00F52C56" w14:paraId="28E15CB3"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63B6CDB"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General Electric</w:t>
            </w:r>
          </w:p>
        </w:tc>
        <w:tc>
          <w:tcPr>
            <w:tcW w:w="2660" w:type="dxa"/>
            <w:tcBorders>
              <w:top w:val="nil"/>
              <w:left w:val="nil"/>
              <w:bottom w:val="single" w:sz="4" w:space="0" w:color="auto"/>
              <w:right w:val="single" w:sz="4" w:space="0" w:color="auto"/>
            </w:tcBorders>
            <w:shd w:val="clear" w:color="auto" w:fill="auto"/>
            <w:noWrap/>
            <w:vAlign w:val="bottom"/>
            <w:hideMark/>
          </w:tcPr>
          <w:p w14:paraId="70CBD93C"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36.85</w:t>
            </w:r>
          </w:p>
        </w:tc>
        <w:tc>
          <w:tcPr>
            <w:tcW w:w="3100" w:type="dxa"/>
            <w:tcBorders>
              <w:top w:val="nil"/>
              <w:left w:val="nil"/>
              <w:bottom w:val="single" w:sz="4" w:space="0" w:color="auto"/>
              <w:right w:val="single" w:sz="4" w:space="0" w:color="auto"/>
            </w:tcBorders>
            <w:shd w:val="clear" w:color="auto" w:fill="auto"/>
            <w:noWrap/>
            <w:vAlign w:val="bottom"/>
            <w:hideMark/>
          </w:tcPr>
          <w:p w14:paraId="5759BE2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-10.01%</w:t>
            </w:r>
          </w:p>
        </w:tc>
      </w:tr>
      <w:tr w:rsidR="00F52C56" w:rsidRPr="00F52C56" w14:paraId="040C7B89"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8AE1A23"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General Motors</w:t>
            </w:r>
          </w:p>
        </w:tc>
        <w:tc>
          <w:tcPr>
            <w:tcW w:w="2660" w:type="dxa"/>
            <w:tcBorders>
              <w:top w:val="nil"/>
              <w:left w:val="nil"/>
              <w:bottom w:val="single" w:sz="4" w:space="0" w:color="auto"/>
              <w:right w:val="single" w:sz="4" w:space="0" w:color="auto"/>
            </w:tcBorders>
            <w:shd w:val="clear" w:color="auto" w:fill="auto"/>
            <w:noWrap/>
            <w:vAlign w:val="bottom"/>
            <w:hideMark/>
          </w:tcPr>
          <w:p w14:paraId="7A2DAC1E"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51.11</w:t>
            </w:r>
          </w:p>
        </w:tc>
        <w:tc>
          <w:tcPr>
            <w:tcW w:w="3100" w:type="dxa"/>
            <w:tcBorders>
              <w:top w:val="nil"/>
              <w:left w:val="nil"/>
              <w:bottom w:val="single" w:sz="4" w:space="0" w:color="auto"/>
              <w:right w:val="single" w:sz="4" w:space="0" w:color="auto"/>
            </w:tcBorders>
            <w:shd w:val="clear" w:color="auto" w:fill="auto"/>
            <w:noWrap/>
            <w:vAlign w:val="bottom"/>
            <w:hideMark/>
          </w:tcPr>
          <w:p w14:paraId="4531015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5.08%</w:t>
            </w:r>
          </w:p>
        </w:tc>
      </w:tr>
      <w:tr w:rsidR="00F52C56" w:rsidRPr="00F52C56" w14:paraId="3033C3EB"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DEBFAF4"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lastRenderedPageBreak/>
              <w:t>Hewlett-Packard</w:t>
            </w:r>
          </w:p>
        </w:tc>
        <w:tc>
          <w:tcPr>
            <w:tcW w:w="2660" w:type="dxa"/>
            <w:tcBorders>
              <w:top w:val="nil"/>
              <w:left w:val="nil"/>
              <w:bottom w:val="single" w:sz="4" w:space="0" w:color="auto"/>
              <w:right w:val="single" w:sz="4" w:space="0" w:color="auto"/>
            </w:tcBorders>
            <w:shd w:val="clear" w:color="auto" w:fill="auto"/>
            <w:noWrap/>
            <w:vAlign w:val="bottom"/>
            <w:hideMark/>
          </w:tcPr>
          <w:p w14:paraId="110747B9"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22.00</w:t>
            </w:r>
          </w:p>
        </w:tc>
        <w:tc>
          <w:tcPr>
            <w:tcW w:w="3100" w:type="dxa"/>
            <w:tcBorders>
              <w:top w:val="nil"/>
              <w:left w:val="nil"/>
              <w:bottom w:val="single" w:sz="4" w:space="0" w:color="auto"/>
              <w:right w:val="single" w:sz="4" w:space="0" w:color="auto"/>
            </w:tcBorders>
            <w:shd w:val="clear" w:color="auto" w:fill="auto"/>
            <w:noWrap/>
            <w:vAlign w:val="bottom"/>
            <w:hideMark/>
          </w:tcPr>
          <w:p w14:paraId="5F57390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1.62%</w:t>
            </w:r>
          </w:p>
        </w:tc>
      </w:tr>
      <w:tr w:rsidR="00F52C56" w:rsidRPr="00F52C56" w14:paraId="0D21BA56"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CEFEA4F"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Home Depot</w:t>
            </w:r>
          </w:p>
        </w:tc>
        <w:tc>
          <w:tcPr>
            <w:tcW w:w="2660" w:type="dxa"/>
            <w:tcBorders>
              <w:top w:val="nil"/>
              <w:left w:val="nil"/>
              <w:bottom w:val="single" w:sz="4" w:space="0" w:color="auto"/>
              <w:right w:val="single" w:sz="4" w:space="0" w:color="auto"/>
            </w:tcBorders>
            <w:shd w:val="clear" w:color="auto" w:fill="auto"/>
            <w:noWrap/>
            <w:vAlign w:val="bottom"/>
            <w:hideMark/>
          </w:tcPr>
          <w:p w14:paraId="2AFCADA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49.40</w:t>
            </w:r>
          </w:p>
        </w:tc>
        <w:tc>
          <w:tcPr>
            <w:tcW w:w="3100" w:type="dxa"/>
            <w:tcBorders>
              <w:top w:val="nil"/>
              <w:left w:val="nil"/>
              <w:bottom w:val="single" w:sz="4" w:space="0" w:color="auto"/>
              <w:right w:val="single" w:sz="4" w:space="0" w:color="auto"/>
            </w:tcBorders>
            <w:shd w:val="clear" w:color="auto" w:fill="auto"/>
            <w:noWrap/>
            <w:vAlign w:val="bottom"/>
            <w:hideMark/>
          </w:tcPr>
          <w:p w14:paraId="3A9F5236"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-1.96%</w:t>
            </w:r>
          </w:p>
        </w:tc>
      </w:tr>
      <w:tr w:rsidR="00F52C56" w:rsidRPr="00F52C56" w14:paraId="28FDCDAF"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1F62B1D"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Honeywell</w:t>
            </w:r>
          </w:p>
        </w:tc>
        <w:tc>
          <w:tcPr>
            <w:tcW w:w="2660" w:type="dxa"/>
            <w:tcBorders>
              <w:top w:val="nil"/>
              <w:left w:val="nil"/>
              <w:bottom w:val="single" w:sz="4" w:space="0" w:color="auto"/>
              <w:right w:val="single" w:sz="4" w:space="0" w:color="auto"/>
            </w:tcBorders>
            <w:shd w:val="clear" w:color="auto" w:fill="auto"/>
            <w:noWrap/>
            <w:vAlign w:val="bottom"/>
            <w:hideMark/>
          </w:tcPr>
          <w:p w14:paraId="3BE0E86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33.68</w:t>
            </w:r>
          </w:p>
        </w:tc>
        <w:tc>
          <w:tcPr>
            <w:tcW w:w="3100" w:type="dxa"/>
            <w:tcBorders>
              <w:top w:val="nil"/>
              <w:left w:val="nil"/>
              <w:bottom w:val="single" w:sz="4" w:space="0" w:color="auto"/>
              <w:right w:val="single" w:sz="4" w:space="0" w:color="auto"/>
            </w:tcBorders>
            <w:shd w:val="clear" w:color="auto" w:fill="auto"/>
            <w:noWrap/>
            <w:vAlign w:val="bottom"/>
            <w:hideMark/>
          </w:tcPr>
          <w:p w14:paraId="3E3F99D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0.84%</w:t>
            </w:r>
          </w:p>
        </w:tc>
      </w:tr>
      <w:tr w:rsidR="00F52C56" w:rsidRPr="00F52C56" w14:paraId="0FA7EA0B"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2BC880BA"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IBM</w:t>
            </w:r>
          </w:p>
        </w:tc>
        <w:tc>
          <w:tcPr>
            <w:tcW w:w="2660" w:type="dxa"/>
            <w:tcBorders>
              <w:top w:val="nil"/>
              <w:left w:val="nil"/>
              <w:bottom w:val="single" w:sz="4" w:space="0" w:color="auto"/>
              <w:right w:val="single" w:sz="4" w:space="0" w:color="auto"/>
            </w:tcBorders>
            <w:shd w:val="clear" w:color="auto" w:fill="auto"/>
            <w:noWrap/>
            <w:vAlign w:val="bottom"/>
            <w:hideMark/>
          </w:tcPr>
          <w:p w14:paraId="45FF245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108.00</w:t>
            </w:r>
          </w:p>
        </w:tc>
        <w:tc>
          <w:tcPr>
            <w:tcW w:w="3100" w:type="dxa"/>
            <w:tcBorders>
              <w:top w:val="nil"/>
              <w:left w:val="nil"/>
              <w:bottom w:val="single" w:sz="4" w:space="0" w:color="auto"/>
              <w:right w:val="single" w:sz="4" w:space="0" w:color="auto"/>
            </w:tcBorders>
            <w:shd w:val="clear" w:color="auto" w:fill="auto"/>
            <w:noWrap/>
            <w:vAlign w:val="bottom"/>
            <w:hideMark/>
          </w:tcPr>
          <w:p w14:paraId="6822872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-11.11%</w:t>
            </w:r>
          </w:p>
        </w:tc>
      </w:tr>
      <w:tr w:rsidR="00F52C56" w:rsidRPr="00F52C56" w14:paraId="462B0819"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7CA59AD"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Intel Corp.</w:t>
            </w:r>
          </w:p>
        </w:tc>
        <w:tc>
          <w:tcPr>
            <w:tcW w:w="2660" w:type="dxa"/>
            <w:tcBorders>
              <w:top w:val="nil"/>
              <w:left w:val="nil"/>
              <w:bottom w:val="single" w:sz="4" w:space="0" w:color="auto"/>
              <w:right w:val="single" w:sz="4" w:space="0" w:color="auto"/>
            </w:tcBorders>
            <w:shd w:val="clear" w:color="auto" w:fill="auto"/>
            <w:noWrap/>
            <w:vAlign w:val="bottom"/>
            <w:hideMark/>
          </w:tcPr>
          <w:p w14:paraId="68DF05B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34.67</w:t>
            </w:r>
          </w:p>
        </w:tc>
        <w:tc>
          <w:tcPr>
            <w:tcW w:w="3100" w:type="dxa"/>
            <w:tcBorders>
              <w:top w:val="nil"/>
              <w:left w:val="nil"/>
              <w:bottom w:val="single" w:sz="4" w:space="0" w:color="auto"/>
              <w:right w:val="single" w:sz="4" w:space="0" w:color="auto"/>
            </w:tcBorders>
            <w:shd w:val="clear" w:color="auto" w:fill="auto"/>
            <w:noWrap/>
            <w:vAlign w:val="bottom"/>
            <w:hideMark/>
          </w:tcPr>
          <w:p w14:paraId="4EEBC680"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5.06%</w:t>
            </w:r>
          </w:p>
        </w:tc>
      </w:tr>
      <w:tr w:rsidR="00F52C56" w:rsidRPr="00F52C56" w14:paraId="73D18EEA"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BE27AA0"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International Paper</w:t>
            </w:r>
          </w:p>
        </w:tc>
        <w:tc>
          <w:tcPr>
            <w:tcW w:w="2660" w:type="dxa"/>
            <w:tcBorders>
              <w:top w:val="nil"/>
              <w:left w:val="nil"/>
              <w:bottom w:val="single" w:sz="4" w:space="0" w:color="auto"/>
              <w:right w:val="single" w:sz="4" w:space="0" w:color="auto"/>
            </w:tcBorders>
            <w:shd w:val="clear" w:color="auto" w:fill="auto"/>
            <w:noWrap/>
            <w:vAlign w:val="bottom"/>
            <w:hideMark/>
          </w:tcPr>
          <w:p w14:paraId="3A873A45"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41.77</w:t>
            </w:r>
          </w:p>
        </w:tc>
        <w:tc>
          <w:tcPr>
            <w:tcW w:w="3100" w:type="dxa"/>
            <w:tcBorders>
              <w:top w:val="nil"/>
              <w:left w:val="nil"/>
              <w:bottom w:val="single" w:sz="4" w:space="0" w:color="auto"/>
              <w:right w:val="single" w:sz="4" w:space="0" w:color="auto"/>
            </w:tcBorders>
            <w:shd w:val="clear" w:color="auto" w:fill="auto"/>
            <w:noWrap/>
            <w:vAlign w:val="bottom"/>
            <w:hideMark/>
          </w:tcPr>
          <w:p w14:paraId="70D3438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4.03%</w:t>
            </w:r>
          </w:p>
        </w:tc>
      </w:tr>
      <w:tr w:rsidR="00F52C56" w:rsidRPr="00F52C56" w14:paraId="0FD46756"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964AC4E"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J.P. Morgan Chase &amp; Co.</w:t>
            </w:r>
          </w:p>
        </w:tc>
        <w:tc>
          <w:tcPr>
            <w:tcW w:w="2660" w:type="dxa"/>
            <w:tcBorders>
              <w:top w:val="nil"/>
              <w:left w:val="nil"/>
              <w:bottom w:val="single" w:sz="4" w:space="0" w:color="auto"/>
              <w:right w:val="single" w:sz="4" w:space="0" w:color="auto"/>
            </w:tcBorders>
            <w:shd w:val="clear" w:color="auto" w:fill="auto"/>
            <w:noWrap/>
            <w:vAlign w:val="bottom"/>
            <w:hideMark/>
          </w:tcPr>
          <w:p w14:paraId="36330B9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32.16</w:t>
            </w:r>
          </w:p>
        </w:tc>
        <w:tc>
          <w:tcPr>
            <w:tcW w:w="3100" w:type="dxa"/>
            <w:tcBorders>
              <w:top w:val="nil"/>
              <w:left w:val="nil"/>
              <w:bottom w:val="single" w:sz="4" w:space="0" w:color="auto"/>
              <w:right w:val="single" w:sz="4" w:space="0" w:color="auto"/>
            </w:tcBorders>
            <w:shd w:val="clear" w:color="auto" w:fill="auto"/>
            <w:noWrap/>
            <w:vAlign w:val="bottom"/>
            <w:hideMark/>
          </w:tcPr>
          <w:p w14:paraId="5F4FB4B5"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-11.53%</w:t>
            </w:r>
          </w:p>
        </w:tc>
      </w:tr>
      <w:tr w:rsidR="00F52C56" w:rsidRPr="00F52C56" w14:paraId="1B0A3DC3"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28D1114"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Johnson &amp; Johnson</w:t>
            </w:r>
          </w:p>
        </w:tc>
        <w:tc>
          <w:tcPr>
            <w:tcW w:w="2660" w:type="dxa"/>
            <w:tcBorders>
              <w:top w:val="nil"/>
              <w:left w:val="nil"/>
              <w:bottom w:val="single" w:sz="4" w:space="0" w:color="auto"/>
              <w:right w:val="single" w:sz="4" w:space="0" w:color="auto"/>
            </w:tcBorders>
            <w:shd w:val="clear" w:color="auto" w:fill="auto"/>
            <w:noWrap/>
            <w:vAlign w:val="bottom"/>
            <w:hideMark/>
          </w:tcPr>
          <w:p w14:paraId="58D5070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57.60</w:t>
            </w:r>
          </w:p>
        </w:tc>
        <w:tc>
          <w:tcPr>
            <w:tcW w:w="3100" w:type="dxa"/>
            <w:tcBorders>
              <w:top w:val="nil"/>
              <w:left w:val="nil"/>
              <w:bottom w:val="single" w:sz="4" w:space="0" w:color="auto"/>
              <w:right w:val="single" w:sz="4" w:space="0" w:color="auto"/>
            </w:tcBorders>
            <w:shd w:val="clear" w:color="auto" w:fill="auto"/>
            <w:noWrap/>
            <w:vAlign w:val="bottom"/>
            <w:hideMark/>
          </w:tcPr>
          <w:p w14:paraId="7F7A89E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-1.87%</w:t>
            </w:r>
          </w:p>
        </w:tc>
      </w:tr>
      <w:tr w:rsidR="00F52C56" w:rsidRPr="00F52C56" w14:paraId="65E2E2F0"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2F034A2"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McDonald's</w:t>
            </w:r>
          </w:p>
        </w:tc>
        <w:tc>
          <w:tcPr>
            <w:tcW w:w="2660" w:type="dxa"/>
            <w:tcBorders>
              <w:top w:val="nil"/>
              <w:left w:val="nil"/>
              <w:bottom w:val="single" w:sz="4" w:space="0" w:color="auto"/>
              <w:right w:val="single" w:sz="4" w:space="0" w:color="auto"/>
            </w:tcBorders>
            <w:shd w:val="clear" w:color="auto" w:fill="auto"/>
            <w:noWrap/>
            <w:vAlign w:val="bottom"/>
            <w:hideMark/>
          </w:tcPr>
          <w:p w14:paraId="0420200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26.63</w:t>
            </w:r>
          </w:p>
        </w:tc>
        <w:tc>
          <w:tcPr>
            <w:tcW w:w="3100" w:type="dxa"/>
            <w:tcBorders>
              <w:top w:val="nil"/>
              <w:left w:val="nil"/>
              <w:bottom w:val="single" w:sz="4" w:space="0" w:color="auto"/>
              <w:right w:val="single" w:sz="4" w:space="0" w:color="auto"/>
            </w:tcBorders>
            <w:shd w:val="clear" w:color="auto" w:fill="auto"/>
            <w:noWrap/>
            <w:vAlign w:val="bottom"/>
            <w:hideMark/>
          </w:tcPr>
          <w:p w14:paraId="5F79FCC4"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0.53%</w:t>
            </w:r>
          </w:p>
        </w:tc>
      </w:tr>
      <w:tr w:rsidR="00F52C56" w:rsidRPr="00F52C56" w14:paraId="0F4E45E9"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C28F511"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Merck</w:t>
            </w:r>
          </w:p>
        </w:tc>
        <w:tc>
          <w:tcPr>
            <w:tcW w:w="2660" w:type="dxa"/>
            <w:tcBorders>
              <w:top w:val="nil"/>
              <w:left w:val="nil"/>
              <w:bottom w:val="single" w:sz="4" w:space="0" w:color="auto"/>
              <w:right w:val="single" w:sz="4" w:space="0" w:color="auto"/>
            </w:tcBorders>
            <w:shd w:val="clear" w:color="auto" w:fill="auto"/>
            <w:noWrap/>
            <w:vAlign w:val="bottom"/>
            <w:hideMark/>
          </w:tcPr>
          <w:p w14:paraId="5A4E6BE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59.43</w:t>
            </w:r>
          </w:p>
        </w:tc>
        <w:tc>
          <w:tcPr>
            <w:tcW w:w="3100" w:type="dxa"/>
            <w:tcBorders>
              <w:top w:val="nil"/>
              <w:left w:val="nil"/>
              <w:bottom w:val="single" w:sz="4" w:space="0" w:color="auto"/>
              <w:right w:val="single" w:sz="4" w:space="0" w:color="auto"/>
            </w:tcBorders>
            <w:shd w:val="clear" w:color="auto" w:fill="auto"/>
            <w:noWrap/>
            <w:vAlign w:val="bottom"/>
            <w:hideMark/>
          </w:tcPr>
          <w:p w14:paraId="0D8DADB9"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-0.55%</w:t>
            </w:r>
          </w:p>
        </w:tc>
      </w:tr>
      <w:tr w:rsidR="00F52C56" w:rsidRPr="00F52C56" w14:paraId="268721AE"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8DCBBDC"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Microsoft Corp.</w:t>
            </w:r>
          </w:p>
        </w:tc>
        <w:tc>
          <w:tcPr>
            <w:tcW w:w="2660" w:type="dxa"/>
            <w:tcBorders>
              <w:top w:val="nil"/>
              <w:left w:val="nil"/>
              <w:bottom w:val="single" w:sz="4" w:space="0" w:color="auto"/>
              <w:right w:val="single" w:sz="4" w:space="0" w:color="auto"/>
            </w:tcBorders>
            <w:shd w:val="clear" w:color="auto" w:fill="auto"/>
            <w:noWrap/>
            <w:vAlign w:val="bottom"/>
            <w:hideMark/>
          </w:tcPr>
          <w:p w14:paraId="571FB3F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62.66</w:t>
            </w:r>
          </w:p>
        </w:tc>
        <w:tc>
          <w:tcPr>
            <w:tcW w:w="3100" w:type="dxa"/>
            <w:tcBorders>
              <w:top w:val="nil"/>
              <w:left w:val="nil"/>
              <w:bottom w:val="single" w:sz="4" w:space="0" w:color="auto"/>
              <w:right w:val="single" w:sz="4" w:space="0" w:color="auto"/>
            </w:tcBorders>
            <w:shd w:val="clear" w:color="auto" w:fill="auto"/>
            <w:noWrap/>
            <w:vAlign w:val="bottom"/>
            <w:hideMark/>
          </w:tcPr>
          <w:p w14:paraId="764740A0"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-6.53%</w:t>
            </w:r>
          </w:p>
        </w:tc>
      </w:tr>
      <w:tr w:rsidR="00F52C56" w:rsidRPr="00F52C56" w14:paraId="53969148"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2923C4E3"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Philip Morris</w:t>
            </w:r>
          </w:p>
        </w:tc>
        <w:tc>
          <w:tcPr>
            <w:tcW w:w="2660" w:type="dxa"/>
            <w:tcBorders>
              <w:top w:val="nil"/>
              <w:left w:val="nil"/>
              <w:bottom w:val="single" w:sz="4" w:space="0" w:color="auto"/>
              <w:right w:val="single" w:sz="4" w:space="0" w:color="auto"/>
            </w:tcBorders>
            <w:shd w:val="clear" w:color="auto" w:fill="auto"/>
            <w:noWrap/>
            <w:vAlign w:val="bottom"/>
            <w:hideMark/>
          </w:tcPr>
          <w:p w14:paraId="5C45068A"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49.73</w:t>
            </w:r>
          </w:p>
        </w:tc>
        <w:tc>
          <w:tcPr>
            <w:tcW w:w="3100" w:type="dxa"/>
            <w:tcBorders>
              <w:top w:val="nil"/>
              <w:left w:val="nil"/>
              <w:bottom w:val="single" w:sz="4" w:space="0" w:color="auto"/>
              <w:right w:val="single" w:sz="4" w:space="0" w:color="auto"/>
            </w:tcBorders>
            <w:shd w:val="clear" w:color="auto" w:fill="auto"/>
            <w:noWrap/>
            <w:vAlign w:val="bottom"/>
            <w:hideMark/>
          </w:tcPr>
          <w:p w14:paraId="5F18C04F"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6.63%</w:t>
            </w:r>
          </w:p>
        </w:tc>
      </w:tr>
      <w:tr w:rsidR="00F52C56" w:rsidRPr="00F52C56" w14:paraId="7C3D59AF"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250574A"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Procter &amp; Gamble</w:t>
            </w:r>
          </w:p>
        </w:tc>
        <w:tc>
          <w:tcPr>
            <w:tcW w:w="2660" w:type="dxa"/>
            <w:tcBorders>
              <w:top w:val="nil"/>
              <w:left w:val="nil"/>
              <w:bottom w:val="single" w:sz="4" w:space="0" w:color="auto"/>
              <w:right w:val="single" w:sz="4" w:space="0" w:color="auto"/>
            </w:tcBorders>
            <w:shd w:val="clear" w:color="auto" w:fill="auto"/>
            <w:noWrap/>
            <w:vAlign w:val="bottom"/>
            <w:hideMark/>
          </w:tcPr>
          <w:p w14:paraId="6F318D7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82.57</w:t>
            </w:r>
          </w:p>
        </w:tc>
        <w:tc>
          <w:tcPr>
            <w:tcW w:w="3100" w:type="dxa"/>
            <w:tcBorders>
              <w:top w:val="nil"/>
              <w:left w:val="nil"/>
              <w:bottom w:val="single" w:sz="4" w:space="0" w:color="auto"/>
              <w:right w:val="single" w:sz="4" w:space="0" w:color="auto"/>
            </w:tcBorders>
            <w:shd w:val="clear" w:color="auto" w:fill="auto"/>
            <w:noWrap/>
            <w:vAlign w:val="bottom"/>
            <w:hideMark/>
          </w:tcPr>
          <w:p w14:paraId="5B0C26E7"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3.21%</w:t>
            </w:r>
          </w:p>
        </w:tc>
      </w:tr>
      <w:tr w:rsidR="00F52C56" w:rsidRPr="00F52C56" w14:paraId="61CB183B"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8A692BF"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SBC Communications</w:t>
            </w:r>
          </w:p>
        </w:tc>
        <w:tc>
          <w:tcPr>
            <w:tcW w:w="2660" w:type="dxa"/>
            <w:tcBorders>
              <w:top w:val="nil"/>
              <w:left w:val="nil"/>
              <w:bottom w:val="single" w:sz="4" w:space="0" w:color="auto"/>
              <w:right w:val="single" w:sz="4" w:space="0" w:color="auto"/>
            </w:tcBorders>
            <w:shd w:val="clear" w:color="auto" w:fill="auto"/>
            <w:noWrap/>
            <w:vAlign w:val="bottom"/>
            <w:hideMark/>
          </w:tcPr>
          <w:p w14:paraId="0958931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39.96</w:t>
            </w:r>
          </w:p>
        </w:tc>
        <w:tc>
          <w:tcPr>
            <w:tcW w:w="3100" w:type="dxa"/>
            <w:tcBorders>
              <w:top w:val="nil"/>
              <w:left w:val="nil"/>
              <w:bottom w:val="single" w:sz="4" w:space="0" w:color="auto"/>
              <w:right w:val="single" w:sz="4" w:space="0" w:color="auto"/>
            </w:tcBorders>
            <w:shd w:val="clear" w:color="auto" w:fill="auto"/>
            <w:noWrap/>
            <w:vAlign w:val="bottom"/>
            <w:hideMark/>
          </w:tcPr>
          <w:p w14:paraId="26107E54"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0.15%</w:t>
            </w:r>
          </w:p>
        </w:tc>
      </w:tr>
      <w:tr w:rsidR="00F52C56" w:rsidRPr="00F52C56" w14:paraId="526819A7"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76D86B8"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United Technologies</w:t>
            </w:r>
          </w:p>
        </w:tc>
        <w:tc>
          <w:tcPr>
            <w:tcW w:w="2660" w:type="dxa"/>
            <w:tcBorders>
              <w:top w:val="nil"/>
              <w:left w:val="nil"/>
              <w:bottom w:val="single" w:sz="4" w:space="0" w:color="auto"/>
              <w:right w:val="single" w:sz="4" w:space="0" w:color="auto"/>
            </w:tcBorders>
            <w:shd w:val="clear" w:color="auto" w:fill="auto"/>
            <w:noWrap/>
            <w:vAlign w:val="bottom"/>
            <w:hideMark/>
          </w:tcPr>
          <w:p w14:paraId="4FD62147"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70.05</w:t>
            </w:r>
          </w:p>
        </w:tc>
        <w:tc>
          <w:tcPr>
            <w:tcW w:w="3100" w:type="dxa"/>
            <w:tcBorders>
              <w:top w:val="nil"/>
              <w:left w:val="nil"/>
              <w:bottom w:val="single" w:sz="4" w:space="0" w:color="auto"/>
              <w:right w:val="single" w:sz="4" w:space="0" w:color="auto"/>
            </w:tcBorders>
            <w:shd w:val="clear" w:color="auto" w:fill="auto"/>
            <w:noWrap/>
            <w:vAlign w:val="bottom"/>
            <w:hideMark/>
          </w:tcPr>
          <w:p w14:paraId="64C771D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8.87%</w:t>
            </w:r>
          </w:p>
        </w:tc>
      </w:tr>
      <w:tr w:rsidR="00F52C56" w:rsidRPr="00F52C56" w14:paraId="0D79C0CD"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EAD0ADC"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Wal-Mart Stores</w:t>
            </w:r>
          </w:p>
        </w:tc>
        <w:tc>
          <w:tcPr>
            <w:tcW w:w="2660" w:type="dxa"/>
            <w:tcBorders>
              <w:top w:val="nil"/>
              <w:left w:val="nil"/>
              <w:bottom w:val="single" w:sz="4" w:space="0" w:color="auto"/>
              <w:right w:val="single" w:sz="4" w:space="0" w:color="auto"/>
            </w:tcBorders>
            <w:shd w:val="clear" w:color="auto" w:fill="auto"/>
            <w:noWrap/>
            <w:vAlign w:val="bottom"/>
            <w:hideMark/>
          </w:tcPr>
          <w:p w14:paraId="4F86890A"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59.26</w:t>
            </w:r>
          </w:p>
        </w:tc>
        <w:tc>
          <w:tcPr>
            <w:tcW w:w="3100" w:type="dxa"/>
            <w:tcBorders>
              <w:top w:val="nil"/>
              <w:left w:val="nil"/>
              <w:bottom w:val="single" w:sz="4" w:space="0" w:color="auto"/>
              <w:right w:val="single" w:sz="4" w:space="0" w:color="auto"/>
            </w:tcBorders>
            <w:shd w:val="clear" w:color="auto" w:fill="auto"/>
            <w:noWrap/>
            <w:vAlign w:val="bottom"/>
            <w:hideMark/>
          </w:tcPr>
          <w:p w14:paraId="77442CD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2.08%</w:t>
            </w:r>
          </w:p>
        </w:tc>
      </w:tr>
      <w:tr w:rsidR="00F52C56" w:rsidRPr="00F52C56" w14:paraId="1055D578"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12E63A0A"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Walt Disney</w:t>
            </w:r>
          </w:p>
        </w:tc>
        <w:tc>
          <w:tcPr>
            <w:tcW w:w="2660" w:type="dxa"/>
            <w:tcBorders>
              <w:top w:val="nil"/>
              <w:left w:val="nil"/>
              <w:bottom w:val="single" w:sz="4" w:space="0" w:color="auto"/>
              <w:right w:val="single" w:sz="4" w:space="0" w:color="auto"/>
            </w:tcBorders>
            <w:shd w:val="clear" w:color="auto" w:fill="auto"/>
            <w:noWrap/>
            <w:vAlign w:val="bottom"/>
            <w:hideMark/>
          </w:tcPr>
          <w:p w14:paraId="254D42A3"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22.45</w:t>
            </w:r>
          </w:p>
        </w:tc>
        <w:tc>
          <w:tcPr>
            <w:tcW w:w="3100" w:type="dxa"/>
            <w:tcBorders>
              <w:top w:val="nil"/>
              <w:left w:val="nil"/>
              <w:bottom w:val="single" w:sz="4" w:space="0" w:color="auto"/>
              <w:right w:val="single" w:sz="4" w:space="0" w:color="auto"/>
            </w:tcBorders>
            <w:shd w:val="clear" w:color="auto" w:fill="auto"/>
            <w:noWrap/>
            <w:vAlign w:val="bottom"/>
            <w:hideMark/>
          </w:tcPr>
          <w:p w14:paraId="2002391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4.66%</w:t>
            </w:r>
          </w:p>
        </w:tc>
      </w:tr>
    </w:tbl>
    <w:p w14:paraId="47EB1E75" w14:textId="77777777" w:rsidR="00F52C56" w:rsidRDefault="00F52C56" w:rsidP="00F52C56">
      <w:pPr>
        <w:pStyle w:val="ListParagraph"/>
        <w:jc w:val="both"/>
      </w:pPr>
    </w:p>
    <w:p w14:paraId="076DD094" w14:textId="64B167F3" w:rsidR="007F7FC1" w:rsidRDefault="007F7FC1" w:rsidP="007F7FC1">
      <w:pPr>
        <w:pStyle w:val="ListParagraph"/>
        <w:numPr>
          <w:ilvl w:val="0"/>
          <w:numId w:val="1"/>
        </w:numPr>
        <w:jc w:val="both"/>
      </w:pPr>
      <w:r>
        <w:t xml:space="preserve">Consider CREF, the College Retirement Equities Fund, which manages retirement accounts for employees of non-profit educational and research organizations. CREF manages a large and diversified portfolio in its stock account, somewhere around </w:t>
      </w:r>
      <w:r w:rsidR="00013292">
        <w:t>$67 billion. Investment in furniture and home-furnishing stores represents 0.18</w:t>
      </w:r>
      <w:r w:rsidR="00464583">
        <w:t>% of this portfolio. Data on th</w:t>
      </w:r>
      <w:r w:rsidR="00013292">
        <w:t>e</w:t>
      </w:r>
      <w:r w:rsidR="00464583">
        <w:t xml:space="preserve"> </w:t>
      </w:r>
      <w:r w:rsidR="00013292">
        <w:t>market value of these investments is shown in the Table below:</w:t>
      </w:r>
    </w:p>
    <w:p w14:paraId="6D549167" w14:textId="77777777" w:rsidR="007F7FC1" w:rsidRDefault="007F7FC1" w:rsidP="00013292">
      <w:pPr>
        <w:pStyle w:val="ListParagraph"/>
        <w:numPr>
          <w:ilvl w:val="0"/>
          <w:numId w:val="7"/>
        </w:numPr>
        <w:jc w:val="both"/>
      </w:pPr>
      <w:r>
        <w:t>Construct a histogram of this data set</w:t>
      </w:r>
    </w:p>
    <w:p w14:paraId="11A31EED" w14:textId="24E606A3" w:rsidR="00013292" w:rsidRDefault="00013292" w:rsidP="00013292">
      <w:pPr>
        <w:pStyle w:val="ListParagraph"/>
        <w:numPr>
          <w:ilvl w:val="0"/>
          <w:numId w:val="7"/>
        </w:numPr>
        <w:jc w:val="both"/>
      </w:pPr>
      <w:r>
        <w:t xml:space="preserve">Based on this histogram, describe the distribution of CREF’s investment in furniture and home-furnishing stores. </w:t>
      </w:r>
    </w:p>
    <w:p w14:paraId="3508926C" w14:textId="46BF7150" w:rsidR="00013292" w:rsidRDefault="00013292" w:rsidP="00013292">
      <w:pPr>
        <w:pStyle w:val="ListParagraph"/>
        <w:numPr>
          <w:ilvl w:val="0"/>
          <w:numId w:val="7"/>
        </w:numPr>
        <w:jc w:val="both"/>
      </w:pPr>
      <w:r>
        <w:t>Describe the shape of the distribution. In particular, is it skewed or symmetric?</w:t>
      </w:r>
    </w:p>
    <w:p w14:paraId="396ADEF5" w14:textId="7334BB75" w:rsidR="00013292" w:rsidRDefault="00013292" w:rsidP="00013292">
      <w:pPr>
        <w:pStyle w:val="ListParagraph"/>
        <w:numPr>
          <w:ilvl w:val="0"/>
          <w:numId w:val="7"/>
        </w:numPr>
        <w:jc w:val="both"/>
      </w:pPr>
      <w:r>
        <w:t>Find the logarithm of each data value</w:t>
      </w:r>
    </w:p>
    <w:p w14:paraId="53F82F20" w14:textId="6532C915" w:rsidR="00013292" w:rsidRDefault="00013292" w:rsidP="00013292">
      <w:pPr>
        <w:pStyle w:val="ListParagraph"/>
        <w:numPr>
          <w:ilvl w:val="0"/>
          <w:numId w:val="7"/>
        </w:numPr>
        <w:jc w:val="both"/>
      </w:pPr>
      <w:r>
        <w:t>Construct a histogram of these logarithms.</w:t>
      </w:r>
    </w:p>
    <w:p w14:paraId="490879BB" w14:textId="3CA54364" w:rsidR="00013292" w:rsidRDefault="00013292" w:rsidP="00013292">
      <w:pPr>
        <w:pStyle w:val="ListParagraph"/>
        <w:numPr>
          <w:ilvl w:val="0"/>
          <w:numId w:val="7"/>
        </w:numPr>
        <w:jc w:val="both"/>
      </w:pPr>
      <w:r>
        <w:t>Describe the distribution shape of the logarithms. In particular, is it skewed or symmetric?</w:t>
      </w:r>
    </w:p>
    <w:tbl>
      <w:tblPr>
        <w:tblW w:w="67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0"/>
        <w:gridCol w:w="2741"/>
      </w:tblGrid>
      <w:tr w:rsidR="007F7FC1" w:rsidRPr="00013292" w14:paraId="2FA35B88" w14:textId="77777777" w:rsidTr="00013292">
        <w:trPr>
          <w:trHeight w:val="300"/>
          <w:jc w:val="center"/>
        </w:trPr>
        <w:tc>
          <w:tcPr>
            <w:tcW w:w="3980" w:type="dxa"/>
            <w:shd w:val="clear" w:color="auto" w:fill="auto"/>
            <w:noWrap/>
            <w:vAlign w:val="bottom"/>
            <w:hideMark/>
          </w:tcPr>
          <w:p w14:paraId="772940B5" w14:textId="77777777" w:rsidR="007F7FC1" w:rsidRPr="00013292" w:rsidRDefault="007F7FC1" w:rsidP="007F7FC1">
            <w:pPr>
              <w:spacing w:after="0" w:line="240" w:lineRule="auto"/>
              <w:rPr>
                <w:rFonts w:ascii="Calibri" w:eastAsia="Times New Roman" w:hAnsi="Calibri" w:cs="Times New Roman"/>
                <w:b/>
                <w:szCs w:val="24"/>
              </w:rPr>
            </w:pPr>
            <w:r w:rsidRPr="00013292">
              <w:rPr>
                <w:rFonts w:ascii="Calibri" w:eastAsia="Times New Roman" w:hAnsi="Calibri" w:cs="Times New Roman"/>
                <w:b/>
                <w:szCs w:val="24"/>
              </w:rPr>
              <w:t>Company</w:t>
            </w:r>
          </w:p>
        </w:tc>
        <w:tc>
          <w:tcPr>
            <w:tcW w:w="2741" w:type="dxa"/>
            <w:shd w:val="clear" w:color="auto" w:fill="auto"/>
            <w:noWrap/>
            <w:vAlign w:val="bottom"/>
            <w:hideMark/>
          </w:tcPr>
          <w:p w14:paraId="04A456D2" w14:textId="342C70C9" w:rsidR="007F7FC1" w:rsidRPr="00013292" w:rsidRDefault="007F7FC1" w:rsidP="007F7FC1">
            <w:pPr>
              <w:spacing w:after="0" w:line="240" w:lineRule="auto"/>
              <w:rPr>
                <w:rFonts w:ascii="Calibri" w:eastAsia="Times New Roman" w:hAnsi="Calibri" w:cs="Times New Roman"/>
                <w:b/>
                <w:szCs w:val="24"/>
              </w:rPr>
            </w:pPr>
            <w:r w:rsidRPr="00013292">
              <w:rPr>
                <w:rFonts w:ascii="Calibri" w:eastAsia="Times New Roman" w:hAnsi="Calibri" w:cs="Times New Roman"/>
                <w:b/>
                <w:szCs w:val="24"/>
              </w:rPr>
              <w:t>Market Value</w:t>
            </w:r>
            <w:r w:rsidR="00013292" w:rsidRPr="00013292">
              <w:rPr>
                <w:rFonts w:ascii="Calibri" w:eastAsia="Times New Roman" w:hAnsi="Calibri" w:cs="Times New Roman"/>
                <w:b/>
                <w:szCs w:val="24"/>
              </w:rPr>
              <w:t xml:space="preserve"> (Thousands)</w:t>
            </w:r>
          </w:p>
        </w:tc>
      </w:tr>
      <w:tr w:rsidR="007F7FC1" w:rsidRPr="00013292" w14:paraId="58E7E5E7" w14:textId="77777777" w:rsidTr="00013292">
        <w:trPr>
          <w:trHeight w:val="300"/>
          <w:jc w:val="center"/>
        </w:trPr>
        <w:tc>
          <w:tcPr>
            <w:tcW w:w="3980" w:type="dxa"/>
            <w:shd w:val="clear" w:color="auto" w:fill="auto"/>
            <w:noWrap/>
            <w:vAlign w:val="bottom"/>
            <w:hideMark/>
          </w:tcPr>
          <w:p w14:paraId="28FB2E73"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AAR Corp.</w:t>
            </w:r>
          </w:p>
        </w:tc>
        <w:tc>
          <w:tcPr>
            <w:tcW w:w="2741" w:type="dxa"/>
            <w:shd w:val="clear" w:color="auto" w:fill="auto"/>
            <w:noWrap/>
            <w:vAlign w:val="bottom"/>
            <w:hideMark/>
          </w:tcPr>
          <w:p w14:paraId="4731B48A"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2,035</w:t>
            </w:r>
          </w:p>
        </w:tc>
      </w:tr>
      <w:tr w:rsidR="007F7FC1" w:rsidRPr="00013292" w14:paraId="6224FF0A" w14:textId="77777777" w:rsidTr="00013292">
        <w:trPr>
          <w:trHeight w:val="300"/>
          <w:jc w:val="center"/>
        </w:trPr>
        <w:tc>
          <w:tcPr>
            <w:tcW w:w="3980" w:type="dxa"/>
            <w:shd w:val="clear" w:color="auto" w:fill="auto"/>
            <w:noWrap/>
            <w:vAlign w:val="bottom"/>
            <w:hideMark/>
          </w:tcPr>
          <w:p w14:paraId="536BAB9A"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Alliant Techsystems, Inc.</w:t>
            </w:r>
          </w:p>
        </w:tc>
        <w:tc>
          <w:tcPr>
            <w:tcW w:w="2741" w:type="dxa"/>
            <w:shd w:val="clear" w:color="auto" w:fill="auto"/>
            <w:noWrap/>
            <w:vAlign w:val="bottom"/>
            <w:hideMark/>
          </w:tcPr>
          <w:p w14:paraId="64A3273B"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5,133</w:t>
            </w:r>
          </w:p>
        </w:tc>
      </w:tr>
      <w:tr w:rsidR="007F7FC1" w:rsidRPr="00013292" w14:paraId="5CFF970D" w14:textId="77777777" w:rsidTr="00013292">
        <w:trPr>
          <w:trHeight w:val="300"/>
          <w:jc w:val="center"/>
        </w:trPr>
        <w:tc>
          <w:tcPr>
            <w:tcW w:w="3980" w:type="dxa"/>
            <w:shd w:val="clear" w:color="auto" w:fill="auto"/>
            <w:noWrap/>
            <w:vAlign w:val="bottom"/>
            <w:hideMark/>
          </w:tcPr>
          <w:p w14:paraId="4058FF18"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Armor Holdings, Inc.</w:t>
            </w:r>
          </w:p>
        </w:tc>
        <w:tc>
          <w:tcPr>
            <w:tcW w:w="2741" w:type="dxa"/>
            <w:shd w:val="clear" w:color="auto" w:fill="auto"/>
            <w:noWrap/>
            <w:vAlign w:val="bottom"/>
            <w:hideMark/>
          </w:tcPr>
          <w:p w14:paraId="313F1B1B"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1,758</w:t>
            </w:r>
          </w:p>
        </w:tc>
      </w:tr>
      <w:tr w:rsidR="007F7FC1" w:rsidRPr="00013292" w14:paraId="025FB2C1" w14:textId="77777777" w:rsidTr="00013292">
        <w:trPr>
          <w:trHeight w:val="300"/>
          <w:jc w:val="center"/>
        </w:trPr>
        <w:tc>
          <w:tcPr>
            <w:tcW w:w="3980" w:type="dxa"/>
            <w:shd w:val="clear" w:color="auto" w:fill="auto"/>
            <w:noWrap/>
            <w:vAlign w:val="bottom"/>
            <w:hideMark/>
          </w:tcPr>
          <w:p w14:paraId="5452A90F"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BAE Systems PLC</w:t>
            </w:r>
          </w:p>
        </w:tc>
        <w:tc>
          <w:tcPr>
            <w:tcW w:w="2741" w:type="dxa"/>
            <w:shd w:val="clear" w:color="auto" w:fill="auto"/>
            <w:noWrap/>
            <w:vAlign w:val="bottom"/>
            <w:hideMark/>
          </w:tcPr>
          <w:p w14:paraId="022C8E67"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31,984</w:t>
            </w:r>
          </w:p>
        </w:tc>
      </w:tr>
      <w:tr w:rsidR="007F7FC1" w:rsidRPr="00013292" w14:paraId="403E59BD" w14:textId="77777777" w:rsidTr="00013292">
        <w:trPr>
          <w:trHeight w:val="300"/>
          <w:jc w:val="center"/>
        </w:trPr>
        <w:tc>
          <w:tcPr>
            <w:tcW w:w="3980" w:type="dxa"/>
            <w:shd w:val="clear" w:color="auto" w:fill="auto"/>
            <w:noWrap/>
            <w:vAlign w:val="bottom"/>
            <w:hideMark/>
          </w:tcPr>
          <w:p w14:paraId="2C594579"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Boeing Co.</w:t>
            </w:r>
          </w:p>
        </w:tc>
        <w:tc>
          <w:tcPr>
            <w:tcW w:w="2741" w:type="dxa"/>
            <w:shd w:val="clear" w:color="auto" w:fill="auto"/>
            <w:noWrap/>
            <w:vAlign w:val="bottom"/>
            <w:hideMark/>
          </w:tcPr>
          <w:p w14:paraId="77CAF5A3"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3,64,299</w:t>
            </w:r>
          </w:p>
        </w:tc>
      </w:tr>
      <w:tr w:rsidR="007F7FC1" w:rsidRPr="00013292" w14:paraId="43D9ED9E" w14:textId="77777777" w:rsidTr="00013292">
        <w:trPr>
          <w:trHeight w:val="300"/>
          <w:jc w:val="center"/>
        </w:trPr>
        <w:tc>
          <w:tcPr>
            <w:tcW w:w="3980" w:type="dxa"/>
            <w:shd w:val="clear" w:color="auto" w:fill="auto"/>
            <w:noWrap/>
            <w:vAlign w:val="bottom"/>
            <w:hideMark/>
          </w:tcPr>
          <w:p w14:paraId="33057450"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Echostar Communications Corp.</w:t>
            </w:r>
          </w:p>
        </w:tc>
        <w:tc>
          <w:tcPr>
            <w:tcW w:w="2741" w:type="dxa"/>
            <w:shd w:val="clear" w:color="auto" w:fill="auto"/>
            <w:noWrap/>
            <w:vAlign w:val="bottom"/>
            <w:hideMark/>
          </w:tcPr>
          <w:p w14:paraId="734BF3E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14,464</w:t>
            </w:r>
          </w:p>
        </w:tc>
      </w:tr>
      <w:tr w:rsidR="007F7FC1" w:rsidRPr="00013292" w14:paraId="518742DC" w14:textId="77777777" w:rsidTr="00013292">
        <w:trPr>
          <w:trHeight w:val="300"/>
          <w:jc w:val="center"/>
        </w:trPr>
        <w:tc>
          <w:tcPr>
            <w:tcW w:w="3980" w:type="dxa"/>
            <w:shd w:val="clear" w:color="auto" w:fill="auto"/>
            <w:noWrap/>
            <w:vAlign w:val="bottom"/>
            <w:hideMark/>
          </w:tcPr>
          <w:p w14:paraId="1A7D9F7E"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Empresa Brasileira de Aeronautica S.A.</w:t>
            </w:r>
          </w:p>
        </w:tc>
        <w:tc>
          <w:tcPr>
            <w:tcW w:w="2741" w:type="dxa"/>
            <w:shd w:val="clear" w:color="auto" w:fill="auto"/>
            <w:noWrap/>
            <w:vAlign w:val="bottom"/>
            <w:hideMark/>
          </w:tcPr>
          <w:p w14:paraId="605C5720"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317</w:t>
            </w:r>
          </w:p>
        </w:tc>
      </w:tr>
      <w:tr w:rsidR="007F7FC1" w:rsidRPr="00013292" w14:paraId="37CD7C6A" w14:textId="77777777" w:rsidTr="00013292">
        <w:trPr>
          <w:trHeight w:val="300"/>
          <w:jc w:val="center"/>
        </w:trPr>
        <w:tc>
          <w:tcPr>
            <w:tcW w:w="3980" w:type="dxa"/>
            <w:shd w:val="clear" w:color="auto" w:fill="auto"/>
            <w:noWrap/>
            <w:vAlign w:val="bottom"/>
            <w:hideMark/>
          </w:tcPr>
          <w:p w14:paraId="4D1CE2C3"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General Dynamics Corp.</w:t>
            </w:r>
          </w:p>
        </w:tc>
        <w:tc>
          <w:tcPr>
            <w:tcW w:w="2741" w:type="dxa"/>
            <w:shd w:val="clear" w:color="auto" w:fill="auto"/>
            <w:noWrap/>
            <w:vAlign w:val="bottom"/>
            <w:hideMark/>
          </w:tcPr>
          <w:p w14:paraId="683441C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1,50,671</w:t>
            </w:r>
          </w:p>
        </w:tc>
      </w:tr>
      <w:tr w:rsidR="007F7FC1" w:rsidRPr="00013292" w14:paraId="3AD408CF" w14:textId="77777777" w:rsidTr="00013292">
        <w:trPr>
          <w:trHeight w:val="300"/>
          <w:jc w:val="center"/>
        </w:trPr>
        <w:tc>
          <w:tcPr>
            <w:tcW w:w="3980" w:type="dxa"/>
            <w:shd w:val="clear" w:color="auto" w:fill="auto"/>
            <w:noWrap/>
            <w:vAlign w:val="bottom"/>
            <w:hideMark/>
          </w:tcPr>
          <w:p w14:paraId="612ABCA8"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General Motors Corp.</w:t>
            </w:r>
          </w:p>
        </w:tc>
        <w:tc>
          <w:tcPr>
            <w:tcW w:w="2741" w:type="dxa"/>
            <w:shd w:val="clear" w:color="auto" w:fill="auto"/>
            <w:noWrap/>
            <w:vAlign w:val="bottom"/>
            <w:hideMark/>
          </w:tcPr>
          <w:p w14:paraId="3F94642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1,83,967</w:t>
            </w:r>
          </w:p>
        </w:tc>
      </w:tr>
      <w:tr w:rsidR="007F7FC1" w:rsidRPr="00013292" w14:paraId="64460611" w14:textId="77777777" w:rsidTr="00013292">
        <w:trPr>
          <w:trHeight w:val="300"/>
          <w:jc w:val="center"/>
        </w:trPr>
        <w:tc>
          <w:tcPr>
            <w:tcW w:w="3980" w:type="dxa"/>
            <w:shd w:val="clear" w:color="auto" w:fill="auto"/>
            <w:noWrap/>
            <w:vAlign w:val="bottom"/>
            <w:hideMark/>
          </w:tcPr>
          <w:p w14:paraId="7362CDB4"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Heico Corp.</w:t>
            </w:r>
          </w:p>
        </w:tc>
        <w:tc>
          <w:tcPr>
            <w:tcW w:w="2741" w:type="dxa"/>
            <w:shd w:val="clear" w:color="auto" w:fill="auto"/>
            <w:noWrap/>
            <w:vAlign w:val="bottom"/>
            <w:hideMark/>
          </w:tcPr>
          <w:p w14:paraId="307A70CC"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740</w:t>
            </w:r>
          </w:p>
        </w:tc>
      </w:tr>
      <w:tr w:rsidR="007F7FC1" w:rsidRPr="00013292" w14:paraId="3B9F2437" w14:textId="77777777" w:rsidTr="00013292">
        <w:trPr>
          <w:trHeight w:val="300"/>
          <w:jc w:val="center"/>
        </w:trPr>
        <w:tc>
          <w:tcPr>
            <w:tcW w:w="3980" w:type="dxa"/>
            <w:shd w:val="clear" w:color="auto" w:fill="auto"/>
            <w:noWrap/>
            <w:vAlign w:val="bottom"/>
            <w:hideMark/>
          </w:tcPr>
          <w:p w14:paraId="6D63B0B6"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Hexcel Corp.</w:t>
            </w:r>
          </w:p>
        </w:tc>
        <w:tc>
          <w:tcPr>
            <w:tcW w:w="2741" w:type="dxa"/>
            <w:shd w:val="clear" w:color="auto" w:fill="auto"/>
            <w:noWrap/>
            <w:vAlign w:val="bottom"/>
            <w:hideMark/>
          </w:tcPr>
          <w:p w14:paraId="247F1D98"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1,162</w:t>
            </w:r>
          </w:p>
        </w:tc>
      </w:tr>
      <w:tr w:rsidR="007F7FC1" w:rsidRPr="00013292" w14:paraId="36415614" w14:textId="77777777" w:rsidTr="00013292">
        <w:trPr>
          <w:trHeight w:val="300"/>
          <w:jc w:val="center"/>
        </w:trPr>
        <w:tc>
          <w:tcPr>
            <w:tcW w:w="3980" w:type="dxa"/>
            <w:shd w:val="clear" w:color="auto" w:fill="auto"/>
            <w:noWrap/>
            <w:vAlign w:val="bottom"/>
            <w:hideMark/>
          </w:tcPr>
          <w:p w14:paraId="633D1D35"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Kaman Corp.</w:t>
            </w:r>
          </w:p>
        </w:tc>
        <w:tc>
          <w:tcPr>
            <w:tcW w:w="2741" w:type="dxa"/>
            <w:shd w:val="clear" w:color="auto" w:fill="auto"/>
            <w:noWrap/>
            <w:vAlign w:val="bottom"/>
            <w:hideMark/>
          </w:tcPr>
          <w:p w14:paraId="3A96622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2,141</w:t>
            </w:r>
          </w:p>
        </w:tc>
      </w:tr>
      <w:tr w:rsidR="007F7FC1" w:rsidRPr="00013292" w14:paraId="1E02C7AA" w14:textId="77777777" w:rsidTr="00013292">
        <w:trPr>
          <w:trHeight w:val="300"/>
          <w:jc w:val="center"/>
        </w:trPr>
        <w:tc>
          <w:tcPr>
            <w:tcW w:w="3980" w:type="dxa"/>
            <w:shd w:val="clear" w:color="auto" w:fill="auto"/>
            <w:noWrap/>
            <w:vAlign w:val="bottom"/>
            <w:hideMark/>
          </w:tcPr>
          <w:p w14:paraId="03900F2B"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Lockheed Martin Corp.</w:t>
            </w:r>
          </w:p>
        </w:tc>
        <w:tc>
          <w:tcPr>
            <w:tcW w:w="2741" w:type="dxa"/>
            <w:shd w:val="clear" w:color="auto" w:fill="auto"/>
            <w:noWrap/>
            <w:vAlign w:val="bottom"/>
            <w:hideMark/>
          </w:tcPr>
          <w:p w14:paraId="48A28630"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81,234</w:t>
            </w:r>
          </w:p>
        </w:tc>
      </w:tr>
      <w:tr w:rsidR="007F7FC1" w:rsidRPr="00013292" w14:paraId="0FBB78FF" w14:textId="77777777" w:rsidTr="00013292">
        <w:trPr>
          <w:trHeight w:val="300"/>
          <w:jc w:val="center"/>
        </w:trPr>
        <w:tc>
          <w:tcPr>
            <w:tcW w:w="3980" w:type="dxa"/>
            <w:shd w:val="clear" w:color="auto" w:fill="auto"/>
            <w:noWrap/>
            <w:vAlign w:val="bottom"/>
            <w:hideMark/>
          </w:tcPr>
          <w:p w14:paraId="6BB291A2"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Moog, Inc.</w:t>
            </w:r>
          </w:p>
        </w:tc>
        <w:tc>
          <w:tcPr>
            <w:tcW w:w="2741" w:type="dxa"/>
            <w:shd w:val="clear" w:color="auto" w:fill="auto"/>
            <w:noWrap/>
            <w:vAlign w:val="bottom"/>
            <w:hideMark/>
          </w:tcPr>
          <w:p w14:paraId="3C89DBA1"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745</w:t>
            </w:r>
          </w:p>
        </w:tc>
      </w:tr>
      <w:tr w:rsidR="007F7FC1" w:rsidRPr="00013292" w14:paraId="79603E09" w14:textId="77777777" w:rsidTr="00013292">
        <w:trPr>
          <w:trHeight w:val="300"/>
          <w:jc w:val="center"/>
        </w:trPr>
        <w:tc>
          <w:tcPr>
            <w:tcW w:w="3980" w:type="dxa"/>
            <w:shd w:val="clear" w:color="auto" w:fill="auto"/>
            <w:noWrap/>
            <w:vAlign w:val="bottom"/>
            <w:hideMark/>
          </w:tcPr>
          <w:p w14:paraId="261D8962"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Motient Corp.</w:t>
            </w:r>
          </w:p>
        </w:tc>
        <w:tc>
          <w:tcPr>
            <w:tcW w:w="2741" w:type="dxa"/>
            <w:shd w:val="clear" w:color="auto" w:fill="auto"/>
            <w:noWrap/>
            <w:vAlign w:val="bottom"/>
            <w:hideMark/>
          </w:tcPr>
          <w:p w14:paraId="562C37A9"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784</w:t>
            </w:r>
          </w:p>
        </w:tc>
      </w:tr>
      <w:tr w:rsidR="007F7FC1" w:rsidRPr="00013292" w14:paraId="0DB2EFBA" w14:textId="77777777" w:rsidTr="00013292">
        <w:trPr>
          <w:trHeight w:val="300"/>
          <w:jc w:val="center"/>
        </w:trPr>
        <w:tc>
          <w:tcPr>
            <w:tcW w:w="3980" w:type="dxa"/>
            <w:shd w:val="clear" w:color="auto" w:fill="auto"/>
            <w:noWrap/>
            <w:vAlign w:val="bottom"/>
            <w:hideMark/>
          </w:tcPr>
          <w:p w14:paraId="7C38D1D5"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Northrop Grumman Corp.</w:t>
            </w:r>
          </w:p>
        </w:tc>
        <w:tc>
          <w:tcPr>
            <w:tcW w:w="2741" w:type="dxa"/>
            <w:shd w:val="clear" w:color="auto" w:fill="auto"/>
            <w:noWrap/>
            <w:vAlign w:val="bottom"/>
            <w:hideMark/>
          </w:tcPr>
          <w:p w14:paraId="2AD6CE3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29,878</w:t>
            </w:r>
          </w:p>
        </w:tc>
      </w:tr>
      <w:tr w:rsidR="007F7FC1" w:rsidRPr="00013292" w14:paraId="50974A9F" w14:textId="77777777" w:rsidTr="00013292">
        <w:trPr>
          <w:trHeight w:val="300"/>
          <w:jc w:val="center"/>
        </w:trPr>
        <w:tc>
          <w:tcPr>
            <w:tcW w:w="3980" w:type="dxa"/>
            <w:shd w:val="clear" w:color="auto" w:fill="auto"/>
            <w:noWrap/>
            <w:vAlign w:val="bottom"/>
            <w:hideMark/>
          </w:tcPr>
          <w:p w14:paraId="24A365D3"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lastRenderedPageBreak/>
              <w:t>Orbital Sciences Corp.</w:t>
            </w:r>
          </w:p>
        </w:tc>
        <w:tc>
          <w:tcPr>
            <w:tcW w:w="2741" w:type="dxa"/>
            <w:shd w:val="clear" w:color="auto" w:fill="auto"/>
            <w:noWrap/>
            <w:vAlign w:val="bottom"/>
            <w:hideMark/>
          </w:tcPr>
          <w:p w14:paraId="2B860C6C"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770</w:t>
            </w:r>
          </w:p>
        </w:tc>
      </w:tr>
      <w:tr w:rsidR="007F7FC1" w:rsidRPr="00013292" w14:paraId="56877565" w14:textId="77777777" w:rsidTr="00013292">
        <w:trPr>
          <w:trHeight w:val="300"/>
          <w:jc w:val="center"/>
        </w:trPr>
        <w:tc>
          <w:tcPr>
            <w:tcW w:w="3980" w:type="dxa"/>
            <w:shd w:val="clear" w:color="auto" w:fill="auto"/>
            <w:noWrap/>
            <w:vAlign w:val="bottom"/>
            <w:hideMark/>
          </w:tcPr>
          <w:p w14:paraId="5716A93A"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Panamsat Corp.</w:t>
            </w:r>
          </w:p>
        </w:tc>
        <w:tc>
          <w:tcPr>
            <w:tcW w:w="2741" w:type="dxa"/>
            <w:shd w:val="clear" w:color="auto" w:fill="auto"/>
            <w:noWrap/>
            <w:vAlign w:val="bottom"/>
            <w:hideMark/>
          </w:tcPr>
          <w:p w14:paraId="1B66EC64"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4,861</w:t>
            </w:r>
          </w:p>
        </w:tc>
      </w:tr>
      <w:tr w:rsidR="007F7FC1" w:rsidRPr="00013292" w14:paraId="7BFD6093" w14:textId="77777777" w:rsidTr="00013292">
        <w:trPr>
          <w:trHeight w:val="300"/>
          <w:jc w:val="center"/>
        </w:trPr>
        <w:tc>
          <w:tcPr>
            <w:tcW w:w="3980" w:type="dxa"/>
            <w:shd w:val="clear" w:color="auto" w:fill="auto"/>
            <w:noWrap/>
            <w:vAlign w:val="bottom"/>
            <w:hideMark/>
          </w:tcPr>
          <w:p w14:paraId="25AF7EF5"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Pegasus Communications Corp.</w:t>
            </w:r>
          </w:p>
        </w:tc>
        <w:tc>
          <w:tcPr>
            <w:tcW w:w="2741" w:type="dxa"/>
            <w:shd w:val="clear" w:color="auto" w:fill="auto"/>
            <w:noWrap/>
            <w:vAlign w:val="bottom"/>
            <w:hideMark/>
          </w:tcPr>
          <w:p w14:paraId="58A6399F"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4,640</w:t>
            </w:r>
          </w:p>
        </w:tc>
      </w:tr>
      <w:tr w:rsidR="007F7FC1" w:rsidRPr="00013292" w14:paraId="5B0CE301" w14:textId="77777777" w:rsidTr="00013292">
        <w:trPr>
          <w:trHeight w:val="300"/>
          <w:jc w:val="center"/>
        </w:trPr>
        <w:tc>
          <w:tcPr>
            <w:tcW w:w="3980" w:type="dxa"/>
            <w:shd w:val="clear" w:color="auto" w:fill="auto"/>
            <w:noWrap/>
            <w:vAlign w:val="bottom"/>
            <w:hideMark/>
          </w:tcPr>
          <w:p w14:paraId="426EE31C"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Perkinelmer, Inc.</w:t>
            </w:r>
          </w:p>
        </w:tc>
        <w:tc>
          <w:tcPr>
            <w:tcW w:w="2741" w:type="dxa"/>
            <w:shd w:val="clear" w:color="auto" w:fill="auto"/>
            <w:noWrap/>
            <w:vAlign w:val="bottom"/>
            <w:hideMark/>
          </w:tcPr>
          <w:p w14:paraId="330B7ED1"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28,371</w:t>
            </w:r>
          </w:p>
        </w:tc>
      </w:tr>
      <w:tr w:rsidR="007F7FC1" w:rsidRPr="00013292" w14:paraId="25215C7C" w14:textId="77777777" w:rsidTr="00013292">
        <w:trPr>
          <w:trHeight w:val="300"/>
          <w:jc w:val="center"/>
        </w:trPr>
        <w:tc>
          <w:tcPr>
            <w:tcW w:w="3980" w:type="dxa"/>
            <w:shd w:val="clear" w:color="auto" w:fill="auto"/>
            <w:noWrap/>
            <w:vAlign w:val="bottom"/>
            <w:hideMark/>
          </w:tcPr>
          <w:p w14:paraId="186D775B"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Precision Cast Parts Corp.</w:t>
            </w:r>
          </w:p>
        </w:tc>
        <w:tc>
          <w:tcPr>
            <w:tcW w:w="2741" w:type="dxa"/>
            <w:shd w:val="clear" w:color="auto" w:fill="auto"/>
            <w:noWrap/>
            <w:vAlign w:val="bottom"/>
            <w:hideMark/>
          </w:tcPr>
          <w:p w14:paraId="3A88974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9,822</w:t>
            </w:r>
          </w:p>
        </w:tc>
      </w:tr>
      <w:tr w:rsidR="007F7FC1" w:rsidRPr="00013292" w14:paraId="286205F6" w14:textId="77777777" w:rsidTr="00013292">
        <w:trPr>
          <w:trHeight w:val="300"/>
          <w:jc w:val="center"/>
        </w:trPr>
        <w:tc>
          <w:tcPr>
            <w:tcW w:w="3980" w:type="dxa"/>
            <w:shd w:val="clear" w:color="auto" w:fill="auto"/>
            <w:noWrap/>
            <w:vAlign w:val="bottom"/>
            <w:hideMark/>
          </w:tcPr>
          <w:p w14:paraId="0BE5D006"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Raytheon Co. A</w:t>
            </w:r>
          </w:p>
        </w:tc>
        <w:tc>
          <w:tcPr>
            <w:tcW w:w="2741" w:type="dxa"/>
            <w:shd w:val="clear" w:color="auto" w:fill="auto"/>
            <w:noWrap/>
            <w:vAlign w:val="bottom"/>
            <w:hideMark/>
          </w:tcPr>
          <w:p w14:paraId="0A6A3AE4"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31,952</w:t>
            </w:r>
          </w:p>
        </w:tc>
      </w:tr>
      <w:tr w:rsidR="007F7FC1" w:rsidRPr="00013292" w14:paraId="154467BA" w14:textId="77777777" w:rsidTr="00013292">
        <w:trPr>
          <w:trHeight w:val="300"/>
          <w:jc w:val="center"/>
        </w:trPr>
        <w:tc>
          <w:tcPr>
            <w:tcW w:w="3980" w:type="dxa"/>
            <w:shd w:val="clear" w:color="auto" w:fill="auto"/>
            <w:noWrap/>
            <w:vAlign w:val="bottom"/>
            <w:hideMark/>
          </w:tcPr>
          <w:p w14:paraId="538B6CA2"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Raytheon Co. B</w:t>
            </w:r>
          </w:p>
        </w:tc>
        <w:tc>
          <w:tcPr>
            <w:tcW w:w="2741" w:type="dxa"/>
            <w:shd w:val="clear" w:color="auto" w:fill="auto"/>
            <w:noWrap/>
            <w:vAlign w:val="bottom"/>
            <w:hideMark/>
          </w:tcPr>
          <w:p w14:paraId="26D35A85"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25,787</w:t>
            </w:r>
          </w:p>
        </w:tc>
      </w:tr>
      <w:tr w:rsidR="007F7FC1" w:rsidRPr="00013292" w14:paraId="2395CC94" w14:textId="77777777" w:rsidTr="00013292">
        <w:trPr>
          <w:trHeight w:val="300"/>
          <w:jc w:val="center"/>
        </w:trPr>
        <w:tc>
          <w:tcPr>
            <w:tcW w:w="3980" w:type="dxa"/>
            <w:shd w:val="clear" w:color="auto" w:fill="auto"/>
            <w:noWrap/>
            <w:vAlign w:val="bottom"/>
            <w:hideMark/>
          </w:tcPr>
          <w:p w14:paraId="7C4C0204"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Remec, Inc.</w:t>
            </w:r>
          </w:p>
        </w:tc>
        <w:tc>
          <w:tcPr>
            <w:tcW w:w="2741" w:type="dxa"/>
            <w:shd w:val="clear" w:color="auto" w:fill="auto"/>
            <w:noWrap/>
            <w:vAlign w:val="bottom"/>
            <w:hideMark/>
          </w:tcPr>
          <w:p w14:paraId="0AF63D2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2,147</w:t>
            </w:r>
          </w:p>
        </w:tc>
      </w:tr>
      <w:tr w:rsidR="007F7FC1" w:rsidRPr="00013292" w14:paraId="76E7205B" w14:textId="77777777" w:rsidTr="00013292">
        <w:trPr>
          <w:trHeight w:val="300"/>
          <w:jc w:val="center"/>
        </w:trPr>
        <w:tc>
          <w:tcPr>
            <w:tcW w:w="3980" w:type="dxa"/>
            <w:shd w:val="clear" w:color="auto" w:fill="auto"/>
            <w:noWrap/>
            <w:vAlign w:val="bottom"/>
            <w:hideMark/>
          </w:tcPr>
          <w:p w14:paraId="44D60C74"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Rolls-Royce PLC</w:t>
            </w:r>
          </w:p>
        </w:tc>
        <w:tc>
          <w:tcPr>
            <w:tcW w:w="2741" w:type="dxa"/>
            <w:shd w:val="clear" w:color="auto" w:fill="auto"/>
            <w:noWrap/>
            <w:vAlign w:val="bottom"/>
            <w:hideMark/>
          </w:tcPr>
          <w:p w14:paraId="62A88AF1"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40,110</w:t>
            </w:r>
          </w:p>
        </w:tc>
      </w:tr>
      <w:tr w:rsidR="007F7FC1" w:rsidRPr="00013292" w14:paraId="04AEDD49" w14:textId="77777777" w:rsidTr="00013292">
        <w:trPr>
          <w:trHeight w:val="300"/>
          <w:jc w:val="center"/>
        </w:trPr>
        <w:tc>
          <w:tcPr>
            <w:tcW w:w="3980" w:type="dxa"/>
            <w:shd w:val="clear" w:color="auto" w:fill="auto"/>
            <w:noWrap/>
            <w:vAlign w:val="bottom"/>
            <w:hideMark/>
          </w:tcPr>
          <w:p w14:paraId="1BD136FA"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Smith Group PLC</w:t>
            </w:r>
          </w:p>
        </w:tc>
        <w:tc>
          <w:tcPr>
            <w:tcW w:w="2741" w:type="dxa"/>
            <w:shd w:val="clear" w:color="auto" w:fill="auto"/>
            <w:noWrap/>
            <w:vAlign w:val="bottom"/>
            <w:hideMark/>
          </w:tcPr>
          <w:p w14:paraId="4436C84C"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9,263</w:t>
            </w:r>
          </w:p>
        </w:tc>
      </w:tr>
      <w:tr w:rsidR="007F7FC1" w:rsidRPr="00013292" w14:paraId="2B2468BF" w14:textId="77777777" w:rsidTr="00013292">
        <w:trPr>
          <w:trHeight w:val="300"/>
          <w:jc w:val="center"/>
        </w:trPr>
        <w:tc>
          <w:tcPr>
            <w:tcW w:w="3980" w:type="dxa"/>
            <w:shd w:val="clear" w:color="auto" w:fill="auto"/>
            <w:noWrap/>
            <w:vAlign w:val="bottom"/>
            <w:hideMark/>
          </w:tcPr>
          <w:p w14:paraId="436BEC8C"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Teledyne Technologies, Inc.</w:t>
            </w:r>
          </w:p>
        </w:tc>
        <w:tc>
          <w:tcPr>
            <w:tcW w:w="2741" w:type="dxa"/>
            <w:shd w:val="clear" w:color="auto" w:fill="auto"/>
            <w:noWrap/>
            <w:vAlign w:val="bottom"/>
            <w:hideMark/>
          </w:tcPr>
          <w:p w14:paraId="1E5E8516"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4,009</w:t>
            </w:r>
          </w:p>
        </w:tc>
      </w:tr>
      <w:tr w:rsidR="007F7FC1" w:rsidRPr="00013292" w14:paraId="2C3E0FA4" w14:textId="77777777" w:rsidTr="00013292">
        <w:trPr>
          <w:trHeight w:val="300"/>
          <w:jc w:val="center"/>
        </w:trPr>
        <w:tc>
          <w:tcPr>
            <w:tcW w:w="3980" w:type="dxa"/>
            <w:shd w:val="clear" w:color="auto" w:fill="auto"/>
            <w:noWrap/>
            <w:vAlign w:val="bottom"/>
            <w:hideMark/>
          </w:tcPr>
          <w:p w14:paraId="2ED3335E"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Thales (Ex Thomson CFS)</w:t>
            </w:r>
          </w:p>
        </w:tc>
        <w:tc>
          <w:tcPr>
            <w:tcW w:w="2741" w:type="dxa"/>
            <w:shd w:val="clear" w:color="auto" w:fill="auto"/>
            <w:noWrap/>
            <w:vAlign w:val="bottom"/>
            <w:hideMark/>
          </w:tcPr>
          <w:p w14:paraId="776657AA"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45,169</w:t>
            </w:r>
          </w:p>
        </w:tc>
      </w:tr>
      <w:tr w:rsidR="007F7FC1" w:rsidRPr="00013292" w14:paraId="185B9603" w14:textId="77777777" w:rsidTr="00013292">
        <w:trPr>
          <w:trHeight w:val="300"/>
          <w:jc w:val="center"/>
        </w:trPr>
        <w:tc>
          <w:tcPr>
            <w:tcW w:w="3980" w:type="dxa"/>
            <w:shd w:val="clear" w:color="auto" w:fill="auto"/>
            <w:noWrap/>
            <w:vAlign w:val="bottom"/>
            <w:hideMark/>
          </w:tcPr>
          <w:p w14:paraId="63EADC38"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Triumph Group, Inc.</w:t>
            </w:r>
          </w:p>
        </w:tc>
        <w:tc>
          <w:tcPr>
            <w:tcW w:w="2741" w:type="dxa"/>
            <w:shd w:val="clear" w:color="auto" w:fill="auto"/>
            <w:noWrap/>
            <w:vAlign w:val="bottom"/>
            <w:hideMark/>
          </w:tcPr>
          <w:p w14:paraId="440F41C9"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2,875</w:t>
            </w:r>
          </w:p>
        </w:tc>
      </w:tr>
      <w:tr w:rsidR="007F7FC1" w:rsidRPr="00013292" w14:paraId="37F7A94E" w14:textId="77777777" w:rsidTr="00013292">
        <w:trPr>
          <w:trHeight w:val="300"/>
          <w:jc w:val="center"/>
        </w:trPr>
        <w:tc>
          <w:tcPr>
            <w:tcW w:w="3980" w:type="dxa"/>
            <w:shd w:val="clear" w:color="auto" w:fill="auto"/>
            <w:noWrap/>
            <w:vAlign w:val="bottom"/>
            <w:hideMark/>
          </w:tcPr>
          <w:p w14:paraId="0C96AA57"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Zodiac S.A.</w:t>
            </w:r>
          </w:p>
        </w:tc>
        <w:tc>
          <w:tcPr>
            <w:tcW w:w="2741" w:type="dxa"/>
            <w:shd w:val="clear" w:color="auto" w:fill="auto"/>
            <w:noWrap/>
            <w:vAlign w:val="bottom"/>
            <w:hideMark/>
          </w:tcPr>
          <w:p w14:paraId="0B117665"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13,429</w:t>
            </w:r>
          </w:p>
        </w:tc>
      </w:tr>
    </w:tbl>
    <w:p w14:paraId="38D47E45" w14:textId="407CE0D8" w:rsidR="00DC7857" w:rsidRDefault="00DC7857" w:rsidP="007F7FC1">
      <w:pPr>
        <w:jc w:val="both"/>
      </w:pPr>
    </w:p>
    <w:p w14:paraId="39C87D71" w14:textId="57020E2E" w:rsidR="00C33866" w:rsidRDefault="00C33866" w:rsidP="00C33866">
      <w:pPr>
        <w:pStyle w:val="ListParagraph"/>
        <w:numPr>
          <w:ilvl w:val="0"/>
          <w:numId w:val="1"/>
        </w:numPr>
        <w:jc w:val="both"/>
      </w:pPr>
      <w:r>
        <w:t>Consider the salaries (in thousands of Rupees) for a group of business executives:</w:t>
      </w:r>
    </w:p>
    <w:p w14:paraId="6A6567E6" w14:textId="4F4FE30E" w:rsidR="00C33866" w:rsidRDefault="00C33866" w:rsidP="00C33866">
      <w:pPr>
        <w:pStyle w:val="ListParagraph"/>
        <w:jc w:val="both"/>
      </w:pPr>
      <w:r>
        <w:t>177, 54, 98, 57, 209, 56, 45, 98, 58, 90, 116, 42, 142, 152, 85, 53, 52, 85, 72, 45, 168, 47, 93, 49, 79, 145, 149, 60, 58</w:t>
      </w:r>
    </w:p>
    <w:p w14:paraId="2950B5B4" w14:textId="77777777" w:rsidR="00C33866" w:rsidRDefault="00C33866" w:rsidP="00C33866">
      <w:pPr>
        <w:pStyle w:val="ListParagraph"/>
        <w:numPr>
          <w:ilvl w:val="1"/>
          <w:numId w:val="1"/>
        </w:numPr>
        <w:jc w:val="both"/>
      </w:pPr>
      <w:r>
        <w:t>Construct a histogram of this data set</w:t>
      </w:r>
    </w:p>
    <w:p w14:paraId="185772F7" w14:textId="77777777" w:rsidR="00C33866" w:rsidRDefault="00C33866" w:rsidP="00C33866">
      <w:pPr>
        <w:pStyle w:val="ListParagraph"/>
        <w:numPr>
          <w:ilvl w:val="1"/>
          <w:numId w:val="1"/>
        </w:numPr>
        <w:jc w:val="both"/>
      </w:pPr>
      <w:r>
        <w:t>Describe the distribution shape</w:t>
      </w:r>
    </w:p>
    <w:p w14:paraId="6DE22686" w14:textId="73F71ECC" w:rsidR="00C33866" w:rsidRDefault="00C33866" w:rsidP="00C33866">
      <w:pPr>
        <w:pStyle w:val="ListParagraph"/>
        <w:numPr>
          <w:ilvl w:val="1"/>
          <w:numId w:val="1"/>
        </w:numPr>
        <w:jc w:val="both"/>
      </w:pPr>
      <w:r>
        <w:t>Based on the histogram, what values appear to have been typical for this group of salaries</w:t>
      </w:r>
    </w:p>
    <w:p w14:paraId="74E1922E" w14:textId="77777777" w:rsidR="000A108E" w:rsidRDefault="000A108E" w:rsidP="000A108E">
      <w:pPr>
        <w:jc w:val="both"/>
        <w:rPr>
          <w:b/>
          <w:bCs/>
          <w:i/>
          <w:iCs/>
        </w:rPr>
      </w:pPr>
    </w:p>
    <w:p w14:paraId="357E64DA" w14:textId="08307ADC" w:rsidR="000A108E" w:rsidRPr="00413CFC" w:rsidRDefault="000A108E" w:rsidP="000A108E">
      <w:pPr>
        <w:jc w:val="both"/>
        <w:rPr>
          <w:b/>
          <w:bCs/>
          <w:i/>
          <w:iCs/>
        </w:rPr>
      </w:pPr>
      <w:r>
        <w:rPr>
          <w:b/>
          <w:bCs/>
          <w:i/>
          <w:iCs/>
        </w:rPr>
        <w:t xml:space="preserve">II. Landmark Summaries, </w:t>
      </w:r>
      <w:r w:rsidRPr="00413CFC">
        <w:rPr>
          <w:b/>
          <w:bCs/>
          <w:i/>
          <w:iCs/>
        </w:rPr>
        <w:t>Variability</w:t>
      </w:r>
      <w:r>
        <w:rPr>
          <w:b/>
          <w:bCs/>
          <w:i/>
          <w:iCs/>
        </w:rPr>
        <w:t xml:space="preserve"> and Normal Distribution</w:t>
      </w:r>
      <w:r w:rsidRPr="00413CFC">
        <w:rPr>
          <w:b/>
          <w:bCs/>
          <w:i/>
          <w:iCs/>
        </w:rPr>
        <w:t>: Dealing with Diversity</w:t>
      </w:r>
    </w:p>
    <w:p w14:paraId="4CEFE001" w14:textId="77777777" w:rsidR="000A108E" w:rsidRDefault="000A108E" w:rsidP="000A108E">
      <w:pPr>
        <w:pStyle w:val="ListParagraph"/>
        <w:numPr>
          <w:ilvl w:val="0"/>
          <w:numId w:val="14"/>
        </w:numPr>
        <w:jc w:val="both"/>
      </w:pPr>
      <w:r>
        <w:t>Consider the quality of cars, as measured by the number of cars requiring extra work after assembly, in each day’s production for 15 days:</w:t>
      </w:r>
    </w:p>
    <w:p w14:paraId="297153EA" w14:textId="77777777" w:rsidR="000A108E" w:rsidRDefault="000A108E" w:rsidP="000A108E">
      <w:pPr>
        <w:pStyle w:val="ListParagraph"/>
        <w:jc w:val="center"/>
      </w:pPr>
      <w:r>
        <w:t>30, 34, 9, 14, 28, 9, 23, 0, 5, 23, 25, 7, 0, 3, 24</w:t>
      </w:r>
    </w:p>
    <w:p w14:paraId="7BAD11C5" w14:textId="77777777" w:rsidR="000A108E" w:rsidRDefault="000A108E" w:rsidP="000A108E">
      <w:pPr>
        <w:pStyle w:val="ListParagraph"/>
        <w:numPr>
          <w:ilvl w:val="0"/>
          <w:numId w:val="2"/>
        </w:numPr>
      </w:pPr>
      <w:r>
        <w:t xml:space="preserve">Find the average number of defects per day. </w:t>
      </w:r>
    </w:p>
    <w:p w14:paraId="398FA3A2" w14:textId="77777777" w:rsidR="000A108E" w:rsidRDefault="000A108E" w:rsidP="000A108E">
      <w:pPr>
        <w:pStyle w:val="ListParagraph"/>
        <w:numPr>
          <w:ilvl w:val="0"/>
          <w:numId w:val="2"/>
        </w:numPr>
      </w:pPr>
      <w:r>
        <w:t>Find the median number of defects per day.</w:t>
      </w:r>
    </w:p>
    <w:p w14:paraId="56855B70" w14:textId="05484F55" w:rsidR="000A108E" w:rsidRDefault="000A108E" w:rsidP="000A108E">
      <w:pPr>
        <w:pStyle w:val="ListParagraph"/>
        <w:numPr>
          <w:ilvl w:val="0"/>
          <w:numId w:val="2"/>
        </w:numPr>
      </w:pPr>
      <w:r>
        <w:t>Draw the histogram of the data.</w:t>
      </w:r>
    </w:p>
    <w:p w14:paraId="5511AC81" w14:textId="77777777" w:rsidR="000A108E" w:rsidRDefault="000A108E" w:rsidP="000A108E">
      <w:pPr>
        <w:pStyle w:val="ListParagraph"/>
        <w:numPr>
          <w:ilvl w:val="0"/>
          <w:numId w:val="2"/>
        </w:numPr>
      </w:pPr>
      <w:r>
        <w:t>Find the mode number of defects per day for your histogram in part C.</w:t>
      </w:r>
    </w:p>
    <w:p w14:paraId="2213C262" w14:textId="77777777" w:rsidR="000A108E" w:rsidRDefault="000A108E" w:rsidP="000A108E">
      <w:pPr>
        <w:pStyle w:val="ListParagraph"/>
        <w:numPr>
          <w:ilvl w:val="0"/>
          <w:numId w:val="2"/>
        </w:numPr>
      </w:pPr>
      <w:r>
        <w:t>Find the quartiles.</w:t>
      </w:r>
    </w:p>
    <w:p w14:paraId="6B14E431" w14:textId="77777777" w:rsidR="000A108E" w:rsidRDefault="000A108E" w:rsidP="000A108E">
      <w:pPr>
        <w:pStyle w:val="ListParagraph"/>
        <w:numPr>
          <w:ilvl w:val="0"/>
          <w:numId w:val="2"/>
        </w:numPr>
      </w:pPr>
      <w:r>
        <w:t>Find the extremes (the smallest and largest).</w:t>
      </w:r>
    </w:p>
    <w:p w14:paraId="1B832DA7" w14:textId="77777777" w:rsidR="000A108E" w:rsidRDefault="000A108E" w:rsidP="000A108E">
      <w:pPr>
        <w:pStyle w:val="ListParagraph"/>
        <w:numPr>
          <w:ilvl w:val="0"/>
          <w:numId w:val="2"/>
        </w:numPr>
      </w:pPr>
      <w:r>
        <w:t>Draw a box plot of the data</w:t>
      </w:r>
    </w:p>
    <w:p w14:paraId="127B3145" w14:textId="77777777" w:rsidR="000A108E" w:rsidRDefault="000A108E" w:rsidP="000A108E">
      <w:pPr>
        <w:pStyle w:val="ListParagraph"/>
        <w:numPr>
          <w:ilvl w:val="0"/>
          <w:numId w:val="2"/>
        </w:numPr>
      </w:pPr>
      <w:r>
        <w:t>Draw a cumulative distribution function of the data</w:t>
      </w:r>
    </w:p>
    <w:p w14:paraId="1B1DD020" w14:textId="77777777" w:rsidR="000A108E" w:rsidRDefault="000A108E" w:rsidP="000A108E">
      <w:pPr>
        <w:pStyle w:val="ListParagraph"/>
        <w:numPr>
          <w:ilvl w:val="0"/>
          <w:numId w:val="2"/>
        </w:numPr>
      </w:pPr>
      <w:r>
        <w:t>Find the 90</w:t>
      </w:r>
      <w:r w:rsidRPr="00477535">
        <w:rPr>
          <w:vertAlign w:val="superscript"/>
        </w:rPr>
        <w:t>th</w:t>
      </w:r>
      <w:r>
        <w:t xml:space="preserve"> percentile for this data set</w:t>
      </w:r>
    </w:p>
    <w:p w14:paraId="61C62DF8" w14:textId="77777777" w:rsidR="000A108E" w:rsidRDefault="000A108E" w:rsidP="000A108E">
      <w:pPr>
        <w:pStyle w:val="ListParagraph"/>
        <w:numPr>
          <w:ilvl w:val="0"/>
          <w:numId w:val="2"/>
        </w:numPr>
      </w:pPr>
      <w:r>
        <w:t>Find the percentile ranking for the next day’s value of 29 defects</w:t>
      </w:r>
    </w:p>
    <w:p w14:paraId="1F4CFD9D" w14:textId="77777777" w:rsidR="000A108E" w:rsidRDefault="000A108E" w:rsidP="000A108E">
      <w:pPr>
        <w:pStyle w:val="ListParagraph"/>
        <w:ind w:left="1440"/>
        <w:jc w:val="both"/>
      </w:pPr>
    </w:p>
    <w:p w14:paraId="67AA3F4F" w14:textId="77777777" w:rsidR="000A108E" w:rsidRDefault="000A108E" w:rsidP="000A108E">
      <w:pPr>
        <w:pStyle w:val="ListParagraph"/>
        <w:numPr>
          <w:ilvl w:val="0"/>
          <w:numId w:val="14"/>
        </w:numPr>
        <w:jc w:val="both"/>
      </w:pPr>
      <w:r>
        <w:t xml:space="preserve">Many countries (but not the United States) have a “value-added tax” that is paid by businesses based upon how much value they add to a product (e.g., the difference between sales revenues and the cost of materials). This is different from a sales </w:t>
      </w:r>
      <w:proofErr w:type="spellStart"/>
      <w:r>
        <w:t>taxt</w:t>
      </w:r>
      <w:proofErr w:type="spellEnd"/>
      <w:r>
        <w:t xml:space="preserve"> because the consumer does not see it added on at the cash register. Consider the VAT (value-added tax) percentages for various countries as shown in the Table below:</w:t>
      </w:r>
    </w:p>
    <w:p w14:paraId="094B9A49" w14:textId="77777777" w:rsidR="000A108E" w:rsidRDefault="000A108E" w:rsidP="000A108E">
      <w:pPr>
        <w:pStyle w:val="ListParagraph"/>
        <w:numPr>
          <w:ilvl w:val="1"/>
          <w:numId w:val="14"/>
        </w:numPr>
        <w:jc w:val="both"/>
      </w:pPr>
      <w:r>
        <w:t>Draw a histogram of this data set and briefly describe the shape of the distribution</w:t>
      </w:r>
    </w:p>
    <w:p w14:paraId="346A9B2B" w14:textId="77777777" w:rsidR="000A108E" w:rsidRDefault="000A108E" w:rsidP="000A108E">
      <w:pPr>
        <w:pStyle w:val="ListParagraph"/>
        <w:numPr>
          <w:ilvl w:val="1"/>
          <w:numId w:val="14"/>
        </w:numPr>
        <w:jc w:val="both"/>
      </w:pPr>
      <w:r>
        <w:t>Find the VAT tax level of the average country</w:t>
      </w:r>
    </w:p>
    <w:p w14:paraId="78CF8062" w14:textId="77777777" w:rsidR="000A108E" w:rsidRDefault="000A108E" w:rsidP="000A108E">
      <w:pPr>
        <w:pStyle w:val="ListParagraph"/>
        <w:numPr>
          <w:ilvl w:val="1"/>
          <w:numId w:val="14"/>
        </w:numPr>
        <w:jc w:val="both"/>
      </w:pPr>
      <w:r>
        <w:t>Find the median VAT tax level</w:t>
      </w:r>
    </w:p>
    <w:p w14:paraId="4B7D1F8B" w14:textId="77777777" w:rsidR="000A108E" w:rsidRDefault="000A108E" w:rsidP="000A108E">
      <w:pPr>
        <w:pStyle w:val="ListParagraph"/>
        <w:numPr>
          <w:ilvl w:val="1"/>
          <w:numId w:val="14"/>
        </w:numPr>
        <w:jc w:val="both"/>
      </w:pPr>
      <w:r>
        <w:t>Compare the average and median. Is this what you expect for a distribution with this shape?</w:t>
      </w:r>
    </w:p>
    <w:p w14:paraId="1A2FFFB9" w14:textId="77777777" w:rsidR="000A108E" w:rsidRDefault="000A108E" w:rsidP="000A108E">
      <w:pPr>
        <w:pStyle w:val="ListParagraph"/>
        <w:numPr>
          <w:ilvl w:val="1"/>
          <w:numId w:val="14"/>
        </w:numPr>
        <w:jc w:val="both"/>
      </w:pPr>
      <w:r>
        <w:lastRenderedPageBreak/>
        <w:t>Draw the cumulative distribution function.</w:t>
      </w:r>
    </w:p>
    <w:p w14:paraId="3E722915" w14:textId="77777777" w:rsidR="000A108E" w:rsidRDefault="000A108E" w:rsidP="000A108E">
      <w:pPr>
        <w:pStyle w:val="ListParagraph"/>
        <w:numPr>
          <w:ilvl w:val="1"/>
          <w:numId w:val="14"/>
        </w:numPr>
        <w:jc w:val="both"/>
      </w:pPr>
      <w:r>
        <w:t>What VAT tax level is at the 20</w:t>
      </w:r>
      <w:r w:rsidRPr="00477535">
        <w:rPr>
          <w:vertAlign w:val="superscript"/>
        </w:rPr>
        <w:t>th</w:t>
      </w:r>
      <w:r>
        <w:t xml:space="preserve"> percentile? The 80</w:t>
      </w:r>
      <w:r w:rsidRPr="00477535">
        <w:rPr>
          <w:vertAlign w:val="superscript"/>
        </w:rPr>
        <w:t>th</w:t>
      </w:r>
      <w:r>
        <w:t xml:space="preserve"> percentile?</w:t>
      </w:r>
    </w:p>
    <w:p w14:paraId="3C9EF268" w14:textId="77777777" w:rsidR="000A108E" w:rsidRDefault="000A108E" w:rsidP="000A108E">
      <w:pPr>
        <w:pStyle w:val="ListParagraph"/>
        <w:numPr>
          <w:ilvl w:val="1"/>
          <w:numId w:val="14"/>
        </w:numPr>
        <w:jc w:val="both"/>
      </w:pPr>
      <w:r>
        <w:t>What percentile is a VAT tax of 10%?</w:t>
      </w:r>
    </w:p>
    <w:tbl>
      <w:tblPr>
        <w:tblW w:w="3060" w:type="dxa"/>
        <w:jc w:val="center"/>
        <w:tblLook w:val="04A0" w:firstRow="1" w:lastRow="0" w:firstColumn="1" w:lastColumn="0" w:noHBand="0" w:noVBand="1"/>
      </w:tblPr>
      <w:tblGrid>
        <w:gridCol w:w="1760"/>
        <w:gridCol w:w="1300"/>
      </w:tblGrid>
      <w:tr w:rsidR="000A108E" w:rsidRPr="00477535" w14:paraId="7C1FB7A8" w14:textId="77777777" w:rsidTr="000A108E">
        <w:trPr>
          <w:trHeight w:val="300"/>
          <w:jc w:val="center"/>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C64936" w14:textId="77777777" w:rsidR="000A108E" w:rsidRPr="00477535" w:rsidRDefault="000A108E" w:rsidP="000A108E">
            <w:pPr>
              <w:spacing w:after="0" w:line="240" w:lineRule="auto"/>
              <w:rPr>
                <w:rFonts w:ascii="Calibri" w:eastAsia="Times New Roman" w:hAnsi="Calibri" w:cs="Times New Roman"/>
                <w:b/>
                <w:bCs/>
                <w:szCs w:val="24"/>
              </w:rPr>
            </w:pPr>
            <w:r w:rsidRPr="00477535">
              <w:rPr>
                <w:rFonts w:ascii="Calibri" w:eastAsia="Times New Roman" w:hAnsi="Calibri" w:cs="Times New Roman"/>
                <w:b/>
                <w:bCs/>
                <w:szCs w:val="24"/>
              </w:rPr>
              <w:t>Country</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29F376C2" w14:textId="77777777" w:rsidR="000A108E" w:rsidRPr="00477535" w:rsidRDefault="000A108E" w:rsidP="000A108E">
            <w:pPr>
              <w:spacing w:after="0" w:line="240" w:lineRule="auto"/>
              <w:jc w:val="right"/>
              <w:rPr>
                <w:rFonts w:ascii="Calibri" w:eastAsia="Times New Roman" w:hAnsi="Calibri" w:cs="Times New Roman"/>
                <w:b/>
                <w:bCs/>
                <w:szCs w:val="24"/>
              </w:rPr>
            </w:pPr>
            <w:r w:rsidRPr="00477535">
              <w:rPr>
                <w:rFonts w:ascii="Calibri" w:eastAsia="Times New Roman" w:hAnsi="Calibri" w:cs="Times New Roman"/>
                <w:b/>
                <w:bCs/>
                <w:szCs w:val="24"/>
              </w:rPr>
              <w:t>VAT</w:t>
            </w:r>
          </w:p>
        </w:tc>
      </w:tr>
      <w:tr w:rsidR="000A108E" w:rsidRPr="00477535" w14:paraId="70675490"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67D5974C"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Belgium</w:t>
            </w:r>
          </w:p>
        </w:tc>
        <w:tc>
          <w:tcPr>
            <w:tcW w:w="1300" w:type="dxa"/>
            <w:tcBorders>
              <w:top w:val="nil"/>
              <w:left w:val="nil"/>
              <w:bottom w:val="single" w:sz="4" w:space="0" w:color="auto"/>
              <w:right w:val="single" w:sz="4" w:space="0" w:color="auto"/>
            </w:tcBorders>
            <w:shd w:val="clear" w:color="auto" w:fill="auto"/>
            <w:noWrap/>
            <w:vAlign w:val="bottom"/>
            <w:hideMark/>
          </w:tcPr>
          <w:p w14:paraId="081A34C6"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19.5%</w:t>
            </w:r>
          </w:p>
        </w:tc>
      </w:tr>
      <w:tr w:rsidR="000A108E" w:rsidRPr="00477535" w14:paraId="16D96AF0"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472400D6"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Canada</w:t>
            </w:r>
          </w:p>
        </w:tc>
        <w:tc>
          <w:tcPr>
            <w:tcW w:w="1300" w:type="dxa"/>
            <w:tcBorders>
              <w:top w:val="nil"/>
              <w:left w:val="nil"/>
              <w:bottom w:val="single" w:sz="4" w:space="0" w:color="auto"/>
              <w:right w:val="single" w:sz="4" w:space="0" w:color="auto"/>
            </w:tcBorders>
            <w:shd w:val="clear" w:color="auto" w:fill="auto"/>
            <w:noWrap/>
            <w:vAlign w:val="bottom"/>
            <w:hideMark/>
          </w:tcPr>
          <w:p w14:paraId="4B40FA91"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7.0%</w:t>
            </w:r>
          </w:p>
        </w:tc>
      </w:tr>
      <w:tr w:rsidR="000A108E" w:rsidRPr="00477535" w14:paraId="11E5D825"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2DE83FFF"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Denmark</w:t>
            </w:r>
          </w:p>
        </w:tc>
        <w:tc>
          <w:tcPr>
            <w:tcW w:w="1300" w:type="dxa"/>
            <w:tcBorders>
              <w:top w:val="nil"/>
              <w:left w:val="nil"/>
              <w:bottom w:val="single" w:sz="4" w:space="0" w:color="auto"/>
              <w:right w:val="single" w:sz="4" w:space="0" w:color="auto"/>
            </w:tcBorders>
            <w:shd w:val="clear" w:color="auto" w:fill="auto"/>
            <w:noWrap/>
            <w:vAlign w:val="bottom"/>
            <w:hideMark/>
          </w:tcPr>
          <w:p w14:paraId="41EBE610"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15.0%</w:t>
            </w:r>
          </w:p>
        </w:tc>
      </w:tr>
      <w:tr w:rsidR="000A108E" w:rsidRPr="00477535" w14:paraId="5AB5943F"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39A1BF3C"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France</w:t>
            </w:r>
          </w:p>
        </w:tc>
        <w:tc>
          <w:tcPr>
            <w:tcW w:w="1300" w:type="dxa"/>
            <w:tcBorders>
              <w:top w:val="nil"/>
              <w:left w:val="nil"/>
              <w:bottom w:val="single" w:sz="4" w:space="0" w:color="auto"/>
              <w:right w:val="single" w:sz="4" w:space="0" w:color="auto"/>
            </w:tcBorders>
            <w:shd w:val="clear" w:color="auto" w:fill="auto"/>
            <w:noWrap/>
            <w:vAlign w:val="bottom"/>
            <w:hideMark/>
          </w:tcPr>
          <w:p w14:paraId="0D3238B1"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18.6%</w:t>
            </w:r>
          </w:p>
        </w:tc>
      </w:tr>
      <w:tr w:rsidR="000A108E" w:rsidRPr="00477535" w14:paraId="5D77E32E"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03052CB3"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Germany</w:t>
            </w:r>
          </w:p>
        </w:tc>
        <w:tc>
          <w:tcPr>
            <w:tcW w:w="1300" w:type="dxa"/>
            <w:tcBorders>
              <w:top w:val="nil"/>
              <w:left w:val="nil"/>
              <w:bottom w:val="single" w:sz="4" w:space="0" w:color="auto"/>
              <w:right w:val="single" w:sz="4" w:space="0" w:color="auto"/>
            </w:tcBorders>
            <w:shd w:val="clear" w:color="auto" w:fill="auto"/>
            <w:noWrap/>
            <w:vAlign w:val="bottom"/>
            <w:hideMark/>
          </w:tcPr>
          <w:p w14:paraId="78909382"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15.0%</w:t>
            </w:r>
          </w:p>
        </w:tc>
      </w:tr>
      <w:tr w:rsidR="000A108E" w:rsidRPr="00477535" w14:paraId="7A80B635"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5B533D57"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Greece</w:t>
            </w:r>
          </w:p>
        </w:tc>
        <w:tc>
          <w:tcPr>
            <w:tcW w:w="1300" w:type="dxa"/>
            <w:tcBorders>
              <w:top w:val="nil"/>
              <w:left w:val="nil"/>
              <w:bottom w:val="single" w:sz="4" w:space="0" w:color="auto"/>
              <w:right w:val="single" w:sz="4" w:space="0" w:color="auto"/>
            </w:tcBorders>
            <w:shd w:val="clear" w:color="auto" w:fill="auto"/>
            <w:noWrap/>
            <w:vAlign w:val="bottom"/>
            <w:hideMark/>
          </w:tcPr>
          <w:p w14:paraId="23652672"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18.0%</w:t>
            </w:r>
          </w:p>
        </w:tc>
      </w:tr>
      <w:tr w:rsidR="000A108E" w:rsidRPr="00477535" w14:paraId="211942D0"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36DB0471"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Italy</w:t>
            </w:r>
          </w:p>
        </w:tc>
        <w:tc>
          <w:tcPr>
            <w:tcW w:w="1300" w:type="dxa"/>
            <w:tcBorders>
              <w:top w:val="nil"/>
              <w:left w:val="nil"/>
              <w:bottom w:val="single" w:sz="4" w:space="0" w:color="auto"/>
              <w:right w:val="single" w:sz="4" w:space="0" w:color="auto"/>
            </w:tcBorders>
            <w:shd w:val="clear" w:color="auto" w:fill="auto"/>
            <w:noWrap/>
            <w:vAlign w:val="bottom"/>
            <w:hideMark/>
          </w:tcPr>
          <w:p w14:paraId="0B464031"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19.0%</w:t>
            </w:r>
          </w:p>
        </w:tc>
      </w:tr>
      <w:tr w:rsidR="000A108E" w:rsidRPr="00477535" w14:paraId="2950C513"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6124E314"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Japan</w:t>
            </w:r>
          </w:p>
        </w:tc>
        <w:tc>
          <w:tcPr>
            <w:tcW w:w="1300" w:type="dxa"/>
            <w:tcBorders>
              <w:top w:val="nil"/>
              <w:left w:val="nil"/>
              <w:bottom w:val="single" w:sz="4" w:space="0" w:color="auto"/>
              <w:right w:val="single" w:sz="4" w:space="0" w:color="auto"/>
            </w:tcBorders>
            <w:shd w:val="clear" w:color="auto" w:fill="auto"/>
            <w:noWrap/>
            <w:vAlign w:val="bottom"/>
            <w:hideMark/>
          </w:tcPr>
          <w:p w14:paraId="5F2854F9"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3.0%</w:t>
            </w:r>
          </w:p>
        </w:tc>
      </w:tr>
      <w:tr w:rsidR="000A108E" w:rsidRPr="00477535" w14:paraId="502F40BA"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AA543F8"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Luxembourg</w:t>
            </w:r>
          </w:p>
        </w:tc>
        <w:tc>
          <w:tcPr>
            <w:tcW w:w="1300" w:type="dxa"/>
            <w:tcBorders>
              <w:top w:val="nil"/>
              <w:left w:val="nil"/>
              <w:bottom w:val="single" w:sz="4" w:space="0" w:color="auto"/>
              <w:right w:val="single" w:sz="4" w:space="0" w:color="auto"/>
            </w:tcBorders>
            <w:shd w:val="clear" w:color="auto" w:fill="auto"/>
            <w:noWrap/>
            <w:vAlign w:val="bottom"/>
            <w:hideMark/>
          </w:tcPr>
          <w:p w14:paraId="512D414E"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15.0%</w:t>
            </w:r>
          </w:p>
        </w:tc>
      </w:tr>
      <w:tr w:rsidR="000A108E" w:rsidRPr="00477535" w14:paraId="0871FCA0"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3FD2EEEB"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Netherlands</w:t>
            </w:r>
          </w:p>
        </w:tc>
        <w:tc>
          <w:tcPr>
            <w:tcW w:w="1300" w:type="dxa"/>
            <w:tcBorders>
              <w:top w:val="nil"/>
              <w:left w:val="nil"/>
              <w:bottom w:val="single" w:sz="4" w:space="0" w:color="auto"/>
              <w:right w:val="single" w:sz="4" w:space="0" w:color="auto"/>
            </w:tcBorders>
            <w:shd w:val="clear" w:color="auto" w:fill="auto"/>
            <w:noWrap/>
            <w:vAlign w:val="bottom"/>
            <w:hideMark/>
          </w:tcPr>
          <w:p w14:paraId="1A2494ED"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18.5%</w:t>
            </w:r>
          </w:p>
        </w:tc>
      </w:tr>
      <w:tr w:rsidR="000A108E" w:rsidRPr="00477535" w14:paraId="7947604F"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7F54644"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New Zealand</w:t>
            </w:r>
          </w:p>
        </w:tc>
        <w:tc>
          <w:tcPr>
            <w:tcW w:w="1300" w:type="dxa"/>
            <w:tcBorders>
              <w:top w:val="nil"/>
              <w:left w:val="nil"/>
              <w:bottom w:val="single" w:sz="4" w:space="0" w:color="auto"/>
              <w:right w:val="single" w:sz="4" w:space="0" w:color="auto"/>
            </w:tcBorders>
            <w:shd w:val="clear" w:color="auto" w:fill="auto"/>
            <w:noWrap/>
            <w:vAlign w:val="bottom"/>
            <w:hideMark/>
          </w:tcPr>
          <w:p w14:paraId="379564C3"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12.5%</w:t>
            </w:r>
          </w:p>
        </w:tc>
      </w:tr>
      <w:tr w:rsidR="000A108E" w:rsidRPr="00477535" w14:paraId="2DE06BA3"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42469DE0"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Norway</w:t>
            </w:r>
          </w:p>
        </w:tc>
        <w:tc>
          <w:tcPr>
            <w:tcW w:w="1300" w:type="dxa"/>
            <w:tcBorders>
              <w:top w:val="nil"/>
              <w:left w:val="nil"/>
              <w:bottom w:val="single" w:sz="4" w:space="0" w:color="auto"/>
              <w:right w:val="single" w:sz="4" w:space="0" w:color="auto"/>
            </w:tcBorders>
            <w:shd w:val="clear" w:color="auto" w:fill="auto"/>
            <w:noWrap/>
            <w:vAlign w:val="bottom"/>
            <w:hideMark/>
          </w:tcPr>
          <w:p w14:paraId="2A2378DC"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22.0%</w:t>
            </w:r>
          </w:p>
        </w:tc>
      </w:tr>
      <w:tr w:rsidR="000A108E" w:rsidRPr="00477535" w14:paraId="305C797B"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58E0C48"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Portugal</w:t>
            </w:r>
          </w:p>
        </w:tc>
        <w:tc>
          <w:tcPr>
            <w:tcW w:w="1300" w:type="dxa"/>
            <w:tcBorders>
              <w:top w:val="nil"/>
              <w:left w:val="nil"/>
              <w:bottom w:val="single" w:sz="4" w:space="0" w:color="auto"/>
              <w:right w:val="single" w:sz="4" w:space="0" w:color="auto"/>
            </w:tcBorders>
            <w:shd w:val="clear" w:color="auto" w:fill="auto"/>
            <w:noWrap/>
            <w:vAlign w:val="bottom"/>
            <w:hideMark/>
          </w:tcPr>
          <w:p w14:paraId="0579E540"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16.0%</w:t>
            </w:r>
          </w:p>
        </w:tc>
      </w:tr>
      <w:tr w:rsidR="000A108E" w:rsidRPr="00477535" w14:paraId="58019026"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66AD241F"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Spain</w:t>
            </w:r>
          </w:p>
        </w:tc>
        <w:tc>
          <w:tcPr>
            <w:tcW w:w="1300" w:type="dxa"/>
            <w:tcBorders>
              <w:top w:val="nil"/>
              <w:left w:val="nil"/>
              <w:bottom w:val="single" w:sz="4" w:space="0" w:color="auto"/>
              <w:right w:val="single" w:sz="4" w:space="0" w:color="auto"/>
            </w:tcBorders>
            <w:shd w:val="clear" w:color="auto" w:fill="auto"/>
            <w:noWrap/>
            <w:vAlign w:val="bottom"/>
            <w:hideMark/>
          </w:tcPr>
          <w:p w14:paraId="1B4F9B32"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15.0%</w:t>
            </w:r>
          </w:p>
        </w:tc>
      </w:tr>
      <w:tr w:rsidR="000A108E" w:rsidRPr="00477535" w14:paraId="1C95B8C7"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4F03EA7B"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Switzerland</w:t>
            </w:r>
          </w:p>
        </w:tc>
        <w:tc>
          <w:tcPr>
            <w:tcW w:w="1300" w:type="dxa"/>
            <w:tcBorders>
              <w:top w:val="nil"/>
              <w:left w:val="nil"/>
              <w:bottom w:val="single" w:sz="4" w:space="0" w:color="auto"/>
              <w:right w:val="single" w:sz="4" w:space="0" w:color="auto"/>
            </w:tcBorders>
            <w:shd w:val="clear" w:color="auto" w:fill="auto"/>
            <w:noWrap/>
            <w:vAlign w:val="bottom"/>
            <w:hideMark/>
          </w:tcPr>
          <w:p w14:paraId="64474101"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6.5%</w:t>
            </w:r>
          </w:p>
        </w:tc>
      </w:tr>
      <w:tr w:rsidR="000A108E" w:rsidRPr="00477535" w14:paraId="0779383D"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36DE75F9"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Turkey</w:t>
            </w:r>
          </w:p>
        </w:tc>
        <w:tc>
          <w:tcPr>
            <w:tcW w:w="1300" w:type="dxa"/>
            <w:tcBorders>
              <w:top w:val="nil"/>
              <w:left w:val="nil"/>
              <w:bottom w:val="single" w:sz="4" w:space="0" w:color="auto"/>
              <w:right w:val="single" w:sz="4" w:space="0" w:color="auto"/>
            </w:tcBorders>
            <w:shd w:val="clear" w:color="auto" w:fill="auto"/>
            <w:noWrap/>
            <w:vAlign w:val="bottom"/>
            <w:hideMark/>
          </w:tcPr>
          <w:p w14:paraId="0F609678"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12.0%</w:t>
            </w:r>
          </w:p>
        </w:tc>
      </w:tr>
      <w:tr w:rsidR="000A108E" w:rsidRPr="00477535" w14:paraId="1001DB2B"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506F29F1"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United Kingdom</w:t>
            </w:r>
          </w:p>
        </w:tc>
        <w:tc>
          <w:tcPr>
            <w:tcW w:w="1300" w:type="dxa"/>
            <w:tcBorders>
              <w:top w:val="nil"/>
              <w:left w:val="nil"/>
              <w:bottom w:val="single" w:sz="4" w:space="0" w:color="auto"/>
              <w:right w:val="single" w:sz="4" w:space="0" w:color="auto"/>
            </w:tcBorders>
            <w:shd w:val="clear" w:color="auto" w:fill="auto"/>
            <w:noWrap/>
            <w:vAlign w:val="bottom"/>
            <w:hideMark/>
          </w:tcPr>
          <w:p w14:paraId="53A8DBB7"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17.5%</w:t>
            </w:r>
          </w:p>
        </w:tc>
      </w:tr>
    </w:tbl>
    <w:p w14:paraId="3241B260" w14:textId="77777777" w:rsidR="000A108E" w:rsidRDefault="000A108E" w:rsidP="000A108E">
      <w:pPr>
        <w:pStyle w:val="ListParagraph"/>
        <w:jc w:val="both"/>
      </w:pPr>
    </w:p>
    <w:p w14:paraId="1D64D7BB" w14:textId="77777777" w:rsidR="000A108E" w:rsidRDefault="000A108E" w:rsidP="000A108E">
      <w:pPr>
        <w:pStyle w:val="ListParagraph"/>
        <w:jc w:val="both"/>
      </w:pPr>
    </w:p>
    <w:p w14:paraId="4B582714" w14:textId="77777777" w:rsidR="000A108E" w:rsidRDefault="000A108E" w:rsidP="000A108E">
      <w:pPr>
        <w:pStyle w:val="ListParagraph"/>
        <w:numPr>
          <w:ilvl w:val="0"/>
          <w:numId w:val="14"/>
        </w:numPr>
        <w:jc w:val="both"/>
      </w:pPr>
      <w:r>
        <w:t>Based on demand analysis forecasts, a factory plans to produce 80,000 video game cartridges this quarter, on average, with an estimated uncertainty of 25,000 cartridges as the standard deviation. The fixed costs for this equipment are Rs. 72,000 per quarter, and the variable cost is Rs. 1.43 per cartridge produced.</w:t>
      </w:r>
    </w:p>
    <w:p w14:paraId="0FDFF57F" w14:textId="77777777" w:rsidR="000A108E" w:rsidRDefault="000A108E" w:rsidP="000A108E">
      <w:pPr>
        <w:pStyle w:val="ListParagraph"/>
        <w:numPr>
          <w:ilvl w:val="1"/>
          <w:numId w:val="14"/>
        </w:numPr>
        <w:jc w:val="both"/>
      </w:pPr>
      <w:r>
        <w:t>What is the forecast expected total cost of the cartridges produced?</w:t>
      </w:r>
    </w:p>
    <w:p w14:paraId="1DD9CAB4" w14:textId="77777777" w:rsidR="000A108E" w:rsidRDefault="000A108E" w:rsidP="000A108E">
      <w:pPr>
        <w:pStyle w:val="ListParagraph"/>
        <w:numPr>
          <w:ilvl w:val="1"/>
          <w:numId w:val="14"/>
        </w:numPr>
        <w:jc w:val="both"/>
      </w:pPr>
      <w:r>
        <w:t>What is the uncertainty involved in this forecast of total cost, expressed as a standard deviation?</w:t>
      </w:r>
    </w:p>
    <w:p w14:paraId="47420C65" w14:textId="77777777" w:rsidR="000A108E" w:rsidRDefault="000A108E" w:rsidP="000A108E">
      <w:pPr>
        <w:pStyle w:val="ListParagraph"/>
        <w:numPr>
          <w:ilvl w:val="1"/>
          <w:numId w:val="14"/>
        </w:numPr>
        <w:jc w:val="both"/>
      </w:pPr>
      <w:r>
        <w:t>Find the coefficient of variation for the number of cartridges produced and for the total cost. Interpret and compare these coefficients of variation.</w:t>
      </w:r>
    </w:p>
    <w:p w14:paraId="4BE25096" w14:textId="77777777" w:rsidR="000A108E" w:rsidRDefault="000A108E" w:rsidP="000A108E">
      <w:pPr>
        <w:pStyle w:val="ListParagraph"/>
        <w:numPr>
          <w:ilvl w:val="1"/>
          <w:numId w:val="14"/>
        </w:numPr>
        <w:jc w:val="both"/>
      </w:pPr>
      <w:r>
        <w:t>After the quarter is over, you find that the factory actually produced 100,000 cartridges. How many standard deviations above or below the average is this figure?</w:t>
      </w:r>
    </w:p>
    <w:p w14:paraId="12389F3F" w14:textId="513D76CE" w:rsidR="000A108E" w:rsidRDefault="000A108E" w:rsidP="008405B4">
      <w:pPr>
        <w:pStyle w:val="ListParagraph"/>
        <w:numPr>
          <w:ilvl w:val="1"/>
          <w:numId w:val="14"/>
        </w:numPr>
        <w:jc w:val="both"/>
      </w:pPr>
      <w:r>
        <w:t>Suppose the firm actually produces 200,000 cartridges. How many standard deviations above or below the average is this figure? Would this be a surprise in light of the earlier forecast? Why or why not?</w:t>
      </w:r>
    </w:p>
    <w:p w14:paraId="4AE80B63" w14:textId="77777777" w:rsidR="000A108E" w:rsidRDefault="000A108E" w:rsidP="000A108E">
      <w:pPr>
        <w:pStyle w:val="ListParagraph"/>
        <w:numPr>
          <w:ilvl w:val="0"/>
          <w:numId w:val="14"/>
        </w:numPr>
        <w:jc w:val="both"/>
      </w:pPr>
      <w:r>
        <w:t xml:space="preserve">The upper management at Simplified Technologies Ltd., have finally noticed that sales forecasts are usually wrong. Last quarter’s sales were forecast at Rs. 18 Lakhs but came in at Rs. 21.3 Lakhs. Sales for the next quarter are forecast at Rs. 20 Lakhs, with a standard deviation (based on previous experience) of Rs. 3 Lakhs. Assuming a normal distribution </w:t>
      </w:r>
      <w:proofErr w:type="spellStart"/>
      <w:r>
        <w:t>centered</w:t>
      </w:r>
      <w:proofErr w:type="spellEnd"/>
      <w:r>
        <w:t xml:space="preserve"> at the forecast value, find </w:t>
      </w:r>
    </w:p>
    <w:p w14:paraId="4309A4B0" w14:textId="77777777" w:rsidR="000A108E" w:rsidRDefault="000A108E" w:rsidP="000A108E">
      <w:pPr>
        <w:pStyle w:val="ListParagraph"/>
        <w:numPr>
          <w:ilvl w:val="1"/>
          <w:numId w:val="4"/>
        </w:numPr>
        <w:jc w:val="both"/>
      </w:pPr>
      <w:r>
        <w:t xml:space="preserve">the probability of a “really bad quarter,” which is defined as sales lower than Rs. 15 Lakhs. </w:t>
      </w:r>
    </w:p>
    <w:p w14:paraId="63FFD7F7" w14:textId="77777777" w:rsidR="000A108E" w:rsidRDefault="000A108E" w:rsidP="000A108E">
      <w:pPr>
        <w:pStyle w:val="ListParagraph"/>
        <w:numPr>
          <w:ilvl w:val="1"/>
          <w:numId w:val="4"/>
        </w:numPr>
        <w:jc w:val="both"/>
      </w:pPr>
      <w:r>
        <w:t>the probability of a “really good quarter” with sales in excess of Rs 24 Lakhs.</w:t>
      </w:r>
    </w:p>
    <w:p w14:paraId="690D0B60" w14:textId="77777777" w:rsidR="000A108E" w:rsidRDefault="000A108E" w:rsidP="000A108E">
      <w:pPr>
        <w:pStyle w:val="ListParagraph"/>
        <w:numPr>
          <w:ilvl w:val="1"/>
          <w:numId w:val="4"/>
        </w:numPr>
        <w:jc w:val="both"/>
      </w:pPr>
      <w:r>
        <w:t>The probability of a “typical quarter” with sales between Rs. 16 Lakhs and Rs. 23 Lakhs.</w:t>
      </w:r>
    </w:p>
    <w:p w14:paraId="735E37E7" w14:textId="77777777" w:rsidR="000A108E" w:rsidRDefault="000A108E" w:rsidP="000A108E">
      <w:pPr>
        <w:pStyle w:val="ListParagraph"/>
        <w:numPr>
          <w:ilvl w:val="0"/>
          <w:numId w:val="14"/>
        </w:numPr>
        <w:jc w:val="both"/>
      </w:pPr>
      <w:r>
        <w:t>Assume that the stock market closed at 13,246 points today. Tomorrow you expect the market to rise a mean of 4 points, with a standard deviation of 115 points. Assume a normal distribution.</w:t>
      </w:r>
    </w:p>
    <w:p w14:paraId="00938E09" w14:textId="77777777" w:rsidR="000A108E" w:rsidRDefault="000A108E" w:rsidP="007D6273">
      <w:pPr>
        <w:pStyle w:val="ListParagraph"/>
        <w:numPr>
          <w:ilvl w:val="0"/>
          <w:numId w:val="16"/>
        </w:numPr>
        <w:jc w:val="both"/>
      </w:pPr>
      <w:r>
        <w:t>Find the probability that the stock market goes down tomorrow.</w:t>
      </w:r>
    </w:p>
    <w:p w14:paraId="37BC9F26" w14:textId="77777777" w:rsidR="000A108E" w:rsidRDefault="000A108E" w:rsidP="007D6273">
      <w:pPr>
        <w:pStyle w:val="ListParagraph"/>
        <w:numPr>
          <w:ilvl w:val="0"/>
          <w:numId w:val="16"/>
        </w:numPr>
        <w:jc w:val="both"/>
      </w:pPr>
      <w:r>
        <w:lastRenderedPageBreak/>
        <w:t>Find the probability that the stock market goes up more than 50 points tomorrow.</w:t>
      </w:r>
    </w:p>
    <w:p w14:paraId="5A325144" w14:textId="77777777" w:rsidR="000A108E" w:rsidRDefault="000A108E" w:rsidP="007D6273">
      <w:pPr>
        <w:pStyle w:val="ListParagraph"/>
        <w:numPr>
          <w:ilvl w:val="0"/>
          <w:numId w:val="16"/>
        </w:numPr>
        <w:jc w:val="both"/>
      </w:pPr>
      <w:r>
        <w:t>Find the probability that the stock market goes up more than 100 points tomorrow.</w:t>
      </w:r>
    </w:p>
    <w:p w14:paraId="5764888D" w14:textId="77777777" w:rsidR="000A108E" w:rsidRDefault="000A108E" w:rsidP="007D6273">
      <w:pPr>
        <w:pStyle w:val="ListParagraph"/>
        <w:numPr>
          <w:ilvl w:val="0"/>
          <w:numId w:val="16"/>
        </w:numPr>
        <w:jc w:val="both"/>
      </w:pPr>
      <w:r>
        <w:t>Find the probability that the stock market goes down more than 150 points tomorrow.</w:t>
      </w:r>
    </w:p>
    <w:p w14:paraId="46D763D0" w14:textId="77777777" w:rsidR="000A108E" w:rsidRDefault="000A108E" w:rsidP="007D6273">
      <w:pPr>
        <w:pStyle w:val="ListParagraph"/>
        <w:numPr>
          <w:ilvl w:val="0"/>
          <w:numId w:val="16"/>
        </w:numPr>
        <w:jc w:val="both"/>
      </w:pPr>
      <w:r>
        <w:t>Find the probability that the market changes by more than 200 points in either direction.</w:t>
      </w:r>
    </w:p>
    <w:p w14:paraId="4F51DA23" w14:textId="77777777" w:rsidR="000A108E" w:rsidRDefault="000A108E" w:rsidP="000A108E">
      <w:pPr>
        <w:jc w:val="both"/>
        <w:rPr>
          <w:b/>
          <w:bCs/>
          <w:i/>
          <w:iCs/>
        </w:rPr>
      </w:pPr>
    </w:p>
    <w:p w14:paraId="13F2D371" w14:textId="54DD7802" w:rsidR="000A108E" w:rsidRPr="00413CFC" w:rsidRDefault="000A108E" w:rsidP="000A108E">
      <w:pPr>
        <w:jc w:val="both"/>
        <w:rPr>
          <w:b/>
          <w:bCs/>
          <w:i/>
          <w:iCs/>
        </w:rPr>
      </w:pPr>
      <w:r>
        <w:rPr>
          <w:b/>
          <w:bCs/>
          <w:i/>
          <w:iCs/>
        </w:rPr>
        <w:t>III. Random Sampling, Confidence Interval and Hypothesis Testing</w:t>
      </w:r>
    </w:p>
    <w:p w14:paraId="3B4AC495" w14:textId="7ABE1EFF" w:rsidR="000A108E" w:rsidRPr="008D14BA" w:rsidRDefault="000A108E" w:rsidP="000A108E">
      <w:pPr>
        <w:pStyle w:val="ListParagraph"/>
        <w:numPr>
          <w:ilvl w:val="0"/>
          <w:numId w:val="15"/>
        </w:numPr>
        <w:tabs>
          <w:tab w:val="left" w:pos="90"/>
          <w:tab w:val="left" w:pos="3665"/>
        </w:tabs>
        <w:spacing w:after="0"/>
        <w:rPr>
          <w:lang w:val="en-US"/>
        </w:rPr>
      </w:pPr>
      <w:r>
        <w:t xml:space="preserve">A study used the discharge records of 30 patients from a university hospital in Delhi to find that 35% of patients received antibiotics during their hospital stay. Describe the </w:t>
      </w:r>
      <w:r>
        <w:rPr>
          <w:i/>
          <w:iCs/>
        </w:rPr>
        <w:t xml:space="preserve">population </w:t>
      </w:r>
      <w:r>
        <w:t xml:space="preserve">and </w:t>
      </w:r>
      <w:r>
        <w:rPr>
          <w:i/>
          <w:iCs/>
        </w:rPr>
        <w:t xml:space="preserve">sample </w:t>
      </w:r>
      <w:r>
        <w:t>for this study.</w:t>
      </w:r>
    </w:p>
    <w:p w14:paraId="3E644EB6" w14:textId="77777777" w:rsidR="000A108E" w:rsidRPr="00EB6802" w:rsidRDefault="000A108E" w:rsidP="000A108E">
      <w:pPr>
        <w:pStyle w:val="ListParagraph"/>
        <w:numPr>
          <w:ilvl w:val="0"/>
          <w:numId w:val="15"/>
        </w:numPr>
        <w:tabs>
          <w:tab w:val="left" w:pos="90"/>
          <w:tab w:val="left" w:pos="3665"/>
        </w:tabs>
        <w:spacing w:after="0"/>
        <w:rPr>
          <w:lang w:val="en-US"/>
        </w:rPr>
      </w:pPr>
      <w:r>
        <w:t xml:space="preserve">A study of eighteen 35- to 44-year old male diabetics found that mean body weight was 13% above ideal. Describe the </w:t>
      </w:r>
      <w:r>
        <w:rPr>
          <w:i/>
          <w:iCs/>
        </w:rPr>
        <w:t xml:space="preserve">population </w:t>
      </w:r>
      <w:r>
        <w:t xml:space="preserve">and </w:t>
      </w:r>
      <w:r>
        <w:rPr>
          <w:i/>
          <w:iCs/>
        </w:rPr>
        <w:t xml:space="preserve">sample </w:t>
      </w:r>
      <w:r>
        <w:t>for this study.</w:t>
      </w:r>
    </w:p>
    <w:p w14:paraId="493D31C5" w14:textId="77777777" w:rsidR="000A108E" w:rsidRDefault="000A108E" w:rsidP="000A108E">
      <w:pPr>
        <w:pStyle w:val="ListParagraph"/>
        <w:numPr>
          <w:ilvl w:val="0"/>
          <w:numId w:val="15"/>
        </w:numPr>
        <w:tabs>
          <w:tab w:val="left" w:pos="90"/>
          <w:tab w:val="left" w:pos="3665"/>
        </w:tabs>
        <w:spacing w:after="0"/>
      </w:pPr>
      <w:r w:rsidRPr="00EB6802">
        <w:t>Select a random sample of three without replacement from the following (very small) population of firms: IBM, GM, Ford, Shell, HP, Boeing, and ITT. Use the following sequence of random digits: 5887053671352339.</w:t>
      </w:r>
    </w:p>
    <w:p w14:paraId="5D7E2065" w14:textId="77777777" w:rsidR="000A108E" w:rsidRDefault="000A108E" w:rsidP="000A108E">
      <w:pPr>
        <w:pStyle w:val="ListParagraph"/>
        <w:numPr>
          <w:ilvl w:val="0"/>
          <w:numId w:val="15"/>
        </w:numPr>
        <w:spacing w:after="0"/>
        <w:jc w:val="both"/>
        <w:rPr>
          <w:lang w:val="en-US"/>
        </w:rPr>
      </w:pPr>
      <w:r>
        <w:rPr>
          <w:lang w:val="en-US"/>
        </w:rPr>
        <w:t>Your agricultural firm is considering the purchase of some farmland, and an indication of the quality of the land will be helpful. A random sample of 62 selected locations planted with corn indicates an average yield of 103.6 bushels per acre, with a standard deviation of 9.4 bushels per acre. Find the two-sided 95% confidence interval for the mean yield for the entire area under consideration.</w:t>
      </w:r>
    </w:p>
    <w:p w14:paraId="5C65054F" w14:textId="64F66B68" w:rsidR="000A108E" w:rsidRDefault="000A108E" w:rsidP="000A108E">
      <w:pPr>
        <w:pStyle w:val="ListParagraph"/>
        <w:numPr>
          <w:ilvl w:val="0"/>
          <w:numId w:val="15"/>
        </w:numPr>
        <w:spacing w:after="0"/>
        <w:jc w:val="both"/>
        <w:rPr>
          <w:lang w:val="en-US"/>
        </w:rPr>
      </w:pPr>
      <w:r>
        <w:rPr>
          <w:lang w:val="en-US"/>
        </w:rPr>
        <w:t>A survey of 15 engineers in fabricated metal products industries, who have been in their current positions from one to three years and were members of the American Society for Quality Control, revealed $37496 as the average salary. Assume a random sample with a standard deviation of $9000.</w:t>
      </w:r>
    </w:p>
    <w:p w14:paraId="2A899A91" w14:textId="77777777" w:rsidR="000A108E" w:rsidRDefault="000A108E" w:rsidP="000A108E">
      <w:pPr>
        <w:pStyle w:val="ListParagraph"/>
        <w:numPr>
          <w:ilvl w:val="1"/>
          <w:numId w:val="15"/>
        </w:numPr>
        <w:spacing w:after="0"/>
        <w:jc w:val="both"/>
        <w:rPr>
          <w:lang w:val="en-US"/>
        </w:rPr>
      </w:pPr>
      <w:r>
        <w:rPr>
          <w:lang w:val="en-US"/>
        </w:rPr>
        <w:t>Find the 95% confidence interval for the population mean salary.</w:t>
      </w:r>
    </w:p>
    <w:p w14:paraId="7BFB719B" w14:textId="77777777" w:rsidR="000A108E" w:rsidRDefault="000A108E" w:rsidP="000A108E">
      <w:pPr>
        <w:pStyle w:val="ListParagraph"/>
        <w:numPr>
          <w:ilvl w:val="1"/>
          <w:numId w:val="15"/>
        </w:numPr>
        <w:spacing w:after="0"/>
        <w:jc w:val="both"/>
        <w:rPr>
          <w:lang w:val="en-US"/>
        </w:rPr>
      </w:pPr>
      <w:r>
        <w:rPr>
          <w:lang w:val="en-US"/>
        </w:rPr>
        <w:t>Complete the following sentence: We are 95% sure that the population mean salary is at least _________.</w:t>
      </w:r>
    </w:p>
    <w:p w14:paraId="334ACE47" w14:textId="793F7AAE" w:rsidR="000A108E" w:rsidRDefault="000A108E" w:rsidP="000A108E">
      <w:pPr>
        <w:pStyle w:val="ListParagraph"/>
        <w:numPr>
          <w:ilvl w:val="0"/>
          <w:numId w:val="15"/>
        </w:numPr>
        <w:spacing w:after="0"/>
        <w:jc w:val="both"/>
        <w:rPr>
          <w:lang w:val="en-US"/>
        </w:rPr>
      </w:pPr>
      <w:r>
        <w:rPr>
          <w:lang w:val="en-US"/>
        </w:rPr>
        <w:t xml:space="preserve">You are concerned about waste in the newspaper publishing process. Previously, no measurements have been taken, although it is clear that frequent mistakes often require many pounds of newsprint to be thrown away. To judge the severity of the problem and to help you decide if action is warranted, you have begun collecting data. You will take action only if the amount </w:t>
      </w:r>
      <w:r w:rsidR="00871E12">
        <w:rPr>
          <w:lang w:val="en-US"/>
        </w:rPr>
        <w:t>o</w:t>
      </w:r>
      <w:r>
        <w:rPr>
          <w:lang w:val="en-US"/>
        </w:rPr>
        <w:t xml:space="preserve">f waste is large enough. So far, on 27 selected mornings, the weight of the wastepaper has been recorded. The average is 273.1 pounds per day, with a standard deviation of 64.2 pounds. </w:t>
      </w:r>
    </w:p>
    <w:p w14:paraId="57D83C67" w14:textId="77777777" w:rsidR="000A108E" w:rsidRPr="00B3645E" w:rsidRDefault="000A108E" w:rsidP="000A108E">
      <w:pPr>
        <w:pStyle w:val="ListParagraph"/>
        <w:numPr>
          <w:ilvl w:val="1"/>
          <w:numId w:val="15"/>
        </w:numPr>
        <w:spacing w:after="0"/>
        <w:jc w:val="both"/>
        <w:rPr>
          <w:lang w:val="en-US"/>
        </w:rPr>
      </w:pPr>
      <w:r w:rsidRPr="00B3645E">
        <w:rPr>
          <w:lang w:val="en-US"/>
        </w:rPr>
        <w:t>Is it appropriate for you to conduct a one-sided confidence interval for this situation? Why or why not?</w:t>
      </w:r>
    </w:p>
    <w:p w14:paraId="1D92279E" w14:textId="77777777" w:rsidR="000A108E" w:rsidRPr="00B3645E" w:rsidRDefault="000A108E" w:rsidP="000A108E">
      <w:pPr>
        <w:pStyle w:val="ListParagraph"/>
        <w:numPr>
          <w:ilvl w:val="1"/>
          <w:numId w:val="15"/>
        </w:numPr>
        <w:spacing w:after="0"/>
        <w:jc w:val="both"/>
        <w:rPr>
          <w:lang w:val="en-US"/>
        </w:rPr>
      </w:pPr>
      <w:r w:rsidRPr="00B3645E">
        <w:rPr>
          <w:lang w:val="en-US"/>
        </w:rPr>
        <w:t>Find the most useful one-sided 99% confidence interval. Why did you choose the side you did?</w:t>
      </w:r>
    </w:p>
    <w:p w14:paraId="0B0696F8" w14:textId="77777777" w:rsidR="000A108E" w:rsidRPr="00B3645E" w:rsidRDefault="000A108E" w:rsidP="000A108E">
      <w:pPr>
        <w:pStyle w:val="ListParagraph"/>
        <w:numPr>
          <w:ilvl w:val="1"/>
          <w:numId w:val="15"/>
        </w:numPr>
        <w:spacing w:after="0"/>
        <w:jc w:val="both"/>
        <w:rPr>
          <w:lang w:val="en-US"/>
        </w:rPr>
      </w:pPr>
      <w:r w:rsidRPr="00B3645E">
        <w:rPr>
          <w:lang w:val="en-US"/>
        </w:rPr>
        <w:t>Express your confidence interval in terms of pounds per year, assuming operations continue 365 days per year.</w:t>
      </w:r>
    </w:p>
    <w:p w14:paraId="16DA4EE9" w14:textId="77777777" w:rsidR="000A108E" w:rsidRDefault="000A108E" w:rsidP="000A108E">
      <w:pPr>
        <w:pStyle w:val="ListParagraph"/>
        <w:numPr>
          <w:ilvl w:val="0"/>
          <w:numId w:val="15"/>
        </w:numPr>
        <w:spacing w:after="0"/>
        <w:jc w:val="both"/>
        <w:rPr>
          <w:lang w:val="en-US"/>
        </w:rPr>
      </w:pPr>
      <w:r>
        <w:rPr>
          <w:lang w:val="en-US"/>
        </w:rPr>
        <w:t>The amount of caffeine (milligrams) in randomly sampled cups of coffee was as follows:</w:t>
      </w:r>
    </w:p>
    <w:p w14:paraId="5011F791" w14:textId="77777777" w:rsidR="000A108E" w:rsidRDefault="000A108E" w:rsidP="000A108E">
      <w:pPr>
        <w:pStyle w:val="ListParagraph"/>
        <w:spacing w:after="0"/>
        <w:jc w:val="center"/>
        <w:rPr>
          <w:lang w:val="en-US"/>
        </w:rPr>
      </w:pPr>
      <w:r>
        <w:rPr>
          <w:lang w:val="en-US"/>
        </w:rPr>
        <w:t>112, 86, 16, 110, 100, 93, 102, 116, 93, 117, 106, 82</w:t>
      </w:r>
    </w:p>
    <w:p w14:paraId="5C5354FC" w14:textId="77777777" w:rsidR="000A108E" w:rsidRDefault="000A108E" w:rsidP="000A108E">
      <w:pPr>
        <w:spacing w:after="0"/>
        <w:ind w:left="720"/>
        <w:jc w:val="both"/>
        <w:rPr>
          <w:lang w:val="en-US"/>
        </w:rPr>
      </w:pPr>
      <w:r w:rsidRPr="00C57DFB">
        <w:rPr>
          <w:lang w:val="en-US"/>
        </w:rPr>
        <w:t xml:space="preserve">Find the one-sided 99% confidence interval for the population mean caffeine content of a cup of coffee that claims “at least …. </w:t>
      </w:r>
      <w:r>
        <w:rPr>
          <w:lang w:val="en-US"/>
        </w:rPr>
        <w:t>“</w:t>
      </w:r>
    </w:p>
    <w:p w14:paraId="39C29661" w14:textId="77777777" w:rsidR="000A108E" w:rsidRDefault="000A108E" w:rsidP="000A108E">
      <w:pPr>
        <w:pStyle w:val="ListParagraph"/>
        <w:numPr>
          <w:ilvl w:val="0"/>
          <w:numId w:val="15"/>
        </w:numPr>
        <w:spacing w:after="0"/>
        <w:jc w:val="both"/>
        <w:rPr>
          <w:lang w:val="en-US"/>
        </w:rPr>
      </w:pPr>
      <w:r>
        <w:rPr>
          <w:lang w:val="en-US"/>
        </w:rPr>
        <w:t>Some of your advertisements seem to get no reaction, as though they are being ignored by the public. You have arranged for a study to measure the public’s awareness of your brand before and after viewing a TV show that includes the advertisement in question. You wish to see if the ad has a statistically significant effect as compared with zero, representing no effect. Your brand awareness, measured on a scale from 1 to 5, was found to have increased an average of 0.22 point when 200 people were shown an advertisement and questioned before and after. The standard deviation of the increase was 1.39 points.</w:t>
      </w:r>
    </w:p>
    <w:p w14:paraId="790FD77C" w14:textId="77777777" w:rsidR="000A108E" w:rsidRPr="00B3645E" w:rsidRDefault="000A108E" w:rsidP="000A108E">
      <w:pPr>
        <w:pStyle w:val="ListParagraph"/>
        <w:numPr>
          <w:ilvl w:val="1"/>
          <w:numId w:val="15"/>
        </w:numPr>
        <w:spacing w:after="0"/>
        <w:jc w:val="both"/>
        <w:rPr>
          <w:lang w:val="en-US"/>
        </w:rPr>
      </w:pPr>
      <w:r w:rsidRPr="00B3645E">
        <w:rPr>
          <w:lang w:val="en-US"/>
        </w:rPr>
        <w:lastRenderedPageBreak/>
        <w:t>Identify the null and research hypotheses for a two-sided test, using both words and mathematical symbols.</w:t>
      </w:r>
    </w:p>
    <w:p w14:paraId="6FCA9E7D" w14:textId="77777777" w:rsidR="000A108E" w:rsidRPr="00B3645E" w:rsidRDefault="000A108E" w:rsidP="000A108E">
      <w:pPr>
        <w:pStyle w:val="ListParagraph"/>
        <w:numPr>
          <w:ilvl w:val="1"/>
          <w:numId w:val="15"/>
        </w:numPr>
        <w:spacing w:after="0"/>
        <w:jc w:val="both"/>
        <w:rPr>
          <w:lang w:val="en-US"/>
        </w:rPr>
      </w:pPr>
      <w:r w:rsidRPr="00B3645E">
        <w:rPr>
          <w:lang w:val="en-US"/>
        </w:rPr>
        <w:t>Perform a two-sided test at the 5% significance level and describe the result.</w:t>
      </w:r>
    </w:p>
    <w:p w14:paraId="4B2F17B9" w14:textId="77777777" w:rsidR="000A108E" w:rsidRPr="00B3645E" w:rsidRDefault="000A108E" w:rsidP="000A108E">
      <w:pPr>
        <w:pStyle w:val="ListParagraph"/>
        <w:numPr>
          <w:ilvl w:val="1"/>
          <w:numId w:val="15"/>
        </w:numPr>
        <w:spacing w:after="0"/>
        <w:jc w:val="both"/>
        <w:rPr>
          <w:lang w:val="en-US"/>
        </w:rPr>
      </w:pPr>
      <w:r w:rsidRPr="00B3645E">
        <w:rPr>
          <w:lang w:val="en-US"/>
        </w:rPr>
        <w:t>Perform a two-sided test at the 1% significance level and describe the result.</w:t>
      </w:r>
    </w:p>
    <w:p w14:paraId="68ADE6DA" w14:textId="77777777" w:rsidR="000A108E" w:rsidRPr="00B3645E" w:rsidRDefault="000A108E" w:rsidP="000A108E">
      <w:pPr>
        <w:pStyle w:val="ListParagraph"/>
        <w:numPr>
          <w:ilvl w:val="1"/>
          <w:numId w:val="15"/>
        </w:numPr>
        <w:spacing w:after="0"/>
        <w:jc w:val="both"/>
        <w:rPr>
          <w:lang w:val="en-US"/>
        </w:rPr>
      </w:pPr>
      <w:r w:rsidRPr="00B3645E">
        <w:rPr>
          <w:lang w:val="en-US"/>
        </w:rPr>
        <w:t xml:space="preserve">State the p-value as either </w:t>
      </w:r>
      <w:r w:rsidRPr="00B3645E">
        <w:rPr>
          <w:i/>
          <w:iCs/>
          <w:lang w:val="en-US"/>
        </w:rPr>
        <w:t>p &gt; 0.05</w:t>
      </w:r>
      <w:r w:rsidRPr="00B3645E">
        <w:rPr>
          <w:lang w:val="en-US"/>
        </w:rPr>
        <w:t xml:space="preserve">, </w:t>
      </w:r>
      <w:r w:rsidRPr="00B3645E">
        <w:rPr>
          <w:i/>
          <w:iCs/>
          <w:lang w:val="en-US"/>
        </w:rPr>
        <w:t>p &lt; 0.05</w:t>
      </w:r>
      <w:r w:rsidRPr="00B3645E">
        <w:rPr>
          <w:lang w:val="en-US"/>
        </w:rPr>
        <w:t xml:space="preserve">, </w:t>
      </w:r>
      <w:r w:rsidRPr="00B3645E">
        <w:rPr>
          <w:i/>
          <w:iCs/>
          <w:lang w:val="en-US"/>
        </w:rPr>
        <w:t>p &lt; 0.01</w:t>
      </w:r>
      <w:r w:rsidRPr="00B3645E">
        <w:rPr>
          <w:lang w:val="en-US"/>
        </w:rPr>
        <w:t xml:space="preserve">, or </w:t>
      </w:r>
      <w:r w:rsidRPr="00B3645E">
        <w:rPr>
          <w:i/>
          <w:iCs/>
          <w:lang w:val="en-US"/>
        </w:rPr>
        <w:t>p &lt; 0.001.</w:t>
      </w:r>
    </w:p>
    <w:p w14:paraId="727E2072" w14:textId="77777777" w:rsidR="000A108E" w:rsidRDefault="000A108E" w:rsidP="000A108E">
      <w:pPr>
        <w:pStyle w:val="ListParagraph"/>
        <w:numPr>
          <w:ilvl w:val="0"/>
          <w:numId w:val="15"/>
        </w:numPr>
        <w:spacing w:after="0"/>
        <w:jc w:val="both"/>
        <w:rPr>
          <w:lang w:val="en-US"/>
        </w:rPr>
      </w:pPr>
      <w:r>
        <w:rPr>
          <w:lang w:val="en-US"/>
        </w:rPr>
        <w:t>In a random sample of 725 selected for interview from your database of 13,916 customers, 113 said they are dissatisfied with your company’s service.</w:t>
      </w:r>
    </w:p>
    <w:p w14:paraId="6BAF9ACA" w14:textId="77777777" w:rsidR="000A108E" w:rsidRPr="00B3645E" w:rsidRDefault="000A108E" w:rsidP="000A108E">
      <w:pPr>
        <w:pStyle w:val="ListParagraph"/>
        <w:numPr>
          <w:ilvl w:val="1"/>
          <w:numId w:val="15"/>
        </w:numPr>
        <w:spacing w:after="0"/>
        <w:jc w:val="both"/>
        <w:rPr>
          <w:lang w:val="en-US"/>
        </w:rPr>
      </w:pPr>
      <w:r w:rsidRPr="00B3645E">
        <w:rPr>
          <w:lang w:val="en-US"/>
        </w:rPr>
        <w:t>Find the best estimate of the percentage of all customers in your entire database who are dissatisfied.</w:t>
      </w:r>
    </w:p>
    <w:p w14:paraId="4AD22E72" w14:textId="77777777" w:rsidR="000A108E" w:rsidRPr="00B3645E" w:rsidRDefault="000A108E" w:rsidP="000A108E">
      <w:pPr>
        <w:pStyle w:val="ListParagraph"/>
        <w:numPr>
          <w:ilvl w:val="1"/>
          <w:numId w:val="15"/>
        </w:numPr>
        <w:spacing w:after="0"/>
        <w:jc w:val="both"/>
        <w:rPr>
          <w:lang w:val="en-US"/>
        </w:rPr>
      </w:pPr>
      <w:r w:rsidRPr="00B3645E">
        <w:rPr>
          <w:lang w:val="en-US"/>
        </w:rPr>
        <w:t>Find the standard error of your estimate of the percentage of all customers who are dissatisfied.</w:t>
      </w:r>
    </w:p>
    <w:p w14:paraId="7C4C9703" w14:textId="77777777" w:rsidR="000A108E" w:rsidRPr="00B3645E" w:rsidRDefault="000A108E" w:rsidP="000A108E">
      <w:pPr>
        <w:pStyle w:val="ListParagraph"/>
        <w:numPr>
          <w:ilvl w:val="1"/>
          <w:numId w:val="15"/>
        </w:numPr>
        <w:spacing w:after="0"/>
        <w:jc w:val="both"/>
        <w:rPr>
          <w:lang w:val="en-US"/>
        </w:rPr>
      </w:pPr>
      <w:r w:rsidRPr="00B3645E">
        <w:rPr>
          <w:lang w:val="en-US"/>
        </w:rPr>
        <w:t>Find the best estimate of the overall number of dissatisfied customers within your database.</w:t>
      </w:r>
    </w:p>
    <w:p w14:paraId="214A58DC" w14:textId="77777777" w:rsidR="000A108E" w:rsidRPr="00B3645E" w:rsidRDefault="000A108E" w:rsidP="000A108E">
      <w:pPr>
        <w:pStyle w:val="ListParagraph"/>
        <w:numPr>
          <w:ilvl w:val="1"/>
          <w:numId w:val="15"/>
        </w:numPr>
        <w:spacing w:after="0"/>
        <w:jc w:val="both"/>
        <w:rPr>
          <w:lang w:val="en-US"/>
        </w:rPr>
      </w:pPr>
      <w:r w:rsidRPr="00B3645E">
        <w:rPr>
          <w:lang w:val="en-US"/>
        </w:rPr>
        <w:t>Find the 95% confidence interval for the percentage of dissatisfied customers.</w:t>
      </w:r>
    </w:p>
    <w:p w14:paraId="3C3FB2AF" w14:textId="77777777" w:rsidR="000A108E" w:rsidRPr="00B3645E" w:rsidRDefault="000A108E" w:rsidP="000A108E">
      <w:pPr>
        <w:pStyle w:val="ListParagraph"/>
        <w:numPr>
          <w:ilvl w:val="1"/>
          <w:numId w:val="15"/>
        </w:numPr>
        <w:spacing w:after="0"/>
        <w:jc w:val="both"/>
        <w:rPr>
          <w:lang w:val="en-US"/>
        </w:rPr>
      </w:pPr>
      <w:r w:rsidRPr="00B3645E">
        <w:rPr>
          <w:lang w:val="en-US"/>
        </w:rPr>
        <w:t>The company’s goal has been to keep the percentage of dissatisfied customers at or below 10%. Could this reasonably still be the case, or do you have convincing evidence that the percentage is larger than 10%? Justify your answer.</w:t>
      </w:r>
    </w:p>
    <w:p w14:paraId="72B6B757" w14:textId="77777777" w:rsidR="000A108E" w:rsidRDefault="000A108E" w:rsidP="000A108E">
      <w:pPr>
        <w:pStyle w:val="ListParagraph"/>
        <w:numPr>
          <w:ilvl w:val="0"/>
          <w:numId w:val="15"/>
        </w:numPr>
        <w:spacing w:after="0"/>
        <w:jc w:val="both"/>
        <w:rPr>
          <w:lang w:val="en-US"/>
        </w:rPr>
      </w:pPr>
      <w:r>
        <w:rPr>
          <w:lang w:val="en-US"/>
        </w:rPr>
        <w:t>The current advertising campaign for a major soft drink brand would be changed if less than 30 percent of the consumers like it.</w:t>
      </w:r>
    </w:p>
    <w:p w14:paraId="66A487A7" w14:textId="77777777" w:rsidR="000A108E" w:rsidRPr="00B3645E" w:rsidRDefault="000A108E" w:rsidP="000A108E">
      <w:pPr>
        <w:pStyle w:val="ListParagraph"/>
        <w:numPr>
          <w:ilvl w:val="1"/>
          <w:numId w:val="11"/>
        </w:numPr>
        <w:spacing w:after="0"/>
        <w:jc w:val="both"/>
        <w:rPr>
          <w:lang w:val="en-US"/>
        </w:rPr>
      </w:pPr>
      <w:r w:rsidRPr="00B3645E">
        <w:rPr>
          <w:lang w:val="en-US"/>
        </w:rPr>
        <w:t>Formulate a null and alternative hypothesis.</w:t>
      </w:r>
    </w:p>
    <w:p w14:paraId="50F50608" w14:textId="77777777" w:rsidR="000A108E" w:rsidRPr="00B3645E" w:rsidRDefault="000A108E" w:rsidP="000A108E">
      <w:pPr>
        <w:pStyle w:val="ListParagraph"/>
        <w:numPr>
          <w:ilvl w:val="1"/>
          <w:numId w:val="11"/>
        </w:numPr>
        <w:spacing w:after="0"/>
        <w:jc w:val="both"/>
        <w:rPr>
          <w:lang w:val="en-US"/>
        </w:rPr>
      </w:pPr>
      <w:r w:rsidRPr="00B3645E">
        <w:rPr>
          <w:lang w:val="en-US"/>
        </w:rPr>
        <w:t>Discuss the type I and type II errors that could occur in hypothesis testing.</w:t>
      </w:r>
    </w:p>
    <w:p w14:paraId="62F53E1E" w14:textId="77777777" w:rsidR="000A108E" w:rsidRPr="00B3645E" w:rsidRDefault="000A108E" w:rsidP="000A108E">
      <w:pPr>
        <w:pStyle w:val="ListParagraph"/>
        <w:numPr>
          <w:ilvl w:val="1"/>
          <w:numId w:val="11"/>
        </w:numPr>
        <w:spacing w:after="0"/>
        <w:jc w:val="both"/>
        <w:rPr>
          <w:lang w:val="en-US"/>
        </w:rPr>
      </w:pPr>
      <w:r w:rsidRPr="00B3645E">
        <w:rPr>
          <w:lang w:val="en-US"/>
        </w:rPr>
        <w:t>Which statistical test would you use? Why?</w:t>
      </w:r>
    </w:p>
    <w:p w14:paraId="755CDD3C" w14:textId="77777777" w:rsidR="000A108E" w:rsidRDefault="000A108E" w:rsidP="000A108E">
      <w:pPr>
        <w:pStyle w:val="ListParagraph"/>
        <w:numPr>
          <w:ilvl w:val="1"/>
          <w:numId w:val="11"/>
        </w:numPr>
        <w:spacing w:after="0"/>
        <w:jc w:val="both"/>
        <w:rPr>
          <w:lang w:val="en-US"/>
        </w:rPr>
      </w:pPr>
      <w:r>
        <w:rPr>
          <w:lang w:val="en-US"/>
        </w:rPr>
        <w:t>A random sample of 300 consumers was surveyed, and 84 respondents indicated that they liked the campaign. Should the campaign be changed? Why?</w:t>
      </w:r>
    </w:p>
    <w:p w14:paraId="14E03267" w14:textId="77777777" w:rsidR="000A108E" w:rsidRDefault="000A108E" w:rsidP="000A108E">
      <w:pPr>
        <w:pStyle w:val="ListParagraph"/>
        <w:numPr>
          <w:ilvl w:val="0"/>
          <w:numId w:val="15"/>
        </w:numPr>
        <w:jc w:val="both"/>
      </w:pPr>
      <w:r>
        <w:t>To understand your competitive position, you have examined the reliability of your product as well as the reliability of your closest competitor’s product. You have subjected each product to abuse that represents about a year’s worth of wear-and-tear per day. Table below shows the data indicating how long each item lasted.</w:t>
      </w:r>
    </w:p>
    <w:tbl>
      <w:tblPr>
        <w:tblW w:w="2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10"/>
      </w:tblGrid>
      <w:tr w:rsidR="000A108E" w:rsidRPr="00522B81" w14:paraId="5AB2045A" w14:textId="77777777" w:rsidTr="000A108E">
        <w:trPr>
          <w:trHeight w:val="315"/>
          <w:jc w:val="center"/>
        </w:trPr>
        <w:tc>
          <w:tcPr>
            <w:tcW w:w="2490" w:type="dxa"/>
            <w:gridSpan w:val="2"/>
            <w:shd w:val="clear" w:color="auto" w:fill="auto"/>
            <w:noWrap/>
            <w:vAlign w:val="bottom"/>
          </w:tcPr>
          <w:p w14:paraId="77FA5C40" w14:textId="77777777" w:rsidR="000A108E" w:rsidRPr="00D054B9" w:rsidRDefault="000A108E" w:rsidP="000A108E">
            <w:pPr>
              <w:spacing w:after="0" w:line="240" w:lineRule="auto"/>
              <w:jc w:val="center"/>
              <w:rPr>
                <w:rFonts w:ascii="Times New Roman" w:eastAsia="Times New Roman" w:hAnsi="Times New Roman" w:cs="Times New Roman"/>
                <w:b/>
                <w:bCs/>
                <w:sz w:val="20"/>
                <w:szCs w:val="20"/>
                <w:lang w:eastAsia="en-IN" w:bidi="hi-IN"/>
              </w:rPr>
            </w:pPr>
            <w:r w:rsidRPr="00D054B9">
              <w:rPr>
                <w:rFonts w:ascii="Times New Roman" w:eastAsia="Times New Roman" w:hAnsi="Times New Roman" w:cs="Times New Roman"/>
                <w:b/>
                <w:bCs/>
                <w:sz w:val="20"/>
                <w:szCs w:val="20"/>
                <w:lang w:eastAsia="en-IN" w:bidi="hi-IN"/>
              </w:rPr>
              <w:t>Days Until Failure</w:t>
            </w:r>
          </w:p>
        </w:tc>
      </w:tr>
      <w:tr w:rsidR="000A108E" w:rsidRPr="00522B81" w14:paraId="0CD01958" w14:textId="77777777" w:rsidTr="000A108E">
        <w:trPr>
          <w:trHeight w:val="315"/>
          <w:jc w:val="center"/>
        </w:trPr>
        <w:tc>
          <w:tcPr>
            <w:tcW w:w="1180" w:type="dxa"/>
            <w:shd w:val="clear" w:color="auto" w:fill="auto"/>
            <w:noWrap/>
            <w:vAlign w:val="bottom"/>
            <w:hideMark/>
          </w:tcPr>
          <w:p w14:paraId="7A5DC955" w14:textId="77777777" w:rsidR="000A108E" w:rsidRPr="00D054B9" w:rsidRDefault="000A108E" w:rsidP="000A108E">
            <w:pPr>
              <w:spacing w:after="0" w:line="240" w:lineRule="auto"/>
              <w:jc w:val="center"/>
              <w:rPr>
                <w:rFonts w:ascii="Times New Roman" w:eastAsia="Times New Roman" w:hAnsi="Times New Roman" w:cs="Times New Roman"/>
                <w:sz w:val="20"/>
                <w:szCs w:val="20"/>
                <w:lang w:eastAsia="en-IN" w:bidi="hi-IN"/>
              </w:rPr>
            </w:pPr>
            <w:r w:rsidRPr="00D054B9">
              <w:rPr>
                <w:rFonts w:ascii="Times New Roman" w:eastAsia="Times New Roman" w:hAnsi="Times New Roman" w:cs="Times New Roman"/>
                <w:sz w:val="20"/>
                <w:szCs w:val="20"/>
                <w:lang w:eastAsia="en-IN" w:bidi="hi-IN"/>
              </w:rPr>
              <w:t>You</w:t>
            </w:r>
          </w:p>
        </w:tc>
        <w:tc>
          <w:tcPr>
            <w:tcW w:w="1310" w:type="dxa"/>
            <w:shd w:val="clear" w:color="auto" w:fill="auto"/>
            <w:noWrap/>
            <w:vAlign w:val="bottom"/>
            <w:hideMark/>
          </w:tcPr>
          <w:p w14:paraId="7B01BD82" w14:textId="77777777" w:rsidR="000A108E" w:rsidRPr="00D054B9" w:rsidRDefault="000A108E" w:rsidP="000A108E">
            <w:pPr>
              <w:spacing w:after="0" w:line="240" w:lineRule="auto"/>
              <w:jc w:val="center"/>
              <w:rPr>
                <w:rFonts w:ascii="Times New Roman" w:eastAsia="Times New Roman" w:hAnsi="Times New Roman" w:cs="Times New Roman"/>
                <w:sz w:val="20"/>
                <w:szCs w:val="20"/>
                <w:lang w:eastAsia="en-IN" w:bidi="hi-IN"/>
              </w:rPr>
            </w:pPr>
            <w:r w:rsidRPr="00D054B9">
              <w:rPr>
                <w:rFonts w:ascii="Times New Roman" w:eastAsia="Times New Roman" w:hAnsi="Times New Roman" w:cs="Times New Roman"/>
                <w:sz w:val="20"/>
                <w:szCs w:val="20"/>
                <w:lang w:eastAsia="en-IN" w:bidi="hi-IN"/>
              </w:rPr>
              <w:t>Competitor</w:t>
            </w:r>
          </w:p>
        </w:tc>
      </w:tr>
      <w:tr w:rsidR="000A108E" w:rsidRPr="00522B81" w14:paraId="6785EDA1" w14:textId="77777777" w:rsidTr="000A108E">
        <w:trPr>
          <w:trHeight w:val="315"/>
          <w:jc w:val="center"/>
        </w:trPr>
        <w:tc>
          <w:tcPr>
            <w:tcW w:w="1180" w:type="dxa"/>
            <w:shd w:val="clear" w:color="auto" w:fill="auto"/>
            <w:noWrap/>
            <w:vAlign w:val="bottom"/>
            <w:hideMark/>
          </w:tcPr>
          <w:p w14:paraId="2668F4DA"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bookmarkStart w:id="0" w:name="RANGE!A295:A306"/>
            <w:r w:rsidRPr="00522B81">
              <w:rPr>
                <w:rFonts w:ascii="Times New Roman" w:eastAsia="Times New Roman" w:hAnsi="Times New Roman" w:cs="Times New Roman"/>
                <w:sz w:val="20"/>
                <w:szCs w:val="20"/>
                <w:lang w:eastAsia="en-IN" w:bidi="hi-IN"/>
              </w:rPr>
              <w:t>1.0</w:t>
            </w:r>
            <w:bookmarkEnd w:id="0"/>
          </w:p>
        </w:tc>
        <w:tc>
          <w:tcPr>
            <w:tcW w:w="1310" w:type="dxa"/>
            <w:shd w:val="clear" w:color="auto" w:fill="auto"/>
            <w:noWrap/>
            <w:vAlign w:val="bottom"/>
            <w:hideMark/>
          </w:tcPr>
          <w:p w14:paraId="2386054C"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bookmarkStart w:id="1" w:name="RANGE!B295:B309"/>
            <w:r w:rsidRPr="00522B81">
              <w:rPr>
                <w:rFonts w:ascii="Times New Roman" w:eastAsia="Times New Roman" w:hAnsi="Times New Roman" w:cs="Times New Roman"/>
                <w:sz w:val="20"/>
                <w:szCs w:val="20"/>
                <w:lang w:eastAsia="en-IN" w:bidi="hi-IN"/>
              </w:rPr>
              <w:t>0.2</w:t>
            </w:r>
            <w:bookmarkEnd w:id="1"/>
          </w:p>
        </w:tc>
      </w:tr>
      <w:tr w:rsidR="000A108E" w:rsidRPr="00522B81" w14:paraId="3F4D2309" w14:textId="77777777" w:rsidTr="000A108E">
        <w:trPr>
          <w:trHeight w:val="315"/>
          <w:jc w:val="center"/>
        </w:trPr>
        <w:tc>
          <w:tcPr>
            <w:tcW w:w="1180" w:type="dxa"/>
            <w:shd w:val="clear" w:color="auto" w:fill="auto"/>
            <w:noWrap/>
            <w:vAlign w:val="bottom"/>
            <w:hideMark/>
          </w:tcPr>
          <w:p w14:paraId="17FA1C19"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8.9</w:t>
            </w:r>
          </w:p>
        </w:tc>
        <w:tc>
          <w:tcPr>
            <w:tcW w:w="1310" w:type="dxa"/>
            <w:shd w:val="clear" w:color="auto" w:fill="auto"/>
            <w:noWrap/>
            <w:vAlign w:val="bottom"/>
            <w:hideMark/>
          </w:tcPr>
          <w:p w14:paraId="7114A00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2.8</w:t>
            </w:r>
          </w:p>
        </w:tc>
      </w:tr>
      <w:tr w:rsidR="000A108E" w:rsidRPr="00522B81" w14:paraId="2072F19B" w14:textId="77777777" w:rsidTr="000A108E">
        <w:trPr>
          <w:trHeight w:val="315"/>
          <w:jc w:val="center"/>
        </w:trPr>
        <w:tc>
          <w:tcPr>
            <w:tcW w:w="1180" w:type="dxa"/>
            <w:shd w:val="clear" w:color="auto" w:fill="auto"/>
            <w:noWrap/>
            <w:vAlign w:val="bottom"/>
            <w:hideMark/>
          </w:tcPr>
          <w:p w14:paraId="0D45E41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1.2</w:t>
            </w:r>
          </w:p>
        </w:tc>
        <w:tc>
          <w:tcPr>
            <w:tcW w:w="1310" w:type="dxa"/>
            <w:shd w:val="clear" w:color="auto" w:fill="auto"/>
            <w:noWrap/>
            <w:vAlign w:val="bottom"/>
            <w:hideMark/>
          </w:tcPr>
          <w:p w14:paraId="4D4D1030"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1.7</w:t>
            </w:r>
          </w:p>
        </w:tc>
      </w:tr>
      <w:tr w:rsidR="000A108E" w:rsidRPr="00522B81" w14:paraId="1A15587D" w14:textId="77777777" w:rsidTr="000A108E">
        <w:trPr>
          <w:trHeight w:val="315"/>
          <w:jc w:val="center"/>
        </w:trPr>
        <w:tc>
          <w:tcPr>
            <w:tcW w:w="1180" w:type="dxa"/>
            <w:shd w:val="clear" w:color="auto" w:fill="auto"/>
            <w:noWrap/>
            <w:vAlign w:val="bottom"/>
            <w:hideMark/>
          </w:tcPr>
          <w:p w14:paraId="74AB9DEC"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10.3</w:t>
            </w:r>
          </w:p>
        </w:tc>
        <w:tc>
          <w:tcPr>
            <w:tcW w:w="1310" w:type="dxa"/>
            <w:shd w:val="clear" w:color="auto" w:fill="auto"/>
            <w:noWrap/>
            <w:vAlign w:val="bottom"/>
            <w:hideMark/>
          </w:tcPr>
          <w:p w14:paraId="76D66609"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7.2</w:t>
            </w:r>
          </w:p>
        </w:tc>
      </w:tr>
      <w:tr w:rsidR="000A108E" w:rsidRPr="00522B81" w14:paraId="60D18A4D" w14:textId="77777777" w:rsidTr="000A108E">
        <w:trPr>
          <w:trHeight w:val="315"/>
          <w:jc w:val="center"/>
        </w:trPr>
        <w:tc>
          <w:tcPr>
            <w:tcW w:w="1180" w:type="dxa"/>
            <w:shd w:val="clear" w:color="auto" w:fill="auto"/>
            <w:noWrap/>
            <w:vAlign w:val="bottom"/>
            <w:hideMark/>
          </w:tcPr>
          <w:p w14:paraId="3FF07892"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4.9</w:t>
            </w:r>
          </w:p>
        </w:tc>
        <w:tc>
          <w:tcPr>
            <w:tcW w:w="1310" w:type="dxa"/>
            <w:shd w:val="clear" w:color="auto" w:fill="auto"/>
            <w:noWrap/>
            <w:vAlign w:val="bottom"/>
            <w:hideMark/>
          </w:tcPr>
          <w:p w14:paraId="074E459F"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2.2</w:t>
            </w:r>
          </w:p>
        </w:tc>
      </w:tr>
      <w:tr w:rsidR="000A108E" w:rsidRPr="00522B81" w14:paraId="6A099713" w14:textId="77777777" w:rsidTr="000A108E">
        <w:trPr>
          <w:trHeight w:val="315"/>
          <w:jc w:val="center"/>
        </w:trPr>
        <w:tc>
          <w:tcPr>
            <w:tcW w:w="1180" w:type="dxa"/>
            <w:shd w:val="clear" w:color="auto" w:fill="auto"/>
            <w:noWrap/>
            <w:vAlign w:val="bottom"/>
            <w:hideMark/>
          </w:tcPr>
          <w:p w14:paraId="61B385E3"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1.8</w:t>
            </w:r>
          </w:p>
        </w:tc>
        <w:tc>
          <w:tcPr>
            <w:tcW w:w="1310" w:type="dxa"/>
            <w:shd w:val="clear" w:color="auto" w:fill="auto"/>
            <w:noWrap/>
            <w:vAlign w:val="bottom"/>
            <w:hideMark/>
          </w:tcPr>
          <w:p w14:paraId="3F242E1B"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2.5</w:t>
            </w:r>
          </w:p>
        </w:tc>
      </w:tr>
      <w:tr w:rsidR="000A108E" w:rsidRPr="00522B81" w14:paraId="3299D97A" w14:textId="77777777" w:rsidTr="000A108E">
        <w:trPr>
          <w:trHeight w:val="315"/>
          <w:jc w:val="center"/>
        </w:trPr>
        <w:tc>
          <w:tcPr>
            <w:tcW w:w="1180" w:type="dxa"/>
            <w:shd w:val="clear" w:color="auto" w:fill="auto"/>
            <w:noWrap/>
            <w:vAlign w:val="bottom"/>
            <w:hideMark/>
          </w:tcPr>
          <w:p w14:paraId="0CF5A8D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3.1</w:t>
            </w:r>
          </w:p>
        </w:tc>
        <w:tc>
          <w:tcPr>
            <w:tcW w:w="1310" w:type="dxa"/>
            <w:shd w:val="clear" w:color="auto" w:fill="auto"/>
            <w:noWrap/>
            <w:vAlign w:val="bottom"/>
            <w:hideMark/>
          </w:tcPr>
          <w:p w14:paraId="475C14E1"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2.6</w:t>
            </w:r>
          </w:p>
        </w:tc>
      </w:tr>
      <w:tr w:rsidR="000A108E" w:rsidRPr="00522B81" w14:paraId="26865209" w14:textId="77777777" w:rsidTr="000A108E">
        <w:trPr>
          <w:trHeight w:val="315"/>
          <w:jc w:val="center"/>
        </w:trPr>
        <w:tc>
          <w:tcPr>
            <w:tcW w:w="1180" w:type="dxa"/>
            <w:shd w:val="clear" w:color="auto" w:fill="auto"/>
            <w:noWrap/>
            <w:vAlign w:val="bottom"/>
            <w:hideMark/>
          </w:tcPr>
          <w:p w14:paraId="5338D9B6"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3.6</w:t>
            </w:r>
          </w:p>
        </w:tc>
        <w:tc>
          <w:tcPr>
            <w:tcW w:w="1310" w:type="dxa"/>
            <w:shd w:val="clear" w:color="auto" w:fill="auto"/>
            <w:noWrap/>
            <w:vAlign w:val="bottom"/>
            <w:hideMark/>
          </w:tcPr>
          <w:p w14:paraId="47050464"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2.0</w:t>
            </w:r>
          </w:p>
        </w:tc>
      </w:tr>
      <w:tr w:rsidR="000A108E" w:rsidRPr="00522B81" w14:paraId="007C2BBC" w14:textId="77777777" w:rsidTr="000A108E">
        <w:trPr>
          <w:trHeight w:val="315"/>
          <w:jc w:val="center"/>
        </w:trPr>
        <w:tc>
          <w:tcPr>
            <w:tcW w:w="1180" w:type="dxa"/>
            <w:shd w:val="clear" w:color="auto" w:fill="auto"/>
            <w:noWrap/>
            <w:vAlign w:val="bottom"/>
            <w:hideMark/>
          </w:tcPr>
          <w:p w14:paraId="0A05F7B8"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2.1</w:t>
            </w:r>
          </w:p>
        </w:tc>
        <w:tc>
          <w:tcPr>
            <w:tcW w:w="1310" w:type="dxa"/>
            <w:shd w:val="clear" w:color="auto" w:fill="auto"/>
            <w:noWrap/>
            <w:vAlign w:val="bottom"/>
            <w:hideMark/>
          </w:tcPr>
          <w:p w14:paraId="21FCF628"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0.5</w:t>
            </w:r>
          </w:p>
        </w:tc>
      </w:tr>
      <w:tr w:rsidR="000A108E" w:rsidRPr="00522B81" w14:paraId="530D1220" w14:textId="77777777" w:rsidTr="000A108E">
        <w:trPr>
          <w:trHeight w:val="315"/>
          <w:jc w:val="center"/>
        </w:trPr>
        <w:tc>
          <w:tcPr>
            <w:tcW w:w="1180" w:type="dxa"/>
            <w:shd w:val="clear" w:color="auto" w:fill="auto"/>
            <w:noWrap/>
            <w:vAlign w:val="bottom"/>
            <w:hideMark/>
          </w:tcPr>
          <w:p w14:paraId="36A67E8C"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2.9</w:t>
            </w:r>
          </w:p>
        </w:tc>
        <w:tc>
          <w:tcPr>
            <w:tcW w:w="1310" w:type="dxa"/>
            <w:shd w:val="clear" w:color="auto" w:fill="auto"/>
            <w:noWrap/>
            <w:vAlign w:val="bottom"/>
            <w:hideMark/>
          </w:tcPr>
          <w:p w14:paraId="2C51A3F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2.3</w:t>
            </w:r>
          </w:p>
        </w:tc>
      </w:tr>
      <w:tr w:rsidR="000A108E" w:rsidRPr="00522B81" w14:paraId="4A95E09D" w14:textId="77777777" w:rsidTr="000A108E">
        <w:trPr>
          <w:trHeight w:val="315"/>
          <w:jc w:val="center"/>
        </w:trPr>
        <w:tc>
          <w:tcPr>
            <w:tcW w:w="1180" w:type="dxa"/>
            <w:shd w:val="clear" w:color="auto" w:fill="auto"/>
            <w:noWrap/>
            <w:vAlign w:val="bottom"/>
            <w:hideMark/>
          </w:tcPr>
          <w:p w14:paraId="377D4113"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8.6</w:t>
            </w:r>
          </w:p>
        </w:tc>
        <w:tc>
          <w:tcPr>
            <w:tcW w:w="1310" w:type="dxa"/>
            <w:shd w:val="clear" w:color="auto" w:fill="auto"/>
            <w:noWrap/>
            <w:vAlign w:val="bottom"/>
            <w:hideMark/>
          </w:tcPr>
          <w:p w14:paraId="5B363B82"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1.9</w:t>
            </w:r>
          </w:p>
        </w:tc>
      </w:tr>
      <w:tr w:rsidR="000A108E" w:rsidRPr="00522B81" w14:paraId="1ADDB557" w14:textId="77777777" w:rsidTr="000A108E">
        <w:trPr>
          <w:trHeight w:val="315"/>
          <w:jc w:val="center"/>
        </w:trPr>
        <w:tc>
          <w:tcPr>
            <w:tcW w:w="1180" w:type="dxa"/>
            <w:shd w:val="clear" w:color="auto" w:fill="auto"/>
            <w:noWrap/>
            <w:vAlign w:val="bottom"/>
            <w:hideMark/>
          </w:tcPr>
          <w:p w14:paraId="72D6C092"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5.3</w:t>
            </w:r>
          </w:p>
        </w:tc>
        <w:tc>
          <w:tcPr>
            <w:tcW w:w="1310" w:type="dxa"/>
            <w:shd w:val="clear" w:color="auto" w:fill="auto"/>
            <w:noWrap/>
            <w:vAlign w:val="bottom"/>
            <w:hideMark/>
          </w:tcPr>
          <w:p w14:paraId="33A6A391"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1.2</w:t>
            </w:r>
          </w:p>
        </w:tc>
      </w:tr>
      <w:tr w:rsidR="000A108E" w:rsidRPr="00522B81" w14:paraId="41109929" w14:textId="77777777" w:rsidTr="000A108E">
        <w:trPr>
          <w:trHeight w:val="315"/>
          <w:jc w:val="center"/>
        </w:trPr>
        <w:tc>
          <w:tcPr>
            <w:tcW w:w="1180" w:type="dxa"/>
            <w:shd w:val="clear" w:color="auto" w:fill="auto"/>
            <w:noWrap/>
            <w:vAlign w:val="bottom"/>
            <w:hideMark/>
          </w:tcPr>
          <w:p w14:paraId="46827EE8"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p>
        </w:tc>
        <w:tc>
          <w:tcPr>
            <w:tcW w:w="1310" w:type="dxa"/>
            <w:shd w:val="clear" w:color="auto" w:fill="auto"/>
            <w:noWrap/>
            <w:vAlign w:val="bottom"/>
            <w:hideMark/>
          </w:tcPr>
          <w:p w14:paraId="174B5BE2"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6.6</w:t>
            </w:r>
          </w:p>
        </w:tc>
      </w:tr>
      <w:tr w:rsidR="000A108E" w:rsidRPr="00522B81" w14:paraId="1C6CFA6B" w14:textId="77777777" w:rsidTr="000A108E">
        <w:trPr>
          <w:trHeight w:val="315"/>
          <w:jc w:val="center"/>
        </w:trPr>
        <w:tc>
          <w:tcPr>
            <w:tcW w:w="1180" w:type="dxa"/>
            <w:shd w:val="clear" w:color="auto" w:fill="auto"/>
            <w:noWrap/>
            <w:vAlign w:val="bottom"/>
            <w:hideMark/>
          </w:tcPr>
          <w:p w14:paraId="34D08C3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p>
        </w:tc>
        <w:tc>
          <w:tcPr>
            <w:tcW w:w="1310" w:type="dxa"/>
            <w:shd w:val="clear" w:color="auto" w:fill="auto"/>
            <w:noWrap/>
            <w:vAlign w:val="bottom"/>
            <w:hideMark/>
          </w:tcPr>
          <w:p w14:paraId="3FA0F1E7"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0.5</w:t>
            </w:r>
          </w:p>
        </w:tc>
      </w:tr>
      <w:tr w:rsidR="000A108E" w:rsidRPr="00522B81" w14:paraId="4CC8A768" w14:textId="77777777" w:rsidTr="000A108E">
        <w:trPr>
          <w:trHeight w:val="315"/>
          <w:jc w:val="center"/>
        </w:trPr>
        <w:tc>
          <w:tcPr>
            <w:tcW w:w="1180" w:type="dxa"/>
            <w:shd w:val="clear" w:color="auto" w:fill="auto"/>
            <w:noWrap/>
            <w:vAlign w:val="bottom"/>
            <w:hideMark/>
          </w:tcPr>
          <w:p w14:paraId="1BCFA9FF"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p>
        </w:tc>
        <w:tc>
          <w:tcPr>
            <w:tcW w:w="1310" w:type="dxa"/>
            <w:shd w:val="clear" w:color="auto" w:fill="auto"/>
            <w:noWrap/>
            <w:vAlign w:val="bottom"/>
            <w:hideMark/>
          </w:tcPr>
          <w:p w14:paraId="08B96E49"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1.2</w:t>
            </w:r>
          </w:p>
        </w:tc>
      </w:tr>
    </w:tbl>
    <w:p w14:paraId="48CB2629" w14:textId="77777777" w:rsidR="000A108E" w:rsidRDefault="000A108E" w:rsidP="000A108E">
      <w:pPr>
        <w:pStyle w:val="ListParagraph"/>
        <w:jc w:val="center"/>
      </w:pPr>
    </w:p>
    <w:p w14:paraId="3483C385" w14:textId="77777777" w:rsidR="000A108E" w:rsidRDefault="000A108E" w:rsidP="000A108E">
      <w:pPr>
        <w:pStyle w:val="ListParagraph"/>
        <w:numPr>
          <w:ilvl w:val="1"/>
          <w:numId w:val="15"/>
        </w:numPr>
        <w:spacing w:after="0"/>
        <w:jc w:val="both"/>
        <w:rPr>
          <w:lang w:val="en-US"/>
        </w:rPr>
      </w:pPr>
      <w:r>
        <w:rPr>
          <w:lang w:val="en-US"/>
        </w:rPr>
        <w:t>Find the average time to failure for your and your competitor’s products. Find the average difference (yours minus your competitor’s).</w:t>
      </w:r>
    </w:p>
    <w:p w14:paraId="3DF089E0" w14:textId="77777777" w:rsidR="000A108E" w:rsidRDefault="000A108E" w:rsidP="000A108E">
      <w:pPr>
        <w:pStyle w:val="ListParagraph"/>
        <w:numPr>
          <w:ilvl w:val="1"/>
          <w:numId w:val="15"/>
        </w:numPr>
        <w:spacing w:after="0"/>
        <w:jc w:val="both"/>
        <w:rPr>
          <w:lang w:val="en-US"/>
        </w:rPr>
      </w:pPr>
      <w:r>
        <w:rPr>
          <w:lang w:val="en-US"/>
        </w:rPr>
        <w:lastRenderedPageBreak/>
        <w:t>Find the appropriate standard average for this average difference. In particular, is this a paired or an unpaired situation? Why?</w:t>
      </w:r>
    </w:p>
    <w:p w14:paraId="4FE637EE" w14:textId="77777777" w:rsidR="000A108E" w:rsidRDefault="000A108E" w:rsidP="000A108E">
      <w:pPr>
        <w:pStyle w:val="ListParagraph"/>
        <w:numPr>
          <w:ilvl w:val="1"/>
          <w:numId w:val="15"/>
        </w:numPr>
        <w:spacing w:after="0"/>
        <w:jc w:val="both"/>
        <w:rPr>
          <w:lang w:val="en-US"/>
        </w:rPr>
      </w:pPr>
      <w:r>
        <w:rPr>
          <w:lang w:val="en-US"/>
        </w:rPr>
        <w:t>Find the two-sided 99% confidence interval for the mean difference in reliability.</w:t>
      </w:r>
    </w:p>
    <w:p w14:paraId="4DFC9255" w14:textId="77777777" w:rsidR="000A108E" w:rsidRPr="00B3645E" w:rsidRDefault="000A108E" w:rsidP="000A108E">
      <w:pPr>
        <w:pStyle w:val="ListParagraph"/>
        <w:numPr>
          <w:ilvl w:val="1"/>
          <w:numId w:val="15"/>
        </w:numPr>
        <w:spacing w:after="0"/>
        <w:jc w:val="both"/>
        <w:rPr>
          <w:lang w:val="en-US"/>
        </w:rPr>
      </w:pPr>
      <w:r w:rsidRPr="00B3645E">
        <w:rPr>
          <w:lang w:val="en-US"/>
        </w:rPr>
        <w:t>Test at the 1% level if there is a significant difference in reliability between your products and your competitor’s.</w:t>
      </w:r>
    </w:p>
    <w:p w14:paraId="6D869DCB" w14:textId="77777777" w:rsidR="000A108E" w:rsidRPr="00E739FB" w:rsidRDefault="000A108E" w:rsidP="000A108E">
      <w:pPr>
        <w:pStyle w:val="ListParagraph"/>
        <w:numPr>
          <w:ilvl w:val="1"/>
          <w:numId w:val="15"/>
        </w:numPr>
        <w:jc w:val="both"/>
      </w:pPr>
      <w:r>
        <w:rPr>
          <w:lang w:val="en-US"/>
        </w:rPr>
        <w:t xml:space="preserve">Find the p-value for the difference in reliability (as either </w:t>
      </w:r>
      <w:r w:rsidRPr="0083451B">
        <w:rPr>
          <w:i/>
          <w:iCs/>
          <w:lang w:val="en-US"/>
        </w:rPr>
        <w:t>p&gt;0.05, p&lt;0.05, p&lt;0.01, p&lt;0.001</w:t>
      </w:r>
      <w:r>
        <w:rPr>
          <w:lang w:val="en-US"/>
        </w:rPr>
        <w:t>).</w:t>
      </w:r>
    </w:p>
    <w:p w14:paraId="584118CC" w14:textId="66CDB6D3" w:rsidR="000A108E" w:rsidRPr="00DE6AB3" w:rsidRDefault="00EF1C7D" w:rsidP="000A108E">
      <w:pPr>
        <w:jc w:val="both"/>
        <w:rPr>
          <w:rFonts w:ascii="Calibri" w:hAnsi="Calibri"/>
          <w:b/>
          <w:bCs/>
          <w:i/>
          <w:iCs/>
        </w:rPr>
      </w:pPr>
      <w:r>
        <w:rPr>
          <w:rFonts w:ascii="Calibri" w:hAnsi="Calibri"/>
          <w:b/>
          <w:bCs/>
          <w:i/>
          <w:iCs/>
        </w:rPr>
        <w:t>IV. Hypothesis Testing for Ordinal Data</w:t>
      </w:r>
    </w:p>
    <w:p w14:paraId="54612BBD" w14:textId="77777777" w:rsidR="000A108E" w:rsidRPr="00DE6AB3" w:rsidRDefault="000A108E" w:rsidP="000A108E">
      <w:pPr>
        <w:pStyle w:val="ListParagraph"/>
        <w:numPr>
          <w:ilvl w:val="0"/>
          <w:numId w:val="12"/>
        </w:numPr>
        <w:spacing w:after="0"/>
        <w:rPr>
          <w:rFonts w:ascii="Calibri" w:hAnsi="Calibri"/>
          <w:lang w:val="en-US"/>
        </w:rPr>
      </w:pPr>
      <w:r w:rsidRPr="00DE6AB3">
        <w:rPr>
          <w:rFonts w:ascii="Calibri" w:hAnsi="Calibri"/>
        </w:rPr>
        <w:t>Consider the profits of the aerospace firms in the Fortune 500, shown in Table below:</w:t>
      </w:r>
    </w:p>
    <w:p w14:paraId="2ED7E580" w14:textId="77777777" w:rsidR="000A108E" w:rsidRPr="00DE6AB3" w:rsidRDefault="000A108E" w:rsidP="000A108E">
      <w:pPr>
        <w:spacing w:after="0"/>
        <w:jc w:val="center"/>
        <w:rPr>
          <w:rFonts w:ascii="Calibri" w:hAnsi="Calibri"/>
          <w:lang w:val="en-US"/>
        </w:rPr>
      </w:pPr>
    </w:p>
    <w:tbl>
      <w:tblPr>
        <w:tblW w:w="3880" w:type="dxa"/>
        <w:jc w:val="center"/>
        <w:tblLook w:val="04A0" w:firstRow="1" w:lastRow="0" w:firstColumn="1" w:lastColumn="0" w:noHBand="0" w:noVBand="1"/>
      </w:tblPr>
      <w:tblGrid>
        <w:gridCol w:w="2232"/>
        <w:gridCol w:w="1648"/>
      </w:tblGrid>
      <w:tr w:rsidR="000A108E" w:rsidRPr="00DE6AB3" w14:paraId="3C725C6F" w14:textId="77777777" w:rsidTr="000A108E">
        <w:trPr>
          <w:trHeight w:val="300"/>
          <w:jc w:val="center"/>
        </w:trPr>
        <w:tc>
          <w:tcPr>
            <w:tcW w:w="38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8C324C"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Aerospace Firm Profits</w:t>
            </w:r>
          </w:p>
        </w:tc>
      </w:tr>
      <w:tr w:rsidR="000A108E" w:rsidRPr="00DE6AB3" w14:paraId="28320B0B"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0A50EB77"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Firm</w:t>
            </w:r>
          </w:p>
        </w:tc>
        <w:tc>
          <w:tcPr>
            <w:tcW w:w="1648" w:type="dxa"/>
            <w:tcBorders>
              <w:top w:val="nil"/>
              <w:left w:val="nil"/>
              <w:bottom w:val="single" w:sz="4" w:space="0" w:color="auto"/>
              <w:right w:val="single" w:sz="4" w:space="0" w:color="auto"/>
            </w:tcBorders>
            <w:shd w:val="clear" w:color="auto" w:fill="auto"/>
            <w:noWrap/>
            <w:vAlign w:val="bottom"/>
            <w:hideMark/>
          </w:tcPr>
          <w:p w14:paraId="5D65DF3D"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Aerospace Profit</w:t>
            </w:r>
          </w:p>
        </w:tc>
      </w:tr>
      <w:tr w:rsidR="000A108E" w:rsidRPr="00DE6AB3" w14:paraId="3CE13BC5"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22DE5D5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United Technologies</w:t>
            </w:r>
          </w:p>
        </w:tc>
        <w:tc>
          <w:tcPr>
            <w:tcW w:w="1648" w:type="dxa"/>
            <w:tcBorders>
              <w:top w:val="nil"/>
              <w:left w:val="nil"/>
              <w:bottom w:val="single" w:sz="4" w:space="0" w:color="auto"/>
              <w:right w:val="single" w:sz="4" w:space="0" w:color="auto"/>
            </w:tcBorders>
            <w:shd w:val="clear" w:color="auto" w:fill="auto"/>
            <w:noWrap/>
            <w:vAlign w:val="bottom"/>
            <w:hideMark/>
          </w:tcPr>
          <w:p w14:paraId="47AFC33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2B61B5F2"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27BEDB25"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Boeing</w:t>
            </w:r>
          </w:p>
        </w:tc>
        <w:tc>
          <w:tcPr>
            <w:tcW w:w="1648" w:type="dxa"/>
            <w:tcBorders>
              <w:top w:val="nil"/>
              <w:left w:val="nil"/>
              <w:bottom w:val="single" w:sz="4" w:space="0" w:color="auto"/>
              <w:right w:val="single" w:sz="4" w:space="0" w:color="auto"/>
            </w:tcBorders>
            <w:shd w:val="clear" w:color="auto" w:fill="auto"/>
            <w:noWrap/>
            <w:vAlign w:val="bottom"/>
            <w:hideMark/>
          </w:tcPr>
          <w:p w14:paraId="5FE9E77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0F2DD962"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5E8DC61A"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McDonnell Douglas</w:t>
            </w:r>
          </w:p>
        </w:tc>
        <w:tc>
          <w:tcPr>
            <w:tcW w:w="1648" w:type="dxa"/>
            <w:tcBorders>
              <w:top w:val="nil"/>
              <w:left w:val="nil"/>
              <w:bottom w:val="single" w:sz="4" w:space="0" w:color="auto"/>
              <w:right w:val="single" w:sz="4" w:space="0" w:color="auto"/>
            </w:tcBorders>
            <w:shd w:val="clear" w:color="auto" w:fill="auto"/>
            <w:noWrap/>
            <w:vAlign w:val="bottom"/>
            <w:hideMark/>
          </w:tcPr>
          <w:p w14:paraId="7FF5AE5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w:t>
            </w:r>
          </w:p>
        </w:tc>
      </w:tr>
      <w:tr w:rsidR="000A108E" w:rsidRPr="00DE6AB3" w14:paraId="730AED9C"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6CF94AA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Rockwell International</w:t>
            </w:r>
          </w:p>
        </w:tc>
        <w:tc>
          <w:tcPr>
            <w:tcW w:w="1648" w:type="dxa"/>
            <w:tcBorders>
              <w:top w:val="nil"/>
              <w:left w:val="nil"/>
              <w:bottom w:val="single" w:sz="4" w:space="0" w:color="auto"/>
              <w:right w:val="single" w:sz="4" w:space="0" w:color="auto"/>
            </w:tcBorders>
            <w:shd w:val="clear" w:color="auto" w:fill="auto"/>
            <w:noWrap/>
            <w:vAlign w:val="bottom"/>
            <w:hideMark/>
          </w:tcPr>
          <w:p w14:paraId="32B208D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7</w:t>
            </w:r>
          </w:p>
        </w:tc>
      </w:tr>
      <w:tr w:rsidR="000A108E" w:rsidRPr="00DE6AB3" w14:paraId="208AC077"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054A6606"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Allied-Signal</w:t>
            </w:r>
          </w:p>
        </w:tc>
        <w:tc>
          <w:tcPr>
            <w:tcW w:w="1648" w:type="dxa"/>
            <w:tcBorders>
              <w:top w:val="nil"/>
              <w:left w:val="nil"/>
              <w:bottom w:val="single" w:sz="4" w:space="0" w:color="auto"/>
              <w:right w:val="single" w:sz="4" w:space="0" w:color="auto"/>
            </w:tcBorders>
            <w:shd w:val="clear" w:color="auto" w:fill="auto"/>
            <w:noWrap/>
            <w:vAlign w:val="bottom"/>
            <w:hideMark/>
          </w:tcPr>
          <w:p w14:paraId="12389A7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4675B5E9"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06066B07"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Lockheed</w:t>
            </w:r>
          </w:p>
        </w:tc>
        <w:tc>
          <w:tcPr>
            <w:tcW w:w="1648" w:type="dxa"/>
            <w:tcBorders>
              <w:top w:val="nil"/>
              <w:left w:val="nil"/>
              <w:bottom w:val="single" w:sz="4" w:space="0" w:color="auto"/>
              <w:right w:val="single" w:sz="4" w:space="0" w:color="auto"/>
            </w:tcBorders>
            <w:shd w:val="clear" w:color="auto" w:fill="auto"/>
            <w:noWrap/>
            <w:vAlign w:val="bottom"/>
            <w:hideMark/>
          </w:tcPr>
          <w:p w14:paraId="3F449E32"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6</w:t>
            </w:r>
          </w:p>
        </w:tc>
      </w:tr>
      <w:tr w:rsidR="000A108E" w:rsidRPr="00DE6AB3" w14:paraId="758BE3B8"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2CD08C01"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General Dynamics</w:t>
            </w:r>
          </w:p>
        </w:tc>
        <w:tc>
          <w:tcPr>
            <w:tcW w:w="1648" w:type="dxa"/>
            <w:tcBorders>
              <w:top w:val="nil"/>
              <w:left w:val="nil"/>
              <w:bottom w:val="single" w:sz="4" w:space="0" w:color="auto"/>
              <w:right w:val="single" w:sz="4" w:space="0" w:color="auto"/>
            </w:tcBorders>
            <w:shd w:val="clear" w:color="auto" w:fill="auto"/>
            <w:noWrap/>
            <w:vAlign w:val="bottom"/>
            <w:hideMark/>
          </w:tcPr>
          <w:p w14:paraId="5797CC7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4D7A3588"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12ABF8AA"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Textron</w:t>
            </w:r>
          </w:p>
        </w:tc>
        <w:tc>
          <w:tcPr>
            <w:tcW w:w="1648" w:type="dxa"/>
            <w:tcBorders>
              <w:top w:val="nil"/>
              <w:left w:val="nil"/>
              <w:bottom w:val="single" w:sz="4" w:space="0" w:color="auto"/>
              <w:right w:val="single" w:sz="4" w:space="0" w:color="auto"/>
            </w:tcBorders>
            <w:shd w:val="clear" w:color="auto" w:fill="auto"/>
            <w:noWrap/>
            <w:vAlign w:val="bottom"/>
            <w:hideMark/>
          </w:tcPr>
          <w:p w14:paraId="6A6F5E1C"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w:t>
            </w:r>
          </w:p>
        </w:tc>
      </w:tr>
      <w:tr w:rsidR="000A108E" w:rsidRPr="00DE6AB3" w14:paraId="481E4730"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646488AE"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Northrop</w:t>
            </w:r>
          </w:p>
        </w:tc>
        <w:tc>
          <w:tcPr>
            <w:tcW w:w="1648" w:type="dxa"/>
            <w:tcBorders>
              <w:top w:val="nil"/>
              <w:left w:val="nil"/>
              <w:bottom w:val="single" w:sz="4" w:space="0" w:color="auto"/>
              <w:right w:val="single" w:sz="4" w:space="0" w:color="auto"/>
            </w:tcBorders>
            <w:shd w:val="clear" w:color="auto" w:fill="auto"/>
            <w:noWrap/>
            <w:vAlign w:val="bottom"/>
            <w:hideMark/>
          </w:tcPr>
          <w:p w14:paraId="7FDC791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w:t>
            </w:r>
          </w:p>
        </w:tc>
      </w:tr>
      <w:tr w:rsidR="000A108E" w:rsidRPr="00DE6AB3" w14:paraId="6C090BB0"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4C9DE290"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Martin Marietta</w:t>
            </w:r>
          </w:p>
        </w:tc>
        <w:tc>
          <w:tcPr>
            <w:tcW w:w="1648" w:type="dxa"/>
            <w:tcBorders>
              <w:top w:val="nil"/>
              <w:left w:val="nil"/>
              <w:bottom w:val="single" w:sz="4" w:space="0" w:color="auto"/>
              <w:right w:val="single" w:sz="4" w:space="0" w:color="auto"/>
            </w:tcBorders>
            <w:shd w:val="clear" w:color="auto" w:fill="auto"/>
            <w:noWrap/>
            <w:vAlign w:val="bottom"/>
            <w:hideMark/>
          </w:tcPr>
          <w:p w14:paraId="60099E41"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6</w:t>
            </w:r>
          </w:p>
        </w:tc>
      </w:tr>
      <w:tr w:rsidR="000A108E" w:rsidRPr="00DE6AB3" w14:paraId="419C5564"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3212443E"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Grumman</w:t>
            </w:r>
          </w:p>
        </w:tc>
        <w:tc>
          <w:tcPr>
            <w:tcW w:w="1648" w:type="dxa"/>
            <w:tcBorders>
              <w:top w:val="nil"/>
              <w:left w:val="nil"/>
              <w:bottom w:val="single" w:sz="4" w:space="0" w:color="auto"/>
              <w:right w:val="single" w:sz="4" w:space="0" w:color="auto"/>
            </w:tcBorders>
            <w:shd w:val="clear" w:color="auto" w:fill="auto"/>
            <w:noWrap/>
            <w:vAlign w:val="bottom"/>
            <w:hideMark/>
          </w:tcPr>
          <w:p w14:paraId="01D0C82F"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w:t>
            </w:r>
          </w:p>
        </w:tc>
      </w:tr>
      <w:tr w:rsidR="000A108E" w:rsidRPr="00DE6AB3" w14:paraId="00BF1E39"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2584BE8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proofErr w:type="spellStart"/>
            <w:r w:rsidRPr="00DE6AB3">
              <w:rPr>
                <w:rFonts w:ascii="Calibri" w:eastAsia="Times New Roman" w:hAnsi="Calibri" w:cs="Times New Roman"/>
                <w:sz w:val="20"/>
                <w:szCs w:val="20"/>
                <w:lang w:eastAsia="en-IN" w:bidi="hi-IN"/>
              </w:rPr>
              <w:t>Gencorp</w:t>
            </w:r>
            <w:proofErr w:type="spellEnd"/>
          </w:p>
        </w:tc>
        <w:tc>
          <w:tcPr>
            <w:tcW w:w="1648" w:type="dxa"/>
            <w:tcBorders>
              <w:top w:val="nil"/>
              <w:left w:val="nil"/>
              <w:bottom w:val="single" w:sz="4" w:space="0" w:color="auto"/>
              <w:right w:val="single" w:sz="4" w:space="0" w:color="auto"/>
            </w:tcBorders>
            <w:shd w:val="clear" w:color="auto" w:fill="auto"/>
            <w:noWrap/>
            <w:vAlign w:val="bottom"/>
            <w:hideMark/>
          </w:tcPr>
          <w:p w14:paraId="708D889F"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w:t>
            </w:r>
          </w:p>
        </w:tc>
      </w:tr>
      <w:tr w:rsidR="000A108E" w:rsidRPr="00DE6AB3" w14:paraId="008BDE2D"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3EF717E5"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Sequa</w:t>
            </w:r>
          </w:p>
        </w:tc>
        <w:tc>
          <w:tcPr>
            <w:tcW w:w="1648" w:type="dxa"/>
            <w:tcBorders>
              <w:top w:val="nil"/>
              <w:left w:val="nil"/>
              <w:bottom w:val="single" w:sz="4" w:space="0" w:color="auto"/>
              <w:right w:val="single" w:sz="4" w:space="0" w:color="auto"/>
            </w:tcBorders>
            <w:shd w:val="clear" w:color="auto" w:fill="auto"/>
            <w:noWrap/>
            <w:vAlign w:val="bottom"/>
            <w:hideMark/>
          </w:tcPr>
          <w:p w14:paraId="285C85F5"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44C61663"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10D7137B"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Colt Industries</w:t>
            </w:r>
          </w:p>
        </w:tc>
        <w:tc>
          <w:tcPr>
            <w:tcW w:w="1648" w:type="dxa"/>
            <w:tcBorders>
              <w:top w:val="nil"/>
              <w:left w:val="nil"/>
              <w:bottom w:val="single" w:sz="4" w:space="0" w:color="auto"/>
              <w:right w:val="single" w:sz="4" w:space="0" w:color="auto"/>
            </w:tcBorders>
            <w:shd w:val="clear" w:color="auto" w:fill="auto"/>
            <w:noWrap/>
            <w:vAlign w:val="bottom"/>
            <w:hideMark/>
          </w:tcPr>
          <w:p w14:paraId="261312D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5</w:t>
            </w:r>
          </w:p>
        </w:tc>
      </w:tr>
      <w:tr w:rsidR="000A108E" w:rsidRPr="00DE6AB3" w14:paraId="017B761D"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7E559B1B"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Sundstrand</w:t>
            </w:r>
          </w:p>
        </w:tc>
        <w:tc>
          <w:tcPr>
            <w:tcW w:w="1648" w:type="dxa"/>
            <w:tcBorders>
              <w:top w:val="nil"/>
              <w:left w:val="nil"/>
              <w:bottom w:val="single" w:sz="4" w:space="0" w:color="auto"/>
              <w:right w:val="single" w:sz="4" w:space="0" w:color="auto"/>
            </w:tcBorders>
            <w:shd w:val="clear" w:color="auto" w:fill="auto"/>
            <w:noWrap/>
            <w:vAlign w:val="bottom"/>
            <w:hideMark/>
          </w:tcPr>
          <w:p w14:paraId="352C59BD"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-5</w:t>
            </w:r>
          </w:p>
        </w:tc>
      </w:tr>
      <w:tr w:rsidR="000A108E" w:rsidRPr="00DE6AB3" w14:paraId="21F32FE5"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786EF0D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Rohr Industries</w:t>
            </w:r>
          </w:p>
        </w:tc>
        <w:tc>
          <w:tcPr>
            <w:tcW w:w="1648" w:type="dxa"/>
            <w:tcBorders>
              <w:top w:val="nil"/>
              <w:left w:val="nil"/>
              <w:bottom w:val="single" w:sz="4" w:space="0" w:color="auto"/>
              <w:right w:val="single" w:sz="4" w:space="0" w:color="auto"/>
            </w:tcBorders>
            <w:shd w:val="clear" w:color="auto" w:fill="auto"/>
            <w:noWrap/>
            <w:vAlign w:val="bottom"/>
            <w:hideMark/>
          </w:tcPr>
          <w:p w14:paraId="5319DAF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5C7D25B2"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09813412"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Kaman</w:t>
            </w:r>
          </w:p>
        </w:tc>
        <w:tc>
          <w:tcPr>
            <w:tcW w:w="1648" w:type="dxa"/>
            <w:tcBorders>
              <w:top w:val="nil"/>
              <w:left w:val="nil"/>
              <w:bottom w:val="single" w:sz="4" w:space="0" w:color="auto"/>
              <w:right w:val="single" w:sz="4" w:space="0" w:color="auto"/>
            </w:tcBorders>
            <w:shd w:val="clear" w:color="auto" w:fill="auto"/>
            <w:noWrap/>
            <w:vAlign w:val="bottom"/>
            <w:hideMark/>
          </w:tcPr>
          <w:p w14:paraId="3CB73BC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w:t>
            </w:r>
          </w:p>
        </w:tc>
      </w:tr>
    </w:tbl>
    <w:p w14:paraId="481C06CA" w14:textId="77777777" w:rsidR="000A108E" w:rsidRPr="00DE6AB3" w:rsidRDefault="000A108E" w:rsidP="000A108E">
      <w:pPr>
        <w:spacing w:after="0"/>
        <w:jc w:val="center"/>
        <w:rPr>
          <w:rFonts w:ascii="Calibri" w:hAnsi="Calibri"/>
          <w:lang w:val="en-US"/>
        </w:rPr>
      </w:pPr>
    </w:p>
    <w:p w14:paraId="763D4726" w14:textId="77777777" w:rsidR="000A108E" w:rsidRPr="00DE6AB3" w:rsidRDefault="000A108E" w:rsidP="000A108E">
      <w:pPr>
        <w:pStyle w:val="ListParagraph"/>
        <w:spacing w:after="0"/>
        <w:jc w:val="center"/>
        <w:rPr>
          <w:rFonts w:ascii="Calibri" w:hAnsi="Calibri"/>
        </w:rPr>
      </w:pPr>
    </w:p>
    <w:p w14:paraId="27DF7FDB"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rPr>
        <w:t>Draw a histogram of these profit percentages. Describe the distribution.</w:t>
      </w:r>
    </w:p>
    <w:p w14:paraId="4438C28F"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rPr>
        <w:t>Find the average and the median. Explain why they are either similar or different.</w:t>
      </w:r>
    </w:p>
    <w:p w14:paraId="508CC529"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rPr>
        <w:t xml:space="preserve">Use the t-test to see if the mean profit (for the idealized population of similar firms operating under similar circumstances) is significantly different from zero. </w:t>
      </w:r>
    </w:p>
    <w:p w14:paraId="43748E3C"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rPr>
        <w:t>Use the sign test to see whether the median profit of this idealized population is significantly different from zero.</w:t>
      </w:r>
    </w:p>
    <w:p w14:paraId="40A64C88" w14:textId="77777777" w:rsidR="000A108E" w:rsidRPr="00DE6AB3" w:rsidRDefault="000A108E" w:rsidP="000A108E">
      <w:pPr>
        <w:pStyle w:val="ListParagraph"/>
        <w:numPr>
          <w:ilvl w:val="0"/>
          <w:numId w:val="12"/>
        </w:numPr>
        <w:spacing w:after="0"/>
        <w:rPr>
          <w:rFonts w:ascii="Calibri" w:hAnsi="Calibri"/>
          <w:lang w:val="en-US"/>
        </w:rPr>
      </w:pPr>
      <w:r w:rsidRPr="00DE6AB3">
        <w:rPr>
          <w:rFonts w:ascii="Calibri" w:hAnsi="Calibri"/>
          <w:lang w:val="en-US"/>
        </w:rPr>
        <w:t>Your firm is being sued for gender discrimination, and you are evaluating the documents filed by the other side. Their data set is shown in the Table below.</w:t>
      </w:r>
    </w:p>
    <w:p w14:paraId="46D2C6B0" w14:textId="77777777" w:rsidR="000A108E" w:rsidRPr="00DE6AB3" w:rsidRDefault="000A108E" w:rsidP="000A108E">
      <w:pPr>
        <w:pStyle w:val="ListParagraph"/>
        <w:spacing w:after="0"/>
        <w:rPr>
          <w:rFonts w:ascii="Calibri" w:hAnsi="Calibri"/>
          <w:lang w:val="en-US"/>
        </w:rPr>
      </w:pPr>
    </w:p>
    <w:tbl>
      <w:tblPr>
        <w:tblW w:w="1920" w:type="dxa"/>
        <w:jc w:val="center"/>
        <w:tblLook w:val="04A0" w:firstRow="1" w:lastRow="0" w:firstColumn="1" w:lastColumn="0" w:noHBand="0" w:noVBand="1"/>
      </w:tblPr>
      <w:tblGrid>
        <w:gridCol w:w="960"/>
        <w:gridCol w:w="960"/>
      </w:tblGrid>
      <w:tr w:rsidR="000A108E" w:rsidRPr="00DE6AB3" w14:paraId="74806B04" w14:textId="77777777" w:rsidTr="000A108E">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1D1A24"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Women</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A80A681"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Men</w:t>
            </w:r>
          </w:p>
        </w:tc>
      </w:tr>
      <w:tr w:rsidR="000A108E" w:rsidRPr="00DE6AB3" w14:paraId="2C241B15"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D96759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21,100</w:t>
            </w:r>
          </w:p>
        </w:tc>
        <w:tc>
          <w:tcPr>
            <w:tcW w:w="960" w:type="dxa"/>
            <w:tcBorders>
              <w:top w:val="nil"/>
              <w:left w:val="nil"/>
              <w:bottom w:val="single" w:sz="4" w:space="0" w:color="auto"/>
              <w:right w:val="single" w:sz="4" w:space="0" w:color="auto"/>
            </w:tcBorders>
            <w:shd w:val="clear" w:color="auto" w:fill="auto"/>
            <w:noWrap/>
            <w:vAlign w:val="bottom"/>
            <w:hideMark/>
          </w:tcPr>
          <w:p w14:paraId="1029BC2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38,700</w:t>
            </w:r>
          </w:p>
        </w:tc>
      </w:tr>
      <w:tr w:rsidR="000A108E" w:rsidRPr="00DE6AB3" w14:paraId="44A25050"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02FB23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29,700</w:t>
            </w:r>
          </w:p>
        </w:tc>
        <w:tc>
          <w:tcPr>
            <w:tcW w:w="960" w:type="dxa"/>
            <w:tcBorders>
              <w:top w:val="nil"/>
              <w:left w:val="nil"/>
              <w:bottom w:val="single" w:sz="4" w:space="0" w:color="auto"/>
              <w:right w:val="single" w:sz="4" w:space="0" w:color="auto"/>
            </w:tcBorders>
            <w:shd w:val="clear" w:color="auto" w:fill="auto"/>
            <w:noWrap/>
            <w:vAlign w:val="bottom"/>
            <w:hideMark/>
          </w:tcPr>
          <w:p w14:paraId="40D4F40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30,300</w:t>
            </w:r>
          </w:p>
        </w:tc>
      </w:tr>
      <w:tr w:rsidR="000A108E" w:rsidRPr="00DE6AB3" w14:paraId="09051D62"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1EFF5E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26,200</w:t>
            </w:r>
          </w:p>
        </w:tc>
        <w:tc>
          <w:tcPr>
            <w:tcW w:w="960" w:type="dxa"/>
            <w:tcBorders>
              <w:top w:val="nil"/>
              <w:left w:val="nil"/>
              <w:bottom w:val="single" w:sz="4" w:space="0" w:color="auto"/>
              <w:right w:val="single" w:sz="4" w:space="0" w:color="auto"/>
            </w:tcBorders>
            <w:shd w:val="clear" w:color="auto" w:fill="auto"/>
            <w:noWrap/>
            <w:vAlign w:val="bottom"/>
            <w:hideMark/>
          </w:tcPr>
          <w:p w14:paraId="0DB8E3B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32,800</w:t>
            </w:r>
          </w:p>
        </w:tc>
      </w:tr>
      <w:tr w:rsidR="000A108E" w:rsidRPr="00DE6AB3" w14:paraId="1DECA227"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444DEAB"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23,000</w:t>
            </w:r>
          </w:p>
        </w:tc>
        <w:tc>
          <w:tcPr>
            <w:tcW w:w="960" w:type="dxa"/>
            <w:tcBorders>
              <w:top w:val="nil"/>
              <w:left w:val="nil"/>
              <w:bottom w:val="single" w:sz="4" w:space="0" w:color="auto"/>
              <w:right w:val="single" w:sz="4" w:space="0" w:color="auto"/>
            </w:tcBorders>
            <w:shd w:val="clear" w:color="auto" w:fill="auto"/>
            <w:noWrap/>
            <w:vAlign w:val="bottom"/>
            <w:hideMark/>
          </w:tcPr>
          <w:p w14:paraId="011F041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34,100</w:t>
            </w:r>
          </w:p>
        </w:tc>
      </w:tr>
      <w:tr w:rsidR="000A108E" w:rsidRPr="00DE6AB3" w14:paraId="7A59A76A"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A1563B3"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25,800</w:t>
            </w:r>
          </w:p>
        </w:tc>
        <w:tc>
          <w:tcPr>
            <w:tcW w:w="960" w:type="dxa"/>
            <w:tcBorders>
              <w:top w:val="nil"/>
              <w:left w:val="nil"/>
              <w:bottom w:val="single" w:sz="4" w:space="0" w:color="auto"/>
              <w:right w:val="single" w:sz="4" w:space="0" w:color="auto"/>
            </w:tcBorders>
            <w:shd w:val="clear" w:color="auto" w:fill="auto"/>
            <w:noWrap/>
            <w:vAlign w:val="bottom"/>
            <w:hideMark/>
          </w:tcPr>
          <w:p w14:paraId="419E8B7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30,700</w:t>
            </w:r>
          </w:p>
        </w:tc>
      </w:tr>
      <w:tr w:rsidR="000A108E" w:rsidRPr="00DE6AB3" w14:paraId="0B27C748"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C7878C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23,100</w:t>
            </w:r>
          </w:p>
        </w:tc>
        <w:tc>
          <w:tcPr>
            <w:tcW w:w="960" w:type="dxa"/>
            <w:tcBorders>
              <w:top w:val="nil"/>
              <w:left w:val="nil"/>
              <w:bottom w:val="single" w:sz="4" w:space="0" w:color="auto"/>
              <w:right w:val="single" w:sz="4" w:space="0" w:color="auto"/>
            </w:tcBorders>
            <w:shd w:val="clear" w:color="auto" w:fill="auto"/>
            <w:noWrap/>
            <w:vAlign w:val="bottom"/>
            <w:hideMark/>
          </w:tcPr>
          <w:p w14:paraId="14BF54E0"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33,300</w:t>
            </w:r>
          </w:p>
        </w:tc>
      </w:tr>
      <w:tr w:rsidR="000A108E" w:rsidRPr="00DE6AB3" w14:paraId="2149E39A"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14C79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21,900</w:t>
            </w:r>
          </w:p>
        </w:tc>
        <w:tc>
          <w:tcPr>
            <w:tcW w:w="960" w:type="dxa"/>
            <w:tcBorders>
              <w:top w:val="nil"/>
              <w:left w:val="nil"/>
              <w:bottom w:val="single" w:sz="4" w:space="0" w:color="auto"/>
              <w:right w:val="single" w:sz="4" w:space="0" w:color="auto"/>
            </w:tcBorders>
            <w:shd w:val="clear" w:color="auto" w:fill="auto"/>
            <w:noWrap/>
            <w:vAlign w:val="bottom"/>
            <w:hideMark/>
          </w:tcPr>
          <w:p w14:paraId="0839825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34,000</w:t>
            </w:r>
          </w:p>
        </w:tc>
      </w:tr>
      <w:tr w:rsidR="000A108E" w:rsidRPr="00DE6AB3" w14:paraId="0E75024B"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AAD53ED"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lastRenderedPageBreak/>
              <w:t>20,700</w:t>
            </w:r>
          </w:p>
        </w:tc>
        <w:tc>
          <w:tcPr>
            <w:tcW w:w="960" w:type="dxa"/>
            <w:tcBorders>
              <w:top w:val="nil"/>
              <w:left w:val="nil"/>
              <w:bottom w:val="single" w:sz="4" w:space="0" w:color="auto"/>
              <w:right w:val="single" w:sz="4" w:space="0" w:color="auto"/>
            </w:tcBorders>
            <w:shd w:val="clear" w:color="auto" w:fill="auto"/>
            <w:noWrap/>
            <w:vAlign w:val="bottom"/>
            <w:hideMark/>
          </w:tcPr>
          <w:p w14:paraId="567981C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38,600</w:t>
            </w:r>
          </w:p>
        </w:tc>
      </w:tr>
      <w:tr w:rsidR="000A108E" w:rsidRPr="00DE6AB3" w14:paraId="1DA31124"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9E5BDE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26,900</w:t>
            </w:r>
          </w:p>
        </w:tc>
        <w:tc>
          <w:tcPr>
            <w:tcW w:w="960" w:type="dxa"/>
            <w:tcBorders>
              <w:top w:val="nil"/>
              <w:left w:val="nil"/>
              <w:bottom w:val="single" w:sz="4" w:space="0" w:color="auto"/>
              <w:right w:val="single" w:sz="4" w:space="0" w:color="auto"/>
            </w:tcBorders>
            <w:shd w:val="clear" w:color="auto" w:fill="auto"/>
            <w:noWrap/>
            <w:vAlign w:val="bottom"/>
            <w:hideMark/>
          </w:tcPr>
          <w:p w14:paraId="3DB32BC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36,900</w:t>
            </w:r>
          </w:p>
        </w:tc>
      </w:tr>
      <w:tr w:rsidR="000A108E" w:rsidRPr="00DE6AB3" w14:paraId="095BC654"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3D54D20"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20,900</w:t>
            </w:r>
          </w:p>
        </w:tc>
        <w:tc>
          <w:tcPr>
            <w:tcW w:w="960" w:type="dxa"/>
            <w:tcBorders>
              <w:top w:val="nil"/>
              <w:left w:val="nil"/>
              <w:bottom w:val="single" w:sz="4" w:space="0" w:color="auto"/>
              <w:right w:val="single" w:sz="4" w:space="0" w:color="auto"/>
            </w:tcBorders>
            <w:shd w:val="clear" w:color="auto" w:fill="auto"/>
            <w:noWrap/>
            <w:vAlign w:val="bottom"/>
            <w:hideMark/>
          </w:tcPr>
          <w:p w14:paraId="78FC7D31"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35,700</w:t>
            </w:r>
          </w:p>
        </w:tc>
      </w:tr>
      <w:tr w:rsidR="000A108E" w:rsidRPr="00DE6AB3" w14:paraId="1A4ADACD"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0D42C01"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24,700</w:t>
            </w:r>
          </w:p>
        </w:tc>
        <w:tc>
          <w:tcPr>
            <w:tcW w:w="960" w:type="dxa"/>
            <w:tcBorders>
              <w:top w:val="nil"/>
              <w:left w:val="nil"/>
              <w:bottom w:val="single" w:sz="4" w:space="0" w:color="auto"/>
              <w:right w:val="single" w:sz="4" w:space="0" w:color="auto"/>
            </w:tcBorders>
            <w:shd w:val="clear" w:color="auto" w:fill="auto"/>
            <w:noWrap/>
            <w:vAlign w:val="bottom"/>
            <w:hideMark/>
          </w:tcPr>
          <w:p w14:paraId="06A8F1A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26,200</w:t>
            </w:r>
          </w:p>
        </w:tc>
      </w:tr>
      <w:tr w:rsidR="000A108E" w:rsidRPr="00DE6AB3" w14:paraId="67AC821F"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4B8A31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22,800</w:t>
            </w:r>
          </w:p>
        </w:tc>
        <w:tc>
          <w:tcPr>
            <w:tcW w:w="960" w:type="dxa"/>
            <w:tcBorders>
              <w:top w:val="nil"/>
              <w:left w:val="nil"/>
              <w:bottom w:val="single" w:sz="4" w:space="0" w:color="auto"/>
              <w:right w:val="single" w:sz="4" w:space="0" w:color="auto"/>
            </w:tcBorders>
            <w:shd w:val="clear" w:color="auto" w:fill="auto"/>
            <w:noWrap/>
            <w:vAlign w:val="bottom"/>
            <w:hideMark/>
          </w:tcPr>
          <w:p w14:paraId="7A569C0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27,300</w:t>
            </w:r>
          </w:p>
        </w:tc>
      </w:tr>
      <w:tr w:rsidR="000A108E" w:rsidRPr="00DE6AB3" w14:paraId="7E8B7F4B"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008C77C"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28,100</w:t>
            </w:r>
          </w:p>
        </w:tc>
        <w:tc>
          <w:tcPr>
            <w:tcW w:w="960" w:type="dxa"/>
            <w:tcBorders>
              <w:top w:val="nil"/>
              <w:left w:val="nil"/>
              <w:bottom w:val="single" w:sz="4" w:space="0" w:color="auto"/>
              <w:right w:val="single" w:sz="4" w:space="0" w:color="auto"/>
            </w:tcBorders>
            <w:shd w:val="clear" w:color="auto" w:fill="auto"/>
            <w:noWrap/>
            <w:vAlign w:val="bottom"/>
            <w:hideMark/>
          </w:tcPr>
          <w:p w14:paraId="4BD9D34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32,100</w:t>
            </w:r>
          </w:p>
        </w:tc>
      </w:tr>
      <w:tr w:rsidR="000A108E" w:rsidRPr="00DE6AB3" w14:paraId="63BC981C"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89F500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25,000</w:t>
            </w:r>
          </w:p>
        </w:tc>
        <w:tc>
          <w:tcPr>
            <w:tcW w:w="960" w:type="dxa"/>
            <w:tcBorders>
              <w:top w:val="nil"/>
              <w:left w:val="nil"/>
              <w:bottom w:val="single" w:sz="4" w:space="0" w:color="auto"/>
              <w:right w:val="single" w:sz="4" w:space="0" w:color="auto"/>
            </w:tcBorders>
            <w:shd w:val="clear" w:color="auto" w:fill="auto"/>
            <w:noWrap/>
            <w:vAlign w:val="bottom"/>
            <w:hideMark/>
          </w:tcPr>
          <w:p w14:paraId="22CE69C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35,800</w:t>
            </w:r>
          </w:p>
        </w:tc>
      </w:tr>
      <w:tr w:rsidR="000A108E" w:rsidRPr="00DE6AB3" w14:paraId="756B76F5"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5245970"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27,100</w:t>
            </w:r>
          </w:p>
        </w:tc>
        <w:tc>
          <w:tcPr>
            <w:tcW w:w="960" w:type="dxa"/>
            <w:tcBorders>
              <w:top w:val="nil"/>
              <w:left w:val="nil"/>
              <w:bottom w:val="single" w:sz="4" w:space="0" w:color="auto"/>
              <w:right w:val="single" w:sz="4" w:space="0" w:color="auto"/>
            </w:tcBorders>
            <w:shd w:val="clear" w:color="auto" w:fill="auto"/>
            <w:noWrap/>
            <w:vAlign w:val="bottom"/>
            <w:hideMark/>
          </w:tcPr>
          <w:p w14:paraId="6E8813C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26,100</w:t>
            </w:r>
          </w:p>
        </w:tc>
      </w:tr>
      <w:tr w:rsidR="000A108E" w:rsidRPr="00DE6AB3" w14:paraId="1F7328CA"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6BF81B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6BE0859F"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38,100</w:t>
            </w:r>
          </w:p>
        </w:tc>
      </w:tr>
      <w:tr w:rsidR="000A108E" w:rsidRPr="00DE6AB3" w14:paraId="78A3BA8B"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FF082F5"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68DCC5F8"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25,500</w:t>
            </w:r>
          </w:p>
        </w:tc>
      </w:tr>
      <w:tr w:rsidR="000A108E" w:rsidRPr="00DE6AB3" w14:paraId="6A5C220E"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C386593"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D94A3"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34,000</w:t>
            </w:r>
          </w:p>
        </w:tc>
      </w:tr>
      <w:tr w:rsidR="000A108E" w:rsidRPr="00DE6AB3" w14:paraId="0BAA9120"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B93620D"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10258D4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37,400</w:t>
            </w:r>
          </w:p>
        </w:tc>
      </w:tr>
      <w:tr w:rsidR="000A108E" w:rsidRPr="00DE6AB3" w14:paraId="57F3EC08"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98E3D6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50D6B53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35,700</w:t>
            </w:r>
          </w:p>
        </w:tc>
      </w:tr>
      <w:tr w:rsidR="000A108E" w:rsidRPr="00DE6AB3" w14:paraId="26504077"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3B2C6F2"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3C871C2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35,700</w:t>
            </w:r>
          </w:p>
        </w:tc>
      </w:tr>
      <w:tr w:rsidR="000A108E" w:rsidRPr="00DE6AB3" w14:paraId="7C87CC25"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FC5DA7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145ADAC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29,100</w:t>
            </w:r>
          </w:p>
        </w:tc>
      </w:tr>
    </w:tbl>
    <w:p w14:paraId="00AFAF11" w14:textId="77777777" w:rsidR="000A108E" w:rsidRPr="00DE6AB3" w:rsidRDefault="000A108E" w:rsidP="000A108E">
      <w:pPr>
        <w:pStyle w:val="ListParagraph"/>
        <w:spacing w:after="0"/>
        <w:jc w:val="center"/>
        <w:rPr>
          <w:rFonts w:ascii="Calibri" w:hAnsi="Calibri"/>
          <w:lang w:val="en-US"/>
        </w:rPr>
      </w:pPr>
    </w:p>
    <w:p w14:paraId="6EDBC9F5"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lang w:val="en-US"/>
        </w:rPr>
        <w:t>Draw box plots for this data set on the same scale and comment on their appearance.</w:t>
      </w:r>
    </w:p>
    <w:p w14:paraId="00DFB159"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lang w:val="en-US"/>
        </w:rPr>
        <w:t>Use a nonparametric method to test whether these salary distributions are significantly different.</w:t>
      </w:r>
    </w:p>
    <w:p w14:paraId="20A34D38"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lang w:val="en-US"/>
        </w:rPr>
        <w:t>Briefly summarize your conclusions based on the result of this test.</w:t>
      </w:r>
    </w:p>
    <w:p w14:paraId="33D6256D" w14:textId="77777777" w:rsidR="000A108E" w:rsidRPr="00DE6AB3" w:rsidRDefault="000A108E" w:rsidP="000A108E">
      <w:pPr>
        <w:spacing w:after="0"/>
        <w:rPr>
          <w:rFonts w:ascii="Calibri" w:hAnsi="Calibri"/>
          <w:lang w:val="en-US"/>
        </w:rPr>
      </w:pPr>
    </w:p>
    <w:p w14:paraId="19EAC0E5" w14:textId="615D8F7B" w:rsidR="00EF1C7D" w:rsidRPr="00DE6AB3" w:rsidRDefault="00EF1C7D" w:rsidP="00EF1C7D">
      <w:pPr>
        <w:jc w:val="both"/>
        <w:rPr>
          <w:rFonts w:ascii="Calibri" w:hAnsi="Calibri"/>
          <w:b/>
          <w:bCs/>
          <w:i/>
          <w:iCs/>
        </w:rPr>
      </w:pPr>
      <w:r>
        <w:rPr>
          <w:rFonts w:ascii="Calibri" w:hAnsi="Calibri"/>
          <w:b/>
          <w:bCs/>
          <w:i/>
          <w:iCs/>
        </w:rPr>
        <w:t>V. Hypothesis Testing for Nominal Data</w:t>
      </w:r>
      <w:r w:rsidR="00D211DD">
        <w:rPr>
          <w:rFonts w:ascii="Calibri" w:hAnsi="Calibri"/>
          <w:b/>
          <w:bCs/>
          <w:i/>
          <w:iCs/>
        </w:rPr>
        <w:t xml:space="preserve"> (Chi-Square)</w:t>
      </w:r>
      <w:bookmarkStart w:id="2" w:name="_GoBack"/>
      <w:bookmarkEnd w:id="2"/>
    </w:p>
    <w:p w14:paraId="315DC7D7" w14:textId="77777777" w:rsidR="000A108E" w:rsidRPr="00DE6AB3" w:rsidRDefault="000A108E" w:rsidP="000A108E">
      <w:pPr>
        <w:pStyle w:val="ListParagraph"/>
        <w:numPr>
          <w:ilvl w:val="0"/>
          <w:numId w:val="13"/>
        </w:numPr>
        <w:jc w:val="both"/>
        <w:rPr>
          <w:rFonts w:ascii="Calibri" w:hAnsi="Calibri"/>
          <w:i/>
          <w:iCs/>
        </w:rPr>
      </w:pPr>
      <w:r w:rsidRPr="00DE6AB3">
        <w:rPr>
          <w:rFonts w:ascii="Calibri" w:hAnsi="Calibri"/>
        </w:rPr>
        <w:t>Your firm is considering expansion to a nearby city. A survey of employees in that city, asked to respond to the question “Will business conditions in this area get better, stay the same, or get worse?” produced the data-set shown in Table below:</w:t>
      </w:r>
    </w:p>
    <w:p w14:paraId="75C845A4" w14:textId="77777777" w:rsidR="000A108E" w:rsidRPr="00DE6AB3" w:rsidRDefault="000A108E" w:rsidP="000A108E">
      <w:pPr>
        <w:pStyle w:val="ListParagraph"/>
        <w:jc w:val="both"/>
        <w:rPr>
          <w:rFonts w:ascii="Calibri" w:hAnsi="Calibri"/>
        </w:rPr>
      </w:pPr>
    </w:p>
    <w:tbl>
      <w:tblPr>
        <w:tblW w:w="3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1080"/>
        <w:gridCol w:w="1160"/>
      </w:tblGrid>
      <w:tr w:rsidR="000A108E" w:rsidRPr="00DE6AB3" w14:paraId="0E6E5468" w14:textId="77777777" w:rsidTr="000A108E">
        <w:trPr>
          <w:trHeight w:val="315"/>
          <w:jc w:val="center"/>
        </w:trPr>
        <w:tc>
          <w:tcPr>
            <w:tcW w:w="1080" w:type="dxa"/>
            <w:shd w:val="clear" w:color="auto" w:fill="auto"/>
            <w:noWrap/>
            <w:vAlign w:val="bottom"/>
            <w:hideMark/>
          </w:tcPr>
          <w:p w14:paraId="1F2489CF"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p>
        </w:tc>
        <w:tc>
          <w:tcPr>
            <w:tcW w:w="1080" w:type="dxa"/>
            <w:shd w:val="clear" w:color="auto" w:fill="auto"/>
            <w:noWrap/>
            <w:vAlign w:val="bottom"/>
            <w:hideMark/>
          </w:tcPr>
          <w:p w14:paraId="57C78CF6"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Managers</w:t>
            </w:r>
          </w:p>
        </w:tc>
        <w:tc>
          <w:tcPr>
            <w:tcW w:w="1160" w:type="dxa"/>
            <w:shd w:val="clear" w:color="auto" w:fill="auto"/>
            <w:noWrap/>
            <w:vAlign w:val="bottom"/>
            <w:hideMark/>
          </w:tcPr>
          <w:p w14:paraId="1D778D24"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Employees</w:t>
            </w:r>
          </w:p>
        </w:tc>
      </w:tr>
      <w:tr w:rsidR="000A108E" w:rsidRPr="00DE6AB3" w14:paraId="0FD4FDA7" w14:textId="77777777" w:rsidTr="000A108E">
        <w:trPr>
          <w:trHeight w:val="315"/>
          <w:jc w:val="center"/>
        </w:trPr>
        <w:tc>
          <w:tcPr>
            <w:tcW w:w="1080" w:type="dxa"/>
            <w:shd w:val="clear" w:color="auto" w:fill="auto"/>
            <w:noWrap/>
            <w:vAlign w:val="bottom"/>
            <w:hideMark/>
          </w:tcPr>
          <w:p w14:paraId="39A8C15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Better</w:t>
            </w:r>
          </w:p>
        </w:tc>
        <w:tc>
          <w:tcPr>
            <w:tcW w:w="1080" w:type="dxa"/>
            <w:shd w:val="clear" w:color="auto" w:fill="auto"/>
            <w:noWrap/>
            <w:vAlign w:val="bottom"/>
            <w:hideMark/>
          </w:tcPr>
          <w:p w14:paraId="1A0E2337"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bookmarkStart w:id="3" w:name="RANGE!B80:B83"/>
            <w:r w:rsidRPr="00DE6AB3">
              <w:rPr>
                <w:rFonts w:ascii="Calibri" w:eastAsia="Times New Roman" w:hAnsi="Calibri" w:cs="Times New Roman"/>
                <w:sz w:val="20"/>
                <w:szCs w:val="20"/>
                <w:lang w:eastAsia="en-IN" w:bidi="hi-IN"/>
              </w:rPr>
              <w:t>23</w:t>
            </w:r>
            <w:bookmarkEnd w:id="3"/>
          </w:p>
        </w:tc>
        <w:tc>
          <w:tcPr>
            <w:tcW w:w="1160" w:type="dxa"/>
            <w:shd w:val="clear" w:color="auto" w:fill="auto"/>
            <w:noWrap/>
            <w:vAlign w:val="bottom"/>
            <w:hideMark/>
          </w:tcPr>
          <w:p w14:paraId="2B69AB15"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bookmarkStart w:id="4" w:name="RANGE!C80:C83"/>
            <w:r w:rsidRPr="00DE6AB3">
              <w:rPr>
                <w:rFonts w:ascii="Calibri" w:eastAsia="Times New Roman" w:hAnsi="Calibri" w:cs="Times New Roman"/>
                <w:sz w:val="20"/>
                <w:szCs w:val="20"/>
                <w:lang w:eastAsia="en-IN" w:bidi="hi-IN"/>
              </w:rPr>
              <w:t>185</w:t>
            </w:r>
            <w:bookmarkEnd w:id="4"/>
          </w:p>
        </w:tc>
      </w:tr>
      <w:tr w:rsidR="000A108E" w:rsidRPr="00DE6AB3" w14:paraId="4066DAEB" w14:textId="77777777" w:rsidTr="000A108E">
        <w:trPr>
          <w:trHeight w:val="315"/>
          <w:jc w:val="center"/>
        </w:trPr>
        <w:tc>
          <w:tcPr>
            <w:tcW w:w="1080" w:type="dxa"/>
            <w:shd w:val="clear" w:color="auto" w:fill="auto"/>
            <w:noWrap/>
            <w:vAlign w:val="bottom"/>
            <w:hideMark/>
          </w:tcPr>
          <w:p w14:paraId="7913ABE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Same</w:t>
            </w:r>
          </w:p>
        </w:tc>
        <w:tc>
          <w:tcPr>
            <w:tcW w:w="1080" w:type="dxa"/>
            <w:shd w:val="clear" w:color="auto" w:fill="auto"/>
            <w:noWrap/>
            <w:vAlign w:val="bottom"/>
            <w:hideMark/>
          </w:tcPr>
          <w:p w14:paraId="02B6E4FC"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37</w:t>
            </w:r>
          </w:p>
        </w:tc>
        <w:tc>
          <w:tcPr>
            <w:tcW w:w="1160" w:type="dxa"/>
            <w:shd w:val="clear" w:color="auto" w:fill="auto"/>
            <w:noWrap/>
            <w:vAlign w:val="bottom"/>
            <w:hideMark/>
          </w:tcPr>
          <w:p w14:paraId="3D7B5B35"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336</w:t>
            </w:r>
          </w:p>
        </w:tc>
      </w:tr>
      <w:tr w:rsidR="000A108E" w:rsidRPr="00DE6AB3" w14:paraId="62797399" w14:textId="77777777" w:rsidTr="000A108E">
        <w:trPr>
          <w:trHeight w:val="315"/>
          <w:jc w:val="center"/>
        </w:trPr>
        <w:tc>
          <w:tcPr>
            <w:tcW w:w="1080" w:type="dxa"/>
            <w:shd w:val="clear" w:color="auto" w:fill="auto"/>
            <w:noWrap/>
            <w:vAlign w:val="bottom"/>
            <w:hideMark/>
          </w:tcPr>
          <w:p w14:paraId="44E951F9"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Worse</w:t>
            </w:r>
          </w:p>
        </w:tc>
        <w:tc>
          <w:tcPr>
            <w:tcW w:w="1080" w:type="dxa"/>
            <w:shd w:val="clear" w:color="auto" w:fill="auto"/>
            <w:noWrap/>
            <w:vAlign w:val="bottom"/>
            <w:hideMark/>
          </w:tcPr>
          <w:p w14:paraId="45FA86D0"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11</w:t>
            </w:r>
          </w:p>
        </w:tc>
        <w:tc>
          <w:tcPr>
            <w:tcW w:w="1160" w:type="dxa"/>
            <w:shd w:val="clear" w:color="auto" w:fill="auto"/>
            <w:noWrap/>
            <w:vAlign w:val="bottom"/>
            <w:hideMark/>
          </w:tcPr>
          <w:p w14:paraId="3712ACBC"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161</w:t>
            </w:r>
          </w:p>
        </w:tc>
      </w:tr>
      <w:tr w:rsidR="000A108E" w:rsidRPr="00DE6AB3" w14:paraId="00E06CB1" w14:textId="77777777" w:rsidTr="000A108E">
        <w:trPr>
          <w:trHeight w:val="315"/>
          <w:jc w:val="center"/>
        </w:trPr>
        <w:tc>
          <w:tcPr>
            <w:tcW w:w="1080" w:type="dxa"/>
            <w:shd w:val="clear" w:color="auto" w:fill="auto"/>
            <w:noWrap/>
            <w:vAlign w:val="bottom"/>
            <w:hideMark/>
          </w:tcPr>
          <w:p w14:paraId="6854A379"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Not sure</w:t>
            </w:r>
          </w:p>
        </w:tc>
        <w:tc>
          <w:tcPr>
            <w:tcW w:w="1080" w:type="dxa"/>
            <w:shd w:val="clear" w:color="auto" w:fill="auto"/>
            <w:noWrap/>
            <w:vAlign w:val="bottom"/>
            <w:hideMark/>
          </w:tcPr>
          <w:p w14:paraId="12105292"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15</w:t>
            </w:r>
          </w:p>
        </w:tc>
        <w:tc>
          <w:tcPr>
            <w:tcW w:w="1160" w:type="dxa"/>
            <w:shd w:val="clear" w:color="auto" w:fill="auto"/>
            <w:noWrap/>
            <w:vAlign w:val="bottom"/>
            <w:hideMark/>
          </w:tcPr>
          <w:p w14:paraId="173C56F3"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87</w:t>
            </w:r>
          </w:p>
        </w:tc>
      </w:tr>
    </w:tbl>
    <w:p w14:paraId="3CB66F8F" w14:textId="77777777" w:rsidR="000A108E" w:rsidRPr="00DE6AB3" w:rsidRDefault="000A108E" w:rsidP="000A108E">
      <w:pPr>
        <w:pStyle w:val="ListParagraph"/>
        <w:jc w:val="center"/>
        <w:rPr>
          <w:rFonts w:ascii="Calibri" w:hAnsi="Calibri"/>
          <w:i/>
          <w:iCs/>
        </w:rPr>
      </w:pPr>
    </w:p>
    <w:p w14:paraId="3DE28FB3"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Fill in the “Total” row and column.</w:t>
      </w:r>
    </w:p>
    <w:p w14:paraId="37AFA7A9"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Find the table of overall percentages. Interpret these as estimates of probabilities in the population. In particular, what probabilities do they represent?</w:t>
      </w:r>
    </w:p>
    <w:p w14:paraId="68BFCBDE"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Find the table of percentages by type of employee. Interpret these as estimates of probabilities in the population. In particular, what probabilities do they represent?</w:t>
      </w:r>
    </w:p>
    <w:p w14:paraId="20FCFCCF"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Find the table of percentages by response. Interpret these as estimates of probabilities in the population. In particular, what probabilities do they represent?</w:t>
      </w:r>
    </w:p>
    <w:p w14:paraId="247B6007"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Does the response appear to be independent of the employee’s classification? Why or why not?</w:t>
      </w:r>
    </w:p>
    <w:p w14:paraId="2C1FA351" w14:textId="77777777" w:rsidR="000A108E" w:rsidRPr="00DE6AB3" w:rsidRDefault="000A108E" w:rsidP="000A108E">
      <w:pPr>
        <w:pStyle w:val="ListParagraph"/>
        <w:ind w:left="1440"/>
        <w:jc w:val="both"/>
        <w:rPr>
          <w:rFonts w:ascii="Calibri" w:hAnsi="Calibri"/>
          <w:i/>
          <w:iCs/>
        </w:rPr>
      </w:pPr>
    </w:p>
    <w:p w14:paraId="54C92BCC" w14:textId="77777777" w:rsidR="000A108E" w:rsidRPr="00DE6AB3" w:rsidRDefault="000A108E" w:rsidP="000A108E">
      <w:pPr>
        <w:pStyle w:val="ListParagraph"/>
        <w:numPr>
          <w:ilvl w:val="0"/>
          <w:numId w:val="13"/>
        </w:numPr>
        <w:jc w:val="both"/>
        <w:rPr>
          <w:rFonts w:ascii="Calibri" w:hAnsi="Calibri"/>
          <w:i/>
          <w:iCs/>
        </w:rPr>
      </w:pPr>
      <w:r w:rsidRPr="00DE6AB3">
        <w:rPr>
          <w:rFonts w:ascii="Calibri" w:hAnsi="Calibri"/>
        </w:rPr>
        <w:t>A commercial bank is reviewing the status of recent real estate mortgage applications. Some applications have been accepted, some rejected, and some are pending while waiting for further information. The data is shown in Table below:</w:t>
      </w:r>
    </w:p>
    <w:p w14:paraId="44A214FD" w14:textId="77777777" w:rsidR="000A108E" w:rsidRPr="00DE6AB3" w:rsidRDefault="000A108E" w:rsidP="000A108E">
      <w:pPr>
        <w:pStyle w:val="ListParagraph"/>
        <w:jc w:val="both"/>
        <w:rPr>
          <w:rFonts w:ascii="Calibri" w:hAnsi="Calibri"/>
        </w:rPr>
      </w:pPr>
    </w:p>
    <w:tbl>
      <w:tblPr>
        <w:tblW w:w="51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2"/>
        <w:gridCol w:w="1296"/>
        <w:gridCol w:w="1403"/>
      </w:tblGrid>
      <w:tr w:rsidR="000A108E" w:rsidRPr="00DE6AB3" w14:paraId="7317BFAD" w14:textId="77777777" w:rsidTr="000A108E">
        <w:trPr>
          <w:trHeight w:val="315"/>
          <w:jc w:val="center"/>
        </w:trPr>
        <w:tc>
          <w:tcPr>
            <w:tcW w:w="2462" w:type="dxa"/>
            <w:shd w:val="clear" w:color="auto" w:fill="auto"/>
            <w:noWrap/>
            <w:vAlign w:val="bottom"/>
            <w:hideMark/>
          </w:tcPr>
          <w:p w14:paraId="190C0C9F"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p>
        </w:tc>
        <w:tc>
          <w:tcPr>
            <w:tcW w:w="1296" w:type="dxa"/>
            <w:shd w:val="clear" w:color="auto" w:fill="auto"/>
            <w:noWrap/>
            <w:vAlign w:val="bottom"/>
            <w:hideMark/>
          </w:tcPr>
          <w:p w14:paraId="7E4CFA03" w14:textId="77777777" w:rsidR="000A108E" w:rsidRPr="00DE6AB3" w:rsidRDefault="000A108E" w:rsidP="000A108E">
            <w:pPr>
              <w:spacing w:after="0" w:line="240" w:lineRule="auto"/>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Residential</w:t>
            </w:r>
          </w:p>
        </w:tc>
        <w:tc>
          <w:tcPr>
            <w:tcW w:w="1403" w:type="dxa"/>
            <w:shd w:val="clear" w:color="auto" w:fill="auto"/>
            <w:noWrap/>
            <w:vAlign w:val="bottom"/>
            <w:hideMark/>
          </w:tcPr>
          <w:p w14:paraId="6A204584" w14:textId="77777777" w:rsidR="000A108E" w:rsidRPr="00DE6AB3" w:rsidRDefault="000A108E" w:rsidP="000A108E">
            <w:pPr>
              <w:spacing w:after="0" w:line="240" w:lineRule="auto"/>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Commercial</w:t>
            </w:r>
          </w:p>
        </w:tc>
      </w:tr>
      <w:tr w:rsidR="000A108E" w:rsidRPr="00DE6AB3" w14:paraId="371D5A8C" w14:textId="77777777" w:rsidTr="000A108E">
        <w:trPr>
          <w:trHeight w:val="315"/>
          <w:jc w:val="center"/>
        </w:trPr>
        <w:tc>
          <w:tcPr>
            <w:tcW w:w="2462" w:type="dxa"/>
            <w:shd w:val="clear" w:color="auto" w:fill="auto"/>
            <w:noWrap/>
            <w:vAlign w:val="bottom"/>
            <w:hideMark/>
          </w:tcPr>
          <w:p w14:paraId="7121512C"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lastRenderedPageBreak/>
              <w:t>Accepted</w:t>
            </w:r>
          </w:p>
        </w:tc>
        <w:tc>
          <w:tcPr>
            <w:tcW w:w="1296" w:type="dxa"/>
            <w:shd w:val="clear" w:color="auto" w:fill="auto"/>
            <w:noWrap/>
            <w:vAlign w:val="bottom"/>
            <w:hideMark/>
          </w:tcPr>
          <w:p w14:paraId="2633F29B"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bookmarkStart w:id="5" w:name="RANGE!C110:C112"/>
            <w:r w:rsidRPr="00DE6AB3">
              <w:rPr>
                <w:rFonts w:ascii="Calibri" w:eastAsia="Times New Roman" w:hAnsi="Calibri" w:cs="Times New Roman"/>
                <w:sz w:val="20"/>
                <w:szCs w:val="20"/>
                <w:lang w:eastAsia="en-IN" w:bidi="hi-IN"/>
              </w:rPr>
              <w:t>78</w:t>
            </w:r>
            <w:bookmarkEnd w:id="5"/>
          </w:p>
        </w:tc>
        <w:tc>
          <w:tcPr>
            <w:tcW w:w="1403" w:type="dxa"/>
            <w:shd w:val="clear" w:color="auto" w:fill="auto"/>
            <w:noWrap/>
            <w:vAlign w:val="bottom"/>
            <w:hideMark/>
          </w:tcPr>
          <w:p w14:paraId="31EEF442"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bookmarkStart w:id="6" w:name="RANGE!D110:D112"/>
            <w:r w:rsidRPr="00DE6AB3">
              <w:rPr>
                <w:rFonts w:ascii="Calibri" w:eastAsia="Times New Roman" w:hAnsi="Calibri" w:cs="Times New Roman"/>
                <w:sz w:val="20"/>
                <w:szCs w:val="20"/>
                <w:lang w:eastAsia="en-IN" w:bidi="hi-IN"/>
              </w:rPr>
              <w:t>57</w:t>
            </w:r>
            <w:bookmarkEnd w:id="6"/>
          </w:p>
        </w:tc>
      </w:tr>
      <w:tr w:rsidR="000A108E" w:rsidRPr="00DE6AB3" w14:paraId="295AA689" w14:textId="77777777" w:rsidTr="000A108E">
        <w:trPr>
          <w:trHeight w:val="315"/>
          <w:jc w:val="center"/>
        </w:trPr>
        <w:tc>
          <w:tcPr>
            <w:tcW w:w="2462" w:type="dxa"/>
            <w:shd w:val="clear" w:color="auto" w:fill="auto"/>
            <w:noWrap/>
            <w:vAlign w:val="bottom"/>
            <w:hideMark/>
          </w:tcPr>
          <w:p w14:paraId="7C278D2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Information requested</w:t>
            </w:r>
          </w:p>
        </w:tc>
        <w:tc>
          <w:tcPr>
            <w:tcW w:w="1296" w:type="dxa"/>
            <w:shd w:val="clear" w:color="auto" w:fill="auto"/>
            <w:noWrap/>
            <w:vAlign w:val="bottom"/>
            <w:hideMark/>
          </w:tcPr>
          <w:p w14:paraId="145E8795"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30</w:t>
            </w:r>
          </w:p>
        </w:tc>
        <w:tc>
          <w:tcPr>
            <w:tcW w:w="1403" w:type="dxa"/>
            <w:shd w:val="clear" w:color="auto" w:fill="auto"/>
            <w:noWrap/>
            <w:vAlign w:val="bottom"/>
            <w:hideMark/>
          </w:tcPr>
          <w:p w14:paraId="09840904"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6</w:t>
            </w:r>
          </w:p>
        </w:tc>
      </w:tr>
      <w:tr w:rsidR="000A108E" w:rsidRPr="00DE6AB3" w14:paraId="77838E79" w14:textId="77777777" w:rsidTr="000A108E">
        <w:trPr>
          <w:trHeight w:val="315"/>
          <w:jc w:val="center"/>
        </w:trPr>
        <w:tc>
          <w:tcPr>
            <w:tcW w:w="2462" w:type="dxa"/>
            <w:shd w:val="clear" w:color="auto" w:fill="auto"/>
            <w:noWrap/>
            <w:vAlign w:val="bottom"/>
            <w:hideMark/>
          </w:tcPr>
          <w:p w14:paraId="15B3A592"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Rejected</w:t>
            </w:r>
          </w:p>
        </w:tc>
        <w:tc>
          <w:tcPr>
            <w:tcW w:w="1296" w:type="dxa"/>
            <w:shd w:val="clear" w:color="auto" w:fill="auto"/>
            <w:noWrap/>
            <w:vAlign w:val="bottom"/>
            <w:hideMark/>
          </w:tcPr>
          <w:p w14:paraId="27E396AD"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44</w:t>
            </w:r>
          </w:p>
        </w:tc>
        <w:tc>
          <w:tcPr>
            <w:tcW w:w="1403" w:type="dxa"/>
            <w:shd w:val="clear" w:color="auto" w:fill="auto"/>
            <w:noWrap/>
            <w:vAlign w:val="bottom"/>
            <w:hideMark/>
          </w:tcPr>
          <w:p w14:paraId="61182D02"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13</w:t>
            </w:r>
          </w:p>
        </w:tc>
      </w:tr>
    </w:tbl>
    <w:p w14:paraId="0CFDB59D" w14:textId="77777777" w:rsidR="000A108E" w:rsidRPr="00DE6AB3" w:rsidRDefault="000A108E" w:rsidP="000A108E">
      <w:pPr>
        <w:pStyle w:val="ListParagraph"/>
        <w:jc w:val="center"/>
        <w:rPr>
          <w:rFonts w:ascii="Calibri" w:hAnsi="Calibri"/>
          <w:i/>
          <w:iCs/>
        </w:rPr>
      </w:pPr>
    </w:p>
    <w:p w14:paraId="7C2D1309"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Compare the status of residential to commercial loan applications.</w:t>
      </w:r>
    </w:p>
    <w:p w14:paraId="684039A7"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Are the differences between residential and commercial customers significant? How do you know?</w:t>
      </w:r>
    </w:p>
    <w:p w14:paraId="02F09F67" w14:textId="77777777" w:rsidR="000A108E" w:rsidRPr="00DE6AB3" w:rsidRDefault="000A108E" w:rsidP="000A108E">
      <w:pPr>
        <w:pStyle w:val="ListParagraph"/>
        <w:ind w:left="1440"/>
        <w:jc w:val="both"/>
        <w:rPr>
          <w:rFonts w:ascii="Calibri" w:hAnsi="Calibri"/>
          <w:i/>
          <w:iCs/>
        </w:rPr>
      </w:pPr>
    </w:p>
    <w:p w14:paraId="641FDCD3" w14:textId="77777777" w:rsidR="000A108E" w:rsidRPr="00DE6AB3" w:rsidRDefault="000A108E" w:rsidP="000A108E">
      <w:pPr>
        <w:pStyle w:val="ListParagraph"/>
        <w:numPr>
          <w:ilvl w:val="0"/>
          <w:numId w:val="13"/>
        </w:numPr>
        <w:spacing w:after="0"/>
        <w:rPr>
          <w:rFonts w:ascii="Calibri" w:hAnsi="Calibri"/>
          <w:lang w:val="en-US"/>
        </w:rPr>
      </w:pPr>
      <w:r w:rsidRPr="00DE6AB3">
        <w:rPr>
          <w:rFonts w:ascii="Calibri" w:hAnsi="Calibri"/>
        </w:rPr>
        <w:t>One group of households was asked how satisfied they were with the car, while the other group was asked how dissatisfied they were. Results are shown in Table below:</w:t>
      </w:r>
    </w:p>
    <w:p w14:paraId="35678384" w14:textId="77777777" w:rsidR="000A108E" w:rsidRPr="00DE6AB3" w:rsidRDefault="000A108E" w:rsidP="000A108E">
      <w:pPr>
        <w:pStyle w:val="ListParagraph"/>
        <w:spacing w:after="0"/>
        <w:jc w:val="center"/>
        <w:rPr>
          <w:rFonts w:ascii="Calibri" w:hAnsi="Calibri"/>
        </w:rPr>
      </w:pPr>
    </w:p>
    <w:tbl>
      <w:tblPr>
        <w:tblW w:w="4620" w:type="dxa"/>
        <w:jc w:val="center"/>
        <w:tblLook w:val="04A0" w:firstRow="1" w:lastRow="0" w:firstColumn="1" w:lastColumn="0" w:noHBand="0" w:noVBand="1"/>
      </w:tblPr>
      <w:tblGrid>
        <w:gridCol w:w="2140"/>
        <w:gridCol w:w="1120"/>
        <w:gridCol w:w="1360"/>
      </w:tblGrid>
      <w:tr w:rsidR="000A108E" w:rsidRPr="00DE6AB3" w14:paraId="1E8C8495" w14:textId="77777777" w:rsidTr="000A108E">
        <w:trPr>
          <w:trHeight w:val="300"/>
          <w:jc w:val="center"/>
        </w:trPr>
        <w:tc>
          <w:tcPr>
            <w:tcW w:w="2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D28E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14:paraId="628730D5"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Satisfied</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14:paraId="77695270"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Dissatisfied</w:t>
            </w:r>
          </w:p>
        </w:tc>
      </w:tr>
      <w:tr w:rsidR="000A108E" w:rsidRPr="00DE6AB3" w14:paraId="5CB1475C" w14:textId="77777777" w:rsidTr="000A108E">
        <w:trPr>
          <w:trHeight w:val="300"/>
          <w:jc w:val="center"/>
        </w:trPr>
        <w:tc>
          <w:tcPr>
            <w:tcW w:w="2140" w:type="dxa"/>
            <w:tcBorders>
              <w:top w:val="nil"/>
              <w:left w:val="single" w:sz="4" w:space="0" w:color="auto"/>
              <w:bottom w:val="single" w:sz="4" w:space="0" w:color="auto"/>
              <w:right w:val="single" w:sz="4" w:space="0" w:color="auto"/>
            </w:tcBorders>
            <w:shd w:val="clear" w:color="auto" w:fill="auto"/>
            <w:noWrap/>
            <w:vAlign w:val="center"/>
            <w:hideMark/>
          </w:tcPr>
          <w:p w14:paraId="0FC6FF3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Very satisfied</w:t>
            </w:r>
          </w:p>
        </w:tc>
        <w:tc>
          <w:tcPr>
            <w:tcW w:w="1120" w:type="dxa"/>
            <w:tcBorders>
              <w:top w:val="nil"/>
              <w:left w:val="nil"/>
              <w:bottom w:val="single" w:sz="4" w:space="0" w:color="auto"/>
              <w:right w:val="single" w:sz="4" w:space="0" w:color="auto"/>
            </w:tcBorders>
            <w:shd w:val="clear" w:color="auto" w:fill="auto"/>
            <w:noWrap/>
            <w:vAlign w:val="center"/>
            <w:hideMark/>
          </w:tcPr>
          <w:p w14:paraId="603934C5"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139</w:t>
            </w:r>
          </w:p>
        </w:tc>
        <w:tc>
          <w:tcPr>
            <w:tcW w:w="1360" w:type="dxa"/>
            <w:tcBorders>
              <w:top w:val="nil"/>
              <w:left w:val="nil"/>
              <w:bottom w:val="single" w:sz="4" w:space="0" w:color="auto"/>
              <w:right w:val="single" w:sz="4" w:space="0" w:color="auto"/>
            </w:tcBorders>
            <w:shd w:val="clear" w:color="auto" w:fill="auto"/>
            <w:noWrap/>
            <w:vAlign w:val="center"/>
            <w:hideMark/>
          </w:tcPr>
          <w:p w14:paraId="0DAA635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128</w:t>
            </w:r>
          </w:p>
        </w:tc>
      </w:tr>
      <w:tr w:rsidR="000A108E" w:rsidRPr="00DE6AB3" w14:paraId="4058126E" w14:textId="77777777" w:rsidTr="000A108E">
        <w:trPr>
          <w:trHeight w:val="300"/>
          <w:jc w:val="center"/>
        </w:trPr>
        <w:tc>
          <w:tcPr>
            <w:tcW w:w="2140" w:type="dxa"/>
            <w:tcBorders>
              <w:top w:val="nil"/>
              <w:left w:val="single" w:sz="4" w:space="0" w:color="auto"/>
              <w:bottom w:val="single" w:sz="4" w:space="0" w:color="auto"/>
              <w:right w:val="single" w:sz="4" w:space="0" w:color="auto"/>
            </w:tcBorders>
            <w:shd w:val="clear" w:color="auto" w:fill="auto"/>
            <w:noWrap/>
            <w:vAlign w:val="center"/>
            <w:hideMark/>
          </w:tcPr>
          <w:p w14:paraId="180B76F5"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Somewhat satisfied</w:t>
            </w:r>
          </w:p>
        </w:tc>
        <w:tc>
          <w:tcPr>
            <w:tcW w:w="1120" w:type="dxa"/>
            <w:tcBorders>
              <w:top w:val="nil"/>
              <w:left w:val="nil"/>
              <w:bottom w:val="single" w:sz="4" w:space="0" w:color="auto"/>
              <w:right w:val="single" w:sz="4" w:space="0" w:color="auto"/>
            </w:tcBorders>
            <w:shd w:val="clear" w:color="auto" w:fill="auto"/>
            <w:noWrap/>
            <w:vAlign w:val="center"/>
            <w:hideMark/>
          </w:tcPr>
          <w:p w14:paraId="0ADF4303"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82</w:t>
            </w:r>
          </w:p>
        </w:tc>
        <w:tc>
          <w:tcPr>
            <w:tcW w:w="1360" w:type="dxa"/>
            <w:tcBorders>
              <w:top w:val="nil"/>
              <w:left w:val="nil"/>
              <w:bottom w:val="single" w:sz="4" w:space="0" w:color="auto"/>
              <w:right w:val="single" w:sz="4" w:space="0" w:color="auto"/>
            </w:tcBorders>
            <w:shd w:val="clear" w:color="auto" w:fill="auto"/>
            <w:noWrap/>
            <w:vAlign w:val="center"/>
            <w:hideMark/>
          </w:tcPr>
          <w:p w14:paraId="321A91CC"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69</w:t>
            </w:r>
          </w:p>
        </w:tc>
      </w:tr>
      <w:tr w:rsidR="000A108E" w:rsidRPr="00DE6AB3" w14:paraId="398140FC" w14:textId="77777777" w:rsidTr="000A108E">
        <w:trPr>
          <w:trHeight w:val="300"/>
          <w:jc w:val="center"/>
        </w:trPr>
        <w:tc>
          <w:tcPr>
            <w:tcW w:w="2140" w:type="dxa"/>
            <w:tcBorders>
              <w:top w:val="nil"/>
              <w:left w:val="single" w:sz="4" w:space="0" w:color="auto"/>
              <w:bottom w:val="single" w:sz="4" w:space="0" w:color="auto"/>
              <w:right w:val="single" w:sz="4" w:space="0" w:color="auto"/>
            </w:tcBorders>
            <w:shd w:val="clear" w:color="auto" w:fill="auto"/>
            <w:noWrap/>
            <w:vAlign w:val="center"/>
            <w:hideMark/>
          </w:tcPr>
          <w:p w14:paraId="0DC7DF3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Somewhat dissatisfied</w:t>
            </w:r>
          </w:p>
        </w:tc>
        <w:tc>
          <w:tcPr>
            <w:tcW w:w="1120" w:type="dxa"/>
            <w:tcBorders>
              <w:top w:val="nil"/>
              <w:left w:val="nil"/>
              <w:bottom w:val="single" w:sz="4" w:space="0" w:color="auto"/>
              <w:right w:val="single" w:sz="4" w:space="0" w:color="auto"/>
            </w:tcBorders>
            <w:shd w:val="clear" w:color="auto" w:fill="auto"/>
            <w:noWrap/>
            <w:vAlign w:val="center"/>
            <w:hideMark/>
          </w:tcPr>
          <w:p w14:paraId="47CA8E2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12</w:t>
            </w:r>
          </w:p>
        </w:tc>
        <w:tc>
          <w:tcPr>
            <w:tcW w:w="1360" w:type="dxa"/>
            <w:tcBorders>
              <w:top w:val="nil"/>
              <w:left w:val="nil"/>
              <w:bottom w:val="single" w:sz="4" w:space="0" w:color="auto"/>
              <w:right w:val="single" w:sz="4" w:space="0" w:color="auto"/>
            </w:tcBorders>
            <w:shd w:val="clear" w:color="auto" w:fill="auto"/>
            <w:noWrap/>
            <w:vAlign w:val="center"/>
            <w:hideMark/>
          </w:tcPr>
          <w:p w14:paraId="40BD4EB5"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20</w:t>
            </w:r>
          </w:p>
        </w:tc>
      </w:tr>
      <w:tr w:rsidR="000A108E" w:rsidRPr="00DE6AB3" w14:paraId="0C6864D7" w14:textId="77777777" w:rsidTr="000A108E">
        <w:trPr>
          <w:trHeight w:val="300"/>
          <w:jc w:val="center"/>
        </w:trPr>
        <w:tc>
          <w:tcPr>
            <w:tcW w:w="2140" w:type="dxa"/>
            <w:tcBorders>
              <w:top w:val="nil"/>
              <w:left w:val="single" w:sz="4" w:space="0" w:color="auto"/>
              <w:bottom w:val="single" w:sz="4" w:space="0" w:color="auto"/>
              <w:right w:val="single" w:sz="4" w:space="0" w:color="auto"/>
            </w:tcBorders>
            <w:shd w:val="clear" w:color="auto" w:fill="auto"/>
            <w:noWrap/>
            <w:vAlign w:val="center"/>
            <w:hideMark/>
          </w:tcPr>
          <w:p w14:paraId="2EA6C51C"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Very dissatisfied</w:t>
            </w:r>
          </w:p>
        </w:tc>
        <w:tc>
          <w:tcPr>
            <w:tcW w:w="1120" w:type="dxa"/>
            <w:tcBorders>
              <w:top w:val="nil"/>
              <w:left w:val="nil"/>
              <w:bottom w:val="single" w:sz="4" w:space="0" w:color="auto"/>
              <w:right w:val="single" w:sz="4" w:space="0" w:color="auto"/>
            </w:tcBorders>
            <w:shd w:val="clear" w:color="auto" w:fill="auto"/>
            <w:noWrap/>
            <w:vAlign w:val="center"/>
            <w:hideMark/>
          </w:tcPr>
          <w:p w14:paraId="4EE49A8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10</w:t>
            </w:r>
          </w:p>
        </w:tc>
        <w:tc>
          <w:tcPr>
            <w:tcW w:w="1360" w:type="dxa"/>
            <w:tcBorders>
              <w:top w:val="nil"/>
              <w:left w:val="nil"/>
              <w:bottom w:val="single" w:sz="4" w:space="0" w:color="auto"/>
              <w:right w:val="single" w:sz="4" w:space="0" w:color="auto"/>
            </w:tcBorders>
            <w:shd w:val="clear" w:color="auto" w:fill="auto"/>
            <w:noWrap/>
            <w:vAlign w:val="center"/>
            <w:hideMark/>
          </w:tcPr>
          <w:p w14:paraId="33097208"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23</w:t>
            </w:r>
          </w:p>
        </w:tc>
      </w:tr>
    </w:tbl>
    <w:p w14:paraId="1BF14DF8" w14:textId="77777777" w:rsidR="000A108E" w:rsidRPr="00DE6AB3" w:rsidRDefault="000A108E" w:rsidP="000A108E">
      <w:pPr>
        <w:pStyle w:val="ListParagraph"/>
        <w:spacing w:after="0"/>
        <w:jc w:val="center"/>
        <w:rPr>
          <w:rFonts w:ascii="Calibri" w:hAnsi="Calibri"/>
          <w:lang w:val="en-US"/>
        </w:rPr>
      </w:pPr>
    </w:p>
    <w:p w14:paraId="1348EFF9" w14:textId="77777777" w:rsidR="000A108E" w:rsidRPr="00DE6AB3" w:rsidRDefault="000A108E" w:rsidP="000A108E">
      <w:pPr>
        <w:pStyle w:val="ListParagraph"/>
        <w:numPr>
          <w:ilvl w:val="1"/>
          <w:numId w:val="13"/>
        </w:numPr>
        <w:spacing w:after="0"/>
        <w:rPr>
          <w:rFonts w:ascii="Calibri" w:hAnsi="Calibri"/>
          <w:lang w:val="en-US"/>
        </w:rPr>
      </w:pPr>
      <w:r w:rsidRPr="00DE6AB3">
        <w:rPr>
          <w:rFonts w:ascii="Calibri" w:hAnsi="Calibri"/>
        </w:rPr>
        <w:t>Which group was more likely to report that they were satisfied?</w:t>
      </w:r>
    </w:p>
    <w:p w14:paraId="702AE4DE" w14:textId="77777777" w:rsidR="000A108E" w:rsidRPr="00DE6AB3" w:rsidRDefault="000A108E" w:rsidP="000A108E">
      <w:pPr>
        <w:pStyle w:val="ListParagraph"/>
        <w:numPr>
          <w:ilvl w:val="1"/>
          <w:numId w:val="13"/>
        </w:numPr>
        <w:spacing w:after="0"/>
        <w:rPr>
          <w:rFonts w:ascii="Calibri" w:hAnsi="Calibri"/>
          <w:lang w:val="en-US"/>
        </w:rPr>
      </w:pPr>
      <w:r w:rsidRPr="00DE6AB3">
        <w:rPr>
          <w:rFonts w:ascii="Calibri" w:hAnsi="Calibri"/>
        </w:rPr>
        <w:t>Which group was more likely to report that they were dissatisfied?</w:t>
      </w:r>
    </w:p>
    <w:p w14:paraId="389B0871" w14:textId="77777777" w:rsidR="000A108E" w:rsidRPr="00904A27" w:rsidRDefault="000A108E" w:rsidP="000A108E">
      <w:pPr>
        <w:pStyle w:val="ListParagraph"/>
        <w:numPr>
          <w:ilvl w:val="1"/>
          <w:numId w:val="13"/>
        </w:numPr>
        <w:spacing w:after="0"/>
        <w:jc w:val="both"/>
        <w:rPr>
          <w:rFonts w:ascii="Calibri" w:hAnsi="Calibri"/>
        </w:rPr>
      </w:pPr>
      <w:r w:rsidRPr="00904A27">
        <w:rPr>
          <w:rFonts w:ascii="Calibri" w:hAnsi="Calibri"/>
        </w:rPr>
        <w:t xml:space="preserve">Are the differences significant? Justify your answer by reporting the chi-squared statistic and its degrees of freedom. </w:t>
      </w:r>
    </w:p>
    <w:p w14:paraId="09CDAE88" w14:textId="77777777" w:rsidR="00BC6409" w:rsidRDefault="00BC6409" w:rsidP="00BC6409">
      <w:pPr>
        <w:jc w:val="both"/>
      </w:pPr>
    </w:p>
    <w:p w14:paraId="4728565A" w14:textId="6504F23B" w:rsidR="00BC6409" w:rsidRPr="00BC6409" w:rsidRDefault="00BC6409" w:rsidP="00BC6409">
      <w:pPr>
        <w:jc w:val="both"/>
        <w:rPr>
          <w:rFonts w:ascii="Calibri" w:hAnsi="Calibri"/>
          <w:b/>
          <w:bCs/>
          <w:i/>
          <w:iCs/>
        </w:rPr>
      </w:pPr>
      <w:r w:rsidRPr="00BC6409">
        <w:rPr>
          <w:rFonts w:ascii="Calibri" w:hAnsi="Calibri"/>
          <w:b/>
          <w:bCs/>
          <w:i/>
          <w:iCs/>
        </w:rPr>
        <w:t>V</w:t>
      </w:r>
      <w:r>
        <w:rPr>
          <w:rFonts w:ascii="Calibri" w:hAnsi="Calibri"/>
          <w:b/>
          <w:bCs/>
          <w:i/>
          <w:iCs/>
        </w:rPr>
        <w:t>I</w:t>
      </w:r>
      <w:r w:rsidRPr="00BC6409">
        <w:rPr>
          <w:rFonts w:ascii="Calibri" w:hAnsi="Calibri"/>
          <w:b/>
          <w:bCs/>
          <w:i/>
          <w:iCs/>
        </w:rPr>
        <w:t xml:space="preserve">. Testing for </w:t>
      </w:r>
      <w:r>
        <w:rPr>
          <w:rFonts w:ascii="Calibri" w:hAnsi="Calibri"/>
          <w:b/>
          <w:bCs/>
          <w:i/>
          <w:iCs/>
        </w:rPr>
        <w:t>Differences among groups - ANOVA</w:t>
      </w:r>
    </w:p>
    <w:p w14:paraId="3DCAF267" w14:textId="77777777" w:rsidR="00BC6409" w:rsidRPr="00E11BA0" w:rsidRDefault="00BC6409" w:rsidP="00BC6409">
      <w:pPr>
        <w:pStyle w:val="ListParagraph"/>
        <w:numPr>
          <w:ilvl w:val="0"/>
          <w:numId w:val="18"/>
        </w:numPr>
        <w:tabs>
          <w:tab w:val="left" w:pos="90"/>
          <w:tab w:val="left" w:pos="3665"/>
        </w:tabs>
        <w:spacing w:after="0"/>
        <w:jc w:val="both"/>
        <w:rPr>
          <w:lang w:val="en-US"/>
        </w:rPr>
      </w:pPr>
      <w:r>
        <w:t xml:space="preserve">Your firm currently purchases the same electronic components from three different suppliers, and you are concerned. Although some of your associates contend that this arrangement allows your firm to get good prices and fast delivery times, you are troubled by the fact that products must be designed to work with the worst combination of components that might be installed. The overriding concern is with costs and benefits. In particular, would the firm be better off negotiating an exclusive contract with just one supplier to obtain faster delivery of high-quality components at a higher price? As part of the background information on this question, you have been looking at the quality of components delivered by each supplier. </w:t>
      </w:r>
    </w:p>
    <w:p w14:paraId="2DC21CA1" w14:textId="77777777" w:rsidR="00BC6409" w:rsidRDefault="00BC6409" w:rsidP="00BC6409">
      <w:pPr>
        <w:pStyle w:val="ListParagraph"/>
        <w:tabs>
          <w:tab w:val="left" w:pos="90"/>
          <w:tab w:val="left" w:pos="3665"/>
        </w:tabs>
        <w:spacing w:after="0"/>
        <w:jc w:val="both"/>
      </w:pPr>
    </w:p>
    <w:p w14:paraId="0AD123B5" w14:textId="77777777" w:rsidR="00BC6409" w:rsidRDefault="00BC6409" w:rsidP="00BC6409">
      <w:pPr>
        <w:pStyle w:val="ListParagraph"/>
        <w:tabs>
          <w:tab w:val="left" w:pos="90"/>
          <w:tab w:val="left" w:pos="3665"/>
        </w:tabs>
        <w:spacing w:after="0"/>
        <w:jc w:val="both"/>
      </w:pPr>
      <w:r>
        <w:t>The data set has just arrived. You had asked your firm’s Quality Assurance department to check out 20 components from each supplier, randomly selected from recent deliveries. The QA staff actually tested 21 components for each, but not all produced a reliable measurement. The quality score is a composite of several different measurements, on a scale of 0 to 100, indicating the extent of agreement with the specifications of the components and your firm’s needs. Higher scores are better, and a score of 75 or higher is sufficient for many applications. Table below shows the data set.</w:t>
      </w:r>
    </w:p>
    <w:p w14:paraId="14539AB8" w14:textId="77777777" w:rsidR="00BC6409" w:rsidRDefault="00BC6409" w:rsidP="00BC6409">
      <w:pPr>
        <w:tabs>
          <w:tab w:val="left" w:pos="90"/>
          <w:tab w:val="left" w:pos="3665"/>
        </w:tabs>
        <w:spacing w:after="0"/>
        <w:jc w:val="center"/>
      </w:pPr>
    </w:p>
    <w:tbl>
      <w:tblPr>
        <w:tblW w:w="4889" w:type="dxa"/>
        <w:jc w:val="center"/>
        <w:tblLook w:val="04A0" w:firstRow="1" w:lastRow="0" w:firstColumn="1" w:lastColumn="0" w:noHBand="0" w:noVBand="1"/>
      </w:tblPr>
      <w:tblGrid>
        <w:gridCol w:w="1966"/>
        <w:gridCol w:w="1071"/>
        <w:gridCol w:w="1852"/>
      </w:tblGrid>
      <w:tr w:rsidR="00BC6409" w:rsidRPr="007B4F5D" w14:paraId="743EFB0B"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632EA7" w14:textId="77777777" w:rsidR="00BC6409" w:rsidRPr="00A0581A" w:rsidRDefault="00BC6409" w:rsidP="00A46C5D">
            <w:pPr>
              <w:spacing w:after="0" w:line="240" w:lineRule="auto"/>
              <w:jc w:val="center"/>
              <w:rPr>
                <w:rFonts w:ascii="Times New Roman" w:eastAsia="Times New Roman" w:hAnsi="Times New Roman" w:cs="Times New Roman"/>
                <w:b/>
                <w:bCs/>
                <w:sz w:val="20"/>
                <w:szCs w:val="20"/>
                <w:lang w:eastAsia="en-IN" w:bidi="hi-IN"/>
              </w:rPr>
            </w:pPr>
            <w:r w:rsidRPr="00A0581A">
              <w:rPr>
                <w:rFonts w:ascii="Times New Roman" w:eastAsia="Times New Roman" w:hAnsi="Times New Roman" w:cs="Times New Roman"/>
                <w:b/>
                <w:bCs/>
                <w:sz w:val="20"/>
                <w:szCs w:val="20"/>
                <w:lang w:eastAsia="en-IN" w:bidi="hi-IN"/>
              </w:rPr>
              <w:t>Amalgamated</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601A426" w14:textId="77777777" w:rsidR="00BC6409" w:rsidRPr="00A0581A" w:rsidRDefault="00BC6409" w:rsidP="00A46C5D">
            <w:pPr>
              <w:spacing w:after="0" w:line="240" w:lineRule="auto"/>
              <w:jc w:val="center"/>
              <w:rPr>
                <w:rFonts w:ascii="Times New Roman" w:eastAsia="Times New Roman" w:hAnsi="Times New Roman" w:cs="Times New Roman"/>
                <w:b/>
                <w:bCs/>
                <w:sz w:val="20"/>
                <w:szCs w:val="20"/>
                <w:lang w:eastAsia="en-IN" w:bidi="hi-IN"/>
              </w:rPr>
            </w:pPr>
            <w:r w:rsidRPr="00A0581A">
              <w:rPr>
                <w:rFonts w:ascii="Times New Roman" w:eastAsia="Times New Roman" w:hAnsi="Times New Roman" w:cs="Times New Roman"/>
                <w:b/>
                <w:bCs/>
                <w:sz w:val="20"/>
                <w:szCs w:val="20"/>
                <w:lang w:eastAsia="en-IN" w:bidi="hi-IN"/>
              </w:rPr>
              <w:t>Bipolar</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02F35D" w14:textId="77777777" w:rsidR="00BC6409" w:rsidRPr="00A0581A" w:rsidRDefault="00BC6409" w:rsidP="00A46C5D">
            <w:pPr>
              <w:spacing w:after="0" w:line="240" w:lineRule="auto"/>
              <w:jc w:val="center"/>
              <w:rPr>
                <w:rFonts w:ascii="Times New Roman" w:eastAsia="Times New Roman" w:hAnsi="Times New Roman" w:cs="Times New Roman"/>
                <w:b/>
                <w:bCs/>
                <w:sz w:val="20"/>
                <w:szCs w:val="20"/>
                <w:lang w:eastAsia="en-IN" w:bidi="hi-IN"/>
              </w:rPr>
            </w:pPr>
            <w:r w:rsidRPr="00A0581A">
              <w:rPr>
                <w:rFonts w:ascii="Times New Roman" w:eastAsia="Times New Roman" w:hAnsi="Times New Roman" w:cs="Times New Roman"/>
                <w:b/>
                <w:bCs/>
                <w:sz w:val="20"/>
                <w:szCs w:val="20"/>
                <w:lang w:eastAsia="en-IN" w:bidi="hi-IN"/>
              </w:rPr>
              <w:t>Consolidated</w:t>
            </w:r>
          </w:p>
        </w:tc>
      </w:tr>
      <w:tr w:rsidR="00BC6409" w:rsidRPr="007B4F5D" w14:paraId="331BCAD6"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31C10B"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bookmarkStart w:id="7" w:name="RANGE!A10:A27"/>
            <w:r w:rsidRPr="00A0581A">
              <w:rPr>
                <w:rFonts w:ascii="Times New Roman" w:eastAsia="Times New Roman" w:hAnsi="Times New Roman" w:cs="Times New Roman"/>
                <w:sz w:val="20"/>
                <w:szCs w:val="20"/>
                <w:lang w:eastAsia="en-IN" w:bidi="hi-IN"/>
              </w:rPr>
              <w:t>75</w:t>
            </w:r>
            <w:bookmarkEnd w:id="7"/>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C79A24"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bookmarkStart w:id="8" w:name="RANGE!B10:B30"/>
            <w:r w:rsidRPr="00A0581A">
              <w:rPr>
                <w:rFonts w:ascii="Times New Roman" w:eastAsia="Times New Roman" w:hAnsi="Times New Roman" w:cs="Times New Roman"/>
                <w:sz w:val="20"/>
                <w:szCs w:val="20"/>
                <w:lang w:eastAsia="en-IN" w:bidi="hi-IN"/>
              </w:rPr>
              <w:t>94</w:t>
            </w:r>
            <w:bookmarkEnd w:id="8"/>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711411"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bookmarkStart w:id="9" w:name="RANGE!C10:C28"/>
            <w:r w:rsidRPr="00A0581A">
              <w:rPr>
                <w:rFonts w:ascii="Times New Roman" w:eastAsia="Times New Roman" w:hAnsi="Times New Roman" w:cs="Times New Roman"/>
                <w:sz w:val="20"/>
                <w:szCs w:val="20"/>
                <w:lang w:eastAsia="en-IN" w:bidi="hi-IN"/>
              </w:rPr>
              <w:t>90</w:t>
            </w:r>
            <w:bookmarkEnd w:id="9"/>
          </w:p>
        </w:tc>
      </w:tr>
      <w:tr w:rsidR="00BC6409" w:rsidRPr="007B4F5D" w14:paraId="750233BB"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41347B"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72</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872A1F"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87</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67E67D"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r>
      <w:tr w:rsidR="00BC6409" w:rsidRPr="007B4F5D" w14:paraId="1A0A9EC8"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878378"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87</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CB7A39"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80</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1C9847"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92</w:t>
            </w:r>
          </w:p>
        </w:tc>
      </w:tr>
      <w:tr w:rsidR="00BC6409" w:rsidRPr="007B4F5D" w14:paraId="01C62E7E"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7A20F8"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77</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4F9A6A"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E3C9EC"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75</w:t>
            </w:r>
          </w:p>
        </w:tc>
      </w:tr>
      <w:tr w:rsidR="00BC6409" w:rsidRPr="007B4F5D" w14:paraId="1EBF36A3"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F23D64"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84</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29DFDA"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80</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7D735B"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79</w:t>
            </w:r>
          </w:p>
        </w:tc>
      </w:tr>
      <w:tr w:rsidR="00BC6409" w:rsidRPr="007B4F5D" w14:paraId="19575F29"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9FD71E"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82</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0C73D1"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67</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C3CB34"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94</w:t>
            </w:r>
          </w:p>
        </w:tc>
      </w:tr>
      <w:tr w:rsidR="00BC6409" w:rsidRPr="007B4F5D" w14:paraId="4259A5DB"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7EA767F"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lastRenderedPageBreak/>
              <w:t>84</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D0AE5F"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BE29E2"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95</w:t>
            </w:r>
          </w:p>
        </w:tc>
      </w:tr>
      <w:tr w:rsidR="00BC6409" w:rsidRPr="007B4F5D" w14:paraId="1D06835D"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3CABD6"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81</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98EC16"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82</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A5DC6F"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85</w:t>
            </w:r>
          </w:p>
        </w:tc>
      </w:tr>
      <w:tr w:rsidR="00BC6409" w:rsidRPr="007B4F5D" w14:paraId="56C9A1EE"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EA55FD"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78</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F17E29"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81CE06"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r>
      <w:tr w:rsidR="00BC6409" w:rsidRPr="007B4F5D" w14:paraId="6F498F73"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561AEE"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97</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53CC6A"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82</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D5E1EF"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92</w:t>
            </w:r>
          </w:p>
        </w:tc>
      </w:tr>
      <w:tr w:rsidR="00BC6409" w:rsidRPr="007B4F5D" w14:paraId="72B7F996"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1111E8"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85</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E8D71C"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72</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912150"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92</w:t>
            </w:r>
          </w:p>
        </w:tc>
      </w:tr>
      <w:tr w:rsidR="00BC6409" w:rsidRPr="007B4F5D" w14:paraId="51F07430"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EEF5B1"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81</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544710"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77</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3720C2"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85</w:t>
            </w:r>
          </w:p>
        </w:tc>
      </w:tr>
      <w:tr w:rsidR="00BC6409" w:rsidRPr="007B4F5D" w14:paraId="427C8F03"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A63ABE"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95</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2854AD"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87</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455FE5"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87</w:t>
            </w:r>
          </w:p>
        </w:tc>
      </w:tr>
      <w:tr w:rsidR="00BC6409" w:rsidRPr="007B4F5D" w14:paraId="5F075077"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87301F"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81</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4DDA6C"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68</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C12DD1"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r>
      <w:tr w:rsidR="00BC6409" w:rsidRPr="007B4F5D" w14:paraId="03D75729"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A6BF25"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72</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FFC715"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80</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8545E6"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92</w:t>
            </w:r>
          </w:p>
        </w:tc>
      </w:tr>
      <w:tr w:rsidR="00BC6409" w:rsidRPr="007B4F5D" w14:paraId="00A6F4AE"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3761C2"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89</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AE5394"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76</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C9113C"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85</w:t>
            </w:r>
          </w:p>
        </w:tc>
      </w:tr>
      <w:tr w:rsidR="00BC6409" w:rsidRPr="007B4F5D" w14:paraId="0752B754"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056E6F"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84</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6A6D26"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68</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E9FB19"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93</w:t>
            </w:r>
          </w:p>
        </w:tc>
      </w:tr>
      <w:tr w:rsidR="00BC6409" w:rsidRPr="007B4F5D" w14:paraId="40AF2223"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4FC70E"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73</w:t>
            </w: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942264"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F81E4B"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89</w:t>
            </w:r>
          </w:p>
        </w:tc>
      </w:tr>
      <w:tr w:rsidR="00BC6409" w:rsidRPr="007B4F5D" w14:paraId="20CEA387"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BD76AD"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7E9C26"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74</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39145A"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83</w:t>
            </w:r>
          </w:p>
        </w:tc>
      </w:tr>
      <w:tr w:rsidR="00BC6409" w:rsidRPr="007B4F5D" w14:paraId="12328BD4"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643BEC"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5BAA52"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86</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A1E09C"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7B4F5D" w14:paraId="1E8A4454" w14:textId="77777777" w:rsidTr="00A46C5D">
        <w:trPr>
          <w:trHeight w:val="315"/>
          <w:jc w:val="center"/>
        </w:trPr>
        <w:tc>
          <w:tcPr>
            <w:tcW w:w="196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2AFE9C"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768228"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r w:rsidRPr="00A0581A">
              <w:rPr>
                <w:rFonts w:ascii="Times New Roman" w:eastAsia="Times New Roman" w:hAnsi="Times New Roman" w:cs="Times New Roman"/>
                <w:sz w:val="20"/>
                <w:szCs w:val="20"/>
                <w:lang w:eastAsia="en-IN" w:bidi="hi-IN"/>
              </w:rPr>
              <w:t>90</w:t>
            </w:r>
          </w:p>
        </w:tc>
        <w:tc>
          <w:tcPr>
            <w:tcW w:w="18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6C306B" w14:textId="77777777" w:rsidR="00BC6409" w:rsidRPr="00A0581A" w:rsidRDefault="00BC6409" w:rsidP="00A46C5D">
            <w:pPr>
              <w:spacing w:after="0" w:line="240" w:lineRule="auto"/>
              <w:jc w:val="center"/>
              <w:rPr>
                <w:rFonts w:ascii="Times New Roman" w:eastAsia="Times New Roman" w:hAnsi="Times New Roman" w:cs="Times New Roman"/>
                <w:sz w:val="20"/>
                <w:szCs w:val="20"/>
                <w:lang w:eastAsia="en-IN" w:bidi="hi-IN"/>
              </w:rPr>
            </w:pPr>
          </w:p>
        </w:tc>
      </w:tr>
    </w:tbl>
    <w:p w14:paraId="396BFA9F" w14:textId="77777777" w:rsidR="00BC6409" w:rsidRDefault="00BC6409" w:rsidP="00BC6409">
      <w:pPr>
        <w:tabs>
          <w:tab w:val="left" w:pos="90"/>
          <w:tab w:val="left" w:pos="3665"/>
        </w:tabs>
        <w:spacing w:after="0"/>
        <w:jc w:val="center"/>
      </w:pPr>
    </w:p>
    <w:p w14:paraId="7E7A70C3" w14:textId="77777777" w:rsidR="00BC6409" w:rsidRPr="00E11BA0" w:rsidRDefault="00BC6409" w:rsidP="00BC6409">
      <w:pPr>
        <w:pStyle w:val="ListParagraph"/>
        <w:numPr>
          <w:ilvl w:val="1"/>
          <w:numId w:val="18"/>
        </w:numPr>
        <w:tabs>
          <w:tab w:val="left" w:pos="90"/>
          <w:tab w:val="left" w:pos="3665"/>
        </w:tabs>
        <w:spacing w:after="0"/>
        <w:jc w:val="both"/>
        <w:rPr>
          <w:lang w:val="en-US"/>
        </w:rPr>
      </w:pPr>
      <w:r>
        <w:t>Find the mean score and standard deviation and comment on the differences between the three products</w:t>
      </w:r>
    </w:p>
    <w:p w14:paraId="3A44E239" w14:textId="77777777" w:rsidR="00BC6409" w:rsidRPr="00E11BA0" w:rsidRDefault="00BC6409" w:rsidP="00BC6409">
      <w:pPr>
        <w:pStyle w:val="ListParagraph"/>
        <w:numPr>
          <w:ilvl w:val="1"/>
          <w:numId w:val="18"/>
        </w:numPr>
        <w:tabs>
          <w:tab w:val="left" w:pos="90"/>
          <w:tab w:val="left" w:pos="3665"/>
        </w:tabs>
        <w:spacing w:after="0"/>
        <w:jc w:val="both"/>
        <w:rPr>
          <w:lang w:val="en-US"/>
        </w:rPr>
      </w:pPr>
      <w:r>
        <w:t>Draw the box plots and draw your inferences.</w:t>
      </w:r>
    </w:p>
    <w:p w14:paraId="7FA7886F" w14:textId="77777777" w:rsidR="00BC6409" w:rsidRPr="00E11BA0" w:rsidRDefault="00BC6409" w:rsidP="00BC6409">
      <w:pPr>
        <w:pStyle w:val="ListParagraph"/>
        <w:numPr>
          <w:ilvl w:val="1"/>
          <w:numId w:val="18"/>
        </w:numPr>
        <w:tabs>
          <w:tab w:val="left" w:pos="90"/>
          <w:tab w:val="left" w:pos="3665"/>
        </w:tabs>
        <w:spacing w:after="0"/>
        <w:jc w:val="both"/>
        <w:rPr>
          <w:lang w:val="en-US"/>
        </w:rPr>
      </w:pPr>
      <w:r>
        <w:t>Conduct an ANOVA test and find out if the three products are significantly different or not.</w:t>
      </w:r>
    </w:p>
    <w:p w14:paraId="592A0176" w14:textId="77777777" w:rsidR="00BC6409" w:rsidRPr="00E11BA0" w:rsidRDefault="00BC6409" w:rsidP="00BC6409">
      <w:pPr>
        <w:pStyle w:val="ListParagraph"/>
        <w:tabs>
          <w:tab w:val="left" w:pos="90"/>
          <w:tab w:val="left" w:pos="3665"/>
        </w:tabs>
        <w:spacing w:after="0"/>
        <w:ind w:left="1440"/>
        <w:jc w:val="both"/>
        <w:rPr>
          <w:lang w:val="en-US"/>
        </w:rPr>
      </w:pPr>
    </w:p>
    <w:p w14:paraId="3B86DE84" w14:textId="77777777" w:rsidR="00BC6409" w:rsidRDefault="00BC6409" w:rsidP="00BC6409">
      <w:pPr>
        <w:pStyle w:val="ListParagraph"/>
        <w:numPr>
          <w:ilvl w:val="0"/>
          <w:numId w:val="18"/>
        </w:numPr>
        <w:tabs>
          <w:tab w:val="left" w:pos="90"/>
          <w:tab w:val="left" w:pos="3665"/>
        </w:tabs>
        <w:spacing w:after="0"/>
        <w:jc w:val="both"/>
        <w:rPr>
          <w:lang w:val="en-US"/>
        </w:rPr>
      </w:pPr>
      <w:r>
        <w:rPr>
          <w:lang w:val="en-US"/>
        </w:rPr>
        <w:t xml:space="preserve">The Table below shows the average quality scores for production, averaged according to which supplier (A, B, or C) provided the materials and which shift (day, night, or swing) was active at the time the part was produced. For this experiment, there were five observations for each combination (a combination specifies both supplier and shift). </w:t>
      </w:r>
    </w:p>
    <w:p w14:paraId="40132ED7" w14:textId="77777777" w:rsidR="00BC6409" w:rsidRDefault="00BC6409" w:rsidP="00BC6409">
      <w:pPr>
        <w:pStyle w:val="ListParagraph"/>
        <w:numPr>
          <w:ilvl w:val="1"/>
          <w:numId w:val="18"/>
        </w:numPr>
        <w:tabs>
          <w:tab w:val="left" w:pos="90"/>
          <w:tab w:val="left" w:pos="3665"/>
        </w:tabs>
        <w:spacing w:after="0"/>
        <w:jc w:val="both"/>
        <w:rPr>
          <w:lang w:val="en-US"/>
        </w:rPr>
      </w:pPr>
      <w:r>
        <w:rPr>
          <w:lang w:val="en-US"/>
        </w:rPr>
        <w:t>Compare the overall average for supplier A to that for suppliers B and C. Does it appear that there are large differences (more than two or three quality points) among suppliers?</w:t>
      </w:r>
    </w:p>
    <w:p w14:paraId="3AF8D37C" w14:textId="77777777" w:rsidR="00BC6409" w:rsidRDefault="00BC6409" w:rsidP="00BC6409">
      <w:pPr>
        <w:pStyle w:val="ListParagraph"/>
        <w:numPr>
          <w:ilvl w:val="1"/>
          <w:numId w:val="18"/>
        </w:numPr>
        <w:tabs>
          <w:tab w:val="left" w:pos="90"/>
          <w:tab w:val="left" w:pos="3665"/>
        </w:tabs>
        <w:spacing w:after="0"/>
        <w:jc w:val="both"/>
        <w:rPr>
          <w:lang w:val="en-US"/>
        </w:rPr>
      </w:pPr>
      <w:r>
        <w:rPr>
          <w:lang w:val="en-US"/>
        </w:rPr>
        <w:t>Are the average suppliers scores significantly different? How do you know?</w:t>
      </w:r>
    </w:p>
    <w:p w14:paraId="76D60CAB" w14:textId="77777777" w:rsidR="00BC6409" w:rsidRDefault="00BC6409" w:rsidP="00BC6409">
      <w:pPr>
        <w:pStyle w:val="ListParagraph"/>
        <w:numPr>
          <w:ilvl w:val="1"/>
          <w:numId w:val="18"/>
        </w:numPr>
        <w:tabs>
          <w:tab w:val="left" w:pos="90"/>
          <w:tab w:val="left" w:pos="3665"/>
        </w:tabs>
        <w:spacing w:after="0"/>
        <w:jc w:val="both"/>
        <w:rPr>
          <w:lang w:val="en-US"/>
        </w:rPr>
      </w:pPr>
      <w:r>
        <w:rPr>
          <w:lang w:val="en-US"/>
        </w:rPr>
        <w:t>Compare the overall average for the day shift to that for the night and swing shifts. Does it appear that there are large differences (more than two or three quality points) among shifts? Are these differences significant? How do you know?</w:t>
      </w:r>
    </w:p>
    <w:p w14:paraId="0CB0E70C" w14:textId="77777777" w:rsidR="00BC6409" w:rsidRDefault="00BC6409" w:rsidP="00BC6409">
      <w:pPr>
        <w:pStyle w:val="ListParagraph"/>
        <w:numPr>
          <w:ilvl w:val="1"/>
          <w:numId w:val="18"/>
        </w:numPr>
        <w:tabs>
          <w:tab w:val="left" w:pos="90"/>
          <w:tab w:val="left" w:pos="3665"/>
        </w:tabs>
        <w:spacing w:after="0"/>
        <w:jc w:val="both"/>
        <w:rPr>
          <w:lang w:val="en-US"/>
        </w:rPr>
      </w:pPr>
      <w:r>
        <w:rPr>
          <w:lang w:val="en-US"/>
        </w:rPr>
        <w:t>Is there a significant interaction between supplier and shift? Justify and interpret your answer.</w:t>
      </w:r>
    </w:p>
    <w:p w14:paraId="799C72A0" w14:textId="77777777" w:rsidR="00BC6409" w:rsidRDefault="00BC6409" w:rsidP="00BC6409">
      <w:pPr>
        <w:tabs>
          <w:tab w:val="left" w:pos="90"/>
          <w:tab w:val="left" w:pos="3665"/>
        </w:tabs>
        <w:spacing w:after="0"/>
        <w:jc w:val="both"/>
        <w:rPr>
          <w:lang w:val="en-US"/>
        </w:rPr>
      </w:pPr>
    </w:p>
    <w:tbl>
      <w:tblPr>
        <w:tblW w:w="9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5"/>
        <w:gridCol w:w="917"/>
        <w:gridCol w:w="1558"/>
        <w:gridCol w:w="1080"/>
        <w:gridCol w:w="1388"/>
        <w:gridCol w:w="917"/>
        <w:gridCol w:w="935"/>
        <w:gridCol w:w="1080"/>
      </w:tblGrid>
      <w:tr w:rsidR="00BC6409" w:rsidRPr="008E4FF5" w14:paraId="7CC971AC" w14:textId="77777777" w:rsidTr="00A46C5D">
        <w:trPr>
          <w:trHeight w:val="315"/>
          <w:jc w:val="center"/>
        </w:trPr>
        <w:tc>
          <w:tcPr>
            <w:tcW w:w="9260" w:type="dxa"/>
            <w:gridSpan w:val="8"/>
            <w:shd w:val="clear" w:color="auto" w:fill="auto"/>
            <w:noWrap/>
            <w:vAlign w:val="center"/>
            <w:hideMark/>
          </w:tcPr>
          <w:p w14:paraId="01E657F8" w14:textId="77777777" w:rsidR="00BC6409" w:rsidRPr="008E4FF5" w:rsidRDefault="00BC6409" w:rsidP="00A46C5D">
            <w:pPr>
              <w:spacing w:after="0" w:line="240" w:lineRule="auto"/>
              <w:jc w:val="center"/>
              <w:rPr>
                <w:rFonts w:ascii="Times New Roman" w:eastAsia="Times New Roman" w:hAnsi="Times New Roman" w:cs="Times New Roman"/>
                <w:b/>
                <w:bCs/>
                <w:sz w:val="20"/>
                <w:szCs w:val="20"/>
                <w:lang w:eastAsia="en-IN" w:bidi="hi-IN"/>
              </w:rPr>
            </w:pPr>
            <w:r w:rsidRPr="008E4FF5">
              <w:rPr>
                <w:rFonts w:ascii="Times New Roman" w:eastAsia="Times New Roman" w:hAnsi="Times New Roman" w:cs="Times New Roman"/>
                <w:b/>
                <w:bCs/>
                <w:sz w:val="20"/>
                <w:szCs w:val="20"/>
                <w:lang w:eastAsia="en-IN" w:bidi="hi-IN"/>
              </w:rPr>
              <w:t>Original Data: Quality Scores</w:t>
            </w:r>
          </w:p>
        </w:tc>
      </w:tr>
      <w:tr w:rsidR="00BC6409" w:rsidRPr="008E4FF5" w14:paraId="45B9748B" w14:textId="77777777" w:rsidTr="00A46C5D">
        <w:trPr>
          <w:trHeight w:val="315"/>
          <w:jc w:val="center"/>
        </w:trPr>
        <w:tc>
          <w:tcPr>
            <w:tcW w:w="1385" w:type="dxa"/>
            <w:shd w:val="clear" w:color="auto" w:fill="auto"/>
            <w:noWrap/>
            <w:vAlign w:val="center"/>
            <w:hideMark/>
          </w:tcPr>
          <w:p w14:paraId="571AD69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Quality</w:t>
            </w:r>
          </w:p>
        </w:tc>
        <w:tc>
          <w:tcPr>
            <w:tcW w:w="917" w:type="dxa"/>
            <w:shd w:val="clear" w:color="auto" w:fill="auto"/>
            <w:noWrap/>
            <w:vAlign w:val="center"/>
            <w:hideMark/>
          </w:tcPr>
          <w:p w14:paraId="3BA80AA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Shift</w:t>
            </w:r>
          </w:p>
        </w:tc>
        <w:tc>
          <w:tcPr>
            <w:tcW w:w="1558" w:type="dxa"/>
            <w:shd w:val="clear" w:color="auto" w:fill="auto"/>
            <w:noWrap/>
            <w:vAlign w:val="center"/>
            <w:hideMark/>
          </w:tcPr>
          <w:p w14:paraId="38AD2BF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Supplier</w:t>
            </w:r>
          </w:p>
        </w:tc>
        <w:tc>
          <w:tcPr>
            <w:tcW w:w="1080" w:type="dxa"/>
            <w:shd w:val="clear" w:color="auto" w:fill="auto"/>
            <w:noWrap/>
            <w:vAlign w:val="center"/>
            <w:hideMark/>
          </w:tcPr>
          <w:p w14:paraId="667C7C4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50B83F3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75E7DF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Shift 1</w:t>
            </w:r>
          </w:p>
        </w:tc>
        <w:tc>
          <w:tcPr>
            <w:tcW w:w="935" w:type="dxa"/>
            <w:shd w:val="clear" w:color="auto" w:fill="auto"/>
            <w:noWrap/>
            <w:vAlign w:val="center"/>
            <w:hideMark/>
          </w:tcPr>
          <w:p w14:paraId="0F1279A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Shift 2</w:t>
            </w:r>
          </w:p>
        </w:tc>
        <w:tc>
          <w:tcPr>
            <w:tcW w:w="1080" w:type="dxa"/>
            <w:shd w:val="clear" w:color="auto" w:fill="auto"/>
            <w:noWrap/>
            <w:vAlign w:val="center"/>
            <w:hideMark/>
          </w:tcPr>
          <w:p w14:paraId="52D1626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Shift 3</w:t>
            </w:r>
          </w:p>
        </w:tc>
      </w:tr>
      <w:tr w:rsidR="00BC6409" w:rsidRPr="008E4FF5" w14:paraId="017839BA" w14:textId="77777777" w:rsidTr="00A46C5D">
        <w:trPr>
          <w:trHeight w:val="315"/>
          <w:jc w:val="center"/>
        </w:trPr>
        <w:tc>
          <w:tcPr>
            <w:tcW w:w="1385" w:type="dxa"/>
            <w:shd w:val="clear" w:color="auto" w:fill="auto"/>
            <w:noWrap/>
            <w:vAlign w:val="center"/>
            <w:hideMark/>
          </w:tcPr>
          <w:p w14:paraId="76B8D1E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bookmarkStart w:id="10" w:name="RANGE!A75:A119"/>
            <w:r w:rsidRPr="008E4FF5">
              <w:rPr>
                <w:rFonts w:ascii="Times New Roman" w:eastAsia="Times New Roman" w:hAnsi="Times New Roman" w:cs="Times New Roman"/>
                <w:sz w:val="20"/>
                <w:szCs w:val="20"/>
                <w:lang w:eastAsia="en-IN" w:bidi="hi-IN"/>
              </w:rPr>
              <w:t>71.43</w:t>
            </w:r>
            <w:bookmarkEnd w:id="10"/>
          </w:p>
        </w:tc>
        <w:tc>
          <w:tcPr>
            <w:tcW w:w="917" w:type="dxa"/>
            <w:shd w:val="clear" w:color="auto" w:fill="auto"/>
            <w:noWrap/>
            <w:vAlign w:val="center"/>
            <w:hideMark/>
          </w:tcPr>
          <w:p w14:paraId="2B58BFB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bookmarkStart w:id="11" w:name="RANGE!B75:B119"/>
            <w:r w:rsidRPr="008E4FF5">
              <w:rPr>
                <w:rFonts w:ascii="Times New Roman" w:eastAsia="Times New Roman" w:hAnsi="Times New Roman" w:cs="Times New Roman"/>
                <w:sz w:val="20"/>
                <w:szCs w:val="20"/>
                <w:lang w:eastAsia="en-IN" w:bidi="hi-IN"/>
              </w:rPr>
              <w:t>1</w:t>
            </w:r>
            <w:bookmarkEnd w:id="11"/>
          </w:p>
        </w:tc>
        <w:tc>
          <w:tcPr>
            <w:tcW w:w="1558" w:type="dxa"/>
            <w:shd w:val="clear" w:color="auto" w:fill="auto"/>
            <w:noWrap/>
            <w:vAlign w:val="center"/>
            <w:hideMark/>
          </w:tcPr>
          <w:p w14:paraId="06BEB50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bookmarkStart w:id="12" w:name="RANGE!C75:C119"/>
            <w:r w:rsidRPr="008E4FF5">
              <w:rPr>
                <w:rFonts w:ascii="Times New Roman" w:eastAsia="Times New Roman" w:hAnsi="Times New Roman" w:cs="Times New Roman"/>
                <w:sz w:val="20"/>
                <w:szCs w:val="20"/>
                <w:lang w:eastAsia="en-IN" w:bidi="hi-IN"/>
              </w:rPr>
              <w:t>1</w:t>
            </w:r>
            <w:bookmarkEnd w:id="12"/>
          </w:p>
        </w:tc>
        <w:tc>
          <w:tcPr>
            <w:tcW w:w="1080" w:type="dxa"/>
            <w:shd w:val="clear" w:color="auto" w:fill="auto"/>
            <w:noWrap/>
            <w:vAlign w:val="center"/>
            <w:hideMark/>
          </w:tcPr>
          <w:p w14:paraId="5D34A61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7D394B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Supplier 1</w:t>
            </w:r>
          </w:p>
        </w:tc>
        <w:tc>
          <w:tcPr>
            <w:tcW w:w="917" w:type="dxa"/>
            <w:shd w:val="clear" w:color="auto" w:fill="auto"/>
            <w:noWrap/>
            <w:vAlign w:val="center"/>
            <w:hideMark/>
          </w:tcPr>
          <w:p w14:paraId="1AFC453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71.43</w:t>
            </w:r>
          </w:p>
        </w:tc>
        <w:tc>
          <w:tcPr>
            <w:tcW w:w="935" w:type="dxa"/>
            <w:shd w:val="clear" w:color="auto" w:fill="auto"/>
            <w:noWrap/>
            <w:vAlign w:val="center"/>
            <w:hideMark/>
          </w:tcPr>
          <w:p w14:paraId="5AF6F1B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102.48</w:t>
            </w:r>
          </w:p>
        </w:tc>
        <w:tc>
          <w:tcPr>
            <w:tcW w:w="1080" w:type="dxa"/>
            <w:shd w:val="clear" w:color="auto" w:fill="auto"/>
            <w:noWrap/>
            <w:vAlign w:val="center"/>
            <w:hideMark/>
          </w:tcPr>
          <w:p w14:paraId="4EA3EAE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80.78</w:t>
            </w:r>
          </w:p>
        </w:tc>
      </w:tr>
      <w:tr w:rsidR="00BC6409" w:rsidRPr="008E4FF5" w14:paraId="4046ACFE" w14:textId="77777777" w:rsidTr="00A46C5D">
        <w:trPr>
          <w:trHeight w:val="315"/>
          <w:jc w:val="center"/>
        </w:trPr>
        <w:tc>
          <w:tcPr>
            <w:tcW w:w="1385" w:type="dxa"/>
            <w:shd w:val="clear" w:color="auto" w:fill="auto"/>
            <w:noWrap/>
            <w:vAlign w:val="center"/>
            <w:hideMark/>
          </w:tcPr>
          <w:p w14:paraId="7C4B4DD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78.83</w:t>
            </w:r>
          </w:p>
        </w:tc>
        <w:tc>
          <w:tcPr>
            <w:tcW w:w="917" w:type="dxa"/>
            <w:shd w:val="clear" w:color="auto" w:fill="auto"/>
            <w:noWrap/>
            <w:vAlign w:val="center"/>
            <w:hideMark/>
          </w:tcPr>
          <w:p w14:paraId="6FF51C1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2942DF7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0584AF7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E4CB8D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705B913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78.83</w:t>
            </w:r>
          </w:p>
        </w:tc>
        <w:tc>
          <w:tcPr>
            <w:tcW w:w="935" w:type="dxa"/>
            <w:shd w:val="clear" w:color="auto" w:fill="auto"/>
            <w:noWrap/>
            <w:vAlign w:val="center"/>
            <w:hideMark/>
          </w:tcPr>
          <w:p w14:paraId="03DF53B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88.51</w:t>
            </w:r>
          </w:p>
        </w:tc>
        <w:tc>
          <w:tcPr>
            <w:tcW w:w="1080" w:type="dxa"/>
            <w:shd w:val="clear" w:color="auto" w:fill="auto"/>
            <w:noWrap/>
            <w:vAlign w:val="center"/>
            <w:hideMark/>
          </w:tcPr>
          <w:p w14:paraId="299B277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82.86</w:t>
            </w:r>
          </w:p>
        </w:tc>
      </w:tr>
      <w:tr w:rsidR="00BC6409" w:rsidRPr="008E4FF5" w14:paraId="3A6C1C12" w14:textId="77777777" w:rsidTr="00A46C5D">
        <w:trPr>
          <w:trHeight w:val="315"/>
          <w:jc w:val="center"/>
        </w:trPr>
        <w:tc>
          <w:tcPr>
            <w:tcW w:w="1385" w:type="dxa"/>
            <w:shd w:val="clear" w:color="auto" w:fill="auto"/>
            <w:noWrap/>
            <w:vAlign w:val="center"/>
            <w:hideMark/>
          </w:tcPr>
          <w:p w14:paraId="72676A2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83.58</w:t>
            </w:r>
          </w:p>
        </w:tc>
        <w:tc>
          <w:tcPr>
            <w:tcW w:w="917" w:type="dxa"/>
            <w:shd w:val="clear" w:color="auto" w:fill="auto"/>
            <w:noWrap/>
            <w:vAlign w:val="center"/>
            <w:hideMark/>
          </w:tcPr>
          <w:p w14:paraId="0460713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02E478B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11F8CD1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10E1C54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05AFDC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83.58</w:t>
            </w:r>
          </w:p>
        </w:tc>
        <w:tc>
          <w:tcPr>
            <w:tcW w:w="935" w:type="dxa"/>
            <w:shd w:val="clear" w:color="auto" w:fill="auto"/>
            <w:noWrap/>
            <w:vAlign w:val="center"/>
            <w:hideMark/>
          </w:tcPr>
          <w:p w14:paraId="7DC791B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86.15</w:t>
            </w:r>
          </w:p>
        </w:tc>
        <w:tc>
          <w:tcPr>
            <w:tcW w:w="1080" w:type="dxa"/>
            <w:shd w:val="clear" w:color="auto" w:fill="auto"/>
            <w:noWrap/>
            <w:vAlign w:val="center"/>
            <w:hideMark/>
          </w:tcPr>
          <w:p w14:paraId="6C2DF71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80.46</w:t>
            </w:r>
          </w:p>
        </w:tc>
      </w:tr>
      <w:tr w:rsidR="00BC6409" w:rsidRPr="008E4FF5" w14:paraId="61A4B0C9" w14:textId="77777777" w:rsidTr="00A46C5D">
        <w:trPr>
          <w:trHeight w:val="315"/>
          <w:jc w:val="center"/>
        </w:trPr>
        <w:tc>
          <w:tcPr>
            <w:tcW w:w="1385" w:type="dxa"/>
            <w:shd w:val="clear" w:color="auto" w:fill="auto"/>
            <w:noWrap/>
            <w:vAlign w:val="center"/>
            <w:hideMark/>
          </w:tcPr>
          <w:p w14:paraId="607DB0B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75.65</w:t>
            </w:r>
          </w:p>
        </w:tc>
        <w:tc>
          <w:tcPr>
            <w:tcW w:w="917" w:type="dxa"/>
            <w:shd w:val="clear" w:color="auto" w:fill="auto"/>
            <w:noWrap/>
            <w:vAlign w:val="center"/>
            <w:hideMark/>
          </w:tcPr>
          <w:p w14:paraId="50F2001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6EFABD2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2438A8D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2CB10D6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1F5BFA1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75.65</w:t>
            </w:r>
          </w:p>
        </w:tc>
        <w:tc>
          <w:tcPr>
            <w:tcW w:w="935" w:type="dxa"/>
            <w:shd w:val="clear" w:color="auto" w:fill="auto"/>
            <w:noWrap/>
            <w:vAlign w:val="center"/>
            <w:hideMark/>
          </w:tcPr>
          <w:p w14:paraId="26961DB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91.17</w:t>
            </w:r>
          </w:p>
        </w:tc>
        <w:tc>
          <w:tcPr>
            <w:tcW w:w="1080" w:type="dxa"/>
            <w:shd w:val="clear" w:color="auto" w:fill="auto"/>
            <w:noWrap/>
            <w:vAlign w:val="center"/>
            <w:hideMark/>
          </w:tcPr>
          <w:p w14:paraId="67FFF69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78.18</w:t>
            </w:r>
          </w:p>
        </w:tc>
      </w:tr>
      <w:tr w:rsidR="00BC6409" w:rsidRPr="008E4FF5" w14:paraId="131A5EAD" w14:textId="77777777" w:rsidTr="00A46C5D">
        <w:trPr>
          <w:trHeight w:val="315"/>
          <w:jc w:val="center"/>
        </w:trPr>
        <w:tc>
          <w:tcPr>
            <w:tcW w:w="1385" w:type="dxa"/>
            <w:shd w:val="clear" w:color="auto" w:fill="auto"/>
            <w:noWrap/>
            <w:vAlign w:val="center"/>
            <w:hideMark/>
          </w:tcPr>
          <w:p w14:paraId="061F015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75.82</w:t>
            </w:r>
          </w:p>
        </w:tc>
        <w:tc>
          <w:tcPr>
            <w:tcW w:w="917" w:type="dxa"/>
            <w:shd w:val="clear" w:color="auto" w:fill="auto"/>
            <w:noWrap/>
            <w:vAlign w:val="center"/>
            <w:hideMark/>
          </w:tcPr>
          <w:p w14:paraId="6E84074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5A190FD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0E821A3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03407F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57228F1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75.82</w:t>
            </w:r>
          </w:p>
        </w:tc>
        <w:tc>
          <w:tcPr>
            <w:tcW w:w="935" w:type="dxa"/>
            <w:shd w:val="clear" w:color="auto" w:fill="auto"/>
            <w:noWrap/>
            <w:vAlign w:val="center"/>
            <w:hideMark/>
          </w:tcPr>
          <w:p w14:paraId="63D7F83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97.31</w:t>
            </w:r>
          </w:p>
        </w:tc>
        <w:tc>
          <w:tcPr>
            <w:tcW w:w="1080" w:type="dxa"/>
            <w:shd w:val="clear" w:color="auto" w:fill="auto"/>
            <w:noWrap/>
            <w:vAlign w:val="center"/>
            <w:hideMark/>
          </w:tcPr>
          <w:p w14:paraId="6F5B0D4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63.04</w:t>
            </w:r>
          </w:p>
        </w:tc>
      </w:tr>
      <w:tr w:rsidR="00BC6409" w:rsidRPr="008E4FF5" w14:paraId="7280482D" w14:textId="77777777" w:rsidTr="00A46C5D">
        <w:trPr>
          <w:trHeight w:val="315"/>
          <w:jc w:val="center"/>
        </w:trPr>
        <w:tc>
          <w:tcPr>
            <w:tcW w:w="1385" w:type="dxa"/>
            <w:shd w:val="clear" w:color="auto" w:fill="auto"/>
            <w:noWrap/>
            <w:vAlign w:val="center"/>
            <w:hideMark/>
          </w:tcPr>
          <w:p w14:paraId="75AED7B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77.53</w:t>
            </w:r>
          </w:p>
        </w:tc>
        <w:tc>
          <w:tcPr>
            <w:tcW w:w="917" w:type="dxa"/>
            <w:shd w:val="clear" w:color="auto" w:fill="auto"/>
            <w:noWrap/>
            <w:vAlign w:val="center"/>
            <w:hideMark/>
          </w:tcPr>
          <w:p w14:paraId="4F9611D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4B3681D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051F620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1FFF9ED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Supplier 2</w:t>
            </w:r>
          </w:p>
        </w:tc>
        <w:tc>
          <w:tcPr>
            <w:tcW w:w="917" w:type="dxa"/>
            <w:shd w:val="clear" w:color="auto" w:fill="auto"/>
            <w:noWrap/>
            <w:vAlign w:val="center"/>
            <w:hideMark/>
          </w:tcPr>
          <w:p w14:paraId="2C7DC68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77.53</w:t>
            </w:r>
          </w:p>
        </w:tc>
        <w:tc>
          <w:tcPr>
            <w:tcW w:w="935" w:type="dxa"/>
            <w:shd w:val="clear" w:color="auto" w:fill="auto"/>
            <w:noWrap/>
            <w:vAlign w:val="center"/>
            <w:hideMark/>
          </w:tcPr>
          <w:p w14:paraId="7036A8E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93.72</w:t>
            </w:r>
          </w:p>
        </w:tc>
        <w:tc>
          <w:tcPr>
            <w:tcW w:w="1080" w:type="dxa"/>
            <w:shd w:val="clear" w:color="auto" w:fill="auto"/>
            <w:noWrap/>
            <w:vAlign w:val="center"/>
            <w:hideMark/>
          </w:tcPr>
          <w:p w14:paraId="7BFB4B2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84.81</w:t>
            </w:r>
          </w:p>
        </w:tc>
      </w:tr>
      <w:tr w:rsidR="00BC6409" w:rsidRPr="008E4FF5" w14:paraId="762CCE1F" w14:textId="77777777" w:rsidTr="00A46C5D">
        <w:trPr>
          <w:trHeight w:val="315"/>
          <w:jc w:val="center"/>
        </w:trPr>
        <w:tc>
          <w:tcPr>
            <w:tcW w:w="1385" w:type="dxa"/>
            <w:shd w:val="clear" w:color="auto" w:fill="auto"/>
            <w:noWrap/>
            <w:vAlign w:val="center"/>
            <w:hideMark/>
          </w:tcPr>
          <w:p w14:paraId="3E5DDB29"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84.00</w:t>
            </w:r>
          </w:p>
        </w:tc>
        <w:tc>
          <w:tcPr>
            <w:tcW w:w="917" w:type="dxa"/>
            <w:shd w:val="clear" w:color="auto" w:fill="auto"/>
            <w:noWrap/>
            <w:vAlign w:val="center"/>
            <w:hideMark/>
          </w:tcPr>
          <w:p w14:paraId="31AD94A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6B2BAB1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054EAF6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6ACB30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1A5BEF0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84.00</w:t>
            </w:r>
          </w:p>
        </w:tc>
        <w:tc>
          <w:tcPr>
            <w:tcW w:w="935" w:type="dxa"/>
            <w:shd w:val="clear" w:color="auto" w:fill="auto"/>
            <w:noWrap/>
            <w:vAlign w:val="center"/>
            <w:hideMark/>
          </w:tcPr>
          <w:p w14:paraId="53ECB15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83.01</w:t>
            </w:r>
          </w:p>
        </w:tc>
        <w:tc>
          <w:tcPr>
            <w:tcW w:w="1080" w:type="dxa"/>
            <w:shd w:val="clear" w:color="auto" w:fill="auto"/>
            <w:noWrap/>
            <w:vAlign w:val="center"/>
            <w:hideMark/>
          </w:tcPr>
          <w:p w14:paraId="3A5BFE0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78.80</w:t>
            </w:r>
          </w:p>
        </w:tc>
      </w:tr>
      <w:tr w:rsidR="00BC6409" w:rsidRPr="008E4FF5" w14:paraId="02226277" w14:textId="77777777" w:rsidTr="00A46C5D">
        <w:trPr>
          <w:trHeight w:val="315"/>
          <w:jc w:val="center"/>
        </w:trPr>
        <w:tc>
          <w:tcPr>
            <w:tcW w:w="1385" w:type="dxa"/>
            <w:shd w:val="clear" w:color="auto" w:fill="auto"/>
            <w:noWrap/>
            <w:vAlign w:val="center"/>
            <w:hideMark/>
          </w:tcPr>
          <w:p w14:paraId="2FEC5FF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83.43</w:t>
            </w:r>
          </w:p>
        </w:tc>
        <w:tc>
          <w:tcPr>
            <w:tcW w:w="917" w:type="dxa"/>
            <w:shd w:val="clear" w:color="auto" w:fill="auto"/>
            <w:noWrap/>
            <w:vAlign w:val="center"/>
            <w:hideMark/>
          </w:tcPr>
          <w:p w14:paraId="1A2A655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677F8A6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22EEA28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7DD3B6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3D3DBB8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83.43</w:t>
            </w:r>
          </w:p>
        </w:tc>
        <w:tc>
          <w:tcPr>
            <w:tcW w:w="935" w:type="dxa"/>
            <w:shd w:val="clear" w:color="auto" w:fill="auto"/>
            <w:noWrap/>
            <w:vAlign w:val="center"/>
            <w:hideMark/>
          </w:tcPr>
          <w:p w14:paraId="044F4E2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87.24</w:t>
            </w:r>
          </w:p>
        </w:tc>
        <w:tc>
          <w:tcPr>
            <w:tcW w:w="1080" w:type="dxa"/>
            <w:shd w:val="clear" w:color="auto" w:fill="auto"/>
            <w:noWrap/>
            <w:vAlign w:val="center"/>
            <w:hideMark/>
          </w:tcPr>
          <w:p w14:paraId="7177206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71.47</w:t>
            </w:r>
          </w:p>
        </w:tc>
      </w:tr>
      <w:tr w:rsidR="00BC6409" w:rsidRPr="008E4FF5" w14:paraId="345CAE36" w14:textId="77777777" w:rsidTr="00A46C5D">
        <w:trPr>
          <w:trHeight w:val="315"/>
          <w:jc w:val="center"/>
        </w:trPr>
        <w:tc>
          <w:tcPr>
            <w:tcW w:w="1385" w:type="dxa"/>
            <w:shd w:val="clear" w:color="auto" w:fill="auto"/>
            <w:noWrap/>
            <w:vAlign w:val="center"/>
            <w:hideMark/>
          </w:tcPr>
          <w:p w14:paraId="7C28234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82.06</w:t>
            </w:r>
          </w:p>
        </w:tc>
        <w:tc>
          <w:tcPr>
            <w:tcW w:w="917" w:type="dxa"/>
            <w:shd w:val="clear" w:color="auto" w:fill="auto"/>
            <w:noWrap/>
            <w:vAlign w:val="center"/>
            <w:hideMark/>
          </w:tcPr>
          <w:p w14:paraId="2ADF4A6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5335D43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531A2AE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2DED98B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0F09984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82.06</w:t>
            </w:r>
          </w:p>
        </w:tc>
        <w:tc>
          <w:tcPr>
            <w:tcW w:w="935" w:type="dxa"/>
            <w:shd w:val="clear" w:color="auto" w:fill="auto"/>
            <w:noWrap/>
            <w:vAlign w:val="center"/>
            <w:hideMark/>
          </w:tcPr>
          <w:p w14:paraId="7E239AC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88.97</w:t>
            </w:r>
          </w:p>
        </w:tc>
        <w:tc>
          <w:tcPr>
            <w:tcW w:w="1080" w:type="dxa"/>
            <w:shd w:val="clear" w:color="auto" w:fill="auto"/>
            <w:noWrap/>
            <w:vAlign w:val="center"/>
            <w:hideMark/>
          </w:tcPr>
          <w:p w14:paraId="36F6C7D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72.67</w:t>
            </w:r>
          </w:p>
        </w:tc>
      </w:tr>
      <w:tr w:rsidR="00BC6409" w:rsidRPr="008E4FF5" w14:paraId="22023AA2" w14:textId="77777777" w:rsidTr="00A46C5D">
        <w:trPr>
          <w:trHeight w:val="315"/>
          <w:jc w:val="center"/>
        </w:trPr>
        <w:tc>
          <w:tcPr>
            <w:tcW w:w="1385" w:type="dxa"/>
            <w:shd w:val="clear" w:color="auto" w:fill="auto"/>
            <w:noWrap/>
            <w:vAlign w:val="center"/>
            <w:hideMark/>
          </w:tcPr>
          <w:p w14:paraId="62942F2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78.69</w:t>
            </w:r>
          </w:p>
        </w:tc>
        <w:tc>
          <w:tcPr>
            <w:tcW w:w="917" w:type="dxa"/>
            <w:shd w:val="clear" w:color="auto" w:fill="auto"/>
            <w:noWrap/>
            <w:vAlign w:val="center"/>
            <w:hideMark/>
          </w:tcPr>
          <w:p w14:paraId="69E297D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34E8837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5708ADC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02FF3F3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152953B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78.69</w:t>
            </w:r>
          </w:p>
        </w:tc>
        <w:tc>
          <w:tcPr>
            <w:tcW w:w="935" w:type="dxa"/>
            <w:shd w:val="clear" w:color="auto" w:fill="auto"/>
            <w:noWrap/>
            <w:vAlign w:val="center"/>
            <w:hideMark/>
          </w:tcPr>
          <w:p w14:paraId="6D7C429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87.69</w:t>
            </w:r>
          </w:p>
        </w:tc>
        <w:tc>
          <w:tcPr>
            <w:tcW w:w="1080" w:type="dxa"/>
            <w:shd w:val="clear" w:color="auto" w:fill="auto"/>
            <w:noWrap/>
            <w:vAlign w:val="center"/>
            <w:hideMark/>
          </w:tcPr>
          <w:p w14:paraId="53132F1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82.82</w:t>
            </w:r>
          </w:p>
        </w:tc>
      </w:tr>
      <w:tr w:rsidR="00BC6409" w:rsidRPr="008E4FF5" w14:paraId="63BB21FA" w14:textId="77777777" w:rsidTr="00A46C5D">
        <w:trPr>
          <w:trHeight w:val="315"/>
          <w:jc w:val="center"/>
        </w:trPr>
        <w:tc>
          <w:tcPr>
            <w:tcW w:w="1385" w:type="dxa"/>
            <w:shd w:val="clear" w:color="auto" w:fill="auto"/>
            <w:noWrap/>
            <w:vAlign w:val="center"/>
            <w:hideMark/>
          </w:tcPr>
          <w:p w14:paraId="4A9011F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86.19</w:t>
            </w:r>
          </w:p>
        </w:tc>
        <w:tc>
          <w:tcPr>
            <w:tcW w:w="917" w:type="dxa"/>
            <w:shd w:val="clear" w:color="auto" w:fill="auto"/>
            <w:noWrap/>
            <w:vAlign w:val="center"/>
            <w:hideMark/>
          </w:tcPr>
          <w:p w14:paraId="140D5A7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5F5544A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6536987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7A8343F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Supplier 3</w:t>
            </w:r>
          </w:p>
        </w:tc>
        <w:tc>
          <w:tcPr>
            <w:tcW w:w="917" w:type="dxa"/>
            <w:shd w:val="clear" w:color="auto" w:fill="auto"/>
            <w:noWrap/>
            <w:vAlign w:val="center"/>
            <w:hideMark/>
          </w:tcPr>
          <w:p w14:paraId="18D2A8C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86.19</w:t>
            </w:r>
          </w:p>
        </w:tc>
        <w:tc>
          <w:tcPr>
            <w:tcW w:w="935" w:type="dxa"/>
            <w:shd w:val="clear" w:color="auto" w:fill="auto"/>
            <w:noWrap/>
            <w:vAlign w:val="center"/>
            <w:hideMark/>
          </w:tcPr>
          <w:p w14:paraId="64A0C81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82.34</w:t>
            </w:r>
          </w:p>
        </w:tc>
        <w:tc>
          <w:tcPr>
            <w:tcW w:w="1080" w:type="dxa"/>
            <w:shd w:val="clear" w:color="auto" w:fill="auto"/>
            <w:noWrap/>
            <w:vAlign w:val="center"/>
            <w:hideMark/>
          </w:tcPr>
          <w:p w14:paraId="0729A56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83.01</w:t>
            </w:r>
          </w:p>
        </w:tc>
      </w:tr>
      <w:tr w:rsidR="00BC6409" w:rsidRPr="008E4FF5" w14:paraId="13E9043E" w14:textId="77777777" w:rsidTr="00A46C5D">
        <w:trPr>
          <w:trHeight w:val="315"/>
          <w:jc w:val="center"/>
        </w:trPr>
        <w:tc>
          <w:tcPr>
            <w:tcW w:w="1385" w:type="dxa"/>
            <w:shd w:val="clear" w:color="auto" w:fill="auto"/>
            <w:noWrap/>
            <w:vAlign w:val="center"/>
            <w:hideMark/>
          </w:tcPr>
          <w:p w14:paraId="1D13718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lastRenderedPageBreak/>
              <w:t>81.36</w:t>
            </w:r>
          </w:p>
        </w:tc>
        <w:tc>
          <w:tcPr>
            <w:tcW w:w="917" w:type="dxa"/>
            <w:shd w:val="clear" w:color="auto" w:fill="auto"/>
            <w:noWrap/>
            <w:vAlign w:val="center"/>
            <w:hideMark/>
          </w:tcPr>
          <w:p w14:paraId="0DF8001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7E296D3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164ED90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69E8AE7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1E7B068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81.36</w:t>
            </w:r>
          </w:p>
        </w:tc>
        <w:tc>
          <w:tcPr>
            <w:tcW w:w="935" w:type="dxa"/>
            <w:shd w:val="clear" w:color="auto" w:fill="auto"/>
            <w:noWrap/>
            <w:vAlign w:val="center"/>
            <w:hideMark/>
          </w:tcPr>
          <w:p w14:paraId="70B5E19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93.13</w:t>
            </w:r>
          </w:p>
        </w:tc>
        <w:tc>
          <w:tcPr>
            <w:tcW w:w="1080" w:type="dxa"/>
            <w:shd w:val="clear" w:color="auto" w:fill="auto"/>
            <w:noWrap/>
            <w:vAlign w:val="center"/>
            <w:hideMark/>
          </w:tcPr>
          <w:p w14:paraId="0C9D91A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77.11</w:t>
            </w:r>
          </w:p>
        </w:tc>
      </w:tr>
      <w:tr w:rsidR="00BC6409" w:rsidRPr="008E4FF5" w14:paraId="1969165C" w14:textId="77777777" w:rsidTr="00A46C5D">
        <w:trPr>
          <w:trHeight w:val="315"/>
          <w:jc w:val="center"/>
        </w:trPr>
        <w:tc>
          <w:tcPr>
            <w:tcW w:w="1385" w:type="dxa"/>
            <w:shd w:val="clear" w:color="auto" w:fill="auto"/>
            <w:noWrap/>
            <w:vAlign w:val="center"/>
            <w:hideMark/>
          </w:tcPr>
          <w:p w14:paraId="6D5472D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78.00</w:t>
            </w:r>
          </w:p>
        </w:tc>
        <w:tc>
          <w:tcPr>
            <w:tcW w:w="917" w:type="dxa"/>
            <w:shd w:val="clear" w:color="auto" w:fill="auto"/>
            <w:noWrap/>
            <w:vAlign w:val="center"/>
            <w:hideMark/>
          </w:tcPr>
          <w:p w14:paraId="5BC5DA3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50529BB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0C2DC7B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53530BA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33F2AF2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78.00</w:t>
            </w:r>
          </w:p>
        </w:tc>
        <w:tc>
          <w:tcPr>
            <w:tcW w:w="935" w:type="dxa"/>
            <w:shd w:val="clear" w:color="auto" w:fill="auto"/>
            <w:noWrap/>
            <w:vAlign w:val="center"/>
            <w:hideMark/>
          </w:tcPr>
          <w:p w14:paraId="0037435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77.68</w:t>
            </w:r>
          </w:p>
        </w:tc>
        <w:tc>
          <w:tcPr>
            <w:tcW w:w="1080" w:type="dxa"/>
            <w:shd w:val="clear" w:color="auto" w:fill="auto"/>
            <w:noWrap/>
            <w:vAlign w:val="center"/>
            <w:hideMark/>
          </w:tcPr>
          <w:p w14:paraId="631E387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79.13</w:t>
            </w:r>
          </w:p>
        </w:tc>
      </w:tr>
      <w:tr w:rsidR="00BC6409" w:rsidRPr="008E4FF5" w14:paraId="555A3CE1" w14:textId="77777777" w:rsidTr="00A46C5D">
        <w:trPr>
          <w:trHeight w:val="315"/>
          <w:jc w:val="center"/>
        </w:trPr>
        <w:tc>
          <w:tcPr>
            <w:tcW w:w="1385" w:type="dxa"/>
            <w:shd w:val="clear" w:color="auto" w:fill="auto"/>
            <w:noWrap/>
            <w:vAlign w:val="center"/>
            <w:hideMark/>
          </w:tcPr>
          <w:p w14:paraId="6F8B833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77.92</w:t>
            </w:r>
          </w:p>
        </w:tc>
        <w:tc>
          <w:tcPr>
            <w:tcW w:w="917" w:type="dxa"/>
            <w:shd w:val="clear" w:color="auto" w:fill="auto"/>
            <w:noWrap/>
            <w:vAlign w:val="center"/>
            <w:hideMark/>
          </w:tcPr>
          <w:p w14:paraId="5635ACD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6435C36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7D95F87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7D69FA5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65B4F6D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77.92</w:t>
            </w:r>
          </w:p>
        </w:tc>
        <w:tc>
          <w:tcPr>
            <w:tcW w:w="935" w:type="dxa"/>
            <w:shd w:val="clear" w:color="auto" w:fill="auto"/>
            <w:noWrap/>
            <w:vAlign w:val="center"/>
            <w:hideMark/>
          </w:tcPr>
          <w:p w14:paraId="6A6DF12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73.90</w:t>
            </w:r>
          </w:p>
        </w:tc>
        <w:tc>
          <w:tcPr>
            <w:tcW w:w="1080" w:type="dxa"/>
            <w:shd w:val="clear" w:color="auto" w:fill="auto"/>
            <w:noWrap/>
            <w:vAlign w:val="center"/>
            <w:hideMark/>
          </w:tcPr>
          <w:p w14:paraId="16C9C36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78.32</w:t>
            </w:r>
          </w:p>
        </w:tc>
      </w:tr>
      <w:tr w:rsidR="00BC6409" w:rsidRPr="008E4FF5" w14:paraId="793D7EA7" w14:textId="77777777" w:rsidTr="00A46C5D">
        <w:trPr>
          <w:trHeight w:val="315"/>
          <w:jc w:val="center"/>
        </w:trPr>
        <w:tc>
          <w:tcPr>
            <w:tcW w:w="1385" w:type="dxa"/>
            <w:shd w:val="clear" w:color="auto" w:fill="auto"/>
            <w:noWrap/>
            <w:vAlign w:val="center"/>
            <w:hideMark/>
          </w:tcPr>
          <w:p w14:paraId="01DE644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86.65</w:t>
            </w:r>
          </w:p>
        </w:tc>
        <w:tc>
          <w:tcPr>
            <w:tcW w:w="917" w:type="dxa"/>
            <w:shd w:val="clear" w:color="auto" w:fill="auto"/>
            <w:noWrap/>
            <w:vAlign w:val="center"/>
            <w:hideMark/>
          </w:tcPr>
          <w:p w14:paraId="4BB89CE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558" w:type="dxa"/>
            <w:shd w:val="clear" w:color="auto" w:fill="auto"/>
            <w:noWrap/>
            <w:vAlign w:val="center"/>
            <w:hideMark/>
          </w:tcPr>
          <w:p w14:paraId="04691A5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4F24A88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C6298A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7D87862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86.65</w:t>
            </w:r>
          </w:p>
        </w:tc>
        <w:tc>
          <w:tcPr>
            <w:tcW w:w="935" w:type="dxa"/>
            <w:shd w:val="clear" w:color="auto" w:fill="auto"/>
            <w:noWrap/>
            <w:vAlign w:val="center"/>
            <w:hideMark/>
          </w:tcPr>
          <w:p w14:paraId="533167B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78.87</w:t>
            </w:r>
          </w:p>
        </w:tc>
        <w:tc>
          <w:tcPr>
            <w:tcW w:w="1080" w:type="dxa"/>
            <w:shd w:val="clear" w:color="auto" w:fill="auto"/>
            <w:noWrap/>
            <w:vAlign w:val="center"/>
            <w:hideMark/>
          </w:tcPr>
          <w:p w14:paraId="2963EB1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81.98</w:t>
            </w:r>
          </w:p>
        </w:tc>
      </w:tr>
      <w:tr w:rsidR="00BC6409" w:rsidRPr="008E4FF5" w14:paraId="76E76982" w14:textId="77777777" w:rsidTr="00A46C5D">
        <w:trPr>
          <w:trHeight w:val="315"/>
          <w:jc w:val="center"/>
        </w:trPr>
        <w:tc>
          <w:tcPr>
            <w:tcW w:w="1385" w:type="dxa"/>
            <w:shd w:val="clear" w:color="auto" w:fill="auto"/>
            <w:noWrap/>
            <w:vAlign w:val="center"/>
            <w:hideMark/>
          </w:tcPr>
          <w:p w14:paraId="4730D59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102.48</w:t>
            </w:r>
          </w:p>
        </w:tc>
        <w:tc>
          <w:tcPr>
            <w:tcW w:w="917" w:type="dxa"/>
            <w:shd w:val="clear" w:color="auto" w:fill="auto"/>
            <w:noWrap/>
            <w:vAlign w:val="center"/>
            <w:hideMark/>
          </w:tcPr>
          <w:p w14:paraId="377DC9C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6FB1E62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16D7355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592730D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F896BD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65FAF8B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825382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5BD98566" w14:textId="77777777" w:rsidTr="00A46C5D">
        <w:trPr>
          <w:trHeight w:val="315"/>
          <w:jc w:val="center"/>
        </w:trPr>
        <w:tc>
          <w:tcPr>
            <w:tcW w:w="1385" w:type="dxa"/>
            <w:shd w:val="clear" w:color="auto" w:fill="auto"/>
            <w:noWrap/>
            <w:vAlign w:val="center"/>
            <w:hideMark/>
          </w:tcPr>
          <w:p w14:paraId="26C7956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88.51</w:t>
            </w:r>
          </w:p>
        </w:tc>
        <w:tc>
          <w:tcPr>
            <w:tcW w:w="917" w:type="dxa"/>
            <w:shd w:val="clear" w:color="auto" w:fill="auto"/>
            <w:noWrap/>
            <w:vAlign w:val="center"/>
            <w:hideMark/>
          </w:tcPr>
          <w:p w14:paraId="51BBE0A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2FA5EB5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0B413FF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613EDF4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407D79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7BE6BC4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5DD1FCB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0771BD12" w14:textId="77777777" w:rsidTr="00A46C5D">
        <w:trPr>
          <w:trHeight w:val="315"/>
          <w:jc w:val="center"/>
        </w:trPr>
        <w:tc>
          <w:tcPr>
            <w:tcW w:w="1385" w:type="dxa"/>
            <w:shd w:val="clear" w:color="auto" w:fill="auto"/>
            <w:noWrap/>
            <w:vAlign w:val="center"/>
            <w:hideMark/>
          </w:tcPr>
          <w:p w14:paraId="42DF705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86.15</w:t>
            </w:r>
          </w:p>
        </w:tc>
        <w:tc>
          <w:tcPr>
            <w:tcW w:w="917" w:type="dxa"/>
            <w:shd w:val="clear" w:color="auto" w:fill="auto"/>
            <w:noWrap/>
            <w:vAlign w:val="center"/>
            <w:hideMark/>
          </w:tcPr>
          <w:p w14:paraId="10E6CFF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01C42BD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5DD1AD8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FFB855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7F363A6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5E6B9AA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118975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0EEB3117" w14:textId="77777777" w:rsidTr="00A46C5D">
        <w:trPr>
          <w:trHeight w:val="315"/>
          <w:jc w:val="center"/>
        </w:trPr>
        <w:tc>
          <w:tcPr>
            <w:tcW w:w="1385" w:type="dxa"/>
            <w:shd w:val="clear" w:color="auto" w:fill="auto"/>
            <w:noWrap/>
            <w:vAlign w:val="center"/>
            <w:hideMark/>
          </w:tcPr>
          <w:p w14:paraId="316F095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91.17</w:t>
            </w:r>
          </w:p>
        </w:tc>
        <w:tc>
          <w:tcPr>
            <w:tcW w:w="917" w:type="dxa"/>
            <w:shd w:val="clear" w:color="auto" w:fill="auto"/>
            <w:noWrap/>
            <w:vAlign w:val="center"/>
            <w:hideMark/>
          </w:tcPr>
          <w:p w14:paraId="0BC567F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2F31DB5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26B7D74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75CA3CE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6A8FEED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2EC9B40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0B0D0E5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3D5170FC" w14:textId="77777777" w:rsidTr="00A46C5D">
        <w:trPr>
          <w:trHeight w:val="315"/>
          <w:jc w:val="center"/>
        </w:trPr>
        <w:tc>
          <w:tcPr>
            <w:tcW w:w="1385" w:type="dxa"/>
            <w:shd w:val="clear" w:color="auto" w:fill="auto"/>
            <w:noWrap/>
            <w:vAlign w:val="center"/>
            <w:hideMark/>
          </w:tcPr>
          <w:p w14:paraId="6FC6F5E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97.31</w:t>
            </w:r>
          </w:p>
        </w:tc>
        <w:tc>
          <w:tcPr>
            <w:tcW w:w="917" w:type="dxa"/>
            <w:shd w:val="clear" w:color="auto" w:fill="auto"/>
            <w:noWrap/>
            <w:vAlign w:val="center"/>
            <w:hideMark/>
          </w:tcPr>
          <w:p w14:paraId="3ED481C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79826CB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1B9119F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289D29C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3057F74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39B7408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4633690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017FC837" w14:textId="77777777" w:rsidTr="00A46C5D">
        <w:trPr>
          <w:trHeight w:val="315"/>
          <w:jc w:val="center"/>
        </w:trPr>
        <w:tc>
          <w:tcPr>
            <w:tcW w:w="1385" w:type="dxa"/>
            <w:shd w:val="clear" w:color="auto" w:fill="auto"/>
            <w:noWrap/>
            <w:vAlign w:val="center"/>
            <w:hideMark/>
          </w:tcPr>
          <w:p w14:paraId="786850E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93.72</w:t>
            </w:r>
          </w:p>
        </w:tc>
        <w:tc>
          <w:tcPr>
            <w:tcW w:w="917" w:type="dxa"/>
            <w:shd w:val="clear" w:color="auto" w:fill="auto"/>
            <w:noWrap/>
            <w:vAlign w:val="center"/>
            <w:hideMark/>
          </w:tcPr>
          <w:p w14:paraId="54F4BA8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4BA5D78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344AAFE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04C45C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791CE67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64C2258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072715E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2CCEC9DF" w14:textId="77777777" w:rsidTr="00A46C5D">
        <w:trPr>
          <w:trHeight w:val="315"/>
          <w:jc w:val="center"/>
        </w:trPr>
        <w:tc>
          <w:tcPr>
            <w:tcW w:w="1385" w:type="dxa"/>
            <w:shd w:val="clear" w:color="auto" w:fill="auto"/>
            <w:noWrap/>
            <w:vAlign w:val="center"/>
            <w:hideMark/>
          </w:tcPr>
          <w:p w14:paraId="1E30872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83.01</w:t>
            </w:r>
          </w:p>
        </w:tc>
        <w:tc>
          <w:tcPr>
            <w:tcW w:w="917" w:type="dxa"/>
            <w:shd w:val="clear" w:color="auto" w:fill="auto"/>
            <w:noWrap/>
            <w:vAlign w:val="center"/>
            <w:hideMark/>
          </w:tcPr>
          <w:p w14:paraId="46BE8EB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177688E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396F6D99"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02CC525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737F793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7C5A3A3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2C78AE9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7AC4567A" w14:textId="77777777" w:rsidTr="00A46C5D">
        <w:trPr>
          <w:trHeight w:val="315"/>
          <w:jc w:val="center"/>
        </w:trPr>
        <w:tc>
          <w:tcPr>
            <w:tcW w:w="1385" w:type="dxa"/>
            <w:shd w:val="clear" w:color="auto" w:fill="auto"/>
            <w:noWrap/>
            <w:vAlign w:val="center"/>
            <w:hideMark/>
          </w:tcPr>
          <w:p w14:paraId="142342E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87.24</w:t>
            </w:r>
          </w:p>
        </w:tc>
        <w:tc>
          <w:tcPr>
            <w:tcW w:w="917" w:type="dxa"/>
            <w:shd w:val="clear" w:color="auto" w:fill="auto"/>
            <w:noWrap/>
            <w:vAlign w:val="center"/>
            <w:hideMark/>
          </w:tcPr>
          <w:p w14:paraId="27C9ADE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7F21033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3084DA0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73AC126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2B4BFD6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1D44FA3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7A3FC06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53FDD64B" w14:textId="77777777" w:rsidTr="00A46C5D">
        <w:trPr>
          <w:trHeight w:val="315"/>
          <w:jc w:val="center"/>
        </w:trPr>
        <w:tc>
          <w:tcPr>
            <w:tcW w:w="1385" w:type="dxa"/>
            <w:shd w:val="clear" w:color="auto" w:fill="auto"/>
            <w:noWrap/>
            <w:vAlign w:val="center"/>
            <w:hideMark/>
          </w:tcPr>
          <w:p w14:paraId="59366F4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88.97</w:t>
            </w:r>
          </w:p>
        </w:tc>
        <w:tc>
          <w:tcPr>
            <w:tcW w:w="917" w:type="dxa"/>
            <w:shd w:val="clear" w:color="auto" w:fill="auto"/>
            <w:noWrap/>
            <w:vAlign w:val="center"/>
            <w:hideMark/>
          </w:tcPr>
          <w:p w14:paraId="18587C8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15ADBFD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45A5D74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063F8FE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F80B96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18569E5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4E05EA6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660C71C9" w14:textId="77777777" w:rsidTr="00A46C5D">
        <w:trPr>
          <w:trHeight w:val="315"/>
          <w:jc w:val="center"/>
        </w:trPr>
        <w:tc>
          <w:tcPr>
            <w:tcW w:w="1385" w:type="dxa"/>
            <w:shd w:val="clear" w:color="auto" w:fill="auto"/>
            <w:noWrap/>
            <w:vAlign w:val="center"/>
            <w:hideMark/>
          </w:tcPr>
          <w:p w14:paraId="4C12DE8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87.69</w:t>
            </w:r>
          </w:p>
        </w:tc>
        <w:tc>
          <w:tcPr>
            <w:tcW w:w="917" w:type="dxa"/>
            <w:shd w:val="clear" w:color="auto" w:fill="auto"/>
            <w:noWrap/>
            <w:vAlign w:val="center"/>
            <w:hideMark/>
          </w:tcPr>
          <w:p w14:paraId="0AEFAE5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2801375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51B60E9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505A202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2C90509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37704AD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9F48E8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2F87D894" w14:textId="77777777" w:rsidTr="00A46C5D">
        <w:trPr>
          <w:trHeight w:val="315"/>
          <w:jc w:val="center"/>
        </w:trPr>
        <w:tc>
          <w:tcPr>
            <w:tcW w:w="1385" w:type="dxa"/>
            <w:shd w:val="clear" w:color="auto" w:fill="auto"/>
            <w:noWrap/>
            <w:vAlign w:val="center"/>
            <w:hideMark/>
          </w:tcPr>
          <w:p w14:paraId="0676145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82.34</w:t>
            </w:r>
          </w:p>
        </w:tc>
        <w:tc>
          <w:tcPr>
            <w:tcW w:w="917" w:type="dxa"/>
            <w:shd w:val="clear" w:color="auto" w:fill="auto"/>
            <w:noWrap/>
            <w:vAlign w:val="center"/>
            <w:hideMark/>
          </w:tcPr>
          <w:p w14:paraId="7AF661A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590C678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4BEBB02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2BD2B94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E1A366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5EA5D8F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1B80995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3998557F" w14:textId="77777777" w:rsidTr="00A46C5D">
        <w:trPr>
          <w:trHeight w:val="315"/>
          <w:jc w:val="center"/>
        </w:trPr>
        <w:tc>
          <w:tcPr>
            <w:tcW w:w="1385" w:type="dxa"/>
            <w:shd w:val="clear" w:color="auto" w:fill="auto"/>
            <w:noWrap/>
            <w:vAlign w:val="center"/>
            <w:hideMark/>
          </w:tcPr>
          <w:p w14:paraId="098C792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93.13</w:t>
            </w:r>
          </w:p>
        </w:tc>
        <w:tc>
          <w:tcPr>
            <w:tcW w:w="917" w:type="dxa"/>
            <w:shd w:val="clear" w:color="auto" w:fill="auto"/>
            <w:noWrap/>
            <w:vAlign w:val="center"/>
            <w:hideMark/>
          </w:tcPr>
          <w:p w14:paraId="6D10FA1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3F5799F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1EBAE04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023A5F6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1469DB7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3C14314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DB4511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29307F98" w14:textId="77777777" w:rsidTr="00A46C5D">
        <w:trPr>
          <w:trHeight w:val="315"/>
          <w:jc w:val="center"/>
        </w:trPr>
        <w:tc>
          <w:tcPr>
            <w:tcW w:w="1385" w:type="dxa"/>
            <w:shd w:val="clear" w:color="auto" w:fill="auto"/>
            <w:noWrap/>
            <w:vAlign w:val="center"/>
            <w:hideMark/>
          </w:tcPr>
          <w:p w14:paraId="2414B72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77.68</w:t>
            </w:r>
          </w:p>
        </w:tc>
        <w:tc>
          <w:tcPr>
            <w:tcW w:w="917" w:type="dxa"/>
            <w:shd w:val="clear" w:color="auto" w:fill="auto"/>
            <w:noWrap/>
            <w:vAlign w:val="center"/>
            <w:hideMark/>
          </w:tcPr>
          <w:p w14:paraId="49C296E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4924DA7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25DCDA7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24B5268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5492C33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1D589A4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B22981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16ECC99E" w14:textId="77777777" w:rsidTr="00A46C5D">
        <w:trPr>
          <w:trHeight w:val="315"/>
          <w:jc w:val="center"/>
        </w:trPr>
        <w:tc>
          <w:tcPr>
            <w:tcW w:w="1385" w:type="dxa"/>
            <w:shd w:val="clear" w:color="auto" w:fill="auto"/>
            <w:noWrap/>
            <w:vAlign w:val="center"/>
            <w:hideMark/>
          </w:tcPr>
          <w:p w14:paraId="449BC5B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73.90</w:t>
            </w:r>
          </w:p>
        </w:tc>
        <w:tc>
          <w:tcPr>
            <w:tcW w:w="917" w:type="dxa"/>
            <w:shd w:val="clear" w:color="auto" w:fill="auto"/>
            <w:noWrap/>
            <w:vAlign w:val="center"/>
            <w:hideMark/>
          </w:tcPr>
          <w:p w14:paraId="26FC824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401EA93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734FAC5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5293EA1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0F873AE9"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51EBC0F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5C5729D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15280BF5" w14:textId="77777777" w:rsidTr="00A46C5D">
        <w:trPr>
          <w:trHeight w:val="315"/>
          <w:jc w:val="center"/>
        </w:trPr>
        <w:tc>
          <w:tcPr>
            <w:tcW w:w="1385" w:type="dxa"/>
            <w:shd w:val="clear" w:color="auto" w:fill="auto"/>
            <w:noWrap/>
            <w:vAlign w:val="center"/>
            <w:hideMark/>
          </w:tcPr>
          <w:p w14:paraId="14FF61D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78.87</w:t>
            </w:r>
          </w:p>
        </w:tc>
        <w:tc>
          <w:tcPr>
            <w:tcW w:w="917" w:type="dxa"/>
            <w:shd w:val="clear" w:color="auto" w:fill="auto"/>
            <w:noWrap/>
            <w:vAlign w:val="center"/>
            <w:hideMark/>
          </w:tcPr>
          <w:p w14:paraId="2458DB0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558" w:type="dxa"/>
            <w:shd w:val="clear" w:color="auto" w:fill="auto"/>
            <w:noWrap/>
            <w:vAlign w:val="center"/>
            <w:hideMark/>
          </w:tcPr>
          <w:p w14:paraId="7FD793A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0C484E0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CE62CC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3551682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0F16469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49DCF5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507D9D23" w14:textId="77777777" w:rsidTr="00A46C5D">
        <w:trPr>
          <w:trHeight w:val="315"/>
          <w:jc w:val="center"/>
        </w:trPr>
        <w:tc>
          <w:tcPr>
            <w:tcW w:w="1385" w:type="dxa"/>
            <w:shd w:val="clear" w:color="auto" w:fill="auto"/>
            <w:noWrap/>
            <w:vAlign w:val="center"/>
            <w:hideMark/>
          </w:tcPr>
          <w:p w14:paraId="3C5F773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80.78</w:t>
            </w:r>
          </w:p>
        </w:tc>
        <w:tc>
          <w:tcPr>
            <w:tcW w:w="917" w:type="dxa"/>
            <w:shd w:val="clear" w:color="auto" w:fill="auto"/>
            <w:noWrap/>
            <w:vAlign w:val="center"/>
            <w:hideMark/>
          </w:tcPr>
          <w:p w14:paraId="356C6DB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1BB8DF7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1E60B81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7F83DDA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00DAC3C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6394A199"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5808464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5DA4457B" w14:textId="77777777" w:rsidTr="00A46C5D">
        <w:trPr>
          <w:trHeight w:val="315"/>
          <w:jc w:val="center"/>
        </w:trPr>
        <w:tc>
          <w:tcPr>
            <w:tcW w:w="1385" w:type="dxa"/>
            <w:shd w:val="clear" w:color="auto" w:fill="auto"/>
            <w:noWrap/>
            <w:vAlign w:val="center"/>
            <w:hideMark/>
          </w:tcPr>
          <w:p w14:paraId="7E02252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82.86</w:t>
            </w:r>
          </w:p>
        </w:tc>
        <w:tc>
          <w:tcPr>
            <w:tcW w:w="917" w:type="dxa"/>
            <w:shd w:val="clear" w:color="auto" w:fill="auto"/>
            <w:noWrap/>
            <w:vAlign w:val="center"/>
            <w:hideMark/>
          </w:tcPr>
          <w:p w14:paraId="3358100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546C964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64CD9CD9"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F070B1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0C42796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6D37654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0134B22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7376E08A" w14:textId="77777777" w:rsidTr="00A46C5D">
        <w:trPr>
          <w:trHeight w:val="315"/>
          <w:jc w:val="center"/>
        </w:trPr>
        <w:tc>
          <w:tcPr>
            <w:tcW w:w="1385" w:type="dxa"/>
            <w:shd w:val="clear" w:color="auto" w:fill="auto"/>
            <w:noWrap/>
            <w:vAlign w:val="center"/>
            <w:hideMark/>
          </w:tcPr>
          <w:p w14:paraId="020A776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80.46</w:t>
            </w:r>
          </w:p>
        </w:tc>
        <w:tc>
          <w:tcPr>
            <w:tcW w:w="917" w:type="dxa"/>
            <w:shd w:val="clear" w:color="auto" w:fill="auto"/>
            <w:noWrap/>
            <w:vAlign w:val="center"/>
            <w:hideMark/>
          </w:tcPr>
          <w:p w14:paraId="6694333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5E7D9BA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13CA0C6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94A62A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5B7399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212A4EE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F2181A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3BE255F8" w14:textId="77777777" w:rsidTr="00A46C5D">
        <w:trPr>
          <w:trHeight w:val="315"/>
          <w:jc w:val="center"/>
        </w:trPr>
        <w:tc>
          <w:tcPr>
            <w:tcW w:w="1385" w:type="dxa"/>
            <w:shd w:val="clear" w:color="auto" w:fill="auto"/>
            <w:noWrap/>
            <w:vAlign w:val="center"/>
            <w:hideMark/>
          </w:tcPr>
          <w:p w14:paraId="3291136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78.18</w:t>
            </w:r>
          </w:p>
        </w:tc>
        <w:tc>
          <w:tcPr>
            <w:tcW w:w="917" w:type="dxa"/>
            <w:shd w:val="clear" w:color="auto" w:fill="auto"/>
            <w:noWrap/>
            <w:vAlign w:val="center"/>
            <w:hideMark/>
          </w:tcPr>
          <w:p w14:paraId="02A3423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4C2F4CD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4DA36AF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114B393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0DDE77E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2AAB987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1405C1A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3A3C5932" w14:textId="77777777" w:rsidTr="00A46C5D">
        <w:trPr>
          <w:trHeight w:val="315"/>
          <w:jc w:val="center"/>
        </w:trPr>
        <w:tc>
          <w:tcPr>
            <w:tcW w:w="1385" w:type="dxa"/>
            <w:shd w:val="clear" w:color="auto" w:fill="auto"/>
            <w:noWrap/>
            <w:vAlign w:val="center"/>
            <w:hideMark/>
          </w:tcPr>
          <w:p w14:paraId="7508D71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63.04</w:t>
            </w:r>
          </w:p>
        </w:tc>
        <w:tc>
          <w:tcPr>
            <w:tcW w:w="917" w:type="dxa"/>
            <w:shd w:val="clear" w:color="auto" w:fill="auto"/>
            <w:noWrap/>
            <w:vAlign w:val="center"/>
            <w:hideMark/>
          </w:tcPr>
          <w:p w14:paraId="6F2FAE6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134339D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1</w:t>
            </w:r>
          </w:p>
        </w:tc>
        <w:tc>
          <w:tcPr>
            <w:tcW w:w="1080" w:type="dxa"/>
            <w:shd w:val="clear" w:color="auto" w:fill="auto"/>
            <w:noWrap/>
            <w:vAlign w:val="center"/>
            <w:hideMark/>
          </w:tcPr>
          <w:p w14:paraId="150E56B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6221055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27D5CAA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4FCCDE9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0183D98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725FB73E" w14:textId="77777777" w:rsidTr="00A46C5D">
        <w:trPr>
          <w:trHeight w:val="315"/>
          <w:jc w:val="center"/>
        </w:trPr>
        <w:tc>
          <w:tcPr>
            <w:tcW w:w="1385" w:type="dxa"/>
            <w:shd w:val="clear" w:color="auto" w:fill="auto"/>
            <w:noWrap/>
            <w:vAlign w:val="center"/>
            <w:hideMark/>
          </w:tcPr>
          <w:p w14:paraId="3836AE8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84.81</w:t>
            </w:r>
          </w:p>
        </w:tc>
        <w:tc>
          <w:tcPr>
            <w:tcW w:w="917" w:type="dxa"/>
            <w:shd w:val="clear" w:color="auto" w:fill="auto"/>
            <w:noWrap/>
            <w:vAlign w:val="center"/>
            <w:hideMark/>
          </w:tcPr>
          <w:p w14:paraId="24D159E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0E7331B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7445F1F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A5FB5E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04D2CC8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25FCBD1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BF0079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53A733C2" w14:textId="77777777" w:rsidTr="00A46C5D">
        <w:trPr>
          <w:trHeight w:val="315"/>
          <w:jc w:val="center"/>
        </w:trPr>
        <w:tc>
          <w:tcPr>
            <w:tcW w:w="1385" w:type="dxa"/>
            <w:shd w:val="clear" w:color="auto" w:fill="auto"/>
            <w:noWrap/>
            <w:vAlign w:val="center"/>
            <w:hideMark/>
          </w:tcPr>
          <w:p w14:paraId="5D05B6B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78.80</w:t>
            </w:r>
          </w:p>
        </w:tc>
        <w:tc>
          <w:tcPr>
            <w:tcW w:w="917" w:type="dxa"/>
            <w:shd w:val="clear" w:color="auto" w:fill="auto"/>
            <w:noWrap/>
            <w:vAlign w:val="center"/>
            <w:hideMark/>
          </w:tcPr>
          <w:p w14:paraId="3F405C2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231D43A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34B9299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E7C9FF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4E112C4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03DC9B6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4143733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5CC04FDA" w14:textId="77777777" w:rsidTr="00A46C5D">
        <w:trPr>
          <w:trHeight w:val="315"/>
          <w:jc w:val="center"/>
        </w:trPr>
        <w:tc>
          <w:tcPr>
            <w:tcW w:w="1385" w:type="dxa"/>
            <w:shd w:val="clear" w:color="auto" w:fill="auto"/>
            <w:noWrap/>
            <w:vAlign w:val="center"/>
            <w:hideMark/>
          </w:tcPr>
          <w:p w14:paraId="5079773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71.47</w:t>
            </w:r>
          </w:p>
        </w:tc>
        <w:tc>
          <w:tcPr>
            <w:tcW w:w="917" w:type="dxa"/>
            <w:shd w:val="clear" w:color="auto" w:fill="auto"/>
            <w:noWrap/>
            <w:vAlign w:val="center"/>
            <w:hideMark/>
          </w:tcPr>
          <w:p w14:paraId="5EDF355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340F66C9"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4DE70EB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42CCA0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354ECA2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2AAD233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4F2BC20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048D5405" w14:textId="77777777" w:rsidTr="00A46C5D">
        <w:trPr>
          <w:trHeight w:val="315"/>
          <w:jc w:val="center"/>
        </w:trPr>
        <w:tc>
          <w:tcPr>
            <w:tcW w:w="1385" w:type="dxa"/>
            <w:shd w:val="clear" w:color="auto" w:fill="auto"/>
            <w:noWrap/>
            <w:vAlign w:val="center"/>
            <w:hideMark/>
          </w:tcPr>
          <w:p w14:paraId="58C443F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72.67</w:t>
            </w:r>
          </w:p>
        </w:tc>
        <w:tc>
          <w:tcPr>
            <w:tcW w:w="917" w:type="dxa"/>
            <w:shd w:val="clear" w:color="auto" w:fill="auto"/>
            <w:noWrap/>
            <w:vAlign w:val="center"/>
            <w:hideMark/>
          </w:tcPr>
          <w:p w14:paraId="7C6F8E6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5EB5F58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059A2C0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069770B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7ACBFF7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7F1429A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438FF3E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6A6E52FA" w14:textId="77777777" w:rsidTr="00A46C5D">
        <w:trPr>
          <w:trHeight w:val="315"/>
          <w:jc w:val="center"/>
        </w:trPr>
        <w:tc>
          <w:tcPr>
            <w:tcW w:w="1385" w:type="dxa"/>
            <w:shd w:val="clear" w:color="auto" w:fill="auto"/>
            <w:noWrap/>
            <w:vAlign w:val="center"/>
            <w:hideMark/>
          </w:tcPr>
          <w:p w14:paraId="3CDCE88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82.82</w:t>
            </w:r>
          </w:p>
        </w:tc>
        <w:tc>
          <w:tcPr>
            <w:tcW w:w="917" w:type="dxa"/>
            <w:shd w:val="clear" w:color="auto" w:fill="auto"/>
            <w:noWrap/>
            <w:vAlign w:val="center"/>
            <w:hideMark/>
          </w:tcPr>
          <w:p w14:paraId="01D1836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5DAA994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2</w:t>
            </w:r>
          </w:p>
        </w:tc>
        <w:tc>
          <w:tcPr>
            <w:tcW w:w="1080" w:type="dxa"/>
            <w:shd w:val="clear" w:color="auto" w:fill="auto"/>
            <w:noWrap/>
            <w:vAlign w:val="center"/>
            <w:hideMark/>
          </w:tcPr>
          <w:p w14:paraId="74C7F01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3553BB3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6842F53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6BC71C7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509B21D9"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6A3A9083" w14:textId="77777777" w:rsidTr="00A46C5D">
        <w:trPr>
          <w:trHeight w:val="315"/>
          <w:jc w:val="center"/>
        </w:trPr>
        <w:tc>
          <w:tcPr>
            <w:tcW w:w="1385" w:type="dxa"/>
            <w:shd w:val="clear" w:color="auto" w:fill="auto"/>
            <w:noWrap/>
            <w:vAlign w:val="center"/>
            <w:hideMark/>
          </w:tcPr>
          <w:p w14:paraId="25723629"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83.01</w:t>
            </w:r>
          </w:p>
        </w:tc>
        <w:tc>
          <w:tcPr>
            <w:tcW w:w="917" w:type="dxa"/>
            <w:shd w:val="clear" w:color="auto" w:fill="auto"/>
            <w:noWrap/>
            <w:vAlign w:val="center"/>
            <w:hideMark/>
          </w:tcPr>
          <w:p w14:paraId="2994879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42230E7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55EDC35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1D6AD21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260AAA2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022D6B7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237F6B0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2AE6ADAB" w14:textId="77777777" w:rsidTr="00A46C5D">
        <w:trPr>
          <w:trHeight w:val="315"/>
          <w:jc w:val="center"/>
        </w:trPr>
        <w:tc>
          <w:tcPr>
            <w:tcW w:w="1385" w:type="dxa"/>
            <w:shd w:val="clear" w:color="auto" w:fill="auto"/>
            <w:noWrap/>
            <w:vAlign w:val="center"/>
            <w:hideMark/>
          </w:tcPr>
          <w:p w14:paraId="63C6EAA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77.11</w:t>
            </w:r>
          </w:p>
        </w:tc>
        <w:tc>
          <w:tcPr>
            <w:tcW w:w="917" w:type="dxa"/>
            <w:shd w:val="clear" w:color="auto" w:fill="auto"/>
            <w:noWrap/>
            <w:vAlign w:val="center"/>
            <w:hideMark/>
          </w:tcPr>
          <w:p w14:paraId="6125B6B4"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7EDEF8A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4AF5C94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5238767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5B24EDB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32BFB04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7EDACC90"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3BF970DD" w14:textId="77777777" w:rsidTr="00A46C5D">
        <w:trPr>
          <w:trHeight w:val="315"/>
          <w:jc w:val="center"/>
        </w:trPr>
        <w:tc>
          <w:tcPr>
            <w:tcW w:w="1385" w:type="dxa"/>
            <w:shd w:val="clear" w:color="auto" w:fill="auto"/>
            <w:noWrap/>
            <w:vAlign w:val="center"/>
            <w:hideMark/>
          </w:tcPr>
          <w:p w14:paraId="6EA14E9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79.13</w:t>
            </w:r>
          </w:p>
        </w:tc>
        <w:tc>
          <w:tcPr>
            <w:tcW w:w="917" w:type="dxa"/>
            <w:shd w:val="clear" w:color="auto" w:fill="auto"/>
            <w:noWrap/>
            <w:vAlign w:val="center"/>
            <w:hideMark/>
          </w:tcPr>
          <w:p w14:paraId="3D51C08A"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0454505E"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319BDEA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43B9382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33AB422D"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4C16794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1538B80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1390CF1D" w14:textId="77777777" w:rsidTr="00A46C5D">
        <w:trPr>
          <w:trHeight w:val="315"/>
          <w:jc w:val="center"/>
        </w:trPr>
        <w:tc>
          <w:tcPr>
            <w:tcW w:w="1385" w:type="dxa"/>
            <w:shd w:val="clear" w:color="auto" w:fill="auto"/>
            <w:noWrap/>
            <w:vAlign w:val="center"/>
            <w:hideMark/>
          </w:tcPr>
          <w:p w14:paraId="6B6B9338"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78.32</w:t>
            </w:r>
          </w:p>
        </w:tc>
        <w:tc>
          <w:tcPr>
            <w:tcW w:w="917" w:type="dxa"/>
            <w:shd w:val="clear" w:color="auto" w:fill="auto"/>
            <w:noWrap/>
            <w:vAlign w:val="center"/>
            <w:hideMark/>
          </w:tcPr>
          <w:p w14:paraId="18FBA962"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099DC69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04D7FB87"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6CD922C3"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61177FE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5D93DFA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0CF7A565"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r w:rsidR="00BC6409" w:rsidRPr="008E4FF5" w14:paraId="0D2CC712" w14:textId="77777777" w:rsidTr="00A46C5D">
        <w:trPr>
          <w:trHeight w:val="315"/>
          <w:jc w:val="center"/>
        </w:trPr>
        <w:tc>
          <w:tcPr>
            <w:tcW w:w="1385" w:type="dxa"/>
            <w:shd w:val="clear" w:color="auto" w:fill="auto"/>
            <w:noWrap/>
            <w:vAlign w:val="center"/>
            <w:hideMark/>
          </w:tcPr>
          <w:p w14:paraId="3566409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81.98</w:t>
            </w:r>
          </w:p>
        </w:tc>
        <w:tc>
          <w:tcPr>
            <w:tcW w:w="917" w:type="dxa"/>
            <w:shd w:val="clear" w:color="auto" w:fill="auto"/>
            <w:noWrap/>
            <w:vAlign w:val="center"/>
            <w:hideMark/>
          </w:tcPr>
          <w:p w14:paraId="2EC8850C"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558" w:type="dxa"/>
            <w:shd w:val="clear" w:color="auto" w:fill="auto"/>
            <w:noWrap/>
            <w:vAlign w:val="center"/>
            <w:hideMark/>
          </w:tcPr>
          <w:p w14:paraId="5DA4ECEF"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r w:rsidRPr="008E4FF5">
              <w:rPr>
                <w:rFonts w:ascii="Times New Roman" w:eastAsia="Times New Roman" w:hAnsi="Times New Roman" w:cs="Times New Roman"/>
                <w:sz w:val="20"/>
                <w:szCs w:val="20"/>
                <w:lang w:eastAsia="en-IN" w:bidi="hi-IN"/>
              </w:rPr>
              <w:t>3</w:t>
            </w:r>
          </w:p>
        </w:tc>
        <w:tc>
          <w:tcPr>
            <w:tcW w:w="1080" w:type="dxa"/>
            <w:shd w:val="clear" w:color="auto" w:fill="auto"/>
            <w:noWrap/>
            <w:vAlign w:val="center"/>
            <w:hideMark/>
          </w:tcPr>
          <w:p w14:paraId="1B2262EB"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388" w:type="dxa"/>
            <w:shd w:val="clear" w:color="auto" w:fill="auto"/>
            <w:noWrap/>
            <w:vAlign w:val="center"/>
            <w:hideMark/>
          </w:tcPr>
          <w:p w14:paraId="11399FE6"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17" w:type="dxa"/>
            <w:shd w:val="clear" w:color="auto" w:fill="auto"/>
            <w:noWrap/>
            <w:vAlign w:val="center"/>
            <w:hideMark/>
          </w:tcPr>
          <w:p w14:paraId="6AB7FBD1"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935" w:type="dxa"/>
            <w:shd w:val="clear" w:color="auto" w:fill="auto"/>
            <w:noWrap/>
            <w:vAlign w:val="center"/>
            <w:hideMark/>
          </w:tcPr>
          <w:p w14:paraId="2F4462C9"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c>
          <w:tcPr>
            <w:tcW w:w="1080" w:type="dxa"/>
            <w:shd w:val="clear" w:color="auto" w:fill="auto"/>
            <w:noWrap/>
            <w:vAlign w:val="center"/>
            <w:hideMark/>
          </w:tcPr>
          <w:p w14:paraId="6D8E7509" w14:textId="77777777" w:rsidR="00BC6409" w:rsidRPr="008E4FF5" w:rsidRDefault="00BC6409" w:rsidP="00A46C5D">
            <w:pPr>
              <w:spacing w:after="0" w:line="240" w:lineRule="auto"/>
              <w:jc w:val="center"/>
              <w:rPr>
                <w:rFonts w:ascii="Times New Roman" w:eastAsia="Times New Roman" w:hAnsi="Times New Roman" w:cs="Times New Roman"/>
                <w:sz w:val="20"/>
                <w:szCs w:val="20"/>
                <w:lang w:eastAsia="en-IN" w:bidi="hi-IN"/>
              </w:rPr>
            </w:pPr>
          </w:p>
        </w:tc>
      </w:tr>
    </w:tbl>
    <w:p w14:paraId="09DDA721" w14:textId="77777777" w:rsidR="00BC6409" w:rsidRDefault="00BC6409" w:rsidP="00BC6409">
      <w:pPr>
        <w:spacing w:after="0"/>
        <w:jc w:val="center"/>
        <w:rPr>
          <w:lang w:val="en-US"/>
        </w:rPr>
      </w:pPr>
    </w:p>
    <w:p w14:paraId="17614933" w14:textId="77777777" w:rsidR="00BC6409" w:rsidRDefault="00BC6409" w:rsidP="00BC6409">
      <w:pPr>
        <w:spacing w:after="0"/>
      </w:pPr>
    </w:p>
    <w:p w14:paraId="4FD99BA1" w14:textId="25EFEED1" w:rsidR="00BC6409" w:rsidRPr="00BC6409" w:rsidRDefault="00BC6409" w:rsidP="00BC6409">
      <w:pPr>
        <w:jc w:val="both"/>
        <w:rPr>
          <w:rFonts w:ascii="Calibri" w:hAnsi="Calibri"/>
          <w:b/>
          <w:bCs/>
          <w:i/>
          <w:iCs/>
        </w:rPr>
      </w:pPr>
      <w:r w:rsidRPr="00BC6409">
        <w:rPr>
          <w:rFonts w:ascii="Calibri" w:hAnsi="Calibri"/>
          <w:b/>
          <w:bCs/>
          <w:i/>
          <w:iCs/>
        </w:rPr>
        <w:t>V</w:t>
      </w:r>
      <w:r>
        <w:rPr>
          <w:rFonts w:ascii="Calibri" w:hAnsi="Calibri"/>
          <w:b/>
          <w:bCs/>
          <w:i/>
          <w:iCs/>
        </w:rPr>
        <w:t>I</w:t>
      </w:r>
      <w:r w:rsidRPr="00BC6409">
        <w:rPr>
          <w:rFonts w:ascii="Calibri" w:hAnsi="Calibri"/>
          <w:b/>
          <w:bCs/>
          <w:i/>
          <w:iCs/>
        </w:rPr>
        <w:t xml:space="preserve">I. Testing for Relationships </w:t>
      </w:r>
      <w:r>
        <w:rPr>
          <w:rFonts w:ascii="Calibri" w:hAnsi="Calibri"/>
          <w:b/>
          <w:bCs/>
          <w:i/>
          <w:iCs/>
        </w:rPr>
        <w:t>–</w:t>
      </w:r>
      <w:r w:rsidRPr="00BC6409">
        <w:rPr>
          <w:rFonts w:ascii="Calibri" w:hAnsi="Calibri"/>
          <w:b/>
          <w:bCs/>
          <w:i/>
          <w:iCs/>
        </w:rPr>
        <w:t xml:space="preserve"> </w:t>
      </w:r>
      <w:r>
        <w:rPr>
          <w:rFonts w:ascii="Calibri" w:hAnsi="Calibri"/>
          <w:b/>
          <w:bCs/>
          <w:i/>
          <w:iCs/>
        </w:rPr>
        <w:t>Correlation and Regression</w:t>
      </w:r>
    </w:p>
    <w:p w14:paraId="1CBF75EA" w14:textId="77777777" w:rsidR="00BC6409" w:rsidRDefault="00BC6409" w:rsidP="00BC6409">
      <w:pPr>
        <w:pStyle w:val="ListParagraph"/>
        <w:numPr>
          <w:ilvl w:val="0"/>
          <w:numId w:val="17"/>
        </w:numPr>
        <w:jc w:val="both"/>
      </w:pPr>
      <w:r>
        <w:t>Consider the data set shown below, representing the ages (in years) and maintenance cost (in thousands of dollars per year) for five similar printing presses.</w:t>
      </w:r>
    </w:p>
    <w:p w14:paraId="781B6241" w14:textId="77777777" w:rsidR="00BC6409" w:rsidRDefault="00BC6409" w:rsidP="00BC6409">
      <w:pPr>
        <w:pStyle w:val="ListParagraph"/>
        <w:jc w:val="both"/>
      </w:pPr>
    </w:p>
    <w:p w14:paraId="4D95460F" w14:textId="77777777" w:rsidR="00BC6409" w:rsidRDefault="00BC6409" w:rsidP="00BC6409">
      <w:pPr>
        <w:pStyle w:val="ListParagraph"/>
        <w:jc w:val="center"/>
      </w:pPr>
      <w:r>
        <w:t>Age (in Years) and Maintenance Cost for printing presses</w:t>
      </w:r>
    </w:p>
    <w:tbl>
      <w:tblPr>
        <w:tblStyle w:val="TableGrid"/>
        <w:tblW w:w="0" w:type="auto"/>
        <w:jc w:val="center"/>
        <w:tblLook w:val="04A0" w:firstRow="1" w:lastRow="0" w:firstColumn="1" w:lastColumn="0" w:noHBand="0" w:noVBand="1"/>
      </w:tblPr>
      <w:tblGrid>
        <w:gridCol w:w="666"/>
        <w:gridCol w:w="1951"/>
      </w:tblGrid>
      <w:tr w:rsidR="00BC6409" w14:paraId="02DCCE90" w14:textId="77777777" w:rsidTr="00A46C5D">
        <w:trPr>
          <w:jc w:val="center"/>
        </w:trPr>
        <w:tc>
          <w:tcPr>
            <w:tcW w:w="666" w:type="dxa"/>
          </w:tcPr>
          <w:p w14:paraId="72AD7D65" w14:textId="77777777" w:rsidR="00BC6409" w:rsidRDefault="00BC6409" w:rsidP="00A46C5D">
            <w:pPr>
              <w:pStyle w:val="ListParagraph"/>
              <w:ind w:left="0"/>
              <w:jc w:val="center"/>
            </w:pPr>
            <w:r>
              <w:t>Age</w:t>
            </w:r>
          </w:p>
        </w:tc>
        <w:tc>
          <w:tcPr>
            <w:tcW w:w="1951" w:type="dxa"/>
          </w:tcPr>
          <w:p w14:paraId="04B084A1" w14:textId="77777777" w:rsidR="00BC6409" w:rsidRDefault="00BC6409" w:rsidP="00A46C5D">
            <w:pPr>
              <w:pStyle w:val="ListParagraph"/>
              <w:ind w:left="0"/>
              <w:jc w:val="center"/>
            </w:pPr>
            <w:r>
              <w:t>Maintenance Cost</w:t>
            </w:r>
          </w:p>
        </w:tc>
      </w:tr>
      <w:tr w:rsidR="00BC6409" w14:paraId="6786C445" w14:textId="77777777" w:rsidTr="00A46C5D">
        <w:trPr>
          <w:jc w:val="center"/>
        </w:trPr>
        <w:tc>
          <w:tcPr>
            <w:tcW w:w="666" w:type="dxa"/>
          </w:tcPr>
          <w:p w14:paraId="6BED1505" w14:textId="77777777" w:rsidR="00BC6409" w:rsidRDefault="00BC6409" w:rsidP="00A46C5D">
            <w:pPr>
              <w:pStyle w:val="ListParagraph"/>
              <w:ind w:left="0"/>
              <w:jc w:val="center"/>
            </w:pPr>
            <w:r>
              <w:t>2</w:t>
            </w:r>
          </w:p>
        </w:tc>
        <w:tc>
          <w:tcPr>
            <w:tcW w:w="1951" w:type="dxa"/>
          </w:tcPr>
          <w:p w14:paraId="014C4F31" w14:textId="77777777" w:rsidR="00BC6409" w:rsidRDefault="00BC6409" w:rsidP="00A46C5D">
            <w:pPr>
              <w:pStyle w:val="ListParagraph"/>
              <w:ind w:left="0"/>
              <w:jc w:val="center"/>
            </w:pPr>
            <w:r>
              <w:t>6</w:t>
            </w:r>
          </w:p>
        </w:tc>
      </w:tr>
      <w:tr w:rsidR="00BC6409" w14:paraId="528C476C" w14:textId="77777777" w:rsidTr="00A46C5D">
        <w:trPr>
          <w:jc w:val="center"/>
        </w:trPr>
        <w:tc>
          <w:tcPr>
            <w:tcW w:w="666" w:type="dxa"/>
          </w:tcPr>
          <w:p w14:paraId="3824711F" w14:textId="77777777" w:rsidR="00BC6409" w:rsidRDefault="00BC6409" w:rsidP="00A46C5D">
            <w:pPr>
              <w:pStyle w:val="ListParagraph"/>
              <w:ind w:left="0"/>
              <w:jc w:val="center"/>
            </w:pPr>
            <w:r>
              <w:t>5</w:t>
            </w:r>
          </w:p>
        </w:tc>
        <w:tc>
          <w:tcPr>
            <w:tcW w:w="1951" w:type="dxa"/>
          </w:tcPr>
          <w:p w14:paraId="69148056" w14:textId="77777777" w:rsidR="00BC6409" w:rsidRDefault="00BC6409" w:rsidP="00A46C5D">
            <w:pPr>
              <w:pStyle w:val="ListParagraph"/>
              <w:ind w:left="0"/>
              <w:jc w:val="center"/>
            </w:pPr>
            <w:r>
              <w:t>13</w:t>
            </w:r>
          </w:p>
        </w:tc>
      </w:tr>
      <w:tr w:rsidR="00BC6409" w14:paraId="1E1510FF" w14:textId="77777777" w:rsidTr="00A46C5D">
        <w:trPr>
          <w:jc w:val="center"/>
        </w:trPr>
        <w:tc>
          <w:tcPr>
            <w:tcW w:w="666" w:type="dxa"/>
          </w:tcPr>
          <w:p w14:paraId="6A9CCE74" w14:textId="77777777" w:rsidR="00BC6409" w:rsidRDefault="00BC6409" w:rsidP="00A46C5D">
            <w:pPr>
              <w:pStyle w:val="ListParagraph"/>
              <w:ind w:left="0"/>
              <w:jc w:val="center"/>
            </w:pPr>
            <w:r>
              <w:t>9</w:t>
            </w:r>
          </w:p>
        </w:tc>
        <w:tc>
          <w:tcPr>
            <w:tcW w:w="1951" w:type="dxa"/>
          </w:tcPr>
          <w:p w14:paraId="1CA91847" w14:textId="77777777" w:rsidR="00BC6409" w:rsidRDefault="00BC6409" w:rsidP="00A46C5D">
            <w:pPr>
              <w:pStyle w:val="ListParagraph"/>
              <w:ind w:left="0"/>
              <w:jc w:val="center"/>
            </w:pPr>
            <w:r>
              <w:t>23</w:t>
            </w:r>
          </w:p>
        </w:tc>
      </w:tr>
      <w:tr w:rsidR="00BC6409" w14:paraId="7E3EA49C" w14:textId="77777777" w:rsidTr="00A46C5D">
        <w:trPr>
          <w:jc w:val="center"/>
        </w:trPr>
        <w:tc>
          <w:tcPr>
            <w:tcW w:w="666" w:type="dxa"/>
          </w:tcPr>
          <w:p w14:paraId="2939B8C4" w14:textId="77777777" w:rsidR="00BC6409" w:rsidRDefault="00BC6409" w:rsidP="00A46C5D">
            <w:pPr>
              <w:pStyle w:val="ListParagraph"/>
              <w:ind w:left="0"/>
              <w:jc w:val="center"/>
            </w:pPr>
            <w:r>
              <w:t>3</w:t>
            </w:r>
          </w:p>
        </w:tc>
        <w:tc>
          <w:tcPr>
            <w:tcW w:w="1951" w:type="dxa"/>
          </w:tcPr>
          <w:p w14:paraId="2671FE89" w14:textId="77777777" w:rsidR="00BC6409" w:rsidRDefault="00BC6409" w:rsidP="00A46C5D">
            <w:pPr>
              <w:pStyle w:val="ListParagraph"/>
              <w:ind w:left="0"/>
              <w:jc w:val="center"/>
            </w:pPr>
            <w:r>
              <w:t>5</w:t>
            </w:r>
          </w:p>
        </w:tc>
      </w:tr>
      <w:tr w:rsidR="00BC6409" w14:paraId="32059947" w14:textId="77777777" w:rsidTr="00A46C5D">
        <w:trPr>
          <w:jc w:val="center"/>
        </w:trPr>
        <w:tc>
          <w:tcPr>
            <w:tcW w:w="666" w:type="dxa"/>
          </w:tcPr>
          <w:p w14:paraId="443DE284" w14:textId="77777777" w:rsidR="00BC6409" w:rsidRDefault="00BC6409" w:rsidP="00A46C5D">
            <w:pPr>
              <w:pStyle w:val="ListParagraph"/>
              <w:ind w:left="0"/>
              <w:jc w:val="center"/>
            </w:pPr>
            <w:r>
              <w:lastRenderedPageBreak/>
              <w:t>8</w:t>
            </w:r>
          </w:p>
        </w:tc>
        <w:tc>
          <w:tcPr>
            <w:tcW w:w="1951" w:type="dxa"/>
          </w:tcPr>
          <w:p w14:paraId="1527C6E2" w14:textId="77777777" w:rsidR="00BC6409" w:rsidRDefault="00BC6409" w:rsidP="00A46C5D">
            <w:pPr>
              <w:pStyle w:val="ListParagraph"/>
              <w:ind w:left="0"/>
              <w:jc w:val="center"/>
            </w:pPr>
            <w:r>
              <w:t>22</w:t>
            </w:r>
          </w:p>
        </w:tc>
      </w:tr>
    </w:tbl>
    <w:p w14:paraId="1BD61615" w14:textId="77777777" w:rsidR="00BC6409" w:rsidRDefault="00BC6409" w:rsidP="00BC6409">
      <w:pPr>
        <w:pStyle w:val="ListParagraph"/>
        <w:jc w:val="center"/>
      </w:pPr>
    </w:p>
    <w:p w14:paraId="7F19DC92" w14:textId="77777777" w:rsidR="00BC6409" w:rsidRDefault="00BC6409" w:rsidP="00BC6409">
      <w:pPr>
        <w:pStyle w:val="ListParagraph"/>
        <w:numPr>
          <w:ilvl w:val="1"/>
          <w:numId w:val="17"/>
        </w:numPr>
        <w:jc w:val="both"/>
      </w:pPr>
      <w:r>
        <w:t>Draw a scatterplot of this data set. What kind of relationship do you see?</w:t>
      </w:r>
    </w:p>
    <w:p w14:paraId="1E2FCF0B" w14:textId="77777777" w:rsidR="00BC6409" w:rsidRDefault="00BC6409" w:rsidP="00BC6409">
      <w:pPr>
        <w:pStyle w:val="ListParagraph"/>
        <w:numPr>
          <w:ilvl w:val="1"/>
          <w:numId w:val="17"/>
        </w:numPr>
        <w:jc w:val="both"/>
      </w:pPr>
      <w:r>
        <w:t>Find the correlation between age and maintenance cost. What do you learn from it?</w:t>
      </w:r>
    </w:p>
    <w:p w14:paraId="2B26922B" w14:textId="77777777" w:rsidR="00BC6409" w:rsidRDefault="00BC6409" w:rsidP="00BC6409">
      <w:pPr>
        <w:pStyle w:val="ListParagraph"/>
        <w:numPr>
          <w:ilvl w:val="1"/>
          <w:numId w:val="17"/>
        </w:numPr>
        <w:jc w:val="both"/>
      </w:pPr>
      <w:r>
        <w:t>Find the least-squares regression equation that predicts maintenance cost from the age of the machine. Draw this line on a scatterplot of the data.</w:t>
      </w:r>
    </w:p>
    <w:p w14:paraId="01C245CE" w14:textId="77777777" w:rsidR="00BC6409" w:rsidRDefault="00BC6409" w:rsidP="00BC6409">
      <w:pPr>
        <w:pStyle w:val="ListParagraph"/>
        <w:numPr>
          <w:ilvl w:val="1"/>
          <w:numId w:val="17"/>
        </w:numPr>
        <w:jc w:val="both"/>
      </w:pPr>
      <w:r>
        <w:t>What would you expect the annual maintenance to be for après that is seven years old?</w:t>
      </w:r>
    </w:p>
    <w:p w14:paraId="14FC9C92" w14:textId="77777777" w:rsidR="00BC6409" w:rsidRDefault="00BC6409" w:rsidP="00BC6409">
      <w:pPr>
        <w:pStyle w:val="ListParagraph"/>
        <w:numPr>
          <w:ilvl w:val="1"/>
          <w:numId w:val="17"/>
        </w:numPr>
        <w:jc w:val="both"/>
      </w:pPr>
      <w:r>
        <w:t>What is a typical size for the prediction errors?</w:t>
      </w:r>
    </w:p>
    <w:p w14:paraId="3A0F5160" w14:textId="77777777" w:rsidR="00BC6409" w:rsidRDefault="00BC6409" w:rsidP="00BC6409">
      <w:pPr>
        <w:pStyle w:val="ListParagraph"/>
        <w:numPr>
          <w:ilvl w:val="1"/>
          <w:numId w:val="17"/>
        </w:numPr>
        <w:jc w:val="both"/>
      </w:pPr>
      <w:r>
        <w:t>How much of the variation in maintenance cost can be attributed to the fact that some presses are older than others?</w:t>
      </w:r>
    </w:p>
    <w:p w14:paraId="78B1B387" w14:textId="77777777" w:rsidR="00BC6409" w:rsidRDefault="00BC6409" w:rsidP="00BC6409">
      <w:pPr>
        <w:pStyle w:val="ListParagraph"/>
        <w:numPr>
          <w:ilvl w:val="1"/>
          <w:numId w:val="17"/>
        </w:numPr>
        <w:jc w:val="both"/>
      </w:pPr>
      <w:r>
        <w:t>Does age explain a significant amount of the variation in maintenance cost? How do you know?</w:t>
      </w:r>
    </w:p>
    <w:p w14:paraId="54413236" w14:textId="77777777" w:rsidR="00BC6409" w:rsidRDefault="00BC6409" w:rsidP="00BC6409">
      <w:pPr>
        <w:pStyle w:val="ListParagraph"/>
        <w:numPr>
          <w:ilvl w:val="1"/>
          <w:numId w:val="17"/>
        </w:numPr>
        <w:jc w:val="both"/>
      </w:pPr>
      <w:r>
        <w:t>Your conservative associate has suggested that you use Rs. 20000 for planning purposes as the extra annual maintenance cost per additional year of life for each machine. Perform a hypothesis test at the 5% level to see if the extra annual cost is significantly different from your associate’s suggestion.</w:t>
      </w:r>
    </w:p>
    <w:p w14:paraId="6430184F" w14:textId="77777777" w:rsidR="00BC6409" w:rsidRDefault="00BC6409" w:rsidP="00BC6409">
      <w:pPr>
        <w:pStyle w:val="ListParagraph"/>
        <w:ind w:left="1440"/>
        <w:jc w:val="both"/>
      </w:pPr>
    </w:p>
    <w:p w14:paraId="24216E9C" w14:textId="77777777" w:rsidR="00BC6409" w:rsidRDefault="00BC6409" w:rsidP="00BC6409">
      <w:pPr>
        <w:pStyle w:val="ListParagraph"/>
        <w:numPr>
          <w:ilvl w:val="0"/>
          <w:numId w:val="17"/>
        </w:numPr>
        <w:jc w:val="both"/>
      </w:pPr>
      <w:r>
        <w:t>Consider the slightly scary topic of business failures. Table below shows data for each state on the number of failed businesses and the population in thousands.</w:t>
      </w:r>
    </w:p>
    <w:p w14:paraId="319D1D55" w14:textId="77777777" w:rsidR="00BC6409" w:rsidRDefault="00BC6409" w:rsidP="00BC6409">
      <w:pPr>
        <w:pStyle w:val="ListParagraph"/>
        <w:numPr>
          <w:ilvl w:val="1"/>
          <w:numId w:val="17"/>
        </w:numPr>
        <w:jc w:val="both"/>
      </w:pPr>
      <w:r>
        <w:t>Construct a scatterplot of business failures (Y) against population (X). Describe the relationship that you see. Does there appear to be some association?</w:t>
      </w:r>
    </w:p>
    <w:p w14:paraId="737B045E" w14:textId="77777777" w:rsidR="00BC6409" w:rsidRDefault="00BC6409" w:rsidP="00BC6409">
      <w:pPr>
        <w:pStyle w:val="ListParagraph"/>
        <w:numPr>
          <w:ilvl w:val="1"/>
          <w:numId w:val="17"/>
        </w:numPr>
        <w:jc w:val="both"/>
      </w:pPr>
      <w:r>
        <w:t>Does the linear model appear to hold? Why or why not?</w:t>
      </w:r>
    </w:p>
    <w:p w14:paraId="516376B8" w14:textId="77777777" w:rsidR="00BC6409" w:rsidRDefault="00BC6409" w:rsidP="00BC6409">
      <w:pPr>
        <w:pStyle w:val="ListParagraph"/>
        <w:numPr>
          <w:ilvl w:val="1"/>
          <w:numId w:val="17"/>
        </w:numPr>
        <w:jc w:val="both"/>
      </w:pPr>
      <w:r>
        <w:t xml:space="preserve">Find the natural logarithm of each data value, both for population and for business failures. </w:t>
      </w:r>
    </w:p>
    <w:p w14:paraId="6FCE5253" w14:textId="77777777" w:rsidR="00BC6409" w:rsidRDefault="00BC6409" w:rsidP="00BC6409">
      <w:pPr>
        <w:pStyle w:val="ListParagraph"/>
        <w:numPr>
          <w:ilvl w:val="1"/>
          <w:numId w:val="17"/>
        </w:numPr>
        <w:jc w:val="both"/>
      </w:pPr>
      <w:r>
        <w:t xml:space="preserve">Construct a scatterplot of the logarithms, and describe the relationship. </w:t>
      </w:r>
    </w:p>
    <w:p w14:paraId="5939200E" w14:textId="77777777" w:rsidR="00BC6409" w:rsidRDefault="00BC6409" w:rsidP="00BC6409">
      <w:pPr>
        <w:pStyle w:val="ListParagraph"/>
        <w:numPr>
          <w:ilvl w:val="1"/>
          <w:numId w:val="17"/>
        </w:numPr>
        <w:jc w:val="both"/>
      </w:pPr>
      <w:r>
        <w:t>Find the equation of the regression line to predict the log of business failures from the log of population.</w:t>
      </w:r>
    </w:p>
    <w:p w14:paraId="7F8F941F" w14:textId="77777777" w:rsidR="00BC6409" w:rsidRDefault="00BC6409" w:rsidP="00BC6409">
      <w:pPr>
        <w:pStyle w:val="ListParagraph"/>
        <w:numPr>
          <w:ilvl w:val="1"/>
          <w:numId w:val="17"/>
        </w:numPr>
        <w:jc w:val="both"/>
      </w:pPr>
      <w:r>
        <w:t>Find the two-sided 95% confidence interval for the slope coefficient of the log relationship.</w:t>
      </w:r>
    </w:p>
    <w:p w14:paraId="42325DB3" w14:textId="77777777" w:rsidR="00BC6409" w:rsidRDefault="00BC6409" w:rsidP="00BC6409">
      <w:pPr>
        <w:pStyle w:val="ListParagraph"/>
        <w:numPr>
          <w:ilvl w:val="1"/>
          <w:numId w:val="17"/>
        </w:numPr>
        <w:jc w:val="both"/>
      </w:pPr>
      <w:r>
        <w:t>Test at the 5% level to see whether there is a significant relationship between the logs of failures and of population. Explain why the result is reasonable.</w:t>
      </w:r>
    </w:p>
    <w:p w14:paraId="2141805C" w14:textId="77777777" w:rsidR="00BC6409" w:rsidRDefault="00BC6409" w:rsidP="00BC6409">
      <w:pPr>
        <w:pStyle w:val="ListParagraph"/>
        <w:numPr>
          <w:ilvl w:val="1"/>
          <w:numId w:val="17"/>
        </w:numPr>
        <w:jc w:val="both"/>
      </w:pPr>
      <w:r>
        <w:t xml:space="preserve">If the slope for the logs were exactly 1, then business failures would be proportional to population. A value larger than 1 would say that large states have proportionately more failures, and a slope less that 1 would suggest that the smaller states have proportionately more failures. Test at the 5% level to see whether the population slope for the logs is significantly different from 1 or not, and briefly discuss your conclusion. </w:t>
      </w:r>
    </w:p>
    <w:p w14:paraId="68E60536" w14:textId="77777777" w:rsidR="00BC6409" w:rsidRDefault="00BC6409" w:rsidP="00BC6409">
      <w:pPr>
        <w:pStyle w:val="ListParagraph"/>
        <w:jc w:val="both"/>
      </w:pPr>
    </w:p>
    <w:tbl>
      <w:tblPr>
        <w:tblW w:w="4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6"/>
        <w:gridCol w:w="1060"/>
        <w:gridCol w:w="1300"/>
      </w:tblGrid>
      <w:tr w:rsidR="00BC6409" w:rsidRPr="00924587" w14:paraId="4C55B281" w14:textId="77777777" w:rsidTr="00A46C5D">
        <w:trPr>
          <w:trHeight w:val="300"/>
          <w:jc w:val="center"/>
        </w:trPr>
        <w:tc>
          <w:tcPr>
            <w:tcW w:w="1926" w:type="dxa"/>
            <w:shd w:val="clear" w:color="auto" w:fill="auto"/>
            <w:noWrap/>
            <w:vAlign w:val="bottom"/>
            <w:hideMark/>
          </w:tcPr>
          <w:p w14:paraId="5B62E6DF" w14:textId="77777777" w:rsidR="00BC6409" w:rsidRPr="00924587" w:rsidRDefault="00BC6409" w:rsidP="00A46C5D">
            <w:pPr>
              <w:spacing w:after="0" w:line="240" w:lineRule="auto"/>
              <w:rPr>
                <w:rFonts w:ascii="Calibri" w:eastAsia="Times New Roman" w:hAnsi="Calibri" w:cs="Times New Roman"/>
                <w:b/>
                <w:sz w:val="20"/>
                <w:szCs w:val="24"/>
              </w:rPr>
            </w:pPr>
            <w:r w:rsidRPr="00924587">
              <w:rPr>
                <w:rFonts w:ascii="Calibri" w:eastAsia="Times New Roman" w:hAnsi="Calibri" w:cs="Times New Roman"/>
                <w:b/>
                <w:sz w:val="20"/>
                <w:szCs w:val="24"/>
              </w:rPr>
              <w:t>State</w:t>
            </w:r>
          </w:p>
        </w:tc>
        <w:tc>
          <w:tcPr>
            <w:tcW w:w="1060" w:type="dxa"/>
            <w:shd w:val="clear" w:color="auto" w:fill="auto"/>
            <w:noWrap/>
            <w:vAlign w:val="bottom"/>
            <w:hideMark/>
          </w:tcPr>
          <w:p w14:paraId="7C3FD552" w14:textId="77777777" w:rsidR="00BC6409" w:rsidRPr="00924587" w:rsidRDefault="00BC6409" w:rsidP="00A46C5D">
            <w:pPr>
              <w:spacing w:after="0" w:line="240" w:lineRule="auto"/>
              <w:jc w:val="right"/>
              <w:rPr>
                <w:rFonts w:ascii="Calibri" w:eastAsia="Times New Roman" w:hAnsi="Calibri" w:cs="Times New Roman"/>
                <w:b/>
                <w:sz w:val="20"/>
                <w:szCs w:val="24"/>
              </w:rPr>
            </w:pPr>
            <w:r w:rsidRPr="00924587">
              <w:rPr>
                <w:rFonts w:ascii="Calibri" w:eastAsia="Times New Roman" w:hAnsi="Calibri" w:cs="Times New Roman"/>
                <w:b/>
                <w:sz w:val="20"/>
                <w:szCs w:val="24"/>
              </w:rPr>
              <w:t>Failures</w:t>
            </w:r>
          </w:p>
        </w:tc>
        <w:tc>
          <w:tcPr>
            <w:tcW w:w="1300" w:type="dxa"/>
            <w:shd w:val="clear" w:color="auto" w:fill="auto"/>
            <w:noWrap/>
            <w:vAlign w:val="bottom"/>
            <w:hideMark/>
          </w:tcPr>
          <w:p w14:paraId="37E7A29A" w14:textId="77777777" w:rsidR="00BC6409" w:rsidRPr="00924587" w:rsidRDefault="00BC6409" w:rsidP="00A46C5D">
            <w:pPr>
              <w:spacing w:after="0" w:line="240" w:lineRule="auto"/>
              <w:jc w:val="right"/>
              <w:rPr>
                <w:rFonts w:ascii="Calibri" w:eastAsia="Times New Roman" w:hAnsi="Calibri" w:cs="Times New Roman"/>
                <w:b/>
                <w:sz w:val="20"/>
                <w:szCs w:val="24"/>
              </w:rPr>
            </w:pPr>
            <w:r w:rsidRPr="00924587">
              <w:rPr>
                <w:rFonts w:ascii="Calibri" w:eastAsia="Times New Roman" w:hAnsi="Calibri" w:cs="Times New Roman"/>
                <w:b/>
                <w:sz w:val="20"/>
                <w:szCs w:val="24"/>
              </w:rPr>
              <w:t>Population</w:t>
            </w:r>
          </w:p>
        </w:tc>
      </w:tr>
      <w:tr w:rsidR="00BC6409" w:rsidRPr="00924587" w14:paraId="50EF5C00" w14:textId="77777777" w:rsidTr="00A46C5D">
        <w:trPr>
          <w:trHeight w:val="300"/>
          <w:jc w:val="center"/>
        </w:trPr>
        <w:tc>
          <w:tcPr>
            <w:tcW w:w="1926" w:type="dxa"/>
            <w:shd w:val="clear" w:color="auto" w:fill="auto"/>
            <w:noWrap/>
            <w:vAlign w:val="bottom"/>
            <w:hideMark/>
          </w:tcPr>
          <w:p w14:paraId="0EADE06C"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Alabama</w:t>
            </w:r>
          </w:p>
        </w:tc>
        <w:tc>
          <w:tcPr>
            <w:tcW w:w="1060" w:type="dxa"/>
            <w:shd w:val="clear" w:color="auto" w:fill="auto"/>
            <w:noWrap/>
            <w:vAlign w:val="bottom"/>
            <w:hideMark/>
          </w:tcPr>
          <w:p w14:paraId="3F8755BE" w14:textId="77777777" w:rsidR="00BC6409" w:rsidRPr="00924587" w:rsidRDefault="00BC6409" w:rsidP="00A46C5D">
            <w:pPr>
              <w:spacing w:after="0" w:line="240" w:lineRule="auto"/>
              <w:jc w:val="right"/>
              <w:rPr>
                <w:rFonts w:ascii="Calibri" w:eastAsia="Times New Roman" w:hAnsi="Calibri" w:cs="Times New Roman"/>
                <w:sz w:val="20"/>
                <w:szCs w:val="24"/>
              </w:rPr>
            </w:pPr>
            <w:bookmarkStart w:id="13" w:name="RANGE!C422:C472"/>
            <w:r w:rsidRPr="00924587">
              <w:rPr>
                <w:rFonts w:ascii="Calibri" w:eastAsia="Times New Roman" w:hAnsi="Calibri" w:cs="Times New Roman"/>
                <w:sz w:val="20"/>
                <w:szCs w:val="24"/>
              </w:rPr>
              <w:t xml:space="preserve"> 841 </w:t>
            </w:r>
            <w:bookmarkEnd w:id="13"/>
          </w:p>
        </w:tc>
        <w:tc>
          <w:tcPr>
            <w:tcW w:w="1300" w:type="dxa"/>
            <w:shd w:val="clear" w:color="auto" w:fill="auto"/>
            <w:noWrap/>
            <w:vAlign w:val="bottom"/>
            <w:hideMark/>
          </w:tcPr>
          <w:p w14:paraId="45F130F1" w14:textId="77777777" w:rsidR="00BC6409" w:rsidRPr="00924587" w:rsidRDefault="00BC6409" w:rsidP="00A46C5D">
            <w:pPr>
              <w:spacing w:after="0" w:line="240" w:lineRule="auto"/>
              <w:jc w:val="right"/>
              <w:rPr>
                <w:rFonts w:ascii="Calibri" w:eastAsia="Times New Roman" w:hAnsi="Calibri" w:cs="Times New Roman"/>
                <w:sz w:val="20"/>
                <w:szCs w:val="24"/>
              </w:rPr>
            </w:pPr>
            <w:bookmarkStart w:id="14" w:name="RANGE!D422:D472"/>
            <w:r w:rsidRPr="00924587">
              <w:rPr>
                <w:rFonts w:ascii="Calibri" w:eastAsia="Times New Roman" w:hAnsi="Calibri" w:cs="Times New Roman"/>
                <w:sz w:val="20"/>
                <w:szCs w:val="24"/>
              </w:rPr>
              <w:t xml:space="preserve"> 4,187 </w:t>
            </w:r>
            <w:bookmarkEnd w:id="14"/>
          </w:p>
        </w:tc>
      </w:tr>
      <w:tr w:rsidR="00BC6409" w:rsidRPr="00924587" w14:paraId="15611341" w14:textId="77777777" w:rsidTr="00A46C5D">
        <w:trPr>
          <w:trHeight w:val="300"/>
          <w:jc w:val="center"/>
        </w:trPr>
        <w:tc>
          <w:tcPr>
            <w:tcW w:w="1926" w:type="dxa"/>
            <w:shd w:val="clear" w:color="auto" w:fill="auto"/>
            <w:noWrap/>
            <w:vAlign w:val="bottom"/>
            <w:hideMark/>
          </w:tcPr>
          <w:p w14:paraId="09A94CA9"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Alaska</w:t>
            </w:r>
          </w:p>
        </w:tc>
        <w:tc>
          <w:tcPr>
            <w:tcW w:w="1060" w:type="dxa"/>
            <w:shd w:val="clear" w:color="auto" w:fill="auto"/>
            <w:noWrap/>
            <w:vAlign w:val="bottom"/>
            <w:hideMark/>
          </w:tcPr>
          <w:p w14:paraId="3EEEAF02"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108 </w:t>
            </w:r>
          </w:p>
        </w:tc>
        <w:tc>
          <w:tcPr>
            <w:tcW w:w="1300" w:type="dxa"/>
            <w:shd w:val="clear" w:color="auto" w:fill="auto"/>
            <w:noWrap/>
            <w:vAlign w:val="bottom"/>
            <w:hideMark/>
          </w:tcPr>
          <w:p w14:paraId="65BCC1BB"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599 </w:t>
            </w:r>
          </w:p>
        </w:tc>
      </w:tr>
      <w:tr w:rsidR="00BC6409" w:rsidRPr="00924587" w14:paraId="6A72B90B" w14:textId="77777777" w:rsidTr="00A46C5D">
        <w:trPr>
          <w:trHeight w:val="300"/>
          <w:jc w:val="center"/>
        </w:trPr>
        <w:tc>
          <w:tcPr>
            <w:tcW w:w="1926" w:type="dxa"/>
            <w:shd w:val="clear" w:color="auto" w:fill="auto"/>
            <w:noWrap/>
            <w:vAlign w:val="bottom"/>
            <w:hideMark/>
          </w:tcPr>
          <w:p w14:paraId="482C62CE"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Arizona</w:t>
            </w:r>
          </w:p>
        </w:tc>
        <w:tc>
          <w:tcPr>
            <w:tcW w:w="1060" w:type="dxa"/>
            <w:shd w:val="clear" w:color="auto" w:fill="auto"/>
            <w:noWrap/>
            <w:vAlign w:val="bottom"/>
            <w:hideMark/>
          </w:tcPr>
          <w:p w14:paraId="69D74988"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2,064 </w:t>
            </w:r>
          </w:p>
        </w:tc>
        <w:tc>
          <w:tcPr>
            <w:tcW w:w="1300" w:type="dxa"/>
            <w:shd w:val="clear" w:color="auto" w:fill="auto"/>
            <w:noWrap/>
            <w:vAlign w:val="bottom"/>
            <w:hideMark/>
          </w:tcPr>
          <w:p w14:paraId="032CD84D"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3,936 </w:t>
            </w:r>
          </w:p>
        </w:tc>
      </w:tr>
      <w:tr w:rsidR="00BC6409" w:rsidRPr="00924587" w14:paraId="5B7514BB" w14:textId="77777777" w:rsidTr="00A46C5D">
        <w:trPr>
          <w:trHeight w:val="300"/>
          <w:jc w:val="center"/>
        </w:trPr>
        <w:tc>
          <w:tcPr>
            <w:tcW w:w="1926" w:type="dxa"/>
            <w:shd w:val="clear" w:color="auto" w:fill="auto"/>
            <w:noWrap/>
            <w:vAlign w:val="bottom"/>
            <w:hideMark/>
          </w:tcPr>
          <w:p w14:paraId="4E31C83E"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Arkansas</w:t>
            </w:r>
          </w:p>
        </w:tc>
        <w:tc>
          <w:tcPr>
            <w:tcW w:w="1060" w:type="dxa"/>
            <w:shd w:val="clear" w:color="auto" w:fill="auto"/>
            <w:noWrap/>
            <w:vAlign w:val="bottom"/>
            <w:hideMark/>
          </w:tcPr>
          <w:p w14:paraId="66DBDCEB"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186 </w:t>
            </w:r>
          </w:p>
        </w:tc>
        <w:tc>
          <w:tcPr>
            <w:tcW w:w="1300" w:type="dxa"/>
            <w:shd w:val="clear" w:color="auto" w:fill="auto"/>
            <w:noWrap/>
            <w:vAlign w:val="bottom"/>
            <w:hideMark/>
          </w:tcPr>
          <w:p w14:paraId="1BB720E1"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2,424 </w:t>
            </w:r>
          </w:p>
        </w:tc>
      </w:tr>
      <w:tr w:rsidR="00BC6409" w:rsidRPr="00924587" w14:paraId="56906F76" w14:textId="77777777" w:rsidTr="00A46C5D">
        <w:trPr>
          <w:trHeight w:val="300"/>
          <w:jc w:val="center"/>
        </w:trPr>
        <w:tc>
          <w:tcPr>
            <w:tcW w:w="1926" w:type="dxa"/>
            <w:shd w:val="clear" w:color="auto" w:fill="auto"/>
            <w:noWrap/>
            <w:vAlign w:val="bottom"/>
            <w:hideMark/>
          </w:tcPr>
          <w:p w14:paraId="35A91E3B"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California</w:t>
            </w:r>
          </w:p>
        </w:tc>
        <w:tc>
          <w:tcPr>
            <w:tcW w:w="1060" w:type="dxa"/>
            <w:shd w:val="clear" w:color="auto" w:fill="auto"/>
            <w:noWrap/>
            <w:vAlign w:val="bottom"/>
            <w:hideMark/>
          </w:tcPr>
          <w:p w14:paraId="33F97E2C"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19,695 </w:t>
            </w:r>
          </w:p>
        </w:tc>
        <w:tc>
          <w:tcPr>
            <w:tcW w:w="1300" w:type="dxa"/>
            <w:shd w:val="clear" w:color="auto" w:fill="auto"/>
            <w:noWrap/>
            <w:vAlign w:val="bottom"/>
            <w:hideMark/>
          </w:tcPr>
          <w:p w14:paraId="056A356E"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31,211 </w:t>
            </w:r>
          </w:p>
        </w:tc>
      </w:tr>
      <w:tr w:rsidR="00BC6409" w:rsidRPr="00924587" w14:paraId="59523A56" w14:textId="77777777" w:rsidTr="00A46C5D">
        <w:trPr>
          <w:trHeight w:val="300"/>
          <w:jc w:val="center"/>
        </w:trPr>
        <w:tc>
          <w:tcPr>
            <w:tcW w:w="1926" w:type="dxa"/>
            <w:shd w:val="clear" w:color="auto" w:fill="auto"/>
            <w:noWrap/>
            <w:vAlign w:val="bottom"/>
            <w:hideMark/>
          </w:tcPr>
          <w:p w14:paraId="7E10EC0A"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Colorado</w:t>
            </w:r>
          </w:p>
        </w:tc>
        <w:tc>
          <w:tcPr>
            <w:tcW w:w="1060" w:type="dxa"/>
            <w:shd w:val="clear" w:color="auto" w:fill="auto"/>
            <w:noWrap/>
            <w:vAlign w:val="bottom"/>
            <w:hideMark/>
          </w:tcPr>
          <w:p w14:paraId="6A3C243B"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1,542 </w:t>
            </w:r>
          </w:p>
        </w:tc>
        <w:tc>
          <w:tcPr>
            <w:tcW w:w="1300" w:type="dxa"/>
            <w:shd w:val="clear" w:color="auto" w:fill="auto"/>
            <w:noWrap/>
            <w:vAlign w:val="bottom"/>
            <w:hideMark/>
          </w:tcPr>
          <w:p w14:paraId="2046DB27"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3,566 </w:t>
            </w:r>
          </w:p>
        </w:tc>
      </w:tr>
      <w:tr w:rsidR="00BC6409" w:rsidRPr="00924587" w14:paraId="27F84F7E" w14:textId="77777777" w:rsidTr="00A46C5D">
        <w:trPr>
          <w:trHeight w:val="300"/>
          <w:jc w:val="center"/>
        </w:trPr>
        <w:tc>
          <w:tcPr>
            <w:tcW w:w="1926" w:type="dxa"/>
            <w:shd w:val="clear" w:color="auto" w:fill="auto"/>
            <w:noWrap/>
            <w:vAlign w:val="bottom"/>
            <w:hideMark/>
          </w:tcPr>
          <w:p w14:paraId="4294E6E9"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Connecticut</w:t>
            </w:r>
          </w:p>
        </w:tc>
        <w:tc>
          <w:tcPr>
            <w:tcW w:w="1060" w:type="dxa"/>
            <w:shd w:val="clear" w:color="auto" w:fill="auto"/>
            <w:noWrap/>
            <w:vAlign w:val="bottom"/>
            <w:hideMark/>
          </w:tcPr>
          <w:p w14:paraId="656B412C"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1,093 </w:t>
            </w:r>
          </w:p>
        </w:tc>
        <w:tc>
          <w:tcPr>
            <w:tcW w:w="1300" w:type="dxa"/>
            <w:shd w:val="clear" w:color="auto" w:fill="auto"/>
            <w:noWrap/>
            <w:vAlign w:val="bottom"/>
            <w:hideMark/>
          </w:tcPr>
          <w:p w14:paraId="5EB02E97"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3,277 </w:t>
            </w:r>
          </w:p>
        </w:tc>
      </w:tr>
      <w:tr w:rsidR="00BC6409" w:rsidRPr="00924587" w14:paraId="610572AC" w14:textId="77777777" w:rsidTr="00A46C5D">
        <w:trPr>
          <w:trHeight w:val="300"/>
          <w:jc w:val="center"/>
        </w:trPr>
        <w:tc>
          <w:tcPr>
            <w:tcW w:w="1926" w:type="dxa"/>
            <w:shd w:val="clear" w:color="auto" w:fill="auto"/>
            <w:noWrap/>
            <w:vAlign w:val="bottom"/>
            <w:hideMark/>
          </w:tcPr>
          <w:p w14:paraId="7C0E592E"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Delaware</w:t>
            </w:r>
          </w:p>
        </w:tc>
        <w:tc>
          <w:tcPr>
            <w:tcW w:w="1060" w:type="dxa"/>
            <w:shd w:val="clear" w:color="auto" w:fill="auto"/>
            <w:noWrap/>
            <w:vAlign w:val="bottom"/>
            <w:hideMark/>
          </w:tcPr>
          <w:p w14:paraId="4D8033B2"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137 </w:t>
            </w:r>
          </w:p>
        </w:tc>
        <w:tc>
          <w:tcPr>
            <w:tcW w:w="1300" w:type="dxa"/>
            <w:shd w:val="clear" w:color="auto" w:fill="auto"/>
            <w:noWrap/>
            <w:vAlign w:val="bottom"/>
            <w:hideMark/>
          </w:tcPr>
          <w:p w14:paraId="4A4C026A"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700 </w:t>
            </w:r>
          </w:p>
        </w:tc>
      </w:tr>
      <w:tr w:rsidR="00BC6409" w:rsidRPr="00924587" w14:paraId="133E835B" w14:textId="77777777" w:rsidTr="00A46C5D">
        <w:trPr>
          <w:trHeight w:val="300"/>
          <w:jc w:val="center"/>
        </w:trPr>
        <w:tc>
          <w:tcPr>
            <w:tcW w:w="1926" w:type="dxa"/>
            <w:shd w:val="clear" w:color="auto" w:fill="auto"/>
            <w:noWrap/>
            <w:vAlign w:val="bottom"/>
            <w:hideMark/>
          </w:tcPr>
          <w:p w14:paraId="290D2C58"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District of Columbia</w:t>
            </w:r>
          </w:p>
        </w:tc>
        <w:tc>
          <w:tcPr>
            <w:tcW w:w="1060" w:type="dxa"/>
            <w:shd w:val="clear" w:color="auto" w:fill="auto"/>
            <w:noWrap/>
            <w:vAlign w:val="bottom"/>
            <w:hideMark/>
          </w:tcPr>
          <w:p w14:paraId="796AE91B"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200 </w:t>
            </w:r>
          </w:p>
        </w:tc>
        <w:tc>
          <w:tcPr>
            <w:tcW w:w="1300" w:type="dxa"/>
            <w:shd w:val="clear" w:color="auto" w:fill="auto"/>
            <w:noWrap/>
            <w:vAlign w:val="bottom"/>
            <w:hideMark/>
          </w:tcPr>
          <w:p w14:paraId="157DB968"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578 </w:t>
            </w:r>
          </w:p>
        </w:tc>
      </w:tr>
      <w:tr w:rsidR="00BC6409" w:rsidRPr="00924587" w14:paraId="571F25AC" w14:textId="77777777" w:rsidTr="00A46C5D">
        <w:trPr>
          <w:trHeight w:val="300"/>
          <w:jc w:val="center"/>
        </w:trPr>
        <w:tc>
          <w:tcPr>
            <w:tcW w:w="1926" w:type="dxa"/>
            <w:shd w:val="clear" w:color="auto" w:fill="auto"/>
            <w:noWrap/>
            <w:vAlign w:val="bottom"/>
            <w:hideMark/>
          </w:tcPr>
          <w:p w14:paraId="6041F2DA"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Florida</w:t>
            </w:r>
          </w:p>
        </w:tc>
        <w:tc>
          <w:tcPr>
            <w:tcW w:w="1060" w:type="dxa"/>
            <w:shd w:val="clear" w:color="auto" w:fill="auto"/>
            <w:noWrap/>
            <w:vAlign w:val="bottom"/>
            <w:hideMark/>
          </w:tcPr>
          <w:p w14:paraId="5D0E8942"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5,088 </w:t>
            </w:r>
          </w:p>
        </w:tc>
        <w:tc>
          <w:tcPr>
            <w:tcW w:w="1300" w:type="dxa"/>
            <w:shd w:val="clear" w:color="auto" w:fill="auto"/>
            <w:noWrap/>
            <w:vAlign w:val="bottom"/>
            <w:hideMark/>
          </w:tcPr>
          <w:p w14:paraId="11B490AE"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13,679 </w:t>
            </w:r>
          </w:p>
        </w:tc>
      </w:tr>
      <w:tr w:rsidR="00BC6409" w:rsidRPr="00924587" w14:paraId="1E7EE630" w14:textId="77777777" w:rsidTr="00A46C5D">
        <w:trPr>
          <w:trHeight w:val="300"/>
          <w:jc w:val="center"/>
        </w:trPr>
        <w:tc>
          <w:tcPr>
            <w:tcW w:w="1926" w:type="dxa"/>
            <w:shd w:val="clear" w:color="auto" w:fill="auto"/>
            <w:noWrap/>
            <w:vAlign w:val="bottom"/>
            <w:hideMark/>
          </w:tcPr>
          <w:p w14:paraId="60F515BE"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Georgia</w:t>
            </w:r>
          </w:p>
        </w:tc>
        <w:tc>
          <w:tcPr>
            <w:tcW w:w="1060" w:type="dxa"/>
            <w:shd w:val="clear" w:color="auto" w:fill="auto"/>
            <w:noWrap/>
            <w:vAlign w:val="bottom"/>
            <w:hideMark/>
          </w:tcPr>
          <w:p w14:paraId="35500732"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2,350 </w:t>
            </w:r>
          </w:p>
        </w:tc>
        <w:tc>
          <w:tcPr>
            <w:tcW w:w="1300" w:type="dxa"/>
            <w:shd w:val="clear" w:color="auto" w:fill="auto"/>
            <w:noWrap/>
            <w:vAlign w:val="bottom"/>
            <w:hideMark/>
          </w:tcPr>
          <w:p w14:paraId="5A30D597"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6,917 </w:t>
            </w:r>
          </w:p>
        </w:tc>
      </w:tr>
      <w:tr w:rsidR="00BC6409" w:rsidRPr="00924587" w14:paraId="2F8010AE" w14:textId="77777777" w:rsidTr="00A46C5D">
        <w:trPr>
          <w:trHeight w:val="300"/>
          <w:jc w:val="center"/>
        </w:trPr>
        <w:tc>
          <w:tcPr>
            <w:tcW w:w="1926" w:type="dxa"/>
            <w:shd w:val="clear" w:color="auto" w:fill="auto"/>
            <w:noWrap/>
            <w:vAlign w:val="bottom"/>
            <w:hideMark/>
          </w:tcPr>
          <w:p w14:paraId="05517B3C"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Hawaii</w:t>
            </w:r>
          </w:p>
        </w:tc>
        <w:tc>
          <w:tcPr>
            <w:tcW w:w="1060" w:type="dxa"/>
            <w:shd w:val="clear" w:color="auto" w:fill="auto"/>
            <w:noWrap/>
            <w:vAlign w:val="bottom"/>
            <w:hideMark/>
          </w:tcPr>
          <w:p w14:paraId="21F15E54"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305 </w:t>
            </w:r>
          </w:p>
        </w:tc>
        <w:tc>
          <w:tcPr>
            <w:tcW w:w="1300" w:type="dxa"/>
            <w:shd w:val="clear" w:color="auto" w:fill="auto"/>
            <w:noWrap/>
            <w:vAlign w:val="bottom"/>
            <w:hideMark/>
          </w:tcPr>
          <w:p w14:paraId="43BC7277"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1,172 </w:t>
            </w:r>
          </w:p>
        </w:tc>
      </w:tr>
      <w:tr w:rsidR="00BC6409" w:rsidRPr="00924587" w14:paraId="66E0CB10" w14:textId="77777777" w:rsidTr="00A46C5D">
        <w:trPr>
          <w:trHeight w:val="300"/>
          <w:jc w:val="center"/>
        </w:trPr>
        <w:tc>
          <w:tcPr>
            <w:tcW w:w="1926" w:type="dxa"/>
            <w:shd w:val="clear" w:color="auto" w:fill="auto"/>
            <w:noWrap/>
            <w:vAlign w:val="bottom"/>
            <w:hideMark/>
          </w:tcPr>
          <w:p w14:paraId="5F0CA7B2"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lastRenderedPageBreak/>
              <w:t>Idaho</w:t>
            </w:r>
          </w:p>
        </w:tc>
        <w:tc>
          <w:tcPr>
            <w:tcW w:w="1060" w:type="dxa"/>
            <w:shd w:val="clear" w:color="auto" w:fill="auto"/>
            <w:noWrap/>
            <w:vAlign w:val="bottom"/>
            <w:hideMark/>
          </w:tcPr>
          <w:p w14:paraId="038A3242"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350 </w:t>
            </w:r>
          </w:p>
        </w:tc>
        <w:tc>
          <w:tcPr>
            <w:tcW w:w="1300" w:type="dxa"/>
            <w:shd w:val="clear" w:color="auto" w:fill="auto"/>
            <w:noWrap/>
            <w:vAlign w:val="bottom"/>
            <w:hideMark/>
          </w:tcPr>
          <w:p w14:paraId="67B6B23D"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1,099 </w:t>
            </w:r>
          </w:p>
        </w:tc>
      </w:tr>
      <w:tr w:rsidR="00BC6409" w:rsidRPr="00924587" w14:paraId="1F5F2F64" w14:textId="77777777" w:rsidTr="00A46C5D">
        <w:trPr>
          <w:trHeight w:val="300"/>
          <w:jc w:val="center"/>
        </w:trPr>
        <w:tc>
          <w:tcPr>
            <w:tcW w:w="1926" w:type="dxa"/>
            <w:shd w:val="clear" w:color="auto" w:fill="auto"/>
            <w:noWrap/>
            <w:vAlign w:val="bottom"/>
            <w:hideMark/>
          </w:tcPr>
          <w:p w14:paraId="58DB1D25"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Illinois</w:t>
            </w:r>
          </w:p>
        </w:tc>
        <w:tc>
          <w:tcPr>
            <w:tcW w:w="1060" w:type="dxa"/>
            <w:shd w:val="clear" w:color="auto" w:fill="auto"/>
            <w:noWrap/>
            <w:vAlign w:val="bottom"/>
            <w:hideMark/>
          </w:tcPr>
          <w:p w14:paraId="68FA09B4"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2,094 </w:t>
            </w:r>
          </w:p>
        </w:tc>
        <w:tc>
          <w:tcPr>
            <w:tcW w:w="1300" w:type="dxa"/>
            <w:shd w:val="clear" w:color="auto" w:fill="auto"/>
            <w:noWrap/>
            <w:vAlign w:val="bottom"/>
            <w:hideMark/>
          </w:tcPr>
          <w:p w14:paraId="5B53227E"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11,697 </w:t>
            </w:r>
          </w:p>
        </w:tc>
      </w:tr>
      <w:tr w:rsidR="00BC6409" w:rsidRPr="00924587" w14:paraId="20E885CF" w14:textId="77777777" w:rsidTr="00A46C5D">
        <w:trPr>
          <w:trHeight w:val="300"/>
          <w:jc w:val="center"/>
        </w:trPr>
        <w:tc>
          <w:tcPr>
            <w:tcW w:w="1926" w:type="dxa"/>
            <w:shd w:val="clear" w:color="auto" w:fill="auto"/>
            <w:noWrap/>
            <w:vAlign w:val="bottom"/>
            <w:hideMark/>
          </w:tcPr>
          <w:p w14:paraId="21A9CD39"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Indiana</w:t>
            </w:r>
          </w:p>
        </w:tc>
        <w:tc>
          <w:tcPr>
            <w:tcW w:w="1060" w:type="dxa"/>
            <w:shd w:val="clear" w:color="auto" w:fill="auto"/>
            <w:noWrap/>
            <w:vAlign w:val="bottom"/>
            <w:hideMark/>
          </w:tcPr>
          <w:p w14:paraId="0A32B889"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1,091 </w:t>
            </w:r>
          </w:p>
        </w:tc>
        <w:tc>
          <w:tcPr>
            <w:tcW w:w="1300" w:type="dxa"/>
            <w:shd w:val="clear" w:color="auto" w:fill="auto"/>
            <w:noWrap/>
            <w:vAlign w:val="bottom"/>
            <w:hideMark/>
          </w:tcPr>
          <w:p w14:paraId="56DE156B"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5,713 </w:t>
            </w:r>
          </w:p>
        </w:tc>
      </w:tr>
      <w:tr w:rsidR="00BC6409" w:rsidRPr="00924587" w14:paraId="267D9E9E" w14:textId="77777777" w:rsidTr="00A46C5D">
        <w:trPr>
          <w:trHeight w:val="300"/>
          <w:jc w:val="center"/>
        </w:trPr>
        <w:tc>
          <w:tcPr>
            <w:tcW w:w="1926" w:type="dxa"/>
            <w:shd w:val="clear" w:color="auto" w:fill="auto"/>
            <w:noWrap/>
            <w:vAlign w:val="bottom"/>
            <w:hideMark/>
          </w:tcPr>
          <w:p w14:paraId="13622B2C"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Iowa</w:t>
            </w:r>
          </w:p>
        </w:tc>
        <w:tc>
          <w:tcPr>
            <w:tcW w:w="1060" w:type="dxa"/>
            <w:shd w:val="clear" w:color="auto" w:fill="auto"/>
            <w:noWrap/>
            <w:vAlign w:val="bottom"/>
            <w:hideMark/>
          </w:tcPr>
          <w:p w14:paraId="381EE9B6"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507 </w:t>
            </w:r>
          </w:p>
        </w:tc>
        <w:tc>
          <w:tcPr>
            <w:tcW w:w="1300" w:type="dxa"/>
            <w:shd w:val="clear" w:color="auto" w:fill="auto"/>
            <w:noWrap/>
            <w:vAlign w:val="bottom"/>
            <w:hideMark/>
          </w:tcPr>
          <w:p w14:paraId="14F8C3D6"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2,814 </w:t>
            </w:r>
          </w:p>
        </w:tc>
      </w:tr>
      <w:tr w:rsidR="00BC6409" w:rsidRPr="00924587" w14:paraId="4DD64C39" w14:textId="77777777" w:rsidTr="00A46C5D">
        <w:trPr>
          <w:trHeight w:val="300"/>
          <w:jc w:val="center"/>
        </w:trPr>
        <w:tc>
          <w:tcPr>
            <w:tcW w:w="1926" w:type="dxa"/>
            <w:shd w:val="clear" w:color="auto" w:fill="auto"/>
            <w:noWrap/>
            <w:vAlign w:val="bottom"/>
            <w:hideMark/>
          </w:tcPr>
          <w:p w14:paraId="3C3ADDE1"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Kansas</w:t>
            </w:r>
          </w:p>
        </w:tc>
        <w:tc>
          <w:tcPr>
            <w:tcW w:w="1060" w:type="dxa"/>
            <w:shd w:val="clear" w:color="auto" w:fill="auto"/>
            <w:noWrap/>
            <w:vAlign w:val="bottom"/>
            <w:hideMark/>
          </w:tcPr>
          <w:p w14:paraId="395EC958"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1,069 </w:t>
            </w:r>
          </w:p>
        </w:tc>
        <w:tc>
          <w:tcPr>
            <w:tcW w:w="1300" w:type="dxa"/>
            <w:shd w:val="clear" w:color="auto" w:fill="auto"/>
            <w:noWrap/>
            <w:vAlign w:val="bottom"/>
            <w:hideMark/>
          </w:tcPr>
          <w:p w14:paraId="045F0F30"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2,531 </w:t>
            </w:r>
          </w:p>
        </w:tc>
      </w:tr>
      <w:tr w:rsidR="00BC6409" w:rsidRPr="00924587" w14:paraId="41EDFD2C" w14:textId="77777777" w:rsidTr="00A46C5D">
        <w:trPr>
          <w:trHeight w:val="300"/>
          <w:jc w:val="center"/>
        </w:trPr>
        <w:tc>
          <w:tcPr>
            <w:tcW w:w="1926" w:type="dxa"/>
            <w:shd w:val="clear" w:color="auto" w:fill="auto"/>
            <w:noWrap/>
            <w:vAlign w:val="bottom"/>
            <w:hideMark/>
          </w:tcPr>
          <w:p w14:paraId="313711DB"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Kentucky</w:t>
            </w:r>
          </w:p>
        </w:tc>
        <w:tc>
          <w:tcPr>
            <w:tcW w:w="1060" w:type="dxa"/>
            <w:shd w:val="clear" w:color="auto" w:fill="auto"/>
            <w:noWrap/>
            <w:vAlign w:val="bottom"/>
            <w:hideMark/>
          </w:tcPr>
          <w:p w14:paraId="28B4CEA9"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841 </w:t>
            </w:r>
          </w:p>
        </w:tc>
        <w:tc>
          <w:tcPr>
            <w:tcW w:w="1300" w:type="dxa"/>
            <w:shd w:val="clear" w:color="auto" w:fill="auto"/>
            <w:noWrap/>
            <w:vAlign w:val="bottom"/>
            <w:hideMark/>
          </w:tcPr>
          <w:p w14:paraId="3B68E38A"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3,789 </w:t>
            </w:r>
          </w:p>
        </w:tc>
      </w:tr>
      <w:tr w:rsidR="00BC6409" w:rsidRPr="00924587" w14:paraId="49C37620" w14:textId="77777777" w:rsidTr="00A46C5D">
        <w:trPr>
          <w:trHeight w:val="300"/>
          <w:jc w:val="center"/>
        </w:trPr>
        <w:tc>
          <w:tcPr>
            <w:tcW w:w="1926" w:type="dxa"/>
            <w:shd w:val="clear" w:color="auto" w:fill="auto"/>
            <w:noWrap/>
            <w:vAlign w:val="bottom"/>
            <w:hideMark/>
          </w:tcPr>
          <w:p w14:paraId="62166B3B"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Louisiana</w:t>
            </w:r>
          </w:p>
        </w:tc>
        <w:tc>
          <w:tcPr>
            <w:tcW w:w="1060" w:type="dxa"/>
            <w:shd w:val="clear" w:color="auto" w:fill="auto"/>
            <w:noWrap/>
            <w:vAlign w:val="bottom"/>
            <w:hideMark/>
          </w:tcPr>
          <w:p w14:paraId="111CA601"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664 </w:t>
            </w:r>
          </w:p>
        </w:tc>
        <w:tc>
          <w:tcPr>
            <w:tcW w:w="1300" w:type="dxa"/>
            <w:shd w:val="clear" w:color="auto" w:fill="auto"/>
            <w:noWrap/>
            <w:vAlign w:val="bottom"/>
            <w:hideMark/>
          </w:tcPr>
          <w:p w14:paraId="1319399A"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4,295 </w:t>
            </w:r>
          </w:p>
        </w:tc>
      </w:tr>
      <w:tr w:rsidR="00BC6409" w:rsidRPr="00924587" w14:paraId="36B5ABE0" w14:textId="77777777" w:rsidTr="00A46C5D">
        <w:trPr>
          <w:trHeight w:val="300"/>
          <w:jc w:val="center"/>
        </w:trPr>
        <w:tc>
          <w:tcPr>
            <w:tcW w:w="1926" w:type="dxa"/>
            <w:shd w:val="clear" w:color="auto" w:fill="auto"/>
            <w:noWrap/>
            <w:vAlign w:val="bottom"/>
            <w:hideMark/>
          </w:tcPr>
          <w:p w14:paraId="6A9797C4"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Maine</w:t>
            </w:r>
          </w:p>
        </w:tc>
        <w:tc>
          <w:tcPr>
            <w:tcW w:w="1060" w:type="dxa"/>
            <w:shd w:val="clear" w:color="auto" w:fill="auto"/>
            <w:noWrap/>
            <w:vAlign w:val="bottom"/>
            <w:hideMark/>
          </w:tcPr>
          <w:p w14:paraId="54A63ADB"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383 </w:t>
            </w:r>
          </w:p>
        </w:tc>
        <w:tc>
          <w:tcPr>
            <w:tcW w:w="1300" w:type="dxa"/>
            <w:shd w:val="clear" w:color="auto" w:fill="auto"/>
            <w:noWrap/>
            <w:vAlign w:val="bottom"/>
            <w:hideMark/>
          </w:tcPr>
          <w:p w14:paraId="082CB8AE"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1,239 </w:t>
            </w:r>
          </w:p>
        </w:tc>
      </w:tr>
      <w:tr w:rsidR="00BC6409" w:rsidRPr="00924587" w14:paraId="1A0A9D34" w14:textId="77777777" w:rsidTr="00A46C5D">
        <w:trPr>
          <w:trHeight w:val="300"/>
          <w:jc w:val="center"/>
        </w:trPr>
        <w:tc>
          <w:tcPr>
            <w:tcW w:w="1926" w:type="dxa"/>
            <w:shd w:val="clear" w:color="auto" w:fill="auto"/>
            <w:noWrap/>
            <w:vAlign w:val="bottom"/>
            <w:hideMark/>
          </w:tcPr>
          <w:p w14:paraId="728F80D8"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Maryland</w:t>
            </w:r>
          </w:p>
        </w:tc>
        <w:tc>
          <w:tcPr>
            <w:tcW w:w="1060" w:type="dxa"/>
            <w:shd w:val="clear" w:color="auto" w:fill="auto"/>
            <w:noWrap/>
            <w:vAlign w:val="bottom"/>
            <w:hideMark/>
          </w:tcPr>
          <w:p w14:paraId="064EE1D2"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1,540 </w:t>
            </w:r>
          </w:p>
        </w:tc>
        <w:tc>
          <w:tcPr>
            <w:tcW w:w="1300" w:type="dxa"/>
            <w:shd w:val="clear" w:color="auto" w:fill="auto"/>
            <w:noWrap/>
            <w:vAlign w:val="bottom"/>
            <w:hideMark/>
          </w:tcPr>
          <w:p w14:paraId="1B39F8CD"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4,965 </w:t>
            </w:r>
          </w:p>
        </w:tc>
      </w:tr>
      <w:tr w:rsidR="00BC6409" w:rsidRPr="00924587" w14:paraId="179C5070" w14:textId="77777777" w:rsidTr="00A46C5D">
        <w:trPr>
          <w:trHeight w:val="300"/>
          <w:jc w:val="center"/>
        </w:trPr>
        <w:tc>
          <w:tcPr>
            <w:tcW w:w="1926" w:type="dxa"/>
            <w:shd w:val="clear" w:color="auto" w:fill="auto"/>
            <w:noWrap/>
            <w:vAlign w:val="bottom"/>
            <w:hideMark/>
          </w:tcPr>
          <w:p w14:paraId="243D875E"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Massachusetts</w:t>
            </w:r>
          </w:p>
        </w:tc>
        <w:tc>
          <w:tcPr>
            <w:tcW w:w="1060" w:type="dxa"/>
            <w:shd w:val="clear" w:color="auto" w:fill="auto"/>
            <w:noWrap/>
            <w:vAlign w:val="bottom"/>
            <w:hideMark/>
          </w:tcPr>
          <w:p w14:paraId="677EF2D1"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2,720 </w:t>
            </w:r>
          </w:p>
        </w:tc>
        <w:tc>
          <w:tcPr>
            <w:tcW w:w="1300" w:type="dxa"/>
            <w:shd w:val="clear" w:color="auto" w:fill="auto"/>
            <w:noWrap/>
            <w:vAlign w:val="bottom"/>
            <w:hideMark/>
          </w:tcPr>
          <w:p w14:paraId="0C363BAF"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6,012 </w:t>
            </w:r>
          </w:p>
        </w:tc>
      </w:tr>
      <w:tr w:rsidR="00BC6409" w:rsidRPr="00924587" w14:paraId="0CC24A32" w14:textId="77777777" w:rsidTr="00A46C5D">
        <w:trPr>
          <w:trHeight w:val="300"/>
          <w:jc w:val="center"/>
        </w:trPr>
        <w:tc>
          <w:tcPr>
            <w:tcW w:w="1926" w:type="dxa"/>
            <w:shd w:val="clear" w:color="auto" w:fill="auto"/>
            <w:noWrap/>
            <w:vAlign w:val="bottom"/>
            <w:hideMark/>
          </w:tcPr>
          <w:p w14:paraId="62C6A470"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Michigan</w:t>
            </w:r>
          </w:p>
        </w:tc>
        <w:tc>
          <w:tcPr>
            <w:tcW w:w="1060" w:type="dxa"/>
            <w:shd w:val="clear" w:color="auto" w:fill="auto"/>
            <w:noWrap/>
            <w:vAlign w:val="bottom"/>
            <w:hideMark/>
          </w:tcPr>
          <w:p w14:paraId="799F4F06"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2,546 </w:t>
            </w:r>
          </w:p>
        </w:tc>
        <w:tc>
          <w:tcPr>
            <w:tcW w:w="1300" w:type="dxa"/>
            <w:shd w:val="clear" w:color="auto" w:fill="auto"/>
            <w:noWrap/>
            <w:vAlign w:val="bottom"/>
            <w:hideMark/>
          </w:tcPr>
          <w:p w14:paraId="6FA7A06C"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9,478 </w:t>
            </w:r>
          </w:p>
        </w:tc>
      </w:tr>
      <w:tr w:rsidR="00BC6409" w:rsidRPr="00924587" w14:paraId="123EA583" w14:textId="77777777" w:rsidTr="00A46C5D">
        <w:trPr>
          <w:trHeight w:val="300"/>
          <w:jc w:val="center"/>
        </w:trPr>
        <w:tc>
          <w:tcPr>
            <w:tcW w:w="1926" w:type="dxa"/>
            <w:shd w:val="clear" w:color="auto" w:fill="auto"/>
            <w:noWrap/>
            <w:vAlign w:val="bottom"/>
            <w:hideMark/>
          </w:tcPr>
          <w:p w14:paraId="14A5167D"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Minnesota</w:t>
            </w:r>
          </w:p>
        </w:tc>
        <w:tc>
          <w:tcPr>
            <w:tcW w:w="1060" w:type="dxa"/>
            <w:shd w:val="clear" w:color="auto" w:fill="auto"/>
            <w:noWrap/>
            <w:vAlign w:val="bottom"/>
            <w:hideMark/>
          </w:tcPr>
          <w:p w14:paraId="1C5C8757"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921 </w:t>
            </w:r>
          </w:p>
        </w:tc>
        <w:tc>
          <w:tcPr>
            <w:tcW w:w="1300" w:type="dxa"/>
            <w:shd w:val="clear" w:color="auto" w:fill="auto"/>
            <w:noWrap/>
            <w:vAlign w:val="bottom"/>
            <w:hideMark/>
          </w:tcPr>
          <w:p w14:paraId="24C0C47D"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4,517 </w:t>
            </w:r>
          </w:p>
        </w:tc>
      </w:tr>
      <w:tr w:rsidR="00BC6409" w:rsidRPr="00924587" w14:paraId="36DE1103" w14:textId="77777777" w:rsidTr="00A46C5D">
        <w:trPr>
          <w:trHeight w:val="300"/>
          <w:jc w:val="center"/>
        </w:trPr>
        <w:tc>
          <w:tcPr>
            <w:tcW w:w="1926" w:type="dxa"/>
            <w:shd w:val="clear" w:color="auto" w:fill="auto"/>
            <w:noWrap/>
            <w:vAlign w:val="bottom"/>
            <w:hideMark/>
          </w:tcPr>
          <w:p w14:paraId="08604B9D"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Mississippi</w:t>
            </w:r>
          </w:p>
        </w:tc>
        <w:tc>
          <w:tcPr>
            <w:tcW w:w="1060" w:type="dxa"/>
            <w:shd w:val="clear" w:color="auto" w:fill="auto"/>
            <w:noWrap/>
            <w:vAlign w:val="bottom"/>
            <w:hideMark/>
          </w:tcPr>
          <w:p w14:paraId="71418246"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322 </w:t>
            </w:r>
          </w:p>
        </w:tc>
        <w:tc>
          <w:tcPr>
            <w:tcW w:w="1300" w:type="dxa"/>
            <w:shd w:val="clear" w:color="auto" w:fill="auto"/>
            <w:noWrap/>
            <w:vAlign w:val="bottom"/>
            <w:hideMark/>
          </w:tcPr>
          <w:p w14:paraId="792FB921"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2,643 </w:t>
            </w:r>
          </w:p>
        </w:tc>
      </w:tr>
      <w:tr w:rsidR="00BC6409" w:rsidRPr="00924587" w14:paraId="3D6A5E12" w14:textId="77777777" w:rsidTr="00A46C5D">
        <w:trPr>
          <w:trHeight w:val="300"/>
          <w:jc w:val="center"/>
        </w:trPr>
        <w:tc>
          <w:tcPr>
            <w:tcW w:w="1926" w:type="dxa"/>
            <w:shd w:val="clear" w:color="auto" w:fill="auto"/>
            <w:noWrap/>
            <w:vAlign w:val="bottom"/>
            <w:hideMark/>
          </w:tcPr>
          <w:p w14:paraId="003F7AD5"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Missouri</w:t>
            </w:r>
          </w:p>
        </w:tc>
        <w:tc>
          <w:tcPr>
            <w:tcW w:w="1060" w:type="dxa"/>
            <w:shd w:val="clear" w:color="auto" w:fill="auto"/>
            <w:noWrap/>
            <w:vAlign w:val="bottom"/>
            <w:hideMark/>
          </w:tcPr>
          <w:p w14:paraId="1E57EF95"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1,230 </w:t>
            </w:r>
          </w:p>
        </w:tc>
        <w:tc>
          <w:tcPr>
            <w:tcW w:w="1300" w:type="dxa"/>
            <w:shd w:val="clear" w:color="auto" w:fill="auto"/>
            <w:noWrap/>
            <w:vAlign w:val="bottom"/>
            <w:hideMark/>
          </w:tcPr>
          <w:p w14:paraId="2E8EF56F"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5,234 </w:t>
            </w:r>
          </w:p>
        </w:tc>
      </w:tr>
      <w:tr w:rsidR="00BC6409" w:rsidRPr="00924587" w14:paraId="082341DB" w14:textId="77777777" w:rsidTr="00A46C5D">
        <w:trPr>
          <w:trHeight w:val="300"/>
          <w:jc w:val="center"/>
        </w:trPr>
        <w:tc>
          <w:tcPr>
            <w:tcW w:w="1926" w:type="dxa"/>
            <w:shd w:val="clear" w:color="auto" w:fill="auto"/>
            <w:noWrap/>
            <w:vAlign w:val="bottom"/>
            <w:hideMark/>
          </w:tcPr>
          <w:p w14:paraId="34A79B9A"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Montana</w:t>
            </w:r>
          </w:p>
        </w:tc>
        <w:tc>
          <w:tcPr>
            <w:tcW w:w="1060" w:type="dxa"/>
            <w:shd w:val="clear" w:color="auto" w:fill="auto"/>
            <w:noWrap/>
            <w:vAlign w:val="bottom"/>
            <w:hideMark/>
          </w:tcPr>
          <w:p w14:paraId="1D092C3A"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173 </w:t>
            </w:r>
          </w:p>
        </w:tc>
        <w:tc>
          <w:tcPr>
            <w:tcW w:w="1300" w:type="dxa"/>
            <w:shd w:val="clear" w:color="auto" w:fill="auto"/>
            <w:noWrap/>
            <w:vAlign w:val="bottom"/>
            <w:hideMark/>
          </w:tcPr>
          <w:p w14:paraId="03F27947"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839 </w:t>
            </w:r>
          </w:p>
        </w:tc>
      </w:tr>
      <w:tr w:rsidR="00BC6409" w:rsidRPr="00924587" w14:paraId="02A065BE" w14:textId="77777777" w:rsidTr="00A46C5D">
        <w:trPr>
          <w:trHeight w:val="300"/>
          <w:jc w:val="center"/>
        </w:trPr>
        <w:tc>
          <w:tcPr>
            <w:tcW w:w="1926" w:type="dxa"/>
            <w:shd w:val="clear" w:color="auto" w:fill="auto"/>
            <w:noWrap/>
            <w:vAlign w:val="bottom"/>
            <w:hideMark/>
          </w:tcPr>
          <w:p w14:paraId="4BA236B7"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Nebraska</w:t>
            </w:r>
          </w:p>
        </w:tc>
        <w:tc>
          <w:tcPr>
            <w:tcW w:w="1060" w:type="dxa"/>
            <w:shd w:val="clear" w:color="auto" w:fill="auto"/>
            <w:noWrap/>
            <w:vAlign w:val="bottom"/>
            <w:hideMark/>
          </w:tcPr>
          <w:p w14:paraId="2919E140"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399 </w:t>
            </w:r>
          </w:p>
        </w:tc>
        <w:tc>
          <w:tcPr>
            <w:tcW w:w="1300" w:type="dxa"/>
            <w:shd w:val="clear" w:color="auto" w:fill="auto"/>
            <w:noWrap/>
            <w:vAlign w:val="bottom"/>
            <w:hideMark/>
          </w:tcPr>
          <w:p w14:paraId="60E314C3"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1,607 </w:t>
            </w:r>
          </w:p>
        </w:tc>
      </w:tr>
      <w:tr w:rsidR="00BC6409" w:rsidRPr="00924587" w14:paraId="7C96A637" w14:textId="77777777" w:rsidTr="00A46C5D">
        <w:trPr>
          <w:trHeight w:val="300"/>
          <w:jc w:val="center"/>
        </w:trPr>
        <w:tc>
          <w:tcPr>
            <w:tcW w:w="1926" w:type="dxa"/>
            <w:shd w:val="clear" w:color="auto" w:fill="auto"/>
            <w:noWrap/>
            <w:vAlign w:val="bottom"/>
            <w:hideMark/>
          </w:tcPr>
          <w:p w14:paraId="5E6BE8E3"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Nevada</w:t>
            </w:r>
          </w:p>
        </w:tc>
        <w:tc>
          <w:tcPr>
            <w:tcW w:w="1060" w:type="dxa"/>
            <w:shd w:val="clear" w:color="auto" w:fill="auto"/>
            <w:noWrap/>
            <w:vAlign w:val="bottom"/>
            <w:hideMark/>
          </w:tcPr>
          <w:p w14:paraId="6CD23584"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568 </w:t>
            </w:r>
          </w:p>
        </w:tc>
        <w:tc>
          <w:tcPr>
            <w:tcW w:w="1300" w:type="dxa"/>
            <w:shd w:val="clear" w:color="auto" w:fill="auto"/>
            <w:noWrap/>
            <w:vAlign w:val="bottom"/>
            <w:hideMark/>
          </w:tcPr>
          <w:p w14:paraId="575BECC2"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1,389 </w:t>
            </w:r>
          </w:p>
        </w:tc>
      </w:tr>
      <w:tr w:rsidR="00BC6409" w:rsidRPr="00924587" w14:paraId="62A1956D" w14:textId="77777777" w:rsidTr="00A46C5D">
        <w:trPr>
          <w:trHeight w:val="300"/>
          <w:jc w:val="center"/>
        </w:trPr>
        <w:tc>
          <w:tcPr>
            <w:tcW w:w="1926" w:type="dxa"/>
            <w:shd w:val="clear" w:color="auto" w:fill="auto"/>
            <w:noWrap/>
            <w:vAlign w:val="bottom"/>
            <w:hideMark/>
          </w:tcPr>
          <w:p w14:paraId="3A7380B8"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New Hampshire</w:t>
            </w:r>
          </w:p>
        </w:tc>
        <w:tc>
          <w:tcPr>
            <w:tcW w:w="1060" w:type="dxa"/>
            <w:shd w:val="clear" w:color="auto" w:fill="auto"/>
            <w:noWrap/>
            <w:vAlign w:val="bottom"/>
            <w:hideMark/>
          </w:tcPr>
          <w:p w14:paraId="7C1DECAE"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617 </w:t>
            </w:r>
          </w:p>
        </w:tc>
        <w:tc>
          <w:tcPr>
            <w:tcW w:w="1300" w:type="dxa"/>
            <w:shd w:val="clear" w:color="auto" w:fill="auto"/>
            <w:noWrap/>
            <w:vAlign w:val="bottom"/>
            <w:hideMark/>
          </w:tcPr>
          <w:p w14:paraId="230DC740"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1,125 </w:t>
            </w:r>
          </w:p>
        </w:tc>
      </w:tr>
      <w:tr w:rsidR="00BC6409" w:rsidRPr="00924587" w14:paraId="133CE3F2" w14:textId="77777777" w:rsidTr="00A46C5D">
        <w:trPr>
          <w:trHeight w:val="300"/>
          <w:jc w:val="center"/>
        </w:trPr>
        <w:tc>
          <w:tcPr>
            <w:tcW w:w="1926" w:type="dxa"/>
            <w:shd w:val="clear" w:color="auto" w:fill="auto"/>
            <w:noWrap/>
            <w:vAlign w:val="bottom"/>
            <w:hideMark/>
          </w:tcPr>
          <w:p w14:paraId="6BEE52C2"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New Jersey</w:t>
            </w:r>
          </w:p>
        </w:tc>
        <w:tc>
          <w:tcPr>
            <w:tcW w:w="1060" w:type="dxa"/>
            <w:shd w:val="clear" w:color="auto" w:fill="auto"/>
            <w:noWrap/>
            <w:vAlign w:val="bottom"/>
            <w:hideMark/>
          </w:tcPr>
          <w:p w14:paraId="30E9C65A"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2,843 </w:t>
            </w:r>
          </w:p>
        </w:tc>
        <w:tc>
          <w:tcPr>
            <w:tcW w:w="1300" w:type="dxa"/>
            <w:shd w:val="clear" w:color="auto" w:fill="auto"/>
            <w:noWrap/>
            <w:vAlign w:val="bottom"/>
            <w:hideMark/>
          </w:tcPr>
          <w:p w14:paraId="136B3780"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7,879 </w:t>
            </w:r>
          </w:p>
        </w:tc>
      </w:tr>
      <w:tr w:rsidR="00BC6409" w:rsidRPr="00924587" w14:paraId="469B8A1E" w14:textId="77777777" w:rsidTr="00A46C5D">
        <w:trPr>
          <w:trHeight w:val="300"/>
          <w:jc w:val="center"/>
        </w:trPr>
        <w:tc>
          <w:tcPr>
            <w:tcW w:w="1926" w:type="dxa"/>
            <w:shd w:val="clear" w:color="auto" w:fill="auto"/>
            <w:noWrap/>
            <w:vAlign w:val="bottom"/>
            <w:hideMark/>
          </w:tcPr>
          <w:p w14:paraId="22018878"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New Mexico</w:t>
            </w:r>
          </w:p>
        </w:tc>
        <w:tc>
          <w:tcPr>
            <w:tcW w:w="1060" w:type="dxa"/>
            <w:shd w:val="clear" w:color="auto" w:fill="auto"/>
            <w:noWrap/>
            <w:vAlign w:val="bottom"/>
            <w:hideMark/>
          </w:tcPr>
          <w:p w14:paraId="2FDD16FF"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448 </w:t>
            </w:r>
          </w:p>
        </w:tc>
        <w:tc>
          <w:tcPr>
            <w:tcW w:w="1300" w:type="dxa"/>
            <w:shd w:val="clear" w:color="auto" w:fill="auto"/>
            <w:noWrap/>
            <w:vAlign w:val="bottom"/>
            <w:hideMark/>
          </w:tcPr>
          <w:p w14:paraId="4FC7FF57"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1,616 </w:t>
            </w:r>
          </w:p>
        </w:tc>
      </w:tr>
      <w:tr w:rsidR="00BC6409" w:rsidRPr="00924587" w14:paraId="546E28D9" w14:textId="77777777" w:rsidTr="00A46C5D">
        <w:trPr>
          <w:trHeight w:val="300"/>
          <w:jc w:val="center"/>
        </w:trPr>
        <w:tc>
          <w:tcPr>
            <w:tcW w:w="1926" w:type="dxa"/>
            <w:shd w:val="clear" w:color="auto" w:fill="auto"/>
            <w:noWrap/>
            <w:vAlign w:val="bottom"/>
            <w:hideMark/>
          </w:tcPr>
          <w:p w14:paraId="580E6EBF"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New York</w:t>
            </w:r>
          </w:p>
        </w:tc>
        <w:tc>
          <w:tcPr>
            <w:tcW w:w="1060" w:type="dxa"/>
            <w:shd w:val="clear" w:color="auto" w:fill="auto"/>
            <w:noWrap/>
            <w:vAlign w:val="bottom"/>
            <w:hideMark/>
          </w:tcPr>
          <w:p w14:paraId="3CBB8B06"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6,916 </w:t>
            </w:r>
          </w:p>
        </w:tc>
        <w:tc>
          <w:tcPr>
            <w:tcW w:w="1300" w:type="dxa"/>
            <w:shd w:val="clear" w:color="auto" w:fill="auto"/>
            <w:noWrap/>
            <w:vAlign w:val="bottom"/>
            <w:hideMark/>
          </w:tcPr>
          <w:p w14:paraId="01D145C4"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18,197 </w:t>
            </w:r>
          </w:p>
        </w:tc>
      </w:tr>
      <w:tr w:rsidR="00BC6409" w:rsidRPr="00924587" w14:paraId="03257AA7" w14:textId="77777777" w:rsidTr="00A46C5D">
        <w:trPr>
          <w:trHeight w:val="300"/>
          <w:jc w:val="center"/>
        </w:trPr>
        <w:tc>
          <w:tcPr>
            <w:tcW w:w="1926" w:type="dxa"/>
            <w:shd w:val="clear" w:color="auto" w:fill="auto"/>
            <w:noWrap/>
            <w:vAlign w:val="bottom"/>
            <w:hideMark/>
          </w:tcPr>
          <w:p w14:paraId="2121F2F7"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North Carolina</w:t>
            </w:r>
          </w:p>
        </w:tc>
        <w:tc>
          <w:tcPr>
            <w:tcW w:w="1060" w:type="dxa"/>
            <w:shd w:val="clear" w:color="auto" w:fill="auto"/>
            <w:noWrap/>
            <w:vAlign w:val="bottom"/>
            <w:hideMark/>
          </w:tcPr>
          <w:p w14:paraId="2E72A7F3"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1,194 </w:t>
            </w:r>
          </w:p>
        </w:tc>
        <w:tc>
          <w:tcPr>
            <w:tcW w:w="1300" w:type="dxa"/>
            <w:shd w:val="clear" w:color="auto" w:fill="auto"/>
            <w:noWrap/>
            <w:vAlign w:val="bottom"/>
            <w:hideMark/>
          </w:tcPr>
          <w:p w14:paraId="7FA1F448"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6,945 </w:t>
            </w:r>
          </w:p>
        </w:tc>
      </w:tr>
      <w:tr w:rsidR="00BC6409" w:rsidRPr="00924587" w14:paraId="20932CD3" w14:textId="77777777" w:rsidTr="00A46C5D">
        <w:trPr>
          <w:trHeight w:val="300"/>
          <w:jc w:val="center"/>
        </w:trPr>
        <w:tc>
          <w:tcPr>
            <w:tcW w:w="1926" w:type="dxa"/>
            <w:shd w:val="clear" w:color="auto" w:fill="auto"/>
            <w:noWrap/>
            <w:vAlign w:val="bottom"/>
            <w:hideMark/>
          </w:tcPr>
          <w:p w14:paraId="4FDEFBF5"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North Dakota</w:t>
            </w:r>
          </w:p>
        </w:tc>
        <w:tc>
          <w:tcPr>
            <w:tcW w:w="1060" w:type="dxa"/>
            <w:shd w:val="clear" w:color="auto" w:fill="auto"/>
            <w:noWrap/>
            <w:vAlign w:val="bottom"/>
            <w:hideMark/>
          </w:tcPr>
          <w:p w14:paraId="3874D50D"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145 </w:t>
            </w:r>
          </w:p>
        </w:tc>
        <w:tc>
          <w:tcPr>
            <w:tcW w:w="1300" w:type="dxa"/>
            <w:shd w:val="clear" w:color="auto" w:fill="auto"/>
            <w:noWrap/>
            <w:vAlign w:val="bottom"/>
            <w:hideMark/>
          </w:tcPr>
          <w:p w14:paraId="751E258B"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635 </w:t>
            </w:r>
          </w:p>
        </w:tc>
      </w:tr>
      <w:tr w:rsidR="00BC6409" w:rsidRPr="00924587" w14:paraId="3C303C88" w14:textId="77777777" w:rsidTr="00A46C5D">
        <w:trPr>
          <w:trHeight w:val="300"/>
          <w:jc w:val="center"/>
        </w:trPr>
        <w:tc>
          <w:tcPr>
            <w:tcW w:w="1926" w:type="dxa"/>
            <w:shd w:val="clear" w:color="auto" w:fill="auto"/>
            <w:noWrap/>
            <w:vAlign w:val="bottom"/>
            <w:hideMark/>
          </w:tcPr>
          <w:p w14:paraId="492B60B6"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Ohio</w:t>
            </w:r>
          </w:p>
        </w:tc>
        <w:tc>
          <w:tcPr>
            <w:tcW w:w="1060" w:type="dxa"/>
            <w:shd w:val="clear" w:color="auto" w:fill="auto"/>
            <w:noWrap/>
            <w:vAlign w:val="bottom"/>
            <w:hideMark/>
          </w:tcPr>
          <w:p w14:paraId="2029F997"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2,127 </w:t>
            </w:r>
          </w:p>
        </w:tc>
        <w:tc>
          <w:tcPr>
            <w:tcW w:w="1300" w:type="dxa"/>
            <w:shd w:val="clear" w:color="auto" w:fill="auto"/>
            <w:noWrap/>
            <w:vAlign w:val="bottom"/>
            <w:hideMark/>
          </w:tcPr>
          <w:p w14:paraId="0558D6AC"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11,091 </w:t>
            </w:r>
          </w:p>
        </w:tc>
      </w:tr>
      <w:tr w:rsidR="00BC6409" w:rsidRPr="00924587" w14:paraId="48494A0B" w14:textId="77777777" w:rsidTr="00A46C5D">
        <w:trPr>
          <w:trHeight w:val="300"/>
          <w:jc w:val="center"/>
        </w:trPr>
        <w:tc>
          <w:tcPr>
            <w:tcW w:w="1926" w:type="dxa"/>
            <w:shd w:val="clear" w:color="auto" w:fill="auto"/>
            <w:noWrap/>
            <w:vAlign w:val="bottom"/>
            <w:hideMark/>
          </w:tcPr>
          <w:p w14:paraId="218F0227"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Oklahoma</w:t>
            </w:r>
          </w:p>
        </w:tc>
        <w:tc>
          <w:tcPr>
            <w:tcW w:w="1060" w:type="dxa"/>
            <w:shd w:val="clear" w:color="auto" w:fill="auto"/>
            <w:noWrap/>
            <w:vAlign w:val="bottom"/>
            <w:hideMark/>
          </w:tcPr>
          <w:p w14:paraId="0652565B"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1,440 </w:t>
            </w:r>
          </w:p>
        </w:tc>
        <w:tc>
          <w:tcPr>
            <w:tcW w:w="1300" w:type="dxa"/>
            <w:shd w:val="clear" w:color="auto" w:fill="auto"/>
            <w:noWrap/>
            <w:vAlign w:val="bottom"/>
            <w:hideMark/>
          </w:tcPr>
          <w:p w14:paraId="1FC79FC7"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3,231 </w:t>
            </w:r>
          </w:p>
        </w:tc>
      </w:tr>
      <w:tr w:rsidR="00BC6409" w:rsidRPr="00924587" w14:paraId="043E47CF" w14:textId="77777777" w:rsidTr="00A46C5D">
        <w:trPr>
          <w:trHeight w:val="300"/>
          <w:jc w:val="center"/>
        </w:trPr>
        <w:tc>
          <w:tcPr>
            <w:tcW w:w="1926" w:type="dxa"/>
            <w:shd w:val="clear" w:color="auto" w:fill="auto"/>
            <w:noWrap/>
            <w:vAlign w:val="bottom"/>
            <w:hideMark/>
          </w:tcPr>
          <w:p w14:paraId="3EAA5D0A"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Oregon</w:t>
            </w:r>
          </w:p>
        </w:tc>
        <w:tc>
          <w:tcPr>
            <w:tcW w:w="1060" w:type="dxa"/>
            <w:shd w:val="clear" w:color="auto" w:fill="auto"/>
            <w:noWrap/>
            <w:vAlign w:val="bottom"/>
            <w:hideMark/>
          </w:tcPr>
          <w:p w14:paraId="28C028B1"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969 </w:t>
            </w:r>
          </w:p>
        </w:tc>
        <w:tc>
          <w:tcPr>
            <w:tcW w:w="1300" w:type="dxa"/>
            <w:shd w:val="clear" w:color="auto" w:fill="auto"/>
            <w:noWrap/>
            <w:vAlign w:val="bottom"/>
            <w:hideMark/>
          </w:tcPr>
          <w:p w14:paraId="6EE5E2E4"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3,032 </w:t>
            </w:r>
          </w:p>
        </w:tc>
      </w:tr>
      <w:tr w:rsidR="00BC6409" w:rsidRPr="00924587" w14:paraId="7F3002E1" w14:textId="77777777" w:rsidTr="00A46C5D">
        <w:trPr>
          <w:trHeight w:val="300"/>
          <w:jc w:val="center"/>
        </w:trPr>
        <w:tc>
          <w:tcPr>
            <w:tcW w:w="1926" w:type="dxa"/>
            <w:shd w:val="clear" w:color="auto" w:fill="auto"/>
            <w:noWrap/>
            <w:vAlign w:val="bottom"/>
            <w:hideMark/>
          </w:tcPr>
          <w:p w14:paraId="645570CB"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Pennsylvania</w:t>
            </w:r>
          </w:p>
        </w:tc>
        <w:tc>
          <w:tcPr>
            <w:tcW w:w="1060" w:type="dxa"/>
            <w:shd w:val="clear" w:color="auto" w:fill="auto"/>
            <w:noWrap/>
            <w:vAlign w:val="bottom"/>
            <w:hideMark/>
          </w:tcPr>
          <w:p w14:paraId="3CD4F61C"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3,124 </w:t>
            </w:r>
          </w:p>
        </w:tc>
        <w:tc>
          <w:tcPr>
            <w:tcW w:w="1300" w:type="dxa"/>
            <w:shd w:val="clear" w:color="auto" w:fill="auto"/>
            <w:noWrap/>
            <w:vAlign w:val="bottom"/>
            <w:hideMark/>
          </w:tcPr>
          <w:p w14:paraId="50F26C42"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12,048 </w:t>
            </w:r>
          </w:p>
        </w:tc>
      </w:tr>
      <w:tr w:rsidR="00BC6409" w:rsidRPr="00924587" w14:paraId="0EF16EBD" w14:textId="77777777" w:rsidTr="00A46C5D">
        <w:trPr>
          <w:trHeight w:val="300"/>
          <w:jc w:val="center"/>
        </w:trPr>
        <w:tc>
          <w:tcPr>
            <w:tcW w:w="1926" w:type="dxa"/>
            <w:shd w:val="clear" w:color="auto" w:fill="auto"/>
            <w:noWrap/>
            <w:vAlign w:val="bottom"/>
            <w:hideMark/>
          </w:tcPr>
          <w:p w14:paraId="6FEB68F2"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Rhode Island</w:t>
            </w:r>
          </w:p>
        </w:tc>
        <w:tc>
          <w:tcPr>
            <w:tcW w:w="1060" w:type="dxa"/>
            <w:shd w:val="clear" w:color="auto" w:fill="auto"/>
            <w:noWrap/>
            <w:vAlign w:val="bottom"/>
            <w:hideMark/>
          </w:tcPr>
          <w:p w14:paraId="35260BD1"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344 </w:t>
            </w:r>
          </w:p>
        </w:tc>
        <w:tc>
          <w:tcPr>
            <w:tcW w:w="1300" w:type="dxa"/>
            <w:shd w:val="clear" w:color="auto" w:fill="auto"/>
            <w:noWrap/>
            <w:vAlign w:val="bottom"/>
            <w:hideMark/>
          </w:tcPr>
          <w:p w14:paraId="0FA02D2A"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1,000 </w:t>
            </w:r>
          </w:p>
        </w:tc>
      </w:tr>
      <w:tr w:rsidR="00BC6409" w:rsidRPr="00924587" w14:paraId="560BD976" w14:textId="77777777" w:rsidTr="00A46C5D">
        <w:trPr>
          <w:trHeight w:val="300"/>
          <w:jc w:val="center"/>
        </w:trPr>
        <w:tc>
          <w:tcPr>
            <w:tcW w:w="1926" w:type="dxa"/>
            <w:shd w:val="clear" w:color="auto" w:fill="auto"/>
            <w:noWrap/>
            <w:vAlign w:val="bottom"/>
            <w:hideMark/>
          </w:tcPr>
          <w:p w14:paraId="5F321144"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South Carolina</w:t>
            </w:r>
          </w:p>
        </w:tc>
        <w:tc>
          <w:tcPr>
            <w:tcW w:w="1060" w:type="dxa"/>
            <w:shd w:val="clear" w:color="auto" w:fill="auto"/>
            <w:noWrap/>
            <w:vAlign w:val="bottom"/>
            <w:hideMark/>
          </w:tcPr>
          <w:p w14:paraId="1ECD37EB"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392 </w:t>
            </w:r>
          </w:p>
        </w:tc>
        <w:tc>
          <w:tcPr>
            <w:tcW w:w="1300" w:type="dxa"/>
            <w:shd w:val="clear" w:color="auto" w:fill="auto"/>
            <w:noWrap/>
            <w:vAlign w:val="bottom"/>
            <w:hideMark/>
          </w:tcPr>
          <w:p w14:paraId="41E70086"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3,643 </w:t>
            </w:r>
          </w:p>
        </w:tc>
      </w:tr>
      <w:tr w:rsidR="00BC6409" w:rsidRPr="00924587" w14:paraId="719D2597" w14:textId="77777777" w:rsidTr="00A46C5D">
        <w:trPr>
          <w:trHeight w:val="300"/>
          <w:jc w:val="center"/>
        </w:trPr>
        <w:tc>
          <w:tcPr>
            <w:tcW w:w="1926" w:type="dxa"/>
            <w:shd w:val="clear" w:color="auto" w:fill="auto"/>
            <w:noWrap/>
            <w:vAlign w:val="bottom"/>
            <w:hideMark/>
          </w:tcPr>
          <w:p w14:paraId="1FA27A55"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South Dakota</w:t>
            </w:r>
          </w:p>
        </w:tc>
        <w:tc>
          <w:tcPr>
            <w:tcW w:w="1060" w:type="dxa"/>
            <w:shd w:val="clear" w:color="auto" w:fill="auto"/>
            <w:noWrap/>
            <w:vAlign w:val="bottom"/>
            <w:hideMark/>
          </w:tcPr>
          <w:p w14:paraId="373BC906"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175 </w:t>
            </w:r>
          </w:p>
        </w:tc>
        <w:tc>
          <w:tcPr>
            <w:tcW w:w="1300" w:type="dxa"/>
            <w:shd w:val="clear" w:color="auto" w:fill="auto"/>
            <w:noWrap/>
            <w:vAlign w:val="bottom"/>
            <w:hideMark/>
          </w:tcPr>
          <w:p w14:paraId="0B9BC339"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715 </w:t>
            </w:r>
          </w:p>
        </w:tc>
      </w:tr>
      <w:tr w:rsidR="00BC6409" w:rsidRPr="00924587" w14:paraId="54572AC5" w14:textId="77777777" w:rsidTr="00A46C5D">
        <w:trPr>
          <w:trHeight w:val="300"/>
          <w:jc w:val="center"/>
        </w:trPr>
        <w:tc>
          <w:tcPr>
            <w:tcW w:w="1926" w:type="dxa"/>
            <w:shd w:val="clear" w:color="auto" w:fill="auto"/>
            <w:noWrap/>
            <w:vAlign w:val="bottom"/>
            <w:hideMark/>
          </w:tcPr>
          <w:p w14:paraId="34B8016D"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Tennessee</w:t>
            </w:r>
          </w:p>
        </w:tc>
        <w:tc>
          <w:tcPr>
            <w:tcW w:w="1060" w:type="dxa"/>
            <w:shd w:val="clear" w:color="auto" w:fill="auto"/>
            <w:noWrap/>
            <w:vAlign w:val="bottom"/>
            <w:hideMark/>
          </w:tcPr>
          <w:p w14:paraId="121B77E9"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1,209 </w:t>
            </w:r>
          </w:p>
        </w:tc>
        <w:tc>
          <w:tcPr>
            <w:tcW w:w="1300" w:type="dxa"/>
            <w:shd w:val="clear" w:color="auto" w:fill="auto"/>
            <w:noWrap/>
            <w:vAlign w:val="bottom"/>
            <w:hideMark/>
          </w:tcPr>
          <w:p w14:paraId="42D3D9CB"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5,099 </w:t>
            </w:r>
          </w:p>
        </w:tc>
      </w:tr>
      <w:tr w:rsidR="00BC6409" w:rsidRPr="00924587" w14:paraId="4C9914DD" w14:textId="77777777" w:rsidTr="00A46C5D">
        <w:trPr>
          <w:trHeight w:val="300"/>
          <w:jc w:val="center"/>
        </w:trPr>
        <w:tc>
          <w:tcPr>
            <w:tcW w:w="1926" w:type="dxa"/>
            <w:shd w:val="clear" w:color="auto" w:fill="auto"/>
            <w:noWrap/>
            <w:vAlign w:val="bottom"/>
            <w:hideMark/>
          </w:tcPr>
          <w:p w14:paraId="2F10A23B"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Texas</w:t>
            </w:r>
          </w:p>
        </w:tc>
        <w:tc>
          <w:tcPr>
            <w:tcW w:w="1060" w:type="dxa"/>
            <w:shd w:val="clear" w:color="auto" w:fill="auto"/>
            <w:noWrap/>
            <w:vAlign w:val="bottom"/>
            <w:hideMark/>
          </w:tcPr>
          <w:p w14:paraId="2C2C8308"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7,096 </w:t>
            </w:r>
          </w:p>
        </w:tc>
        <w:tc>
          <w:tcPr>
            <w:tcW w:w="1300" w:type="dxa"/>
            <w:shd w:val="clear" w:color="auto" w:fill="auto"/>
            <w:noWrap/>
            <w:vAlign w:val="bottom"/>
            <w:hideMark/>
          </w:tcPr>
          <w:p w14:paraId="42AB9C54"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18,031 </w:t>
            </w:r>
          </w:p>
        </w:tc>
      </w:tr>
      <w:tr w:rsidR="00BC6409" w:rsidRPr="00924587" w14:paraId="6DC8F117" w14:textId="77777777" w:rsidTr="00A46C5D">
        <w:trPr>
          <w:trHeight w:val="300"/>
          <w:jc w:val="center"/>
        </w:trPr>
        <w:tc>
          <w:tcPr>
            <w:tcW w:w="1926" w:type="dxa"/>
            <w:shd w:val="clear" w:color="auto" w:fill="auto"/>
            <w:noWrap/>
            <w:vAlign w:val="bottom"/>
            <w:hideMark/>
          </w:tcPr>
          <w:p w14:paraId="27C22DAA"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Utah</w:t>
            </w:r>
          </w:p>
        </w:tc>
        <w:tc>
          <w:tcPr>
            <w:tcW w:w="1060" w:type="dxa"/>
            <w:shd w:val="clear" w:color="auto" w:fill="auto"/>
            <w:noWrap/>
            <w:vAlign w:val="bottom"/>
            <w:hideMark/>
          </w:tcPr>
          <w:p w14:paraId="5F5EA241"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351 </w:t>
            </w:r>
          </w:p>
        </w:tc>
        <w:tc>
          <w:tcPr>
            <w:tcW w:w="1300" w:type="dxa"/>
            <w:shd w:val="clear" w:color="auto" w:fill="auto"/>
            <w:noWrap/>
            <w:vAlign w:val="bottom"/>
            <w:hideMark/>
          </w:tcPr>
          <w:p w14:paraId="4C838D1A"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1,860 </w:t>
            </w:r>
          </w:p>
        </w:tc>
      </w:tr>
      <w:tr w:rsidR="00BC6409" w:rsidRPr="00924587" w14:paraId="032871A8" w14:textId="77777777" w:rsidTr="00A46C5D">
        <w:trPr>
          <w:trHeight w:val="300"/>
          <w:jc w:val="center"/>
        </w:trPr>
        <w:tc>
          <w:tcPr>
            <w:tcW w:w="1926" w:type="dxa"/>
            <w:shd w:val="clear" w:color="auto" w:fill="auto"/>
            <w:noWrap/>
            <w:vAlign w:val="bottom"/>
            <w:hideMark/>
          </w:tcPr>
          <w:p w14:paraId="50D5E69B"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Vermont</w:t>
            </w:r>
          </w:p>
        </w:tc>
        <w:tc>
          <w:tcPr>
            <w:tcW w:w="1060" w:type="dxa"/>
            <w:shd w:val="clear" w:color="auto" w:fill="auto"/>
            <w:noWrap/>
            <w:vAlign w:val="bottom"/>
            <w:hideMark/>
          </w:tcPr>
          <w:p w14:paraId="38FCADD6"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173 </w:t>
            </w:r>
          </w:p>
        </w:tc>
        <w:tc>
          <w:tcPr>
            <w:tcW w:w="1300" w:type="dxa"/>
            <w:shd w:val="clear" w:color="auto" w:fill="auto"/>
            <w:noWrap/>
            <w:vAlign w:val="bottom"/>
            <w:hideMark/>
          </w:tcPr>
          <w:p w14:paraId="50A5C94D"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576 </w:t>
            </w:r>
          </w:p>
        </w:tc>
      </w:tr>
      <w:tr w:rsidR="00BC6409" w:rsidRPr="00924587" w14:paraId="0A134E5A" w14:textId="77777777" w:rsidTr="00A46C5D">
        <w:trPr>
          <w:trHeight w:val="300"/>
          <w:jc w:val="center"/>
        </w:trPr>
        <w:tc>
          <w:tcPr>
            <w:tcW w:w="1926" w:type="dxa"/>
            <w:shd w:val="clear" w:color="auto" w:fill="auto"/>
            <w:noWrap/>
            <w:vAlign w:val="bottom"/>
            <w:hideMark/>
          </w:tcPr>
          <w:p w14:paraId="419CF5F9"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Virginia</w:t>
            </w:r>
          </w:p>
        </w:tc>
        <w:tc>
          <w:tcPr>
            <w:tcW w:w="1060" w:type="dxa"/>
            <w:shd w:val="clear" w:color="auto" w:fill="auto"/>
            <w:noWrap/>
            <w:vAlign w:val="bottom"/>
            <w:hideMark/>
          </w:tcPr>
          <w:p w14:paraId="3D95374A"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1,738 </w:t>
            </w:r>
          </w:p>
        </w:tc>
        <w:tc>
          <w:tcPr>
            <w:tcW w:w="1300" w:type="dxa"/>
            <w:shd w:val="clear" w:color="auto" w:fill="auto"/>
            <w:noWrap/>
            <w:vAlign w:val="bottom"/>
            <w:hideMark/>
          </w:tcPr>
          <w:p w14:paraId="2076D698"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6,491 </w:t>
            </w:r>
          </w:p>
        </w:tc>
      </w:tr>
      <w:tr w:rsidR="00BC6409" w:rsidRPr="00924587" w14:paraId="30A857A9" w14:textId="77777777" w:rsidTr="00A46C5D">
        <w:trPr>
          <w:trHeight w:val="300"/>
          <w:jc w:val="center"/>
        </w:trPr>
        <w:tc>
          <w:tcPr>
            <w:tcW w:w="1926" w:type="dxa"/>
            <w:shd w:val="clear" w:color="auto" w:fill="auto"/>
            <w:noWrap/>
            <w:vAlign w:val="bottom"/>
            <w:hideMark/>
          </w:tcPr>
          <w:p w14:paraId="21B190F7"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Washington</w:t>
            </w:r>
          </w:p>
        </w:tc>
        <w:tc>
          <w:tcPr>
            <w:tcW w:w="1060" w:type="dxa"/>
            <w:shd w:val="clear" w:color="auto" w:fill="auto"/>
            <w:noWrap/>
            <w:vAlign w:val="bottom"/>
            <w:hideMark/>
          </w:tcPr>
          <w:p w14:paraId="34130509"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2,025 </w:t>
            </w:r>
          </w:p>
        </w:tc>
        <w:tc>
          <w:tcPr>
            <w:tcW w:w="1300" w:type="dxa"/>
            <w:shd w:val="clear" w:color="auto" w:fill="auto"/>
            <w:noWrap/>
            <w:vAlign w:val="bottom"/>
            <w:hideMark/>
          </w:tcPr>
          <w:p w14:paraId="58B4F1AD"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5,255 </w:t>
            </w:r>
          </w:p>
        </w:tc>
      </w:tr>
      <w:tr w:rsidR="00BC6409" w:rsidRPr="00924587" w14:paraId="40B907F1" w14:textId="77777777" w:rsidTr="00A46C5D">
        <w:trPr>
          <w:trHeight w:val="300"/>
          <w:jc w:val="center"/>
        </w:trPr>
        <w:tc>
          <w:tcPr>
            <w:tcW w:w="1926" w:type="dxa"/>
            <w:shd w:val="clear" w:color="auto" w:fill="auto"/>
            <w:noWrap/>
            <w:vAlign w:val="bottom"/>
            <w:hideMark/>
          </w:tcPr>
          <w:p w14:paraId="4537B1C1"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West Virginia</w:t>
            </w:r>
          </w:p>
        </w:tc>
        <w:tc>
          <w:tcPr>
            <w:tcW w:w="1060" w:type="dxa"/>
            <w:shd w:val="clear" w:color="auto" w:fill="auto"/>
            <w:noWrap/>
            <w:vAlign w:val="bottom"/>
            <w:hideMark/>
          </w:tcPr>
          <w:p w14:paraId="04AB1E45"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315 </w:t>
            </w:r>
          </w:p>
        </w:tc>
        <w:tc>
          <w:tcPr>
            <w:tcW w:w="1300" w:type="dxa"/>
            <w:shd w:val="clear" w:color="auto" w:fill="auto"/>
            <w:noWrap/>
            <w:vAlign w:val="bottom"/>
            <w:hideMark/>
          </w:tcPr>
          <w:p w14:paraId="33B4F8C9"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1,820 </w:t>
            </w:r>
          </w:p>
        </w:tc>
      </w:tr>
      <w:tr w:rsidR="00BC6409" w:rsidRPr="00924587" w14:paraId="01EF7967" w14:textId="77777777" w:rsidTr="00A46C5D">
        <w:trPr>
          <w:trHeight w:val="300"/>
          <w:jc w:val="center"/>
        </w:trPr>
        <w:tc>
          <w:tcPr>
            <w:tcW w:w="1926" w:type="dxa"/>
            <w:shd w:val="clear" w:color="auto" w:fill="auto"/>
            <w:noWrap/>
            <w:vAlign w:val="bottom"/>
            <w:hideMark/>
          </w:tcPr>
          <w:p w14:paraId="157288FD"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Wisconsin</w:t>
            </w:r>
          </w:p>
        </w:tc>
        <w:tc>
          <w:tcPr>
            <w:tcW w:w="1060" w:type="dxa"/>
            <w:shd w:val="clear" w:color="auto" w:fill="auto"/>
            <w:noWrap/>
            <w:vAlign w:val="bottom"/>
            <w:hideMark/>
          </w:tcPr>
          <w:p w14:paraId="65FDFC9E"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1,224 </w:t>
            </w:r>
          </w:p>
        </w:tc>
        <w:tc>
          <w:tcPr>
            <w:tcW w:w="1300" w:type="dxa"/>
            <w:shd w:val="clear" w:color="auto" w:fill="auto"/>
            <w:noWrap/>
            <w:vAlign w:val="bottom"/>
            <w:hideMark/>
          </w:tcPr>
          <w:p w14:paraId="5BD127C4"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5,038 </w:t>
            </w:r>
          </w:p>
        </w:tc>
      </w:tr>
      <w:tr w:rsidR="00BC6409" w:rsidRPr="00924587" w14:paraId="7967A523" w14:textId="77777777" w:rsidTr="00A46C5D">
        <w:trPr>
          <w:trHeight w:val="300"/>
          <w:jc w:val="center"/>
        </w:trPr>
        <w:tc>
          <w:tcPr>
            <w:tcW w:w="1926" w:type="dxa"/>
            <w:shd w:val="clear" w:color="auto" w:fill="auto"/>
            <w:noWrap/>
            <w:vAlign w:val="bottom"/>
            <w:hideMark/>
          </w:tcPr>
          <w:p w14:paraId="5B1106CF" w14:textId="77777777" w:rsidR="00BC6409" w:rsidRPr="00924587" w:rsidRDefault="00BC6409" w:rsidP="00A46C5D">
            <w:pPr>
              <w:spacing w:after="0" w:line="240" w:lineRule="auto"/>
              <w:rPr>
                <w:rFonts w:ascii="Calibri" w:eastAsia="Times New Roman" w:hAnsi="Calibri" w:cs="Times New Roman"/>
                <w:sz w:val="20"/>
                <w:szCs w:val="24"/>
              </w:rPr>
            </w:pPr>
            <w:r w:rsidRPr="00924587">
              <w:rPr>
                <w:rFonts w:ascii="Calibri" w:eastAsia="Times New Roman" w:hAnsi="Calibri" w:cs="Times New Roman"/>
                <w:sz w:val="20"/>
                <w:szCs w:val="24"/>
              </w:rPr>
              <w:t>Wyoming</w:t>
            </w:r>
          </w:p>
        </w:tc>
        <w:tc>
          <w:tcPr>
            <w:tcW w:w="1060" w:type="dxa"/>
            <w:shd w:val="clear" w:color="auto" w:fill="auto"/>
            <w:noWrap/>
            <w:vAlign w:val="bottom"/>
            <w:hideMark/>
          </w:tcPr>
          <w:p w14:paraId="373F1B5A"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90 </w:t>
            </w:r>
          </w:p>
        </w:tc>
        <w:tc>
          <w:tcPr>
            <w:tcW w:w="1300" w:type="dxa"/>
            <w:shd w:val="clear" w:color="auto" w:fill="auto"/>
            <w:noWrap/>
            <w:vAlign w:val="bottom"/>
            <w:hideMark/>
          </w:tcPr>
          <w:p w14:paraId="0B09289C" w14:textId="77777777" w:rsidR="00BC6409" w:rsidRPr="00924587" w:rsidRDefault="00BC6409" w:rsidP="00A46C5D">
            <w:pPr>
              <w:spacing w:after="0" w:line="240" w:lineRule="auto"/>
              <w:jc w:val="right"/>
              <w:rPr>
                <w:rFonts w:ascii="Calibri" w:eastAsia="Times New Roman" w:hAnsi="Calibri" w:cs="Times New Roman"/>
                <w:sz w:val="20"/>
                <w:szCs w:val="24"/>
              </w:rPr>
            </w:pPr>
            <w:r w:rsidRPr="00924587">
              <w:rPr>
                <w:rFonts w:ascii="Calibri" w:eastAsia="Times New Roman" w:hAnsi="Calibri" w:cs="Times New Roman"/>
                <w:sz w:val="20"/>
                <w:szCs w:val="24"/>
              </w:rPr>
              <w:t xml:space="preserve"> 470 </w:t>
            </w:r>
          </w:p>
        </w:tc>
      </w:tr>
    </w:tbl>
    <w:p w14:paraId="18371FF6" w14:textId="77777777" w:rsidR="00BC6409" w:rsidRDefault="00BC6409" w:rsidP="00BC6409">
      <w:pPr>
        <w:pStyle w:val="ListParagraph"/>
        <w:jc w:val="both"/>
      </w:pPr>
    </w:p>
    <w:p w14:paraId="15D1D7BE" w14:textId="77777777" w:rsidR="00BC6409" w:rsidRDefault="00BC6409" w:rsidP="00BC6409">
      <w:pPr>
        <w:pStyle w:val="ListParagraph"/>
        <w:jc w:val="both"/>
      </w:pPr>
    </w:p>
    <w:p w14:paraId="2E4E506B" w14:textId="77777777" w:rsidR="00BC6409" w:rsidRDefault="00BC6409" w:rsidP="00BC6409">
      <w:pPr>
        <w:pStyle w:val="ListParagraph"/>
        <w:jc w:val="both"/>
      </w:pPr>
    </w:p>
    <w:p w14:paraId="0D6FDBC9" w14:textId="77777777" w:rsidR="00BC6409" w:rsidRDefault="00BC6409" w:rsidP="00BC6409">
      <w:pPr>
        <w:pStyle w:val="ListParagraph"/>
        <w:numPr>
          <w:ilvl w:val="0"/>
          <w:numId w:val="17"/>
        </w:numPr>
        <w:jc w:val="both"/>
      </w:pPr>
      <w:r>
        <w:t>Table below shows data on Picasso paintings giving the price, area of canvas, and year for each one.</w:t>
      </w:r>
    </w:p>
    <w:tbl>
      <w:tblPr>
        <w:tblW w:w="3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180"/>
        <w:gridCol w:w="1080"/>
      </w:tblGrid>
      <w:tr w:rsidR="00BC6409" w:rsidRPr="00AD01B4" w14:paraId="78DF405E" w14:textId="77777777" w:rsidTr="00A46C5D">
        <w:trPr>
          <w:trHeight w:val="315"/>
          <w:jc w:val="center"/>
        </w:trPr>
        <w:tc>
          <w:tcPr>
            <w:tcW w:w="1300" w:type="dxa"/>
            <w:shd w:val="clear" w:color="auto" w:fill="auto"/>
            <w:noWrap/>
            <w:vAlign w:val="bottom"/>
            <w:hideMark/>
          </w:tcPr>
          <w:p w14:paraId="174F695E" w14:textId="77777777" w:rsidR="00BC6409" w:rsidRPr="00AD01B4" w:rsidRDefault="00BC6409" w:rsidP="00A46C5D">
            <w:pPr>
              <w:spacing w:after="0" w:line="240" w:lineRule="auto"/>
              <w:jc w:val="center"/>
              <w:rPr>
                <w:rFonts w:ascii="Times New Roman" w:eastAsia="Times New Roman" w:hAnsi="Times New Roman" w:cs="Times New Roman"/>
                <w:b/>
                <w:bCs/>
                <w:sz w:val="20"/>
                <w:szCs w:val="20"/>
                <w:lang w:eastAsia="en-IN" w:bidi="hi-IN"/>
              </w:rPr>
            </w:pPr>
            <w:r w:rsidRPr="00AD01B4">
              <w:rPr>
                <w:rFonts w:ascii="Times New Roman" w:eastAsia="Times New Roman" w:hAnsi="Times New Roman" w:cs="Times New Roman"/>
                <w:b/>
                <w:bCs/>
                <w:sz w:val="20"/>
                <w:szCs w:val="20"/>
                <w:lang w:eastAsia="en-IN" w:bidi="hi-IN"/>
              </w:rPr>
              <w:t>Price</w:t>
            </w:r>
          </w:p>
        </w:tc>
        <w:tc>
          <w:tcPr>
            <w:tcW w:w="1180" w:type="dxa"/>
            <w:shd w:val="clear" w:color="auto" w:fill="auto"/>
            <w:noWrap/>
            <w:vAlign w:val="bottom"/>
            <w:hideMark/>
          </w:tcPr>
          <w:p w14:paraId="5C89E93A" w14:textId="77777777" w:rsidR="00BC6409" w:rsidRPr="00AD01B4" w:rsidRDefault="00BC6409" w:rsidP="00A46C5D">
            <w:pPr>
              <w:spacing w:after="0" w:line="240" w:lineRule="auto"/>
              <w:jc w:val="center"/>
              <w:rPr>
                <w:rFonts w:ascii="Times New Roman" w:eastAsia="Times New Roman" w:hAnsi="Times New Roman" w:cs="Times New Roman"/>
                <w:b/>
                <w:bCs/>
                <w:sz w:val="20"/>
                <w:szCs w:val="20"/>
                <w:lang w:eastAsia="en-IN" w:bidi="hi-IN"/>
              </w:rPr>
            </w:pPr>
            <w:r w:rsidRPr="00AD01B4">
              <w:rPr>
                <w:rFonts w:ascii="Times New Roman" w:eastAsia="Times New Roman" w:hAnsi="Times New Roman" w:cs="Times New Roman"/>
                <w:b/>
                <w:bCs/>
                <w:sz w:val="20"/>
                <w:szCs w:val="20"/>
                <w:lang w:eastAsia="en-IN" w:bidi="hi-IN"/>
              </w:rPr>
              <w:t>Area</w:t>
            </w:r>
          </w:p>
        </w:tc>
        <w:tc>
          <w:tcPr>
            <w:tcW w:w="1080" w:type="dxa"/>
            <w:shd w:val="clear" w:color="auto" w:fill="auto"/>
            <w:noWrap/>
            <w:vAlign w:val="bottom"/>
            <w:hideMark/>
          </w:tcPr>
          <w:p w14:paraId="31C54B1C" w14:textId="77777777" w:rsidR="00BC6409" w:rsidRPr="00AD01B4" w:rsidRDefault="00BC6409" w:rsidP="00A46C5D">
            <w:pPr>
              <w:spacing w:after="0" w:line="240" w:lineRule="auto"/>
              <w:jc w:val="center"/>
              <w:rPr>
                <w:rFonts w:ascii="Times New Roman" w:eastAsia="Times New Roman" w:hAnsi="Times New Roman" w:cs="Times New Roman"/>
                <w:b/>
                <w:bCs/>
                <w:sz w:val="20"/>
                <w:szCs w:val="20"/>
                <w:lang w:eastAsia="en-IN" w:bidi="hi-IN"/>
              </w:rPr>
            </w:pPr>
            <w:r w:rsidRPr="00AD01B4">
              <w:rPr>
                <w:rFonts w:ascii="Times New Roman" w:eastAsia="Times New Roman" w:hAnsi="Times New Roman" w:cs="Times New Roman"/>
                <w:b/>
                <w:bCs/>
                <w:sz w:val="20"/>
                <w:szCs w:val="20"/>
                <w:lang w:eastAsia="en-IN" w:bidi="hi-IN"/>
              </w:rPr>
              <w:t>Year</w:t>
            </w:r>
          </w:p>
        </w:tc>
      </w:tr>
      <w:tr w:rsidR="00BC6409" w:rsidRPr="00AD01B4" w14:paraId="22774AE7" w14:textId="77777777" w:rsidTr="00A46C5D">
        <w:trPr>
          <w:trHeight w:val="315"/>
          <w:jc w:val="center"/>
        </w:trPr>
        <w:tc>
          <w:tcPr>
            <w:tcW w:w="1300" w:type="dxa"/>
            <w:shd w:val="clear" w:color="auto" w:fill="auto"/>
            <w:noWrap/>
            <w:vAlign w:val="bottom"/>
            <w:hideMark/>
          </w:tcPr>
          <w:p w14:paraId="27B55621"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bookmarkStart w:id="15" w:name="RANGE!A172:A194"/>
            <w:r w:rsidRPr="00AD01B4">
              <w:rPr>
                <w:rFonts w:ascii="Times New Roman" w:eastAsia="Times New Roman" w:hAnsi="Times New Roman" w:cs="Times New Roman"/>
                <w:sz w:val="20"/>
                <w:szCs w:val="20"/>
                <w:lang w:eastAsia="en-IN" w:bidi="hi-IN"/>
              </w:rPr>
              <w:t>100</w:t>
            </w:r>
            <w:bookmarkEnd w:id="15"/>
          </w:p>
        </w:tc>
        <w:tc>
          <w:tcPr>
            <w:tcW w:w="1180" w:type="dxa"/>
            <w:shd w:val="clear" w:color="auto" w:fill="auto"/>
            <w:noWrap/>
            <w:vAlign w:val="bottom"/>
            <w:hideMark/>
          </w:tcPr>
          <w:p w14:paraId="72B5ECC1"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bookmarkStart w:id="16" w:name="RANGE!B172:B194"/>
            <w:r w:rsidRPr="00AD01B4">
              <w:rPr>
                <w:rFonts w:ascii="Times New Roman" w:eastAsia="Times New Roman" w:hAnsi="Times New Roman" w:cs="Times New Roman"/>
                <w:sz w:val="20"/>
                <w:szCs w:val="20"/>
                <w:lang w:eastAsia="en-IN" w:bidi="hi-IN"/>
              </w:rPr>
              <w:t>768</w:t>
            </w:r>
            <w:bookmarkEnd w:id="16"/>
          </w:p>
        </w:tc>
        <w:tc>
          <w:tcPr>
            <w:tcW w:w="1080" w:type="dxa"/>
            <w:shd w:val="clear" w:color="auto" w:fill="auto"/>
            <w:noWrap/>
            <w:vAlign w:val="bottom"/>
            <w:hideMark/>
          </w:tcPr>
          <w:p w14:paraId="48488DDE"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bookmarkStart w:id="17" w:name="RANGE!C172:C194"/>
            <w:r w:rsidRPr="00AD01B4">
              <w:rPr>
                <w:rFonts w:ascii="Times New Roman" w:eastAsia="Times New Roman" w:hAnsi="Times New Roman" w:cs="Times New Roman"/>
                <w:sz w:val="20"/>
                <w:szCs w:val="20"/>
                <w:lang w:eastAsia="en-IN" w:bidi="hi-IN"/>
              </w:rPr>
              <w:t>1911</w:t>
            </w:r>
            <w:bookmarkEnd w:id="17"/>
          </w:p>
        </w:tc>
      </w:tr>
      <w:tr w:rsidR="00BC6409" w:rsidRPr="00AD01B4" w14:paraId="5488B0C2" w14:textId="77777777" w:rsidTr="00A46C5D">
        <w:trPr>
          <w:trHeight w:val="315"/>
          <w:jc w:val="center"/>
        </w:trPr>
        <w:tc>
          <w:tcPr>
            <w:tcW w:w="1300" w:type="dxa"/>
            <w:shd w:val="clear" w:color="auto" w:fill="auto"/>
            <w:noWrap/>
            <w:vAlign w:val="bottom"/>
            <w:hideMark/>
          </w:tcPr>
          <w:p w14:paraId="55813DCF"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50</w:t>
            </w:r>
          </w:p>
        </w:tc>
        <w:tc>
          <w:tcPr>
            <w:tcW w:w="1180" w:type="dxa"/>
            <w:shd w:val="clear" w:color="auto" w:fill="auto"/>
            <w:noWrap/>
            <w:vAlign w:val="bottom"/>
            <w:hideMark/>
          </w:tcPr>
          <w:p w14:paraId="5A2D0963"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667</w:t>
            </w:r>
          </w:p>
        </w:tc>
        <w:tc>
          <w:tcPr>
            <w:tcW w:w="1080" w:type="dxa"/>
            <w:shd w:val="clear" w:color="auto" w:fill="auto"/>
            <w:noWrap/>
            <w:vAlign w:val="bottom"/>
            <w:hideMark/>
          </w:tcPr>
          <w:p w14:paraId="0CCDF6FB"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1914</w:t>
            </w:r>
          </w:p>
        </w:tc>
      </w:tr>
      <w:tr w:rsidR="00BC6409" w:rsidRPr="00AD01B4" w14:paraId="5D687400" w14:textId="77777777" w:rsidTr="00A46C5D">
        <w:trPr>
          <w:trHeight w:val="315"/>
          <w:jc w:val="center"/>
        </w:trPr>
        <w:tc>
          <w:tcPr>
            <w:tcW w:w="1300" w:type="dxa"/>
            <w:shd w:val="clear" w:color="auto" w:fill="auto"/>
            <w:noWrap/>
            <w:vAlign w:val="bottom"/>
            <w:hideMark/>
          </w:tcPr>
          <w:p w14:paraId="1AF1D773"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120</w:t>
            </w:r>
          </w:p>
        </w:tc>
        <w:tc>
          <w:tcPr>
            <w:tcW w:w="1180" w:type="dxa"/>
            <w:shd w:val="clear" w:color="auto" w:fill="auto"/>
            <w:noWrap/>
            <w:vAlign w:val="bottom"/>
            <w:hideMark/>
          </w:tcPr>
          <w:p w14:paraId="4AE30981"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264</w:t>
            </w:r>
          </w:p>
        </w:tc>
        <w:tc>
          <w:tcPr>
            <w:tcW w:w="1080" w:type="dxa"/>
            <w:shd w:val="clear" w:color="auto" w:fill="auto"/>
            <w:noWrap/>
            <w:vAlign w:val="bottom"/>
            <w:hideMark/>
          </w:tcPr>
          <w:p w14:paraId="02F07295"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1920</w:t>
            </w:r>
          </w:p>
        </w:tc>
      </w:tr>
      <w:tr w:rsidR="00BC6409" w:rsidRPr="00AD01B4" w14:paraId="03BA537C" w14:textId="77777777" w:rsidTr="00A46C5D">
        <w:trPr>
          <w:trHeight w:val="315"/>
          <w:jc w:val="center"/>
        </w:trPr>
        <w:tc>
          <w:tcPr>
            <w:tcW w:w="1300" w:type="dxa"/>
            <w:shd w:val="clear" w:color="auto" w:fill="auto"/>
            <w:noWrap/>
            <w:vAlign w:val="bottom"/>
            <w:hideMark/>
          </w:tcPr>
          <w:p w14:paraId="0B3714D9"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lastRenderedPageBreak/>
              <w:t>400</w:t>
            </w:r>
          </w:p>
        </w:tc>
        <w:tc>
          <w:tcPr>
            <w:tcW w:w="1180" w:type="dxa"/>
            <w:shd w:val="clear" w:color="auto" w:fill="auto"/>
            <w:noWrap/>
            <w:vAlign w:val="bottom"/>
            <w:hideMark/>
          </w:tcPr>
          <w:p w14:paraId="5B278213"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1,762</w:t>
            </w:r>
          </w:p>
        </w:tc>
        <w:tc>
          <w:tcPr>
            <w:tcW w:w="1080" w:type="dxa"/>
            <w:shd w:val="clear" w:color="auto" w:fill="auto"/>
            <w:noWrap/>
            <w:vAlign w:val="bottom"/>
            <w:hideMark/>
          </w:tcPr>
          <w:p w14:paraId="15B60A6A"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1921</w:t>
            </w:r>
          </w:p>
        </w:tc>
      </w:tr>
      <w:tr w:rsidR="00BC6409" w:rsidRPr="00AD01B4" w14:paraId="35F727DB" w14:textId="77777777" w:rsidTr="00A46C5D">
        <w:trPr>
          <w:trHeight w:val="315"/>
          <w:jc w:val="center"/>
        </w:trPr>
        <w:tc>
          <w:tcPr>
            <w:tcW w:w="1300" w:type="dxa"/>
            <w:shd w:val="clear" w:color="auto" w:fill="auto"/>
            <w:noWrap/>
            <w:vAlign w:val="bottom"/>
            <w:hideMark/>
          </w:tcPr>
          <w:p w14:paraId="1E2180C2"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375</w:t>
            </w:r>
          </w:p>
        </w:tc>
        <w:tc>
          <w:tcPr>
            <w:tcW w:w="1180" w:type="dxa"/>
            <w:shd w:val="clear" w:color="auto" w:fill="auto"/>
            <w:noWrap/>
            <w:vAlign w:val="bottom"/>
            <w:hideMark/>
          </w:tcPr>
          <w:p w14:paraId="06555B9C"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10,109</w:t>
            </w:r>
          </w:p>
        </w:tc>
        <w:tc>
          <w:tcPr>
            <w:tcW w:w="1080" w:type="dxa"/>
            <w:shd w:val="clear" w:color="auto" w:fill="auto"/>
            <w:noWrap/>
            <w:vAlign w:val="bottom"/>
            <w:hideMark/>
          </w:tcPr>
          <w:p w14:paraId="13A82DF1"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1921</w:t>
            </w:r>
          </w:p>
        </w:tc>
      </w:tr>
      <w:tr w:rsidR="00BC6409" w:rsidRPr="00AD01B4" w14:paraId="4D2E09B6" w14:textId="77777777" w:rsidTr="00A46C5D">
        <w:trPr>
          <w:trHeight w:val="315"/>
          <w:jc w:val="center"/>
        </w:trPr>
        <w:tc>
          <w:tcPr>
            <w:tcW w:w="1300" w:type="dxa"/>
            <w:shd w:val="clear" w:color="auto" w:fill="auto"/>
            <w:noWrap/>
            <w:vAlign w:val="bottom"/>
            <w:hideMark/>
          </w:tcPr>
          <w:p w14:paraId="65C0C3F7"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28</w:t>
            </w:r>
          </w:p>
        </w:tc>
        <w:tc>
          <w:tcPr>
            <w:tcW w:w="1180" w:type="dxa"/>
            <w:shd w:val="clear" w:color="auto" w:fill="auto"/>
            <w:noWrap/>
            <w:vAlign w:val="bottom"/>
            <w:hideMark/>
          </w:tcPr>
          <w:p w14:paraId="2F2AB88B"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945</w:t>
            </w:r>
          </w:p>
        </w:tc>
        <w:tc>
          <w:tcPr>
            <w:tcW w:w="1080" w:type="dxa"/>
            <w:shd w:val="clear" w:color="auto" w:fill="auto"/>
            <w:noWrap/>
            <w:vAlign w:val="bottom"/>
            <w:hideMark/>
          </w:tcPr>
          <w:p w14:paraId="14F66FDC"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1922</w:t>
            </w:r>
          </w:p>
        </w:tc>
      </w:tr>
      <w:tr w:rsidR="00BC6409" w:rsidRPr="00AD01B4" w14:paraId="1CDB12B1" w14:textId="77777777" w:rsidTr="00A46C5D">
        <w:trPr>
          <w:trHeight w:val="315"/>
          <w:jc w:val="center"/>
        </w:trPr>
        <w:tc>
          <w:tcPr>
            <w:tcW w:w="1300" w:type="dxa"/>
            <w:shd w:val="clear" w:color="auto" w:fill="auto"/>
            <w:noWrap/>
            <w:vAlign w:val="bottom"/>
            <w:hideMark/>
          </w:tcPr>
          <w:p w14:paraId="7A376D32"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35</w:t>
            </w:r>
          </w:p>
        </w:tc>
        <w:tc>
          <w:tcPr>
            <w:tcW w:w="1180" w:type="dxa"/>
            <w:shd w:val="clear" w:color="auto" w:fill="auto"/>
            <w:noWrap/>
            <w:vAlign w:val="bottom"/>
            <w:hideMark/>
          </w:tcPr>
          <w:p w14:paraId="3B650E73"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598</w:t>
            </w:r>
          </w:p>
        </w:tc>
        <w:tc>
          <w:tcPr>
            <w:tcW w:w="1080" w:type="dxa"/>
            <w:shd w:val="clear" w:color="auto" w:fill="auto"/>
            <w:noWrap/>
            <w:vAlign w:val="bottom"/>
            <w:hideMark/>
          </w:tcPr>
          <w:p w14:paraId="2EE83236"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1923</w:t>
            </w:r>
          </w:p>
        </w:tc>
      </w:tr>
      <w:tr w:rsidR="00BC6409" w:rsidRPr="00AD01B4" w14:paraId="70DF5E0B" w14:textId="77777777" w:rsidTr="00A46C5D">
        <w:trPr>
          <w:trHeight w:val="315"/>
          <w:jc w:val="center"/>
        </w:trPr>
        <w:tc>
          <w:tcPr>
            <w:tcW w:w="1300" w:type="dxa"/>
            <w:shd w:val="clear" w:color="auto" w:fill="auto"/>
            <w:noWrap/>
            <w:vAlign w:val="bottom"/>
            <w:hideMark/>
          </w:tcPr>
          <w:p w14:paraId="1B68D84F"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750</w:t>
            </w:r>
          </w:p>
        </w:tc>
        <w:tc>
          <w:tcPr>
            <w:tcW w:w="1180" w:type="dxa"/>
            <w:shd w:val="clear" w:color="auto" w:fill="auto"/>
            <w:noWrap/>
            <w:vAlign w:val="bottom"/>
            <w:hideMark/>
          </w:tcPr>
          <w:p w14:paraId="203F1788"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5,256</w:t>
            </w:r>
          </w:p>
        </w:tc>
        <w:tc>
          <w:tcPr>
            <w:tcW w:w="1080" w:type="dxa"/>
            <w:shd w:val="clear" w:color="auto" w:fill="auto"/>
            <w:noWrap/>
            <w:vAlign w:val="bottom"/>
            <w:hideMark/>
          </w:tcPr>
          <w:p w14:paraId="2F76852A"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1923</w:t>
            </w:r>
          </w:p>
        </w:tc>
      </w:tr>
      <w:tr w:rsidR="00BC6409" w:rsidRPr="00AD01B4" w14:paraId="7580248C" w14:textId="77777777" w:rsidTr="00A46C5D">
        <w:trPr>
          <w:trHeight w:val="315"/>
          <w:jc w:val="center"/>
        </w:trPr>
        <w:tc>
          <w:tcPr>
            <w:tcW w:w="1300" w:type="dxa"/>
            <w:shd w:val="clear" w:color="auto" w:fill="auto"/>
            <w:noWrap/>
            <w:vAlign w:val="bottom"/>
            <w:hideMark/>
          </w:tcPr>
          <w:p w14:paraId="4427B844"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145</w:t>
            </w:r>
          </w:p>
        </w:tc>
        <w:tc>
          <w:tcPr>
            <w:tcW w:w="1180" w:type="dxa"/>
            <w:shd w:val="clear" w:color="auto" w:fill="auto"/>
            <w:noWrap/>
            <w:vAlign w:val="bottom"/>
            <w:hideMark/>
          </w:tcPr>
          <w:p w14:paraId="42D4F4AD"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869</w:t>
            </w:r>
          </w:p>
        </w:tc>
        <w:tc>
          <w:tcPr>
            <w:tcW w:w="1080" w:type="dxa"/>
            <w:shd w:val="clear" w:color="auto" w:fill="auto"/>
            <w:noWrap/>
            <w:vAlign w:val="bottom"/>
            <w:hideMark/>
          </w:tcPr>
          <w:p w14:paraId="7EBB60DE"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1932</w:t>
            </w:r>
          </w:p>
        </w:tc>
      </w:tr>
      <w:tr w:rsidR="00BC6409" w:rsidRPr="00AD01B4" w14:paraId="6C15774A" w14:textId="77777777" w:rsidTr="00A46C5D">
        <w:trPr>
          <w:trHeight w:val="315"/>
          <w:jc w:val="center"/>
        </w:trPr>
        <w:tc>
          <w:tcPr>
            <w:tcW w:w="1300" w:type="dxa"/>
            <w:shd w:val="clear" w:color="auto" w:fill="auto"/>
            <w:noWrap/>
            <w:vAlign w:val="bottom"/>
            <w:hideMark/>
          </w:tcPr>
          <w:p w14:paraId="50071175"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260</w:t>
            </w:r>
          </w:p>
        </w:tc>
        <w:tc>
          <w:tcPr>
            <w:tcW w:w="1180" w:type="dxa"/>
            <w:shd w:val="clear" w:color="auto" w:fill="auto"/>
            <w:noWrap/>
            <w:vAlign w:val="bottom"/>
            <w:hideMark/>
          </w:tcPr>
          <w:p w14:paraId="3A35A66C"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7,876</w:t>
            </w:r>
          </w:p>
        </w:tc>
        <w:tc>
          <w:tcPr>
            <w:tcW w:w="1080" w:type="dxa"/>
            <w:shd w:val="clear" w:color="auto" w:fill="auto"/>
            <w:noWrap/>
            <w:vAlign w:val="bottom"/>
            <w:hideMark/>
          </w:tcPr>
          <w:p w14:paraId="373E4CCF"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1934</w:t>
            </w:r>
          </w:p>
        </w:tc>
      </w:tr>
      <w:tr w:rsidR="00BC6409" w:rsidRPr="00AD01B4" w14:paraId="0D34B76B" w14:textId="77777777" w:rsidTr="00A46C5D">
        <w:trPr>
          <w:trHeight w:val="315"/>
          <w:jc w:val="center"/>
        </w:trPr>
        <w:tc>
          <w:tcPr>
            <w:tcW w:w="1300" w:type="dxa"/>
            <w:shd w:val="clear" w:color="auto" w:fill="auto"/>
            <w:noWrap/>
            <w:vAlign w:val="bottom"/>
            <w:hideMark/>
          </w:tcPr>
          <w:p w14:paraId="0E8E46C6"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78</w:t>
            </w:r>
          </w:p>
        </w:tc>
        <w:tc>
          <w:tcPr>
            <w:tcW w:w="1180" w:type="dxa"/>
            <w:shd w:val="clear" w:color="auto" w:fill="auto"/>
            <w:noWrap/>
            <w:vAlign w:val="bottom"/>
            <w:hideMark/>
          </w:tcPr>
          <w:p w14:paraId="033DDB32"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1,999</w:t>
            </w:r>
          </w:p>
        </w:tc>
        <w:tc>
          <w:tcPr>
            <w:tcW w:w="1080" w:type="dxa"/>
            <w:shd w:val="clear" w:color="auto" w:fill="auto"/>
            <w:noWrap/>
            <w:vAlign w:val="bottom"/>
            <w:hideMark/>
          </w:tcPr>
          <w:p w14:paraId="770EC8A7"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1940</w:t>
            </w:r>
          </w:p>
        </w:tc>
      </w:tr>
      <w:tr w:rsidR="00BC6409" w:rsidRPr="00AD01B4" w14:paraId="3636E212" w14:textId="77777777" w:rsidTr="00A46C5D">
        <w:trPr>
          <w:trHeight w:val="315"/>
          <w:jc w:val="center"/>
        </w:trPr>
        <w:tc>
          <w:tcPr>
            <w:tcW w:w="1300" w:type="dxa"/>
            <w:shd w:val="clear" w:color="auto" w:fill="auto"/>
            <w:noWrap/>
            <w:vAlign w:val="bottom"/>
            <w:hideMark/>
          </w:tcPr>
          <w:p w14:paraId="3A6D3AF2"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90</w:t>
            </w:r>
          </w:p>
        </w:tc>
        <w:tc>
          <w:tcPr>
            <w:tcW w:w="1180" w:type="dxa"/>
            <w:shd w:val="clear" w:color="auto" w:fill="auto"/>
            <w:noWrap/>
            <w:vAlign w:val="bottom"/>
            <w:hideMark/>
          </w:tcPr>
          <w:p w14:paraId="0B7B1CCD"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5,980</w:t>
            </w:r>
          </w:p>
        </w:tc>
        <w:tc>
          <w:tcPr>
            <w:tcW w:w="1080" w:type="dxa"/>
            <w:shd w:val="clear" w:color="auto" w:fill="auto"/>
            <w:noWrap/>
            <w:vAlign w:val="bottom"/>
            <w:hideMark/>
          </w:tcPr>
          <w:p w14:paraId="0D0C9182"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1941</w:t>
            </w:r>
          </w:p>
        </w:tc>
      </w:tr>
      <w:tr w:rsidR="00BC6409" w:rsidRPr="00AD01B4" w14:paraId="59705AD5" w14:textId="77777777" w:rsidTr="00A46C5D">
        <w:trPr>
          <w:trHeight w:val="315"/>
          <w:jc w:val="center"/>
        </w:trPr>
        <w:tc>
          <w:tcPr>
            <w:tcW w:w="1300" w:type="dxa"/>
            <w:shd w:val="clear" w:color="auto" w:fill="auto"/>
            <w:noWrap/>
            <w:vAlign w:val="bottom"/>
            <w:hideMark/>
          </w:tcPr>
          <w:p w14:paraId="728BAF11"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360</w:t>
            </w:r>
          </w:p>
        </w:tc>
        <w:tc>
          <w:tcPr>
            <w:tcW w:w="1180" w:type="dxa"/>
            <w:shd w:val="clear" w:color="auto" w:fill="auto"/>
            <w:noWrap/>
            <w:vAlign w:val="bottom"/>
            <w:hideMark/>
          </w:tcPr>
          <w:p w14:paraId="73C819E8"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1,141</w:t>
            </w:r>
          </w:p>
        </w:tc>
        <w:tc>
          <w:tcPr>
            <w:tcW w:w="1080" w:type="dxa"/>
            <w:shd w:val="clear" w:color="auto" w:fill="auto"/>
            <w:noWrap/>
            <w:vAlign w:val="bottom"/>
            <w:hideMark/>
          </w:tcPr>
          <w:p w14:paraId="5E96C780"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1943</w:t>
            </w:r>
          </w:p>
        </w:tc>
      </w:tr>
      <w:tr w:rsidR="00BC6409" w:rsidRPr="00AD01B4" w14:paraId="2BC47AA0" w14:textId="77777777" w:rsidTr="00A46C5D">
        <w:trPr>
          <w:trHeight w:val="315"/>
          <w:jc w:val="center"/>
        </w:trPr>
        <w:tc>
          <w:tcPr>
            <w:tcW w:w="1300" w:type="dxa"/>
            <w:shd w:val="clear" w:color="auto" w:fill="auto"/>
            <w:noWrap/>
            <w:vAlign w:val="bottom"/>
            <w:hideMark/>
          </w:tcPr>
          <w:p w14:paraId="46597558"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150</w:t>
            </w:r>
          </w:p>
        </w:tc>
        <w:tc>
          <w:tcPr>
            <w:tcW w:w="1180" w:type="dxa"/>
            <w:shd w:val="clear" w:color="auto" w:fill="auto"/>
            <w:noWrap/>
            <w:vAlign w:val="bottom"/>
            <w:hideMark/>
          </w:tcPr>
          <w:p w14:paraId="70F7943F"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5,520</w:t>
            </w:r>
          </w:p>
        </w:tc>
        <w:tc>
          <w:tcPr>
            <w:tcW w:w="1080" w:type="dxa"/>
            <w:shd w:val="clear" w:color="auto" w:fill="auto"/>
            <w:noWrap/>
            <w:vAlign w:val="bottom"/>
            <w:hideMark/>
          </w:tcPr>
          <w:p w14:paraId="64FF2893"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1944</w:t>
            </w:r>
          </w:p>
        </w:tc>
      </w:tr>
      <w:tr w:rsidR="00BC6409" w:rsidRPr="00AD01B4" w14:paraId="7A8959EB" w14:textId="77777777" w:rsidTr="00A46C5D">
        <w:trPr>
          <w:trHeight w:val="315"/>
          <w:jc w:val="center"/>
        </w:trPr>
        <w:tc>
          <w:tcPr>
            <w:tcW w:w="1300" w:type="dxa"/>
            <w:shd w:val="clear" w:color="auto" w:fill="auto"/>
            <w:noWrap/>
            <w:vAlign w:val="bottom"/>
            <w:hideMark/>
          </w:tcPr>
          <w:p w14:paraId="2BA12331"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65</w:t>
            </w:r>
          </w:p>
        </w:tc>
        <w:tc>
          <w:tcPr>
            <w:tcW w:w="1180" w:type="dxa"/>
            <w:shd w:val="clear" w:color="auto" w:fill="auto"/>
            <w:noWrap/>
            <w:vAlign w:val="bottom"/>
            <w:hideMark/>
          </w:tcPr>
          <w:p w14:paraId="5FCFEB30"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5,334</w:t>
            </w:r>
          </w:p>
        </w:tc>
        <w:tc>
          <w:tcPr>
            <w:tcW w:w="1080" w:type="dxa"/>
            <w:shd w:val="clear" w:color="auto" w:fill="auto"/>
            <w:noWrap/>
            <w:vAlign w:val="bottom"/>
            <w:hideMark/>
          </w:tcPr>
          <w:p w14:paraId="467E68DA"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1944</w:t>
            </w:r>
          </w:p>
        </w:tc>
      </w:tr>
      <w:tr w:rsidR="00BC6409" w:rsidRPr="00AD01B4" w14:paraId="36A8704C" w14:textId="77777777" w:rsidTr="00A46C5D">
        <w:trPr>
          <w:trHeight w:val="315"/>
          <w:jc w:val="center"/>
        </w:trPr>
        <w:tc>
          <w:tcPr>
            <w:tcW w:w="1300" w:type="dxa"/>
            <w:shd w:val="clear" w:color="auto" w:fill="auto"/>
            <w:noWrap/>
            <w:vAlign w:val="bottom"/>
            <w:hideMark/>
          </w:tcPr>
          <w:p w14:paraId="024B8DB4"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58</w:t>
            </w:r>
          </w:p>
        </w:tc>
        <w:tc>
          <w:tcPr>
            <w:tcW w:w="1180" w:type="dxa"/>
            <w:shd w:val="clear" w:color="auto" w:fill="auto"/>
            <w:noWrap/>
            <w:vAlign w:val="bottom"/>
            <w:hideMark/>
          </w:tcPr>
          <w:p w14:paraId="2787D349"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1,656</w:t>
            </w:r>
          </w:p>
        </w:tc>
        <w:tc>
          <w:tcPr>
            <w:tcW w:w="1080" w:type="dxa"/>
            <w:shd w:val="clear" w:color="auto" w:fill="auto"/>
            <w:noWrap/>
            <w:vAlign w:val="bottom"/>
            <w:hideMark/>
          </w:tcPr>
          <w:p w14:paraId="20C16766"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1953</w:t>
            </w:r>
          </w:p>
        </w:tc>
      </w:tr>
      <w:tr w:rsidR="00BC6409" w:rsidRPr="00AD01B4" w14:paraId="7E00BAA4" w14:textId="77777777" w:rsidTr="00A46C5D">
        <w:trPr>
          <w:trHeight w:val="315"/>
          <w:jc w:val="center"/>
        </w:trPr>
        <w:tc>
          <w:tcPr>
            <w:tcW w:w="1300" w:type="dxa"/>
            <w:shd w:val="clear" w:color="auto" w:fill="auto"/>
            <w:noWrap/>
            <w:vAlign w:val="bottom"/>
            <w:hideMark/>
          </w:tcPr>
          <w:p w14:paraId="76E8EEF2"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65</w:t>
            </w:r>
          </w:p>
        </w:tc>
        <w:tc>
          <w:tcPr>
            <w:tcW w:w="1180" w:type="dxa"/>
            <w:shd w:val="clear" w:color="auto" w:fill="auto"/>
            <w:noWrap/>
            <w:vAlign w:val="bottom"/>
            <w:hideMark/>
          </w:tcPr>
          <w:p w14:paraId="6123A3DC"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2,948</w:t>
            </w:r>
          </w:p>
        </w:tc>
        <w:tc>
          <w:tcPr>
            <w:tcW w:w="1080" w:type="dxa"/>
            <w:shd w:val="clear" w:color="auto" w:fill="auto"/>
            <w:noWrap/>
            <w:vAlign w:val="bottom"/>
            <w:hideMark/>
          </w:tcPr>
          <w:p w14:paraId="2F522922"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1956</w:t>
            </w:r>
          </w:p>
        </w:tc>
      </w:tr>
      <w:tr w:rsidR="00BC6409" w:rsidRPr="00AD01B4" w14:paraId="7D2176DF" w14:textId="77777777" w:rsidTr="00A46C5D">
        <w:trPr>
          <w:trHeight w:val="315"/>
          <w:jc w:val="center"/>
        </w:trPr>
        <w:tc>
          <w:tcPr>
            <w:tcW w:w="1300" w:type="dxa"/>
            <w:shd w:val="clear" w:color="auto" w:fill="auto"/>
            <w:noWrap/>
            <w:vAlign w:val="bottom"/>
            <w:hideMark/>
          </w:tcPr>
          <w:p w14:paraId="7D0515BE"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95</w:t>
            </w:r>
          </w:p>
        </w:tc>
        <w:tc>
          <w:tcPr>
            <w:tcW w:w="1180" w:type="dxa"/>
            <w:shd w:val="clear" w:color="auto" w:fill="auto"/>
            <w:noWrap/>
            <w:vAlign w:val="bottom"/>
            <w:hideMark/>
          </w:tcPr>
          <w:p w14:paraId="47201714"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3,510</w:t>
            </w:r>
          </w:p>
        </w:tc>
        <w:tc>
          <w:tcPr>
            <w:tcW w:w="1080" w:type="dxa"/>
            <w:shd w:val="clear" w:color="auto" w:fill="auto"/>
            <w:noWrap/>
            <w:vAlign w:val="bottom"/>
            <w:hideMark/>
          </w:tcPr>
          <w:p w14:paraId="35223A40"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1960</w:t>
            </w:r>
          </w:p>
        </w:tc>
      </w:tr>
      <w:tr w:rsidR="00BC6409" w:rsidRPr="00AD01B4" w14:paraId="10ABDE39" w14:textId="77777777" w:rsidTr="00A46C5D">
        <w:trPr>
          <w:trHeight w:val="315"/>
          <w:jc w:val="center"/>
        </w:trPr>
        <w:tc>
          <w:tcPr>
            <w:tcW w:w="1300" w:type="dxa"/>
            <w:shd w:val="clear" w:color="auto" w:fill="auto"/>
            <w:noWrap/>
            <w:vAlign w:val="bottom"/>
            <w:hideMark/>
          </w:tcPr>
          <w:p w14:paraId="07DA501C"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210</w:t>
            </w:r>
          </w:p>
        </w:tc>
        <w:tc>
          <w:tcPr>
            <w:tcW w:w="1180" w:type="dxa"/>
            <w:shd w:val="clear" w:color="auto" w:fill="auto"/>
            <w:noWrap/>
            <w:vAlign w:val="bottom"/>
            <w:hideMark/>
          </w:tcPr>
          <w:p w14:paraId="5D4008D4"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6,500</w:t>
            </w:r>
          </w:p>
        </w:tc>
        <w:tc>
          <w:tcPr>
            <w:tcW w:w="1080" w:type="dxa"/>
            <w:shd w:val="clear" w:color="auto" w:fill="auto"/>
            <w:noWrap/>
            <w:vAlign w:val="bottom"/>
            <w:hideMark/>
          </w:tcPr>
          <w:p w14:paraId="7C9F91DE"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1963</w:t>
            </w:r>
          </w:p>
        </w:tc>
      </w:tr>
      <w:tr w:rsidR="00BC6409" w:rsidRPr="00AD01B4" w14:paraId="3DF35D33" w14:textId="77777777" w:rsidTr="00A46C5D">
        <w:trPr>
          <w:trHeight w:val="315"/>
          <w:jc w:val="center"/>
        </w:trPr>
        <w:tc>
          <w:tcPr>
            <w:tcW w:w="1300" w:type="dxa"/>
            <w:shd w:val="clear" w:color="auto" w:fill="auto"/>
            <w:noWrap/>
            <w:vAlign w:val="bottom"/>
            <w:hideMark/>
          </w:tcPr>
          <w:p w14:paraId="2C78EBD4"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32</w:t>
            </w:r>
          </w:p>
        </w:tc>
        <w:tc>
          <w:tcPr>
            <w:tcW w:w="1180" w:type="dxa"/>
            <w:shd w:val="clear" w:color="auto" w:fill="auto"/>
            <w:noWrap/>
            <w:vAlign w:val="bottom"/>
            <w:hideMark/>
          </w:tcPr>
          <w:p w14:paraId="35FBE38E"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1,748</w:t>
            </w:r>
          </w:p>
        </w:tc>
        <w:tc>
          <w:tcPr>
            <w:tcW w:w="1080" w:type="dxa"/>
            <w:shd w:val="clear" w:color="auto" w:fill="auto"/>
            <w:noWrap/>
            <w:vAlign w:val="bottom"/>
            <w:hideMark/>
          </w:tcPr>
          <w:p w14:paraId="1B5599A0"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1965</w:t>
            </w:r>
          </w:p>
        </w:tc>
      </w:tr>
      <w:tr w:rsidR="00BC6409" w:rsidRPr="00AD01B4" w14:paraId="55044C6B" w14:textId="77777777" w:rsidTr="00A46C5D">
        <w:trPr>
          <w:trHeight w:val="315"/>
          <w:jc w:val="center"/>
        </w:trPr>
        <w:tc>
          <w:tcPr>
            <w:tcW w:w="1300" w:type="dxa"/>
            <w:shd w:val="clear" w:color="auto" w:fill="auto"/>
            <w:noWrap/>
            <w:vAlign w:val="bottom"/>
            <w:hideMark/>
          </w:tcPr>
          <w:p w14:paraId="3C4B51B5"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55</w:t>
            </w:r>
          </w:p>
        </w:tc>
        <w:tc>
          <w:tcPr>
            <w:tcW w:w="1180" w:type="dxa"/>
            <w:shd w:val="clear" w:color="auto" w:fill="auto"/>
            <w:noWrap/>
            <w:vAlign w:val="bottom"/>
            <w:hideMark/>
          </w:tcPr>
          <w:p w14:paraId="308A60F9"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3,441</w:t>
            </w:r>
          </w:p>
        </w:tc>
        <w:tc>
          <w:tcPr>
            <w:tcW w:w="1080" w:type="dxa"/>
            <w:shd w:val="clear" w:color="auto" w:fill="auto"/>
            <w:noWrap/>
            <w:vAlign w:val="bottom"/>
            <w:hideMark/>
          </w:tcPr>
          <w:p w14:paraId="47B71097"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1968</w:t>
            </w:r>
          </w:p>
        </w:tc>
      </w:tr>
      <w:tr w:rsidR="00BC6409" w:rsidRPr="00AD01B4" w14:paraId="3A964181" w14:textId="77777777" w:rsidTr="00A46C5D">
        <w:trPr>
          <w:trHeight w:val="315"/>
          <w:jc w:val="center"/>
        </w:trPr>
        <w:tc>
          <w:tcPr>
            <w:tcW w:w="1300" w:type="dxa"/>
            <w:shd w:val="clear" w:color="auto" w:fill="auto"/>
            <w:noWrap/>
            <w:vAlign w:val="bottom"/>
            <w:hideMark/>
          </w:tcPr>
          <w:p w14:paraId="20F47D5D"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80</w:t>
            </w:r>
          </w:p>
        </w:tc>
        <w:tc>
          <w:tcPr>
            <w:tcW w:w="1180" w:type="dxa"/>
            <w:shd w:val="clear" w:color="auto" w:fill="auto"/>
            <w:noWrap/>
            <w:vAlign w:val="bottom"/>
            <w:hideMark/>
          </w:tcPr>
          <w:p w14:paraId="5E7A201E"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7,176</w:t>
            </w:r>
          </w:p>
        </w:tc>
        <w:tc>
          <w:tcPr>
            <w:tcW w:w="1080" w:type="dxa"/>
            <w:shd w:val="clear" w:color="auto" w:fill="auto"/>
            <w:noWrap/>
            <w:vAlign w:val="bottom"/>
            <w:hideMark/>
          </w:tcPr>
          <w:p w14:paraId="0E2EF5BE"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1969</w:t>
            </w:r>
          </w:p>
        </w:tc>
      </w:tr>
      <w:tr w:rsidR="00BC6409" w:rsidRPr="00AD01B4" w14:paraId="3AFE93B8" w14:textId="77777777" w:rsidTr="00A46C5D">
        <w:trPr>
          <w:trHeight w:val="315"/>
          <w:jc w:val="center"/>
        </w:trPr>
        <w:tc>
          <w:tcPr>
            <w:tcW w:w="1300" w:type="dxa"/>
            <w:shd w:val="clear" w:color="auto" w:fill="auto"/>
            <w:noWrap/>
            <w:vAlign w:val="bottom"/>
            <w:hideMark/>
          </w:tcPr>
          <w:p w14:paraId="315BD6A5"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18</w:t>
            </w:r>
          </w:p>
        </w:tc>
        <w:tc>
          <w:tcPr>
            <w:tcW w:w="1180" w:type="dxa"/>
            <w:shd w:val="clear" w:color="auto" w:fill="auto"/>
            <w:noWrap/>
            <w:vAlign w:val="bottom"/>
            <w:hideMark/>
          </w:tcPr>
          <w:p w14:paraId="2B46372F"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6,500</w:t>
            </w:r>
          </w:p>
        </w:tc>
        <w:tc>
          <w:tcPr>
            <w:tcW w:w="1080" w:type="dxa"/>
            <w:shd w:val="clear" w:color="auto" w:fill="auto"/>
            <w:noWrap/>
            <w:vAlign w:val="bottom"/>
            <w:hideMark/>
          </w:tcPr>
          <w:p w14:paraId="3FBFC53D" w14:textId="77777777" w:rsidR="00BC6409" w:rsidRPr="00AD01B4" w:rsidRDefault="00BC6409" w:rsidP="00A46C5D">
            <w:pPr>
              <w:spacing w:after="0" w:line="240" w:lineRule="auto"/>
              <w:jc w:val="center"/>
              <w:rPr>
                <w:rFonts w:ascii="Times New Roman" w:eastAsia="Times New Roman" w:hAnsi="Times New Roman" w:cs="Times New Roman"/>
                <w:sz w:val="20"/>
                <w:szCs w:val="20"/>
                <w:lang w:eastAsia="en-IN" w:bidi="hi-IN"/>
              </w:rPr>
            </w:pPr>
            <w:r w:rsidRPr="00AD01B4">
              <w:rPr>
                <w:rFonts w:ascii="Times New Roman" w:eastAsia="Times New Roman" w:hAnsi="Times New Roman" w:cs="Times New Roman"/>
                <w:sz w:val="20"/>
                <w:szCs w:val="20"/>
                <w:lang w:eastAsia="en-IN" w:bidi="hi-IN"/>
              </w:rPr>
              <w:t>1969</w:t>
            </w:r>
          </w:p>
        </w:tc>
      </w:tr>
    </w:tbl>
    <w:p w14:paraId="5375DC86" w14:textId="77777777" w:rsidR="00BC6409" w:rsidRDefault="00BC6409" w:rsidP="00BC6409">
      <w:pPr>
        <w:ind w:left="360"/>
        <w:jc w:val="center"/>
      </w:pPr>
    </w:p>
    <w:p w14:paraId="6B99E2FC" w14:textId="77777777" w:rsidR="00BC6409" w:rsidRDefault="00BC6409" w:rsidP="00BC6409">
      <w:pPr>
        <w:pStyle w:val="ListParagraph"/>
        <w:numPr>
          <w:ilvl w:val="1"/>
          <w:numId w:val="17"/>
        </w:numPr>
        <w:jc w:val="both"/>
      </w:pPr>
      <w:r>
        <w:t>Find the regression equation to predict price from area and year.</w:t>
      </w:r>
    </w:p>
    <w:p w14:paraId="09A5C361" w14:textId="77777777" w:rsidR="00BC6409" w:rsidRDefault="00BC6409" w:rsidP="00BC6409">
      <w:pPr>
        <w:pStyle w:val="ListParagraph"/>
        <w:numPr>
          <w:ilvl w:val="1"/>
          <w:numId w:val="17"/>
        </w:numPr>
        <w:jc w:val="both"/>
      </w:pPr>
      <w:r>
        <w:t>Interpret the regression coefficient for area.</w:t>
      </w:r>
    </w:p>
    <w:p w14:paraId="37450E05" w14:textId="77777777" w:rsidR="00BC6409" w:rsidRDefault="00BC6409" w:rsidP="00BC6409">
      <w:pPr>
        <w:pStyle w:val="ListParagraph"/>
        <w:numPr>
          <w:ilvl w:val="1"/>
          <w:numId w:val="17"/>
        </w:numPr>
        <w:jc w:val="both"/>
      </w:pPr>
      <w:r>
        <w:t>Interpret the regression coefficient for year.</w:t>
      </w:r>
    </w:p>
    <w:p w14:paraId="6F37AEFB" w14:textId="77777777" w:rsidR="00BC6409" w:rsidRDefault="00BC6409" w:rsidP="00BC6409">
      <w:pPr>
        <w:pStyle w:val="ListParagraph"/>
        <w:numPr>
          <w:ilvl w:val="1"/>
          <w:numId w:val="17"/>
        </w:numPr>
        <w:jc w:val="both"/>
      </w:pPr>
      <w:r>
        <w:t xml:space="preserve">What would you expect the sales price to be for a 1954 painting with an area of 4,000 square </w:t>
      </w:r>
      <w:proofErr w:type="spellStart"/>
      <w:r>
        <w:t>centimeters</w:t>
      </w:r>
      <w:proofErr w:type="spellEnd"/>
      <w:r>
        <w:t>?</w:t>
      </w:r>
    </w:p>
    <w:p w14:paraId="4640B2DE" w14:textId="77777777" w:rsidR="00BC6409" w:rsidRDefault="00BC6409" w:rsidP="00BC6409">
      <w:pPr>
        <w:pStyle w:val="ListParagraph"/>
        <w:numPr>
          <w:ilvl w:val="1"/>
          <w:numId w:val="17"/>
        </w:numPr>
        <w:jc w:val="both"/>
      </w:pPr>
      <w:r>
        <w:t>About how large are the prediction errors for these paintings?</w:t>
      </w:r>
    </w:p>
    <w:p w14:paraId="3B1AC6D7" w14:textId="77777777" w:rsidR="00BC6409" w:rsidRDefault="00BC6409" w:rsidP="00BC6409">
      <w:pPr>
        <w:pStyle w:val="ListParagraph"/>
        <w:numPr>
          <w:ilvl w:val="1"/>
          <w:numId w:val="17"/>
        </w:numPr>
        <w:jc w:val="both"/>
      </w:pPr>
      <w:r>
        <w:t>What percentage of the variation in prices of Picasso paintings can be attributed to the size of the painting and the year in which it was painted?</w:t>
      </w:r>
    </w:p>
    <w:p w14:paraId="0D4AF7EE" w14:textId="77777777" w:rsidR="00BC6409" w:rsidRDefault="00BC6409" w:rsidP="00BC6409">
      <w:pPr>
        <w:pStyle w:val="ListParagraph"/>
        <w:numPr>
          <w:ilvl w:val="1"/>
          <w:numId w:val="17"/>
        </w:numPr>
        <w:jc w:val="both"/>
      </w:pPr>
      <w:r>
        <w:t>Is the regression significant? Report the results of the appropriate test and interpret its meaning.</w:t>
      </w:r>
    </w:p>
    <w:p w14:paraId="1016266D" w14:textId="77777777" w:rsidR="00BC6409" w:rsidRDefault="00BC6409" w:rsidP="00BC6409">
      <w:pPr>
        <w:pStyle w:val="ListParagraph"/>
        <w:numPr>
          <w:ilvl w:val="1"/>
          <w:numId w:val="17"/>
        </w:numPr>
        <w:jc w:val="both"/>
      </w:pPr>
      <w:r>
        <w:t>Does area have significant impact on price, following adjustment for year? In particular, are larger paintings worth significantly more or significantly less on average than smaller paintings from the same year?</w:t>
      </w:r>
    </w:p>
    <w:p w14:paraId="3CCCE995" w14:textId="77777777" w:rsidR="00BC6409" w:rsidRDefault="00BC6409" w:rsidP="00BC6409">
      <w:pPr>
        <w:pStyle w:val="ListParagraph"/>
        <w:numPr>
          <w:ilvl w:val="1"/>
          <w:numId w:val="17"/>
        </w:numPr>
        <w:jc w:val="both"/>
      </w:pPr>
      <w:r>
        <w:t xml:space="preserve">Does year have a significant impact on price, following adjustment for area? What does this tell you about older versus newer paintings?  </w:t>
      </w:r>
    </w:p>
    <w:p w14:paraId="1C29C5A2" w14:textId="77777777" w:rsidR="00BC6409" w:rsidRDefault="00BC6409" w:rsidP="00BC6409">
      <w:pPr>
        <w:spacing w:after="0"/>
      </w:pPr>
    </w:p>
    <w:p w14:paraId="098F9CCA" w14:textId="77777777" w:rsidR="00BC6409" w:rsidRPr="007B4F5D" w:rsidRDefault="00BC6409" w:rsidP="00BC6409">
      <w:pPr>
        <w:pStyle w:val="ListParagraph"/>
        <w:spacing w:after="0"/>
        <w:ind w:left="1440"/>
        <w:rPr>
          <w:lang w:val="en-US"/>
        </w:rPr>
      </w:pPr>
    </w:p>
    <w:p w14:paraId="3B42B157" w14:textId="77777777" w:rsidR="00BC6409" w:rsidRPr="000A108E" w:rsidRDefault="00BC6409" w:rsidP="00C33866">
      <w:pPr>
        <w:jc w:val="both"/>
      </w:pPr>
    </w:p>
    <w:sectPr w:rsidR="00BC6409" w:rsidRPr="000A108E" w:rsidSect="00340D97">
      <w:pgSz w:w="11906" w:h="16838"/>
      <w:pgMar w:top="851" w:right="991" w:bottom="993"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panose1 w:val="00000400000000000000"/>
    <w:charset w:val="00"/>
    <w:family w:val="auto"/>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416B3"/>
    <w:multiLevelType w:val="hybridMultilevel"/>
    <w:tmpl w:val="E8267FCA"/>
    <w:lvl w:ilvl="0" w:tplc="06CE814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5EB4152"/>
    <w:multiLevelType w:val="hybridMultilevel"/>
    <w:tmpl w:val="9BE8BE8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1F1088A"/>
    <w:multiLevelType w:val="hybridMultilevel"/>
    <w:tmpl w:val="9BE8BE8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22A7F1A"/>
    <w:multiLevelType w:val="hybridMultilevel"/>
    <w:tmpl w:val="8DCAFEAA"/>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64E58C1"/>
    <w:multiLevelType w:val="hybridMultilevel"/>
    <w:tmpl w:val="9BE8BE8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82A4394"/>
    <w:multiLevelType w:val="hybridMultilevel"/>
    <w:tmpl w:val="AB649BA4"/>
    <w:lvl w:ilvl="0" w:tplc="40090019">
      <w:start w:val="1"/>
      <w:numFmt w:val="lowerLetter"/>
      <w:lvlText w:val="%1."/>
      <w:lvlJc w:val="left"/>
      <w:pPr>
        <w:ind w:left="144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B15CD2"/>
    <w:multiLevelType w:val="hybridMultilevel"/>
    <w:tmpl w:val="9BE8BE8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91B1C70"/>
    <w:multiLevelType w:val="hybridMultilevel"/>
    <w:tmpl w:val="5AC0FCE2"/>
    <w:lvl w:ilvl="0" w:tplc="400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B2C00E4"/>
    <w:multiLevelType w:val="hybridMultilevel"/>
    <w:tmpl w:val="7F56644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99121FE"/>
    <w:multiLevelType w:val="hybridMultilevel"/>
    <w:tmpl w:val="E8267FCA"/>
    <w:lvl w:ilvl="0" w:tplc="06CE814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3CCF0153"/>
    <w:multiLevelType w:val="hybridMultilevel"/>
    <w:tmpl w:val="8DCAFEAA"/>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F490AF9"/>
    <w:multiLevelType w:val="hybridMultilevel"/>
    <w:tmpl w:val="7F56644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2196C1A"/>
    <w:multiLevelType w:val="hybridMultilevel"/>
    <w:tmpl w:val="8012CAE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B3A3BE1"/>
    <w:multiLevelType w:val="hybridMultilevel"/>
    <w:tmpl w:val="BC6294B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BB52A4D"/>
    <w:multiLevelType w:val="hybridMultilevel"/>
    <w:tmpl w:val="6922986C"/>
    <w:lvl w:ilvl="0" w:tplc="71C2A92C">
      <w:start w:val="1"/>
      <w:numFmt w:val="decimal"/>
      <w:lvlText w:val="%1."/>
      <w:lvlJc w:val="left"/>
      <w:pPr>
        <w:ind w:left="720" w:hanging="360"/>
      </w:pPr>
      <w:rPr>
        <w:rFonts w:hint="default"/>
        <w:b w:val="0"/>
        <w:bCs w:val="0"/>
        <w:i w:val="0"/>
        <w:iCs w:val="0"/>
      </w:rPr>
    </w:lvl>
    <w:lvl w:ilvl="1" w:tplc="860E31A0">
      <w:start w:val="1"/>
      <w:numFmt w:val="lowerLetter"/>
      <w:lvlText w:val="%2."/>
      <w:lvlJc w:val="left"/>
      <w:pPr>
        <w:ind w:left="1440" w:hanging="360"/>
      </w:pPr>
      <w:rPr>
        <w:i w:val="0"/>
        <w:iCs w:val="0"/>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55D462CD"/>
    <w:multiLevelType w:val="hybridMultilevel"/>
    <w:tmpl w:val="1BF848A6"/>
    <w:lvl w:ilvl="0" w:tplc="400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DBE0C4E"/>
    <w:multiLevelType w:val="hybridMultilevel"/>
    <w:tmpl w:val="D96A4EF4"/>
    <w:lvl w:ilvl="0" w:tplc="4ADE9778">
      <w:start w:val="1"/>
      <w:numFmt w:val="decimal"/>
      <w:lvlText w:val="Q%1. "/>
      <w:lvlJc w:val="right"/>
      <w:pPr>
        <w:ind w:left="720" w:hanging="360"/>
      </w:pPr>
      <w:rPr>
        <w:rFonts w:hint="default"/>
        <w:b w:val="0"/>
        <w:bCs w:val="0"/>
      </w:rPr>
    </w:lvl>
    <w:lvl w:ilvl="1" w:tplc="47420242">
      <w:start w:val="1"/>
      <w:numFmt w:val="lowerLetter"/>
      <w:lvlText w:val="%2."/>
      <w:lvlJc w:val="left"/>
      <w:pPr>
        <w:ind w:left="1440" w:hanging="360"/>
      </w:pPr>
      <w:rPr>
        <w:b w:val="0"/>
        <w:bCs w:val="0"/>
      </w:rPr>
    </w:lvl>
    <w:lvl w:ilvl="2" w:tplc="61F440F8">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1052355"/>
    <w:multiLevelType w:val="hybridMultilevel"/>
    <w:tmpl w:val="6156AA6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8"/>
  </w:num>
  <w:num w:numId="2">
    <w:abstractNumId w:val="0"/>
  </w:num>
  <w:num w:numId="3">
    <w:abstractNumId w:val="6"/>
  </w:num>
  <w:num w:numId="4">
    <w:abstractNumId w:val="12"/>
  </w:num>
  <w:num w:numId="5">
    <w:abstractNumId w:val="2"/>
  </w:num>
  <w:num w:numId="6">
    <w:abstractNumId w:val="17"/>
  </w:num>
  <w:num w:numId="7">
    <w:abstractNumId w:val="7"/>
  </w:num>
  <w:num w:numId="8">
    <w:abstractNumId w:val="15"/>
  </w:num>
  <w:num w:numId="9">
    <w:abstractNumId w:val="9"/>
  </w:num>
  <w:num w:numId="10">
    <w:abstractNumId w:val="13"/>
  </w:num>
  <w:num w:numId="11">
    <w:abstractNumId w:val="16"/>
  </w:num>
  <w:num w:numId="12">
    <w:abstractNumId w:val="1"/>
  </w:num>
  <w:num w:numId="13">
    <w:abstractNumId w:val="14"/>
  </w:num>
  <w:num w:numId="14">
    <w:abstractNumId w:val="10"/>
  </w:num>
  <w:num w:numId="15">
    <w:abstractNumId w:val="3"/>
  </w:num>
  <w:num w:numId="16">
    <w:abstractNumId w:val="5"/>
  </w:num>
  <w:num w:numId="17">
    <w:abstractNumId w:val="4"/>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6BC4"/>
    <w:rsid w:val="00013292"/>
    <w:rsid w:val="000A108E"/>
    <w:rsid w:val="0024729D"/>
    <w:rsid w:val="00331F32"/>
    <w:rsid w:val="00340D97"/>
    <w:rsid w:val="003610C3"/>
    <w:rsid w:val="00413CFC"/>
    <w:rsid w:val="00464583"/>
    <w:rsid w:val="006A4C97"/>
    <w:rsid w:val="006B6062"/>
    <w:rsid w:val="006D6BC4"/>
    <w:rsid w:val="007D6273"/>
    <w:rsid w:val="007F7FC1"/>
    <w:rsid w:val="0083427F"/>
    <w:rsid w:val="008405B4"/>
    <w:rsid w:val="00871E12"/>
    <w:rsid w:val="00946EA2"/>
    <w:rsid w:val="00970DFE"/>
    <w:rsid w:val="00A23B80"/>
    <w:rsid w:val="00BB33EA"/>
    <w:rsid w:val="00BC6409"/>
    <w:rsid w:val="00C265F2"/>
    <w:rsid w:val="00C33866"/>
    <w:rsid w:val="00D054B9"/>
    <w:rsid w:val="00D11AD5"/>
    <w:rsid w:val="00D211DD"/>
    <w:rsid w:val="00DC7857"/>
    <w:rsid w:val="00E82A3D"/>
    <w:rsid w:val="00EF1C7D"/>
    <w:rsid w:val="00F52C56"/>
    <w:rsid w:val="00FE7F5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5199B7"/>
  <w15:docId w15:val="{AA21E46F-1518-3F47-B37F-0F93F657D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6BC4"/>
    <w:pPr>
      <w:ind w:left="720"/>
      <w:contextualSpacing/>
    </w:pPr>
  </w:style>
  <w:style w:type="table" w:styleId="TableGrid">
    <w:name w:val="Table Grid"/>
    <w:basedOn w:val="TableNormal"/>
    <w:uiPriority w:val="59"/>
    <w:rsid w:val="006D6B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340D9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Hyperlink">
    <w:name w:val="Hyperlink"/>
    <w:basedOn w:val="DefaultParagraphFont"/>
    <w:uiPriority w:val="99"/>
    <w:unhideWhenUsed/>
    <w:rsid w:val="00970DF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835893">
      <w:bodyDiv w:val="1"/>
      <w:marLeft w:val="0"/>
      <w:marRight w:val="0"/>
      <w:marTop w:val="0"/>
      <w:marBottom w:val="0"/>
      <w:divBdr>
        <w:top w:val="none" w:sz="0" w:space="0" w:color="auto"/>
        <w:left w:val="none" w:sz="0" w:space="0" w:color="auto"/>
        <w:bottom w:val="none" w:sz="0" w:space="0" w:color="auto"/>
        <w:right w:val="none" w:sz="0" w:space="0" w:color="auto"/>
      </w:divBdr>
    </w:div>
    <w:div w:id="207768640">
      <w:bodyDiv w:val="1"/>
      <w:marLeft w:val="0"/>
      <w:marRight w:val="0"/>
      <w:marTop w:val="0"/>
      <w:marBottom w:val="0"/>
      <w:divBdr>
        <w:top w:val="none" w:sz="0" w:space="0" w:color="auto"/>
        <w:left w:val="none" w:sz="0" w:space="0" w:color="auto"/>
        <w:bottom w:val="none" w:sz="0" w:space="0" w:color="auto"/>
        <w:right w:val="none" w:sz="0" w:space="0" w:color="auto"/>
      </w:divBdr>
    </w:div>
    <w:div w:id="386145280">
      <w:bodyDiv w:val="1"/>
      <w:marLeft w:val="0"/>
      <w:marRight w:val="0"/>
      <w:marTop w:val="0"/>
      <w:marBottom w:val="0"/>
      <w:divBdr>
        <w:top w:val="none" w:sz="0" w:space="0" w:color="auto"/>
        <w:left w:val="none" w:sz="0" w:space="0" w:color="auto"/>
        <w:bottom w:val="none" w:sz="0" w:space="0" w:color="auto"/>
        <w:right w:val="none" w:sz="0" w:space="0" w:color="auto"/>
      </w:divBdr>
    </w:div>
    <w:div w:id="542326560">
      <w:bodyDiv w:val="1"/>
      <w:marLeft w:val="0"/>
      <w:marRight w:val="0"/>
      <w:marTop w:val="0"/>
      <w:marBottom w:val="0"/>
      <w:divBdr>
        <w:top w:val="none" w:sz="0" w:space="0" w:color="auto"/>
        <w:left w:val="none" w:sz="0" w:space="0" w:color="auto"/>
        <w:bottom w:val="none" w:sz="0" w:space="0" w:color="auto"/>
        <w:right w:val="none" w:sz="0" w:space="0" w:color="auto"/>
      </w:divBdr>
    </w:div>
    <w:div w:id="710232778">
      <w:bodyDiv w:val="1"/>
      <w:marLeft w:val="0"/>
      <w:marRight w:val="0"/>
      <w:marTop w:val="0"/>
      <w:marBottom w:val="0"/>
      <w:divBdr>
        <w:top w:val="none" w:sz="0" w:space="0" w:color="auto"/>
        <w:left w:val="none" w:sz="0" w:space="0" w:color="auto"/>
        <w:bottom w:val="none" w:sz="0" w:space="0" w:color="auto"/>
        <w:right w:val="none" w:sz="0" w:space="0" w:color="auto"/>
      </w:divBdr>
    </w:div>
    <w:div w:id="771777244">
      <w:bodyDiv w:val="1"/>
      <w:marLeft w:val="0"/>
      <w:marRight w:val="0"/>
      <w:marTop w:val="0"/>
      <w:marBottom w:val="0"/>
      <w:divBdr>
        <w:top w:val="none" w:sz="0" w:space="0" w:color="auto"/>
        <w:left w:val="none" w:sz="0" w:space="0" w:color="auto"/>
        <w:bottom w:val="none" w:sz="0" w:space="0" w:color="auto"/>
        <w:right w:val="none" w:sz="0" w:space="0" w:color="auto"/>
      </w:divBdr>
    </w:div>
    <w:div w:id="1207643790">
      <w:bodyDiv w:val="1"/>
      <w:marLeft w:val="0"/>
      <w:marRight w:val="0"/>
      <w:marTop w:val="0"/>
      <w:marBottom w:val="0"/>
      <w:divBdr>
        <w:top w:val="none" w:sz="0" w:space="0" w:color="auto"/>
        <w:left w:val="none" w:sz="0" w:space="0" w:color="auto"/>
        <w:bottom w:val="none" w:sz="0" w:space="0" w:color="auto"/>
        <w:right w:val="none" w:sz="0" w:space="0" w:color="auto"/>
      </w:divBdr>
    </w:div>
    <w:div w:id="1444111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500</TotalTime>
  <Pages>14</Pages>
  <Words>3876</Words>
  <Characters>23338</Characters>
  <Application>Microsoft Office Word</Application>
  <DocSecurity>0</DocSecurity>
  <Lines>440</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IIM RAIPUR</dc:creator>
  <cp:lastModifiedBy>Sumeet Gupta</cp:lastModifiedBy>
  <cp:revision>22</cp:revision>
  <dcterms:created xsi:type="dcterms:W3CDTF">2012-11-11T00:00:00Z</dcterms:created>
  <dcterms:modified xsi:type="dcterms:W3CDTF">2020-03-07T07:24:00Z</dcterms:modified>
</cp:coreProperties>
</file>