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AC195" w14:textId="1B048A7D" w:rsidR="000B4D5E" w:rsidRPr="000B4D5E" w:rsidRDefault="00EE19BF" w:rsidP="000B4D5E">
      <w:pPr>
        <w:spacing w:line="360" w:lineRule="auto"/>
        <w:ind w:left="567" w:hanging="567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Class Exercise </w:t>
      </w:r>
      <w:r w:rsidR="000B4D5E" w:rsidRPr="000B4D5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</w:t>
      </w:r>
    </w:p>
    <w:p w14:paraId="2CE472C9" w14:textId="77777777" w:rsidR="000B4D5E" w:rsidRDefault="000B4D5E" w:rsidP="008F0920">
      <w:pPr>
        <w:spacing w:line="360" w:lineRule="auto"/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6F2DCEB" w14:textId="73415846" w:rsidR="000061B2" w:rsidRPr="00AD5413" w:rsidRDefault="008F0920" w:rsidP="008F0920">
      <w:pPr>
        <w:spacing w:line="36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F0920">
        <w:rPr>
          <w:rFonts w:ascii="Times New Roman" w:hAnsi="Times New Roman" w:cs="Times New Roman"/>
          <w:b/>
          <w:bCs/>
          <w:sz w:val="28"/>
          <w:szCs w:val="28"/>
        </w:rPr>
        <w:t>Q1: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5520" w:rsidRPr="00AD5413">
        <w:rPr>
          <w:rFonts w:ascii="Times New Roman" w:hAnsi="Times New Roman" w:cs="Times New Roman"/>
          <w:sz w:val="28"/>
          <w:szCs w:val="28"/>
        </w:rPr>
        <w:t>Use a weighted score model to choose between three methods (A, B, C) of financing the acquisition of a major competitor. The relative weights for each criterion are shown in the following table as are the scores for each location on each criterion. A score of 1 represents unfavorable, 2 satisfactory, and 3 favorable.</w:t>
      </w:r>
    </w:p>
    <w:p w14:paraId="33DA89DD" w14:textId="5B44F983" w:rsidR="00AD5413" w:rsidRDefault="00AD5413" w:rsidP="006455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C8859E" wp14:editId="6ED9D478">
            <wp:extent cx="5915025" cy="1876425"/>
            <wp:effectExtent l="0" t="0" r="9525" b="9525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4" cy="18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4F959" w14:textId="257E8E3F" w:rsidR="00645493" w:rsidRDefault="00645493" w:rsidP="00645520">
      <w:pPr>
        <w:rPr>
          <w:rFonts w:ascii="Times New Roman" w:hAnsi="Times New Roman" w:cs="Times New Roman"/>
          <w:sz w:val="24"/>
          <w:szCs w:val="24"/>
        </w:rPr>
      </w:pPr>
    </w:p>
    <w:p w14:paraId="0323C23C" w14:textId="599AA29F" w:rsidR="00645493" w:rsidRDefault="008F0920" w:rsidP="000B4D5E">
      <w:pPr>
        <w:spacing w:line="36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F0920">
        <w:rPr>
          <w:rFonts w:ascii="Times New Roman" w:hAnsi="Times New Roman" w:cs="Times New Roman"/>
          <w:b/>
          <w:bCs/>
          <w:sz w:val="28"/>
          <w:szCs w:val="28"/>
        </w:rPr>
        <w:t>Q2: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Nina is trying to decide in which of four shopping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centers to locate her new boutique. Some locations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attract a higher class of clientele than others, some are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in an indoor mall, some have a much greater customer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traffic volume than others, and, of course, rent varies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considerably from one location to another. Because of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the nature of her store, she has decided that the class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of clientele is the most important consideration, the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higher the better. Following this, however, she must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pay attention to her expenses and rent is a major item,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probably 90 percent as important as clientele. An indoor,</w:t>
      </w:r>
      <w:r w:rsidR="00645493">
        <w:rPr>
          <w:rFonts w:ascii="Times New Roman" w:hAnsi="Times New Roman" w:cs="Times New Roman"/>
          <w:sz w:val="28"/>
          <w:szCs w:val="28"/>
        </w:rPr>
        <w:t xml:space="preserve"> </w:t>
      </w:r>
      <w:r w:rsidR="00645493" w:rsidRPr="00645493">
        <w:rPr>
          <w:rFonts w:ascii="Times New Roman" w:hAnsi="Times New Roman" w:cs="Times New Roman"/>
          <w:sz w:val="28"/>
          <w:szCs w:val="28"/>
        </w:rPr>
        <w:t>temperature-controlled mall is a big help, however, for</w:t>
      </w:r>
      <w:r w:rsidR="0032332D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stores such as hers where 70 percent of sales are from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passersby slowly strolling and window shopping. Thus,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she rates this as about 95 percent as important as rent.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Last, a higher traffic volume of shoppers means more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potential sales; she thus rates this factor as 80 percent as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important as rent.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 xml:space="preserve">As an aid in visualizing her location </w:t>
      </w:r>
      <w:r w:rsidR="0032332D" w:rsidRPr="0032332D">
        <w:rPr>
          <w:rFonts w:ascii="Times New Roman" w:hAnsi="Times New Roman" w:cs="Times New Roman"/>
          <w:sz w:val="28"/>
          <w:szCs w:val="28"/>
        </w:rPr>
        <w:lastRenderedPageBreak/>
        <w:t>alternatives, she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has constructed the following table. A “good” is scored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as 3, “fair” as 2, and “poor” as 1. Use a weighted score</w:t>
      </w:r>
      <w:r w:rsidR="00720D65">
        <w:rPr>
          <w:rFonts w:ascii="Times New Roman" w:hAnsi="Times New Roman" w:cs="Times New Roman"/>
          <w:sz w:val="28"/>
          <w:szCs w:val="28"/>
        </w:rPr>
        <w:t xml:space="preserve"> </w:t>
      </w:r>
      <w:r w:rsidR="0032332D" w:rsidRPr="0032332D">
        <w:rPr>
          <w:rFonts w:ascii="Times New Roman" w:hAnsi="Times New Roman" w:cs="Times New Roman"/>
          <w:sz w:val="28"/>
          <w:szCs w:val="28"/>
        </w:rPr>
        <w:t>model to help Nina come to a decision.</w:t>
      </w:r>
    </w:p>
    <w:p w14:paraId="645D1C83" w14:textId="0D1CB27A" w:rsidR="00654274" w:rsidRDefault="00654274" w:rsidP="00720D6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9E2F959" wp14:editId="277F6693">
            <wp:extent cx="5810250" cy="1657350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1063" cy="165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7B6BB" w14:textId="5ACCB499" w:rsidR="00754771" w:rsidRDefault="008F0920" w:rsidP="000B4D5E">
      <w:pPr>
        <w:spacing w:line="36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F0920">
        <w:rPr>
          <w:rFonts w:ascii="Times New Roman" w:hAnsi="Times New Roman" w:cs="Times New Roman"/>
          <w:b/>
          <w:bCs/>
          <w:sz w:val="28"/>
          <w:szCs w:val="28"/>
        </w:rPr>
        <w:t>Q3: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4771" w:rsidRPr="00754771">
        <w:rPr>
          <w:rFonts w:ascii="Times New Roman" w:hAnsi="Times New Roman" w:cs="Times New Roman"/>
          <w:sz w:val="28"/>
          <w:szCs w:val="28"/>
        </w:rPr>
        <w:t>Two new Internet site projects are proposed to a young</w:t>
      </w:r>
      <w:r w:rsidR="00754771">
        <w:rPr>
          <w:rFonts w:ascii="Times New Roman" w:hAnsi="Times New Roman" w:cs="Times New Roman"/>
          <w:sz w:val="28"/>
          <w:szCs w:val="28"/>
        </w:rPr>
        <w:t xml:space="preserve"> </w:t>
      </w:r>
      <w:r w:rsidR="00754771" w:rsidRPr="00754771">
        <w:rPr>
          <w:rFonts w:ascii="Times New Roman" w:hAnsi="Times New Roman" w:cs="Times New Roman"/>
          <w:sz w:val="28"/>
          <w:szCs w:val="28"/>
        </w:rPr>
        <w:t>start-up company. Project A will cost $250,000 to implement</w:t>
      </w:r>
      <w:r w:rsidR="00754771">
        <w:rPr>
          <w:rFonts w:ascii="Times New Roman" w:hAnsi="Times New Roman" w:cs="Times New Roman"/>
          <w:sz w:val="28"/>
          <w:szCs w:val="28"/>
        </w:rPr>
        <w:t xml:space="preserve"> </w:t>
      </w:r>
      <w:r w:rsidR="00754771" w:rsidRPr="00754771">
        <w:rPr>
          <w:rFonts w:ascii="Times New Roman" w:hAnsi="Times New Roman" w:cs="Times New Roman"/>
          <w:sz w:val="28"/>
          <w:szCs w:val="28"/>
        </w:rPr>
        <w:t>and is expected to have annual net cash flows</w:t>
      </w:r>
      <w:r w:rsidR="000C4296">
        <w:rPr>
          <w:rFonts w:ascii="Times New Roman" w:hAnsi="Times New Roman" w:cs="Times New Roman"/>
          <w:sz w:val="28"/>
          <w:szCs w:val="28"/>
        </w:rPr>
        <w:t xml:space="preserve"> </w:t>
      </w:r>
      <w:r w:rsidR="00754771" w:rsidRPr="00754771">
        <w:rPr>
          <w:rFonts w:ascii="Times New Roman" w:hAnsi="Times New Roman" w:cs="Times New Roman"/>
          <w:sz w:val="28"/>
          <w:szCs w:val="28"/>
        </w:rPr>
        <w:t>of $75,000. Project B will cost $150,000 to implement</w:t>
      </w:r>
      <w:r w:rsidR="00754771">
        <w:rPr>
          <w:rFonts w:ascii="Times New Roman" w:hAnsi="Times New Roman" w:cs="Times New Roman"/>
          <w:sz w:val="28"/>
          <w:szCs w:val="28"/>
        </w:rPr>
        <w:t xml:space="preserve"> </w:t>
      </w:r>
      <w:r w:rsidR="00754771" w:rsidRPr="00754771">
        <w:rPr>
          <w:rFonts w:ascii="Times New Roman" w:hAnsi="Times New Roman" w:cs="Times New Roman"/>
          <w:sz w:val="28"/>
          <w:szCs w:val="28"/>
        </w:rPr>
        <w:t>and should generate annual net cash flows of $52,000.</w:t>
      </w:r>
      <w:r w:rsidR="00754771">
        <w:rPr>
          <w:rFonts w:ascii="Times New Roman" w:hAnsi="Times New Roman" w:cs="Times New Roman"/>
          <w:sz w:val="28"/>
          <w:szCs w:val="28"/>
        </w:rPr>
        <w:t xml:space="preserve"> </w:t>
      </w:r>
      <w:r w:rsidR="00754771" w:rsidRPr="00754771">
        <w:rPr>
          <w:rFonts w:ascii="Times New Roman" w:hAnsi="Times New Roman" w:cs="Times New Roman"/>
          <w:sz w:val="28"/>
          <w:szCs w:val="28"/>
        </w:rPr>
        <w:t>The company is very concerned about their cash flow.</w:t>
      </w:r>
      <w:r w:rsidR="00754771">
        <w:rPr>
          <w:rFonts w:ascii="Times New Roman" w:hAnsi="Times New Roman" w:cs="Times New Roman"/>
          <w:sz w:val="28"/>
          <w:szCs w:val="28"/>
        </w:rPr>
        <w:t xml:space="preserve"> </w:t>
      </w:r>
      <w:r w:rsidR="00754771" w:rsidRPr="00754771">
        <w:rPr>
          <w:rFonts w:ascii="Times New Roman" w:hAnsi="Times New Roman" w:cs="Times New Roman"/>
          <w:sz w:val="28"/>
          <w:szCs w:val="28"/>
        </w:rPr>
        <w:t>Using the payback period, which project is better fro</w:t>
      </w:r>
      <w:r w:rsidR="000C4296">
        <w:rPr>
          <w:rFonts w:ascii="Times New Roman" w:hAnsi="Times New Roman" w:cs="Times New Roman"/>
          <w:sz w:val="28"/>
          <w:szCs w:val="28"/>
        </w:rPr>
        <w:t xml:space="preserve">m </w:t>
      </w:r>
      <w:r w:rsidR="00754771" w:rsidRPr="00754771">
        <w:rPr>
          <w:rFonts w:ascii="Times New Roman" w:hAnsi="Times New Roman" w:cs="Times New Roman"/>
          <w:sz w:val="28"/>
          <w:szCs w:val="28"/>
        </w:rPr>
        <w:t>a cash flow standpoint?</w:t>
      </w:r>
    </w:p>
    <w:p w14:paraId="3C74F3B5" w14:textId="6DB6316B" w:rsidR="008F0920" w:rsidRDefault="008F0920" w:rsidP="008F092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92C31F" w14:textId="12D811D0" w:rsidR="008F0920" w:rsidRPr="00645493" w:rsidRDefault="008F0920" w:rsidP="000B4D5E">
      <w:pPr>
        <w:spacing w:line="36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F0920">
        <w:rPr>
          <w:rFonts w:ascii="Times New Roman" w:hAnsi="Times New Roman" w:cs="Times New Roman"/>
          <w:b/>
          <w:bCs/>
          <w:sz w:val="28"/>
          <w:szCs w:val="28"/>
        </w:rPr>
        <w:t>Q4: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920">
        <w:rPr>
          <w:rFonts w:ascii="Times New Roman" w:hAnsi="Times New Roman" w:cs="Times New Roman"/>
          <w:sz w:val="28"/>
          <w:szCs w:val="28"/>
        </w:rPr>
        <w:t>A four-year financial project has net cash flows 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920">
        <w:rPr>
          <w:rFonts w:ascii="Times New Roman" w:hAnsi="Times New Roman" w:cs="Times New Roman"/>
          <w:sz w:val="28"/>
          <w:szCs w:val="28"/>
        </w:rPr>
        <w:t>$20,000; $25,000; $30,000; and $50,000 in the next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920">
        <w:rPr>
          <w:rFonts w:ascii="Times New Roman" w:hAnsi="Times New Roman" w:cs="Times New Roman"/>
          <w:sz w:val="28"/>
          <w:szCs w:val="28"/>
        </w:rPr>
        <w:t>four years. It will cost $75,000 to implement the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920">
        <w:rPr>
          <w:rFonts w:ascii="Times New Roman" w:hAnsi="Times New Roman" w:cs="Times New Roman"/>
          <w:sz w:val="28"/>
          <w:szCs w:val="28"/>
        </w:rPr>
        <w:t>project. If the required rate of return is 0.2, conduct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920">
        <w:rPr>
          <w:rFonts w:ascii="Times New Roman" w:hAnsi="Times New Roman" w:cs="Times New Roman"/>
          <w:sz w:val="28"/>
          <w:szCs w:val="28"/>
        </w:rPr>
        <w:t>a discounted cash flow calculation to determine the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920">
        <w:rPr>
          <w:rFonts w:ascii="Times New Roman" w:hAnsi="Times New Roman" w:cs="Times New Roman"/>
          <w:sz w:val="28"/>
          <w:szCs w:val="28"/>
        </w:rPr>
        <w:t>NPV.</w:t>
      </w:r>
    </w:p>
    <w:sectPr w:rsidR="008F0920" w:rsidRPr="006454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xsTA1NTIwMTa1NDFS0lEKTi0uzszPAykwrAUAPT3JCywAAAA="/>
  </w:docVars>
  <w:rsids>
    <w:rsidRoot w:val="00112FCA"/>
    <w:rsid w:val="000061B2"/>
    <w:rsid w:val="000B4D5E"/>
    <w:rsid w:val="000C4296"/>
    <w:rsid w:val="00112FCA"/>
    <w:rsid w:val="0032332D"/>
    <w:rsid w:val="003F4ECB"/>
    <w:rsid w:val="00645493"/>
    <w:rsid w:val="00645520"/>
    <w:rsid w:val="00654274"/>
    <w:rsid w:val="00720D65"/>
    <w:rsid w:val="00754771"/>
    <w:rsid w:val="008F0920"/>
    <w:rsid w:val="00954D38"/>
    <w:rsid w:val="00AD5413"/>
    <w:rsid w:val="00EE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8787B7"/>
  <w15:chartTrackingRefBased/>
  <w15:docId w15:val="{334DB9D0-AF2B-42B9-97B8-130ED4051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376</Words>
  <Characters>1814</Characters>
  <Application>Microsoft Office Word</Application>
  <DocSecurity>0</DocSecurity>
  <Lines>37</Lines>
  <Paragraphs>6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Titiyal</dc:creator>
  <cp:keywords/>
  <dc:description/>
  <cp:lastModifiedBy>Rohit Titiyal</cp:lastModifiedBy>
  <cp:revision>14</cp:revision>
  <dcterms:created xsi:type="dcterms:W3CDTF">2021-07-22T17:29:00Z</dcterms:created>
  <dcterms:modified xsi:type="dcterms:W3CDTF">2024-04-07T05:37:00Z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45d2277dae516290862efaebb8b6b40ccb9d377c8aae6d617347626a06ccf802</vt:lpwstr>
  </property>
</Properties>
</file>