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77782" w14:textId="77777777" w:rsidR="00661997" w:rsidRDefault="00661997" w:rsidP="00661997">
      <w:pPr>
        <w:pStyle w:val="NormalWeb"/>
        <w:spacing w:before="0" w:beforeAutospacing="0" w:after="150" w:afterAutospacing="0" w:line="360" w:lineRule="atLeast"/>
        <w:rPr>
          <w:rFonts w:ascii="graphikweb-regular" w:hAnsi="graphikweb-regular"/>
          <w:color w:val="484848"/>
          <w:sz w:val="30"/>
          <w:szCs w:val="30"/>
        </w:rPr>
      </w:pPr>
      <w:r>
        <w:rPr>
          <w:rFonts w:ascii="graphikweb-regular" w:hAnsi="graphikweb-regular"/>
          <w:color w:val="484848"/>
          <w:sz w:val="30"/>
          <w:szCs w:val="30"/>
        </w:rPr>
        <w:t>Amazon (2021) Partnerships, available at: </w:t>
      </w:r>
      <w:hyperlink r:id="rId4" w:tgtFrame="_blank" w:history="1">
        <w:r>
          <w:rPr>
            <w:rStyle w:val="Hyperlink"/>
            <w:rFonts w:ascii="graphikweb-regular" w:hAnsi="graphikweb-regular"/>
            <w:color w:val="0CADBE"/>
            <w:sz w:val="30"/>
            <w:szCs w:val="30"/>
          </w:rPr>
          <w:t>https://sustainability.aboutamazon.com/about/partnerships</w:t>
        </w:r>
      </w:hyperlink>
      <w:r>
        <w:rPr>
          <w:rFonts w:ascii="graphikweb-regular" w:hAnsi="graphikweb-regular"/>
          <w:color w:val="484848"/>
          <w:sz w:val="30"/>
          <w:szCs w:val="30"/>
        </w:rPr>
        <w:t> </w:t>
      </w:r>
    </w:p>
    <w:p w14:paraId="37E08BCC" w14:textId="77777777" w:rsidR="00661997" w:rsidRDefault="00661997" w:rsidP="00661997">
      <w:pPr>
        <w:pStyle w:val="NormalWeb"/>
        <w:spacing w:before="0" w:beforeAutospacing="0" w:after="150" w:afterAutospacing="0" w:line="360" w:lineRule="atLeast"/>
        <w:rPr>
          <w:rFonts w:ascii="graphikweb-regular" w:hAnsi="graphikweb-regular"/>
          <w:color w:val="484848"/>
          <w:sz w:val="30"/>
          <w:szCs w:val="30"/>
        </w:rPr>
      </w:pPr>
      <w:r>
        <w:rPr>
          <w:rFonts w:ascii="graphikweb-regular" w:hAnsi="graphikweb-regular"/>
          <w:color w:val="484848"/>
          <w:sz w:val="30"/>
          <w:szCs w:val="30"/>
        </w:rPr>
        <w:t xml:space="preserve">Carter, H. and Kitching, C. (2019) Amazon driver ‘delivers up to 300 parcels a day with no time for toilet breaks’, available at: </w:t>
      </w:r>
      <w:hyperlink r:id="rId5" w:tgtFrame="_blank" w:history="1">
        <w:r>
          <w:rPr>
            <w:rStyle w:val="Hyperlink"/>
            <w:rFonts w:ascii="graphikweb-regular" w:hAnsi="graphikweb-regular"/>
            <w:sz w:val="30"/>
            <w:szCs w:val="30"/>
          </w:rPr>
          <w:t>https://www.mirror.co.uk/news/uk-news/amazon-driver-delivers-up-300-21104717</w:t>
        </w:r>
      </w:hyperlink>
    </w:p>
    <w:p w14:paraId="3C5FD538" w14:textId="77777777" w:rsidR="00661997" w:rsidRDefault="00661997" w:rsidP="00661997">
      <w:pPr>
        <w:pStyle w:val="NormalWeb"/>
        <w:spacing w:before="0" w:beforeAutospacing="0" w:after="150" w:afterAutospacing="0" w:line="360" w:lineRule="atLeast"/>
        <w:rPr>
          <w:rFonts w:ascii="graphikweb-regular" w:hAnsi="graphikweb-regular"/>
          <w:color w:val="484848"/>
          <w:sz w:val="30"/>
          <w:szCs w:val="30"/>
        </w:rPr>
      </w:pPr>
      <w:r>
        <w:rPr>
          <w:rFonts w:ascii="graphikweb-regular" w:hAnsi="graphikweb-regular"/>
          <w:color w:val="484848"/>
          <w:sz w:val="30"/>
          <w:szCs w:val="30"/>
        </w:rPr>
        <w:t>Coppola, D. (2021) U.S. customer satisfaction with Amazon.com from 2000 to 2019, available at: </w:t>
      </w:r>
      <w:hyperlink r:id="rId6" w:tgtFrame="_blank" w:history="1">
        <w:r>
          <w:rPr>
            <w:rStyle w:val="Hyperlink"/>
            <w:rFonts w:ascii="graphikweb-regular" w:hAnsi="graphikweb-regular"/>
            <w:color w:val="0CADBE"/>
            <w:sz w:val="30"/>
            <w:szCs w:val="30"/>
          </w:rPr>
          <w:t>https://www.statista.com/statistics/185788/us-customer-satisfaction-with-amazon/</w:t>
        </w:r>
      </w:hyperlink>
      <w:r>
        <w:rPr>
          <w:rFonts w:ascii="graphikweb-regular" w:hAnsi="graphikweb-regular"/>
          <w:color w:val="484848"/>
          <w:sz w:val="30"/>
          <w:szCs w:val="30"/>
        </w:rPr>
        <w:t> </w:t>
      </w:r>
    </w:p>
    <w:p w14:paraId="4383A374" w14:textId="77777777" w:rsidR="00661997" w:rsidRDefault="00661997" w:rsidP="00661997">
      <w:pPr>
        <w:pStyle w:val="NormalWeb"/>
        <w:spacing w:before="0" w:beforeAutospacing="0" w:after="150" w:afterAutospacing="0" w:line="360" w:lineRule="atLeast"/>
        <w:rPr>
          <w:rFonts w:ascii="graphikweb-regular" w:hAnsi="graphikweb-regular"/>
          <w:color w:val="484848"/>
          <w:sz w:val="30"/>
          <w:szCs w:val="30"/>
        </w:rPr>
      </w:pPr>
      <w:proofErr w:type="spellStart"/>
      <w:r>
        <w:rPr>
          <w:rFonts w:ascii="graphikweb-regular" w:hAnsi="graphikweb-regular"/>
          <w:color w:val="484848"/>
          <w:sz w:val="30"/>
          <w:szCs w:val="30"/>
        </w:rPr>
        <w:t>Sabanoglu</w:t>
      </w:r>
      <w:proofErr w:type="spellEnd"/>
      <w:r>
        <w:rPr>
          <w:rFonts w:ascii="graphikweb-regular" w:hAnsi="graphikweb-regular"/>
          <w:color w:val="484848"/>
          <w:sz w:val="30"/>
          <w:szCs w:val="30"/>
        </w:rPr>
        <w:t xml:space="preserve">, T. (2020) Market share of leading retail e-commerce companies in the United States as of February 2020, available at: </w:t>
      </w:r>
      <w:hyperlink r:id="rId7" w:tgtFrame="_blank" w:history="1">
        <w:r>
          <w:rPr>
            <w:rStyle w:val="Hyperlink"/>
            <w:rFonts w:ascii="graphikweb-regular" w:hAnsi="graphikweb-regular"/>
            <w:sz w:val="30"/>
            <w:szCs w:val="30"/>
          </w:rPr>
          <w:t>https://www.statista.com/statistics/274255/market-share-of-the-leading-retailers-in-us-e-commerce/</w:t>
        </w:r>
      </w:hyperlink>
      <w:r>
        <w:rPr>
          <w:rFonts w:ascii="graphikweb-regular" w:hAnsi="graphikweb-regular"/>
          <w:color w:val="484848"/>
          <w:sz w:val="30"/>
          <w:szCs w:val="30"/>
        </w:rPr>
        <w:t> </w:t>
      </w:r>
    </w:p>
    <w:p w14:paraId="2C227860" w14:textId="77777777" w:rsidR="00661997" w:rsidRDefault="00661997" w:rsidP="00661997">
      <w:pPr>
        <w:pStyle w:val="NormalWeb"/>
        <w:spacing w:before="0" w:beforeAutospacing="0" w:after="150" w:afterAutospacing="0" w:line="360" w:lineRule="atLeast"/>
        <w:rPr>
          <w:rFonts w:ascii="graphikweb-regular" w:hAnsi="graphikweb-regular"/>
          <w:color w:val="484848"/>
          <w:sz w:val="30"/>
          <w:szCs w:val="30"/>
        </w:rPr>
      </w:pPr>
      <w:proofErr w:type="spellStart"/>
      <w:r>
        <w:rPr>
          <w:rFonts w:ascii="graphikweb-regular" w:hAnsi="graphikweb-regular"/>
          <w:color w:val="484848"/>
          <w:sz w:val="30"/>
          <w:szCs w:val="30"/>
        </w:rPr>
        <w:t>Yohn</w:t>
      </w:r>
      <w:proofErr w:type="spellEnd"/>
      <w:r>
        <w:rPr>
          <w:rFonts w:ascii="graphikweb-regular" w:hAnsi="graphikweb-regular"/>
          <w:color w:val="484848"/>
          <w:sz w:val="30"/>
          <w:szCs w:val="30"/>
        </w:rPr>
        <w:t xml:space="preserve">, D. (2020) Amazon Faces </w:t>
      </w:r>
      <w:proofErr w:type="gramStart"/>
      <w:r>
        <w:rPr>
          <w:rFonts w:ascii="graphikweb-regular" w:hAnsi="graphikweb-regular"/>
          <w:color w:val="484848"/>
          <w:sz w:val="30"/>
          <w:szCs w:val="30"/>
        </w:rPr>
        <w:t>A</w:t>
      </w:r>
      <w:proofErr w:type="gramEnd"/>
      <w:r>
        <w:rPr>
          <w:rFonts w:ascii="graphikweb-regular" w:hAnsi="graphikweb-regular"/>
          <w:color w:val="484848"/>
          <w:sz w:val="30"/>
          <w:szCs w:val="30"/>
        </w:rPr>
        <w:t xml:space="preserve"> Crucible Moment With Employees, available at: </w:t>
      </w:r>
      <w:hyperlink r:id="rId8" w:tgtFrame="_blank" w:history="1">
        <w:r>
          <w:rPr>
            <w:rStyle w:val="Hyperlink"/>
            <w:rFonts w:ascii="graphikweb-regular" w:hAnsi="graphikweb-regular"/>
            <w:color w:val="0CADBE"/>
            <w:sz w:val="30"/>
            <w:szCs w:val="30"/>
          </w:rPr>
          <w:t>https://www.forbes.com/sites/deniselyohn/2020/06/02/amazon-faces-a-crucible-moment-with-employees/?sh=27d91b983822</w:t>
        </w:r>
      </w:hyperlink>
      <w:r>
        <w:rPr>
          <w:rFonts w:ascii="graphikweb-regular" w:hAnsi="graphikweb-regular"/>
          <w:color w:val="484848"/>
          <w:sz w:val="30"/>
          <w:szCs w:val="30"/>
        </w:rPr>
        <w:t> </w:t>
      </w:r>
    </w:p>
    <w:p w14:paraId="4FEDB0BF" w14:textId="77777777" w:rsidR="00BB50FD" w:rsidRDefault="00BB50FD"/>
    <w:sectPr w:rsidR="00BB50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raphikweb-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97"/>
    <w:rsid w:val="00661997"/>
    <w:rsid w:val="00BB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60D5C"/>
  <w15:chartTrackingRefBased/>
  <w15:docId w15:val="{D605A625-4962-4AE0-995F-768722938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1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6619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92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bes.com/sites/deniselyohn/2020/06/02/amazon-faces-a-crucible-moment-with-employees/?sh=27d91b98382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tatista.com/statistics/274255/market-share-of-the-leading-retailers-in-us-e-commerc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tatista.com/statistics/185788/us-customer-satisfaction-with-amazon/" TargetMode="External"/><Relationship Id="rId5" Type="http://schemas.openxmlformats.org/officeDocument/2006/relationships/hyperlink" Target="https://www.mirror.co.uk/news/uk-news/amazon-driver-delivers-up-300-21104717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sustainability.aboutamazon.com/about/partnership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2021-12-21T10:05:00Z</dcterms:created>
  <dcterms:modified xsi:type="dcterms:W3CDTF">2021-12-21T10:06:00Z</dcterms:modified>
</cp:coreProperties>
</file>