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876E2" w14:textId="76079E74" w:rsidR="00895EAC" w:rsidRDefault="00D37152">
      <w:pPr>
        <w:spacing w:before="29"/>
        <w:ind w:right="818"/>
        <w:jc w:val="right"/>
        <w:rPr>
          <w:rFonts w:ascii="Carlito"/>
          <w:sz w:val="21"/>
        </w:rPr>
      </w:pPr>
      <w:r>
        <w:rPr>
          <w:rFonts w:ascii="Carlito"/>
          <w:w w:val="99"/>
          <w:sz w:val="21"/>
        </w:rPr>
        <w:t>1</w:t>
      </w:r>
    </w:p>
    <w:p w14:paraId="3F85AEBE" w14:textId="77777777" w:rsidR="00895EAC" w:rsidRDefault="00895EAC">
      <w:pPr>
        <w:pStyle w:val="BodyText"/>
        <w:rPr>
          <w:rFonts w:ascii="Carlito"/>
          <w:sz w:val="20"/>
        </w:rPr>
      </w:pPr>
    </w:p>
    <w:p w14:paraId="068D856B" w14:textId="77777777" w:rsidR="00895EAC" w:rsidRDefault="00895EAC">
      <w:pPr>
        <w:pStyle w:val="BodyText"/>
        <w:rPr>
          <w:rFonts w:ascii="Carlito"/>
          <w:sz w:val="20"/>
        </w:rPr>
      </w:pPr>
    </w:p>
    <w:p w14:paraId="7E441DE7" w14:textId="77777777" w:rsidR="00895EAC" w:rsidRDefault="00895EAC">
      <w:pPr>
        <w:pStyle w:val="BodyText"/>
        <w:rPr>
          <w:rFonts w:ascii="Carlito"/>
          <w:sz w:val="20"/>
        </w:rPr>
      </w:pPr>
    </w:p>
    <w:p w14:paraId="163C246D" w14:textId="77777777" w:rsidR="00895EAC" w:rsidRDefault="00895EAC">
      <w:pPr>
        <w:pStyle w:val="BodyText"/>
        <w:rPr>
          <w:rFonts w:ascii="Carlito"/>
          <w:sz w:val="20"/>
        </w:rPr>
      </w:pPr>
    </w:p>
    <w:p w14:paraId="1C4E26AB" w14:textId="77777777" w:rsidR="00895EAC" w:rsidRDefault="00895EAC">
      <w:pPr>
        <w:pStyle w:val="BodyText"/>
        <w:rPr>
          <w:rFonts w:ascii="Carlito"/>
          <w:sz w:val="20"/>
        </w:rPr>
      </w:pPr>
    </w:p>
    <w:p w14:paraId="7D2E2304" w14:textId="77777777" w:rsidR="00895EAC" w:rsidRDefault="00895EAC">
      <w:pPr>
        <w:pStyle w:val="BodyText"/>
        <w:rPr>
          <w:rFonts w:ascii="Carlito"/>
          <w:sz w:val="20"/>
        </w:rPr>
      </w:pPr>
    </w:p>
    <w:p w14:paraId="6E0259CB" w14:textId="77777777" w:rsidR="00895EAC" w:rsidRDefault="00895EAC">
      <w:pPr>
        <w:pStyle w:val="BodyText"/>
        <w:rPr>
          <w:rFonts w:ascii="Carlito"/>
          <w:sz w:val="20"/>
        </w:rPr>
      </w:pPr>
    </w:p>
    <w:p w14:paraId="6B3BBEFF" w14:textId="77777777" w:rsidR="00895EAC" w:rsidRDefault="00895EAC">
      <w:pPr>
        <w:pStyle w:val="BodyText"/>
        <w:rPr>
          <w:rFonts w:ascii="Carlito"/>
          <w:sz w:val="20"/>
        </w:rPr>
      </w:pPr>
    </w:p>
    <w:p w14:paraId="6E1B3F62" w14:textId="77777777" w:rsidR="00895EAC" w:rsidRDefault="00895EAC">
      <w:pPr>
        <w:pStyle w:val="BodyText"/>
        <w:rPr>
          <w:rFonts w:ascii="Carlito"/>
          <w:sz w:val="20"/>
        </w:rPr>
      </w:pPr>
    </w:p>
    <w:p w14:paraId="265B9175" w14:textId="77777777" w:rsidR="00895EAC" w:rsidRDefault="00895EAC">
      <w:pPr>
        <w:pStyle w:val="BodyText"/>
        <w:rPr>
          <w:rFonts w:ascii="Carlito"/>
          <w:sz w:val="20"/>
        </w:rPr>
      </w:pPr>
    </w:p>
    <w:p w14:paraId="21E7FCEA" w14:textId="77777777" w:rsidR="00895EAC" w:rsidRDefault="00895EAC">
      <w:pPr>
        <w:pStyle w:val="BodyText"/>
        <w:rPr>
          <w:rFonts w:ascii="Carlito"/>
          <w:sz w:val="20"/>
        </w:rPr>
      </w:pPr>
    </w:p>
    <w:p w14:paraId="5BDE5474" w14:textId="77777777" w:rsidR="00895EAC" w:rsidRDefault="00895EAC">
      <w:pPr>
        <w:pStyle w:val="BodyText"/>
        <w:rPr>
          <w:rFonts w:ascii="Carlito"/>
          <w:sz w:val="20"/>
        </w:rPr>
      </w:pPr>
    </w:p>
    <w:p w14:paraId="7B5ACFDC" w14:textId="77777777" w:rsidR="00895EAC" w:rsidRDefault="00895EAC">
      <w:pPr>
        <w:pStyle w:val="BodyText"/>
        <w:rPr>
          <w:rFonts w:ascii="Carlito"/>
          <w:sz w:val="20"/>
        </w:rPr>
      </w:pPr>
    </w:p>
    <w:p w14:paraId="65E53670" w14:textId="77777777" w:rsidR="00895EAC" w:rsidRDefault="00895EAC">
      <w:pPr>
        <w:pStyle w:val="BodyText"/>
        <w:rPr>
          <w:rFonts w:ascii="Carlito"/>
          <w:sz w:val="20"/>
        </w:rPr>
      </w:pPr>
    </w:p>
    <w:p w14:paraId="256648EC" w14:textId="77777777" w:rsidR="00895EAC" w:rsidRDefault="00895EAC">
      <w:pPr>
        <w:pStyle w:val="BodyText"/>
        <w:rPr>
          <w:rFonts w:ascii="Carlito"/>
          <w:sz w:val="20"/>
        </w:rPr>
      </w:pPr>
    </w:p>
    <w:p w14:paraId="60083E3B" w14:textId="77777777" w:rsidR="00895EAC" w:rsidRDefault="00D37152">
      <w:pPr>
        <w:pStyle w:val="Title"/>
        <w:spacing w:line="300" w:lineRule="auto"/>
      </w:pPr>
      <w:r>
        <w:rPr>
          <w:color w:val="585858"/>
        </w:rPr>
        <w:t>Functional Area 05 Total Rewards</w:t>
      </w:r>
    </w:p>
    <w:p w14:paraId="374835A0" w14:textId="77777777" w:rsidR="00895EAC" w:rsidRDefault="00D37152">
      <w:pPr>
        <w:pStyle w:val="BodyText"/>
        <w:spacing w:line="20" w:lineRule="exact"/>
        <w:ind w:left="808"/>
        <w:rPr>
          <w:rFonts w:ascii="Caladea"/>
          <w:sz w:val="2"/>
        </w:rPr>
      </w:pPr>
      <w:r>
        <w:rPr>
          <w:rFonts w:ascii="Caladea"/>
          <w:noProof/>
          <w:sz w:val="2"/>
        </w:rPr>
        <w:drawing>
          <wp:inline distT="0" distB="0" distL="0" distR="0" wp14:anchorId="1C32AA94" wp14:editId="5EC6A184">
            <wp:extent cx="5788913" cy="1019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788913" cy="10191"/>
                    </a:xfrm>
                    <a:prstGeom prst="rect">
                      <a:avLst/>
                    </a:prstGeom>
                  </pic:spPr>
                </pic:pic>
              </a:graphicData>
            </a:graphic>
          </wp:inline>
        </w:drawing>
      </w:r>
    </w:p>
    <w:p w14:paraId="683E0CF2" w14:textId="77777777" w:rsidR="00895EAC" w:rsidRDefault="00D37152">
      <w:pPr>
        <w:spacing w:before="369"/>
        <w:ind w:left="826"/>
        <w:rPr>
          <w:sz w:val="37"/>
        </w:rPr>
      </w:pPr>
      <w:r>
        <w:rPr>
          <w:color w:val="1F487C"/>
          <w:w w:val="90"/>
          <w:sz w:val="37"/>
        </w:rPr>
        <w:t>GLOBAL</w:t>
      </w:r>
      <w:r>
        <w:rPr>
          <w:color w:val="1F487C"/>
          <w:spacing w:val="-64"/>
          <w:w w:val="90"/>
          <w:sz w:val="37"/>
        </w:rPr>
        <w:t xml:space="preserve"> </w:t>
      </w:r>
      <w:r>
        <w:rPr>
          <w:color w:val="1F487C"/>
          <w:w w:val="90"/>
          <w:sz w:val="37"/>
        </w:rPr>
        <w:t>PROFESSIONAL</w:t>
      </w:r>
      <w:r>
        <w:rPr>
          <w:color w:val="1F487C"/>
          <w:spacing w:val="-58"/>
          <w:w w:val="90"/>
          <w:sz w:val="37"/>
        </w:rPr>
        <w:t xml:space="preserve"> </w:t>
      </w:r>
      <w:r>
        <w:rPr>
          <w:color w:val="1F487C"/>
          <w:w w:val="90"/>
          <w:sz w:val="37"/>
        </w:rPr>
        <w:t>IN</w:t>
      </w:r>
      <w:r>
        <w:rPr>
          <w:color w:val="1F487C"/>
          <w:spacing w:val="-65"/>
          <w:w w:val="90"/>
          <w:sz w:val="37"/>
        </w:rPr>
        <w:t xml:space="preserve"> </w:t>
      </w:r>
      <w:r>
        <w:rPr>
          <w:color w:val="1F487C"/>
          <w:w w:val="90"/>
          <w:sz w:val="37"/>
        </w:rPr>
        <w:t>HUMAN</w:t>
      </w:r>
      <w:r>
        <w:rPr>
          <w:color w:val="1F487C"/>
          <w:spacing w:val="-65"/>
          <w:w w:val="90"/>
          <w:sz w:val="37"/>
        </w:rPr>
        <w:t xml:space="preserve"> </w:t>
      </w:r>
      <w:r>
        <w:rPr>
          <w:color w:val="1F487C"/>
          <w:spacing w:val="-3"/>
          <w:w w:val="90"/>
          <w:sz w:val="37"/>
        </w:rPr>
        <w:t>RESOURCES</w:t>
      </w:r>
      <w:r>
        <w:rPr>
          <w:color w:val="1F487C"/>
          <w:spacing w:val="-62"/>
          <w:w w:val="90"/>
          <w:sz w:val="37"/>
        </w:rPr>
        <w:t xml:space="preserve"> </w:t>
      </w:r>
      <w:r>
        <w:rPr>
          <w:color w:val="1F487C"/>
          <w:w w:val="90"/>
          <w:sz w:val="37"/>
        </w:rPr>
        <w:t>(GPHR)</w:t>
      </w:r>
    </w:p>
    <w:p w14:paraId="2F83873E" w14:textId="77777777" w:rsidR="00895EAC" w:rsidRDefault="00D37152">
      <w:pPr>
        <w:spacing w:before="295"/>
        <w:ind w:left="826"/>
        <w:rPr>
          <w:sz w:val="37"/>
        </w:rPr>
      </w:pPr>
      <w:r>
        <w:rPr>
          <w:color w:val="1F487C"/>
          <w:spacing w:val="3"/>
          <w:sz w:val="37"/>
        </w:rPr>
        <w:t>2021</w:t>
      </w:r>
      <w:r>
        <w:rPr>
          <w:color w:val="1F487C"/>
          <w:spacing w:val="-52"/>
          <w:sz w:val="37"/>
        </w:rPr>
        <w:t xml:space="preserve"> </w:t>
      </w:r>
      <w:r>
        <w:rPr>
          <w:color w:val="1F487C"/>
          <w:sz w:val="37"/>
        </w:rPr>
        <w:t>EDITION</w:t>
      </w:r>
    </w:p>
    <w:p w14:paraId="63E81B81" w14:textId="77777777" w:rsidR="00895EAC" w:rsidRDefault="00895EAC">
      <w:pPr>
        <w:pStyle w:val="BodyText"/>
        <w:rPr>
          <w:sz w:val="20"/>
        </w:rPr>
      </w:pPr>
    </w:p>
    <w:p w14:paraId="5A7416BA" w14:textId="77777777" w:rsidR="00895EAC" w:rsidRDefault="00895EAC">
      <w:pPr>
        <w:pStyle w:val="BodyText"/>
        <w:rPr>
          <w:sz w:val="20"/>
        </w:rPr>
      </w:pPr>
    </w:p>
    <w:p w14:paraId="3298C8DE" w14:textId="77777777" w:rsidR="00895EAC" w:rsidRDefault="00895EAC">
      <w:pPr>
        <w:pStyle w:val="BodyText"/>
        <w:rPr>
          <w:sz w:val="20"/>
        </w:rPr>
      </w:pPr>
    </w:p>
    <w:p w14:paraId="2A5ECAAF" w14:textId="77777777" w:rsidR="00895EAC" w:rsidRDefault="00895EAC">
      <w:pPr>
        <w:pStyle w:val="BodyText"/>
        <w:rPr>
          <w:sz w:val="20"/>
        </w:rPr>
      </w:pPr>
    </w:p>
    <w:p w14:paraId="119273D8" w14:textId="77777777" w:rsidR="00895EAC" w:rsidRDefault="00895EAC">
      <w:pPr>
        <w:pStyle w:val="BodyText"/>
        <w:rPr>
          <w:sz w:val="20"/>
        </w:rPr>
      </w:pPr>
    </w:p>
    <w:p w14:paraId="3A72D7E5" w14:textId="77777777" w:rsidR="00895EAC" w:rsidRDefault="00895EAC">
      <w:pPr>
        <w:pStyle w:val="BodyText"/>
        <w:rPr>
          <w:sz w:val="20"/>
        </w:rPr>
      </w:pPr>
    </w:p>
    <w:p w14:paraId="62D14F65" w14:textId="77777777" w:rsidR="00895EAC" w:rsidRDefault="00895EAC">
      <w:pPr>
        <w:pStyle w:val="BodyText"/>
        <w:rPr>
          <w:sz w:val="20"/>
        </w:rPr>
      </w:pPr>
    </w:p>
    <w:p w14:paraId="12DFC26A" w14:textId="77777777" w:rsidR="00895EAC" w:rsidRDefault="00895EAC">
      <w:pPr>
        <w:pStyle w:val="BodyText"/>
        <w:rPr>
          <w:sz w:val="20"/>
        </w:rPr>
      </w:pPr>
    </w:p>
    <w:p w14:paraId="2D32257D" w14:textId="77777777" w:rsidR="00895EAC" w:rsidRDefault="00895EAC">
      <w:pPr>
        <w:pStyle w:val="BodyText"/>
        <w:rPr>
          <w:sz w:val="20"/>
        </w:rPr>
      </w:pPr>
    </w:p>
    <w:p w14:paraId="77D50319" w14:textId="77777777" w:rsidR="00895EAC" w:rsidRDefault="00895EAC">
      <w:pPr>
        <w:pStyle w:val="BodyText"/>
        <w:rPr>
          <w:sz w:val="20"/>
        </w:rPr>
      </w:pPr>
    </w:p>
    <w:p w14:paraId="41E4DC5B" w14:textId="77777777" w:rsidR="00895EAC" w:rsidRDefault="00895EAC">
      <w:pPr>
        <w:pStyle w:val="BodyText"/>
        <w:rPr>
          <w:sz w:val="20"/>
        </w:rPr>
      </w:pPr>
    </w:p>
    <w:p w14:paraId="03E655B8" w14:textId="77777777" w:rsidR="00895EAC" w:rsidRDefault="00895EAC">
      <w:pPr>
        <w:pStyle w:val="BodyText"/>
        <w:rPr>
          <w:sz w:val="20"/>
        </w:rPr>
      </w:pPr>
    </w:p>
    <w:p w14:paraId="36733256" w14:textId="77777777" w:rsidR="00895EAC" w:rsidRDefault="00895EAC">
      <w:pPr>
        <w:pStyle w:val="BodyText"/>
        <w:rPr>
          <w:sz w:val="20"/>
        </w:rPr>
      </w:pPr>
    </w:p>
    <w:p w14:paraId="7C5ED372" w14:textId="77777777" w:rsidR="00895EAC" w:rsidRDefault="00895EAC">
      <w:pPr>
        <w:pStyle w:val="BodyText"/>
        <w:rPr>
          <w:sz w:val="20"/>
        </w:rPr>
      </w:pPr>
    </w:p>
    <w:p w14:paraId="5CE2C42F" w14:textId="77777777" w:rsidR="00895EAC" w:rsidRDefault="00895EAC">
      <w:pPr>
        <w:pStyle w:val="BodyText"/>
        <w:rPr>
          <w:sz w:val="20"/>
        </w:rPr>
      </w:pPr>
    </w:p>
    <w:p w14:paraId="028D1E03" w14:textId="77777777" w:rsidR="00895EAC" w:rsidRDefault="00895EAC">
      <w:pPr>
        <w:pStyle w:val="BodyText"/>
        <w:rPr>
          <w:sz w:val="20"/>
        </w:rPr>
      </w:pPr>
    </w:p>
    <w:p w14:paraId="7AC511E2" w14:textId="77777777" w:rsidR="00895EAC" w:rsidRDefault="00895EAC">
      <w:pPr>
        <w:pStyle w:val="BodyText"/>
        <w:rPr>
          <w:sz w:val="20"/>
        </w:rPr>
      </w:pPr>
    </w:p>
    <w:p w14:paraId="754BFF2A" w14:textId="77777777" w:rsidR="00895EAC" w:rsidRDefault="00895EAC">
      <w:pPr>
        <w:pStyle w:val="BodyText"/>
        <w:rPr>
          <w:sz w:val="20"/>
        </w:rPr>
      </w:pPr>
    </w:p>
    <w:p w14:paraId="7F88ECF5" w14:textId="65E0E2C6" w:rsidR="00895EAC" w:rsidRDefault="00895EAC">
      <w:pPr>
        <w:pStyle w:val="BodyText"/>
        <w:spacing w:before="8"/>
        <w:rPr>
          <w:sz w:val="22"/>
        </w:rPr>
      </w:pPr>
    </w:p>
    <w:p w14:paraId="42F77933" w14:textId="77777777" w:rsidR="00895EAC" w:rsidRDefault="00895EAC">
      <w:pPr>
        <w:sectPr w:rsidR="00895EAC">
          <w:type w:val="continuous"/>
          <w:pgSz w:w="11910" w:h="16840"/>
          <w:pgMar w:top="800" w:right="580" w:bottom="280" w:left="600" w:header="720" w:footer="720" w:gutter="0"/>
          <w:cols w:space="720"/>
        </w:sectPr>
      </w:pPr>
    </w:p>
    <w:p w14:paraId="2AF17FA8" w14:textId="77777777" w:rsidR="00895EAC" w:rsidRDefault="00895EAC">
      <w:pPr>
        <w:pStyle w:val="BodyText"/>
        <w:rPr>
          <w:sz w:val="20"/>
        </w:rPr>
      </w:pPr>
    </w:p>
    <w:p w14:paraId="0DBB199D" w14:textId="77777777" w:rsidR="00895EAC" w:rsidRDefault="00895EAC">
      <w:pPr>
        <w:pStyle w:val="BodyText"/>
        <w:rPr>
          <w:sz w:val="20"/>
        </w:rPr>
      </w:pPr>
    </w:p>
    <w:p w14:paraId="5DD25DBF" w14:textId="77777777" w:rsidR="00895EAC" w:rsidRDefault="00895EAC">
      <w:pPr>
        <w:pStyle w:val="BodyText"/>
        <w:rPr>
          <w:sz w:val="20"/>
        </w:rPr>
      </w:pPr>
    </w:p>
    <w:p w14:paraId="6A634DB0" w14:textId="77777777" w:rsidR="00895EAC" w:rsidRDefault="00895EAC">
      <w:pPr>
        <w:pStyle w:val="BodyText"/>
        <w:rPr>
          <w:sz w:val="20"/>
        </w:rPr>
      </w:pPr>
    </w:p>
    <w:p w14:paraId="7EA848F4" w14:textId="77777777" w:rsidR="00895EAC" w:rsidRDefault="00895EAC">
      <w:pPr>
        <w:pStyle w:val="BodyText"/>
        <w:rPr>
          <w:sz w:val="20"/>
        </w:rPr>
      </w:pPr>
    </w:p>
    <w:p w14:paraId="1903A7B0" w14:textId="77777777" w:rsidR="00895EAC" w:rsidRDefault="00895EAC">
      <w:pPr>
        <w:pStyle w:val="BodyText"/>
        <w:rPr>
          <w:sz w:val="20"/>
        </w:rPr>
      </w:pPr>
    </w:p>
    <w:p w14:paraId="3C44C5E8" w14:textId="77777777" w:rsidR="00895EAC" w:rsidRDefault="00895EAC">
      <w:pPr>
        <w:pStyle w:val="BodyText"/>
        <w:rPr>
          <w:sz w:val="20"/>
        </w:rPr>
      </w:pPr>
    </w:p>
    <w:p w14:paraId="35692D3F" w14:textId="77777777" w:rsidR="00895EAC" w:rsidRDefault="00895EAC">
      <w:pPr>
        <w:pStyle w:val="BodyText"/>
        <w:spacing w:before="2"/>
        <w:rPr>
          <w:sz w:val="26"/>
        </w:rPr>
      </w:pPr>
    </w:p>
    <w:p w14:paraId="1EF9AD2B" w14:textId="77777777" w:rsidR="00895EAC" w:rsidRDefault="00D37152">
      <w:pPr>
        <w:pStyle w:val="Heading2"/>
        <w:spacing w:before="100" w:line="480" w:lineRule="auto"/>
        <w:ind w:left="1435" w:right="1425"/>
        <w:jc w:val="center"/>
        <w:rPr>
          <w:rFonts w:ascii="Georgia"/>
        </w:rPr>
      </w:pPr>
      <w:r>
        <w:rPr>
          <w:rFonts w:ascii="Georgia"/>
        </w:rPr>
        <w:t>Global Professional in Human Resources (GPHR) Workbook Module Five: Total Rewards</w:t>
      </w:r>
    </w:p>
    <w:p w14:paraId="6B7517F2" w14:textId="77777777" w:rsidR="00895EAC" w:rsidRDefault="00D37152">
      <w:pPr>
        <w:pStyle w:val="BodyText"/>
        <w:spacing w:line="271" w:lineRule="exact"/>
        <w:ind w:left="1427" w:right="1432"/>
        <w:jc w:val="center"/>
        <w:rPr>
          <w:rFonts w:ascii="Georgia"/>
        </w:rPr>
      </w:pPr>
      <w:r>
        <w:rPr>
          <w:rFonts w:ascii="Georgia"/>
          <w:smallCaps/>
          <w:spacing w:val="-7"/>
        </w:rPr>
        <w:t>2</w:t>
      </w:r>
      <w:r>
        <w:rPr>
          <w:rFonts w:ascii="Georgia"/>
          <w:smallCaps/>
          <w:spacing w:val="-3"/>
        </w:rPr>
        <w:t>0</w:t>
      </w:r>
      <w:r>
        <w:rPr>
          <w:rFonts w:ascii="Georgia"/>
          <w:smallCaps/>
          <w:spacing w:val="-7"/>
        </w:rPr>
        <w:t>2</w:t>
      </w:r>
      <w:r>
        <w:rPr>
          <w:rFonts w:ascii="Georgia"/>
          <w:smallCaps/>
        </w:rPr>
        <w:t>1</w:t>
      </w:r>
      <w:r>
        <w:rPr>
          <w:rFonts w:ascii="Georgia"/>
          <w:spacing w:val="15"/>
        </w:rPr>
        <w:t xml:space="preserve"> </w:t>
      </w:r>
      <w:r>
        <w:rPr>
          <w:rFonts w:ascii="Georgia"/>
          <w:spacing w:val="3"/>
        </w:rPr>
        <w:t>E</w:t>
      </w:r>
      <w:r>
        <w:rPr>
          <w:rFonts w:ascii="Georgia"/>
          <w:spacing w:val="-10"/>
        </w:rPr>
        <w:t>d</w:t>
      </w:r>
      <w:r>
        <w:rPr>
          <w:rFonts w:ascii="Georgia"/>
          <w:spacing w:val="-7"/>
        </w:rPr>
        <w:t>i</w:t>
      </w:r>
      <w:r>
        <w:rPr>
          <w:rFonts w:ascii="Georgia"/>
          <w:spacing w:val="-3"/>
        </w:rPr>
        <w:t>t</w:t>
      </w:r>
      <w:r>
        <w:rPr>
          <w:rFonts w:ascii="Georgia"/>
          <w:spacing w:val="-7"/>
        </w:rPr>
        <w:t>i</w:t>
      </w:r>
      <w:r>
        <w:rPr>
          <w:rFonts w:ascii="Georgia"/>
          <w:spacing w:val="-2"/>
        </w:rPr>
        <w:t>o</w:t>
      </w:r>
      <w:r>
        <w:rPr>
          <w:rFonts w:ascii="Georgia"/>
        </w:rPr>
        <w:t>n</w:t>
      </w:r>
    </w:p>
    <w:p w14:paraId="06248A24" w14:textId="77777777" w:rsidR="00895EAC" w:rsidRDefault="00895EAC">
      <w:pPr>
        <w:pStyle w:val="BodyText"/>
        <w:rPr>
          <w:rFonts w:ascii="Georgia"/>
          <w:sz w:val="26"/>
        </w:rPr>
      </w:pPr>
    </w:p>
    <w:p w14:paraId="42D437DB" w14:textId="77777777" w:rsidR="00895EAC" w:rsidRDefault="00895EAC">
      <w:pPr>
        <w:pStyle w:val="BodyText"/>
        <w:rPr>
          <w:rFonts w:ascii="Georgia"/>
          <w:sz w:val="26"/>
        </w:rPr>
      </w:pPr>
    </w:p>
    <w:p w14:paraId="1F5D234D" w14:textId="77777777" w:rsidR="00CD2FD9" w:rsidRDefault="00CD2FD9">
      <w:pPr>
        <w:pStyle w:val="Heading3"/>
        <w:spacing w:before="29"/>
      </w:pPr>
      <w:bookmarkStart w:id="0" w:name="_TOC_250025"/>
      <w:bookmarkEnd w:id="0"/>
    </w:p>
    <w:p w14:paraId="0C678C26" w14:textId="77777777" w:rsidR="00CD2FD9" w:rsidRDefault="00CD2FD9">
      <w:pPr>
        <w:pStyle w:val="Heading3"/>
        <w:spacing w:before="29"/>
      </w:pPr>
    </w:p>
    <w:p w14:paraId="52C8B229" w14:textId="77777777" w:rsidR="00CD2FD9" w:rsidRDefault="00CD2FD9">
      <w:pPr>
        <w:pStyle w:val="Heading3"/>
        <w:spacing w:before="29"/>
      </w:pPr>
    </w:p>
    <w:p w14:paraId="3B034E81" w14:textId="77777777" w:rsidR="00CD2FD9" w:rsidRDefault="00CD2FD9">
      <w:pPr>
        <w:pStyle w:val="Heading3"/>
        <w:spacing w:before="29"/>
      </w:pPr>
    </w:p>
    <w:p w14:paraId="354DB9E4" w14:textId="77777777" w:rsidR="00CD2FD9" w:rsidRDefault="00CD2FD9">
      <w:pPr>
        <w:pStyle w:val="Heading3"/>
        <w:spacing w:before="29"/>
      </w:pPr>
    </w:p>
    <w:p w14:paraId="36A7FB3A" w14:textId="77777777" w:rsidR="00CD2FD9" w:rsidRDefault="00CD2FD9">
      <w:pPr>
        <w:pStyle w:val="Heading3"/>
        <w:spacing w:before="29"/>
      </w:pPr>
    </w:p>
    <w:p w14:paraId="57788AE8" w14:textId="77777777" w:rsidR="00CD2FD9" w:rsidRDefault="00CD2FD9">
      <w:pPr>
        <w:pStyle w:val="Heading3"/>
        <w:spacing w:before="29"/>
      </w:pPr>
    </w:p>
    <w:p w14:paraId="2DC59D88" w14:textId="77777777" w:rsidR="00CD2FD9" w:rsidRDefault="00CD2FD9">
      <w:pPr>
        <w:pStyle w:val="Heading3"/>
        <w:spacing w:before="29"/>
      </w:pPr>
    </w:p>
    <w:p w14:paraId="59EB39DD" w14:textId="77777777" w:rsidR="00CD2FD9" w:rsidRDefault="00CD2FD9">
      <w:pPr>
        <w:pStyle w:val="Heading3"/>
        <w:spacing w:before="29"/>
      </w:pPr>
    </w:p>
    <w:p w14:paraId="1928417A" w14:textId="77777777" w:rsidR="00CD2FD9" w:rsidRDefault="00CD2FD9">
      <w:pPr>
        <w:pStyle w:val="Heading3"/>
        <w:spacing w:before="29"/>
      </w:pPr>
    </w:p>
    <w:p w14:paraId="0A430DE0" w14:textId="77777777" w:rsidR="00CD2FD9" w:rsidRDefault="00CD2FD9">
      <w:pPr>
        <w:pStyle w:val="Heading3"/>
        <w:spacing w:before="29"/>
      </w:pPr>
    </w:p>
    <w:p w14:paraId="1A7ACF92" w14:textId="77777777" w:rsidR="00CD2FD9" w:rsidRDefault="00CD2FD9">
      <w:pPr>
        <w:pStyle w:val="Heading3"/>
        <w:spacing w:before="29"/>
      </w:pPr>
    </w:p>
    <w:p w14:paraId="7F2A01A6" w14:textId="77777777" w:rsidR="00CD2FD9" w:rsidRDefault="00CD2FD9">
      <w:pPr>
        <w:pStyle w:val="Heading3"/>
        <w:spacing w:before="29"/>
      </w:pPr>
    </w:p>
    <w:p w14:paraId="2E1755CA" w14:textId="77777777" w:rsidR="00CD2FD9" w:rsidRDefault="00CD2FD9">
      <w:pPr>
        <w:pStyle w:val="Heading3"/>
        <w:spacing w:before="29"/>
      </w:pPr>
    </w:p>
    <w:p w14:paraId="33195727" w14:textId="77777777" w:rsidR="00CD2FD9" w:rsidRDefault="00CD2FD9">
      <w:pPr>
        <w:pStyle w:val="Heading3"/>
        <w:spacing w:before="29"/>
      </w:pPr>
    </w:p>
    <w:p w14:paraId="6FEEEABD" w14:textId="77777777" w:rsidR="00CD2FD9" w:rsidRDefault="00CD2FD9">
      <w:pPr>
        <w:pStyle w:val="Heading3"/>
        <w:spacing w:before="29"/>
      </w:pPr>
    </w:p>
    <w:p w14:paraId="749DCC15" w14:textId="77777777" w:rsidR="00CD2FD9" w:rsidRDefault="00CD2FD9">
      <w:pPr>
        <w:pStyle w:val="Heading3"/>
        <w:spacing w:before="29"/>
      </w:pPr>
    </w:p>
    <w:p w14:paraId="19E6B018" w14:textId="77777777" w:rsidR="00CD2FD9" w:rsidRDefault="00CD2FD9">
      <w:pPr>
        <w:pStyle w:val="Heading3"/>
        <w:spacing w:before="29"/>
      </w:pPr>
    </w:p>
    <w:p w14:paraId="55770C5F" w14:textId="77777777" w:rsidR="00CD2FD9" w:rsidRDefault="00CD2FD9">
      <w:pPr>
        <w:pStyle w:val="Heading3"/>
        <w:spacing w:before="29"/>
      </w:pPr>
    </w:p>
    <w:p w14:paraId="6EC872FD" w14:textId="77777777" w:rsidR="00CD2FD9" w:rsidRDefault="00CD2FD9">
      <w:pPr>
        <w:pStyle w:val="Heading3"/>
        <w:spacing w:before="29"/>
      </w:pPr>
    </w:p>
    <w:p w14:paraId="1084521C" w14:textId="77777777" w:rsidR="00CD2FD9" w:rsidRDefault="00CD2FD9">
      <w:pPr>
        <w:pStyle w:val="Heading3"/>
        <w:spacing w:before="29"/>
      </w:pPr>
    </w:p>
    <w:p w14:paraId="4B644611" w14:textId="77777777" w:rsidR="00CD2FD9" w:rsidRDefault="00CD2FD9">
      <w:pPr>
        <w:pStyle w:val="Heading3"/>
        <w:spacing w:before="29"/>
      </w:pPr>
    </w:p>
    <w:p w14:paraId="2E013A4E" w14:textId="77777777" w:rsidR="00CD2FD9" w:rsidRDefault="00CD2FD9">
      <w:pPr>
        <w:pStyle w:val="Heading3"/>
        <w:spacing w:before="29"/>
      </w:pPr>
    </w:p>
    <w:p w14:paraId="627EF052" w14:textId="77777777" w:rsidR="00CD2FD9" w:rsidRDefault="00CD2FD9">
      <w:pPr>
        <w:pStyle w:val="Heading3"/>
        <w:spacing w:before="29"/>
      </w:pPr>
    </w:p>
    <w:p w14:paraId="503B4F08" w14:textId="77777777" w:rsidR="00CD2FD9" w:rsidRDefault="00CD2FD9">
      <w:pPr>
        <w:pStyle w:val="Heading3"/>
        <w:spacing w:before="29"/>
      </w:pPr>
    </w:p>
    <w:p w14:paraId="3D79F95D" w14:textId="77777777" w:rsidR="00CD2FD9" w:rsidRDefault="00CD2FD9">
      <w:pPr>
        <w:pStyle w:val="Heading3"/>
        <w:spacing w:before="29"/>
      </w:pPr>
    </w:p>
    <w:p w14:paraId="02D15A05" w14:textId="77777777" w:rsidR="00CD2FD9" w:rsidRDefault="00CD2FD9">
      <w:pPr>
        <w:pStyle w:val="Heading3"/>
        <w:spacing w:before="29"/>
      </w:pPr>
    </w:p>
    <w:p w14:paraId="5C2605AA" w14:textId="77777777" w:rsidR="00CD2FD9" w:rsidRDefault="00CD2FD9">
      <w:pPr>
        <w:pStyle w:val="Heading3"/>
        <w:spacing w:before="29"/>
      </w:pPr>
    </w:p>
    <w:p w14:paraId="536A9F86" w14:textId="77777777" w:rsidR="00CD2FD9" w:rsidRDefault="00CD2FD9">
      <w:pPr>
        <w:pStyle w:val="Heading3"/>
        <w:spacing w:before="29"/>
      </w:pPr>
    </w:p>
    <w:p w14:paraId="30A1CBB2" w14:textId="77777777" w:rsidR="00CD2FD9" w:rsidRDefault="00CD2FD9">
      <w:pPr>
        <w:pStyle w:val="Heading3"/>
        <w:spacing w:before="29"/>
      </w:pPr>
    </w:p>
    <w:p w14:paraId="562D58A9" w14:textId="6C1028F8" w:rsidR="00895EAC" w:rsidRDefault="00D37152">
      <w:pPr>
        <w:pStyle w:val="Heading3"/>
        <w:spacing w:before="29"/>
      </w:pPr>
      <w:r>
        <w:lastRenderedPageBreak/>
        <w:t>Table of Content</w:t>
      </w:r>
    </w:p>
    <w:p w14:paraId="24AF1C18" w14:textId="77777777" w:rsidR="00895EAC" w:rsidRDefault="00895EAC">
      <w:pPr>
        <w:sectPr w:rsidR="00895EAC">
          <w:pgSz w:w="11910" w:h="16840"/>
          <w:pgMar w:top="1380" w:right="580" w:bottom="1691" w:left="600" w:header="720" w:footer="720" w:gutter="0"/>
          <w:cols w:space="720"/>
        </w:sectPr>
      </w:pPr>
    </w:p>
    <w:sdt>
      <w:sdtPr>
        <w:id w:val="1424145601"/>
        <w:docPartObj>
          <w:docPartGallery w:val="Table of Contents"/>
          <w:docPartUnique/>
        </w:docPartObj>
      </w:sdtPr>
      <w:sdtEndPr/>
      <w:sdtContent>
        <w:p w14:paraId="6CD5903E" w14:textId="77777777" w:rsidR="00895EAC" w:rsidRDefault="00D37152">
          <w:pPr>
            <w:pStyle w:val="TOC1"/>
            <w:tabs>
              <w:tab w:val="right" w:leader="dot" w:pos="9893"/>
            </w:tabs>
            <w:spacing w:before="511"/>
          </w:pPr>
          <w:hyperlink w:anchor="_TOC_250026" w:history="1">
            <w:r>
              <w:t>Introduction</w:t>
            </w:r>
            <w:r>
              <w:tab/>
            </w:r>
            <w:r>
              <w:rPr>
                <w:spacing w:val="8"/>
              </w:rPr>
              <w:t>iii</w:t>
            </w:r>
          </w:hyperlink>
        </w:p>
        <w:p w14:paraId="580B9E52" w14:textId="77777777" w:rsidR="00895EAC" w:rsidRDefault="00D37152">
          <w:pPr>
            <w:pStyle w:val="TOC1"/>
            <w:tabs>
              <w:tab w:val="right" w:leader="dot" w:pos="9899"/>
            </w:tabs>
            <w:spacing w:before="92"/>
          </w:pPr>
          <w:hyperlink w:anchor="_TOC_250025" w:history="1">
            <w:r>
              <w:rPr>
                <w:spacing w:val="-3"/>
              </w:rPr>
              <w:t>Table</w:t>
            </w:r>
            <w:r>
              <w:rPr>
                <w:spacing w:val="-13"/>
              </w:rPr>
              <w:t xml:space="preserve"> </w:t>
            </w:r>
            <w:r>
              <w:t>of</w:t>
            </w:r>
            <w:r>
              <w:rPr>
                <w:spacing w:val="-14"/>
              </w:rPr>
              <w:t xml:space="preserve"> </w:t>
            </w:r>
            <w:r>
              <w:t>Content</w:t>
            </w:r>
            <w:r>
              <w:tab/>
            </w:r>
            <w:r>
              <w:rPr>
                <w:spacing w:val="8"/>
              </w:rPr>
              <w:t>iv</w:t>
            </w:r>
          </w:hyperlink>
        </w:p>
        <w:p w14:paraId="50C59D1C" w14:textId="77777777" w:rsidR="00895EAC" w:rsidRDefault="00D37152">
          <w:pPr>
            <w:pStyle w:val="TOC2"/>
            <w:tabs>
              <w:tab w:val="right" w:leader="dot" w:pos="9903"/>
            </w:tabs>
            <w:spacing w:before="73"/>
            <w:rPr>
              <w:rFonts w:ascii="Arial"/>
              <w:i w:val="0"/>
            </w:rPr>
          </w:pPr>
          <w:hyperlink w:anchor="_TOC_250024" w:history="1">
            <w:r>
              <w:t>Part One: Global</w:t>
            </w:r>
            <w:r>
              <w:rPr>
                <w:spacing w:val="-29"/>
              </w:rPr>
              <w:t xml:space="preserve"> </w:t>
            </w:r>
            <w:r>
              <w:t>Compensation</w:t>
            </w:r>
            <w:r>
              <w:rPr>
                <w:spacing w:val="-2"/>
              </w:rPr>
              <w:t xml:space="preserve"> </w:t>
            </w:r>
            <w:r>
              <w:t>Design</w:t>
            </w:r>
            <w:r>
              <w:tab/>
            </w:r>
            <w:r>
              <w:rPr>
                <w:rFonts w:ascii="Arial"/>
                <w:i w:val="0"/>
              </w:rPr>
              <w:t>7</w:t>
            </w:r>
          </w:hyperlink>
        </w:p>
        <w:p w14:paraId="48291589" w14:textId="77777777" w:rsidR="00895EAC" w:rsidRDefault="00D37152">
          <w:pPr>
            <w:pStyle w:val="TOC3"/>
            <w:numPr>
              <w:ilvl w:val="0"/>
              <w:numId w:val="58"/>
            </w:numPr>
            <w:tabs>
              <w:tab w:val="left" w:pos="1531"/>
              <w:tab w:val="right" w:leader="dot" w:pos="9903"/>
            </w:tabs>
            <w:spacing w:before="79"/>
            <w:ind w:hanging="225"/>
          </w:pPr>
          <w:hyperlink w:anchor="_TOC_250023" w:history="1">
            <w:r>
              <w:t xml:space="preserve">Global </w:t>
            </w:r>
            <w:r>
              <w:rPr>
                <w:spacing w:val="-5"/>
              </w:rPr>
              <w:t>Total</w:t>
            </w:r>
            <w:r>
              <w:rPr>
                <w:spacing w:val="-27"/>
              </w:rPr>
              <w:t xml:space="preserve"> </w:t>
            </w:r>
            <w:r>
              <w:t>Reward</w:t>
            </w:r>
            <w:r>
              <w:rPr>
                <w:spacing w:val="-21"/>
              </w:rPr>
              <w:t xml:space="preserve"> </w:t>
            </w:r>
            <w:r>
              <w:t>Components</w:t>
            </w:r>
            <w:r>
              <w:tab/>
              <w:t>7</w:t>
            </w:r>
          </w:hyperlink>
        </w:p>
        <w:p w14:paraId="6B2C04DB" w14:textId="77777777" w:rsidR="00895EAC" w:rsidRDefault="00D37152">
          <w:pPr>
            <w:pStyle w:val="TOC4"/>
            <w:numPr>
              <w:ilvl w:val="1"/>
              <w:numId w:val="58"/>
            </w:numPr>
            <w:tabs>
              <w:tab w:val="left" w:pos="2188"/>
              <w:tab w:val="right" w:leader="dot" w:pos="9903"/>
            </w:tabs>
          </w:pPr>
          <w:r>
            <w:t>Compensation</w:t>
          </w:r>
          <w:r>
            <w:tab/>
            <w:t>7</w:t>
          </w:r>
        </w:p>
        <w:p w14:paraId="12C32878" w14:textId="77777777" w:rsidR="00895EAC" w:rsidRDefault="00D37152">
          <w:pPr>
            <w:pStyle w:val="TOC4"/>
            <w:numPr>
              <w:ilvl w:val="1"/>
              <w:numId w:val="58"/>
            </w:numPr>
            <w:tabs>
              <w:tab w:val="left" w:pos="2187"/>
              <w:tab w:val="right" w:leader="dot" w:pos="9903"/>
            </w:tabs>
            <w:spacing w:before="93"/>
            <w:ind w:left="2186" w:hanging="400"/>
          </w:pPr>
          <w:r>
            <w:rPr>
              <w:spacing w:val="3"/>
            </w:rPr>
            <w:t>Benefits</w:t>
          </w:r>
          <w:r>
            <w:rPr>
              <w:spacing w:val="3"/>
            </w:rPr>
            <w:tab/>
          </w:r>
          <w:r>
            <w:t>9</w:t>
          </w:r>
        </w:p>
        <w:p w14:paraId="63F42E14" w14:textId="77777777" w:rsidR="00895EAC" w:rsidRDefault="00D37152">
          <w:pPr>
            <w:pStyle w:val="TOC4"/>
            <w:numPr>
              <w:ilvl w:val="1"/>
              <w:numId w:val="58"/>
            </w:numPr>
            <w:tabs>
              <w:tab w:val="left" w:pos="2203"/>
              <w:tab w:val="right" w:leader="dot" w:pos="9893"/>
            </w:tabs>
            <w:ind w:left="2202" w:hanging="416"/>
          </w:pPr>
          <w:r>
            <w:rPr>
              <w:spacing w:val="-3"/>
            </w:rPr>
            <w:t>Work-Life</w:t>
          </w:r>
          <w:r>
            <w:rPr>
              <w:spacing w:val="-17"/>
            </w:rPr>
            <w:t xml:space="preserve"> </w:t>
          </w:r>
          <w:r>
            <w:t>Effectiveness</w:t>
          </w:r>
          <w:r>
            <w:rPr>
              <w:spacing w:val="-17"/>
            </w:rPr>
            <w:t xml:space="preserve"> </w:t>
          </w:r>
          <w:r>
            <w:t>(Well-Being)</w:t>
          </w:r>
          <w:r>
            <w:tab/>
          </w:r>
          <w:r>
            <w:rPr>
              <w:spacing w:val="-10"/>
            </w:rPr>
            <w:t>11</w:t>
          </w:r>
        </w:p>
        <w:p w14:paraId="29988EBB" w14:textId="77777777" w:rsidR="00895EAC" w:rsidRDefault="00D37152">
          <w:pPr>
            <w:pStyle w:val="TOC4"/>
            <w:numPr>
              <w:ilvl w:val="1"/>
              <w:numId w:val="58"/>
            </w:numPr>
            <w:tabs>
              <w:tab w:val="left" w:pos="2187"/>
              <w:tab w:val="right" w:leader="dot" w:pos="9893"/>
            </w:tabs>
            <w:spacing w:before="92"/>
            <w:ind w:left="2186" w:hanging="400"/>
          </w:pPr>
          <w:r>
            <w:t>Performance</w:t>
          </w:r>
          <w:r>
            <w:rPr>
              <w:spacing w:val="-14"/>
            </w:rPr>
            <w:t xml:space="preserve"> </w:t>
          </w:r>
          <w:r>
            <w:t>&amp;</w:t>
          </w:r>
          <w:r>
            <w:rPr>
              <w:spacing w:val="-25"/>
            </w:rPr>
            <w:t xml:space="preserve"> </w:t>
          </w:r>
          <w:r>
            <w:t>Recognition</w:t>
          </w:r>
          <w:r>
            <w:tab/>
          </w:r>
          <w:r>
            <w:rPr>
              <w:spacing w:val="-10"/>
            </w:rPr>
            <w:t>12</w:t>
          </w:r>
        </w:p>
        <w:p w14:paraId="5CA87120" w14:textId="77777777" w:rsidR="00895EAC" w:rsidRDefault="00D37152">
          <w:pPr>
            <w:pStyle w:val="TOC4"/>
            <w:numPr>
              <w:ilvl w:val="1"/>
              <w:numId w:val="58"/>
            </w:numPr>
            <w:tabs>
              <w:tab w:val="left" w:pos="2187"/>
              <w:tab w:val="right" w:leader="dot" w:pos="9893"/>
            </w:tabs>
            <w:spacing w:before="77"/>
            <w:ind w:left="2186" w:hanging="400"/>
          </w:pPr>
          <w:r>
            <w:t>Development &amp;</w:t>
          </w:r>
          <w:r>
            <w:rPr>
              <w:spacing w:val="-49"/>
            </w:rPr>
            <w:t xml:space="preserve"> </w:t>
          </w:r>
          <w:r>
            <w:t>Career</w:t>
          </w:r>
          <w:r>
            <w:rPr>
              <w:spacing w:val="-25"/>
            </w:rPr>
            <w:t xml:space="preserve"> </w:t>
          </w:r>
          <w:r>
            <w:t>Opportunities</w:t>
          </w:r>
          <w:r>
            <w:tab/>
          </w:r>
          <w:r>
            <w:rPr>
              <w:spacing w:val="-10"/>
            </w:rPr>
            <w:t>12</w:t>
          </w:r>
        </w:p>
        <w:p w14:paraId="4508C69F" w14:textId="77777777" w:rsidR="00895EAC" w:rsidRDefault="00D37152">
          <w:pPr>
            <w:pStyle w:val="TOC4"/>
            <w:numPr>
              <w:ilvl w:val="1"/>
              <w:numId w:val="58"/>
            </w:numPr>
            <w:tabs>
              <w:tab w:val="left" w:pos="2187"/>
              <w:tab w:val="right" w:leader="dot" w:pos="9893"/>
            </w:tabs>
            <w:spacing w:before="92"/>
            <w:ind w:left="2186" w:hanging="400"/>
          </w:pPr>
          <w:r>
            <w:rPr>
              <w:noProof/>
            </w:rPr>
            <w:drawing>
              <wp:anchor distT="0" distB="0" distL="0" distR="0" simplePos="0" relativeHeight="485570560" behindDoc="1" locked="0" layoutInCell="1" allowOverlap="1" wp14:anchorId="7F3DFB11" wp14:editId="07D5A727">
                <wp:simplePos x="0" y="0"/>
                <wp:positionH relativeFrom="page">
                  <wp:posOffset>818737</wp:posOffset>
                </wp:positionH>
                <wp:positionV relativeFrom="paragraph">
                  <wp:posOffset>162380</wp:posOffset>
                </wp:positionV>
                <wp:extent cx="2037323" cy="104774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2037323" cy="1047749"/>
                        </a:xfrm>
                        <a:prstGeom prst="rect">
                          <a:avLst/>
                        </a:prstGeom>
                      </pic:spPr>
                    </pic:pic>
                  </a:graphicData>
                </a:graphic>
              </wp:anchor>
            </w:drawing>
          </w:r>
          <w:r>
            <w:t>External</w:t>
          </w:r>
          <w:r>
            <w:rPr>
              <w:spacing w:val="-12"/>
            </w:rPr>
            <w:t xml:space="preserve"> </w:t>
          </w:r>
          <w:r>
            <w:t>Influences</w:t>
          </w:r>
          <w:r>
            <w:tab/>
          </w:r>
          <w:r>
            <w:rPr>
              <w:spacing w:val="-10"/>
            </w:rPr>
            <w:t>13</w:t>
          </w:r>
        </w:p>
        <w:p w14:paraId="7CB88E1C" w14:textId="77777777" w:rsidR="00895EAC" w:rsidRDefault="00D37152">
          <w:pPr>
            <w:pStyle w:val="TOC4"/>
            <w:numPr>
              <w:ilvl w:val="1"/>
              <w:numId w:val="58"/>
            </w:numPr>
            <w:tabs>
              <w:tab w:val="left" w:pos="2187"/>
              <w:tab w:val="right" w:leader="dot" w:pos="9893"/>
            </w:tabs>
            <w:ind w:left="2186" w:hanging="400"/>
          </w:pPr>
          <w:r>
            <w:t>Internal</w:t>
          </w:r>
          <w:r>
            <w:rPr>
              <w:spacing w:val="-12"/>
            </w:rPr>
            <w:t xml:space="preserve"> </w:t>
          </w:r>
          <w:r>
            <w:t>Influences</w:t>
          </w:r>
          <w:r>
            <w:tab/>
          </w:r>
          <w:r>
            <w:rPr>
              <w:spacing w:val="-10"/>
            </w:rPr>
            <w:t>14</w:t>
          </w:r>
        </w:p>
        <w:p w14:paraId="4F30CBE5" w14:textId="77777777" w:rsidR="00895EAC" w:rsidRDefault="00D37152">
          <w:pPr>
            <w:pStyle w:val="TOC4"/>
            <w:numPr>
              <w:ilvl w:val="1"/>
              <w:numId w:val="58"/>
            </w:numPr>
            <w:tabs>
              <w:tab w:val="left" w:pos="2187"/>
              <w:tab w:val="right" w:leader="dot" w:pos="9893"/>
            </w:tabs>
            <w:spacing w:before="93"/>
            <w:ind w:left="2186" w:hanging="400"/>
          </w:pPr>
          <w:r>
            <w:t>Employee</w:t>
          </w:r>
          <w:r>
            <w:rPr>
              <w:spacing w:val="-14"/>
            </w:rPr>
            <w:t xml:space="preserve"> </w:t>
          </w:r>
          <w:r>
            <w:t>Experiences</w:t>
          </w:r>
          <w:r>
            <w:tab/>
          </w:r>
          <w:r>
            <w:rPr>
              <w:spacing w:val="-10"/>
            </w:rPr>
            <w:t>15</w:t>
          </w:r>
        </w:p>
        <w:p w14:paraId="1E0AF69F" w14:textId="77777777" w:rsidR="00895EAC" w:rsidRDefault="00D37152">
          <w:pPr>
            <w:pStyle w:val="TOC4"/>
            <w:numPr>
              <w:ilvl w:val="1"/>
              <w:numId w:val="58"/>
            </w:numPr>
            <w:tabs>
              <w:tab w:val="left" w:pos="2187"/>
              <w:tab w:val="right" w:leader="dot" w:pos="9893"/>
            </w:tabs>
            <w:spacing w:before="77"/>
            <w:ind w:left="2186" w:hanging="400"/>
          </w:pPr>
          <w:r>
            <w:t>Organizational</w:t>
          </w:r>
          <w:r>
            <w:rPr>
              <w:spacing w:val="-14"/>
            </w:rPr>
            <w:t xml:space="preserve"> </w:t>
          </w:r>
          <w:r>
            <w:t>Performance</w:t>
          </w:r>
          <w:r>
            <w:tab/>
          </w:r>
          <w:r>
            <w:rPr>
              <w:spacing w:val="-10"/>
            </w:rPr>
            <w:t>17</w:t>
          </w:r>
        </w:p>
        <w:p w14:paraId="25A3F0DA" w14:textId="77777777" w:rsidR="00895EAC" w:rsidRDefault="00D37152">
          <w:pPr>
            <w:pStyle w:val="TOC3"/>
            <w:numPr>
              <w:ilvl w:val="0"/>
              <w:numId w:val="58"/>
            </w:numPr>
            <w:tabs>
              <w:tab w:val="left" w:pos="1531"/>
              <w:tab w:val="right" w:leader="dot" w:pos="9893"/>
            </w:tabs>
            <w:ind w:hanging="225"/>
          </w:pPr>
          <w:hyperlink w:anchor="_TOC_250022" w:history="1">
            <w:r>
              <w:t>Global</w:t>
            </w:r>
            <w:r>
              <w:rPr>
                <w:spacing w:val="-13"/>
              </w:rPr>
              <w:t xml:space="preserve"> </w:t>
            </w:r>
            <w:r>
              <w:t>Compensation</w:t>
            </w:r>
            <w:r>
              <w:rPr>
                <w:spacing w:val="-20"/>
              </w:rPr>
              <w:t xml:space="preserve"> </w:t>
            </w:r>
            <w:r>
              <w:t>Form</w:t>
            </w:r>
            <w:r>
              <w:tab/>
            </w:r>
            <w:r>
              <w:rPr>
                <w:spacing w:val="-10"/>
              </w:rPr>
              <w:t>18</w:t>
            </w:r>
          </w:hyperlink>
        </w:p>
        <w:p w14:paraId="1D5BB2CA" w14:textId="77777777" w:rsidR="00895EAC" w:rsidRDefault="00D37152">
          <w:pPr>
            <w:pStyle w:val="TOC4"/>
            <w:numPr>
              <w:ilvl w:val="1"/>
              <w:numId w:val="58"/>
            </w:numPr>
            <w:tabs>
              <w:tab w:val="left" w:pos="2203"/>
            </w:tabs>
            <w:ind w:left="2202" w:hanging="416"/>
          </w:pPr>
          <w:r>
            <w:t>Core</w:t>
          </w:r>
          <w:r>
            <w:rPr>
              <w:spacing w:val="22"/>
            </w:rPr>
            <w:t xml:space="preserve"> </w:t>
          </w:r>
          <w:r>
            <w:rPr>
              <w:spacing w:val="-10"/>
            </w:rPr>
            <w:t>19</w:t>
          </w:r>
        </w:p>
        <w:p w14:paraId="61E6AFD2" w14:textId="77777777" w:rsidR="00895EAC" w:rsidRDefault="00D37152">
          <w:pPr>
            <w:pStyle w:val="TOC4"/>
            <w:numPr>
              <w:ilvl w:val="1"/>
              <w:numId w:val="58"/>
            </w:numPr>
            <w:tabs>
              <w:tab w:val="left" w:pos="2187"/>
              <w:tab w:val="right" w:leader="dot" w:pos="9893"/>
            </w:tabs>
            <w:spacing w:before="93"/>
            <w:ind w:left="2186" w:hanging="400"/>
          </w:pPr>
          <w:r>
            <w:t>Crafted</w:t>
          </w:r>
          <w:r>
            <w:tab/>
          </w:r>
          <w:r>
            <w:rPr>
              <w:spacing w:val="-10"/>
            </w:rPr>
            <w:t>19</w:t>
          </w:r>
        </w:p>
        <w:p w14:paraId="69F3ED38" w14:textId="77777777" w:rsidR="00895EAC" w:rsidRDefault="00D37152">
          <w:pPr>
            <w:pStyle w:val="TOC4"/>
            <w:numPr>
              <w:ilvl w:val="1"/>
              <w:numId w:val="58"/>
            </w:numPr>
            <w:tabs>
              <w:tab w:val="left" w:pos="2187"/>
              <w:tab w:val="right" w:leader="dot" w:pos="9893"/>
            </w:tabs>
            <w:ind w:left="2186" w:hanging="400"/>
          </w:pPr>
          <w:r>
            <w:t>Choice</w:t>
          </w:r>
          <w:r>
            <w:tab/>
          </w:r>
          <w:r>
            <w:rPr>
              <w:spacing w:val="-10"/>
            </w:rPr>
            <w:t>20</w:t>
          </w:r>
        </w:p>
        <w:p w14:paraId="4DE066B1" w14:textId="77777777" w:rsidR="00895EAC" w:rsidRDefault="00D37152">
          <w:pPr>
            <w:pStyle w:val="TOC4"/>
            <w:numPr>
              <w:ilvl w:val="1"/>
              <w:numId w:val="58"/>
            </w:numPr>
            <w:tabs>
              <w:tab w:val="left" w:pos="2187"/>
              <w:tab w:val="right" w:leader="dot" w:pos="9893"/>
            </w:tabs>
            <w:spacing w:before="92"/>
            <w:ind w:left="2186" w:hanging="400"/>
          </w:pPr>
          <w:r>
            <w:t>Strategic</w:t>
          </w:r>
          <w:r>
            <w:rPr>
              <w:spacing w:val="-27"/>
            </w:rPr>
            <w:t xml:space="preserve"> </w:t>
          </w:r>
          <w:r>
            <w:t>Flexibility</w:t>
          </w:r>
          <w:r>
            <w:tab/>
          </w:r>
          <w:r>
            <w:rPr>
              <w:spacing w:val="-10"/>
            </w:rPr>
            <w:t>20</w:t>
          </w:r>
        </w:p>
        <w:p w14:paraId="34D07CFA" w14:textId="77777777" w:rsidR="00895EAC" w:rsidRDefault="00D37152">
          <w:pPr>
            <w:pStyle w:val="TOC3"/>
            <w:numPr>
              <w:ilvl w:val="0"/>
              <w:numId w:val="58"/>
            </w:numPr>
            <w:tabs>
              <w:tab w:val="left" w:pos="1531"/>
              <w:tab w:val="right" w:leader="dot" w:pos="9893"/>
            </w:tabs>
            <w:spacing w:before="77"/>
            <w:ind w:hanging="225"/>
          </w:pPr>
          <w:hyperlink w:anchor="_TOC_250021" w:history="1">
            <w:r>
              <w:t xml:space="preserve">Factors </w:t>
            </w:r>
            <w:r>
              <w:rPr>
                <w:spacing w:val="2"/>
              </w:rPr>
              <w:t>affecting</w:t>
            </w:r>
            <w:r>
              <w:rPr>
                <w:spacing w:val="-45"/>
              </w:rPr>
              <w:t xml:space="preserve"> </w:t>
            </w:r>
            <w:r>
              <w:rPr>
                <w:spacing w:val="-3"/>
              </w:rPr>
              <w:t>Global</w:t>
            </w:r>
            <w:r>
              <w:rPr>
                <w:spacing w:val="-15"/>
              </w:rPr>
              <w:t xml:space="preserve"> </w:t>
            </w:r>
            <w:r>
              <w:t>Compensation</w:t>
            </w:r>
            <w:r>
              <w:tab/>
            </w:r>
            <w:r>
              <w:rPr>
                <w:spacing w:val="-10"/>
              </w:rPr>
              <w:t>21</w:t>
            </w:r>
          </w:hyperlink>
        </w:p>
        <w:p w14:paraId="3D575325" w14:textId="77777777" w:rsidR="00895EAC" w:rsidRDefault="00D37152">
          <w:pPr>
            <w:pStyle w:val="TOC4"/>
            <w:numPr>
              <w:ilvl w:val="1"/>
              <w:numId w:val="58"/>
            </w:numPr>
            <w:tabs>
              <w:tab w:val="left" w:pos="2187"/>
              <w:tab w:val="right" w:leader="dot" w:pos="9893"/>
            </w:tabs>
            <w:spacing w:before="92"/>
            <w:ind w:left="2186" w:hanging="400"/>
          </w:pPr>
          <w:r>
            <w:t>Culture</w:t>
          </w:r>
          <w:r>
            <w:tab/>
          </w:r>
          <w:r>
            <w:rPr>
              <w:spacing w:val="-10"/>
            </w:rPr>
            <w:t>21</w:t>
          </w:r>
        </w:p>
        <w:p w14:paraId="5A1D817D" w14:textId="77777777" w:rsidR="00895EAC" w:rsidRDefault="00D37152">
          <w:pPr>
            <w:pStyle w:val="TOC4"/>
            <w:numPr>
              <w:ilvl w:val="1"/>
              <w:numId w:val="58"/>
            </w:numPr>
            <w:tabs>
              <w:tab w:val="left" w:pos="2187"/>
              <w:tab w:val="right" w:leader="dot" w:pos="9893"/>
            </w:tabs>
            <w:ind w:left="2186" w:hanging="400"/>
          </w:pPr>
          <w:r>
            <w:t>Economic</w:t>
          </w:r>
          <w:r>
            <w:tab/>
          </w:r>
          <w:r>
            <w:rPr>
              <w:spacing w:val="-10"/>
            </w:rPr>
            <w:t>21</w:t>
          </w:r>
        </w:p>
        <w:p w14:paraId="38FD8A74" w14:textId="77777777" w:rsidR="00895EAC" w:rsidRDefault="00D37152">
          <w:pPr>
            <w:pStyle w:val="TOC4"/>
            <w:numPr>
              <w:ilvl w:val="1"/>
              <w:numId w:val="58"/>
            </w:numPr>
            <w:tabs>
              <w:tab w:val="left" w:pos="2187"/>
              <w:tab w:val="right" w:leader="dot" w:pos="9893"/>
            </w:tabs>
            <w:spacing w:before="93"/>
            <w:ind w:left="2186" w:hanging="400"/>
          </w:pPr>
          <w:r>
            <w:t>Taxation</w:t>
          </w:r>
          <w:r>
            <w:tab/>
          </w:r>
          <w:r>
            <w:rPr>
              <w:spacing w:val="-10"/>
            </w:rPr>
            <w:t>22</w:t>
          </w:r>
        </w:p>
        <w:p w14:paraId="71B54926" w14:textId="77777777" w:rsidR="00895EAC" w:rsidRDefault="00D37152">
          <w:pPr>
            <w:pStyle w:val="TOC4"/>
            <w:numPr>
              <w:ilvl w:val="1"/>
              <w:numId w:val="58"/>
            </w:numPr>
            <w:tabs>
              <w:tab w:val="left" w:pos="2187"/>
              <w:tab w:val="right" w:leader="dot" w:pos="9893"/>
            </w:tabs>
            <w:ind w:left="2186" w:hanging="400"/>
          </w:pPr>
          <w:r>
            <w:t>Competitive</w:t>
          </w:r>
          <w:r>
            <w:rPr>
              <w:spacing w:val="-13"/>
            </w:rPr>
            <w:t xml:space="preserve"> </w:t>
          </w:r>
          <w:r>
            <w:t>labor</w:t>
          </w:r>
          <w:r>
            <w:rPr>
              <w:spacing w:val="-24"/>
            </w:rPr>
            <w:t xml:space="preserve"> </w:t>
          </w:r>
          <w:r>
            <w:t>market</w:t>
          </w:r>
          <w:r>
            <w:tab/>
          </w:r>
          <w:r>
            <w:rPr>
              <w:spacing w:val="-10"/>
            </w:rPr>
            <w:t>22</w:t>
          </w:r>
        </w:p>
        <w:p w14:paraId="52C41BCF" w14:textId="77777777" w:rsidR="00895EAC" w:rsidRDefault="00D37152">
          <w:pPr>
            <w:pStyle w:val="TOC4"/>
            <w:numPr>
              <w:ilvl w:val="1"/>
              <w:numId w:val="58"/>
            </w:numPr>
            <w:tabs>
              <w:tab w:val="left" w:pos="2187"/>
              <w:tab w:val="right" w:leader="dot" w:pos="9893"/>
            </w:tabs>
            <w:spacing w:before="92"/>
            <w:ind w:left="2186" w:hanging="400"/>
          </w:pPr>
          <w:r>
            <w:rPr>
              <w:spacing w:val="2"/>
            </w:rPr>
            <w:t>Laws</w:t>
          </w:r>
          <w:r>
            <w:rPr>
              <w:spacing w:val="-20"/>
            </w:rPr>
            <w:t xml:space="preserve"> </w:t>
          </w:r>
          <w:r>
            <w:t>and</w:t>
          </w:r>
          <w:r>
            <w:rPr>
              <w:spacing w:val="-20"/>
            </w:rPr>
            <w:t xml:space="preserve"> </w:t>
          </w:r>
          <w:r>
            <w:t>Regulations</w:t>
          </w:r>
          <w:r>
            <w:tab/>
          </w:r>
          <w:r>
            <w:rPr>
              <w:spacing w:val="-10"/>
            </w:rPr>
            <w:t>23</w:t>
          </w:r>
        </w:p>
        <w:p w14:paraId="486BA858" w14:textId="77777777" w:rsidR="00895EAC" w:rsidRDefault="00D37152">
          <w:pPr>
            <w:pStyle w:val="TOC4"/>
            <w:numPr>
              <w:ilvl w:val="1"/>
              <w:numId w:val="58"/>
            </w:numPr>
            <w:tabs>
              <w:tab w:val="left" w:pos="2187"/>
              <w:tab w:val="right" w:leader="dot" w:pos="9893"/>
            </w:tabs>
            <w:spacing w:before="77"/>
            <w:ind w:left="2186" w:hanging="400"/>
          </w:pPr>
          <w:r>
            <w:t>Standardization</w:t>
          </w:r>
          <w:r>
            <w:rPr>
              <w:spacing w:val="-22"/>
            </w:rPr>
            <w:t xml:space="preserve"> </w:t>
          </w:r>
          <w:r>
            <w:t>versus</w:t>
          </w:r>
          <w:r>
            <w:rPr>
              <w:spacing w:val="-21"/>
            </w:rPr>
            <w:t xml:space="preserve"> </w:t>
          </w:r>
          <w:r>
            <w:t>localization</w:t>
          </w:r>
          <w:r>
            <w:tab/>
          </w:r>
          <w:r>
            <w:rPr>
              <w:spacing w:val="-10"/>
            </w:rPr>
            <w:t>23</w:t>
          </w:r>
        </w:p>
        <w:p w14:paraId="65261122" w14:textId="77777777" w:rsidR="00895EAC" w:rsidRDefault="00D37152">
          <w:pPr>
            <w:pStyle w:val="TOC4"/>
            <w:numPr>
              <w:ilvl w:val="1"/>
              <w:numId w:val="58"/>
            </w:numPr>
            <w:tabs>
              <w:tab w:val="left" w:pos="2187"/>
              <w:tab w:val="right" w:leader="dot" w:pos="9893"/>
            </w:tabs>
            <w:spacing w:before="92"/>
            <w:ind w:left="2186" w:hanging="400"/>
          </w:pPr>
          <w:r>
            <w:rPr>
              <w:w w:val="95"/>
            </w:rPr>
            <w:t>Collective</w:t>
          </w:r>
          <w:r>
            <w:rPr>
              <w:spacing w:val="-29"/>
              <w:w w:val="95"/>
            </w:rPr>
            <w:t xml:space="preserve"> </w:t>
          </w:r>
          <w:r>
            <w:rPr>
              <w:w w:val="95"/>
            </w:rPr>
            <w:t>bargaining,</w:t>
          </w:r>
          <w:r>
            <w:rPr>
              <w:spacing w:val="-31"/>
              <w:w w:val="95"/>
            </w:rPr>
            <w:t xml:space="preserve"> </w:t>
          </w:r>
          <w:r>
            <w:rPr>
              <w:w w:val="95"/>
            </w:rPr>
            <w:t>employee</w:t>
          </w:r>
          <w:r>
            <w:rPr>
              <w:spacing w:val="-28"/>
              <w:w w:val="95"/>
            </w:rPr>
            <w:t xml:space="preserve"> </w:t>
          </w:r>
          <w:r>
            <w:rPr>
              <w:w w:val="95"/>
            </w:rPr>
            <w:t>representation</w:t>
          </w:r>
          <w:r>
            <w:rPr>
              <w:spacing w:val="-33"/>
              <w:w w:val="95"/>
            </w:rPr>
            <w:t xml:space="preserve"> </w:t>
          </w:r>
          <w:r>
            <w:rPr>
              <w:w w:val="95"/>
            </w:rPr>
            <w:t>and</w:t>
          </w:r>
          <w:r>
            <w:rPr>
              <w:spacing w:val="-33"/>
              <w:w w:val="95"/>
            </w:rPr>
            <w:t xml:space="preserve"> </w:t>
          </w:r>
          <w:r>
            <w:rPr>
              <w:w w:val="95"/>
            </w:rPr>
            <w:t>government</w:t>
          </w:r>
          <w:r>
            <w:rPr>
              <w:spacing w:val="-34"/>
              <w:w w:val="95"/>
            </w:rPr>
            <w:t xml:space="preserve"> </w:t>
          </w:r>
          <w:r>
            <w:rPr>
              <w:w w:val="95"/>
            </w:rPr>
            <w:t>mandates</w:t>
          </w:r>
          <w:r>
            <w:rPr>
              <w:w w:val="95"/>
            </w:rPr>
            <w:tab/>
          </w:r>
          <w:r>
            <w:rPr>
              <w:spacing w:val="-10"/>
              <w:w w:val="95"/>
            </w:rPr>
            <w:t>24</w:t>
          </w:r>
        </w:p>
        <w:p w14:paraId="006C250A" w14:textId="77777777" w:rsidR="00895EAC" w:rsidRDefault="00D37152">
          <w:pPr>
            <w:pStyle w:val="TOC4"/>
            <w:numPr>
              <w:ilvl w:val="1"/>
              <w:numId w:val="58"/>
            </w:numPr>
            <w:tabs>
              <w:tab w:val="left" w:pos="2203"/>
              <w:tab w:val="right" w:leader="dot" w:pos="9893"/>
            </w:tabs>
            <w:ind w:left="2202" w:hanging="416"/>
          </w:pPr>
          <w:r>
            <w:t>Global</w:t>
          </w:r>
          <w:r>
            <w:rPr>
              <w:spacing w:val="-12"/>
            </w:rPr>
            <w:t xml:space="preserve"> </w:t>
          </w:r>
          <w:r>
            <w:t>Orientation</w:t>
          </w:r>
          <w:r>
            <w:tab/>
          </w:r>
          <w:r>
            <w:rPr>
              <w:spacing w:val="-10"/>
            </w:rPr>
            <w:t>24</w:t>
          </w:r>
        </w:p>
        <w:p w14:paraId="4FD5A262" w14:textId="77777777" w:rsidR="00895EAC" w:rsidRDefault="00D37152">
          <w:pPr>
            <w:pStyle w:val="TOC3"/>
            <w:numPr>
              <w:ilvl w:val="0"/>
              <w:numId w:val="58"/>
            </w:numPr>
            <w:tabs>
              <w:tab w:val="left" w:pos="1531"/>
              <w:tab w:val="right" w:leader="dot" w:pos="9893"/>
            </w:tabs>
            <w:spacing w:before="93"/>
            <w:ind w:hanging="225"/>
          </w:pPr>
          <w:hyperlink w:anchor="_TOC_250020" w:history="1">
            <w:r>
              <w:t>Global</w:t>
            </w:r>
            <w:r>
              <w:rPr>
                <w:spacing w:val="-14"/>
              </w:rPr>
              <w:t xml:space="preserve"> </w:t>
            </w:r>
            <w:r>
              <w:t>Compensation</w:t>
            </w:r>
            <w:r>
              <w:rPr>
                <w:spacing w:val="-20"/>
              </w:rPr>
              <w:t xml:space="preserve"> </w:t>
            </w:r>
            <w:r>
              <w:t>Planning</w:t>
            </w:r>
            <w:r>
              <w:tab/>
            </w:r>
            <w:r>
              <w:rPr>
                <w:spacing w:val="-10"/>
              </w:rPr>
              <w:t>26</w:t>
            </w:r>
          </w:hyperlink>
        </w:p>
        <w:p w14:paraId="51C37AD2" w14:textId="77777777" w:rsidR="00895EAC" w:rsidRDefault="00D37152">
          <w:pPr>
            <w:pStyle w:val="TOC4"/>
            <w:numPr>
              <w:ilvl w:val="1"/>
              <w:numId w:val="58"/>
            </w:numPr>
            <w:tabs>
              <w:tab w:val="left" w:pos="2187"/>
              <w:tab w:val="right" w:leader="dot" w:pos="9893"/>
            </w:tabs>
            <w:ind w:left="2186" w:hanging="400"/>
          </w:pPr>
          <w:r>
            <w:t>Phase</w:t>
          </w:r>
          <w:r>
            <w:rPr>
              <w:spacing w:val="-14"/>
            </w:rPr>
            <w:t xml:space="preserve"> </w:t>
          </w:r>
          <w:r>
            <w:rPr>
              <w:spacing w:val="2"/>
            </w:rPr>
            <w:t>One:</w:t>
          </w:r>
          <w:r>
            <w:rPr>
              <w:spacing w:val="-22"/>
            </w:rPr>
            <w:t xml:space="preserve"> </w:t>
          </w:r>
          <w:r>
            <w:t>Philosophy</w:t>
          </w:r>
          <w:r>
            <w:tab/>
          </w:r>
          <w:r>
            <w:rPr>
              <w:spacing w:val="-10"/>
            </w:rPr>
            <w:t>27</w:t>
          </w:r>
        </w:p>
        <w:p w14:paraId="534B9AD6" w14:textId="77777777" w:rsidR="00895EAC" w:rsidRDefault="00D37152">
          <w:pPr>
            <w:pStyle w:val="TOC4"/>
            <w:numPr>
              <w:ilvl w:val="1"/>
              <w:numId w:val="58"/>
            </w:numPr>
            <w:tabs>
              <w:tab w:val="left" w:pos="2187"/>
              <w:tab w:val="right" w:leader="dot" w:pos="9893"/>
            </w:tabs>
            <w:spacing w:before="92"/>
            <w:ind w:left="2186" w:hanging="400"/>
          </w:pPr>
          <w:r>
            <w:t>Phase</w:t>
          </w:r>
          <w:r>
            <w:rPr>
              <w:spacing w:val="-14"/>
            </w:rPr>
            <w:t xml:space="preserve"> </w:t>
          </w:r>
          <w:r>
            <w:rPr>
              <w:spacing w:val="-4"/>
            </w:rPr>
            <w:t>Two:</w:t>
          </w:r>
          <w:r>
            <w:rPr>
              <w:spacing w:val="-7"/>
            </w:rPr>
            <w:t xml:space="preserve"> </w:t>
          </w:r>
          <w:r>
            <w:t>Design</w:t>
          </w:r>
          <w:r>
            <w:tab/>
          </w:r>
          <w:r>
            <w:rPr>
              <w:spacing w:val="-10"/>
            </w:rPr>
            <w:t>27</w:t>
          </w:r>
        </w:p>
        <w:p w14:paraId="167FE7B3" w14:textId="77777777" w:rsidR="00895EAC" w:rsidRDefault="00D37152">
          <w:pPr>
            <w:pStyle w:val="TOC4"/>
            <w:numPr>
              <w:ilvl w:val="1"/>
              <w:numId w:val="58"/>
            </w:numPr>
            <w:tabs>
              <w:tab w:val="left" w:pos="2187"/>
              <w:tab w:val="right" w:leader="dot" w:pos="9893"/>
            </w:tabs>
            <w:spacing w:before="77"/>
            <w:ind w:left="2186" w:hanging="400"/>
          </w:pPr>
          <w:r>
            <w:t>Phase</w:t>
          </w:r>
          <w:r>
            <w:rPr>
              <w:spacing w:val="-11"/>
            </w:rPr>
            <w:t xml:space="preserve"> </w:t>
          </w:r>
          <w:r>
            <w:t>Three:</w:t>
          </w:r>
          <w:r>
            <w:rPr>
              <w:spacing w:val="-22"/>
            </w:rPr>
            <w:t xml:space="preserve"> </w:t>
          </w:r>
          <w:r>
            <w:t>implementation</w:t>
          </w:r>
          <w:r>
            <w:tab/>
          </w:r>
          <w:r>
            <w:rPr>
              <w:spacing w:val="-10"/>
            </w:rPr>
            <w:t>28</w:t>
          </w:r>
        </w:p>
        <w:p w14:paraId="43E87D58" w14:textId="77777777" w:rsidR="00895EAC" w:rsidRDefault="00D37152">
          <w:pPr>
            <w:pStyle w:val="TOC3"/>
            <w:numPr>
              <w:ilvl w:val="0"/>
              <w:numId w:val="58"/>
            </w:numPr>
            <w:tabs>
              <w:tab w:val="left" w:pos="1531"/>
              <w:tab w:val="right" w:leader="dot" w:pos="9893"/>
            </w:tabs>
            <w:ind w:hanging="225"/>
          </w:pPr>
          <w:hyperlink w:anchor="_TOC_250019" w:history="1">
            <w:r>
              <w:t>Global</w:t>
            </w:r>
            <w:r>
              <w:rPr>
                <w:spacing w:val="-14"/>
              </w:rPr>
              <w:t xml:space="preserve"> </w:t>
            </w:r>
            <w:r>
              <w:t>Compensation</w:t>
            </w:r>
            <w:r>
              <w:rPr>
                <w:spacing w:val="-22"/>
              </w:rPr>
              <w:t xml:space="preserve"> </w:t>
            </w:r>
            <w:r>
              <w:t>Approaches</w:t>
            </w:r>
            <w:r>
              <w:tab/>
            </w:r>
            <w:r>
              <w:rPr>
                <w:spacing w:val="-10"/>
              </w:rPr>
              <w:t>28</w:t>
            </w:r>
          </w:hyperlink>
        </w:p>
        <w:p w14:paraId="491D5F1A" w14:textId="77777777" w:rsidR="00895EAC" w:rsidRDefault="00D37152">
          <w:pPr>
            <w:pStyle w:val="TOC4"/>
            <w:numPr>
              <w:ilvl w:val="1"/>
              <w:numId w:val="58"/>
            </w:numPr>
            <w:tabs>
              <w:tab w:val="left" w:pos="2203"/>
              <w:tab w:val="right" w:leader="dot" w:pos="9893"/>
            </w:tabs>
            <w:ind w:left="2202" w:hanging="416"/>
          </w:pPr>
          <w:r>
            <w:t>Headquarters</w:t>
          </w:r>
          <w:r>
            <w:rPr>
              <w:spacing w:val="-20"/>
            </w:rPr>
            <w:t xml:space="preserve"> </w:t>
          </w:r>
          <w:r>
            <w:t>(HQ)</w:t>
          </w:r>
          <w:r>
            <w:rPr>
              <w:spacing w:val="-15"/>
            </w:rPr>
            <w:t xml:space="preserve"> </w:t>
          </w:r>
          <w:r>
            <w:t>scale</w:t>
          </w:r>
          <w:r>
            <w:tab/>
          </w:r>
          <w:r>
            <w:rPr>
              <w:spacing w:val="-10"/>
            </w:rPr>
            <w:t>29</w:t>
          </w:r>
        </w:p>
        <w:p w14:paraId="06D642E3" w14:textId="77777777" w:rsidR="00895EAC" w:rsidRDefault="00D37152">
          <w:pPr>
            <w:pStyle w:val="TOC4"/>
            <w:numPr>
              <w:ilvl w:val="1"/>
              <w:numId w:val="58"/>
            </w:numPr>
            <w:tabs>
              <w:tab w:val="left" w:pos="2188"/>
              <w:tab w:val="right" w:leader="dot" w:pos="9893"/>
            </w:tabs>
            <w:spacing w:before="93"/>
          </w:pPr>
          <w:r>
            <w:t>Salary</w:t>
          </w:r>
          <w:r>
            <w:rPr>
              <w:spacing w:val="-20"/>
            </w:rPr>
            <w:t xml:space="preserve"> </w:t>
          </w:r>
          <w:r>
            <w:rPr>
              <w:spacing w:val="3"/>
            </w:rPr>
            <w:t>scale</w:t>
          </w:r>
          <w:r>
            <w:rPr>
              <w:spacing w:val="-14"/>
            </w:rPr>
            <w:t xml:space="preserve"> </w:t>
          </w:r>
          <w:r>
            <w:t>based</w:t>
          </w:r>
          <w:r>
            <w:rPr>
              <w:spacing w:val="-21"/>
            </w:rPr>
            <w:t xml:space="preserve"> </w:t>
          </w:r>
          <w:r>
            <w:t>on</w:t>
          </w:r>
          <w:r>
            <w:rPr>
              <w:spacing w:val="-21"/>
            </w:rPr>
            <w:t xml:space="preserve"> </w:t>
          </w:r>
          <w:r>
            <w:t>location</w:t>
          </w:r>
          <w:r>
            <w:tab/>
          </w:r>
          <w:r>
            <w:rPr>
              <w:spacing w:val="-10"/>
            </w:rPr>
            <w:t>29</w:t>
          </w:r>
        </w:p>
        <w:p w14:paraId="64D0BB28" w14:textId="77777777" w:rsidR="00895EAC" w:rsidRDefault="00D37152">
          <w:pPr>
            <w:pStyle w:val="TOC4"/>
            <w:numPr>
              <w:ilvl w:val="1"/>
              <w:numId w:val="58"/>
            </w:numPr>
            <w:tabs>
              <w:tab w:val="left" w:pos="2203"/>
              <w:tab w:val="right" w:leader="dot" w:pos="9893"/>
            </w:tabs>
            <w:ind w:left="2202" w:hanging="416"/>
          </w:pPr>
          <w:r>
            <w:t>Global base</w:t>
          </w:r>
          <w:r>
            <w:rPr>
              <w:spacing w:val="-26"/>
            </w:rPr>
            <w:t xml:space="preserve"> </w:t>
          </w:r>
          <w:r>
            <w:rPr>
              <w:spacing w:val="3"/>
            </w:rPr>
            <w:t>per</w:t>
          </w:r>
          <w:r>
            <w:rPr>
              <w:spacing w:val="-25"/>
            </w:rPr>
            <w:t xml:space="preserve"> </w:t>
          </w:r>
          <w:r>
            <w:t>position</w:t>
          </w:r>
          <w:r>
            <w:tab/>
          </w:r>
          <w:r>
            <w:rPr>
              <w:spacing w:val="-10"/>
            </w:rPr>
            <w:t>29</w:t>
          </w:r>
        </w:p>
        <w:p w14:paraId="36A8CC51" w14:textId="77777777" w:rsidR="00895EAC" w:rsidRDefault="00D37152">
          <w:pPr>
            <w:pStyle w:val="TOC4"/>
            <w:numPr>
              <w:ilvl w:val="1"/>
              <w:numId w:val="58"/>
            </w:numPr>
            <w:tabs>
              <w:tab w:val="left" w:pos="2187"/>
              <w:tab w:val="right" w:leader="dot" w:pos="9893"/>
            </w:tabs>
            <w:spacing w:before="92" w:after="20"/>
            <w:ind w:left="2186" w:hanging="400"/>
          </w:pPr>
          <w:r>
            <w:t>Pay-mix</w:t>
          </w:r>
          <w:r>
            <w:rPr>
              <w:spacing w:val="-14"/>
            </w:rPr>
            <w:t xml:space="preserve"> </w:t>
          </w:r>
          <w:r>
            <w:rPr>
              <w:spacing w:val="2"/>
            </w:rPr>
            <w:t>for</w:t>
          </w:r>
          <w:r>
            <w:rPr>
              <w:spacing w:val="-25"/>
            </w:rPr>
            <w:t xml:space="preserve"> </w:t>
          </w:r>
          <w:r>
            <w:t>Executive</w:t>
          </w:r>
          <w:r>
            <w:tab/>
          </w:r>
          <w:r>
            <w:rPr>
              <w:spacing w:val="-10"/>
            </w:rPr>
            <w:t>30</w:t>
          </w:r>
        </w:p>
        <w:p w14:paraId="04B310A7" w14:textId="77777777" w:rsidR="00895EAC" w:rsidRDefault="00D37152">
          <w:pPr>
            <w:pStyle w:val="TOC4"/>
            <w:numPr>
              <w:ilvl w:val="1"/>
              <w:numId w:val="58"/>
            </w:numPr>
            <w:tabs>
              <w:tab w:val="left" w:pos="2187"/>
              <w:tab w:val="right" w:leader="dot" w:pos="9893"/>
            </w:tabs>
            <w:spacing w:before="40"/>
            <w:ind w:left="2186" w:hanging="400"/>
          </w:pPr>
          <w:r>
            <w:lastRenderedPageBreak/>
            <w:t>Qualitative</w:t>
          </w:r>
          <w:r>
            <w:rPr>
              <w:spacing w:val="-30"/>
            </w:rPr>
            <w:t xml:space="preserve"> </w:t>
          </w:r>
          <w:r>
            <w:t>Parity</w:t>
          </w:r>
          <w:r>
            <w:rPr>
              <w:spacing w:val="-21"/>
            </w:rPr>
            <w:t xml:space="preserve"> </w:t>
          </w:r>
          <w:r>
            <w:t>and</w:t>
          </w:r>
          <w:r>
            <w:rPr>
              <w:spacing w:val="-21"/>
            </w:rPr>
            <w:t xml:space="preserve"> </w:t>
          </w:r>
          <w:r>
            <w:t>Quantitative</w:t>
          </w:r>
          <w:r>
            <w:rPr>
              <w:spacing w:val="-15"/>
            </w:rPr>
            <w:t xml:space="preserve"> </w:t>
          </w:r>
          <w:r>
            <w:t>Parity</w:t>
          </w:r>
          <w:r>
            <w:tab/>
          </w:r>
          <w:r>
            <w:rPr>
              <w:spacing w:val="-10"/>
            </w:rPr>
            <w:t>30</w:t>
          </w:r>
        </w:p>
        <w:p w14:paraId="6492863F" w14:textId="77777777" w:rsidR="00895EAC" w:rsidRDefault="00D37152">
          <w:pPr>
            <w:pStyle w:val="TOC3"/>
            <w:numPr>
              <w:ilvl w:val="0"/>
              <w:numId w:val="58"/>
            </w:numPr>
            <w:tabs>
              <w:tab w:val="left" w:pos="1531"/>
              <w:tab w:val="right" w:leader="dot" w:pos="9893"/>
            </w:tabs>
            <w:spacing w:before="77"/>
            <w:ind w:hanging="225"/>
          </w:pPr>
          <w:hyperlink w:anchor="_TOC_250018" w:history="1">
            <w:r>
              <w:t>Global</w:t>
            </w:r>
            <w:r>
              <w:rPr>
                <w:spacing w:val="-13"/>
              </w:rPr>
              <w:t xml:space="preserve"> </w:t>
            </w:r>
            <w:r>
              <w:t>Grading</w:t>
            </w:r>
            <w:r>
              <w:rPr>
                <w:spacing w:val="-22"/>
              </w:rPr>
              <w:t xml:space="preserve"> </w:t>
            </w:r>
            <w:r>
              <w:t>System</w:t>
            </w:r>
            <w:r>
              <w:tab/>
            </w:r>
            <w:r>
              <w:rPr>
                <w:spacing w:val="-10"/>
              </w:rPr>
              <w:t>32</w:t>
            </w:r>
          </w:hyperlink>
        </w:p>
        <w:p w14:paraId="643505D6" w14:textId="77777777" w:rsidR="00895EAC" w:rsidRDefault="00D37152">
          <w:pPr>
            <w:pStyle w:val="TOC4"/>
            <w:numPr>
              <w:ilvl w:val="1"/>
              <w:numId w:val="58"/>
            </w:numPr>
            <w:tabs>
              <w:tab w:val="left" w:pos="2187"/>
              <w:tab w:val="right" w:leader="dot" w:pos="9893"/>
            </w:tabs>
            <w:spacing w:before="92"/>
            <w:ind w:left="2186" w:hanging="400"/>
          </w:pPr>
          <w:r>
            <w:t>Job</w:t>
          </w:r>
          <w:r>
            <w:rPr>
              <w:spacing w:val="-20"/>
            </w:rPr>
            <w:t xml:space="preserve"> </w:t>
          </w:r>
          <w:r>
            <w:rPr>
              <w:spacing w:val="3"/>
            </w:rPr>
            <w:t>leveling</w:t>
          </w:r>
          <w:r>
            <w:rPr>
              <w:spacing w:val="3"/>
            </w:rPr>
            <w:tab/>
          </w:r>
          <w:r>
            <w:rPr>
              <w:spacing w:val="-10"/>
            </w:rPr>
            <w:t>32</w:t>
          </w:r>
        </w:p>
        <w:p w14:paraId="612DD29C" w14:textId="77777777" w:rsidR="00895EAC" w:rsidRDefault="00D37152">
          <w:pPr>
            <w:pStyle w:val="TOC4"/>
            <w:numPr>
              <w:ilvl w:val="1"/>
              <w:numId w:val="58"/>
            </w:numPr>
            <w:tabs>
              <w:tab w:val="left" w:pos="2187"/>
              <w:tab w:val="right" w:leader="dot" w:pos="9893"/>
            </w:tabs>
            <w:ind w:left="2186" w:hanging="400"/>
          </w:pPr>
          <w:r>
            <w:t>Job</w:t>
          </w:r>
          <w:r>
            <w:rPr>
              <w:spacing w:val="-20"/>
            </w:rPr>
            <w:t xml:space="preserve"> </w:t>
          </w:r>
          <w:r>
            <w:t>architecture</w:t>
          </w:r>
          <w:r>
            <w:tab/>
          </w:r>
          <w:r>
            <w:rPr>
              <w:spacing w:val="-10"/>
            </w:rPr>
            <w:t>33</w:t>
          </w:r>
        </w:p>
        <w:p w14:paraId="35F58BC8" w14:textId="77777777" w:rsidR="00895EAC" w:rsidRDefault="00D37152">
          <w:pPr>
            <w:pStyle w:val="TOC4"/>
            <w:numPr>
              <w:ilvl w:val="1"/>
              <w:numId w:val="58"/>
            </w:numPr>
            <w:tabs>
              <w:tab w:val="left" w:pos="2187"/>
              <w:tab w:val="right" w:leader="dot" w:pos="9893"/>
            </w:tabs>
            <w:spacing w:before="93"/>
            <w:ind w:left="2186" w:hanging="400"/>
          </w:pPr>
          <w:r>
            <w:t>Career</w:t>
          </w:r>
          <w:r>
            <w:rPr>
              <w:spacing w:val="-26"/>
            </w:rPr>
            <w:t xml:space="preserve"> </w:t>
          </w:r>
          <w:r>
            <w:t>Ladders</w:t>
          </w:r>
          <w:r>
            <w:rPr>
              <w:spacing w:val="-20"/>
            </w:rPr>
            <w:t xml:space="preserve"> </w:t>
          </w:r>
          <w:r>
            <w:rPr>
              <w:spacing w:val="3"/>
            </w:rPr>
            <w:t>within</w:t>
          </w:r>
          <w:r>
            <w:rPr>
              <w:spacing w:val="-21"/>
            </w:rPr>
            <w:t xml:space="preserve"> </w:t>
          </w:r>
          <w:r>
            <w:rPr>
              <w:spacing w:val="2"/>
            </w:rPr>
            <w:t>job</w:t>
          </w:r>
          <w:r>
            <w:rPr>
              <w:spacing w:val="-22"/>
            </w:rPr>
            <w:t xml:space="preserve"> </w:t>
          </w:r>
          <w:r>
            <w:t>level</w:t>
          </w:r>
          <w:r>
            <w:t>ing</w:t>
          </w:r>
          <w:r>
            <w:tab/>
          </w:r>
          <w:r>
            <w:rPr>
              <w:spacing w:val="-10"/>
            </w:rPr>
            <w:t>34</w:t>
          </w:r>
        </w:p>
        <w:p w14:paraId="28003AB8" w14:textId="77777777" w:rsidR="00895EAC" w:rsidRDefault="00D37152">
          <w:pPr>
            <w:pStyle w:val="TOC3"/>
            <w:numPr>
              <w:ilvl w:val="0"/>
              <w:numId w:val="58"/>
            </w:numPr>
            <w:tabs>
              <w:tab w:val="left" w:pos="1531"/>
              <w:tab w:val="right" w:leader="dot" w:pos="9893"/>
            </w:tabs>
            <w:spacing w:before="76"/>
            <w:ind w:hanging="225"/>
          </w:pPr>
          <w:hyperlink w:anchor="_TOC_250017" w:history="1">
            <w:r>
              <w:t>Remuneration</w:t>
            </w:r>
            <w:r>
              <w:rPr>
                <w:spacing w:val="-20"/>
              </w:rPr>
              <w:t xml:space="preserve"> </w:t>
            </w:r>
            <w:r>
              <w:t>Surveys</w:t>
            </w:r>
            <w:r>
              <w:tab/>
            </w:r>
            <w:r>
              <w:rPr>
                <w:spacing w:val="-10"/>
              </w:rPr>
              <w:t>35</w:t>
            </w:r>
          </w:hyperlink>
        </w:p>
        <w:p w14:paraId="2BD96E20" w14:textId="77777777" w:rsidR="00895EAC" w:rsidRDefault="00D37152">
          <w:pPr>
            <w:pStyle w:val="TOC4"/>
            <w:numPr>
              <w:ilvl w:val="1"/>
              <w:numId w:val="58"/>
            </w:numPr>
            <w:tabs>
              <w:tab w:val="left" w:pos="2187"/>
              <w:tab w:val="right" w:leader="dot" w:pos="9893"/>
            </w:tabs>
            <w:spacing w:before="92"/>
            <w:ind w:left="2186" w:hanging="400"/>
          </w:pPr>
          <w:r>
            <w:t>Purposes of</w:t>
          </w:r>
          <w:r>
            <w:rPr>
              <w:spacing w:val="-39"/>
            </w:rPr>
            <w:t xml:space="preserve"> </w:t>
          </w:r>
          <w:r>
            <w:t>Remuneration</w:t>
          </w:r>
          <w:r>
            <w:rPr>
              <w:spacing w:val="-22"/>
            </w:rPr>
            <w:t xml:space="preserve"> </w:t>
          </w:r>
          <w:r>
            <w:t>Surveys</w:t>
          </w:r>
          <w:r>
            <w:tab/>
          </w:r>
          <w:r>
            <w:rPr>
              <w:spacing w:val="-10"/>
            </w:rPr>
            <w:t>35</w:t>
          </w:r>
        </w:p>
        <w:p w14:paraId="4F628DD4" w14:textId="77777777" w:rsidR="00895EAC" w:rsidRDefault="00D37152">
          <w:pPr>
            <w:pStyle w:val="TOC4"/>
            <w:numPr>
              <w:ilvl w:val="1"/>
              <w:numId w:val="58"/>
            </w:numPr>
            <w:tabs>
              <w:tab w:val="left" w:pos="2203"/>
              <w:tab w:val="right" w:leader="dot" w:pos="9893"/>
            </w:tabs>
            <w:spacing w:before="77"/>
            <w:ind w:left="2202" w:hanging="416"/>
          </w:pPr>
          <w:r>
            <w:t>Market</w:t>
          </w:r>
          <w:r>
            <w:rPr>
              <w:spacing w:val="-22"/>
            </w:rPr>
            <w:t xml:space="preserve"> </w:t>
          </w:r>
          <w:r>
            <w:rPr>
              <w:spacing w:val="3"/>
            </w:rPr>
            <w:t>Select</w:t>
          </w:r>
          <w:r>
            <w:rPr>
              <w:spacing w:val="3"/>
            </w:rPr>
            <w:tab/>
          </w:r>
          <w:r>
            <w:rPr>
              <w:spacing w:val="-10"/>
            </w:rPr>
            <w:t>35</w:t>
          </w:r>
        </w:p>
        <w:p w14:paraId="12E7CD71" w14:textId="77777777" w:rsidR="00895EAC" w:rsidRDefault="00D37152">
          <w:pPr>
            <w:pStyle w:val="TOC4"/>
            <w:numPr>
              <w:ilvl w:val="1"/>
              <w:numId w:val="58"/>
            </w:numPr>
            <w:tabs>
              <w:tab w:val="left" w:pos="2187"/>
              <w:tab w:val="right" w:leader="dot" w:pos="9893"/>
            </w:tabs>
            <w:spacing w:before="92"/>
            <w:ind w:left="2186" w:hanging="400"/>
          </w:pPr>
          <w:r>
            <w:t>Data</w:t>
          </w:r>
          <w:r>
            <w:rPr>
              <w:spacing w:val="-9"/>
            </w:rPr>
            <w:t xml:space="preserve"> </w:t>
          </w:r>
          <w:r>
            <w:rPr>
              <w:spacing w:val="3"/>
            </w:rPr>
            <w:t>Collect</w:t>
          </w:r>
          <w:r>
            <w:rPr>
              <w:spacing w:val="3"/>
            </w:rPr>
            <w:tab/>
          </w:r>
          <w:r>
            <w:rPr>
              <w:spacing w:val="-10"/>
            </w:rPr>
            <w:t>36</w:t>
          </w:r>
        </w:p>
        <w:p w14:paraId="61C13034" w14:textId="77777777" w:rsidR="00895EAC" w:rsidRDefault="00D37152">
          <w:pPr>
            <w:pStyle w:val="TOC4"/>
            <w:numPr>
              <w:ilvl w:val="1"/>
              <w:numId w:val="58"/>
            </w:numPr>
            <w:tabs>
              <w:tab w:val="left" w:pos="2187"/>
              <w:tab w:val="right" w:leader="dot" w:pos="9893"/>
            </w:tabs>
            <w:ind w:left="2186" w:hanging="400"/>
          </w:pPr>
          <w:r>
            <w:t>Data</w:t>
          </w:r>
          <w:r>
            <w:rPr>
              <w:spacing w:val="-9"/>
            </w:rPr>
            <w:t xml:space="preserve"> </w:t>
          </w:r>
          <w:r>
            <w:rPr>
              <w:spacing w:val="2"/>
            </w:rPr>
            <w:t>Analysis</w:t>
          </w:r>
          <w:r>
            <w:rPr>
              <w:spacing w:val="2"/>
            </w:rPr>
            <w:tab/>
          </w:r>
          <w:r>
            <w:rPr>
              <w:spacing w:val="-10"/>
            </w:rPr>
            <w:t>38</w:t>
          </w:r>
        </w:p>
        <w:p w14:paraId="4B633805" w14:textId="77777777" w:rsidR="00895EAC" w:rsidRDefault="00D37152">
          <w:pPr>
            <w:pStyle w:val="TOC3"/>
            <w:numPr>
              <w:ilvl w:val="0"/>
              <w:numId w:val="58"/>
            </w:numPr>
            <w:tabs>
              <w:tab w:val="left" w:pos="1531"/>
              <w:tab w:val="right" w:leader="dot" w:pos="9893"/>
            </w:tabs>
            <w:spacing w:before="93"/>
            <w:ind w:hanging="225"/>
          </w:pPr>
          <w:hyperlink w:anchor="_TOC_250016" w:history="1">
            <w:r>
              <w:t>Global</w:t>
            </w:r>
            <w:r>
              <w:rPr>
                <w:spacing w:val="-13"/>
              </w:rPr>
              <w:t xml:space="preserve"> </w:t>
            </w:r>
            <w:r>
              <w:t>Pay</w:t>
            </w:r>
            <w:r>
              <w:rPr>
                <w:spacing w:val="-17"/>
              </w:rPr>
              <w:t xml:space="preserve"> </w:t>
            </w:r>
            <w:r>
              <w:t>Structure</w:t>
            </w:r>
            <w:r>
              <w:tab/>
            </w:r>
            <w:r>
              <w:rPr>
                <w:spacing w:val="-10"/>
              </w:rPr>
              <w:t>40</w:t>
            </w:r>
          </w:hyperlink>
        </w:p>
        <w:p w14:paraId="3868FEB2" w14:textId="77777777" w:rsidR="00895EAC" w:rsidRDefault="00D37152">
          <w:pPr>
            <w:pStyle w:val="TOC4"/>
            <w:numPr>
              <w:ilvl w:val="1"/>
              <w:numId w:val="58"/>
            </w:numPr>
            <w:tabs>
              <w:tab w:val="left" w:pos="2187"/>
              <w:tab w:val="right" w:leader="dot" w:pos="9893"/>
            </w:tabs>
            <w:ind w:left="2186" w:hanging="400"/>
          </w:pPr>
          <w:r>
            <w:rPr>
              <w:noProof/>
            </w:rPr>
            <w:drawing>
              <wp:anchor distT="0" distB="0" distL="0" distR="0" simplePos="0" relativeHeight="485571072" behindDoc="1" locked="0" layoutInCell="1" allowOverlap="1" wp14:anchorId="2A7A2CE8" wp14:editId="2C197A6D">
                <wp:simplePos x="0" y="0"/>
                <wp:positionH relativeFrom="page">
                  <wp:posOffset>818737</wp:posOffset>
                </wp:positionH>
                <wp:positionV relativeFrom="paragraph">
                  <wp:posOffset>182573</wp:posOffset>
                </wp:positionV>
                <wp:extent cx="2037323" cy="1047749"/>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4"/>
            </w:rPr>
            <w:t>Terms</w:t>
          </w:r>
          <w:r>
            <w:rPr>
              <w:spacing w:val="-19"/>
            </w:rPr>
            <w:t xml:space="preserve"> </w:t>
          </w:r>
          <w:r>
            <w:t>and</w:t>
          </w:r>
          <w:r>
            <w:rPr>
              <w:spacing w:val="-4"/>
            </w:rPr>
            <w:t xml:space="preserve"> </w:t>
          </w:r>
          <w:r>
            <w:t>Definitions</w:t>
          </w:r>
          <w:r>
            <w:tab/>
          </w:r>
          <w:r>
            <w:rPr>
              <w:spacing w:val="-10"/>
            </w:rPr>
            <w:t>40</w:t>
          </w:r>
        </w:p>
        <w:p w14:paraId="2EFFB534" w14:textId="77777777" w:rsidR="00895EAC" w:rsidRDefault="00D37152">
          <w:pPr>
            <w:pStyle w:val="TOC4"/>
            <w:numPr>
              <w:ilvl w:val="1"/>
              <w:numId w:val="58"/>
            </w:numPr>
            <w:tabs>
              <w:tab w:val="left" w:pos="2203"/>
              <w:tab w:val="right" w:leader="dot" w:pos="9893"/>
            </w:tabs>
            <w:spacing w:before="92"/>
            <w:ind w:left="2202" w:hanging="416"/>
          </w:pPr>
          <w:r>
            <w:t>Global</w:t>
          </w:r>
          <w:r>
            <w:rPr>
              <w:spacing w:val="-13"/>
            </w:rPr>
            <w:t xml:space="preserve"> </w:t>
          </w:r>
          <w:r>
            <w:t>Salary</w:t>
          </w:r>
          <w:r>
            <w:rPr>
              <w:spacing w:val="-19"/>
            </w:rPr>
            <w:t xml:space="preserve"> </w:t>
          </w:r>
          <w:r>
            <w:t>Grades</w:t>
          </w:r>
          <w:r>
            <w:tab/>
          </w:r>
          <w:r>
            <w:rPr>
              <w:spacing w:val="-10"/>
            </w:rPr>
            <w:t>42</w:t>
          </w:r>
        </w:p>
        <w:p w14:paraId="22D74AC2" w14:textId="77777777" w:rsidR="00895EAC" w:rsidRDefault="00D37152">
          <w:pPr>
            <w:pStyle w:val="TOC4"/>
            <w:numPr>
              <w:ilvl w:val="1"/>
              <w:numId w:val="58"/>
            </w:numPr>
            <w:tabs>
              <w:tab w:val="left" w:pos="2203"/>
              <w:tab w:val="right" w:leader="dot" w:pos="9893"/>
            </w:tabs>
            <w:spacing w:before="77"/>
            <w:ind w:left="2202" w:hanging="416"/>
          </w:pPr>
          <w:r>
            <w:t>Global</w:t>
          </w:r>
          <w:r>
            <w:rPr>
              <w:spacing w:val="-13"/>
            </w:rPr>
            <w:t xml:space="preserve"> </w:t>
          </w:r>
          <w:r>
            <w:t>Pay</w:t>
          </w:r>
          <w:r>
            <w:rPr>
              <w:spacing w:val="-18"/>
            </w:rPr>
            <w:t xml:space="preserve"> </w:t>
          </w:r>
          <w:r>
            <w:t>Structure</w:t>
          </w:r>
          <w:r>
            <w:tab/>
          </w:r>
          <w:r>
            <w:rPr>
              <w:spacing w:val="-10"/>
            </w:rPr>
            <w:t>43</w:t>
          </w:r>
        </w:p>
        <w:p w14:paraId="385BB72A" w14:textId="77777777" w:rsidR="00895EAC" w:rsidRDefault="00D37152">
          <w:pPr>
            <w:pStyle w:val="TOC2"/>
            <w:tabs>
              <w:tab w:val="right" w:leader="dot" w:pos="9893"/>
            </w:tabs>
            <w:spacing w:before="89"/>
            <w:rPr>
              <w:rFonts w:ascii="Arial"/>
              <w:i w:val="0"/>
            </w:rPr>
          </w:pPr>
          <w:hyperlink w:anchor="_TOC_250015" w:history="1">
            <w:r>
              <w:t xml:space="preserve">Part </w:t>
            </w:r>
            <w:r>
              <w:rPr>
                <w:spacing w:val="-4"/>
              </w:rPr>
              <w:t xml:space="preserve">Two: </w:t>
            </w:r>
            <w:r>
              <w:t>International</w:t>
            </w:r>
            <w:r>
              <w:rPr>
                <w:spacing w:val="-25"/>
              </w:rPr>
              <w:t xml:space="preserve"> </w:t>
            </w:r>
            <w:r>
              <w:t>Assignment</w:t>
            </w:r>
            <w:r>
              <w:rPr>
                <w:spacing w:val="-7"/>
              </w:rPr>
              <w:t xml:space="preserve"> </w:t>
            </w:r>
            <w:r>
              <w:t>Package</w:t>
            </w:r>
            <w:r>
              <w:tab/>
            </w:r>
            <w:r>
              <w:rPr>
                <w:rFonts w:ascii="Arial"/>
                <w:i w:val="0"/>
                <w:spacing w:val="-10"/>
              </w:rPr>
              <w:t>47</w:t>
            </w:r>
          </w:hyperlink>
        </w:p>
        <w:p w14:paraId="318E930F" w14:textId="77777777" w:rsidR="00895EAC" w:rsidRDefault="00D37152">
          <w:pPr>
            <w:pStyle w:val="TOC3"/>
            <w:numPr>
              <w:ilvl w:val="0"/>
              <w:numId w:val="57"/>
            </w:numPr>
            <w:tabs>
              <w:tab w:val="left" w:pos="1531"/>
              <w:tab w:val="right" w:leader="dot" w:pos="9893"/>
            </w:tabs>
            <w:spacing w:before="62"/>
            <w:ind w:hanging="225"/>
          </w:pPr>
          <w:hyperlink w:anchor="_TOC_250014" w:history="1">
            <w:r>
              <w:t>Objectives of</w:t>
            </w:r>
            <w:r>
              <w:rPr>
                <w:spacing w:val="-37"/>
              </w:rPr>
              <w:t xml:space="preserve"> </w:t>
            </w:r>
            <w:r>
              <w:t>Expat</w:t>
            </w:r>
            <w:r>
              <w:rPr>
                <w:spacing w:val="-23"/>
              </w:rPr>
              <w:t xml:space="preserve"> </w:t>
            </w:r>
            <w:r>
              <w:t>Compensation</w:t>
            </w:r>
            <w:r>
              <w:tab/>
            </w:r>
            <w:r>
              <w:rPr>
                <w:spacing w:val="-10"/>
              </w:rPr>
              <w:t>47</w:t>
            </w:r>
          </w:hyperlink>
        </w:p>
        <w:p w14:paraId="45AC8742" w14:textId="77777777" w:rsidR="00895EAC" w:rsidRDefault="00D37152">
          <w:pPr>
            <w:pStyle w:val="TOC3"/>
            <w:numPr>
              <w:ilvl w:val="0"/>
              <w:numId w:val="57"/>
            </w:numPr>
            <w:tabs>
              <w:tab w:val="left" w:pos="1531"/>
              <w:tab w:val="right" w:leader="dot" w:pos="9893"/>
            </w:tabs>
            <w:spacing w:before="93"/>
            <w:ind w:hanging="225"/>
          </w:pPr>
          <w:hyperlink w:anchor="_TOC_250013" w:history="1">
            <w:r>
              <w:t>Approaches of</w:t>
            </w:r>
            <w:r>
              <w:rPr>
                <w:spacing w:val="-38"/>
              </w:rPr>
              <w:t xml:space="preserve"> </w:t>
            </w:r>
            <w:r>
              <w:t>Expat</w:t>
            </w:r>
            <w:r>
              <w:rPr>
                <w:spacing w:val="-23"/>
              </w:rPr>
              <w:t xml:space="preserve"> </w:t>
            </w:r>
            <w:r>
              <w:t>Compensation</w:t>
            </w:r>
            <w:r>
              <w:tab/>
            </w:r>
            <w:r>
              <w:rPr>
                <w:spacing w:val="-10"/>
              </w:rPr>
              <w:t>48</w:t>
            </w:r>
          </w:hyperlink>
        </w:p>
        <w:p w14:paraId="06CDBC88" w14:textId="77777777" w:rsidR="00895EAC" w:rsidRDefault="00D37152">
          <w:pPr>
            <w:pStyle w:val="TOC4"/>
            <w:numPr>
              <w:ilvl w:val="1"/>
              <w:numId w:val="57"/>
            </w:numPr>
            <w:tabs>
              <w:tab w:val="left" w:pos="2203"/>
              <w:tab w:val="right" w:leader="dot" w:pos="9893"/>
            </w:tabs>
            <w:spacing w:before="77"/>
          </w:pPr>
          <w:r>
            <w:t>Host-Country</w:t>
          </w:r>
          <w:r>
            <w:rPr>
              <w:spacing w:val="-19"/>
            </w:rPr>
            <w:t xml:space="preserve"> </w:t>
          </w:r>
          <w:r>
            <w:t>Approach</w:t>
          </w:r>
          <w:r>
            <w:tab/>
          </w:r>
          <w:r>
            <w:rPr>
              <w:spacing w:val="-10"/>
            </w:rPr>
            <w:t>49</w:t>
          </w:r>
        </w:p>
        <w:p w14:paraId="1DC660CF" w14:textId="77777777" w:rsidR="00895EAC" w:rsidRDefault="00D37152">
          <w:pPr>
            <w:pStyle w:val="TOC4"/>
            <w:numPr>
              <w:ilvl w:val="1"/>
              <w:numId w:val="57"/>
            </w:numPr>
            <w:tabs>
              <w:tab w:val="left" w:pos="2203"/>
              <w:tab w:val="right" w:leader="dot" w:pos="9893"/>
            </w:tabs>
            <w:spacing w:before="92"/>
          </w:pPr>
          <w:r>
            <w:t>Global</w:t>
          </w:r>
          <w:r>
            <w:rPr>
              <w:spacing w:val="-12"/>
            </w:rPr>
            <w:t xml:space="preserve"> </w:t>
          </w:r>
          <w:r>
            <w:t>Approach</w:t>
          </w:r>
          <w:r>
            <w:tab/>
          </w:r>
          <w:r>
            <w:rPr>
              <w:spacing w:val="-10"/>
            </w:rPr>
            <w:t>49</w:t>
          </w:r>
        </w:p>
        <w:p w14:paraId="5E7CAFE7" w14:textId="77777777" w:rsidR="00895EAC" w:rsidRDefault="00D37152">
          <w:pPr>
            <w:pStyle w:val="TOC4"/>
            <w:numPr>
              <w:ilvl w:val="1"/>
              <w:numId w:val="57"/>
            </w:numPr>
            <w:tabs>
              <w:tab w:val="left" w:pos="2203"/>
              <w:tab w:val="right" w:leader="dot" w:pos="9893"/>
            </w:tabs>
          </w:pPr>
          <w:r>
            <w:t>Home-Country</w:t>
          </w:r>
          <w:r>
            <w:rPr>
              <w:spacing w:val="-19"/>
            </w:rPr>
            <w:t xml:space="preserve"> </w:t>
          </w:r>
          <w:r>
            <w:t>Approach</w:t>
          </w:r>
          <w:r>
            <w:tab/>
          </w:r>
          <w:r>
            <w:rPr>
              <w:spacing w:val="-10"/>
            </w:rPr>
            <w:t>49</w:t>
          </w:r>
        </w:p>
        <w:p w14:paraId="70750E6D" w14:textId="77777777" w:rsidR="00895EAC" w:rsidRDefault="00D37152">
          <w:pPr>
            <w:pStyle w:val="TOC3"/>
            <w:numPr>
              <w:ilvl w:val="0"/>
              <w:numId w:val="57"/>
            </w:numPr>
            <w:tabs>
              <w:tab w:val="left" w:pos="1531"/>
              <w:tab w:val="right" w:leader="dot" w:pos="9893"/>
            </w:tabs>
            <w:spacing w:before="93"/>
            <w:ind w:hanging="225"/>
          </w:pPr>
          <w:hyperlink w:anchor="_TOC_250012" w:history="1">
            <w:r>
              <w:t>Balance</w:t>
            </w:r>
            <w:r>
              <w:rPr>
                <w:spacing w:val="-14"/>
              </w:rPr>
              <w:t xml:space="preserve"> </w:t>
            </w:r>
            <w:r>
              <w:rPr>
                <w:spacing w:val="3"/>
              </w:rPr>
              <w:t>Sheet</w:t>
            </w:r>
            <w:r>
              <w:rPr>
                <w:spacing w:val="-23"/>
              </w:rPr>
              <w:t xml:space="preserve"> </w:t>
            </w:r>
            <w:r>
              <w:t>Approach</w:t>
            </w:r>
            <w:r>
              <w:tab/>
            </w:r>
            <w:r>
              <w:rPr>
                <w:spacing w:val="-10"/>
              </w:rPr>
              <w:t>50</w:t>
            </w:r>
          </w:hyperlink>
        </w:p>
        <w:p w14:paraId="55B75FCF" w14:textId="77777777" w:rsidR="00895EAC" w:rsidRDefault="00D37152">
          <w:pPr>
            <w:pStyle w:val="TOC4"/>
            <w:numPr>
              <w:ilvl w:val="1"/>
              <w:numId w:val="57"/>
            </w:numPr>
            <w:tabs>
              <w:tab w:val="left" w:pos="2187"/>
              <w:tab w:val="right" w:leader="dot" w:pos="9893"/>
            </w:tabs>
            <w:ind w:left="2186" w:hanging="400"/>
          </w:pPr>
          <w:r>
            <w:rPr>
              <w:spacing w:val="2"/>
            </w:rPr>
            <w:t>Base</w:t>
          </w:r>
          <w:r>
            <w:rPr>
              <w:spacing w:val="-13"/>
            </w:rPr>
            <w:t xml:space="preserve"> </w:t>
          </w:r>
          <w:r>
            <w:t>Salary</w:t>
          </w:r>
          <w:r>
            <w:tab/>
          </w:r>
          <w:r>
            <w:rPr>
              <w:spacing w:val="-10"/>
            </w:rPr>
            <w:t>52</w:t>
          </w:r>
        </w:p>
        <w:p w14:paraId="76E37DE9" w14:textId="77777777" w:rsidR="00895EAC" w:rsidRDefault="00D37152">
          <w:pPr>
            <w:pStyle w:val="TOC4"/>
            <w:numPr>
              <w:ilvl w:val="1"/>
              <w:numId w:val="57"/>
            </w:numPr>
            <w:tabs>
              <w:tab w:val="left" w:pos="2187"/>
              <w:tab w:val="right" w:leader="dot" w:pos="9893"/>
            </w:tabs>
            <w:spacing w:before="92"/>
            <w:ind w:left="2186" w:hanging="400"/>
          </w:pPr>
          <w:r>
            <w:t>Foreign</w:t>
          </w:r>
          <w:r>
            <w:rPr>
              <w:spacing w:val="-21"/>
            </w:rPr>
            <w:t xml:space="preserve"> </w:t>
          </w:r>
          <w:r>
            <w:t>Service</w:t>
          </w:r>
          <w:r>
            <w:rPr>
              <w:spacing w:val="-14"/>
            </w:rPr>
            <w:t xml:space="preserve"> </w:t>
          </w:r>
          <w:r>
            <w:t>Premium</w:t>
          </w:r>
          <w:r>
            <w:tab/>
          </w:r>
          <w:r>
            <w:rPr>
              <w:spacing w:val="-10"/>
            </w:rPr>
            <w:t>52</w:t>
          </w:r>
        </w:p>
        <w:p w14:paraId="10623B33" w14:textId="77777777" w:rsidR="00895EAC" w:rsidRDefault="00D37152">
          <w:pPr>
            <w:pStyle w:val="TOC4"/>
            <w:numPr>
              <w:ilvl w:val="1"/>
              <w:numId w:val="57"/>
            </w:numPr>
            <w:tabs>
              <w:tab w:val="left" w:pos="2187"/>
              <w:tab w:val="right" w:leader="dot" w:pos="9893"/>
            </w:tabs>
            <w:spacing w:before="77"/>
            <w:ind w:left="2186" w:hanging="400"/>
          </w:pPr>
          <w:r>
            <w:rPr>
              <w:spacing w:val="2"/>
            </w:rPr>
            <w:t>Allowances</w:t>
          </w:r>
          <w:r>
            <w:rPr>
              <w:spacing w:val="2"/>
            </w:rPr>
            <w:tab/>
          </w:r>
          <w:r>
            <w:rPr>
              <w:spacing w:val="-10"/>
            </w:rPr>
            <w:t>52</w:t>
          </w:r>
        </w:p>
        <w:p w14:paraId="2385C834" w14:textId="77777777" w:rsidR="00895EAC" w:rsidRDefault="00D37152">
          <w:pPr>
            <w:pStyle w:val="TOC4"/>
            <w:numPr>
              <w:ilvl w:val="1"/>
              <w:numId w:val="57"/>
            </w:numPr>
            <w:tabs>
              <w:tab w:val="left" w:pos="2187"/>
              <w:tab w:val="right" w:leader="dot" w:pos="9893"/>
            </w:tabs>
            <w:spacing w:before="92"/>
            <w:ind w:left="2186" w:hanging="400"/>
          </w:pPr>
          <w:r>
            <w:t>Taxation</w:t>
          </w:r>
          <w:r>
            <w:tab/>
          </w:r>
          <w:r>
            <w:rPr>
              <w:spacing w:val="-10"/>
            </w:rPr>
            <w:t>52</w:t>
          </w:r>
        </w:p>
        <w:p w14:paraId="5E5E40F7" w14:textId="77777777" w:rsidR="00895EAC" w:rsidRDefault="00D37152">
          <w:pPr>
            <w:pStyle w:val="TOC4"/>
            <w:numPr>
              <w:ilvl w:val="1"/>
              <w:numId w:val="57"/>
            </w:numPr>
            <w:tabs>
              <w:tab w:val="left" w:pos="2187"/>
              <w:tab w:val="right" w:leader="dot" w:pos="9893"/>
            </w:tabs>
            <w:ind w:left="2186" w:hanging="400"/>
          </w:pPr>
          <w:r>
            <w:rPr>
              <w:spacing w:val="3"/>
            </w:rPr>
            <w:t>Benefits</w:t>
          </w:r>
          <w:r>
            <w:rPr>
              <w:spacing w:val="3"/>
            </w:rPr>
            <w:tab/>
          </w:r>
          <w:r>
            <w:rPr>
              <w:spacing w:val="-10"/>
            </w:rPr>
            <w:t>53</w:t>
          </w:r>
        </w:p>
        <w:p w14:paraId="60EF27E8" w14:textId="77777777" w:rsidR="00895EAC" w:rsidRDefault="00D37152">
          <w:pPr>
            <w:pStyle w:val="TOC3"/>
            <w:numPr>
              <w:ilvl w:val="0"/>
              <w:numId w:val="57"/>
            </w:numPr>
            <w:tabs>
              <w:tab w:val="left" w:pos="1531"/>
              <w:tab w:val="right" w:leader="dot" w:pos="9893"/>
            </w:tabs>
            <w:spacing w:before="93"/>
            <w:ind w:hanging="225"/>
          </w:pPr>
          <w:hyperlink w:anchor="_TOC_250011" w:history="1">
            <w:r>
              <w:t>Localization</w:t>
            </w:r>
            <w:r>
              <w:rPr>
                <w:spacing w:val="-21"/>
              </w:rPr>
              <w:t xml:space="preserve"> </w:t>
            </w:r>
            <w:r>
              <w:t>and</w:t>
            </w:r>
            <w:r>
              <w:rPr>
                <w:spacing w:val="-21"/>
              </w:rPr>
              <w:t xml:space="preserve"> </w:t>
            </w:r>
            <w:r>
              <w:t>Lo</w:t>
            </w:r>
            <w:r>
              <w:t>cal-Plus</w:t>
            </w:r>
            <w:r>
              <w:tab/>
            </w:r>
            <w:r>
              <w:rPr>
                <w:spacing w:val="-10"/>
              </w:rPr>
              <w:t>53</w:t>
            </w:r>
          </w:hyperlink>
        </w:p>
        <w:p w14:paraId="51DAE9DD" w14:textId="77777777" w:rsidR="00895EAC" w:rsidRDefault="00D37152">
          <w:pPr>
            <w:pStyle w:val="TOC4"/>
            <w:numPr>
              <w:ilvl w:val="1"/>
              <w:numId w:val="57"/>
            </w:numPr>
            <w:tabs>
              <w:tab w:val="left" w:pos="2187"/>
              <w:tab w:val="right" w:leader="dot" w:pos="9893"/>
            </w:tabs>
            <w:ind w:left="2186" w:hanging="400"/>
          </w:pPr>
          <w:r>
            <w:rPr>
              <w:spacing w:val="2"/>
            </w:rPr>
            <w:t>Localization</w:t>
          </w:r>
          <w:r>
            <w:rPr>
              <w:spacing w:val="2"/>
            </w:rPr>
            <w:tab/>
          </w:r>
          <w:r>
            <w:rPr>
              <w:spacing w:val="-10"/>
            </w:rPr>
            <w:t>53</w:t>
          </w:r>
        </w:p>
        <w:p w14:paraId="564AA36B" w14:textId="77777777" w:rsidR="00895EAC" w:rsidRDefault="00D37152">
          <w:pPr>
            <w:pStyle w:val="TOC4"/>
            <w:numPr>
              <w:ilvl w:val="1"/>
              <w:numId w:val="57"/>
            </w:numPr>
            <w:tabs>
              <w:tab w:val="left" w:pos="2187"/>
              <w:tab w:val="right" w:leader="dot" w:pos="9893"/>
            </w:tabs>
            <w:spacing w:before="92"/>
            <w:ind w:left="2186" w:hanging="400"/>
          </w:pPr>
          <w:r>
            <w:rPr>
              <w:spacing w:val="3"/>
            </w:rPr>
            <w:t>Local-Plus</w:t>
          </w:r>
          <w:r>
            <w:rPr>
              <w:spacing w:val="3"/>
            </w:rPr>
            <w:tab/>
          </w:r>
          <w:r>
            <w:rPr>
              <w:spacing w:val="-10"/>
            </w:rPr>
            <w:t>54</w:t>
          </w:r>
        </w:p>
        <w:p w14:paraId="086C1B70" w14:textId="77777777" w:rsidR="00895EAC" w:rsidRDefault="00D37152">
          <w:pPr>
            <w:pStyle w:val="TOC4"/>
            <w:numPr>
              <w:ilvl w:val="1"/>
              <w:numId w:val="57"/>
            </w:numPr>
            <w:tabs>
              <w:tab w:val="left" w:pos="2187"/>
              <w:tab w:val="right" w:leader="dot" w:pos="9893"/>
            </w:tabs>
            <w:spacing w:before="77"/>
            <w:ind w:left="2186" w:hanging="400"/>
          </w:pPr>
          <w:r>
            <w:t>Net-to-net</w:t>
          </w:r>
          <w:r>
            <w:rPr>
              <w:spacing w:val="-22"/>
            </w:rPr>
            <w:t xml:space="preserve"> </w:t>
          </w:r>
          <w:r>
            <w:t>Approach</w:t>
          </w:r>
          <w:r>
            <w:tab/>
          </w:r>
          <w:r>
            <w:rPr>
              <w:spacing w:val="-10"/>
            </w:rPr>
            <w:t>57</w:t>
          </w:r>
        </w:p>
        <w:p w14:paraId="366549D1" w14:textId="77777777" w:rsidR="00895EAC" w:rsidRDefault="00D37152">
          <w:pPr>
            <w:pStyle w:val="TOC3"/>
            <w:numPr>
              <w:ilvl w:val="0"/>
              <w:numId w:val="57"/>
            </w:numPr>
            <w:tabs>
              <w:tab w:val="left" w:pos="1531"/>
              <w:tab w:val="right" w:leader="dot" w:pos="9893"/>
            </w:tabs>
            <w:ind w:hanging="225"/>
          </w:pPr>
          <w:hyperlink w:anchor="_TOC_250010" w:history="1">
            <w:r>
              <w:t>Expatriate Allowance</w:t>
            </w:r>
            <w:r>
              <w:rPr>
                <w:spacing w:val="-29"/>
              </w:rPr>
              <w:t xml:space="preserve"> </w:t>
            </w:r>
            <w:r>
              <w:t>and</w:t>
            </w:r>
            <w:r>
              <w:rPr>
                <w:spacing w:val="-21"/>
              </w:rPr>
              <w:t xml:space="preserve"> </w:t>
            </w:r>
            <w:r>
              <w:t>Premium</w:t>
            </w:r>
            <w:r>
              <w:tab/>
            </w:r>
            <w:r>
              <w:rPr>
                <w:spacing w:val="-10"/>
              </w:rPr>
              <w:t>57</w:t>
            </w:r>
          </w:hyperlink>
        </w:p>
        <w:p w14:paraId="66CD9E41" w14:textId="77777777" w:rsidR="00895EAC" w:rsidRDefault="00D37152">
          <w:pPr>
            <w:pStyle w:val="TOC4"/>
            <w:numPr>
              <w:ilvl w:val="1"/>
              <w:numId w:val="57"/>
            </w:numPr>
            <w:tabs>
              <w:tab w:val="left" w:pos="2187"/>
              <w:tab w:val="right" w:leader="dot" w:pos="9893"/>
            </w:tabs>
            <w:ind w:left="2186" w:hanging="400"/>
          </w:pPr>
          <w:r>
            <w:t>Cost</w:t>
          </w:r>
          <w:r>
            <w:rPr>
              <w:spacing w:val="-24"/>
            </w:rPr>
            <w:t xml:space="preserve"> </w:t>
          </w:r>
          <w:r>
            <w:t>of</w:t>
          </w:r>
          <w:r>
            <w:rPr>
              <w:spacing w:val="-18"/>
            </w:rPr>
            <w:t xml:space="preserve"> </w:t>
          </w:r>
          <w:r>
            <w:rPr>
              <w:spacing w:val="2"/>
            </w:rPr>
            <w:t>Living</w:t>
          </w:r>
          <w:r>
            <w:rPr>
              <w:spacing w:val="-24"/>
            </w:rPr>
            <w:t xml:space="preserve"> </w:t>
          </w:r>
          <w:r>
            <w:t>Allowance</w:t>
          </w:r>
          <w:r>
            <w:rPr>
              <w:spacing w:val="-16"/>
            </w:rPr>
            <w:t xml:space="preserve"> </w:t>
          </w:r>
          <w:r>
            <w:t>(COLA)</w:t>
          </w:r>
          <w:r>
            <w:tab/>
          </w:r>
          <w:r>
            <w:rPr>
              <w:spacing w:val="-10"/>
            </w:rPr>
            <w:t>58</w:t>
          </w:r>
        </w:p>
        <w:p w14:paraId="793D20D1" w14:textId="77777777" w:rsidR="00895EAC" w:rsidRDefault="00D37152">
          <w:pPr>
            <w:pStyle w:val="TOC4"/>
            <w:numPr>
              <w:ilvl w:val="1"/>
              <w:numId w:val="57"/>
            </w:numPr>
            <w:tabs>
              <w:tab w:val="left" w:pos="2203"/>
              <w:tab w:val="right" w:leader="dot" w:pos="9893"/>
            </w:tabs>
            <w:spacing w:before="93"/>
          </w:pPr>
          <w:r>
            <w:t>Hardship</w:t>
          </w:r>
          <w:r>
            <w:rPr>
              <w:spacing w:val="-22"/>
            </w:rPr>
            <w:t xml:space="preserve"> </w:t>
          </w:r>
          <w:r>
            <w:rPr>
              <w:spacing w:val="2"/>
            </w:rPr>
            <w:t>Premium</w:t>
          </w:r>
          <w:r>
            <w:rPr>
              <w:spacing w:val="-22"/>
            </w:rPr>
            <w:t xml:space="preserve"> </w:t>
          </w:r>
          <w:r>
            <w:t>(Allowance)</w:t>
          </w:r>
          <w:r>
            <w:tab/>
          </w:r>
          <w:r>
            <w:rPr>
              <w:spacing w:val="-10"/>
            </w:rPr>
            <w:t>60</w:t>
          </w:r>
        </w:p>
        <w:p w14:paraId="3920DFC5" w14:textId="77777777" w:rsidR="00895EAC" w:rsidRDefault="00D37152">
          <w:pPr>
            <w:pStyle w:val="TOC4"/>
            <w:numPr>
              <w:ilvl w:val="1"/>
              <w:numId w:val="57"/>
            </w:numPr>
            <w:tabs>
              <w:tab w:val="left" w:pos="2203"/>
              <w:tab w:val="right" w:leader="dot" w:pos="9893"/>
            </w:tabs>
          </w:pPr>
          <w:r>
            <w:t>Mobility</w:t>
          </w:r>
          <w:r>
            <w:rPr>
              <w:spacing w:val="-20"/>
            </w:rPr>
            <w:t xml:space="preserve"> </w:t>
          </w:r>
          <w:r>
            <w:t>Premium</w:t>
          </w:r>
          <w:r>
            <w:rPr>
              <w:spacing w:val="-21"/>
            </w:rPr>
            <w:t xml:space="preserve"> </w:t>
          </w:r>
          <w:r>
            <w:t>(Allowance)</w:t>
          </w:r>
          <w:r>
            <w:tab/>
          </w:r>
          <w:r>
            <w:rPr>
              <w:spacing w:val="-10"/>
            </w:rPr>
            <w:t>60</w:t>
          </w:r>
        </w:p>
        <w:p w14:paraId="3D356D7F" w14:textId="77777777" w:rsidR="00895EAC" w:rsidRDefault="00D37152">
          <w:pPr>
            <w:pStyle w:val="TOC4"/>
            <w:numPr>
              <w:ilvl w:val="1"/>
              <w:numId w:val="57"/>
            </w:numPr>
            <w:tabs>
              <w:tab w:val="left" w:pos="2187"/>
              <w:tab w:val="right" w:leader="dot" w:pos="9893"/>
            </w:tabs>
            <w:spacing w:before="92"/>
            <w:ind w:left="2186" w:hanging="400"/>
          </w:pPr>
          <w:r>
            <w:t>Foreign Exchange</w:t>
          </w:r>
          <w:r>
            <w:rPr>
              <w:spacing w:val="-38"/>
            </w:rPr>
            <w:t xml:space="preserve"> </w:t>
          </w:r>
          <w:r>
            <w:t>Rate</w:t>
          </w:r>
          <w:r>
            <w:rPr>
              <w:spacing w:val="-16"/>
            </w:rPr>
            <w:t xml:space="preserve"> </w:t>
          </w:r>
          <w:r>
            <w:t>Protection</w:t>
          </w:r>
          <w:r>
            <w:tab/>
          </w:r>
          <w:r>
            <w:rPr>
              <w:spacing w:val="-10"/>
            </w:rPr>
            <w:t>61</w:t>
          </w:r>
        </w:p>
        <w:p w14:paraId="45B66E50" w14:textId="77777777" w:rsidR="00895EAC" w:rsidRDefault="00D37152">
          <w:pPr>
            <w:pStyle w:val="TOC4"/>
            <w:numPr>
              <w:ilvl w:val="1"/>
              <w:numId w:val="57"/>
            </w:numPr>
            <w:tabs>
              <w:tab w:val="left" w:pos="2187"/>
              <w:tab w:val="right" w:leader="dot" w:pos="9893"/>
            </w:tabs>
            <w:spacing w:before="77"/>
            <w:ind w:left="2186" w:hanging="400"/>
          </w:pPr>
          <w:r>
            <w:t>Relocation</w:t>
          </w:r>
          <w:r>
            <w:rPr>
              <w:spacing w:val="-20"/>
            </w:rPr>
            <w:t xml:space="preserve"> </w:t>
          </w:r>
          <w:r>
            <w:t>Allowance</w:t>
          </w:r>
          <w:r>
            <w:tab/>
          </w:r>
          <w:r>
            <w:rPr>
              <w:spacing w:val="-10"/>
            </w:rPr>
            <w:t>62</w:t>
          </w:r>
        </w:p>
        <w:p w14:paraId="02B2D05A" w14:textId="77777777" w:rsidR="00895EAC" w:rsidRDefault="00D37152">
          <w:pPr>
            <w:pStyle w:val="TOC4"/>
            <w:numPr>
              <w:ilvl w:val="1"/>
              <w:numId w:val="57"/>
            </w:numPr>
            <w:tabs>
              <w:tab w:val="left" w:pos="2203"/>
              <w:tab w:val="right" w:leader="dot" w:pos="9893"/>
            </w:tabs>
            <w:spacing w:before="92"/>
          </w:pPr>
          <w:r>
            <w:t>Housing</w:t>
          </w:r>
          <w:r>
            <w:rPr>
              <w:spacing w:val="-22"/>
            </w:rPr>
            <w:t xml:space="preserve"> </w:t>
          </w:r>
          <w:r>
            <w:t>Allowance</w:t>
          </w:r>
          <w:r>
            <w:tab/>
          </w:r>
          <w:r>
            <w:rPr>
              <w:spacing w:val="-10"/>
            </w:rPr>
            <w:t>62</w:t>
          </w:r>
        </w:p>
        <w:p w14:paraId="20EFC5A5" w14:textId="77777777" w:rsidR="00895EAC" w:rsidRDefault="00D37152">
          <w:pPr>
            <w:pStyle w:val="TOC4"/>
            <w:numPr>
              <w:ilvl w:val="1"/>
              <w:numId w:val="57"/>
            </w:numPr>
            <w:tabs>
              <w:tab w:val="left" w:pos="2187"/>
              <w:tab w:val="right" w:leader="dot" w:pos="9893"/>
            </w:tabs>
            <w:spacing w:after="68"/>
            <w:ind w:left="2186" w:hanging="400"/>
          </w:pPr>
          <w:r>
            <w:t>Education</w:t>
          </w:r>
          <w:r>
            <w:rPr>
              <w:spacing w:val="-20"/>
            </w:rPr>
            <w:t xml:space="preserve"> </w:t>
          </w:r>
          <w:r>
            <w:t>Allowance</w:t>
          </w:r>
          <w:r>
            <w:tab/>
          </w:r>
          <w:r>
            <w:rPr>
              <w:spacing w:val="-10"/>
            </w:rPr>
            <w:t>62</w:t>
          </w:r>
        </w:p>
        <w:p w14:paraId="297E0038" w14:textId="77777777" w:rsidR="00895EAC" w:rsidRDefault="00D37152">
          <w:pPr>
            <w:pStyle w:val="TOC4"/>
            <w:numPr>
              <w:ilvl w:val="1"/>
              <w:numId w:val="57"/>
            </w:numPr>
            <w:tabs>
              <w:tab w:val="left" w:pos="2187"/>
              <w:tab w:val="right" w:leader="dot" w:pos="9893"/>
            </w:tabs>
            <w:spacing w:before="40"/>
            <w:ind w:left="2186" w:hanging="400"/>
          </w:pPr>
          <w:r>
            <w:lastRenderedPageBreak/>
            <w:t>Paid Leave</w:t>
          </w:r>
          <w:r>
            <w:rPr>
              <w:spacing w:val="-34"/>
            </w:rPr>
            <w:t xml:space="preserve"> </w:t>
          </w:r>
          <w:r>
            <w:t>and</w:t>
          </w:r>
          <w:r>
            <w:rPr>
              <w:spacing w:val="-20"/>
            </w:rPr>
            <w:t xml:space="preserve"> </w:t>
          </w:r>
          <w:r>
            <w:t>Airfare</w:t>
          </w:r>
          <w:r>
            <w:tab/>
          </w:r>
          <w:r>
            <w:rPr>
              <w:spacing w:val="-10"/>
            </w:rPr>
            <w:t>63</w:t>
          </w:r>
        </w:p>
        <w:p w14:paraId="61DB3471" w14:textId="77777777" w:rsidR="00895EAC" w:rsidRDefault="00D37152">
          <w:pPr>
            <w:pStyle w:val="TOC4"/>
            <w:numPr>
              <w:ilvl w:val="1"/>
              <w:numId w:val="57"/>
            </w:numPr>
            <w:tabs>
              <w:tab w:val="left" w:pos="2187"/>
              <w:tab w:val="right" w:leader="dot" w:pos="9893"/>
            </w:tabs>
            <w:spacing w:before="77"/>
            <w:ind w:left="2186" w:hanging="400"/>
          </w:pPr>
          <w:r>
            <w:t>Others</w:t>
          </w:r>
          <w:r>
            <w:tab/>
          </w:r>
          <w:r>
            <w:rPr>
              <w:spacing w:val="-10"/>
            </w:rPr>
            <w:t>63</w:t>
          </w:r>
        </w:p>
        <w:p w14:paraId="3177B38F" w14:textId="77777777" w:rsidR="00895EAC" w:rsidRDefault="00D37152">
          <w:pPr>
            <w:pStyle w:val="TOC3"/>
            <w:numPr>
              <w:ilvl w:val="0"/>
              <w:numId w:val="57"/>
            </w:numPr>
            <w:tabs>
              <w:tab w:val="left" w:pos="1531"/>
              <w:tab w:val="right" w:leader="dot" w:pos="9893"/>
            </w:tabs>
            <w:ind w:hanging="225"/>
          </w:pPr>
          <w:hyperlink w:anchor="_TOC_250009" w:history="1">
            <w:r>
              <w:rPr>
                <w:spacing w:val="-8"/>
              </w:rPr>
              <w:t>Tax</w:t>
            </w:r>
            <w:r>
              <w:rPr>
                <w:spacing w:val="-13"/>
              </w:rPr>
              <w:t xml:space="preserve"> </w:t>
            </w:r>
            <w:r>
              <w:t>Reimbursement</w:t>
            </w:r>
            <w:r>
              <w:tab/>
            </w:r>
            <w:r>
              <w:rPr>
                <w:spacing w:val="-10"/>
              </w:rPr>
              <w:t>65</w:t>
            </w:r>
          </w:hyperlink>
        </w:p>
        <w:p w14:paraId="58304CFD" w14:textId="77777777" w:rsidR="00895EAC" w:rsidRDefault="00D37152">
          <w:pPr>
            <w:pStyle w:val="TOC4"/>
            <w:numPr>
              <w:ilvl w:val="1"/>
              <w:numId w:val="57"/>
            </w:numPr>
            <w:tabs>
              <w:tab w:val="left" w:pos="2187"/>
              <w:tab w:val="right" w:leader="dot" w:pos="9893"/>
            </w:tabs>
            <w:ind w:left="2186" w:hanging="400"/>
          </w:pPr>
          <w:r>
            <w:rPr>
              <w:spacing w:val="3"/>
            </w:rPr>
            <w:t xml:space="preserve">Principles </w:t>
          </w:r>
          <w:r>
            <w:t>of</w:t>
          </w:r>
          <w:r>
            <w:rPr>
              <w:spacing w:val="-39"/>
            </w:rPr>
            <w:t xml:space="preserve"> </w:t>
          </w:r>
          <w:r>
            <w:rPr>
              <w:spacing w:val="-8"/>
            </w:rPr>
            <w:t>Tax</w:t>
          </w:r>
          <w:r>
            <w:rPr>
              <w:spacing w:val="-13"/>
            </w:rPr>
            <w:t xml:space="preserve"> </w:t>
          </w:r>
          <w:r>
            <w:rPr>
              <w:spacing w:val="-3"/>
            </w:rPr>
            <w:t>Treatment</w:t>
          </w:r>
          <w:r>
            <w:rPr>
              <w:spacing w:val="-3"/>
            </w:rPr>
            <w:tab/>
          </w:r>
          <w:r>
            <w:rPr>
              <w:spacing w:val="-10"/>
            </w:rPr>
            <w:t>65</w:t>
          </w:r>
        </w:p>
        <w:p w14:paraId="50067028" w14:textId="77777777" w:rsidR="00895EAC" w:rsidRDefault="00D37152">
          <w:pPr>
            <w:pStyle w:val="TOC4"/>
            <w:numPr>
              <w:ilvl w:val="1"/>
              <w:numId w:val="57"/>
            </w:numPr>
            <w:tabs>
              <w:tab w:val="left" w:pos="2187"/>
              <w:tab w:val="right" w:leader="dot" w:pos="9893"/>
            </w:tabs>
            <w:spacing w:before="93"/>
            <w:ind w:left="2186" w:hanging="400"/>
          </w:pPr>
          <w:r>
            <w:rPr>
              <w:spacing w:val="-8"/>
            </w:rPr>
            <w:t>Tax</w:t>
          </w:r>
          <w:r>
            <w:rPr>
              <w:spacing w:val="3"/>
            </w:rPr>
            <w:t xml:space="preserve"> </w:t>
          </w:r>
          <w:r>
            <w:t>Liability</w:t>
          </w:r>
          <w:r>
            <w:tab/>
          </w:r>
          <w:r>
            <w:rPr>
              <w:spacing w:val="-10"/>
            </w:rPr>
            <w:t>65</w:t>
          </w:r>
        </w:p>
        <w:p w14:paraId="22099E1A" w14:textId="77777777" w:rsidR="00895EAC" w:rsidRDefault="00D37152">
          <w:pPr>
            <w:pStyle w:val="TOC4"/>
            <w:numPr>
              <w:ilvl w:val="1"/>
              <w:numId w:val="57"/>
            </w:numPr>
            <w:tabs>
              <w:tab w:val="left" w:pos="2187"/>
              <w:tab w:val="right" w:leader="dot" w:pos="9893"/>
            </w:tabs>
            <w:ind w:left="2186" w:hanging="400"/>
          </w:pPr>
          <w:r>
            <w:t>Approaches of</w:t>
          </w:r>
          <w:r>
            <w:rPr>
              <w:spacing w:val="-37"/>
            </w:rPr>
            <w:t xml:space="preserve"> </w:t>
          </w:r>
          <w:r>
            <w:rPr>
              <w:spacing w:val="-8"/>
            </w:rPr>
            <w:t>Tax</w:t>
          </w:r>
          <w:r>
            <w:rPr>
              <w:spacing w:val="-14"/>
            </w:rPr>
            <w:t xml:space="preserve"> </w:t>
          </w:r>
          <w:r>
            <w:t>Treatment</w:t>
          </w:r>
          <w:r>
            <w:tab/>
          </w:r>
          <w:r>
            <w:rPr>
              <w:spacing w:val="-10"/>
            </w:rPr>
            <w:t>66</w:t>
          </w:r>
        </w:p>
        <w:p w14:paraId="660310AD" w14:textId="77777777" w:rsidR="00895EAC" w:rsidRDefault="00D37152">
          <w:pPr>
            <w:pStyle w:val="TOC4"/>
            <w:numPr>
              <w:ilvl w:val="1"/>
              <w:numId w:val="57"/>
            </w:numPr>
            <w:tabs>
              <w:tab w:val="left" w:pos="2187"/>
              <w:tab w:val="right" w:leader="dot" w:pos="9893"/>
            </w:tabs>
            <w:spacing w:before="92"/>
            <w:ind w:left="2186" w:hanging="400"/>
          </w:pPr>
          <w:r>
            <w:t>Protection</w:t>
          </w:r>
          <w:r>
            <w:rPr>
              <w:spacing w:val="-24"/>
            </w:rPr>
            <w:t xml:space="preserve"> </w:t>
          </w:r>
          <w:r>
            <w:t>vs.</w:t>
          </w:r>
          <w:r>
            <w:rPr>
              <w:spacing w:val="-22"/>
            </w:rPr>
            <w:t xml:space="preserve"> </w:t>
          </w:r>
          <w:r>
            <w:t>Equalization</w:t>
          </w:r>
          <w:r>
            <w:rPr>
              <w:spacing w:val="-23"/>
            </w:rPr>
            <w:t xml:space="preserve"> </w:t>
          </w:r>
          <w:r>
            <w:t>vs.</w:t>
          </w:r>
          <w:r>
            <w:rPr>
              <w:spacing w:val="-22"/>
            </w:rPr>
            <w:t xml:space="preserve"> </w:t>
          </w:r>
          <w:r>
            <w:t>Localization</w:t>
          </w:r>
          <w:r>
            <w:tab/>
          </w:r>
          <w:r>
            <w:rPr>
              <w:spacing w:val="-10"/>
            </w:rPr>
            <w:t>69</w:t>
          </w:r>
        </w:p>
        <w:p w14:paraId="1EA3B6C2" w14:textId="77777777" w:rsidR="00895EAC" w:rsidRDefault="00D37152">
          <w:pPr>
            <w:pStyle w:val="TOC3"/>
            <w:numPr>
              <w:ilvl w:val="0"/>
              <w:numId w:val="57"/>
            </w:numPr>
            <w:tabs>
              <w:tab w:val="left" w:pos="1531"/>
              <w:tab w:val="right" w:leader="dot" w:pos="9893"/>
            </w:tabs>
            <w:spacing w:before="77"/>
            <w:ind w:hanging="225"/>
          </w:pPr>
          <w:hyperlink w:anchor="_TOC_250008" w:history="1">
            <w:r>
              <w:rPr>
                <w:spacing w:val="-8"/>
              </w:rPr>
              <w:t xml:space="preserve">Tax </w:t>
            </w:r>
            <w:r>
              <w:t>Equalization</w:t>
            </w:r>
            <w:r>
              <w:rPr>
                <w:spacing w:val="-30"/>
              </w:rPr>
              <w:t xml:space="preserve"> </w:t>
            </w:r>
            <w:r>
              <w:t>(TEQ)</w:t>
            </w:r>
            <w:r>
              <w:rPr>
                <w:spacing w:val="-16"/>
              </w:rPr>
              <w:t xml:space="preserve"> </w:t>
            </w:r>
            <w:r>
              <w:t>Process</w:t>
            </w:r>
            <w:r>
              <w:tab/>
            </w:r>
            <w:r>
              <w:rPr>
                <w:spacing w:val="-10"/>
              </w:rPr>
              <w:t>72</w:t>
            </w:r>
          </w:hyperlink>
        </w:p>
        <w:p w14:paraId="09A6F843" w14:textId="77777777" w:rsidR="00895EAC" w:rsidRDefault="00D37152">
          <w:pPr>
            <w:pStyle w:val="TOC4"/>
            <w:numPr>
              <w:ilvl w:val="1"/>
              <w:numId w:val="57"/>
            </w:numPr>
            <w:tabs>
              <w:tab w:val="left" w:pos="2203"/>
              <w:tab w:val="right" w:leader="dot" w:pos="9893"/>
            </w:tabs>
            <w:spacing w:before="92"/>
          </w:pPr>
          <w:r>
            <w:t>Hypo</w:t>
          </w:r>
          <w:r>
            <w:rPr>
              <w:spacing w:val="-20"/>
            </w:rPr>
            <w:t xml:space="preserve"> </w:t>
          </w:r>
          <w:r>
            <w:rPr>
              <w:spacing w:val="-8"/>
            </w:rPr>
            <w:t>Tax</w:t>
          </w:r>
          <w:r>
            <w:rPr>
              <w:spacing w:val="-8"/>
            </w:rPr>
            <w:tab/>
          </w:r>
          <w:r>
            <w:rPr>
              <w:spacing w:val="-10"/>
            </w:rPr>
            <w:t>72</w:t>
          </w:r>
        </w:p>
        <w:p w14:paraId="658ED643" w14:textId="77777777" w:rsidR="00895EAC" w:rsidRDefault="00D37152">
          <w:pPr>
            <w:pStyle w:val="TOC4"/>
            <w:numPr>
              <w:ilvl w:val="1"/>
              <w:numId w:val="57"/>
            </w:numPr>
            <w:tabs>
              <w:tab w:val="left" w:pos="2187"/>
              <w:tab w:val="right" w:leader="dot" w:pos="9893"/>
            </w:tabs>
            <w:ind w:left="2186" w:hanging="400"/>
          </w:pPr>
          <w:r>
            <w:t>Pre-Assignment</w:t>
          </w:r>
          <w:r>
            <w:rPr>
              <w:spacing w:val="-23"/>
            </w:rPr>
            <w:t xml:space="preserve"> </w:t>
          </w:r>
          <w:r>
            <w:t>Planning</w:t>
          </w:r>
          <w:r>
            <w:tab/>
          </w:r>
          <w:r>
            <w:rPr>
              <w:spacing w:val="-10"/>
            </w:rPr>
            <w:t>73</w:t>
          </w:r>
        </w:p>
        <w:p w14:paraId="33BEC3D3" w14:textId="77777777" w:rsidR="00895EAC" w:rsidRDefault="00D37152">
          <w:pPr>
            <w:pStyle w:val="TOC4"/>
            <w:numPr>
              <w:ilvl w:val="1"/>
              <w:numId w:val="57"/>
            </w:numPr>
            <w:tabs>
              <w:tab w:val="left" w:pos="2188"/>
              <w:tab w:val="right" w:leader="dot" w:pos="9893"/>
            </w:tabs>
            <w:spacing w:before="93"/>
            <w:ind w:left="2187" w:hanging="401"/>
          </w:pPr>
          <w:r>
            <w:rPr>
              <w:spacing w:val="3"/>
            </w:rPr>
            <w:t>During</w:t>
          </w:r>
          <w:r>
            <w:rPr>
              <w:spacing w:val="-22"/>
            </w:rPr>
            <w:t xml:space="preserve"> </w:t>
          </w:r>
          <w:r>
            <w:t>Assignment</w:t>
          </w:r>
          <w:r>
            <w:tab/>
          </w:r>
          <w:r>
            <w:rPr>
              <w:spacing w:val="-10"/>
            </w:rPr>
            <w:t>75</w:t>
          </w:r>
        </w:p>
        <w:p w14:paraId="386B3651" w14:textId="77777777" w:rsidR="00895EAC" w:rsidRDefault="00D37152">
          <w:pPr>
            <w:pStyle w:val="TOC4"/>
            <w:numPr>
              <w:ilvl w:val="1"/>
              <w:numId w:val="57"/>
            </w:numPr>
            <w:tabs>
              <w:tab w:val="left" w:pos="2187"/>
              <w:tab w:val="right" w:leader="dot" w:pos="9893"/>
            </w:tabs>
            <w:ind w:left="2186" w:hanging="400"/>
          </w:pPr>
          <w:r>
            <w:rPr>
              <w:noProof/>
            </w:rPr>
            <w:drawing>
              <wp:anchor distT="0" distB="0" distL="0" distR="0" simplePos="0" relativeHeight="485571584" behindDoc="1" locked="0" layoutInCell="1" allowOverlap="1" wp14:anchorId="687A7FA3" wp14:editId="3E7F7A77">
                <wp:simplePos x="0" y="0"/>
                <wp:positionH relativeFrom="page">
                  <wp:posOffset>818737</wp:posOffset>
                </wp:positionH>
                <wp:positionV relativeFrom="paragraph">
                  <wp:posOffset>182573</wp:posOffset>
                </wp:positionV>
                <wp:extent cx="2037323" cy="1047749"/>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8" cstate="print"/>
                        <a:stretch>
                          <a:fillRect/>
                        </a:stretch>
                      </pic:blipFill>
                      <pic:spPr>
                        <a:xfrm>
                          <a:off x="0" y="0"/>
                          <a:ext cx="2037323" cy="1047749"/>
                        </a:xfrm>
                        <a:prstGeom prst="rect">
                          <a:avLst/>
                        </a:prstGeom>
                      </pic:spPr>
                    </pic:pic>
                  </a:graphicData>
                </a:graphic>
              </wp:anchor>
            </w:drawing>
          </w:r>
          <w:r>
            <w:t>Post-Assignment</w:t>
          </w:r>
          <w:r>
            <w:tab/>
          </w:r>
          <w:r>
            <w:rPr>
              <w:spacing w:val="-10"/>
            </w:rPr>
            <w:t>77</w:t>
          </w:r>
        </w:p>
        <w:p w14:paraId="040F91E7" w14:textId="77777777" w:rsidR="00895EAC" w:rsidRDefault="00D37152">
          <w:pPr>
            <w:pStyle w:val="TOC3"/>
            <w:numPr>
              <w:ilvl w:val="0"/>
              <w:numId w:val="57"/>
            </w:numPr>
            <w:tabs>
              <w:tab w:val="left" w:pos="1531"/>
              <w:tab w:val="right" w:leader="dot" w:pos="9893"/>
            </w:tabs>
            <w:ind w:hanging="225"/>
          </w:pPr>
          <w:hyperlink w:anchor="_TOC_250007" w:history="1">
            <w:r>
              <w:t>T</w:t>
            </w:r>
            <w:r>
              <w:t>otalization</w:t>
            </w:r>
            <w:r>
              <w:rPr>
                <w:spacing w:val="-22"/>
              </w:rPr>
              <w:t xml:space="preserve"> </w:t>
            </w:r>
            <w:r>
              <w:t>Agreement</w:t>
            </w:r>
            <w:r>
              <w:rPr>
                <w:spacing w:val="-24"/>
              </w:rPr>
              <w:t xml:space="preserve"> </w:t>
            </w:r>
            <w:r>
              <w:t>and</w:t>
            </w:r>
            <w:r>
              <w:rPr>
                <w:spacing w:val="-21"/>
              </w:rPr>
              <w:t xml:space="preserve"> </w:t>
            </w:r>
            <w:r>
              <w:rPr>
                <w:spacing w:val="-8"/>
              </w:rPr>
              <w:t>Tax</w:t>
            </w:r>
            <w:r>
              <w:rPr>
                <w:spacing w:val="-15"/>
              </w:rPr>
              <w:t xml:space="preserve"> </w:t>
            </w:r>
            <w:r>
              <w:rPr>
                <w:spacing w:val="-4"/>
              </w:rPr>
              <w:t>Treaty</w:t>
            </w:r>
            <w:r>
              <w:rPr>
                <w:spacing w:val="-4"/>
              </w:rPr>
              <w:tab/>
            </w:r>
            <w:r>
              <w:rPr>
                <w:spacing w:val="-10"/>
              </w:rPr>
              <w:t>77</w:t>
            </w:r>
          </w:hyperlink>
        </w:p>
        <w:p w14:paraId="645D018A" w14:textId="77777777" w:rsidR="00895EAC" w:rsidRDefault="00D37152">
          <w:pPr>
            <w:pStyle w:val="TOC4"/>
            <w:numPr>
              <w:ilvl w:val="1"/>
              <w:numId w:val="57"/>
            </w:numPr>
            <w:tabs>
              <w:tab w:val="left" w:pos="2187"/>
              <w:tab w:val="right" w:leader="dot" w:pos="9893"/>
            </w:tabs>
            <w:spacing w:before="77"/>
            <w:ind w:left="2186" w:hanging="400"/>
          </w:pPr>
          <w:r>
            <w:t>Totalization</w:t>
          </w:r>
          <w:r>
            <w:rPr>
              <w:spacing w:val="-21"/>
            </w:rPr>
            <w:t xml:space="preserve"> </w:t>
          </w:r>
          <w:r>
            <w:t>Agreements</w:t>
          </w:r>
          <w:r>
            <w:tab/>
          </w:r>
          <w:r>
            <w:rPr>
              <w:spacing w:val="-10"/>
            </w:rPr>
            <w:t>77</w:t>
          </w:r>
        </w:p>
        <w:p w14:paraId="5F10F4EE" w14:textId="77777777" w:rsidR="00895EAC" w:rsidRDefault="00D37152">
          <w:pPr>
            <w:pStyle w:val="TOC4"/>
            <w:numPr>
              <w:ilvl w:val="1"/>
              <w:numId w:val="57"/>
            </w:numPr>
            <w:tabs>
              <w:tab w:val="left" w:pos="2188"/>
              <w:tab w:val="right" w:leader="dot" w:pos="9893"/>
            </w:tabs>
            <w:spacing w:before="93"/>
            <w:ind w:left="2187" w:hanging="401"/>
          </w:pPr>
          <w:r>
            <w:rPr>
              <w:spacing w:val="-8"/>
            </w:rPr>
            <w:t>Tax</w:t>
          </w:r>
          <w:r>
            <w:rPr>
              <w:spacing w:val="3"/>
            </w:rPr>
            <w:t xml:space="preserve"> </w:t>
          </w:r>
          <w:r>
            <w:rPr>
              <w:spacing w:val="-4"/>
            </w:rPr>
            <w:t>Treaty</w:t>
          </w:r>
          <w:r>
            <w:rPr>
              <w:spacing w:val="-4"/>
            </w:rPr>
            <w:tab/>
          </w:r>
          <w:r>
            <w:rPr>
              <w:spacing w:val="-10"/>
            </w:rPr>
            <w:t>78</w:t>
          </w:r>
        </w:p>
        <w:p w14:paraId="28913A96" w14:textId="77777777" w:rsidR="00895EAC" w:rsidRDefault="00D37152">
          <w:pPr>
            <w:pStyle w:val="TOC3"/>
            <w:numPr>
              <w:ilvl w:val="0"/>
              <w:numId w:val="57"/>
            </w:numPr>
            <w:tabs>
              <w:tab w:val="left" w:pos="1531"/>
              <w:tab w:val="right" w:leader="dot" w:pos="9893"/>
            </w:tabs>
            <w:spacing w:before="75"/>
            <w:ind w:hanging="225"/>
          </w:pPr>
          <w:hyperlink w:anchor="_TOC_250006" w:history="1">
            <w:r>
              <w:t>Global Employment</w:t>
            </w:r>
            <w:r>
              <w:rPr>
                <w:spacing w:val="-39"/>
              </w:rPr>
              <w:t xml:space="preserve"> </w:t>
            </w:r>
            <w:r>
              <w:t>Company</w:t>
            </w:r>
            <w:r>
              <w:rPr>
                <w:spacing w:val="-21"/>
              </w:rPr>
              <w:t xml:space="preserve"> </w:t>
            </w:r>
            <w:r>
              <w:t>(GEC)</w:t>
            </w:r>
            <w:r>
              <w:tab/>
            </w:r>
            <w:r>
              <w:rPr>
                <w:spacing w:val="-10"/>
              </w:rPr>
              <w:t>78</w:t>
            </w:r>
          </w:hyperlink>
        </w:p>
        <w:p w14:paraId="66814416" w14:textId="77777777" w:rsidR="00895EAC" w:rsidRDefault="00D37152">
          <w:pPr>
            <w:pStyle w:val="TOC3"/>
            <w:numPr>
              <w:ilvl w:val="0"/>
              <w:numId w:val="57"/>
            </w:numPr>
            <w:tabs>
              <w:tab w:val="left" w:pos="1659"/>
              <w:tab w:val="right" w:leader="dot" w:pos="9893"/>
            </w:tabs>
            <w:spacing w:before="93"/>
            <w:ind w:left="1658" w:hanging="353"/>
          </w:pPr>
          <w:hyperlink w:anchor="_TOC_250005" w:history="1">
            <w:r>
              <w:t>Global</w:t>
            </w:r>
            <w:r>
              <w:rPr>
                <w:spacing w:val="-13"/>
              </w:rPr>
              <w:t xml:space="preserve"> </w:t>
            </w:r>
            <w:r>
              <w:t>Payroll</w:t>
            </w:r>
            <w:r>
              <w:rPr>
                <w:spacing w:val="-13"/>
              </w:rPr>
              <w:t xml:space="preserve"> </w:t>
            </w:r>
            <w:r>
              <w:t>Management</w:t>
            </w:r>
            <w:r>
              <w:tab/>
            </w:r>
            <w:r>
              <w:rPr>
                <w:spacing w:val="-10"/>
              </w:rPr>
              <w:t>79</w:t>
            </w:r>
          </w:hyperlink>
        </w:p>
        <w:p w14:paraId="081DF7A8" w14:textId="77777777" w:rsidR="00895EAC" w:rsidRDefault="00D37152">
          <w:pPr>
            <w:pStyle w:val="TOC4"/>
            <w:numPr>
              <w:ilvl w:val="1"/>
              <w:numId w:val="57"/>
            </w:numPr>
            <w:tabs>
              <w:tab w:val="left" w:pos="2316"/>
              <w:tab w:val="right" w:leader="dot" w:pos="9893"/>
            </w:tabs>
            <w:spacing w:before="77"/>
            <w:ind w:left="2315" w:hanging="529"/>
          </w:pPr>
          <w:r>
            <w:t>Establish</w:t>
          </w:r>
          <w:r>
            <w:rPr>
              <w:spacing w:val="-25"/>
            </w:rPr>
            <w:t xml:space="preserve"> </w:t>
          </w:r>
          <w:r>
            <w:t>appropriate</w:t>
          </w:r>
          <w:r>
            <w:rPr>
              <w:spacing w:val="-18"/>
            </w:rPr>
            <w:t xml:space="preserve"> </w:t>
          </w:r>
          <w:r>
            <w:t>data</w:t>
          </w:r>
          <w:r>
            <w:rPr>
              <w:spacing w:val="-29"/>
            </w:rPr>
            <w:t xml:space="preserve"> </w:t>
          </w:r>
          <w:r>
            <w:t>validation</w:t>
          </w:r>
          <w:r>
            <w:rPr>
              <w:spacing w:val="-24"/>
            </w:rPr>
            <w:t xml:space="preserve"> </w:t>
          </w:r>
          <w:r>
            <w:t>and</w:t>
          </w:r>
          <w:r>
            <w:rPr>
              <w:spacing w:val="-24"/>
            </w:rPr>
            <w:t xml:space="preserve"> </w:t>
          </w:r>
          <w:r>
            <w:t>controls</w:t>
          </w:r>
          <w:r>
            <w:tab/>
          </w:r>
          <w:r>
            <w:rPr>
              <w:spacing w:val="-10"/>
            </w:rPr>
            <w:t>80</w:t>
          </w:r>
        </w:p>
        <w:p w14:paraId="00B29E95" w14:textId="77777777" w:rsidR="00895EAC" w:rsidRDefault="00D37152">
          <w:pPr>
            <w:pStyle w:val="TOC4"/>
            <w:numPr>
              <w:ilvl w:val="1"/>
              <w:numId w:val="57"/>
            </w:numPr>
            <w:tabs>
              <w:tab w:val="left" w:pos="2315"/>
              <w:tab w:val="right" w:leader="dot" w:pos="9893"/>
            </w:tabs>
            <w:spacing w:before="92"/>
            <w:ind w:left="2314" w:hanging="528"/>
          </w:pPr>
          <w:r>
            <w:t>Communicate</w:t>
          </w:r>
          <w:r>
            <w:rPr>
              <w:spacing w:val="-24"/>
            </w:rPr>
            <w:t xml:space="preserve"> </w:t>
          </w:r>
          <w:r>
            <w:t>assignee</w:t>
          </w:r>
          <w:r>
            <w:rPr>
              <w:spacing w:val="-24"/>
            </w:rPr>
            <w:t xml:space="preserve"> </w:t>
          </w:r>
          <w:r>
            <w:t>tax</w:t>
          </w:r>
          <w:r>
            <w:rPr>
              <w:spacing w:val="-23"/>
            </w:rPr>
            <w:t xml:space="preserve"> </w:t>
          </w:r>
          <w:r>
            <w:t>and</w:t>
          </w:r>
          <w:r>
            <w:rPr>
              <w:spacing w:val="-29"/>
            </w:rPr>
            <w:t xml:space="preserve"> </w:t>
          </w:r>
          <w:r>
            <w:t>social</w:t>
          </w:r>
          <w:r>
            <w:rPr>
              <w:spacing w:val="-23"/>
            </w:rPr>
            <w:t xml:space="preserve"> </w:t>
          </w:r>
          <w:r>
            <w:t>security</w:t>
          </w:r>
          <w:r>
            <w:rPr>
              <w:spacing w:val="-28"/>
            </w:rPr>
            <w:t xml:space="preserve"> </w:t>
          </w:r>
          <w:r>
            <w:t>positions</w:t>
          </w:r>
          <w:r>
            <w:tab/>
          </w:r>
          <w:r>
            <w:rPr>
              <w:spacing w:val="-10"/>
            </w:rPr>
            <w:t>80</w:t>
          </w:r>
        </w:p>
        <w:p w14:paraId="5F7A7698" w14:textId="77777777" w:rsidR="00895EAC" w:rsidRDefault="00D37152">
          <w:pPr>
            <w:pStyle w:val="TOC4"/>
            <w:numPr>
              <w:ilvl w:val="1"/>
              <w:numId w:val="57"/>
            </w:numPr>
            <w:tabs>
              <w:tab w:val="left" w:pos="2315"/>
              <w:tab w:val="right" w:leader="dot" w:pos="9893"/>
            </w:tabs>
            <w:ind w:left="2314" w:hanging="528"/>
          </w:pPr>
          <w:r>
            <w:rPr>
              <w:spacing w:val="-3"/>
            </w:rPr>
            <w:t xml:space="preserve">Carry </w:t>
          </w:r>
          <w:r>
            <w:t>out</w:t>
          </w:r>
          <w:r>
            <w:rPr>
              <w:spacing w:val="-24"/>
            </w:rPr>
            <w:t xml:space="preserve"> </w:t>
          </w:r>
          <w:r>
            <w:t>post-payroll</w:t>
          </w:r>
          <w:r>
            <w:rPr>
              <w:spacing w:val="-13"/>
            </w:rPr>
            <w:t xml:space="preserve"> </w:t>
          </w:r>
          <w:r>
            <w:t>analysis</w:t>
          </w:r>
          <w:r>
            <w:tab/>
          </w:r>
          <w:r>
            <w:rPr>
              <w:spacing w:val="-10"/>
            </w:rPr>
            <w:t>81</w:t>
          </w:r>
        </w:p>
        <w:p w14:paraId="78249576" w14:textId="77777777" w:rsidR="00895EAC" w:rsidRDefault="00D37152">
          <w:pPr>
            <w:pStyle w:val="TOC4"/>
            <w:numPr>
              <w:ilvl w:val="1"/>
              <w:numId w:val="57"/>
            </w:numPr>
            <w:tabs>
              <w:tab w:val="left" w:pos="2315"/>
              <w:tab w:val="right" w:leader="dot" w:pos="9893"/>
            </w:tabs>
            <w:spacing w:before="93"/>
            <w:ind w:left="2314" w:hanging="528"/>
          </w:pPr>
          <w:r>
            <w:rPr>
              <w:spacing w:val="4"/>
            </w:rPr>
            <w:t>Seek</w:t>
          </w:r>
          <w:r>
            <w:rPr>
              <w:spacing w:val="-30"/>
            </w:rPr>
            <w:t xml:space="preserve"> </w:t>
          </w:r>
          <w:r>
            <w:t>continuous</w:t>
          </w:r>
          <w:r>
            <w:rPr>
              <w:spacing w:val="-43"/>
            </w:rPr>
            <w:t xml:space="preserve"> </w:t>
          </w:r>
          <w:r>
            <w:t>improvement</w:t>
          </w:r>
          <w:r>
            <w:rPr>
              <w:spacing w:val="-32"/>
            </w:rPr>
            <w:t xml:space="preserve"> </w:t>
          </w:r>
          <w:r>
            <w:t>through</w:t>
          </w:r>
          <w:r>
            <w:rPr>
              <w:spacing w:val="-32"/>
            </w:rPr>
            <w:t xml:space="preserve"> </w:t>
          </w:r>
          <w:r>
            <w:t>reporting</w:t>
          </w:r>
          <w:r>
            <w:rPr>
              <w:spacing w:val="-32"/>
            </w:rPr>
            <w:t xml:space="preserve"> </w:t>
          </w:r>
          <w:r>
            <w:t>and</w:t>
          </w:r>
          <w:r>
            <w:rPr>
              <w:spacing w:val="-32"/>
            </w:rPr>
            <w:t xml:space="preserve"> </w:t>
          </w:r>
          <w:r>
            <w:t>analytics</w:t>
          </w:r>
          <w:r>
            <w:tab/>
          </w:r>
          <w:r>
            <w:rPr>
              <w:spacing w:val="-10"/>
            </w:rPr>
            <w:t>81</w:t>
          </w:r>
        </w:p>
        <w:p w14:paraId="2E86B8EB" w14:textId="77777777" w:rsidR="00895EAC" w:rsidRDefault="00D37152">
          <w:pPr>
            <w:pStyle w:val="TOC2"/>
            <w:tabs>
              <w:tab w:val="right" w:leader="dot" w:pos="9893"/>
            </w:tabs>
            <w:rPr>
              <w:rFonts w:ascii="Arial"/>
              <w:i w:val="0"/>
            </w:rPr>
          </w:pPr>
          <w:hyperlink w:anchor="_TOC_250004" w:history="1">
            <w:r>
              <w:t>Part Three: International</w:t>
            </w:r>
            <w:r>
              <w:rPr>
                <w:spacing w:val="-29"/>
              </w:rPr>
              <w:t xml:space="preserve"> </w:t>
            </w:r>
            <w:r>
              <w:t>Retirement</w:t>
            </w:r>
            <w:r>
              <w:rPr>
                <w:spacing w:val="-8"/>
              </w:rPr>
              <w:t xml:space="preserve"> </w:t>
            </w:r>
            <w:r>
              <w:t>Plans</w:t>
            </w:r>
            <w:r>
              <w:tab/>
            </w:r>
            <w:r>
              <w:rPr>
                <w:rFonts w:ascii="Arial"/>
                <w:i w:val="0"/>
                <w:spacing w:val="-10"/>
              </w:rPr>
              <w:t>82</w:t>
            </w:r>
          </w:hyperlink>
        </w:p>
        <w:p w14:paraId="0170DC54" w14:textId="77777777" w:rsidR="00895EAC" w:rsidRDefault="00D37152">
          <w:pPr>
            <w:pStyle w:val="TOC3"/>
            <w:numPr>
              <w:ilvl w:val="0"/>
              <w:numId w:val="56"/>
            </w:numPr>
            <w:tabs>
              <w:tab w:val="left" w:pos="1531"/>
              <w:tab w:val="right" w:leader="dot" w:pos="9893"/>
            </w:tabs>
            <w:spacing w:before="79"/>
            <w:ind w:hanging="225"/>
          </w:pPr>
          <w:hyperlink w:anchor="_TOC_250003" w:history="1">
            <w:r>
              <w:t>Primary</w:t>
            </w:r>
            <w:r>
              <w:rPr>
                <w:spacing w:val="-18"/>
              </w:rPr>
              <w:t xml:space="preserve"> </w:t>
            </w:r>
            <w:r>
              <w:t>Retirement</w:t>
            </w:r>
            <w:r>
              <w:rPr>
                <w:spacing w:val="-22"/>
              </w:rPr>
              <w:t xml:space="preserve"> </w:t>
            </w:r>
            <w:r>
              <w:t>Plans</w:t>
            </w:r>
            <w:r>
              <w:tab/>
            </w:r>
            <w:r>
              <w:rPr>
                <w:spacing w:val="-10"/>
              </w:rPr>
              <w:t>82</w:t>
            </w:r>
          </w:hyperlink>
        </w:p>
        <w:p w14:paraId="61C12488" w14:textId="77777777" w:rsidR="00895EAC" w:rsidRDefault="00D37152">
          <w:pPr>
            <w:pStyle w:val="TOC4"/>
            <w:numPr>
              <w:ilvl w:val="1"/>
              <w:numId w:val="56"/>
            </w:numPr>
            <w:tabs>
              <w:tab w:val="left" w:pos="2187"/>
              <w:tab w:val="right" w:leader="dot" w:pos="9893"/>
            </w:tabs>
            <w:spacing w:before="77"/>
          </w:pPr>
          <w:r>
            <w:rPr>
              <w:spacing w:val="3"/>
            </w:rPr>
            <w:t xml:space="preserve">Defined </w:t>
          </w:r>
          <w:r>
            <w:t>Benefit</w:t>
          </w:r>
          <w:r>
            <w:rPr>
              <w:spacing w:val="-48"/>
            </w:rPr>
            <w:t xml:space="preserve"> </w:t>
          </w:r>
          <w:r>
            <w:t>Retirement</w:t>
          </w:r>
          <w:r>
            <w:rPr>
              <w:spacing w:val="-23"/>
            </w:rPr>
            <w:t xml:space="preserve"> </w:t>
          </w:r>
          <w:r>
            <w:t>Plans</w:t>
          </w:r>
          <w:r>
            <w:tab/>
          </w:r>
          <w:r>
            <w:rPr>
              <w:spacing w:val="-10"/>
            </w:rPr>
            <w:t>82</w:t>
          </w:r>
        </w:p>
        <w:p w14:paraId="49A36114" w14:textId="77777777" w:rsidR="00895EAC" w:rsidRDefault="00D37152">
          <w:pPr>
            <w:pStyle w:val="TOC4"/>
            <w:numPr>
              <w:ilvl w:val="1"/>
              <w:numId w:val="56"/>
            </w:numPr>
            <w:tabs>
              <w:tab w:val="left" w:pos="2187"/>
              <w:tab w:val="right" w:leader="dot" w:pos="9893"/>
            </w:tabs>
            <w:spacing w:before="92"/>
          </w:pPr>
          <w:r>
            <w:rPr>
              <w:spacing w:val="3"/>
            </w:rPr>
            <w:t>Defined</w:t>
          </w:r>
          <w:r>
            <w:rPr>
              <w:spacing w:val="-21"/>
            </w:rPr>
            <w:t xml:space="preserve"> </w:t>
          </w:r>
          <w:r>
            <w:t>Contribution</w:t>
          </w:r>
          <w:r>
            <w:rPr>
              <w:spacing w:val="-20"/>
            </w:rPr>
            <w:t xml:space="preserve"> </w:t>
          </w:r>
          <w:r>
            <w:t>Plans</w:t>
          </w:r>
          <w:r>
            <w:tab/>
          </w:r>
          <w:r>
            <w:rPr>
              <w:spacing w:val="-10"/>
            </w:rPr>
            <w:t>83</w:t>
          </w:r>
        </w:p>
        <w:p w14:paraId="1BD0223F" w14:textId="77777777" w:rsidR="00895EAC" w:rsidRDefault="00D37152">
          <w:pPr>
            <w:pStyle w:val="TOC3"/>
            <w:numPr>
              <w:ilvl w:val="0"/>
              <w:numId w:val="56"/>
            </w:numPr>
            <w:tabs>
              <w:tab w:val="left" w:pos="1531"/>
              <w:tab w:val="right" w:leader="dot" w:pos="9893"/>
            </w:tabs>
            <w:spacing w:before="76"/>
            <w:ind w:hanging="225"/>
          </w:pPr>
          <w:hyperlink w:anchor="_TOC_250002" w:history="1">
            <w:r>
              <w:t xml:space="preserve">International </w:t>
            </w:r>
            <w:r>
              <w:rPr>
                <w:spacing w:val="-3"/>
              </w:rPr>
              <w:t>Retirement</w:t>
            </w:r>
            <w:r>
              <w:rPr>
                <w:spacing w:val="-38"/>
              </w:rPr>
              <w:t xml:space="preserve"> </w:t>
            </w:r>
            <w:r>
              <w:t>Plans</w:t>
            </w:r>
            <w:r>
              <w:rPr>
                <w:spacing w:val="-20"/>
              </w:rPr>
              <w:t xml:space="preserve"> </w:t>
            </w:r>
            <w:r>
              <w:t>(IRPs)</w:t>
            </w:r>
            <w:r>
              <w:tab/>
            </w:r>
            <w:r>
              <w:rPr>
                <w:spacing w:val="-10"/>
              </w:rPr>
              <w:t>84</w:t>
            </w:r>
          </w:hyperlink>
        </w:p>
        <w:p w14:paraId="1ABE8688" w14:textId="77777777" w:rsidR="00895EAC" w:rsidRDefault="00D37152">
          <w:pPr>
            <w:pStyle w:val="TOC4"/>
            <w:numPr>
              <w:ilvl w:val="1"/>
              <w:numId w:val="56"/>
            </w:numPr>
            <w:tabs>
              <w:tab w:val="left" w:pos="2187"/>
              <w:tab w:val="right" w:leader="dot" w:pos="9893"/>
            </w:tabs>
            <w:spacing w:before="93"/>
          </w:pPr>
          <w:r>
            <w:t>Expats</w:t>
          </w:r>
          <w:r>
            <w:rPr>
              <w:spacing w:val="-20"/>
            </w:rPr>
            <w:t xml:space="preserve"> </w:t>
          </w:r>
          <w:r>
            <w:t>and</w:t>
          </w:r>
          <w:r>
            <w:rPr>
              <w:spacing w:val="-5"/>
            </w:rPr>
            <w:t xml:space="preserve"> </w:t>
          </w:r>
          <w:r>
            <w:t>Retirement</w:t>
          </w:r>
          <w:r>
            <w:tab/>
          </w:r>
          <w:r>
            <w:rPr>
              <w:spacing w:val="-10"/>
            </w:rPr>
            <w:t>84</w:t>
          </w:r>
        </w:p>
        <w:p w14:paraId="1A3BD95D" w14:textId="77777777" w:rsidR="00895EAC" w:rsidRDefault="00D37152">
          <w:pPr>
            <w:pStyle w:val="TOC4"/>
            <w:numPr>
              <w:ilvl w:val="1"/>
              <w:numId w:val="56"/>
            </w:numPr>
            <w:tabs>
              <w:tab w:val="left" w:pos="2187"/>
              <w:tab w:val="right" w:leader="dot" w:pos="9893"/>
            </w:tabs>
          </w:pPr>
          <w:r>
            <w:t>Target</w:t>
          </w:r>
          <w:r>
            <w:rPr>
              <w:spacing w:val="-22"/>
            </w:rPr>
            <w:t xml:space="preserve"> </w:t>
          </w:r>
          <w:r>
            <w:t>Groups</w:t>
          </w:r>
          <w:r>
            <w:tab/>
          </w:r>
          <w:r>
            <w:rPr>
              <w:spacing w:val="-10"/>
            </w:rPr>
            <w:t>85</w:t>
          </w:r>
        </w:p>
        <w:p w14:paraId="050E82FB" w14:textId="77777777" w:rsidR="00895EAC" w:rsidRDefault="00D37152">
          <w:pPr>
            <w:pStyle w:val="TOC4"/>
            <w:numPr>
              <w:ilvl w:val="1"/>
              <w:numId w:val="56"/>
            </w:numPr>
            <w:tabs>
              <w:tab w:val="left" w:pos="2187"/>
              <w:tab w:val="right" w:leader="dot" w:pos="9893"/>
            </w:tabs>
            <w:spacing w:before="92"/>
          </w:pPr>
          <w:r>
            <w:t>Design</w:t>
          </w:r>
          <w:r>
            <w:tab/>
          </w:r>
          <w:r>
            <w:rPr>
              <w:spacing w:val="-10"/>
            </w:rPr>
            <w:t>85</w:t>
          </w:r>
        </w:p>
        <w:p w14:paraId="18C38185" w14:textId="77777777" w:rsidR="00895EAC" w:rsidRDefault="00D37152">
          <w:pPr>
            <w:pStyle w:val="TOC4"/>
            <w:numPr>
              <w:ilvl w:val="1"/>
              <w:numId w:val="56"/>
            </w:numPr>
            <w:tabs>
              <w:tab w:val="left" w:pos="2187"/>
              <w:tab w:val="right" w:leader="dot" w:pos="9893"/>
            </w:tabs>
            <w:spacing w:before="77"/>
          </w:pPr>
          <w:r>
            <w:rPr>
              <w:spacing w:val="2"/>
            </w:rPr>
            <w:t>Setting</w:t>
          </w:r>
          <w:r>
            <w:rPr>
              <w:spacing w:val="-21"/>
            </w:rPr>
            <w:t xml:space="preserve"> </w:t>
          </w:r>
          <w:r>
            <w:rPr>
              <w:spacing w:val="-5"/>
            </w:rPr>
            <w:t>Up</w:t>
          </w:r>
          <w:r>
            <w:rPr>
              <w:spacing w:val="-5"/>
            </w:rPr>
            <w:tab/>
          </w:r>
          <w:r>
            <w:rPr>
              <w:spacing w:val="-10"/>
            </w:rPr>
            <w:t>86</w:t>
          </w:r>
        </w:p>
        <w:p w14:paraId="1F4C96D9" w14:textId="77777777" w:rsidR="00895EAC" w:rsidRDefault="00D37152">
          <w:pPr>
            <w:pStyle w:val="TOC4"/>
            <w:numPr>
              <w:ilvl w:val="1"/>
              <w:numId w:val="56"/>
            </w:numPr>
            <w:tabs>
              <w:tab w:val="left" w:pos="2187"/>
              <w:tab w:val="right" w:leader="dot" w:pos="9893"/>
            </w:tabs>
            <w:spacing w:before="92"/>
          </w:pPr>
          <w:r>
            <w:rPr>
              <w:spacing w:val="4"/>
            </w:rPr>
            <w:t>Fees</w:t>
          </w:r>
          <w:r>
            <w:rPr>
              <w:spacing w:val="-20"/>
            </w:rPr>
            <w:t xml:space="preserve"> </w:t>
          </w:r>
          <w:r>
            <w:t>and</w:t>
          </w:r>
          <w:r>
            <w:rPr>
              <w:spacing w:val="-20"/>
            </w:rPr>
            <w:t xml:space="preserve"> </w:t>
          </w:r>
          <w:r>
            <w:t>Charges</w:t>
          </w:r>
          <w:r>
            <w:tab/>
          </w:r>
          <w:r>
            <w:rPr>
              <w:spacing w:val="-10"/>
            </w:rPr>
            <w:t>87</w:t>
          </w:r>
        </w:p>
        <w:p w14:paraId="5843B9E7" w14:textId="77777777" w:rsidR="00895EAC" w:rsidRDefault="00D37152">
          <w:pPr>
            <w:pStyle w:val="TOC4"/>
            <w:numPr>
              <w:ilvl w:val="1"/>
              <w:numId w:val="56"/>
            </w:numPr>
            <w:tabs>
              <w:tab w:val="left" w:pos="2187"/>
              <w:tab w:val="right" w:leader="dot" w:pos="9893"/>
            </w:tabs>
          </w:pPr>
          <w:r>
            <w:t>Exclusion</w:t>
          </w:r>
          <w:r>
            <w:rPr>
              <w:spacing w:val="-22"/>
            </w:rPr>
            <w:t xml:space="preserve"> </w:t>
          </w:r>
          <w:r>
            <w:t>of</w:t>
          </w:r>
          <w:r>
            <w:rPr>
              <w:spacing w:val="-17"/>
            </w:rPr>
            <w:t xml:space="preserve"> </w:t>
          </w:r>
          <w:r>
            <w:rPr>
              <w:spacing w:val="-5"/>
            </w:rPr>
            <w:t>US</w:t>
          </w:r>
          <w:r>
            <w:rPr>
              <w:spacing w:val="-22"/>
            </w:rPr>
            <w:t xml:space="preserve"> </w:t>
          </w:r>
          <w:r>
            <w:rPr>
              <w:spacing w:val="-8"/>
            </w:rPr>
            <w:t>Tax</w:t>
          </w:r>
          <w:r>
            <w:rPr>
              <w:spacing w:val="-16"/>
            </w:rPr>
            <w:t xml:space="preserve"> </w:t>
          </w:r>
          <w:r>
            <w:t>Residents</w:t>
          </w:r>
          <w:r>
            <w:tab/>
          </w:r>
          <w:r>
            <w:rPr>
              <w:spacing w:val="-10"/>
            </w:rPr>
            <w:t>88</w:t>
          </w:r>
        </w:p>
        <w:p w14:paraId="393FC02A" w14:textId="77777777" w:rsidR="00895EAC" w:rsidRDefault="00D37152">
          <w:pPr>
            <w:pStyle w:val="TOC4"/>
            <w:numPr>
              <w:ilvl w:val="1"/>
              <w:numId w:val="56"/>
            </w:numPr>
            <w:tabs>
              <w:tab w:val="left" w:pos="2187"/>
              <w:tab w:val="right" w:leader="dot" w:pos="9893"/>
            </w:tabs>
            <w:spacing w:before="93"/>
          </w:pPr>
          <w:r>
            <w:t>Other</w:t>
          </w:r>
          <w:r>
            <w:rPr>
              <w:spacing w:val="-25"/>
            </w:rPr>
            <w:t xml:space="preserve"> </w:t>
          </w:r>
          <w:r>
            <w:t>Considerations</w:t>
          </w:r>
          <w:r>
            <w:tab/>
          </w:r>
          <w:r>
            <w:rPr>
              <w:spacing w:val="-10"/>
            </w:rPr>
            <w:t>88</w:t>
          </w:r>
        </w:p>
        <w:p w14:paraId="5DBBDEA7" w14:textId="77777777" w:rsidR="00895EAC" w:rsidRDefault="00D37152">
          <w:pPr>
            <w:pStyle w:val="TOC3"/>
            <w:numPr>
              <w:ilvl w:val="0"/>
              <w:numId w:val="56"/>
            </w:numPr>
            <w:tabs>
              <w:tab w:val="left" w:pos="1531"/>
              <w:tab w:val="right" w:leader="dot" w:pos="9893"/>
            </w:tabs>
            <w:spacing w:before="76"/>
            <w:ind w:hanging="225"/>
          </w:pPr>
          <w:hyperlink w:anchor="_TOC_250001" w:history="1">
            <w:r>
              <w:t>Global</w:t>
            </w:r>
            <w:r>
              <w:rPr>
                <w:spacing w:val="-13"/>
              </w:rPr>
              <w:t xml:space="preserve"> </w:t>
            </w:r>
            <w:r>
              <w:t>Equity</w:t>
            </w:r>
            <w:r>
              <w:rPr>
                <w:spacing w:val="-19"/>
              </w:rPr>
              <w:t xml:space="preserve"> </w:t>
            </w:r>
            <w:r>
              <w:t>Program</w:t>
            </w:r>
            <w:r>
              <w:tab/>
            </w:r>
            <w:r>
              <w:rPr>
                <w:spacing w:val="-10"/>
              </w:rPr>
              <w:t>88</w:t>
            </w:r>
          </w:hyperlink>
        </w:p>
        <w:p w14:paraId="0B598CE1" w14:textId="77777777" w:rsidR="00895EAC" w:rsidRDefault="00D37152">
          <w:pPr>
            <w:pStyle w:val="TOC4"/>
            <w:numPr>
              <w:ilvl w:val="1"/>
              <w:numId w:val="56"/>
            </w:numPr>
            <w:tabs>
              <w:tab w:val="left" w:pos="2187"/>
              <w:tab w:val="right" w:leader="dot" w:pos="9893"/>
            </w:tabs>
            <w:spacing w:before="92"/>
          </w:pPr>
          <w:r>
            <w:t>Stock</w:t>
          </w:r>
          <w:r>
            <w:rPr>
              <w:spacing w:val="-17"/>
            </w:rPr>
            <w:t xml:space="preserve"> </w:t>
          </w:r>
          <w:r>
            <w:t>Option</w:t>
          </w:r>
          <w:r>
            <w:tab/>
          </w:r>
          <w:r>
            <w:rPr>
              <w:spacing w:val="-10"/>
            </w:rPr>
            <w:t>90</w:t>
          </w:r>
        </w:p>
        <w:p w14:paraId="057E4FE9" w14:textId="77777777" w:rsidR="00895EAC" w:rsidRDefault="00D37152">
          <w:pPr>
            <w:pStyle w:val="TOC4"/>
            <w:numPr>
              <w:ilvl w:val="1"/>
              <w:numId w:val="56"/>
            </w:numPr>
            <w:tabs>
              <w:tab w:val="left" w:pos="2187"/>
              <w:tab w:val="right" w:leader="dot" w:pos="9893"/>
            </w:tabs>
            <w:spacing w:before="77"/>
          </w:pPr>
          <w:r>
            <w:t>Restricted</w:t>
          </w:r>
          <w:r>
            <w:rPr>
              <w:spacing w:val="-16"/>
            </w:rPr>
            <w:t xml:space="preserve"> </w:t>
          </w:r>
          <w:r>
            <w:t>Stock</w:t>
          </w:r>
          <w:r>
            <w:tab/>
          </w:r>
          <w:r>
            <w:rPr>
              <w:spacing w:val="-10"/>
            </w:rPr>
            <w:t>91</w:t>
          </w:r>
        </w:p>
        <w:p w14:paraId="59CC4BA6" w14:textId="77777777" w:rsidR="00895EAC" w:rsidRDefault="00D37152">
          <w:pPr>
            <w:pStyle w:val="TOC4"/>
            <w:numPr>
              <w:ilvl w:val="1"/>
              <w:numId w:val="56"/>
            </w:numPr>
            <w:tabs>
              <w:tab w:val="left" w:pos="2187"/>
              <w:tab w:val="right" w:leader="dot" w:pos="9893"/>
            </w:tabs>
            <w:spacing w:before="92"/>
          </w:pPr>
          <w:r>
            <w:t>Implementation</w:t>
          </w:r>
          <w:r>
            <w:rPr>
              <w:spacing w:val="-24"/>
            </w:rPr>
            <w:t xml:space="preserve"> </w:t>
          </w:r>
          <w:r>
            <w:t>of</w:t>
          </w:r>
          <w:r>
            <w:rPr>
              <w:spacing w:val="-19"/>
            </w:rPr>
            <w:t xml:space="preserve"> </w:t>
          </w:r>
          <w:r>
            <w:t>Global</w:t>
          </w:r>
          <w:r>
            <w:rPr>
              <w:spacing w:val="-16"/>
            </w:rPr>
            <w:t xml:space="preserve"> </w:t>
          </w:r>
          <w:r>
            <w:t>Equity</w:t>
          </w:r>
          <w:r>
            <w:rPr>
              <w:spacing w:val="-23"/>
            </w:rPr>
            <w:t xml:space="preserve"> </w:t>
          </w:r>
          <w:r>
            <w:t>Compensation</w:t>
          </w:r>
          <w:r>
            <w:tab/>
          </w:r>
          <w:r>
            <w:rPr>
              <w:spacing w:val="-10"/>
            </w:rPr>
            <w:t>91</w:t>
          </w:r>
        </w:p>
        <w:p w14:paraId="0D7F0D61" w14:textId="77777777" w:rsidR="00895EAC" w:rsidRDefault="00D37152">
          <w:pPr>
            <w:pStyle w:val="TOC1"/>
            <w:tabs>
              <w:tab w:val="right" w:leader="dot" w:pos="9893"/>
            </w:tabs>
          </w:pPr>
          <w:hyperlink w:anchor="_TOC_250000" w:history="1">
            <w:r>
              <w:t>Reference</w:t>
            </w:r>
            <w:r>
              <w:tab/>
            </w:r>
            <w:r>
              <w:rPr>
                <w:spacing w:val="-10"/>
              </w:rPr>
              <w:t>94</w:t>
            </w:r>
          </w:hyperlink>
        </w:p>
      </w:sdtContent>
    </w:sdt>
    <w:p w14:paraId="5E30EF32" w14:textId="77777777" w:rsidR="00895EAC" w:rsidRDefault="00895EAC">
      <w:pPr>
        <w:sectPr w:rsidR="00895EAC">
          <w:type w:val="continuous"/>
          <w:pgSz w:w="11910" w:h="16840"/>
          <w:pgMar w:top="1440" w:right="580" w:bottom="1691" w:left="600" w:header="720" w:footer="720" w:gutter="0"/>
          <w:cols w:space="720"/>
        </w:sectPr>
      </w:pPr>
    </w:p>
    <w:p w14:paraId="16552A68" w14:textId="77777777" w:rsidR="00895EAC" w:rsidRDefault="00895EAC">
      <w:pPr>
        <w:pStyle w:val="BodyText"/>
      </w:pPr>
    </w:p>
    <w:p w14:paraId="5C489811" w14:textId="77777777" w:rsidR="00895EAC" w:rsidRDefault="00895EAC">
      <w:pPr>
        <w:pStyle w:val="BodyText"/>
        <w:spacing w:before="7"/>
        <w:rPr>
          <w:sz w:val="22"/>
        </w:rPr>
      </w:pPr>
    </w:p>
    <w:p w14:paraId="67FEBE88" w14:textId="77777777" w:rsidR="00895EAC" w:rsidRDefault="00D37152">
      <w:pPr>
        <w:pStyle w:val="Heading3"/>
        <w:ind w:left="826"/>
      </w:pPr>
      <w:bookmarkStart w:id="1" w:name="_TOC_250024"/>
      <w:bookmarkEnd w:id="1"/>
      <w:r>
        <w:t>Part One: Global Compensation Design</w:t>
      </w:r>
    </w:p>
    <w:p w14:paraId="32E05900" w14:textId="77777777" w:rsidR="00895EAC" w:rsidRDefault="00895EAC">
      <w:pPr>
        <w:pStyle w:val="BodyText"/>
        <w:rPr>
          <w:rFonts w:ascii="Carlito"/>
          <w:b/>
          <w:i/>
        </w:rPr>
      </w:pPr>
    </w:p>
    <w:p w14:paraId="63C3168F" w14:textId="77777777" w:rsidR="00895EAC" w:rsidRDefault="00895EAC">
      <w:pPr>
        <w:pStyle w:val="BodyText"/>
        <w:rPr>
          <w:rFonts w:ascii="Carlito"/>
          <w:b/>
          <w:i/>
        </w:rPr>
      </w:pPr>
    </w:p>
    <w:p w14:paraId="4E4569AE" w14:textId="77777777" w:rsidR="00895EAC" w:rsidRDefault="00895EAC">
      <w:pPr>
        <w:pStyle w:val="BodyText"/>
        <w:spacing w:before="9"/>
        <w:rPr>
          <w:rFonts w:ascii="Carlito"/>
          <w:b/>
          <w:i/>
          <w:sz w:val="23"/>
        </w:rPr>
      </w:pPr>
    </w:p>
    <w:p w14:paraId="57F40A1B" w14:textId="77777777" w:rsidR="00895EAC" w:rsidRDefault="00D37152">
      <w:pPr>
        <w:pStyle w:val="Heading2"/>
        <w:numPr>
          <w:ilvl w:val="0"/>
          <w:numId w:val="55"/>
        </w:numPr>
        <w:tabs>
          <w:tab w:val="left" w:pos="1066"/>
        </w:tabs>
        <w:spacing w:before="1"/>
      </w:pPr>
      <w:bookmarkStart w:id="2" w:name="_TOC_250023"/>
      <w:r>
        <w:t xml:space="preserve">Global </w:t>
      </w:r>
      <w:r>
        <w:rPr>
          <w:spacing w:val="-4"/>
        </w:rPr>
        <w:t xml:space="preserve">Total </w:t>
      </w:r>
      <w:r>
        <w:rPr>
          <w:spacing w:val="-3"/>
        </w:rPr>
        <w:t>Reward</w:t>
      </w:r>
      <w:r>
        <w:rPr>
          <w:spacing w:val="-23"/>
        </w:rPr>
        <w:t xml:space="preserve"> </w:t>
      </w:r>
      <w:bookmarkEnd w:id="2"/>
      <w:r>
        <w:t>Components</w:t>
      </w:r>
    </w:p>
    <w:p w14:paraId="48349C1A" w14:textId="77777777" w:rsidR="00895EAC" w:rsidRDefault="00895EAC">
      <w:pPr>
        <w:pStyle w:val="BodyText"/>
        <w:rPr>
          <w:rFonts w:ascii="Carlito"/>
          <w:b/>
          <w:sz w:val="31"/>
        </w:rPr>
      </w:pPr>
    </w:p>
    <w:p w14:paraId="255579AC" w14:textId="77777777" w:rsidR="00895EAC" w:rsidRDefault="00D37152">
      <w:pPr>
        <w:pStyle w:val="BodyText"/>
        <w:spacing w:before="1" w:line="292" w:lineRule="auto"/>
        <w:ind w:left="1515" w:right="828"/>
        <w:rPr>
          <w:rFonts w:ascii="Carlito" w:hAnsi="Carlito"/>
        </w:rPr>
      </w:pPr>
      <w:r>
        <w:rPr>
          <w:noProof/>
        </w:rPr>
        <w:drawing>
          <wp:anchor distT="0" distB="0" distL="0" distR="0" simplePos="0" relativeHeight="485572608" behindDoc="1" locked="0" layoutInCell="1" allowOverlap="1" wp14:anchorId="3B89F070" wp14:editId="35D9BDEC">
            <wp:simplePos x="0" y="0"/>
            <wp:positionH relativeFrom="page">
              <wp:posOffset>818737</wp:posOffset>
            </wp:positionH>
            <wp:positionV relativeFrom="paragraph">
              <wp:posOffset>1378023</wp:posOffset>
            </wp:positionV>
            <wp:extent cx="2037323" cy="1047749"/>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 xml:space="preserve">According to </w:t>
      </w:r>
      <w:r>
        <w:rPr>
          <w:rFonts w:ascii="Carlito" w:hAnsi="Carlito"/>
          <w:spacing w:val="-4"/>
        </w:rPr>
        <w:t xml:space="preserve">WorldatWork </w:t>
      </w:r>
      <w:r>
        <w:rPr>
          <w:rFonts w:ascii="Carlito" w:hAnsi="Carlito"/>
        </w:rPr>
        <w:t xml:space="preserve">- the </w:t>
      </w:r>
      <w:r>
        <w:rPr>
          <w:rFonts w:ascii="Carlito" w:hAnsi="Carlito"/>
          <w:spacing w:val="-5"/>
        </w:rPr>
        <w:t xml:space="preserve">Total </w:t>
      </w:r>
      <w:r>
        <w:rPr>
          <w:rFonts w:ascii="Carlito" w:hAnsi="Carlito"/>
        </w:rPr>
        <w:t xml:space="preserve">Rewards association who </w:t>
      </w:r>
      <w:r>
        <w:rPr>
          <w:rFonts w:ascii="Carlito" w:hAnsi="Carlito"/>
          <w:spacing w:val="2"/>
        </w:rPr>
        <w:t xml:space="preserve">serves, </w:t>
      </w:r>
      <w:r>
        <w:rPr>
          <w:rFonts w:ascii="Carlito" w:hAnsi="Carlito"/>
        </w:rPr>
        <w:t xml:space="preserve">educates and </w:t>
      </w:r>
      <w:r>
        <w:rPr>
          <w:rFonts w:ascii="Carlito" w:hAnsi="Carlito"/>
          <w:spacing w:val="2"/>
        </w:rPr>
        <w:t>inspires</w:t>
      </w:r>
      <w:r>
        <w:rPr>
          <w:rFonts w:ascii="Carlito" w:hAnsi="Carlito"/>
          <w:spacing w:val="-19"/>
        </w:rPr>
        <w:t xml:space="preserve"> </w:t>
      </w:r>
      <w:r>
        <w:rPr>
          <w:rFonts w:ascii="Carlito" w:hAnsi="Carlito"/>
        </w:rPr>
        <w:t>those</w:t>
      </w:r>
      <w:r>
        <w:rPr>
          <w:rFonts w:ascii="Carlito" w:hAnsi="Carlito"/>
          <w:spacing w:val="-12"/>
        </w:rPr>
        <w:t xml:space="preserve"> </w:t>
      </w:r>
      <w:r>
        <w:rPr>
          <w:rFonts w:ascii="Carlito" w:hAnsi="Carlito"/>
        </w:rPr>
        <w:t>who</w:t>
      </w:r>
      <w:r>
        <w:rPr>
          <w:rFonts w:ascii="Carlito" w:hAnsi="Carlito"/>
          <w:spacing w:val="-2"/>
        </w:rPr>
        <w:t xml:space="preserve"> </w:t>
      </w:r>
      <w:r>
        <w:rPr>
          <w:rFonts w:ascii="Carlito" w:hAnsi="Carlito"/>
        </w:rPr>
        <w:t>reward</w:t>
      </w:r>
      <w:r>
        <w:rPr>
          <w:rFonts w:ascii="Carlito" w:hAnsi="Carlito"/>
          <w:spacing w:val="-19"/>
        </w:rPr>
        <w:t xml:space="preserve"> </w:t>
      </w:r>
      <w:r>
        <w:rPr>
          <w:rFonts w:ascii="Carlito" w:hAnsi="Carlito"/>
        </w:rPr>
        <w:t>and</w:t>
      </w:r>
      <w:r>
        <w:rPr>
          <w:rFonts w:ascii="Carlito" w:hAnsi="Carlito"/>
          <w:spacing w:val="16"/>
        </w:rPr>
        <w:t xml:space="preserve"> </w:t>
      </w:r>
      <w:r>
        <w:rPr>
          <w:rFonts w:ascii="Carlito" w:hAnsi="Carlito"/>
        </w:rPr>
        <w:t>engage</w:t>
      </w:r>
      <w:r>
        <w:rPr>
          <w:rFonts w:ascii="Carlito" w:hAnsi="Carlito"/>
          <w:spacing w:val="-12"/>
        </w:rPr>
        <w:t xml:space="preserve"> </w:t>
      </w:r>
      <w:r>
        <w:rPr>
          <w:rFonts w:ascii="Carlito" w:hAnsi="Carlito"/>
        </w:rPr>
        <w:t>the</w:t>
      </w:r>
      <w:r>
        <w:rPr>
          <w:rFonts w:ascii="Carlito" w:hAnsi="Carlito"/>
          <w:spacing w:val="-12"/>
        </w:rPr>
        <w:t xml:space="preserve"> </w:t>
      </w:r>
      <w:r>
        <w:rPr>
          <w:rFonts w:ascii="Carlito" w:hAnsi="Carlito"/>
          <w:spacing w:val="2"/>
        </w:rPr>
        <w:t>workforce,</w:t>
      </w:r>
      <w:r>
        <w:rPr>
          <w:rFonts w:ascii="Carlito" w:hAnsi="Carlito"/>
          <w:spacing w:val="-16"/>
        </w:rPr>
        <w:t xml:space="preserve"> </w:t>
      </w:r>
      <w:r>
        <w:rPr>
          <w:rFonts w:ascii="Carlito" w:hAnsi="Carlito"/>
          <w:spacing w:val="-5"/>
        </w:rPr>
        <w:t>Total</w:t>
      </w:r>
      <w:r>
        <w:rPr>
          <w:rFonts w:ascii="Carlito" w:hAnsi="Carlito"/>
          <w:spacing w:val="6"/>
        </w:rPr>
        <w:t xml:space="preserve"> </w:t>
      </w:r>
      <w:r>
        <w:rPr>
          <w:rFonts w:ascii="Carlito" w:hAnsi="Carlito"/>
        </w:rPr>
        <w:t>Rewards</w:t>
      </w:r>
      <w:r>
        <w:rPr>
          <w:rFonts w:ascii="Carlito" w:hAnsi="Carlito"/>
          <w:spacing w:val="-18"/>
        </w:rPr>
        <w:t xml:space="preserve"> </w:t>
      </w:r>
      <w:r>
        <w:rPr>
          <w:rFonts w:ascii="Carlito" w:hAnsi="Carlito"/>
        </w:rPr>
        <w:t>encompasses</w:t>
      </w:r>
      <w:r>
        <w:rPr>
          <w:rFonts w:ascii="Carlito" w:hAnsi="Carlito"/>
          <w:spacing w:val="-18"/>
        </w:rPr>
        <w:t xml:space="preserve"> </w:t>
      </w:r>
      <w:r>
        <w:rPr>
          <w:rFonts w:ascii="Carlito" w:hAnsi="Carlito"/>
        </w:rPr>
        <w:t xml:space="preserve">the </w:t>
      </w:r>
      <w:r>
        <w:rPr>
          <w:rFonts w:ascii="Carlito" w:hAnsi="Carlito"/>
          <w:spacing w:val="4"/>
        </w:rPr>
        <w:t>elements</w:t>
      </w:r>
      <w:r>
        <w:rPr>
          <w:rFonts w:ascii="Carlito" w:hAnsi="Carlito"/>
          <w:spacing w:val="-19"/>
        </w:rPr>
        <w:t xml:space="preserve"> </w:t>
      </w:r>
      <w:r>
        <w:t>–</w:t>
      </w:r>
      <w:r>
        <w:rPr>
          <w:spacing w:val="-25"/>
        </w:rPr>
        <w:t xml:space="preserve"> </w:t>
      </w:r>
      <w:r>
        <w:rPr>
          <w:rFonts w:ascii="Carlito" w:hAnsi="Carlito"/>
        </w:rPr>
        <w:t>compensation,</w:t>
      </w:r>
      <w:r>
        <w:rPr>
          <w:rFonts w:ascii="Carlito" w:hAnsi="Carlito"/>
          <w:spacing w:val="-19"/>
        </w:rPr>
        <w:t xml:space="preserve"> </w:t>
      </w:r>
      <w:r>
        <w:rPr>
          <w:rFonts w:ascii="Carlito" w:hAnsi="Carlito"/>
          <w:spacing w:val="3"/>
        </w:rPr>
        <w:t>well-being,</w:t>
      </w:r>
      <w:r>
        <w:rPr>
          <w:rFonts w:ascii="Carlito" w:hAnsi="Carlito"/>
          <w:spacing w:val="-18"/>
        </w:rPr>
        <w:t xml:space="preserve"> </w:t>
      </w:r>
      <w:r>
        <w:rPr>
          <w:rFonts w:ascii="Carlito" w:hAnsi="Carlito"/>
        </w:rPr>
        <w:t>benefits,</w:t>
      </w:r>
      <w:r>
        <w:rPr>
          <w:rFonts w:ascii="Carlito" w:hAnsi="Carlito"/>
          <w:spacing w:val="-19"/>
        </w:rPr>
        <w:t xml:space="preserve"> </w:t>
      </w:r>
      <w:r>
        <w:rPr>
          <w:rFonts w:ascii="Carlito" w:hAnsi="Carlito"/>
        </w:rPr>
        <w:t>recognition</w:t>
      </w:r>
      <w:r>
        <w:rPr>
          <w:rFonts w:ascii="Carlito" w:hAnsi="Carlito"/>
          <w:spacing w:val="-20"/>
        </w:rPr>
        <w:t xml:space="preserve"> </w:t>
      </w:r>
      <w:r>
        <w:rPr>
          <w:rFonts w:ascii="Carlito" w:hAnsi="Carlito"/>
        </w:rPr>
        <w:t>and</w:t>
      </w:r>
      <w:r>
        <w:rPr>
          <w:rFonts w:ascii="Carlito" w:hAnsi="Carlito"/>
          <w:spacing w:val="-20"/>
        </w:rPr>
        <w:t xml:space="preserve"> </w:t>
      </w:r>
      <w:r>
        <w:rPr>
          <w:rFonts w:ascii="Carlito" w:hAnsi="Carlito"/>
          <w:spacing w:val="2"/>
        </w:rPr>
        <w:t>development</w:t>
      </w:r>
      <w:r>
        <w:rPr>
          <w:rFonts w:ascii="Carlito" w:hAnsi="Carlito"/>
          <w:spacing w:val="-10"/>
        </w:rPr>
        <w:t xml:space="preserve"> </w:t>
      </w:r>
      <w:r>
        <w:t>–</w:t>
      </w:r>
      <w:r>
        <w:rPr>
          <w:spacing w:val="-26"/>
        </w:rPr>
        <w:t xml:space="preserve"> </w:t>
      </w:r>
      <w:r>
        <w:rPr>
          <w:rFonts w:ascii="Carlito" w:hAnsi="Carlito"/>
        </w:rPr>
        <w:t xml:space="preserve">that, </w:t>
      </w:r>
      <w:r>
        <w:rPr>
          <w:rFonts w:ascii="Carlito" w:hAnsi="Carlito"/>
          <w:spacing w:val="4"/>
        </w:rPr>
        <w:t xml:space="preserve">in </w:t>
      </w:r>
      <w:r>
        <w:rPr>
          <w:rFonts w:ascii="Carlito" w:hAnsi="Carlito"/>
        </w:rPr>
        <w:t xml:space="preserve">concert, </w:t>
      </w:r>
      <w:r>
        <w:rPr>
          <w:rFonts w:ascii="Carlito" w:hAnsi="Carlito"/>
          <w:spacing w:val="3"/>
        </w:rPr>
        <w:t xml:space="preserve">lead </w:t>
      </w:r>
      <w:r>
        <w:rPr>
          <w:rFonts w:ascii="Carlito" w:hAnsi="Carlito"/>
        </w:rPr>
        <w:t xml:space="preserve">to optimal organizational performance. When </w:t>
      </w:r>
      <w:r>
        <w:rPr>
          <w:rFonts w:ascii="Carlito" w:hAnsi="Carlito"/>
          <w:spacing w:val="3"/>
        </w:rPr>
        <w:t xml:space="preserve">designed </w:t>
      </w:r>
      <w:r>
        <w:rPr>
          <w:rFonts w:ascii="Carlito" w:hAnsi="Carlito"/>
        </w:rPr>
        <w:t xml:space="preserve">strategically and </w:t>
      </w:r>
      <w:r>
        <w:rPr>
          <w:rFonts w:ascii="Carlito" w:hAnsi="Carlito"/>
          <w:spacing w:val="3"/>
        </w:rPr>
        <w:t xml:space="preserve">executed </w:t>
      </w:r>
      <w:r>
        <w:rPr>
          <w:rFonts w:ascii="Carlito" w:hAnsi="Carlito"/>
          <w:spacing w:val="4"/>
        </w:rPr>
        <w:t xml:space="preserve">in </w:t>
      </w:r>
      <w:r>
        <w:rPr>
          <w:rFonts w:ascii="Carlito" w:hAnsi="Carlito"/>
          <w:spacing w:val="2"/>
        </w:rPr>
        <w:t xml:space="preserve">alignment </w:t>
      </w:r>
      <w:r>
        <w:rPr>
          <w:rFonts w:ascii="Carlito" w:hAnsi="Carlito"/>
          <w:spacing w:val="3"/>
        </w:rPr>
        <w:t xml:space="preserve">with </w:t>
      </w:r>
      <w:r>
        <w:rPr>
          <w:rFonts w:ascii="Carlito" w:hAnsi="Carlito"/>
          <w:spacing w:val="2"/>
        </w:rPr>
        <w:t xml:space="preserve">business </w:t>
      </w:r>
      <w:r>
        <w:rPr>
          <w:rFonts w:ascii="Carlito" w:hAnsi="Carlito"/>
        </w:rPr>
        <w:t xml:space="preserve">goals, </w:t>
      </w:r>
      <w:r>
        <w:rPr>
          <w:rFonts w:ascii="Carlito" w:hAnsi="Carlito"/>
          <w:spacing w:val="-5"/>
        </w:rPr>
        <w:t xml:space="preserve">Total </w:t>
      </w:r>
      <w:r>
        <w:rPr>
          <w:rFonts w:ascii="Carlito" w:hAnsi="Carlito"/>
        </w:rPr>
        <w:t xml:space="preserve">Rewards programs </w:t>
      </w:r>
      <w:r>
        <w:rPr>
          <w:rFonts w:ascii="Carlito" w:hAnsi="Carlito"/>
          <w:spacing w:val="3"/>
        </w:rPr>
        <w:t xml:space="preserve">fuel </w:t>
      </w:r>
      <w:r>
        <w:rPr>
          <w:rFonts w:ascii="Carlito" w:hAnsi="Carlito"/>
        </w:rPr>
        <w:t xml:space="preserve">motivated and productive workforces that </w:t>
      </w:r>
      <w:r>
        <w:rPr>
          <w:rFonts w:ascii="Carlito" w:hAnsi="Carlito"/>
          <w:spacing w:val="5"/>
        </w:rPr>
        <w:t xml:space="preserve">feel </w:t>
      </w:r>
      <w:r>
        <w:rPr>
          <w:rFonts w:ascii="Carlito" w:hAnsi="Carlito"/>
        </w:rPr>
        <w:t xml:space="preserve">appreciated and rewarded </w:t>
      </w:r>
      <w:r>
        <w:rPr>
          <w:rFonts w:ascii="Carlito" w:hAnsi="Carlito"/>
          <w:spacing w:val="2"/>
        </w:rPr>
        <w:t xml:space="preserve">for </w:t>
      </w:r>
      <w:r>
        <w:rPr>
          <w:rFonts w:ascii="Carlito" w:hAnsi="Carlito"/>
          <w:spacing w:val="3"/>
        </w:rPr>
        <w:t xml:space="preserve">their </w:t>
      </w:r>
      <w:r>
        <w:rPr>
          <w:rFonts w:ascii="Carlito" w:hAnsi="Carlito"/>
        </w:rPr>
        <w:t>contributions,</w:t>
      </w:r>
      <w:r>
        <w:rPr>
          <w:rFonts w:ascii="Carlito" w:hAnsi="Carlito"/>
          <w:spacing w:val="-19"/>
        </w:rPr>
        <w:t xml:space="preserve"> </w:t>
      </w:r>
      <w:r>
        <w:rPr>
          <w:rFonts w:ascii="Carlito" w:hAnsi="Carlito"/>
          <w:spacing w:val="2"/>
        </w:rPr>
        <w:t>driving</w:t>
      </w:r>
      <w:r>
        <w:rPr>
          <w:rFonts w:ascii="Carlito" w:hAnsi="Carlito"/>
          <w:spacing w:val="-24"/>
        </w:rPr>
        <w:t xml:space="preserve"> </w:t>
      </w:r>
      <w:r>
        <w:rPr>
          <w:rFonts w:ascii="Carlito" w:hAnsi="Carlito"/>
        </w:rPr>
        <w:t>the</w:t>
      </w:r>
      <w:r>
        <w:rPr>
          <w:rFonts w:ascii="Carlito" w:hAnsi="Carlito"/>
          <w:spacing w:val="-14"/>
        </w:rPr>
        <w:t xml:space="preserve"> </w:t>
      </w:r>
      <w:r>
        <w:rPr>
          <w:rFonts w:ascii="Carlito" w:hAnsi="Carlito"/>
        </w:rPr>
        <w:t>organization</w:t>
      </w:r>
      <w:r>
        <w:rPr>
          <w:rFonts w:ascii="Carlito" w:hAnsi="Carlito"/>
          <w:spacing w:val="-21"/>
        </w:rPr>
        <w:t xml:space="preserve"> </w:t>
      </w:r>
      <w:r>
        <w:rPr>
          <w:rFonts w:ascii="Carlito" w:hAnsi="Carlito"/>
        </w:rPr>
        <w:t>to</w:t>
      </w:r>
      <w:r>
        <w:rPr>
          <w:rFonts w:ascii="Carlito" w:hAnsi="Carlito"/>
          <w:spacing w:val="-5"/>
        </w:rPr>
        <w:t xml:space="preserve"> </w:t>
      </w:r>
      <w:r>
        <w:rPr>
          <w:rFonts w:ascii="Carlito" w:hAnsi="Carlito"/>
          <w:spacing w:val="4"/>
        </w:rPr>
        <w:t>ever</w:t>
      </w:r>
      <w:r>
        <w:rPr>
          <w:rFonts w:ascii="Carlito" w:hAnsi="Carlito"/>
          <w:spacing w:val="-27"/>
        </w:rPr>
        <w:t xml:space="preserve"> </w:t>
      </w:r>
      <w:r>
        <w:rPr>
          <w:rFonts w:ascii="Carlito" w:hAnsi="Carlito"/>
        </w:rPr>
        <w:t>greater</w:t>
      </w:r>
      <w:r>
        <w:rPr>
          <w:rFonts w:ascii="Carlito" w:hAnsi="Carlito"/>
          <w:spacing w:val="-9"/>
        </w:rPr>
        <w:t xml:space="preserve"> </w:t>
      </w:r>
      <w:r>
        <w:rPr>
          <w:rFonts w:ascii="Carlito" w:hAnsi="Carlito"/>
        </w:rPr>
        <w:t>success.</w:t>
      </w:r>
    </w:p>
    <w:p w14:paraId="5B29885C" w14:textId="77777777" w:rsidR="00895EAC" w:rsidRDefault="00895EAC">
      <w:pPr>
        <w:pStyle w:val="BodyText"/>
        <w:rPr>
          <w:rFonts w:ascii="Carlito"/>
          <w:sz w:val="20"/>
        </w:rPr>
      </w:pPr>
    </w:p>
    <w:p w14:paraId="63611932" w14:textId="77777777" w:rsidR="00895EAC" w:rsidRDefault="00895EAC">
      <w:pPr>
        <w:pStyle w:val="BodyText"/>
        <w:rPr>
          <w:rFonts w:ascii="Carlito"/>
          <w:sz w:val="20"/>
        </w:rPr>
      </w:pPr>
    </w:p>
    <w:p w14:paraId="1F1082F6" w14:textId="77777777" w:rsidR="00895EAC" w:rsidRDefault="00895EAC">
      <w:pPr>
        <w:pStyle w:val="BodyText"/>
        <w:rPr>
          <w:rFonts w:ascii="Carlito"/>
          <w:sz w:val="20"/>
        </w:rPr>
      </w:pPr>
    </w:p>
    <w:p w14:paraId="577CCB24" w14:textId="77777777" w:rsidR="00895EAC" w:rsidRDefault="00D37152">
      <w:pPr>
        <w:pStyle w:val="BodyText"/>
        <w:spacing w:before="11"/>
        <w:rPr>
          <w:rFonts w:ascii="Carlito"/>
          <w:sz w:val="17"/>
        </w:rPr>
      </w:pPr>
      <w:r>
        <w:rPr>
          <w:noProof/>
        </w:rPr>
        <w:drawing>
          <wp:anchor distT="0" distB="0" distL="0" distR="0" simplePos="0" relativeHeight="5" behindDoc="0" locked="0" layoutInCell="1" allowOverlap="1" wp14:anchorId="7D57DA47" wp14:editId="2E5DC3F0">
            <wp:simplePos x="0" y="0"/>
            <wp:positionH relativeFrom="page">
              <wp:posOffset>1261110</wp:posOffset>
            </wp:positionH>
            <wp:positionV relativeFrom="paragraph">
              <wp:posOffset>163585</wp:posOffset>
            </wp:positionV>
            <wp:extent cx="5035916" cy="3058668"/>
            <wp:effectExtent l="0" t="0" r="0" b="0"/>
            <wp:wrapTopAndBottom/>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png"/>
                    <pic:cNvPicPr/>
                  </pic:nvPicPr>
                  <pic:blipFill>
                    <a:blip r:embed="rId9" cstate="print"/>
                    <a:stretch>
                      <a:fillRect/>
                    </a:stretch>
                  </pic:blipFill>
                  <pic:spPr>
                    <a:xfrm>
                      <a:off x="0" y="0"/>
                      <a:ext cx="5035916" cy="3058668"/>
                    </a:xfrm>
                    <a:prstGeom prst="rect">
                      <a:avLst/>
                    </a:prstGeom>
                  </pic:spPr>
                </pic:pic>
              </a:graphicData>
            </a:graphic>
          </wp:anchor>
        </w:drawing>
      </w:r>
    </w:p>
    <w:p w14:paraId="698A119F" w14:textId="77777777" w:rsidR="00895EAC" w:rsidRDefault="00895EAC">
      <w:pPr>
        <w:pStyle w:val="BodyText"/>
        <w:spacing w:before="3"/>
        <w:rPr>
          <w:rFonts w:ascii="Carlito"/>
          <w:sz w:val="33"/>
        </w:rPr>
      </w:pPr>
    </w:p>
    <w:p w14:paraId="70D2F007" w14:textId="77777777" w:rsidR="00895EAC" w:rsidRDefault="00D37152">
      <w:pPr>
        <w:pStyle w:val="Heading2"/>
        <w:ind w:left="1428" w:right="1432"/>
        <w:jc w:val="center"/>
      </w:pPr>
      <w:r>
        <w:t>Global Total  Reward Elements</w:t>
      </w:r>
    </w:p>
    <w:p w14:paraId="674F32A1" w14:textId="77777777" w:rsidR="00895EAC" w:rsidRDefault="00895EAC">
      <w:pPr>
        <w:pStyle w:val="BodyText"/>
        <w:spacing w:before="9"/>
        <w:rPr>
          <w:rFonts w:ascii="Carlito"/>
          <w:b/>
          <w:sz w:val="28"/>
        </w:rPr>
      </w:pPr>
    </w:p>
    <w:p w14:paraId="64562E84" w14:textId="77777777" w:rsidR="00895EAC" w:rsidRDefault="00D37152">
      <w:pPr>
        <w:pStyle w:val="BodyText"/>
        <w:spacing w:before="1"/>
        <w:ind w:left="826"/>
      </w:pPr>
      <w:r>
        <w:t xml:space="preserve">Source: </w:t>
      </w:r>
      <w:hyperlink r:id="rId10">
        <w:r>
          <w:t>www.worldatwork.org/total-rewards-model/</w:t>
        </w:r>
      </w:hyperlink>
    </w:p>
    <w:p w14:paraId="59436A99" w14:textId="77777777" w:rsidR="00895EAC" w:rsidRDefault="00895EAC">
      <w:pPr>
        <w:pStyle w:val="BodyText"/>
      </w:pPr>
    </w:p>
    <w:p w14:paraId="0A5D57F6" w14:textId="77777777" w:rsidR="00895EAC" w:rsidRDefault="00895EAC">
      <w:pPr>
        <w:pStyle w:val="BodyText"/>
      </w:pPr>
    </w:p>
    <w:p w14:paraId="3A042CD1" w14:textId="77777777" w:rsidR="00895EAC" w:rsidRDefault="00895EAC">
      <w:pPr>
        <w:pStyle w:val="BodyText"/>
      </w:pPr>
    </w:p>
    <w:p w14:paraId="4D382D75" w14:textId="77777777" w:rsidR="00895EAC" w:rsidRDefault="00D37152">
      <w:pPr>
        <w:pStyle w:val="ListParagraph"/>
        <w:numPr>
          <w:ilvl w:val="1"/>
          <w:numId w:val="55"/>
        </w:numPr>
        <w:tabs>
          <w:tab w:val="left" w:pos="1515"/>
        </w:tabs>
        <w:spacing w:before="173"/>
        <w:rPr>
          <w:rFonts w:ascii="Carlito"/>
          <w:sz w:val="24"/>
        </w:rPr>
      </w:pPr>
      <w:r>
        <w:rPr>
          <w:rFonts w:ascii="Carlito"/>
          <w:sz w:val="24"/>
        </w:rPr>
        <w:t>Compensation</w:t>
      </w:r>
    </w:p>
    <w:p w14:paraId="7F34D20B" w14:textId="77777777" w:rsidR="00895EAC" w:rsidRDefault="00895EAC">
      <w:pPr>
        <w:pStyle w:val="BodyText"/>
        <w:spacing w:before="10"/>
        <w:rPr>
          <w:rFonts w:ascii="Carlito"/>
          <w:sz w:val="29"/>
        </w:rPr>
      </w:pPr>
    </w:p>
    <w:p w14:paraId="286AE975" w14:textId="77777777" w:rsidR="00895EAC" w:rsidRDefault="00D37152">
      <w:pPr>
        <w:pStyle w:val="BodyText"/>
        <w:ind w:left="1547"/>
        <w:rPr>
          <w:rFonts w:ascii="Carlito"/>
        </w:rPr>
      </w:pPr>
      <w:r>
        <w:rPr>
          <w:rFonts w:ascii="Carlito"/>
        </w:rPr>
        <w:t>Pay provided by an employer to an employee for services rendered (i.e., time, effort,</w:t>
      </w:r>
    </w:p>
    <w:p w14:paraId="288AF1EA" w14:textId="77777777" w:rsidR="00895EAC" w:rsidRDefault="00895EAC">
      <w:pPr>
        <w:rPr>
          <w:rFonts w:ascii="Carlito"/>
        </w:rPr>
        <w:sectPr w:rsidR="00895EAC">
          <w:headerReference w:type="even" r:id="rId11"/>
          <w:headerReference w:type="default" r:id="rId12"/>
          <w:pgSz w:w="11910" w:h="16840"/>
          <w:pgMar w:top="1080" w:right="580" w:bottom="280" w:left="600" w:header="885" w:footer="0" w:gutter="0"/>
          <w:pgNumType w:start="7"/>
          <w:cols w:space="720"/>
        </w:sectPr>
      </w:pPr>
    </w:p>
    <w:p w14:paraId="756F71A0" w14:textId="77777777" w:rsidR="00895EAC" w:rsidRDefault="00895EAC">
      <w:pPr>
        <w:pStyle w:val="BodyText"/>
        <w:spacing w:before="7"/>
        <w:rPr>
          <w:rFonts w:ascii="Carlito"/>
          <w:sz w:val="26"/>
        </w:rPr>
      </w:pPr>
    </w:p>
    <w:p w14:paraId="4F66FC3D" w14:textId="77777777" w:rsidR="00895EAC" w:rsidRDefault="00D37152">
      <w:pPr>
        <w:pStyle w:val="BodyText"/>
        <w:spacing w:before="51"/>
        <w:ind w:left="1547"/>
        <w:rPr>
          <w:rFonts w:ascii="Carlito"/>
        </w:rPr>
      </w:pPr>
      <w:r>
        <w:rPr>
          <w:rFonts w:ascii="Carlito"/>
        </w:rPr>
        <w:t>skill). This includes both fixed and variable pay tied to performance levels.</w:t>
      </w:r>
    </w:p>
    <w:p w14:paraId="3CE78667" w14:textId="77777777" w:rsidR="00895EAC" w:rsidRDefault="00895EAC">
      <w:pPr>
        <w:pStyle w:val="BodyText"/>
        <w:spacing w:before="3"/>
        <w:rPr>
          <w:rFonts w:ascii="Carlito"/>
          <w:sz w:val="18"/>
        </w:rPr>
      </w:pPr>
    </w:p>
    <w:p w14:paraId="191BF9E2" w14:textId="77777777" w:rsidR="00895EAC" w:rsidRDefault="00D37152">
      <w:pPr>
        <w:pStyle w:val="ListParagraph"/>
        <w:numPr>
          <w:ilvl w:val="2"/>
          <w:numId w:val="55"/>
        </w:numPr>
        <w:tabs>
          <w:tab w:val="left" w:pos="2156"/>
        </w:tabs>
        <w:spacing w:before="1"/>
        <w:ind w:left="2155" w:hanging="609"/>
        <w:rPr>
          <w:sz w:val="24"/>
        </w:rPr>
      </w:pPr>
      <w:r>
        <w:rPr>
          <w:spacing w:val="4"/>
          <w:w w:val="95"/>
          <w:sz w:val="24"/>
        </w:rPr>
        <w:t>Fixed</w:t>
      </w:r>
      <w:r>
        <w:rPr>
          <w:spacing w:val="-32"/>
          <w:w w:val="95"/>
          <w:sz w:val="24"/>
        </w:rPr>
        <w:t xml:space="preserve"> </w:t>
      </w:r>
      <w:r>
        <w:rPr>
          <w:w w:val="95"/>
          <w:sz w:val="24"/>
        </w:rPr>
        <w:t>Pay</w:t>
      </w:r>
    </w:p>
    <w:p w14:paraId="614E0C1F" w14:textId="77777777" w:rsidR="00895EAC" w:rsidRDefault="00895EAC">
      <w:pPr>
        <w:pStyle w:val="BodyText"/>
        <w:rPr>
          <w:sz w:val="33"/>
        </w:rPr>
      </w:pPr>
    </w:p>
    <w:p w14:paraId="0A33E3DF" w14:textId="77777777" w:rsidR="00895EAC" w:rsidRDefault="00D37152">
      <w:pPr>
        <w:pStyle w:val="BodyText"/>
        <w:spacing w:before="1" w:line="307" w:lineRule="auto"/>
        <w:ind w:left="1547" w:right="847"/>
      </w:pPr>
      <w:r>
        <w:rPr>
          <w:spacing w:val="4"/>
          <w:w w:val="95"/>
        </w:rPr>
        <w:t>Fixed</w:t>
      </w:r>
      <w:r>
        <w:rPr>
          <w:spacing w:val="-43"/>
          <w:w w:val="95"/>
        </w:rPr>
        <w:t xml:space="preserve"> </w:t>
      </w:r>
      <w:r>
        <w:rPr>
          <w:spacing w:val="-4"/>
          <w:w w:val="95"/>
        </w:rPr>
        <w:t>pay,</w:t>
      </w:r>
      <w:r>
        <w:rPr>
          <w:spacing w:val="-41"/>
          <w:w w:val="95"/>
        </w:rPr>
        <w:t xml:space="preserve"> </w:t>
      </w:r>
      <w:r>
        <w:rPr>
          <w:w w:val="95"/>
        </w:rPr>
        <w:t>also</w:t>
      </w:r>
      <w:r>
        <w:rPr>
          <w:spacing w:val="-32"/>
          <w:w w:val="95"/>
        </w:rPr>
        <w:t xml:space="preserve"> </w:t>
      </w:r>
      <w:r>
        <w:rPr>
          <w:w w:val="95"/>
        </w:rPr>
        <w:t>known</w:t>
      </w:r>
      <w:r>
        <w:rPr>
          <w:spacing w:val="-43"/>
          <w:w w:val="95"/>
        </w:rPr>
        <w:t xml:space="preserve"> </w:t>
      </w:r>
      <w:r>
        <w:rPr>
          <w:w w:val="95"/>
        </w:rPr>
        <w:t>as</w:t>
      </w:r>
      <w:r>
        <w:rPr>
          <w:spacing w:val="-22"/>
          <w:w w:val="95"/>
        </w:rPr>
        <w:t xml:space="preserve"> </w:t>
      </w:r>
      <w:r>
        <w:rPr>
          <w:w w:val="95"/>
        </w:rPr>
        <w:t>base</w:t>
      </w:r>
      <w:r>
        <w:rPr>
          <w:spacing w:val="-38"/>
          <w:w w:val="95"/>
        </w:rPr>
        <w:t xml:space="preserve"> </w:t>
      </w:r>
      <w:r>
        <w:rPr>
          <w:spacing w:val="-4"/>
          <w:w w:val="95"/>
        </w:rPr>
        <w:t>pay,</w:t>
      </w:r>
      <w:r>
        <w:rPr>
          <w:spacing w:val="-30"/>
          <w:w w:val="95"/>
        </w:rPr>
        <w:t xml:space="preserve"> </w:t>
      </w:r>
      <w:r>
        <w:rPr>
          <w:spacing w:val="4"/>
          <w:w w:val="95"/>
        </w:rPr>
        <w:t>is</w:t>
      </w:r>
      <w:r>
        <w:rPr>
          <w:spacing w:val="-32"/>
          <w:w w:val="95"/>
        </w:rPr>
        <w:t xml:space="preserve"> </w:t>
      </w:r>
      <w:r>
        <w:rPr>
          <w:w w:val="95"/>
        </w:rPr>
        <w:t>nondiscretionary</w:t>
      </w:r>
      <w:r>
        <w:rPr>
          <w:spacing w:val="-42"/>
          <w:w w:val="95"/>
        </w:rPr>
        <w:t xml:space="preserve"> </w:t>
      </w:r>
      <w:r>
        <w:rPr>
          <w:w w:val="95"/>
        </w:rPr>
        <w:t>compensation</w:t>
      </w:r>
      <w:r>
        <w:rPr>
          <w:spacing w:val="-42"/>
          <w:w w:val="95"/>
        </w:rPr>
        <w:t xml:space="preserve"> </w:t>
      </w:r>
      <w:r>
        <w:rPr>
          <w:w w:val="95"/>
        </w:rPr>
        <w:t>that</w:t>
      </w:r>
      <w:r>
        <w:rPr>
          <w:spacing w:val="-34"/>
          <w:w w:val="95"/>
        </w:rPr>
        <w:t xml:space="preserve"> </w:t>
      </w:r>
      <w:r>
        <w:rPr>
          <w:spacing w:val="2"/>
          <w:w w:val="95"/>
        </w:rPr>
        <w:t>does</w:t>
      </w:r>
      <w:r>
        <w:rPr>
          <w:spacing w:val="-42"/>
          <w:w w:val="95"/>
        </w:rPr>
        <w:t xml:space="preserve"> </w:t>
      </w:r>
      <w:r>
        <w:rPr>
          <w:w w:val="95"/>
        </w:rPr>
        <w:t>not vary</w:t>
      </w:r>
      <w:r>
        <w:rPr>
          <w:spacing w:val="-22"/>
          <w:w w:val="95"/>
        </w:rPr>
        <w:t xml:space="preserve"> </w:t>
      </w:r>
      <w:r>
        <w:rPr>
          <w:w w:val="95"/>
        </w:rPr>
        <w:t>according</w:t>
      </w:r>
      <w:r>
        <w:rPr>
          <w:spacing w:val="-11"/>
          <w:w w:val="95"/>
        </w:rPr>
        <w:t xml:space="preserve"> </w:t>
      </w:r>
      <w:r>
        <w:rPr>
          <w:w w:val="95"/>
        </w:rPr>
        <w:t>to</w:t>
      </w:r>
      <w:r>
        <w:rPr>
          <w:spacing w:val="-23"/>
          <w:w w:val="95"/>
        </w:rPr>
        <w:t xml:space="preserve"> </w:t>
      </w:r>
      <w:r>
        <w:rPr>
          <w:w w:val="95"/>
        </w:rPr>
        <w:t>performance</w:t>
      </w:r>
      <w:r>
        <w:rPr>
          <w:spacing w:val="-31"/>
          <w:w w:val="95"/>
        </w:rPr>
        <w:t xml:space="preserve"> </w:t>
      </w:r>
      <w:r>
        <w:rPr>
          <w:w w:val="95"/>
        </w:rPr>
        <w:t>or</w:t>
      </w:r>
      <w:r>
        <w:rPr>
          <w:spacing w:val="-27"/>
          <w:w w:val="95"/>
        </w:rPr>
        <w:t xml:space="preserve"> </w:t>
      </w:r>
      <w:r>
        <w:rPr>
          <w:w w:val="95"/>
        </w:rPr>
        <w:t>results</w:t>
      </w:r>
      <w:r>
        <w:rPr>
          <w:spacing w:val="-36"/>
          <w:w w:val="95"/>
        </w:rPr>
        <w:t xml:space="preserve"> </w:t>
      </w:r>
      <w:r>
        <w:rPr>
          <w:spacing w:val="2"/>
          <w:w w:val="95"/>
        </w:rPr>
        <w:t>achieved.</w:t>
      </w:r>
      <w:r>
        <w:rPr>
          <w:spacing w:val="-35"/>
          <w:w w:val="95"/>
        </w:rPr>
        <w:t xml:space="preserve"> </w:t>
      </w:r>
      <w:r>
        <w:rPr>
          <w:spacing w:val="5"/>
          <w:w w:val="95"/>
        </w:rPr>
        <w:t>It’s</w:t>
      </w:r>
      <w:r>
        <w:rPr>
          <w:spacing w:val="-22"/>
          <w:w w:val="95"/>
        </w:rPr>
        <w:t xml:space="preserve"> </w:t>
      </w:r>
      <w:r>
        <w:rPr>
          <w:spacing w:val="2"/>
          <w:w w:val="95"/>
        </w:rPr>
        <w:t>usually</w:t>
      </w:r>
      <w:r>
        <w:rPr>
          <w:spacing w:val="-35"/>
          <w:w w:val="95"/>
        </w:rPr>
        <w:t xml:space="preserve"> </w:t>
      </w:r>
      <w:r>
        <w:rPr>
          <w:spacing w:val="2"/>
          <w:w w:val="95"/>
        </w:rPr>
        <w:t>determined</w:t>
      </w:r>
      <w:r>
        <w:rPr>
          <w:spacing w:val="-36"/>
          <w:w w:val="95"/>
        </w:rPr>
        <w:t xml:space="preserve"> </w:t>
      </w:r>
      <w:r>
        <w:rPr>
          <w:w w:val="95"/>
        </w:rPr>
        <w:t>by</w:t>
      </w:r>
      <w:r>
        <w:rPr>
          <w:spacing w:val="-35"/>
          <w:w w:val="95"/>
        </w:rPr>
        <w:t xml:space="preserve"> </w:t>
      </w:r>
      <w:r>
        <w:rPr>
          <w:w w:val="95"/>
        </w:rPr>
        <w:t xml:space="preserve">the </w:t>
      </w:r>
      <w:r>
        <w:t>organization’s</w:t>
      </w:r>
      <w:r>
        <w:rPr>
          <w:spacing w:val="-36"/>
        </w:rPr>
        <w:t xml:space="preserve"> </w:t>
      </w:r>
      <w:r>
        <w:rPr>
          <w:spacing w:val="2"/>
        </w:rPr>
        <w:t>philosophy</w:t>
      </w:r>
      <w:r>
        <w:rPr>
          <w:spacing w:val="-35"/>
        </w:rPr>
        <w:t xml:space="preserve"> </w:t>
      </w:r>
      <w:r>
        <w:t>and</w:t>
      </w:r>
      <w:r>
        <w:rPr>
          <w:spacing w:val="-36"/>
        </w:rPr>
        <w:t xml:space="preserve"> </w:t>
      </w:r>
      <w:r>
        <w:t>pay</w:t>
      </w:r>
      <w:r>
        <w:rPr>
          <w:spacing w:val="-20"/>
        </w:rPr>
        <w:t xml:space="preserve"> </w:t>
      </w:r>
      <w:r>
        <w:t>structure.</w:t>
      </w:r>
    </w:p>
    <w:p w14:paraId="03B996FD" w14:textId="77777777" w:rsidR="00895EAC" w:rsidRDefault="00895EAC">
      <w:pPr>
        <w:pStyle w:val="BodyText"/>
        <w:spacing w:before="10"/>
        <w:rPr>
          <w:sz w:val="25"/>
        </w:rPr>
      </w:pPr>
    </w:p>
    <w:p w14:paraId="01E22B80" w14:textId="77777777" w:rsidR="00895EAC" w:rsidRDefault="00D37152">
      <w:pPr>
        <w:pStyle w:val="BodyText"/>
        <w:spacing w:line="302" w:lineRule="auto"/>
        <w:ind w:left="1547" w:right="910"/>
        <w:rPr>
          <w:rFonts w:ascii="Carlito"/>
          <w:i/>
        </w:rPr>
      </w:pPr>
      <w:r>
        <w:rPr>
          <w:rFonts w:ascii="Carlito"/>
          <w:i/>
        </w:rPr>
        <w:t>Base</w:t>
      </w:r>
      <w:r>
        <w:rPr>
          <w:rFonts w:ascii="Carlito"/>
          <w:i/>
          <w:spacing w:val="-40"/>
        </w:rPr>
        <w:t xml:space="preserve"> </w:t>
      </w:r>
      <w:r>
        <w:rPr>
          <w:rFonts w:ascii="Carlito"/>
          <w:i/>
          <w:spacing w:val="3"/>
        </w:rPr>
        <w:t>Pay:</w:t>
      </w:r>
      <w:r>
        <w:rPr>
          <w:rFonts w:ascii="Carlito"/>
          <w:i/>
          <w:spacing w:val="-38"/>
        </w:rPr>
        <w:t xml:space="preserve"> </w:t>
      </w:r>
      <w:r>
        <w:rPr>
          <w:spacing w:val="4"/>
        </w:rPr>
        <w:t>Fixed</w:t>
      </w:r>
      <w:r>
        <w:rPr>
          <w:spacing w:val="-56"/>
        </w:rPr>
        <w:t xml:space="preserve"> </w:t>
      </w:r>
      <w:r>
        <w:t>or</w:t>
      </w:r>
      <w:r>
        <w:rPr>
          <w:spacing w:val="-57"/>
        </w:rPr>
        <w:t xml:space="preserve"> </w:t>
      </w:r>
      <w:r>
        <w:t>base</w:t>
      </w:r>
      <w:r>
        <w:rPr>
          <w:spacing w:val="-48"/>
        </w:rPr>
        <w:t xml:space="preserve"> </w:t>
      </w:r>
      <w:r>
        <w:t>pay</w:t>
      </w:r>
      <w:r>
        <w:rPr>
          <w:spacing w:val="-50"/>
        </w:rPr>
        <w:t xml:space="preserve"> </w:t>
      </w:r>
      <w:r>
        <w:rPr>
          <w:spacing w:val="4"/>
        </w:rPr>
        <w:t>is</w:t>
      </w:r>
      <w:r>
        <w:rPr>
          <w:spacing w:val="-50"/>
        </w:rPr>
        <w:t xml:space="preserve"> </w:t>
      </w:r>
      <w:r>
        <w:t>the</w:t>
      </w:r>
      <w:r>
        <w:rPr>
          <w:spacing w:val="-53"/>
        </w:rPr>
        <w:t xml:space="preserve"> </w:t>
      </w:r>
      <w:r>
        <w:t>compensation</w:t>
      </w:r>
      <w:r>
        <w:rPr>
          <w:spacing w:val="-56"/>
        </w:rPr>
        <w:t xml:space="preserve"> </w:t>
      </w:r>
      <w:r>
        <w:t>paid</w:t>
      </w:r>
      <w:r>
        <w:rPr>
          <w:spacing w:val="-50"/>
        </w:rPr>
        <w:t xml:space="preserve"> </w:t>
      </w:r>
      <w:r>
        <w:t>to</w:t>
      </w:r>
      <w:r>
        <w:rPr>
          <w:spacing w:val="-51"/>
        </w:rPr>
        <w:t xml:space="preserve"> </w:t>
      </w:r>
      <w:r>
        <w:t>an</w:t>
      </w:r>
      <w:r>
        <w:rPr>
          <w:spacing w:val="-45"/>
        </w:rPr>
        <w:t xml:space="preserve"> </w:t>
      </w:r>
      <w:r>
        <w:rPr>
          <w:spacing w:val="3"/>
        </w:rPr>
        <w:t>employee</w:t>
      </w:r>
      <w:r>
        <w:rPr>
          <w:spacing w:val="-53"/>
        </w:rPr>
        <w:t xml:space="preserve"> </w:t>
      </w:r>
      <w:r>
        <w:rPr>
          <w:spacing w:val="2"/>
        </w:rPr>
        <w:t>for</w:t>
      </w:r>
      <w:r>
        <w:rPr>
          <w:spacing w:val="-58"/>
        </w:rPr>
        <w:t xml:space="preserve"> </w:t>
      </w:r>
      <w:r>
        <w:t xml:space="preserve">performing </w:t>
      </w:r>
      <w:r>
        <w:rPr>
          <w:spacing w:val="3"/>
        </w:rPr>
        <w:t>specific</w:t>
      </w:r>
      <w:r>
        <w:rPr>
          <w:spacing w:val="-52"/>
        </w:rPr>
        <w:t xml:space="preserve"> </w:t>
      </w:r>
      <w:r>
        <w:rPr>
          <w:spacing w:val="3"/>
        </w:rPr>
        <w:t>job.</w:t>
      </w:r>
      <w:r>
        <w:rPr>
          <w:spacing w:val="-46"/>
        </w:rPr>
        <w:t xml:space="preserve"> </w:t>
      </w:r>
      <w:r>
        <w:t>The</w:t>
      </w:r>
      <w:r>
        <w:rPr>
          <w:spacing w:val="-34"/>
        </w:rPr>
        <w:t xml:space="preserve"> </w:t>
      </w:r>
      <w:r>
        <w:rPr>
          <w:spacing w:val="4"/>
        </w:rPr>
        <w:t>definition</w:t>
      </w:r>
      <w:r>
        <w:rPr>
          <w:spacing w:val="-47"/>
        </w:rPr>
        <w:t xml:space="preserve"> </w:t>
      </w:r>
      <w:r>
        <w:t>of</w:t>
      </w:r>
      <w:r>
        <w:rPr>
          <w:spacing w:val="-45"/>
        </w:rPr>
        <w:t xml:space="preserve"> </w:t>
      </w:r>
      <w:r>
        <w:t>base</w:t>
      </w:r>
      <w:r>
        <w:rPr>
          <w:spacing w:val="-43"/>
        </w:rPr>
        <w:t xml:space="preserve"> </w:t>
      </w:r>
      <w:r>
        <w:t>pay</w:t>
      </w:r>
      <w:r>
        <w:rPr>
          <w:spacing w:val="-37"/>
        </w:rPr>
        <w:t xml:space="preserve"> </w:t>
      </w:r>
      <w:r>
        <w:rPr>
          <w:spacing w:val="-3"/>
        </w:rPr>
        <w:t>can</w:t>
      </w:r>
      <w:r>
        <w:rPr>
          <w:spacing w:val="-28"/>
        </w:rPr>
        <w:t xml:space="preserve"> </w:t>
      </w:r>
      <w:r>
        <w:t>vary</w:t>
      </w:r>
      <w:r>
        <w:rPr>
          <w:spacing w:val="-37"/>
        </w:rPr>
        <w:t xml:space="preserve"> </w:t>
      </w:r>
      <w:r>
        <w:t>by</w:t>
      </w:r>
      <w:r>
        <w:rPr>
          <w:spacing w:val="-37"/>
        </w:rPr>
        <w:t xml:space="preserve"> </w:t>
      </w:r>
      <w:r>
        <w:rPr>
          <w:spacing w:val="-3"/>
        </w:rPr>
        <w:t>country.</w:t>
      </w:r>
      <w:r>
        <w:rPr>
          <w:spacing w:val="-28"/>
        </w:rPr>
        <w:t xml:space="preserve"> </w:t>
      </w:r>
      <w:r>
        <w:rPr>
          <w:rFonts w:ascii="Carlito"/>
          <w:i/>
        </w:rPr>
        <w:t>Base</w:t>
      </w:r>
      <w:r>
        <w:rPr>
          <w:rFonts w:ascii="Carlito"/>
          <w:i/>
          <w:spacing w:val="-28"/>
        </w:rPr>
        <w:t xml:space="preserve"> </w:t>
      </w:r>
      <w:r>
        <w:rPr>
          <w:rFonts w:ascii="Carlito"/>
          <w:i/>
          <w:spacing w:val="2"/>
        </w:rPr>
        <w:t>pay</w:t>
      </w:r>
      <w:r>
        <w:rPr>
          <w:rFonts w:ascii="Carlito"/>
          <w:i/>
          <w:spacing w:val="-23"/>
        </w:rPr>
        <w:t xml:space="preserve"> </w:t>
      </w:r>
      <w:r>
        <w:rPr>
          <w:rFonts w:ascii="Carlito"/>
          <w:i/>
          <w:spacing w:val="-3"/>
        </w:rPr>
        <w:t>levels</w:t>
      </w:r>
      <w:r>
        <w:rPr>
          <w:rFonts w:ascii="Carlito"/>
          <w:i/>
          <w:spacing w:val="-16"/>
        </w:rPr>
        <w:t xml:space="preserve"> </w:t>
      </w:r>
      <w:r>
        <w:rPr>
          <w:rFonts w:ascii="Carlito"/>
          <w:i/>
        </w:rPr>
        <w:t>need</w:t>
      </w:r>
      <w:r>
        <w:rPr>
          <w:rFonts w:ascii="Carlito"/>
          <w:i/>
          <w:spacing w:val="-23"/>
        </w:rPr>
        <w:t xml:space="preserve"> </w:t>
      </w:r>
      <w:r>
        <w:rPr>
          <w:rFonts w:ascii="Carlito"/>
          <w:i/>
        </w:rPr>
        <w:t>to</w:t>
      </w:r>
    </w:p>
    <w:p w14:paraId="5CAB7AD5" w14:textId="77777777" w:rsidR="00895EAC" w:rsidRDefault="00D37152">
      <w:pPr>
        <w:spacing w:line="275" w:lineRule="exact"/>
        <w:ind w:left="1547"/>
        <w:rPr>
          <w:rFonts w:ascii="Carlito"/>
          <w:i/>
          <w:sz w:val="24"/>
        </w:rPr>
      </w:pPr>
      <w:r>
        <w:rPr>
          <w:rFonts w:ascii="Carlito"/>
          <w:i/>
          <w:sz w:val="24"/>
        </w:rPr>
        <w:t>take into account variations in equivalent monthly salaries vary by country. The</w:t>
      </w:r>
    </w:p>
    <w:p w14:paraId="3994131A" w14:textId="77777777" w:rsidR="00895EAC" w:rsidRDefault="00D37152">
      <w:pPr>
        <w:spacing w:before="76" w:line="276" w:lineRule="auto"/>
        <w:ind w:left="1547" w:right="810"/>
        <w:rPr>
          <w:rFonts w:ascii="Carlito"/>
          <w:i/>
          <w:sz w:val="24"/>
        </w:rPr>
      </w:pPr>
      <w:r>
        <w:rPr>
          <w:noProof/>
        </w:rPr>
        <w:drawing>
          <wp:anchor distT="0" distB="0" distL="0" distR="0" simplePos="0" relativeHeight="485573120" behindDoc="1" locked="0" layoutInCell="1" allowOverlap="1" wp14:anchorId="5E32A8A0" wp14:editId="587BE52E">
            <wp:simplePos x="0" y="0"/>
            <wp:positionH relativeFrom="page">
              <wp:posOffset>818737</wp:posOffset>
            </wp:positionH>
            <wp:positionV relativeFrom="paragraph">
              <wp:posOffset>398472</wp:posOffset>
            </wp:positionV>
            <wp:extent cx="2037323" cy="1047749"/>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i/>
          <w:sz w:val="24"/>
        </w:rPr>
        <w:t>bottom line to fixed pay practices need to be based on a competitive strategy for each country. Types of Base pay include</w:t>
      </w:r>
    </w:p>
    <w:p w14:paraId="00AD8F23" w14:textId="77777777" w:rsidR="00895EAC" w:rsidRDefault="00895EAC">
      <w:pPr>
        <w:pStyle w:val="BodyText"/>
        <w:spacing w:before="5"/>
        <w:rPr>
          <w:rFonts w:ascii="Carlito"/>
          <w:i/>
          <w:sz w:val="26"/>
        </w:rPr>
      </w:pPr>
    </w:p>
    <w:p w14:paraId="1D58D828" w14:textId="77777777" w:rsidR="00895EAC" w:rsidRDefault="00D37152">
      <w:pPr>
        <w:pStyle w:val="ListParagraph"/>
        <w:numPr>
          <w:ilvl w:val="0"/>
          <w:numId w:val="54"/>
        </w:numPr>
        <w:tabs>
          <w:tab w:val="left" w:pos="2027"/>
          <w:tab w:val="left" w:pos="2028"/>
        </w:tabs>
        <w:spacing w:line="321" w:lineRule="auto"/>
        <w:ind w:right="1346"/>
        <w:rPr>
          <w:sz w:val="24"/>
        </w:rPr>
      </w:pPr>
      <w:r>
        <w:rPr>
          <w:w w:val="95"/>
          <w:sz w:val="24"/>
        </w:rPr>
        <w:t>Salary:</w:t>
      </w:r>
      <w:r>
        <w:rPr>
          <w:spacing w:val="-21"/>
          <w:w w:val="95"/>
          <w:sz w:val="24"/>
        </w:rPr>
        <w:t xml:space="preserve"> </w:t>
      </w:r>
      <w:r>
        <w:rPr>
          <w:w w:val="95"/>
          <w:sz w:val="24"/>
        </w:rPr>
        <w:t>paid</w:t>
      </w:r>
      <w:r>
        <w:rPr>
          <w:spacing w:val="-20"/>
          <w:w w:val="95"/>
          <w:sz w:val="24"/>
        </w:rPr>
        <w:t xml:space="preserve"> </w:t>
      </w:r>
      <w:r>
        <w:rPr>
          <w:w w:val="95"/>
          <w:sz w:val="24"/>
        </w:rPr>
        <w:t>on</w:t>
      </w:r>
      <w:r>
        <w:rPr>
          <w:spacing w:val="-20"/>
          <w:w w:val="95"/>
          <w:sz w:val="24"/>
        </w:rPr>
        <w:t xml:space="preserve"> </w:t>
      </w:r>
      <w:r>
        <w:rPr>
          <w:w w:val="95"/>
          <w:sz w:val="24"/>
        </w:rPr>
        <w:t>a</w:t>
      </w:r>
      <w:r>
        <w:rPr>
          <w:spacing w:val="-9"/>
          <w:w w:val="95"/>
          <w:sz w:val="24"/>
        </w:rPr>
        <w:t xml:space="preserve"> </w:t>
      </w:r>
      <w:r>
        <w:rPr>
          <w:spacing w:val="2"/>
          <w:w w:val="95"/>
          <w:sz w:val="24"/>
        </w:rPr>
        <w:t>weekly,</w:t>
      </w:r>
      <w:r>
        <w:rPr>
          <w:spacing w:val="-32"/>
          <w:w w:val="95"/>
          <w:sz w:val="24"/>
        </w:rPr>
        <w:t xml:space="preserve"> </w:t>
      </w:r>
      <w:r>
        <w:rPr>
          <w:w w:val="95"/>
          <w:sz w:val="24"/>
        </w:rPr>
        <w:t>biweekly</w:t>
      </w:r>
      <w:r>
        <w:rPr>
          <w:spacing w:val="-32"/>
          <w:w w:val="95"/>
          <w:sz w:val="24"/>
        </w:rPr>
        <w:t xml:space="preserve"> </w:t>
      </w:r>
      <w:r>
        <w:rPr>
          <w:w w:val="95"/>
          <w:sz w:val="24"/>
        </w:rPr>
        <w:t>o</w:t>
      </w:r>
      <w:r>
        <w:rPr>
          <w:w w:val="95"/>
          <w:sz w:val="24"/>
        </w:rPr>
        <w:t>r</w:t>
      </w:r>
      <w:r>
        <w:rPr>
          <w:spacing w:val="-38"/>
          <w:w w:val="95"/>
          <w:sz w:val="24"/>
        </w:rPr>
        <w:t xml:space="preserve"> </w:t>
      </w:r>
      <w:r>
        <w:rPr>
          <w:w w:val="95"/>
          <w:sz w:val="24"/>
        </w:rPr>
        <w:t>monthly</w:t>
      </w:r>
      <w:r>
        <w:rPr>
          <w:spacing w:val="-33"/>
          <w:w w:val="95"/>
          <w:sz w:val="24"/>
        </w:rPr>
        <w:t xml:space="preserve"> </w:t>
      </w:r>
      <w:r>
        <w:rPr>
          <w:w w:val="95"/>
          <w:sz w:val="24"/>
        </w:rPr>
        <w:t>basis</w:t>
      </w:r>
      <w:r>
        <w:rPr>
          <w:spacing w:val="-19"/>
          <w:w w:val="95"/>
          <w:sz w:val="24"/>
        </w:rPr>
        <w:t xml:space="preserve"> </w:t>
      </w:r>
      <w:r>
        <w:rPr>
          <w:w w:val="95"/>
          <w:sz w:val="24"/>
        </w:rPr>
        <w:t>rather</w:t>
      </w:r>
      <w:r>
        <w:rPr>
          <w:spacing w:val="-24"/>
          <w:w w:val="95"/>
          <w:sz w:val="24"/>
        </w:rPr>
        <w:t xml:space="preserve"> </w:t>
      </w:r>
      <w:r>
        <w:rPr>
          <w:w w:val="95"/>
          <w:sz w:val="24"/>
        </w:rPr>
        <w:t>than</w:t>
      </w:r>
      <w:r>
        <w:rPr>
          <w:spacing w:val="-20"/>
          <w:w w:val="95"/>
          <w:sz w:val="24"/>
        </w:rPr>
        <w:t xml:space="preserve"> </w:t>
      </w:r>
      <w:r>
        <w:rPr>
          <w:w w:val="95"/>
          <w:sz w:val="24"/>
        </w:rPr>
        <w:t>by</w:t>
      </w:r>
      <w:r>
        <w:rPr>
          <w:spacing w:val="-18"/>
          <w:w w:val="95"/>
          <w:sz w:val="24"/>
        </w:rPr>
        <w:t xml:space="preserve"> </w:t>
      </w:r>
      <w:r>
        <w:rPr>
          <w:w w:val="95"/>
          <w:sz w:val="24"/>
        </w:rPr>
        <w:t>the</w:t>
      </w:r>
      <w:r>
        <w:rPr>
          <w:spacing w:val="-14"/>
          <w:w w:val="95"/>
          <w:sz w:val="24"/>
        </w:rPr>
        <w:t xml:space="preserve"> </w:t>
      </w:r>
      <w:r>
        <w:rPr>
          <w:spacing w:val="-4"/>
          <w:w w:val="95"/>
          <w:sz w:val="24"/>
        </w:rPr>
        <w:t xml:space="preserve">hour, </w:t>
      </w:r>
      <w:r>
        <w:rPr>
          <w:spacing w:val="2"/>
          <w:sz w:val="24"/>
        </w:rPr>
        <w:t>generally</w:t>
      </w:r>
      <w:r>
        <w:rPr>
          <w:spacing w:val="-34"/>
          <w:sz w:val="24"/>
        </w:rPr>
        <w:t xml:space="preserve"> </w:t>
      </w:r>
      <w:r>
        <w:rPr>
          <w:sz w:val="24"/>
        </w:rPr>
        <w:t>to</w:t>
      </w:r>
      <w:r>
        <w:rPr>
          <w:spacing w:val="-36"/>
          <w:sz w:val="24"/>
        </w:rPr>
        <w:t xml:space="preserve"> </w:t>
      </w:r>
      <w:r>
        <w:rPr>
          <w:spacing w:val="2"/>
          <w:sz w:val="24"/>
        </w:rPr>
        <w:t>higher</w:t>
      </w:r>
      <w:r>
        <w:rPr>
          <w:spacing w:val="-40"/>
          <w:sz w:val="24"/>
        </w:rPr>
        <w:t xml:space="preserve"> </w:t>
      </w:r>
      <w:r>
        <w:rPr>
          <w:spacing w:val="5"/>
          <w:sz w:val="24"/>
        </w:rPr>
        <w:t>level</w:t>
      </w:r>
      <w:r>
        <w:rPr>
          <w:spacing w:val="-28"/>
          <w:sz w:val="24"/>
        </w:rPr>
        <w:t xml:space="preserve"> </w:t>
      </w:r>
      <w:r>
        <w:rPr>
          <w:spacing w:val="2"/>
          <w:sz w:val="24"/>
        </w:rPr>
        <w:t>positions.</w:t>
      </w:r>
    </w:p>
    <w:p w14:paraId="746930F9" w14:textId="77777777" w:rsidR="00895EAC" w:rsidRDefault="00D37152">
      <w:pPr>
        <w:pStyle w:val="ListParagraph"/>
        <w:numPr>
          <w:ilvl w:val="0"/>
          <w:numId w:val="54"/>
        </w:numPr>
        <w:tabs>
          <w:tab w:val="left" w:pos="2027"/>
          <w:tab w:val="left" w:pos="2028"/>
        </w:tabs>
        <w:spacing w:before="157" w:line="319" w:lineRule="auto"/>
        <w:ind w:right="936"/>
        <w:rPr>
          <w:sz w:val="24"/>
        </w:rPr>
      </w:pPr>
      <w:r>
        <w:rPr>
          <w:spacing w:val="3"/>
          <w:sz w:val="24"/>
        </w:rPr>
        <w:t>Nonexempt</w:t>
      </w:r>
      <w:r>
        <w:rPr>
          <w:spacing w:val="-44"/>
          <w:sz w:val="24"/>
        </w:rPr>
        <w:t xml:space="preserve"> </w:t>
      </w:r>
      <w:r>
        <w:rPr>
          <w:w w:val="110"/>
          <w:sz w:val="24"/>
        </w:rPr>
        <w:t>/</w:t>
      </w:r>
      <w:r>
        <w:rPr>
          <w:spacing w:val="-48"/>
          <w:w w:val="110"/>
          <w:sz w:val="24"/>
        </w:rPr>
        <w:t xml:space="preserve"> </w:t>
      </w:r>
      <w:r>
        <w:rPr>
          <w:sz w:val="24"/>
        </w:rPr>
        <w:t>hourly</w:t>
      </w:r>
      <w:r>
        <w:rPr>
          <w:spacing w:val="-42"/>
          <w:sz w:val="24"/>
        </w:rPr>
        <w:t xml:space="preserve"> </w:t>
      </w:r>
      <w:r>
        <w:rPr>
          <w:sz w:val="24"/>
        </w:rPr>
        <w:t>rates:</w:t>
      </w:r>
      <w:r>
        <w:rPr>
          <w:spacing w:val="-32"/>
          <w:sz w:val="24"/>
        </w:rPr>
        <w:t xml:space="preserve"> </w:t>
      </w:r>
      <w:r>
        <w:rPr>
          <w:sz w:val="24"/>
        </w:rPr>
        <w:t>paid</w:t>
      </w:r>
      <w:r>
        <w:rPr>
          <w:spacing w:val="-31"/>
          <w:sz w:val="24"/>
        </w:rPr>
        <w:t xml:space="preserve"> </w:t>
      </w:r>
      <w:r>
        <w:rPr>
          <w:sz w:val="24"/>
        </w:rPr>
        <w:t>by</w:t>
      </w:r>
      <w:r>
        <w:rPr>
          <w:spacing w:val="-30"/>
          <w:sz w:val="24"/>
        </w:rPr>
        <w:t xml:space="preserve"> </w:t>
      </w:r>
      <w:r>
        <w:rPr>
          <w:sz w:val="24"/>
        </w:rPr>
        <w:t>the</w:t>
      </w:r>
      <w:r>
        <w:rPr>
          <w:spacing w:val="-37"/>
          <w:sz w:val="24"/>
        </w:rPr>
        <w:t xml:space="preserve"> </w:t>
      </w:r>
      <w:r>
        <w:rPr>
          <w:sz w:val="24"/>
        </w:rPr>
        <w:t>hour</w:t>
      </w:r>
      <w:r>
        <w:rPr>
          <w:spacing w:val="-24"/>
          <w:sz w:val="24"/>
        </w:rPr>
        <w:t xml:space="preserve"> </w:t>
      </w:r>
      <w:r>
        <w:rPr>
          <w:spacing w:val="2"/>
          <w:sz w:val="24"/>
        </w:rPr>
        <w:t>for</w:t>
      </w:r>
      <w:r>
        <w:rPr>
          <w:spacing w:val="-46"/>
          <w:sz w:val="24"/>
        </w:rPr>
        <w:t xml:space="preserve"> </w:t>
      </w:r>
      <w:r>
        <w:rPr>
          <w:sz w:val="24"/>
        </w:rPr>
        <w:t>a</w:t>
      </w:r>
      <w:r>
        <w:rPr>
          <w:spacing w:val="-23"/>
          <w:sz w:val="24"/>
        </w:rPr>
        <w:t xml:space="preserve"> </w:t>
      </w:r>
      <w:r>
        <w:rPr>
          <w:spacing w:val="2"/>
          <w:sz w:val="24"/>
        </w:rPr>
        <w:t>job</w:t>
      </w:r>
      <w:r>
        <w:rPr>
          <w:spacing w:val="-31"/>
          <w:sz w:val="24"/>
        </w:rPr>
        <w:t xml:space="preserve"> </w:t>
      </w:r>
      <w:r>
        <w:rPr>
          <w:spacing w:val="3"/>
          <w:sz w:val="24"/>
        </w:rPr>
        <w:t>being</w:t>
      </w:r>
      <w:r>
        <w:rPr>
          <w:spacing w:val="-44"/>
          <w:sz w:val="24"/>
        </w:rPr>
        <w:t xml:space="preserve"> </w:t>
      </w:r>
      <w:r>
        <w:rPr>
          <w:sz w:val="24"/>
        </w:rPr>
        <w:t>performed.</w:t>
      </w:r>
      <w:r>
        <w:rPr>
          <w:spacing w:val="-42"/>
          <w:sz w:val="24"/>
        </w:rPr>
        <w:t xml:space="preserve"> </w:t>
      </w:r>
      <w:r>
        <w:rPr>
          <w:spacing w:val="12"/>
          <w:sz w:val="24"/>
        </w:rPr>
        <w:t xml:space="preserve">An </w:t>
      </w:r>
      <w:r>
        <w:rPr>
          <w:spacing w:val="3"/>
          <w:w w:val="95"/>
          <w:sz w:val="24"/>
        </w:rPr>
        <w:t>individual’s</w:t>
      </w:r>
      <w:r>
        <w:rPr>
          <w:spacing w:val="-32"/>
          <w:w w:val="95"/>
          <w:sz w:val="24"/>
        </w:rPr>
        <w:t xml:space="preserve"> </w:t>
      </w:r>
      <w:r>
        <w:rPr>
          <w:w w:val="95"/>
          <w:sz w:val="24"/>
        </w:rPr>
        <w:t>annual</w:t>
      </w:r>
      <w:r>
        <w:rPr>
          <w:spacing w:val="-25"/>
          <w:w w:val="95"/>
          <w:sz w:val="24"/>
        </w:rPr>
        <w:t xml:space="preserve"> </w:t>
      </w:r>
      <w:r>
        <w:rPr>
          <w:w w:val="95"/>
          <w:sz w:val="24"/>
        </w:rPr>
        <w:t>pay</w:t>
      </w:r>
      <w:r>
        <w:rPr>
          <w:spacing w:val="-31"/>
          <w:w w:val="95"/>
          <w:sz w:val="24"/>
        </w:rPr>
        <w:t xml:space="preserve"> </w:t>
      </w:r>
      <w:r>
        <w:rPr>
          <w:spacing w:val="4"/>
          <w:w w:val="95"/>
          <w:sz w:val="24"/>
        </w:rPr>
        <w:t>is</w:t>
      </w:r>
      <w:r>
        <w:rPr>
          <w:spacing w:val="-16"/>
          <w:w w:val="95"/>
          <w:sz w:val="24"/>
        </w:rPr>
        <w:t xml:space="preserve"> </w:t>
      </w:r>
      <w:r>
        <w:rPr>
          <w:spacing w:val="3"/>
          <w:w w:val="95"/>
          <w:sz w:val="24"/>
        </w:rPr>
        <w:t>dependent</w:t>
      </w:r>
      <w:r>
        <w:rPr>
          <w:spacing w:val="-34"/>
          <w:w w:val="95"/>
          <w:sz w:val="24"/>
        </w:rPr>
        <w:t xml:space="preserve"> </w:t>
      </w:r>
      <w:r>
        <w:rPr>
          <w:w w:val="95"/>
          <w:sz w:val="24"/>
        </w:rPr>
        <w:t>on</w:t>
      </w:r>
      <w:r>
        <w:rPr>
          <w:spacing w:val="-32"/>
          <w:w w:val="95"/>
          <w:sz w:val="24"/>
        </w:rPr>
        <w:t xml:space="preserve"> </w:t>
      </w:r>
      <w:r>
        <w:rPr>
          <w:w w:val="95"/>
          <w:sz w:val="24"/>
        </w:rPr>
        <w:t>the</w:t>
      </w:r>
      <w:r>
        <w:rPr>
          <w:spacing w:val="-11"/>
          <w:w w:val="95"/>
          <w:sz w:val="24"/>
        </w:rPr>
        <w:t xml:space="preserve"> </w:t>
      </w:r>
      <w:r>
        <w:rPr>
          <w:w w:val="95"/>
          <w:sz w:val="24"/>
        </w:rPr>
        <w:t>number</w:t>
      </w:r>
      <w:r>
        <w:rPr>
          <w:spacing w:val="-37"/>
          <w:w w:val="95"/>
          <w:sz w:val="24"/>
        </w:rPr>
        <w:t xml:space="preserve"> </w:t>
      </w:r>
      <w:r>
        <w:rPr>
          <w:w w:val="95"/>
          <w:sz w:val="24"/>
        </w:rPr>
        <w:t>of</w:t>
      </w:r>
      <w:r>
        <w:rPr>
          <w:spacing w:val="-13"/>
          <w:w w:val="95"/>
          <w:sz w:val="24"/>
        </w:rPr>
        <w:t xml:space="preserve"> </w:t>
      </w:r>
      <w:r>
        <w:rPr>
          <w:w w:val="95"/>
          <w:sz w:val="24"/>
        </w:rPr>
        <w:t>hours</w:t>
      </w:r>
      <w:r>
        <w:rPr>
          <w:spacing w:val="-16"/>
          <w:w w:val="95"/>
          <w:sz w:val="24"/>
        </w:rPr>
        <w:t xml:space="preserve"> </w:t>
      </w:r>
      <w:r>
        <w:rPr>
          <w:w w:val="95"/>
          <w:sz w:val="24"/>
        </w:rPr>
        <w:t>worked</w:t>
      </w:r>
      <w:r>
        <w:rPr>
          <w:spacing w:val="-33"/>
          <w:w w:val="95"/>
          <w:sz w:val="24"/>
        </w:rPr>
        <w:t xml:space="preserve"> </w:t>
      </w:r>
      <w:r>
        <w:rPr>
          <w:w w:val="95"/>
          <w:sz w:val="24"/>
        </w:rPr>
        <w:t>during</w:t>
      </w:r>
      <w:r>
        <w:rPr>
          <w:spacing w:val="-19"/>
          <w:w w:val="95"/>
          <w:sz w:val="24"/>
        </w:rPr>
        <w:t xml:space="preserve"> </w:t>
      </w:r>
      <w:r>
        <w:rPr>
          <w:w w:val="95"/>
          <w:sz w:val="24"/>
        </w:rPr>
        <w:t xml:space="preserve">the </w:t>
      </w:r>
      <w:r>
        <w:rPr>
          <w:sz w:val="24"/>
        </w:rPr>
        <w:t>course of the</w:t>
      </w:r>
      <w:r>
        <w:rPr>
          <w:spacing w:val="-55"/>
          <w:sz w:val="24"/>
        </w:rPr>
        <w:t xml:space="preserve"> </w:t>
      </w:r>
      <w:r>
        <w:rPr>
          <w:spacing w:val="-6"/>
          <w:sz w:val="24"/>
        </w:rPr>
        <w:t>year.</w:t>
      </w:r>
    </w:p>
    <w:p w14:paraId="0288BFE0" w14:textId="77777777" w:rsidR="00895EAC" w:rsidRDefault="00D37152">
      <w:pPr>
        <w:pStyle w:val="ListParagraph"/>
        <w:numPr>
          <w:ilvl w:val="0"/>
          <w:numId w:val="54"/>
        </w:numPr>
        <w:tabs>
          <w:tab w:val="left" w:pos="2027"/>
          <w:tab w:val="left" w:pos="2028"/>
        </w:tabs>
        <w:spacing w:before="164" w:line="307" w:lineRule="auto"/>
        <w:ind w:right="1111"/>
        <w:rPr>
          <w:sz w:val="24"/>
        </w:rPr>
      </w:pPr>
      <w:r>
        <w:rPr>
          <w:spacing w:val="2"/>
          <w:w w:val="95"/>
          <w:sz w:val="24"/>
        </w:rPr>
        <w:t>Piece</w:t>
      </w:r>
      <w:r>
        <w:rPr>
          <w:spacing w:val="-35"/>
          <w:w w:val="95"/>
          <w:sz w:val="24"/>
        </w:rPr>
        <w:t xml:space="preserve"> </w:t>
      </w:r>
      <w:r>
        <w:rPr>
          <w:w w:val="95"/>
          <w:sz w:val="24"/>
        </w:rPr>
        <w:t>rate:</w:t>
      </w:r>
      <w:r>
        <w:rPr>
          <w:spacing w:val="-28"/>
          <w:w w:val="95"/>
          <w:sz w:val="24"/>
        </w:rPr>
        <w:t xml:space="preserve"> </w:t>
      </w:r>
      <w:r>
        <w:rPr>
          <w:w w:val="95"/>
          <w:sz w:val="24"/>
        </w:rPr>
        <w:t>payment</w:t>
      </w:r>
      <w:r>
        <w:rPr>
          <w:spacing w:val="-40"/>
          <w:w w:val="95"/>
          <w:sz w:val="24"/>
        </w:rPr>
        <w:t xml:space="preserve"> </w:t>
      </w:r>
      <w:r>
        <w:rPr>
          <w:spacing w:val="4"/>
          <w:w w:val="95"/>
          <w:sz w:val="24"/>
        </w:rPr>
        <w:t>is</w:t>
      </w:r>
      <w:r>
        <w:rPr>
          <w:spacing w:val="-39"/>
          <w:w w:val="95"/>
          <w:sz w:val="24"/>
        </w:rPr>
        <w:t xml:space="preserve"> </w:t>
      </w:r>
      <w:r>
        <w:rPr>
          <w:w w:val="95"/>
          <w:sz w:val="24"/>
        </w:rPr>
        <w:t>based</w:t>
      </w:r>
      <w:r>
        <w:rPr>
          <w:spacing w:val="-27"/>
          <w:w w:val="95"/>
          <w:sz w:val="24"/>
        </w:rPr>
        <w:t xml:space="preserve"> </w:t>
      </w:r>
      <w:r>
        <w:rPr>
          <w:w w:val="95"/>
          <w:sz w:val="24"/>
        </w:rPr>
        <w:t>on</w:t>
      </w:r>
      <w:r>
        <w:rPr>
          <w:spacing w:val="-28"/>
          <w:w w:val="95"/>
          <w:sz w:val="24"/>
        </w:rPr>
        <w:t xml:space="preserve"> </w:t>
      </w:r>
      <w:r>
        <w:rPr>
          <w:w w:val="95"/>
          <w:sz w:val="24"/>
        </w:rPr>
        <w:t>an</w:t>
      </w:r>
      <w:r>
        <w:rPr>
          <w:spacing w:val="-16"/>
          <w:w w:val="95"/>
          <w:sz w:val="24"/>
        </w:rPr>
        <w:t xml:space="preserve"> </w:t>
      </w:r>
      <w:r>
        <w:rPr>
          <w:spacing w:val="4"/>
          <w:w w:val="95"/>
          <w:sz w:val="24"/>
        </w:rPr>
        <w:t>individual’s</w:t>
      </w:r>
      <w:r>
        <w:rPr>
          <w:spacing w:val="-38"/>
          <w:w w:val="95"/>
          <w:sz w:val="24"/>
        </w:rPr>
        <w:t xml:space="preserve"> </w:t>
      </w:r>
      <w:r>
        <w:rPr>
          <w:w w:val="95"/>
          <w:sz w:val="24"/>
        </w:rPr>
        <w:t>rates</w:t>
      </w:r>
      <w:r>
        <w:rPr>
          <w:spacing w:val="-39"/>
          <w:w w:val="95"/>
          <w:sz w:val="24"/>
        </w:rPr>
        <w:t xml:space="preserve"> </w:t>
      </w:r>
      <w:r>
        <w:rPr>
          <w:w w:val="95"/>
          <w:sz w:val="24"/>
        </w:rPr>
        <w:t>production.</w:t>
      </w:r>
      <w:r>
        <w:rPr>
          <w:spacing w:val="-38"/>
          <w:w w:val="95"/>
          <w:sz w:val="24"/>
        </w:rPr>
        <w:t xml:space="preserve"> </w:t>
      </w:r>
      <w:r>
        <w:rPr>
          <w:w w:val="95"/>
          <w:sz w:val="24"/>
        </w:rPr>
        <w:t>A</w:t>
      </w:r>
      <w:r>
        <w:rPr>
          <w:spacing w:val="-36"/>
          <w:w w:val="95"/>
          <w:sz w:val="24"/>
        </w:rPr>
        <w:t xml:space="preserve"> </w:t>
      </w:r>
      <w:r>
        <w:rPr>
          <w:w w:val="95"/>
          <w:sz w:val="24"/>
        </w:rPr>
        <w:t>payment</w:t>
      </w:r>
      <w:r>
        <w:rPr>
          <w:spacing w:val="-40"/>
          <w:w w:val="95"/>
          <w:sz w:val="24"/>
        </w:rPr>
        <w:t xml:space="preserve"> </w:t>
      </w:r>
      <w:r>
        <w:rPr>
          <w:spacing w:val="4"/>
          <w:w w:val="95"/>
          <w:sz w:val="24"/>
        </w:rPr>
        <w:t xml:space="preserve">is </w:t>
      </w:r>
      <w:r>
        <w:rPr>
          <w:spacing w:val="3"/>
          <w:sz w:val="24"/>
        </w:rPr>
        <w:t>received</w:t>
      </w:r>
      <w:r>
        <w:rPr>
          <w:spacing w:val="-37"/>
          <w:sz w:val="24"/>
        </w:rPr>
        <w:t xml:space="preserve"> </w:t>
      </w:r>
      <w:r>
        <w:rPr>
          <w:spacing w:val="2"/>
          <w:sz w:val="24"/>
        </w:rPr>
        <w:t>for</w:t>
      </w:r>
      <w:r>
        <w:rPr>
          <w:spacing w:val="-41"/>
          <w:sz w:val="24"/>
        </w:rPr>
        <w:t xml:space="preserve"> </w:t>
      </w:r>
      <w:r>
        <w:rPr>
          <w:sz w:val="24"/>
        </w:rPr>
        <w:t>each</w:t>
      </w:r>
      <w:r>
        <w:rPr>
          <w:spacing w:val="-22"/>
          <w:sz w:val="24"/>
        </w:rPr>
        <w:t xml:space="preserve"> </w:t>
      </w:r>
      <w:r>
        <w:rPr>
          <w:spacing w:val="2"/>
          <w:sz w:val="24"/>
        </w:rPr>
        <w:t>piece</w:t>
      </w:r>
      <w:r>
        <w:rPr>
          <w:spacing w:val="-30"/>
          <w:sz w:val="24"/>
        </w:rPr>
        <w:t xml:space="preserve"> </w:t>
      </w:r>
      <w:r>
        <w:rPr>
          <w:sz w:val="24"/>
        </w:rPr>
        <w:t>or</w:t>
      </w:r>
      <w:r>
        <w:rPr>
          <w:spacing w:val="-12"/>
          <w:sz w:val="24"/>
        </w:rPr>
        <w:t xml:space="preserve"> </w:t>
      </w:r>
      <w:r>
        <w:rPr>
          <w:spacing w:val="2"/>
          <w:sz w:val="24"/>
        </w:rPr>
        <w:t>unit</w:t>
      </w:r>
      <w:r>
        <w:rPr>
          <w:spacing w:val="-37"/>
          <w:sz w:val="24"/>
        </w:rPr>
        <w:t xml:space="preserve"> </w:t>
      </w:r>
      <w:r>
        <w:rPr>
          <w:sz w:val="24"/>
        </w:rPr>
        <w:t>work</w:t>
      </w:r>
      <w:r>
        <w:rPr>
          <w:spacing w:val="-20"/>
          <w:sz w:val="24"/>
        </w:rPr>
        <w:t xml:space="preserve"> </w:t>
      </w:r>
      <w:r>
        <w:rPr>
          <w:sz w:val="24"/>
        </w:rPr>
        <w:t>produced.</w:t>
      </w:r>
    </w:p>
    <w:p w14:paraId="5335B689" w14:textId="77777777" w:rsidR="00895EAC" w:rsidRDefault="00895EAC">
      <w:pPr>
        <w:pStyle w:val="BodyText"/>
        <w:spacing w:before="11"/>
      </w:pPr>
    </w:p>
    <w:p w14:paraId="4EA88E85" w14:textId="77777777" w:rsidR="00895EAC" w:rsidRDefault="00D37152">
      <w:pPr>
        <w:pStyle w:val="ListParagraph"/>
        <w:numPr>
          <w:ilvl w:val="2"/>
          <w:numId w:val="55"/>
        </w:numPr>
        <w:tabs>
          <w:tab w:val="left" w:pos="2155"/>
        </w:tabs>
        <w:ind w:left="2155"/>
        <w:rPr>
          <w:sz w:val="24"/>
        </w:rPr>
      </w:pPr>
      <w:r>
        <w:rPr>
          <w:sz w:val="24"/>
        </w:rPr>
        <w:t>Variable</w:t>
      </w:r>
      <w:r>
        <w:rPr>
          <w:spacing w:val="-28"/>
          <w:sz w:val="24"/>
        </w:rPr>
        <w:t xml:space="preserve"> </w:t>
      </w:r>
      <w:r>
        <w:rPr>
          <w:sz w:val="24"/>
        </w:rPr>
        <w:t>Pay</w:t>
      </w:r>
    </w:p>
    <w:p w14:paraId="3370729D" w14:textId="77777777" w:rsidR="00895EAC" w:rsidRDefault="00895EAC">
      <w:pPr>
        <w:pStyle w:val="BodyText"/>
        <w:spacing w:before="1"/>
        <w:rPr>
          <w:sz w:val="33"/>
        </w:rPr>
      </w:pPr>
    </w:p>
    <w:p w14:paraId="7BE9B2E5" w14:textId="77777777" w:rsidR="00895EAC" w:rsidRDefault="00D37152">
      <w:pPr>
        <w:pStyle w:val="BodyText"/>
        <w:ind w:left="1595"/>
        <w:jc w:val="both"/>
      </w:pPr>
      <w:r>
        <w:t>Incentive or Variable pay, also known as pay at risk, is compensation that is</w:t>
      </w:r>
    </w:p>
    <w:p w14:paraId="4F80EE6E" w14:textId="77777777" w:rsidR="00895EAC" w:rsidRDefault="00D37152">
      <w:pPr>
        <w:pStyle w:val="BodyText"/>
        <w:spacing w:before="76" w:line="319" w:lineRule="auto"/>
        <w:ind w:left="1595" w:right="855"/>
        <w:jc w:val="both"/>
      </w:pPr>
      <w:r>
        <w:rPr>
          <w:w w:val="95"/>
        </w:rPr>
        <w:t>contingent</w:t>
      </w:r>
      <w:r>
        <w:rPr>
          <w:spacing w:val="-31"/>
          <w:w w:val="95"/>
        </w:rPr>
        <w:t xml:space="preserve"> </w:t>
      </w:r>
      <w:r>
        <w:rPr>
          <w:w w:val="95"/>
        </w:rPr>
        <w:t>on</w:t>
      </w:r>
      <w:r>
        <w:rPr>
          <w:spacing w:val="-12"/>
          <w:w w:val="95"/>
        </w:rPr>
        <w:t xml:space="preserve"> </w:t>
      </w:r>
      <w:r>
        <w:rPr>
          <w:w w:val="95"/>
        </w:rPr>
        <w:t>discretion,</w:t>
      </w:r>
      <w:r>
        <w:rPr>
          <w:spacing w:val="-26"/>
          <w:w w:val="95"/>
        </w:rPr>
        <w:t xml:space="preserve"> </w:t>
      </w:r>
      <w:r>
        <w:rPr>
          <w:w w:val="95"/>
        </w:rPr>
        <w:t>performance</w:t>
      </w:r>
      <w:r>
        <w:rPr>
          <w:spacing w:val="-22"/>
          <w:w w:val="95"/>
        </w:rPr>
        <w:t xml:space="preserve"> </w:t>
      </w:r>
      <w:r>
        <w:rPr>
          <w:w w:val="95"/>
        </w:rPr>
        <w:t>or</w:t>
      </w:r>
      <w:r>
        <w:rPr>
          <w:spacing w:val="-18"/>
          <w:w w:val="95"/>
        </w:rPr>
        <w:t xml:space="preserve"> </w:t>
      </w:r>
      <w:r>
        <w:rPr>
          <w:w w:val="95"/>
        </w:rPr>
        <w:t>results</w:t>
      </w:r>
      <w:r>
        <w:rPr>
          <w:spacing w:val="-29"/>
          <w:w w:val="95"/>
        </w:rPr>
        <w:t xml:space="preserve"> </w:t>
      </w:r>
      <w:r>
        <w:rPr>
          <w:spacing w:val="2"/>
          <w:w w:val="95"/>
        </w:rPr>
        <w:t>achieved.</w:t>
      </w:r>
      <w:r>
        <w:rPr>
          <w:spacing w:val="-27"/>
          <w:w w:val="95"/>
        </w:rPr>
        <w:t xml:space="preserve"> </w:t>
      </w:r>
      <w:r>
        <w:rPr>
          <w:spacing w:val="-5"/>
          <w:w w:val="95"/>
        </w:rPr>
        <w:t>Much</w:t>
      </w:r>
      <w:r>
        <w:rPr>
          <w:spacing w:val="4"/>
          <w:w w:val="95"/>
        </w:rPr>
        <w:t xml:space="preserve"> </w:t>
      </w:r>
      <w:r>
        <w:rPr>
          <w:w w:val="95"/>
        </w:rPr>
        <w:t>of</w:t>
      </w:r>
      <w:r>
        <w:rPr>
          <w:spacing w:val="-7"/>
          <w:w w:val="95"/>
        </w:rPr>
        <w:t xml:space="preserve"> </w:t>
      </w:r>
      <w:r>
        <w:rPr>
          <w:w w:val="95"/>
        </w:rPr>
        <w:t>the</w:t>
      </w:r>
      <w:r>
        <w:rPr>
          <w:spacing w:val="-22"/>
          <w:w w:val="95"/>
        </w:rPr>
        <w:t xml:space="preserve"> </w:t>
      </w:r>
      <w:r>
        <w:rPr>
          <w:w w:val="95"/>
        </w:rPr>
        <w:t>innovation</w:t>
      </w:r>
      <w:r>
        <w:rPr>
          <w:spacing w:val="-29"/>
          <w:w w:val="95"/>
        </w:rPr>
        <w:t xml:space="preserve"> </w:t>
      </w:r>
      <w:r>
        <w:rPr>
          <w:spacing w:val="4"/>
          <w:w w:val="95"/>
        </w:rPr>
        <w:t xml:space="preserve">in </w:t>
      </w:r>
      <w:r>
        <w:t>compensation</w:t>
      </w:r>
      <w:r>
        <w:rPr>
          <w:spacing w:val="-50"/>
        </w:rPr>
        <w:t xml:space="preserve"> </w:t>
      </w:r>
      <w:r>
        <w:rPr>
          <w:spacing w:val="4"/>
        </w:rPr>
        <w:t>is</w:t>
      </w:r>
      <w:r>
        <w:rPr>
          <w:spacing w:val="-41"/>
        </w:rPr>
        <w:t xml:space="preserve"> </w:t>
      </w:r>
      <w:r>
        <w:t>occurring</w:t>
      </w:r>
      <w:r>
        <w:rPr>
          <w:spacing w:val="-43"/>
        </w:rPr>
        <w:t xml:space="preserve"> </w:t>
      </w:r>
      <w:r>
        <w:rPr>
          <w:spacing w:val="4"/>
        </w:rPr>
        <w:t>in</w:t>
      </w:r>
      <w:r>
        <w:rPr>
          <w:spacing w:val="-42"/>
        </w:rPr>
        <w:t xml:space="preserve"> </w:t>
      </w:r>
      <w:r>
        <w:t>the</w:t>
      </w:r>
      <w:r>
        <w:rPr>
          <w:spacing w:val="-38"/>
        </w:rPr>
        <w:t xml:space="preserve"> </w:t>
      </w:r>
      <w:r>
        <w:t>variable</w:t>
      </w:r>
      <w:r>
        <w:rPr>
          <w:spacing w:val="-46"/>
        </w:rPr>
        <w:t xml:space="preserve"> </w:t>
      </w:r>
      <w:r>
        <w:t>pay</w:t>
      </w:r>
      <w:r>
        <w:rPr>
          <w:spacing w:val="-40"/>
        </w:rPr>
        <w:t xml:space="preserve"> </w:t>
      </w:r>
      <w:r>
        <w:rPr>
          <w:spacing w:val="4"/>
        </w:rPr>
        <w:t>element.</w:t>
      </w:r>
      <w:r>
        <w:rPr>
          <w:spacing w:val="-49"/>
        </w:rPr>
        <w:t xml:space="preserve"> </w:t>
      </w:r>
      <w:r>
        <w:t>Companies</w:t>
      </w:r>
      <w:r>
        <w:rPr>
          <w:spacing w:val="-50"/>
        </w:rPr>
        <w:t xml:space="preserve"> </w:t>
      </w:r>
      <w:r>
        <w:rPr>
          <w:spacing w:val="-3"/>
        </w:rPr>
        <w:t>are</w:t>
      </w:r>
      <w:r>
        <w:rPr>
          <w:spacing w:val="-46"/>
        </w:rPr>
        <w:t xml:space="preserve"> </w:t>
      </w:r>
      <w:r>
        <w:t>making</w:t>
      </w:r>
    </w:p>
    <w:p w14:paraId="2047D9E4" w14:textId="77777777" w:rsidR="00895EAC" w:rsidRDefault="00D37152">
      <w:pPr>
        <w:pStyle w:val="BodyText"/>
        <w:spacing w:line="314" w:lineRule="auto"/>
        <w:ind w:left="1595" w:right="1078"/>
        <w:jc w:val="both"/>
      </w:pPr>
      <w:r>
        <w:rPr>
          <w:w w:val="95"/>
        </w:rPr>
        <w:t>greater</w:t>
      </w:r>
      <w:r>
        <w:rPr>
          <w:spacing w:val="-29"/>
          <w:w w:val="95"/>
        </w:rPr>
        <w:t xml:space="preserve"> </w:t>
      </w:r>
      <w:r>
        <w:rPr>
          <w:w w:val="95"/>
        </w:rPr>
        <w:t>use</w:t>
      </w:r>
      <w:r>
        <w:rPr>
          <w:spacing w:val="-31"/>
          <w:w w:val="95"/>
        </w:rPr>
        <w:t xml:space="preserve"> </w:t>
      </w:r>
      <w:r>
        <w:rPr>
          <w:w w:val="95"/>
        </w:rPr>
        <w:t>of</w:t>
      </w:r>
      <w:r>
        <w:rPr>
          <w:spacing w:val="-21"/>
          <w:w w:val="95"/>
        </w:rPr>
        <w:t xml:space="preserve"> </w:t>
      </w:r>
      <w:r>
        <w:rPr>
          <w:w w:val="95"/>
        </w:rPr>
        <w:t>variable</w:t>
      </w:r>
      <w:r>
        <w:rPr>
          <w:spacing w:val="-31"/>
          <w:w w:val="95"/>
        </w:rPr>
        <w:t xml:space="preserve"> </w:t>
      </w:r>
      <w:r>
        <w:rPr>
          <w:w w:val="95"/>
        </w:rPr>
        <w:t>pay</w:t>
      </w:r>
      <w:r>
        <w:rPr>
          <w:spacing w:val="-17"/>
          <w:w w:val="95"/>
        </w:rPr>
        <w:t xml:space="preserve"> </w:t>
      </w:r>
      <w:r>
        <w:rPr>
          <w:w w:val="95"/>
        </w:rPr>
        <w:t>programs</w:t>
      </w:r>
      <w:r>
        <w:rPr>
          <w:spacing w:val="-24"/>
          <w:w w:val="95"/>
        </w:rPr>
        <w:t xml:space="preserve"> </w:t>
      </w:r>
      <w:r>
        <w:rPr>
          <w:w w:val="95"/>
        </w:rPr>
        <w:t>by</w:t>
      </w:r>
      <w:r>
        <w:rPr>
          <w:spacing w:val="-23"/>
          <w:w w:val="95"/>
        </w:rPr>
        <w:t xml:space="preserve"> </w:t>
      </w:r>
      <w:r>
        <w:rPr>
          <w:spacing w:val="2"/>
          <w:w w:val="95"/>
        </w:rPr>
        <w:t>expanding</w:t>
      </w:r>
      <w:r>
        <w:rPr>
          <w:spacing w:val="-38"/>
          <w:w w:val="95"/>
        </w:rPr>
        <w:t xml:space="preserve"> </w:t>
      </w:r>
      <w:r>
        <w:rPr>
          <w:spacing w:val="2"/>
          <w:w w:val="95"/>
        </w:rPr>
        <w:t>them</w:t>
      </w:r>
      <w:r>
        <w:rPr>
          <w:spacing w:val="-38"/>
          <w:w w:val="95"/>
        </w:rPr>
        <w:t xml:space="preserve"> </w:t>
      </w:r>
      <w:r>
        <w:rPr>
          <w:w w:val="95"/>
        </w:rPr>
        <w:t>to</w:t>
      </w:r>
      <w:r>
        <w:rPr>
          <w:spacing w:val="-25"/>
          <w:w w:val="95"/>
        </w:rPr>
        <w:t xml:space="preserve"> </w:t>
      </w:r>
      <w:r>
        <w:rPr>
          <w:w w:val="95"/>
        </w:rPr>
        <w:t>a</w:t>
      </w:r>
      <w:r>
        <w:rPr>
          <w:spacing w:val="-14"/>
          <w:w w:val="95"/>
        </w:rPr>
        <w:t xml:space="preserve"> </w:t>
      </w:r>
      <w:r>
        <w:rPr>
          <w:spacing w:val="2"/>
          <w:w w:val="95"/>
        </w:rPr>
        <w:t>significantly</w:t>
      </w:r>
      <w:r>
        <w:rPr>
          <w:spacing w:val="-36"/>
          <w:w w:val="95"/>
        </w:rPr>
        <w:t xml:space="preserve"> </w:t>
      </w:r>
      <w:r>
        <w:rPr>
          <w:w w:val="95"/>
        </w:rPr>
        <w:t xml:space="preserve">broader </w:t>
      </w:r>
      <w:r>
        <w:t>portion</w:t>
      </w:r>
      <w:r>
        <w:rPr>
          <w:spacing w:val="-51"/>
        </w:rPr>
        <w:t xml:space="preserve"> </w:t>
      </w:r>
      <w:r>
        <w:t>of</w:t>
      </w:r>
      <w:r>
        <w:rPr>
          <w:spacing w:val="-48"/>
        </w:rPr>
        <w:t xml:space="preserve"> </w:t>
      </w:r>
      <w:r>
        <w:t>the</w:t>
      </w:r>
      <w:r>
        <w:rPr>
          <w:spacing w:val="-54"/>
        </w:rPr>
        <w:t xml:space="preserve"> </w:t>
      </w:r>
      <w:r>
        <w:t>workforce</w:t>
      </w:r>
      <w:r>
        <w:rPr>
          <w:spacing w:val="-53"/>
        </w:rPr>
        <w:t xml:space="preserve"> </w:t>
      </w:r>
      <w:r>
        <w:t>that</w:t>
      </w:r>
      <w:r>
        <w:rPr>
          <w:spacing w:val="-45"/>
        </w:rPr>
        <w:t xml:space="preserve"> </w:t>
      </w:r>
      <w:r>
        <w:rPr>
          <w:spacing w:val="2"/>
        </w:rPr>
        <w:t>they</w:t>
      </w:r>
      <w:r>
        <w:rPr>
          <w:spacing w:val="-55"/>
        </w:rPr>
        <w:t xml:space="preserve"> </w:t>
      </w:r>
      <w:r>
        <w:t>have</w:t>
      </w:r>
      <w:r>
        <w:rPr>
          <w:spacing w:val="-54"/>
        </w:rPr>
        <w:t xml:space="preserve"> </w:t>
      </w:r>
      <w:r>
        <w:rPr>
          <w:spacing w:val="4"/>
        </w:rPr>
        <w:t>in</w:t>
      </w:r>
      <w:r>
        <w:rPr>
          <w:spacing w:val="-50"/>
        </w:rPr>
        <w:t xml:space="preserve"> </w:t>
      </w:r>
      <w:r>
        <w:t>the</w:t>
      </w:r>
      <w:r>
        <w:rPr>
          <w:spacing w:val="-48"/>
        </w:rPr>
        <w:t xml:space="preserve"> </w:t>
      </w:r>
      <w:r>
        <w:t>past.</w:t>
      </w:r>
      <w:r>
        <w:rPr>
          <w:spacing w:val="-49"/>
        </w:rPr>
        <w:t xml:space="preserve"> </w:t>
      </w:r>
      <w:r>
        <w:t>These</w:t>
      </w:r>
      <w:r>
        <w:rPr>
          <w:spacing w:val="-54"/>
        </w:rPr>
        <w:t xml:space="preserve"> </w:t>
      </w:r>
      <w:r>
        <w:t>schemes</w:t>
      </w:r>
      <w:r>
        <w:rPr>
          <w:spacing w:val="-55"/>
        </w:rPr>
        <w:t xml:space="preserve"> </w:t>
      </w:r>
      <w:r>
        <w:rPr>
          <w:spacing w:val="-3"/>
        </w:rPr>
        <w:t>are</w:t>
      </w:r>
      <w:r>
        <w:rPr>
          <w:spacing w:val="-48"/>
        </w:rPr>
        <w:t xml:space="preserve"> </w:t>
      </w:r>
      <w:r>
        <w:t>adopted</w:t>
      </w:r>
      <w:r>
        <w:rPr>
          <w:spacing w:val="-50"/>
        </w:rPr>
        <w:t xml:space="preserve"> </w:t>
      </w:r>
      <w:r>
        <w:t>by many</w:t>
      </w:r>
      <w:r>
        <w:rPr>
          <w:spacing w:val="-38"/>
        </w:rPr>
        <w:t xml:space="preserve"> </w:t>
      </w:r>
      <w:r>
        <w:t>corporations</w:t>
      </w:r>
      <w:r>
        <w:rPr>
          <w:spacing w:val="-38"/>
        </w:rPr>
        <w:t xml:space="preserve"> </w:t>
      </w:r>
      <w:r>
        <w:rPr>
          <w:spacing w:val="4"/>
        </w:rPr>
        <w:t>in</w:t>
      </w:r>
      <w:r>
        <w:rPr>
          <w:spacing w:val="-48"/>
        </w:rPr>
        <w:t xml:space="preserve"> </w:t>
      </w:r>
      <w:r>
        <w:t>order</w:t>
      </w:r>
      <w:r>
        <w:rPr>
          <w:spacing w:val="-42"/>
        </w:rPr>
        <w:t xml:space="preserve"> </w:t>
      </w:r>
      <w:r>
        <w:t>to</w:t>
      </w:r>
      <w:r>
        <w:rPr>
          <w:spacing w:val="-38"/>
        </w:rPr>
        <w:t xml:space="preserve"> </w:t>
      </w:r>
      <w:r>
        <w:t>improve</w:t>
      </w:r>
      <w:r>
        <w:rPr>
          <w:spacing w:val="-44"/>
        </w:rPr>
        <w:t xml:space="preserve"> </w:t>
      </w:r>
      <w:r>
        <w:t>the</w:t>
      </w:r>
      <w:r>
        <w:rPr>
          <w:spacing w:val="-35"/>
        </w:rPr>
        <w:t xml:space="preserve"> </w:t>
      </w:r>
      <w:r>
        <w:rPr>
          <w:spacing w:val="3"/>
        </w:rPr>
        <w:t>employee</w:t>
      </w:r>
      <w:r>
        <w:rPr>
          <w:spacing w:val="-44"/>
        </w:rPr>
        <w:t xml:space="preserve"> </w:t>
      </w:r>
      <w:r>
        <w:t>morale</w:t>
      </w:r>
      <w:r>
        <w:rPr>
          <w:spacing w:val="-44"/>
        </w:rPr>
        <w:t xml:space="preserve"> </w:t>
      </w:r>
      <w:r>
        <w:t>and</w:t>
      </w:r>
      <w:r>
        <w:rPr>
          <w:spacing w:val="-48"/>
        </w:rPr>
        <w:t xml:space="preserve"> </w:t>
      </w:r>
      <w:r>
        <w:t>increase</w:t>
      </w:r>
      <w:r>
        <w:rPr>
          <w:spacing w:val="-44"/>
        </w:rPr>
        <w:t xml:space="preserve"> </w:t>
      </w:r>
      <w:r>
        <w:t>the</w:t>
      </w:r>
    </w:p>
    <w:p w14:paraId="7F7EB0D4" w14:textId="77777777" w:rsidR="00895EAC" w:rsidRDefault="00D37152">
      <w:pPr>
        <w:pStyle w:val="BodyText"/>
        <w:spacing w:line="307" w:lineRule="auto"/>
        <w:ind w:left="1595" w:right="847"/>
      </w:pPr>
      <w:r>
        <w:rPr>
          <w:w w:val="95"/>
        </w:rPr>
        <w:t>motivation</w:t>
      </w:r>
      <w:r>
        <w:rPr>
          <w:spacing w:val="-36"/>
          <w:w w:val="95"/>
        </w:rPr>
        <w:t xml:space="preserve"> </w:t>
      </w:r>
      <w:r>
        <w:rPr>
          <w:w w:val="95"/>
        </w:rPr>
        <w:t>to</w:t>
      </w:r>
      <w:r>
        <w:rPr>
          <w:spacing w:val="-22"/>
          <w:w w:val="95"/>
        </w:rPr>
        <w:t xml:space="preserve"> </w:t>
      </w:r>
      <w:r>
        <w:rPr>
          <w:w w:val="95"/>
        </w:rPr>
        <w:t>work</w:t>
      </w:r>
      <w:r>
        <w:rPr>
          <w:spacing w:val="-21"/>
          <w:w w:val="95"/>
        </w:rPr>
        <w:t xml:space="preserve"> </w:t>
      </w:r>
      <w:r>
        <w:rPr>
          <w:spacing w:val="2"/>
          <w:w w:val="95"/>
        </w:rPr>
        <w:t>for</w:t>
      </w:r>
      <w:r>
        <w:rPr>
          <w:spacing w:val="-26"/>
          <w:w w:val="95"/>
        </w:rPr>
        <w:t xml:space="preserve"> </w:t>
      </w:r>
      <w:r>
        <w:rPr>
          <w:w w:val="95"/>
        </w:rPr>
        <w:t>the</w:t>
      </w:r>
      <w:r>
        <w:rPr>
          <w:spacing w:val="-30"/>
          <w:w w:val="95"/>
        </w:rPr>
        <w:t xml:space="preserve"> </w:t>
      </w:r>
      <w:r>
        <w:rPr>
          <w:spacing w:val="3"/>
          <w:w w:val="95"/>
        </w:rPr>
        <w:t>employees.</w:t>
      </w:r>
      <w:r>
        <w:rPr>
          <w:spacing w:val="-33"/>
          <w:w w:val="95"/>
        </w:rPr>
        <w:t xml:space="preserve"> </w:t>
      </w:r>
      <w:r>
        <w:rPr>
          <w:w w:val="95"/>
        </w:rPr>
        <w:t>Based</w:t>
      </w:r>
      <w:r>
        <w:rPr>
          <w:spacing w:val="-25"/>
          <w:w w:val="95"/>
        </w:rPr>
        <w:t xml:space="preserve"> </w:t>
      </w:r>
      <w:r>
        <w:rPr>
          <w:w w:val="95"/>
        </w:rPr>
        <w:t>on</w:t>
      </w:r>
      <w:r>
        <w:rPr>
          <w:spacing w:val="-22"/>
          <w:w w:val="95"/>
        </w:rPr>
        <w:t xml:space="preserve"> </w:t>
      </w:r>
      <w:r>
        <w:rPr>
          <w:w w:val="95"/>
        </w:rPr>
        <w:t>performance</w:t>
      </w:r>
      <w:r>
        <w:rPr>
          <w:spacing w:val="-30"/>
          <w:w w:val="95"/>
        </w:rPr>
        <w:t xml:space="preserve"> </w:t>
      </w:r>
      <w:r>
        <w:rPr>
          <w:w w:val="95"/>
        </w:rPr>
        <w:t>measures</w:t>
      </w:r>
      <w:r>
        <w:rPr>
          <w:spacing w:val="-35"/>
          <w:w w:val="95"/>
        </w:rPr>
        <w:t xml:space="preserve"> </w:t>
      </w:r>
      <w:r>
        <w:rPr>
          <w:w w:val="95"/>
        </w:rPr>
        <w:t>and</w:t>
      </w:r>
      <w:r>
        <w:rPr>
          <w:spacing w:val="-22"/>
          <w:w w:val="95"/>
        </w:rPr>
        <w:t xml:space="preserve"> </w:t>
      </w:r>
      <w:r>
        <w:rPr>
          <w:w w:val="95"/>
        </w:rPr>
        <w:t xml:space="preserve">metrics </w:t>
      </w:r>
      <w:r>
        <w:rPr>
          <w:spacing w:val="4"/>
        </w:rPr>
        <w:t>defined</w:t>
      </w:r>
      <w:r>
        <w:rPr>
          <w:spacing w:val="-51"/>
        </w:rPr>
        <w:t xml:space="preserve"> </w:t>
      </w:r>
      <w:r>
        <w:t>by</w:t>
      </w:r>
      <w:r>
        <w:rPr>
          <w:spacing w:val="-50"/>
        </w:rPr>
        <w:t xml:space="preserve"> </w:t>
      </w:r>
      <w:r>
        <w:t>the</w:t>
      </w:r>
      <w:r>
        <w:rPr>
          <w:spacing w:val="-39"/>
        </w:rPr>
        <w:t xml:space="preserve"> </w:t>
      </w:r>
      <w:r>
        <w:t>human</w:t>
      </w:r>
      <w:r>
        <w:rPr>
          <w:spacing w:val="-43"/>
        </w:rPr>
        <w:t xml:space="preserve"> </w:t>
      </w:r>
      <w:r>
        <w:t>resources</w:t>
      </w:r>
      <w:r>
        <w:rPr>
          <w:spacing w:val="-50"/>
        </w:rPr>
        <w:t xml:space="preserve"> </w:t>
      </w:r>
      <w:r>
        <w:t>of</w:t>
      </w:r>
      <w:r>
        <w:rPr>
          <w:spacing w:val="-41"/>
        </w:rPr>
        <w:t xml:space="preserve"> </w:t>
      </w:r>
      <w:r>
        <w:t>the</w:t>
      </w:r>
      <w:r>
        <w:rPr>
          <w:spacing w:val="-39"/>
        </w:rPr>
        <w:t xml:space="preserve"> </w:t>
      </w:r>
      <w:r>
        <w:rPr>
          <w:spacing w:val="3"/>
        </w:rPr>
        <w:t>specific</w:t>
      </w:r>
      <w:r>
        <w:rPr>
          <w:spacing w:val="-54"/>
        </w:rPr>
        <w:t xml:space="preserve"> </w:t>
      </w:r>
      <w:r>
        <w:t>organization</w:t>
      </w:r>
      <w:r>
        <w:rPr>
          <w:spacing w:val="-51"/>
        </w:rPr>
        <w:t xml:space="preserve"> </w:t>
      </w:r>
      <w:r>
        <w:rPr>
          <w:spacing w:val="2"/>
        </w:rPr>
        <w:t>incentive</w:t>
      </w:r>
      <w:r>
        <w:rPr>
          <w:spacing w:val="-47"/>
        </w:rPr>
        <w:t xml:space="preserve"> </w:t>
      </w:r>
      <w:r>
        <w:t>plans</w:t>
      </w:r>
      <w:r>
        <w:rPr>
          <w:spacing w:val="-50"/>
        </w:rPr>
        <w:t xml:space="preserve"> </w:t>
      </w:r>
      <w:r>
        <w:rPr>
          <w:spacing w:val="-3"/>
        </w:rPr>
        <w:t xml:space="preserve">are </w:t>
      </w:r>
      <w:r>
        <w:rPr>
          <w:spacing w:val="4"/>
        </w:rPr>
        <w:t>devised</w:t>
      </w:r>
      <w:r>
        <w:rPr>
          <w:spacing w:val="-38"/>
        </w:rPr>
        <w:t xml:space="preserve"> </w:t>
      </w:r>
      <w:r>
        <w:t>and</w:t>
      </w:r>
      <w:r>
        <w:rPr>
          <w:spacing w:val="-38"/>
        </w:rPr>
        <w:t xml:space="preserve"> </w:t>
      </w:r>
      <w:r>
        <w:t>the</w:t>
      </w:r>
      <w:r>
        <w:rPr>
          <w:spacing w:val="-17"/>
        </w:rPr>
        <w:t xml:space="preserve"> </w:t>
      </w:r>
      <w:r>
        <w:rPr>
          <w:spacing w:val="3"/>
        </w:rPr>
        <w:t>specific</w:t>
      </w:r>
      <w:r>
        <w:rPr>
          <w:spacing w:val="-44"/>
        </w:rPr>
        <w:t xml:space="preserve"> </w:t>
      </w:r>
      <w:r>
        <w:t>mode</w:t>
      </w:r>
      <w:r>
        <w:rPr>
          <w:spacing w:val="-17"/>
        </w:rPr>
        <w:t xml:space="preserve"> </w:t>
      </w:r>
      <w:r>
        <w:t>of</w:t>
      </w:r>
      <w:r>
        <w:rPr>
          <w:spacing w:val="-33"/>
        </w:rPr>
        <w:t xml:space="preserve"> </w:t>
      </w:r>
      <w:r>
        <w:rPr>
          <w:spacing w:val="2"/>
        </w:rPr>
        <w:t>incentive</w:t>
      </w:r>
      <w:r>
        <w:rPr>
          <w:spacing w:val="-32"/>
        </w:rPr>
        <w:t xml:space="preserve"> </w:t>
      </w:r>
      <w:r>
        <w:rPr>
          <w:spacing w:val="4"/>
        </w:rPr>
        <w:t>is</w:t>
      </w:r>
      <w:r>
        <w:rPr>
          <w:spacing w:val="-37"/>
        </w:rPr>
        <w:t xml:space="preserve"> </w:t>
      </w:r>
      <w:r>
        <w:rPr>
          <w:spacing w:val="2"/>
        </w:rPr>
        <w:t>decided.</w:t>
      </w:r>
    </w:p>
    <w:p w14:paraId="3A52AD47" w14:textId="77777777" w:rsidR="00895EAC" w:rsidRDefault="00895EAC">
      <w:pPr>
        <w:pStyle w:val="BodyText"/>
        <w:spacing w:before="9"/>
        <w:rPr>
          <w:sz w:val="23"/>
        </w:rPr>
      </w:pPr>
    </w:p>
    <w:p w14:paraId="10CE44CD" w14:textId="77777777" w:rsidR="00895EAC" w:rsidRDefault="00D37152">
      <w:pPr>
        <w:ind w:left="1595"/>
        <w:rPr>
          <w:rFonts w:ascii="Carlito"/>
          <w:i/>
          <w:sz w:val="24"/>
        </w:rPr>
      </w:pPr>
      <w:r>
        <w:rPr>
          <w:rFonts w:ascii="Carlito"/>
          <w:i/>
          <w:sz w:val="24"/>
        </w:rPr>
        <w:t>Bonus or Incentives</w:t>
      </w:r>
    </w:p>
    <w:p w14:paraId="5432354D" w14:textId="77777777" w:rsidR="00895EAC" w:rsidRDefault="00895EAC">
      <w:pPr>
        <w:pStyle w:val="BodyText"/>
        <w:spacing w:before="1"/>
        <w:rPr>
          <w:rFonts w:ascii="Carlito"/>
          <w:i/>
          <w:sz w:val="30"/>
        </w:rPr>
      </w:pPr>
    </w:p>
    <w:p w14:paraId="2533BA18" w14:textId="77777777" w:rsidR="00895EAC" w:rsidRDefault="00D37152">
      <w:pPr>
        <w:pStyle w:val="BodyText"/>
        <w:spacing w:line="312" w:lineRule="auto"/>
        <w:ind w:left="1595" w:right="847"/>
      </w:pPr>
      <w:r>
        <w:rPr>
          <w:w w:val="95"/>
        </w:rPr>
        <w:t>Bonuses</w:t>
      </w:r>
      <w:r>
        <w:rPr>
          <w:spacing w:val="-39"/>
          <w:w w:val="95"/>
        </w:rPr>
        <w:t xml:space="preserve"> </w:t>
      </w:r>
      <w:r>
        <w:rPr>
          <w:w w:val="95"/>
        </w:rPr>
        <w:t>or</w:t>
      </w:r>
      <w:r>
        <w:rPr>
          <w:spacing w:val="-18"/>
          <w:w w:val="95"/>
        </w:rPr>
        <w:t xml:space="preserve"> </w:t>
      </w:r>
      <w:r>
        <w:rPr>
          <w:spacing w:val="2"/>
          <w:w w:val="95"/>
        </w:rPr>
        <w:t>Incentives</w:t>
      </w:r>
      <w:r>
        <w:rPr>
          <w:spacing w:val="-39"/>
          <w:w w:val="95"/>
        </w:rPr>
        <w:t xml:space="preserve"> </w:t>
      </w:r>
      <w:r>
        <w:rPr>
          <w:spacing w:val="-3"/>
          <w:w w:val="95"/>
        </w:rPr>
        <w:t>are</w:t>
      </w:r>
      <w:r>
        <w:rPr>
          <w:spacing w:val="-33"/>
          <w:w w:val="95"/>
        </w:rPr>
        <w:t xml:space="preserve"> </w:t>
      </w:r>
      <w:r>
        <w:rPr>
          <w:spacing w:val="4"/>
          <w:w w:val="95"/>
        </w:rPr>
        <w:t>delivered</w:t>
      </w:r>
      <w:r>
        <w:rPr>
          <w:spacing w:val="-39"/>
          <w:w w:val="95"/>
        </w:rPr>
        <w:t xml:space="preserve"> </w:t>
      </w:r>
      <w:r>
        <w:rPr>
          <w:w w:val="95"/>
        </w:rPr>
        <w:t>through</w:t>
      </w:r>
      <w:r>
        <w:rPr>
          <w:spacing w:val="-39"/>
          <w:w w:val="95"/>
        </w:rPr>
        <w:t xml:space="preserve"> </w:t>
      </w:r>
      <w:r>
        <w:rPr>
          <w:w w:val="95"/>
        </w:rPr>
        <w:t>plans</w:t>
      </w:r>
      <w:r>
        <w:rPr>
          <w:spacing w:val="-38"/>
          <w:w w:val="95"/>
        </w:rPr>
        <w:t xml:space="preserve"> </w:t>
      </w:r>
      <w:r>
        <w:rPr>
          <w:w w:val="95"/>
        </w:rPr>
        <w:t>that</w:t>
      </w:r>
      <w:r>
        <w:rPr>
          <w:spacing w:val="-29"/>
          <w:w w:val="95"/>
        </w:rPr>
        <w:t xml:space="preserve"> </w:t>
      </w:r>
      <w:r>
        <w:rPr>
          <w:spacing w:val="3"/>
          <w:w w:val="95"/>
        </w:rPr>
        <w:t>predetermine</w:t>
      </w:r>
      <w:r>
        <w:rPr>
          <w:spacing w:val="-34"/>
          <w:w w:val="95"/>
        </w:rPr>
        <w:t xml:space="preserve"> </w:t>
      </w:r>
      <w:r>
        <w:rPr>
          <w:w w:val="95"/>
        </w:rPr>
        <w:t>a</w:t>
      </w:r>
      <w:r>
        <w:rPr>
          <w:spacing w:val="-42"/>
          <w:w w:val="95"/>
        </w:rPr>
        <w:t xml:space="preserve"> </w:t>
      </w:r>
      <w:r>
        <w:rPr>
          <w:w w:val="95"/>
        </w:rPr>
        <w:t xml:space="preserve">performance </w:t>
      </w:r>
      <w:r>
        <w:t>and</w:t>
      </w:r>
      <w:r>
        <w:rPr>
          <w:spacing w:val="-45"/>
        </w:rPr>
        <w:t xml:space="preserve"> </w:t>
      </w:r>
      <w:r>
        <w:t>reward</w:t>
      </w:r>
      <w:r>
        <w:rPr>
          <w:spacing w:val="-45"/>
        </w:rPr>
        <w:t xml:space="preserve"> </w:t>
      </w:r>
      <w:r>
        <w:rPr>
          <w:spacing w:val="2"/>
        </w:rPr>
        <w:t>schedule.</w:t>
      </w:r>
      <w:r>
        <w:rPr>
          <w:spacing w:val="-51"/>
        </w:rPr>
        <w:t xml:space="preserve"> </w:t>
      </w:r>
      <w:r>
        <w:t>The</w:t>
      </w:r>
      <w:r>
        <w:rPr>
          <w:spacing w:val="-49"/>
        </w:rPr>
        <w:t xml:space="preserve"> </w:t>
      </w:r>
      <w:r>
        <w:rPr>
          <w:spacing w:val="2"/>
        </w:rPr>
        <w:t>incentive</w:t>
      </w:r>
      <w:r>
        <w:rPr>
          <w:spacing w:val="-48"/>
        </w:rPr>
        <w:t xml:space="preserve"> </w:t>
      </w:r>
      <w:r>
        <w:rPr>
          <w:spacing w:val="-3"/>
        </w:rPr>
        <w:t>can</w:t>
      </w:r>
      <w:r>
        <w:rPr>
          <w:spacing w:val="-45"/>
        </w:rPr>
        <w:t xml:space="preserve"> </w:t>
      </w:r>
      <w:r>
        <w:t>be</w:t>
      </w:r>
      <w:r>
        <w:rPr>
          <w:spacing w:val="-49"/>
        </w:rPr>
        <w:t xml:space="preserve"> </w:t>
      </w:r>
      <w:r>
        <w:t>paid</w:t>
      </w:r>
      <w:r>
        <w:rPr>
          <w:spacing w:val="-45"/>
        </w:rPr>
        <w:t xml:space="preserve"> </w:t>
      </w:r>
      <w:r>
        <w:rPr>
          <w:spacing w:val="4"/>
        </w:rPr>
        <w:t>in</w:t>
      </w:r>
      <w:r>
        <w:rPr>
          <w:spacing w:val="-44"/>
        </w:rPr>
        <w:t xml:space="preserve"> </w:t>
      </w:r>
      <w:r>
        <w:t>an</w:t>
      </w:r>
      <w:r>
        <w:rPr>
          <w:spacing w:val="-45"/>
        </w:rPr>
        <w:t xml:space="preserve"> </w:t>
      </w:r>
      <w:r>
        <w:t>accounting</w:t>
      </w:r>
      <w:r>
        <w:rPr>
          <w:spacing w:val="-38"/>
        </w:rPr>
        <w:t xml:space="preserve"> </w:t>
      </w:r>
      <w:r>
        <w:rPr>
          <w:spacing w:val="2"/>
        </w:rPr>
        <w:t>period</w:t>
      </w:r>
      <w:r>
        <w:rPr>
          <w:spacing w:val="-52"/>
        </w:rPr>
        <w:t xml:space="preserve"> </w:t>
      </w:r>
      <w:r>
        <w:t xml:space="preserve">(month, </w:t>
      </w:r>
      <w:r>
        <w:rPr>
          <w:spacing w:val="-3"/>
        </w:rPr>
        <w:t>quarter,</w:t>
      </w:r>
      <w:r>
        <w:rPr>
          <w:spacing w:val="-40"/>
        </w:rPr>
        <w:t xml:space="preserve"> </w:t>
      </w:r>
      <w:r>
        <w:rPr>
          <w:spacing w:val="-3"/>
        </w:rPr>
        <w:t>year,</w:t>
      </w:r>
      <w:r>
        <w:rPr>
          <w:spacing w:val="-48"/>
        </w:rPr>
        <w:t xml:space="preserve"> </w:t>
      </w:r>
      <w:r>
        <w:rPr>
          <w:spacing w:val="2"/>
        </w:rPr>
        <w:t>multi-year)</w:t>
      </w:r>
      <w:r>
        <w:rPr>
          <w:spacing w:val="-46"/>
        </w:rPr>
        <w:t xml:space="preserve"> </w:t>
      </w:r>
      <w:r>
        <w:t>or</w:t>
      </w:r>
      <w:r>
        <w:rPr>
          <w:spacing w:val="-52"/>
        </w:rPr>
        <w:t xml:space="preserve"> </w:t>
      </w:r>
      <w:r>
        <w:t>upon</w:t>
      </w:r>
      <w:r>
        <w:rPr>
          <w:spacing w:val="-41"/>
        </w:rPr>
        <w:t xml:space="preserve"> </w:t>
      </w:r>
      <w:r>
        <w:t>an</w:t>
      </w:r>
      <w:r>
        <w:rPr>
          <w:spacing w:val="-41"/>
        </w:rPr>
        <w:t xml:space="preserve"> </w:t>
      </w:r>
      <w:r>
        <w:rPr>
          <w:spacing w:val="4"/>
        </w:rPr>
        <w:t>event</w:t>
      </w:r>
      <w:r>
        <w:rPr>
          <w:spacing w:val="-50"/>
        </w:rPr>
        <w:t xml:space="preserve"> </w:t>
      </w:r>
      <w:r>
        <w:t>(reaching</w:t>
      </w:r>
      <w:r>
        <w:rPr>
          <w:spacing w:val="-50"/>
        </w:rPr>
        <w:t xml:space="preserve"> </w:t>
      </w:r>
      <w:r>
        <w:t>an</w:t>
      </w:r>
      <w:r>
        <w:rPr>
          <w:spacing w:val="-32"/>
        </w:rPr>
        <w:t xml:space="preserve"> </w:t>
      </w:r>
      <w:r>
        <w:rPr>
          <w:spacing w:val="2"/>
        </w:rPr>
        <w:t>objective,</w:t>
      </w:r>
      <w:r>
        <w:rPr>
          <w:spacing w:val="-48"/>
        </w:rPr>
        <w:t xml:space="preserve"> </w:t>
      </w:r>
      <w:r>
        <w:rPr>
          <w:spacing w:val="2"/>
        </w:rPr>
        <w:t>completing</w:t>
      </w:r>
      <w:r>
        <w:rPr>
          <w:spacing w:val="-51"/>
        </w:rPr>
        <w:t xml:space="preserve"> </w:t>
      </w:r>
      <w:r>
        <w:t>a project,</w:t>
      </w:r>
      <w:r>
        <w:rPr>
          <w:spacing w:val="-50"/>
        </w:rPr>
        <w:t xml:space="preserve"> </w:t>
      </w:r>
      <w:r>
        <w:rPr>
          <w:spacing w:val="2"/>
        </w:rPr>
        <w:t>etc.).</w:t>
      </w:r>
      <w:r>
        <w:rPr>
          <w:spacing w:val="-51"/>
        </w:rPr>
        <w:t xml:space="preserve"> </w:t>
      </w:r>
      <w:r>
        <w:t>Organizations</w:t>
      </w:r>
      <w:r>
        <w:rPr>
          <w:spacing w:val="-51"/>
        </w:rPr>
        <w:t xml:space="preserve"> </w:t>
      </w:r>
      <w:r>
        <w:t>that</w:t>
      </w:r>
      <w:r>
        <w:rPr>
          <w:spacing w:val="-45"/>
        </w:rPr>
        <w:t xml:space="preserve"> </w:t>
      </w:r>
      <w:r>
        <w:rPr>
          <w:spacing w:val="4"/>
        </w:rPr>
        <w:t>seek</w:t>
      </w:r>
      <w:r>
        <w:rPr>
          <w:spacing w:val="-51"/>
        </w:rPr>
        <w:t xml:space="preserve"> </w:t>
      </w:r>
      <w:r>
        <w:t>to</w:t>
      </w:r>
      <w:r>
        <w:rPr>
          <w:spacing w:val="-45"/>
        </w:rPr>
        <w:t xml:space="preserve"> </w:t>
      </w:r>
      <w:r>
        <w:t>create</w:t>
      </w:r>
      <w:r>
        <w:rPr>
          <w:spacing w:val="-41"/>
        </w:rPr>
        <w:t xml:space="preserve"> </w:t>
      </w:r>
      <w:r>
        <w:t>a</w:t>
      </w:r>
      <w:r>
        <w:rPr>
          <w:spacing w:val="-38"/>
        </w:rPr>
        <w:t xml:space="preserve"> </w:t>
      </w:r>
      <w:r>
        <w:rPr>
          <w:spacing w:val="2"/>
        </w:rPr>
        <w:t>closer</w:t>
      </w:r>
      <w:r>
        <w:rPr>
          <w:spacing w:val="-54"/>
        </w:rPr>
        <w:t xml:space="preserve"> </w:t>
      </w:r>
      <w:r>
        <w:rPr>
          <w:spacing w:val="4"/>
        </w:rPr>
        <w:t>link</w:t>
      </w:r>
      <w:r>
        <w:rPr>
          <w:spacing w:val="-52"/>
        </w:rPr>
        <w:t xml:space="preserve"> </w:t>
      </w:r>
      <w:r>
        <w:rPr>
          <w:spacing w:val="4"/>
        </w:rPr>
        <w:t>between</w:t>
      </w:r>
      <w:r>
        <w:rPr>
          <w:spacing w:val="-51"/>
        </w:rPr>
        <w:t xml:space="preserve"> </w:t>
      </w:r>
      <w:r>
        <w:rPr>
          <w:spacing w:val="5"/>
        </w:rPr>
        <w:t>employee</w:t>
      </w:r>
    </w:p>
    <w:p w14:paraId="4C76EC81" w14:textId="77777777" w:rsidR="00895EAC" w:rsidRDefault="00895EAC">
      <w:pPr>
        <w:spacing w:line="312" w:lineRule="auto"/>
        <w:sectPr w:rsidR="00895EAC">
          <w:pgSz w:w="11910" w:h="16840"/>
          <w:pgMar w:top="1080" w:right="580" w:bottom="280" w:left="600" w:header="885" w:footer="0" w:gutter="0"/>
          <w:cols w:space="720"/>
        </w:sectPr>
      </w:pPr>
    </w:p>
    <w:p w14:paraId="095BFD23" w14:textId="77777777" w:rsidR="00895EAC" w:rsidRDefault="00895EAC">
      <w:pPr>
        <w:pStyle w:val="BodyText"/>
        <w:spacing w:before="2"/>
        <w:rPr>
          <w:sz w:val="28"/>
        </w:rPr>
      </w:pPr>
    </w:p>
    <w:p w14:paraId="290AED40" w14:textId="77777777" w:rsidR="00895EAC" w:rsidRDefault="00D37152">
      <w:pPr>
        <w:pStyle w:val="BodyText"/>
        <w:spacing w:before="55" w:line="292" w:lineRule="auto"/>
        <w:ind w:left="1595" w:right="847"/>
      </w:pPr>
      <w:r>
        <w:rPr>
          <w:w w:val="95"/>
        </w:rPr>
        <w:t>compensation</w:t>
      </w:r>
      <w:r>
        <w:rPr>
          <w:spacing w:val="-43"/>
          <w:w w:val="95"/>
        </w:rPr>
        <w:t xml:space="preserve"> </w:t>
      </w:r>
      <w:r>
        <w:rPr>
          <w:w w:val="95"/>
        </w:rPr>
        <w:t>and</w:t>
      </w:r>
      <w:r>
        <w:rPr>
          <w:spacing w:val="-32"/>
          <w:w w:val="95"/>
        </w:rPr>
        <w:t xml:space="preserve"> </w:t>
      </w:r>
      <w:r>
        <w:rPr>
          <w:w w:val="95"/>
        </w:rPr>
        <w:t>the</w:t>
      </w:r>
      <w:r>
        <w:rPr>
          <w:spacing w:val="-27"/>
          <w:w w:val="95"/>
        </w:rPr>
        <w:t xml:space="preserve"> </w:t>
      </w:r>
      <w:r>
        <w:rPr>
          <w:w w:val="95"/>
        </w:rPr>
        <w:t>risks</w:t>
      </w:r>
      <w:r>
        <w:rPr>
          <w:spacing w:val="-42"/>
          <w:w w:val="95"/>
        </w:rPr>
        <w:t xml:space="preserve"> </w:t>
      </w:r>
      <w:r>
        <w:rPr>
          <w:w w:val="95"/>
        </w:rPr>
        <w:t>of</w:t>
      </w:r>
      <w:r>
        <w:rPr>
          <w:spacing w:val="-28"/>
          <w:w w:val="95"/>
        </w:rPr>
        <w:t xml:space="preserve"> </w:t>
      </w:r>
      <w:r>
        <w:rPr>
          <w:spacing w:val="2"/>
          <w:w w:val="95"/>
        </w:rPr>
        <w:t>doing</w:t>
      </w:r>
      <w:r>
        <w:rPr>
          <w:spacing w:val="-34"/>
          <w:w w:val="95"/>
        </w:rPr>
        <w:t xml:space="preserve"> </w:t>
      </w:r>
      <w:r>
        <w:rPr>
          <w:spacing w:val="2"/>
          <w:w w:val="95"/>
        </w:rPr>
        <w:t>business</w:t>
      </w:r>
      <w:r>
        <w:rPr>
          <w:spacing w:val="-41"/>
          <w:w w:val="95"/>
        </w:rPr>
        <w:t xml:space="preserve"> </w:t>
      </w:r>
      <w:r>
        <w:rPr>
          <w:w w:val="95"/>
        </w:rPr>
        <w:t>have</w:t>
      </w:r>
      <w:r>
        <w:rPr>
          <w:spacing w:val="-38"/>
          <w:w w:val="95"/>
        </w:rPr>
        <w:t xml:space="preserve"> </w:t>
      </w:r>
      <w:r>
        <w:rPr>
          <w:w w:val="95"/>
        </w:rPr>
        <w:t>increased</w:t>
      </w:r>
      <w:r>
        <w:rPr>
          <w:spacing w:val="-42"/>
          <w:w w:val="95"/>
        </w:rPr>
        <w:t xml:space="preserve"> </w:t>
      </w:r>
      <w:r>
        <w:rPr>
          <w:w w:val="95"/>
        </w:rPr>
        <w:t>the</w:t>
      </w:r>
      <w:r>
        <w:rPr>
          <w:spacing w:val="-38"/>
          <w:w w:val="95"/>
        </w:rPr>
        <w:t xml:space="preserve"> </w:t>
      </w:r>
      <w:r>
        <w:rPr>
          <w:w w:val="95"/>
        </w:rPr>
        <w:t>prevalence</w:t>
      </w:r>
      <w:r>
        <w:rPr>
          <w:spacing w:val="-38"/>
          <w:w w:val="95"/>
        </w:rPr>
        <w:t xml:space="preserve"> </w:t>
      </w:r>
      <w:r>
        <w:rPr>
          <w:w w:val="95"/>
        </w:rPr>
        <w:t xml:space="preserve">of </w:t>
      </w:r>
      <w:r>
        <w:t>group/team</w:t>
      </w:r>
      <w:r>
        <w:rPr>
          <w:spacing w:val="-36"/>
        </w:rPr>
        <w:t xml:space="preserve"> </w:t>
      </w:r>
      <w:r>
        <w:rPr>
          <w:spacing w:val="2"/>
        </w:rPr>
        <w:t>incentives.</w:t>
      </w:r>
    </w:p>
    <w:p w14:paraId="233C794F" w14:textId="77777777" w:rsidR="00895EAC" w:rsidRDefault="00895EAC">
      <w:pPr>
        <w:pStyle w:val="BodyText"/>
        <w:spacing w:before="1"/>
        <w:rPr>
          <w:sz w:val="26"/>
        </w:rPr>
      </w:pPr>
    </w:p>
    <w:p w14:paraId="620682FF" w14:textId="77777777" w:rsidR="00895EAC" w:rsidRDefault="00D37152">
      <w:pPr>
        <w:ind w:left="1595"/>
        <w:rPr>
          <w:rFonts w:ascii="Carlito"/>
          <w:i/>
          <w:sz w:val="24"/>
        </w:rPr>
      </w:pPr>
      <w:r>
        <w:rPr>
          <w:rFonts w:ascii="Carlito"/>
          <w:i/>
          <w:sz w:val="24"/>
        </w:rPr>
        <w:t>Commissions</w:t>
      </w:r>
    </w:p>
    <w:p w14:paraId="2EDC4C6D" w14:textId="77777777" w:rsidR="00895EAC" w:rsidRDefault="00895EAC">
      <w:pPr>
        <w:pStyle w:val="BodyText"/>
        <w:spacing w:before="1"/>
        <w:rPr>
          <w:rFonts w:ascii="Carlito"/>
          <w:i/>
          <w:sz w:val="30"/>
        </w:rPr>
      </w:pPr>
    </w:p>
    <w:p w14:paraId="546CB8A1" w14:textId="77777777" w:rsidR="00895EAC" w:rsidRDefault="00D37152">
      <w:pPr>
        <w:pStyle w:val="BodyText"/>
        <w:ind w:left="1595"/>
        <w:jc w:val="both"/>
      </w:pPr>
      <w:r>
        <w:t>Commission is a sum of money that is paid to an employee upon completion of a</w:t>
      </w:r>
    </w:p>
    <w:p w14:paraId="69F3D9D1" w14:textId="77777777" w:rsidR="00895EAC" w:rsidRDefault="00D37152">
      <w:pPr>
        <w:pStyle w:val="BodyText"/>
        <w:spacing w:before="92" w:line="307" w:lineRule="auto"/>
        <w:ind w:left="1595" w:right="994"/>
        <w:jc w:val="both"/>
      </w:pPr>
      <w:r>
        <w:rPr>
          <w:w w:val="95"/>
        </w:rPr>
        <w:t>task,</w:t>
      </w:r>
      <w:r>
        <w:rPr>
          <w:spacing w:val="-33"/>
          <w:w w:val="95"/>
        </w:rPr>
        <w:t xml:space="preserve"> </w:t>
      </w:r>
      <w:r>
        <w:rPr>
          <w:spacing w:val="2"/>
          <w:w w:val="95"/>
        </w:rPr>
        <w:t>usually</w:t>
      </w:r>
      <w:r>
        <w:rPr>
          <w:spacing w:val="-43"/>
          <w:w w:val="95"/>
        </w:rPr>
        <w:t xml:space="preserve"> </w:t>
      </w:r>
      <w:r>
        <w:rPr>
          <w:spacing w:val="4"/>
          <w:w w:val="95"/>
        </w:rPr>
        <w:t>selling</w:t>
      </w:r>
      <w:r>
        <w:rPr>
          <w:spacing w:val="-45"/>
          <w:w w:val="95"/>
        </w:rPr>
        <w:t xml:space="preserve"> </w:t>
      </w:r>
      <w:r>
        <w:rPr>
          <w:w w:val="95"/>
        </w:rPr>
        <w:t>a</w:t>
      </w:r>
      <w:r>
        <w:rPr>
          <w:spacing w:val="-47"/>
          <w:w w:val="95"/>
        </w:rPr>
        <w:t xml:space="preserve"> </w:t>
      </w:r>
      <w:r>
        <w:rPr>
          <w:w w:val="95"/>
        </w:rPr>
        <w:t>certain</w:t>
      </w:r>
      <w:r>
        <w:rPr>
          <w:spacing w:val="-34"/>
          <w:w w:val="95"/>
        </w:rPr>
        <w:t xml:space="preserve"> </w:t>
      </w:r>
      <w:r>
        <w:rPr>
          <w:w w:val="95"/>
        </w:rPr>
        <w:t>amount</w:t>
      </w:r>
      <w:r>
        <w:rPr>
          <w:spacing w:val="-36"/>
          <w:w w:val="95"/>
        </w:rPr>
        <w:t xml:space="preserve"> </w:t>
      </w:r>
      <w:r>
        <w:rPr>
          <w:w w:val="95"/>
        </w:rPr>
        <w:t>of</w:t>
      </w:r>
      <w:r>
        <w:rPr>
          <w:spacing w:val="-32"/>
          <w:w w:val="95"/>
        </w:rPr>
        <w:t xml:space="preserve"> </w:t>
      </w:r>
      <w:r>
        <w:rPr>
          <w:w w:val="95"/>
        </w:rPr>
        <w:t>goods</w:t>
      </w:r>
      <w:r>
        <w:rPr>
          <w:spacing w:val="-33"/>
          <w:w w:val="95"/>
        </w:rPr>
        <w:t xml:space="preserve"> </w:t>
      </w:r>
      <w:r>
        <w:rPr>
          <w:w w:val="95"/>
        </w:rPr>
        <w:t>or</w:t>
      </w:r>
      <w:r>
        <w:rPr>
          <w:spacing w:val="-29"/>
          <w:w w:val="95"/>
        </w:rPr>
        <w:t xml:space="preserve"> </w:t>
      </w:r>
      <w:r>
        <w:rPr>
          <w:spacing w:val="2"/>
          <w:w w:val="95"/>
        </w:rPr>
        <w:t>services.</w:t>
      </w:r>
      <w:r>
        <w:rPr>
          <w:spacing w:val="-42"/>
          <w:w w:val="95"/>
        </w:rPr>
        <w:t xml:space="preserve"> </w:t>
      </w:r>
      <w:r>
        <w:rPr>
          <w:spacing w:val="3"/>
          <w:w w:val="95"/>
        </w:rPr>
        <w:t>Commission</w:t>
      </w:r>
      <w:r>
        <w:rPr>
          <w:spacing w:val="-44"/>
          <w:w w:val="95"/>
        </w:rPr>
        <w:t xml:space="preserve"> </w:t>
      </w:r>
      <w:r>
        <w:rPr>
          <w:w w:val="95"/>
        </w:rPr>
        <w:t>may</w:t>
      </w:r>
      <w:r>
        <w:rPr>
          <w:spacing w:val="-43"/>
          <w:w w:val="95"/>
        </w:rPr>
        <w:t xml:space="preserve"> </w:t>
      </w:r>
      <w:r>
        <w:rPr>
          <w:w w:val="95"/>
        </w:rPr>
        <w:t>be</w:t>
      </w:r>
      <w:r>
        <w:rPr>
          <w:spacing w:val="-31"/>
          <w:w w:val="95"/>
        </w:rPr>
        <w:t xml:space="preserve"> </w:t>
      </w:r>
      <w:r>
        <w:rPr>
          <w:w w:val="95"/>
        </w:rPr>
        <w:t xml:space="preserve">paid </w:t>
      </w:r>
      <w:r>
        <w:t>as</w:t>
      </w:r>
      <w:r>
        <w:rPr>
          <w:spacing w:val="-34"/>
        </w:rPr>
        <w:t xml:space="preserve"> </w:t>
      </w:r>
      <w:r>
        <w:t>percentage</w:t>
      </w:r>
      <w:r>
        <w:rPr>
          <w:spacing w:val="-41"/>
        </w:rPr>
        <w:t xml:space="preserve"> </w:t>
      </w:r>
      <w:r>
        <w:t>of</w:t>
      </w:r>
      <w:r>
        <w:rPr>
          <w:spacing w:val="-31"/>
        </w:rPr>
        <w:t xml:space="preserve"> </w:t>
      </w:r>
      <w:r>
        <w:t>the</w:t>
      </w:r>
      <w:r>
        <w:rPr>
          <w:spacing w:val="-30"/>
        </w:rPr>
        <w:t xml:space="preserve"> </w:t>
      </w:r>
      <w:r>
        <w:t>sale</w:t>
      </w:r>
      <w:r>
        <w:rPr>
          <w:spacing w:val="-40"/>
        </w:rPr>
        <w:t xml:space="preserve"> </w:t>
      </w:r>
      <w:r>
        <w:t>or</w:t>
      </w:r>
      <w:r>
        <w:rPr>
          <w:spacing w:val="-28"/>
        </w:rPr>
        <w:t xml:space="preserve"> </w:t>
      </w:r>
      <w:r>
        <w:t>as</w:t>
      </w:r>
      <w:r>
        <w:rPr>
          <w:spacing w:val="-33"/>
        </w:rPr>
        <w:t xml:space="preserve"> </w:t>
      </w:r>
      <w:r>
        <w:t>a</w:t>
      </w:r>
      <w:r>
        <w:rPr>
          <w:spacing w:val="-27"/>
        </w:rPr>
        <w:t xml:space="preserve"> </w:t>
      </w:r>
      <w:r>
        <w:rPr>
          <w:spacing w:val="2"/>
        </w:rPr>
        <w:t>flat</w:t>
      </w:r>
      <w:r>
        <w:rPr>
          <w:spacing w:val="-46"/>
        </w:rPr>
        <w:t xml:space="preserve"> </w:t>
      </w:r>
      <w:r>
        <w:rPr>
          <w:spacing w:val="2"/>
        </w:rPr>
        <w:t>dollar</w:t>
      </w:r>
      <w:r>
        <w:rPr>
          <w:spacing w:val="-37"/>
        </w:rPr>
        <w:t xml:space="preserve"> </w:t>
      </w:r>
      <w:r>
        <w:t>amount</w:t>
      </w:r>
      <w:r>
        <w:rPr>
          <w:spacing w:val="-36"/>
        </w:rPr>
        <w:t xml:space="preserve"> </w:t>
      </w:r>
      <w:r>
        <w:t>based</w:t>
      </w:r>
      <w:r>
        <w:rPr>
          <w:spacing w:val="-45"/>
        </w:rPr>
        <w:t xml:space="preserve"> </w:t>
      </w:r>
      <w:r>
        <w:t>on</w:t>
      </w:r>
      <w:r>
        <w:rPr>
          <w:spacing w:val="-24"/>
        </w:rPr>
        <w:t xml:space="preserve"> </w:t>
      </w:r>
      <w:r>
        <w:rPr>
          <w:spacing w:val="2"/>
        </w:rPr>
        <w:t>sales</w:t>
      </w:r>
      <w:r>
        <w:rPr>
          <w:spacing w:val="-45"/>
        </w:rPr>
        <w:t xml:space="preserve"> </w:t>
      </w:r>
      <w:r>
        <w:rPr>
          <w:spacing w:val="3"/>
        </w:rPr>
        <w:t>volume.</w:t>
      </w:r>
    </w:p>
    <w:p w14:paraId="4AF82541" w14:textId="77777777" w:rsidR="00895EAC" w:rsidRDefault="00D37152">
      <w:pPr>
        <w:pStyle w:val="BodyText"/>
        <w:spacing w:before="15" w:line="314" w:lineRule="auto"/>
        <w:ind w:left="1595" w:right="855"/>
        <w:jc w:val="both"/>
      </w:pPr>
      <w:r>
        <w:rPr>
          <w:w w:val="95"/>
        </w:rPr>
        <w:t>Employers</w:t>
      </w:r>
      <w:r>
        <w:rPr>
          <w:spacing w:val="-46"/>
          <w:w w:val="95"/>
        </w:rPr>
        <w:t xml:space="preserve"> </w:t>
      </w:r>
      <w:r>
        <w:rPr>
          <w:spacing w:val="2"/>
          <w:w w:val="95"/>
        </w:rPr>
        <w:t>often</w:t>
      </w:r>
      <w:r>
        <w:rPr>
          <w:spacing w:val="-46"/>
          <w:w w:val="95"/>
        </w:rPr>
        <w:t xml:space="preserve"> </w:t>
      </w:r>
      <w:r>
        <w:rPr>
          <w:w w:val="95"/>
        </w:rPr>
        <w:t>use</w:t>
      </w:r>
      <w:r>
        <w:rPr>
          <w:spacing w:val="-42"/>
          <w:w w:val="95"/>
        </w:rPr>
        <w:t xml:space="preserve"> </w:t>
      </w:r>
      <w:r>
        <w:rPr>
          <w:spacing w:val="2"/>
          <w:w w:val="95"/>
        </w:rPr>
        <w:t>sales</w:t>
      </w:r>
      <w:r>
        <w:rPr>
          <w:spacing w:val="-36"/>
          <w:w w:val="95"/>
        </w:rPr>
        <w:t xml:space="preserve"> </w:t>
      </w:r>
      <w:r>
        <w:rPr>
          <w:w w:val="95"/>
        </w:rPr>
        <w:t>commissions</w:t>
      </w:r>
      <w:r>
        <w:rPr>
          <w:spacing w:val="-46"/>
          <w:w w:val="95"/>
        </w:rPr>
        <w:t xml:space="preserve"> </w:t>
      </w:r>
      <w:r>
        <w:rPr>
          <w:w w:val="95"/>
        </w:rPr>
        <w:t>as</w:t>
      </w:r>
      <w:r>
        <w:rPr>
          <w:spacing w:val="-36"/>
          <w:w w:val="95"/>
        </w:rPr>
        <w:t xml:space="preserve"> </w:t>
      </w:r>
      <w:r>
        <w:rPr>
          <w:spacing w:val="3"/>
          <w:w w:val="95"/>
        </w:rPr>
        <w:t>incentives</w:t>
      </w:r>
      <w:r>
        <w:rPr>
          <w:spacing w:val="-46"/>
          <w:w w:val="95"/>
        </w:rPr>
        <w:t xml:space="preserve"> </w:t>
      </w:r>
      <w:r>
        <w:rPr>
          <w:w w:val="95"/>
        </w:rPr>
        <w:t>to</w:t>
      </w:r>
      <w:r>
        <w:rPr>
          <w:spacing w:val="-46"/>
          <w:w w:val="95"/>
        </w:rPr>
        <w:t xml:space="preserve"> </w:t>
      </w:r>
      <w:r>
        <w:rPr>
          <w:w w:val="95"/>
        </w:rPr>
        <w:t>increase</w:t>
      </w:r>
      <w:r>
        <w:rPr>
          <w:spacing w:val="-42"/>
          <w:w w:val="95"/>
        </w:rPr>
        <w:t xml:space="preserve"> </w:t>
      </w:r>
      <w:r>
        <w:rPr>
          <w:w w:val="95"/>
        </w:rPr>
        <w:t>worker</w:t>
      </w:r>
      <w:r>
        <w:rPr>
          <w:spacing w:val="-48"/>
          <w:w w:val="95"/>
        </w:rPr>
        <w:t xml:space="preserve"> </w:t>
      </w:r>
      <w:r>
        <w:rPr>
          <w:w w:val="95"/>
        </w:rPr>
        <w:t>productivity. A</w:t>
      </w:r>
      <w:r>
        <w:rPr>
          <w:spacing w:val="-25"/>
          <w:w w:val="95"/>
        </w:rPr>
        <w:t xml:space="preserve"> </w:t>
      </w:r>
      <w:r>
        <w:rPr>
          <w:w w:val="95"/>
        </w:rPr>
        <w:t>commission</w:t>
      </w:r>
      <w:r>
        <w:rPr>
          <w:spacing w:val="-39"/>
          <w:w w:val="95"/>
        </w:rPr>
        <w:t xml:space="preserve"> </w:t>
      </w:r>
      <w:r>
        <w:rPr>
          <w:w w:val="95"/>
        </w:rPr>
        <w:t>may</w:t>
      </w:r>
      <w:r>
        <w:rPr>
          <w:spacing w:val="-26"/>
          <w:w w:val="95"/>
        </w:rPr>
        <w:t xml:space="preserve"> </w:t>
      </w:r>
      <w:r>
        <w:rPr>
          <w:w w:val="95"/>
        </w:rPr>
        <w:t>be</w:t>
      </w:r>
      <w:r>
        <w:rPr>
          <w:spacing w:val="-22"/>
          <w:w w:val="95"/>
        </w:rPr>
        <w:t xml:space="preserve"> </w:t>
      </w:r>
      <w:r>
        <w:rPr>
          <w:w w:val="95"/>
        </w:rPr>
        <w:t>paid</w:t>
      </w:r>
      <w:r>
        <w:rPr>
          <w:spacing w:val="-28"/>
          <w:w w:val="95"/>
        </w:rPr>
        <w:t xml:space="preserve"> </w:t>
      </w:r>
      <w:r>
        <w:rPr>
          <w:spacing w:val="4"/>
          <w:w w:val="95"/>
        </w:rPr>
        <w:t>in</w:t>
      </w:r>
      <w:r>
        <w:rPr>
          <w:spacing w:val="-39"/>
          <w:w w:val="95"/>
        </w:rPr>
        <w:t xml:space="preserve"> </w:t>
      </w:r>
      <w:r>
        <w:rPr>
          <w:w w:val="95"/>
        </w:rPr>
        <w:t>addition</w:t>
      </w:r>
      <w:r>
        <w:rPr>
          <w:spacing w:val="-39"/>
          <w:w w:val="95"/>
        </w:rPr>
        <w:t xml:space="preserve"> </w:t>
      </w:r>
      <w:r>
        <w:rPr>
          <w:w w:val="95"/>
        </w:rPr>
        <w:t>to</w:t>
      </w:r>
      <w:r>
        <w:rPr>
          <w:spacing w:val="-27"/>
          <w:w w:val="95"/>
        </w:rPr>
        <w:t xml:space="preserve"> </w:t>
      </w:r>
      <w:r>
        <w:rPr>
          <w:w w:val="95"/>
        </w:rPr>
        <w:t>a</w:t>
      </w:r>
      <w:r>
        <w:rPr>
          <w:spacing w:val="-19"/>
          <w:w w:val="95"/>
        </w:rPr>
        <w:t xml:space="preserve"> </w:t>
      </w:r>
      <w:r>
        <w:rPr>
          <w:w w:val="95"/>
        </w:rPr>
        <w:t>salary</w:t>
      </w:r>
      <w:r>
        <w:rPr>
          <w:spacing w:val="-26"/>
          <w:w w:val="95"/>
        </w:rPr>
        <w:t xml:space="preserve"> </w:t>
      </w:r>
      <w:r>
        <w:rPr>
          <w:w w:val="95"/>
        </w:rPr>
        <w:t>or</w:t>
      </w:r>
      <w:r>
        <w:rPr>
          <w:spacing w:val="-19"/>
          <w:w w:val="95"/>
        </w:rPr>
        <w:t xml:space="preserve"> </w:t>
      </w:r>
      <w:r>
        <w:rPr>
          <w:w w:val="95"/>
        </w:rPr>
        <w:t>instead</w:t>
      </w:r>
      <w:r>
        <w:rPr>
          <w:spacing w:val="-39"/>
          <w:w w:val="95"/>
        </w:rPr>
        <w:t xml:space="preserve"> </w:t>
      </w:r>
      <w:r>
        <w:rPr>
          <w:w w:val="95"/>
        </w:rPr>
        <w:t>of</w:t>
      </w:r>
      <w:r>
        <w:rPr>
          <w:spacing w:val="-36"/>
          <w:w w:val="95"/>
        </w:rPr>
        <w:t xml:space="preserve"> </w:t>
      </w:r>
      <w:r>
        <w:rPr>
          <w:w w:val="95"/>
        </w:rPr>
        <w:t>a</w:t>
      </w:r>
      <w:r>
        <w:rPr>
          <w:spacing w:val="-18"/>
          <w:w w:val="95"/>
        </w:rPr>
        <w:t xml:space="preserve"> </w:t>
      </w:r>
      <w:r>
        <w:rPr>
          <w:w w:val="95"/>
        </w:rPr>
        <w:t>salary.</w:t>
      </w:r>
      <w:r>
        <w:rPr>
          <w:spacing w:val="-26"/>
          <w:w w:val="95"/>
        </w:rPr>
        <w:t xml:space="preserve"> </w:t>
      </w:r>
      <w:r>
        <w:rPr>
          <w:spacing w:val="3"/>
          <w:w w:val="95"/>
        </w:rPr>
        <w:t xml:space="preserve">Commissions </w:t>
      </w:r>
      <w:r>
        <w:rPr>
          <w:spacing w:val="-3"/>
        </w:rPr>
        <w:t>are</w:t>
      </w:r>
      <w:r>
        <w:rPr>
          <w:spacing w:val="-48"/>
        </w:rPr>
        <w:t xml:space="preserve"> </w:t>
      </w:r>
      <w:r>
        <w:t>cash</w:t>
      </w:r>
      <w:r>
        <w:rPr>
          <w:spacing w:val="-44"/>
        </w:rPr>
        <w:t xml:space="preserve"> </w:t>
      </w:r>
      <w:r>
        <w:t>payments,</w:t>
      </w:r>
      <w:r>
        <w:rPr>
          <w:spacing w:val="-54"/>
        </w:rPr>
        <w:t xml:space="preserve"> </w:t>
      </w:r>
      <w:r>
        <w:t>based</w:t>
      </w:r>
      <w:r>
        <w:rPr>
          <w:spacing w:val="-55"/>
        </w:rPr>
        <w:t xml:space="preserve"> </w:t>
      </w:r>
      <w:r>
        <w:t>on</w:t>
      </w:r>
      <w:r>
        <w:rPr>
          <w:spacing w:val="-50"/>
        </w:rPr>
        <w:t xml:space="preserve"> </w:t>
      </w:r>
      <w:r>
        <w:rPr>
          <w:spacing w:val="2"/>
        </w:rPr>
        <w:t>predetermined</w:t>
      </w:r>
      <w:r>
        <w:rPr>
          <w:spacing w:val="-55"/>
        </w:rPr>
        <w:t xml:space="preserve"> </w:t>
      </w:r>
      <w:r>
        <w:t>performance</w:t>
      </w:r>
      <w:r>
        <w:rPr>
          <w:spacing w:val="-53"/>
        </w:rPr>
        <w:t xml:space="preserve"> </w:t>
      </w:r>
      <w:r>
        <w:t>and</w:t>
      </w:r>
      <w:r>
        <w:rPr>
          <w:spacing w:val="-55"/>
        </w:rPr>
        <w:t xml:space="preserve"> </w:t>
      </w:r>
      <w:r>
        <w:t>reward</w:t>
      </w:r>
      <w:r>
        <w:rPr>
          <w:spacing w:val="-49"/>
        </w:rPr>
        <w:t xml:space="preserve"> </w:t>
      </w:r>
      <w:r>
        <w:rPr>
          <w:spacing w:val="2"/>
        </w:rPr>
        <w:t>schedule.</w:t>
      </w:r>
    </w:p>
    <w:p w14:paraId="2CBA11E5" w14:textId="77777777" w:rsidR="00895EAC" w:rsidRDefault="00D37152">
      <w:pPr>
        <w:pStyle w:val="BodyText"/>
        <w:spacing w:line="307" w:lineRule="auto"/>
        <w:ind w:left="1595" w:right="828"/>
      </w:pPr>
      <w:r>
        <w:rPr>
          <w:noProof/>
        </w:rPr>
        <w:drawing>
          <wp:anchor distT="0" distB="0" distL="0" distR="0" simplePos="0" relativeHeight="485573632" behindDoc="1" locked="0" layoutInCell="1" allowOverlap="1" wp14:anchorId="2413F47F" wp14:editId="2C977D5C">
            <wp:simplePos x="0" y="0"/>
            <wp:positionH relativeFrom="page">
              <wp:posOffset>818737</wp:posOffset>
            </wp:positionH>
            <wp:positionV relativeFrom="paragraph">
              <wp:posOffset>236294</wp:posOffset>
            </wp:positionV>
            <wp:extent cx="2037323" cy="1047749"/>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8" cstate="print"/>
                    <a:stretch>
                      <a:fillRect/>
                    </a:stretch>
                  </pic:blipFill>
                  <pic:spPr>
                    <a:xfrm>
                      <a:off x="0" y="0"/>
                      <a:ext cx="2037323" cy="1047749"/>
                    </a:xfrm>
                    <a:prstGeom prst="rect">
                      <a:avLst/>
                    </a:prstGeom>
                  </pic:spPr>
                </pic:pic>
              </a:graphicData>
            </a:graphic>
          </wp:anchor>
        </w:drawing>
      </w:r>
      <w:r>
        <w:t>They</w:t>
      </w:r>
      <w:r>
        <w:rPr>
          <w:spacing w:val="-50"/>
        </w:rPr>
        <w:t xml:space="preserve"> </w:t>
      </w:r>
      <w:r>
        <w:rPr>
          <w:spacing w:val="-3"/>
        </w:rPr>
        <w:t>are</w:t>
      </w:r>
      <w:r>
        <w:rPr>
          <w:spacing w:val="-48"/>
        </w:rPr>
        <w:t xml:space="preserve"> </w:t>
      </w:r>
      <w:r>
        <w:rPr>
          <w:spacing w:val="2"/>
        </w:rPr>
        <w:t>typically</w:t>
      </w:r>
      <w:r>
        <w:rPr>
          <w:spacing w:val="-55"/>
        </w:rPr>
        <w:t xml:space="preserve"> </w:t>
      </w:r>
      <w:r>
        <w:t>based</w:t>
      </w:r>
      <w:r>
        <w:rPr>
          <w:spacing w:val="-56"/>
        </w:rPr>
        <w:t xml:space="preserve"> </w:t>
      </w:r>
      <w:r>
        <w:t>on</w:t>
      </w:r>
      <w:r>
        <w:rPr>
          <w:spacing w:val="-51"/>
        </w:rPr>
        <w:t xml:space="preserve"> </w:t>
      </w:r>
      <w:r>
        <w:rPr>
          <w:spacing w:val="2"/>
        </w:rPr>
        <w:t>sales</w:t>
      </w:r>
      <w:r>
        <w:rPr>
          <w:spacing w:val="-55"/>
        </w:rPr>
        <w:t xml:space="preserve"> </w:t>
      </w:r>
      <w:r>
        <w:t>or</w:t>
      </w:r>
      <w:r>
        <w:rPr>
          <w:spacing w:val="-47"/>
        </w:rPr>
        <w:t xml:space="preserve"> </w:t>
      </w:r>
      <w:r>
        <w:t>profit</w:t>
      </w:r>
      <w:r>
        <w:rPr>
          <w:spacing w:val="-56"/>
        </w:rPr>
        <w:t xml:space="preserve"> </w:t>
      </w:r>
      <w:r>
        <w:t>margin</w:t>
      </w:r>
      <w:r>
        <w:rPr>
          <w:spacing w:val="-50"/>
        </w:rPr>
        <w:t xml:space="preserve"> </w:t>
      </w:r>
      <w:r>
        <w:t>on</w:t>
      </w:r>
      <w:r>
        <w:rPr>
          <w:spacing w:val="-51"/>
        </w:rPr>
        <w:t xml:space="preserve"> </w:t>
      </w:r>
      <w:r>
        <w:t>those</w:t>
      </w:r>
      <w:r>
        <w:rPr>
          <w:spacing w:val="-48"/>
        </w:rPr>
        <w:t xml:space="preserve"> </w:t>
      </w:r>
      <w:r>
        <w:rPr>
          <w:spacing w:val="2"/>
        </w:rPr>
        <w:t>sales.</w:t>
      </w:r>
      <w:r>
        <w:rPr>
          <w:spacing w:val="-55"/>
        </w:rPr>
        <w:t xml:space="preserve"> </w:t>
      </w:r>
      <w:r>
        <w:t>Commissions</w:t>
      </w:r>
      <w:r>
        <w:rPr>
          <w:spacing w:val="-55"/>
        </w:rPr>
        <w:t xml:space="preserve"> </w:t>
      </w:r>
      <w:r>
        <w:rPr>
          <w:spacing w:val="-3"/>
        </w:rPr>
        <w:t xml:space="preserve">are </w:t>
      </w:r>
      <w:r>
        <w:rPr>
          <w:spacing w:val="2"/>
          <w:w w:val="95"/>
        </w:rPr>
        <w:t>usually</w:t>
      </w:r>
      <w:r>
        <w:rPr>
          <w:spacing w:val="-42"/>
          <w:w w:val="95"/>
        </w:rPr>
        <w:t xml:space="preserve"> </w:t>
      </w:r>
      <w:r>
        <w:rPr>
          <w:spacing w:val="2"/>
          <w:w w:val="95"/>
        </w:rPr>
        <w:t>for</w:t>
      </w:r>
      <w:r>
        <w:rPr>
          <w:spacing w:val="-36"/>
          <w:w w:val="95"/>
        </w:rPr>
        <w:t xml:space="preserve"> </w:t>
      </w:r>
      <w:r>
        <w:rPr>
          <w:spacing w:val="2"/>
          <w:w w:val="95"/>
        </w:rPr>
        <w:t>sales</w:t>
      </w:r>
      <w:r>
        <w:rPr>
          <w:spacing w:val="-42"/>
          <w:w w:val="95"/>
        </w:rPr>
        <w:t xml:space="preserve"> </w:t>
      </w:r>
      <w:r>
        <w:rPr>
          <w:spacing w:val="3"/>
          <w:w w:val="95"/>
        </w:rPr>
        <w:t>employees.</w:t>
      </w:r>
      <w:r>
        <w:rPr>
          <w:spacing w:val="-42"/>
          <w:w w:val="95"/>
        </w:rPr>
        <w:t xml:space="preserve"> </w:t>
      </w:r>
      <w:r>
        <w:rPr>
          <w:spacing w:val="2"/>
          <w:w w:val="95"/>
        </w:rPr>
        <w:t>Sales</w:t>
      </w:r>
      <w:r>
        <w:rPr>
          <w:spacing w:val="-42"/>
          <w:w w:val="95"/>
        </w:rPr>
        <w:t xml:space="preserve"> </w:t>
      </w:r>
      <w:r>
        <w:rPr>
          <w:w w:val="95"/>
        </w:rPr>
        <w:t>incentive</w:t>
      </w:r>
      <w:r>
        <w:rPr>
          <w:spacing w:val="-39"/>
          <w:w w:val="95"/>
        </w:rPr>
        <w:t xml:space="preserve"> </w:t>
      </w:r>
      <w:r>
        <w:rPr>
          <w:w w:val="95"/>
        </w:rPr>
        <w:t>plans</w:t>
      </w:r>
      <w:r>
        <w:rPr>
          <w:spacing w:val="-42"/>
          <w:w w:val="95"/>
        </w:rPr>
        <w:t xml:space="preserve"> </w:t>
      </w:r>
      <w:r>
        <w:rPr>
          <w:w w:val="95"/>
        </w:rPr>
        <w:t>matched</w:t>
      </w:r>
      <w:r>
        <w:rPr>
          <w:spacing w:val="-43"/>
          <w:w w:val="95"/>
        </w:rPr>
        <w:t xml:space="preserve"> </w:t>
      </w:r>
      <w:r>
        <w:rPr>
          <w:w w:val="95"/>
        </w:rPr>
        <w:t>to</w:t>
      </w:r>
      <w:r>
        <w:rPr>
          <w:spacing w:val="-33"/>
          <w:w w:val="95"/>
        </w:rPr>
        <w:t xml:space="preserve"> </w:t>
      </w:r>
      <w:r>
        <w:rPr>
          <w:w w:val="95"/>
        </w:rPr>
        <w:t>type</w:t>
      </w:r>
      <w:r>
        <w:rPr>
          <w:spacing w:val="-38"/>
          <w:w w:val="95"/>
        </w:rPr>
        <w:t xml:space="preserve"> </w:t>
      </w:r>
      <w:r>
        <w:rPr>
          <w:w w:val="95"/>
        </w:rPr>
        <w:t>of</w:t>
      </w:r>
      <w:r>
        <w:rPr>
          <w:spacing w:val="-30"/>
          <w:w w:val="95"/>
        </w:rPr>
        <w:t xml:space="preserve"> </w:t>
      </w:r>
      <w:r>
        <w:rPr>
          <w:w w:val="95"/>
        </w:rPr>
        <w:t xml:space="preserve">responsibilities: </w:t>
      </w:r>
      <w:r>
        <w:t>Customer</w:t>
      </w:r>
      <w:r>
        <w:rPr>
          <w:spacing w:val="-45"/>
        </w:rPr>
        <w:t xml:space="preserve"> </w:t>
      </w:r>
      <w:r>
        <w:rPr>
          <w:spacing w:val="2"/>
        </w:rPr>
        <w:t>identification,</w:t>
      </w:r>
      <w:r>
        <w:rPr>
          <w:spacing w:val="-38"/>
        </w:rPr>
        <w:t xml:space="preserve"> </w:t>
      </w:r>
      <w:r>
        <w:t>customer</w:t>
      </w:r>
      <w:r>
        <w:rPr>
          <w:spacing w:val="-45"/>
        </w:rPr>
        <w:t xml:space="preserve"> </w:t>
      </w:r>
      <w:r>
        <w:t>service</w:t>
      </w:r>
      <w:r>
        <w:rPr>
          <w:spacing w:val="-34"/>
        </w:rPr>
        <w:t xml:space="preserve"> </w:t>
      </w:r>
      <w:r>
        <w:t>or</w:t>
      </w:r>
      <w:r>
        <w:rPr>
          <w:spacing w:val="-32"/>
        </w:rPr>
        <w:t xml:space="preserve"> </w:t>
      </w:r>
      <w:r>
        <w:t>customer</w:t>
      </w:r>
      <w:r>
        <w:rPr>
          <w:spacing w:val="-45"/>
        </w:rPr>
        <w:t xml:space="preserve"> </w:t>
      </w:r>
      <w:r>
        <w:t>persuasion.</w:t>
      </w:r>
    </w:p>
    <w:p w14:paraId="794D4B84" w14:textId="77777777" w:rsidR="00895EAC" w:rsidRDefault="00895EAC">
      <w:pPr>
        <w:pStyle w:val="BodyText"/>
        <w:spacing w:before="6"/>
        <w:rPr>
          <w:sz w:val="23"/>
        </w:rPr>
      </w:pPr>
    </w:p>
    <w:p w14:paraId="2556F22D" w14:textId="77777777" w:rsidR="00895EAC" w:rsidRDefault="00D37152">
      <w:pPr>
        <w:ind w:left="1595"/>
        <w:rPr>
          <w:rFonts w:ascii="Carlito"/>
          <w:i/>
          <w:sz w:val="24"/>
        </w:rPr>
      </w:pPr>
      <w:r>
        <w:rPr>
          <w:rFonts w:ascii="Carlito"/>
          <w:i/>
          <w:sz w:val="24"/>
        </w:rPr>
        <w:t>Profit-Sharing Plans</w:t>
      </w:r>
    </w:p>
    <w:p w14:paraId="13957F7E" w14:textId="77777777" w:rsidR="00895EAC" w:rsidRDefault="00895EAC">
      <w:pPr>
        <w:pStyle w:val="BodyText"/>
        <w:rPr>
          <w:rFonts w:ascii="Carlito"/>
          <w:i/>
          <w:sz w:val="30"/>
        </w:rPr>
      </w:pPr>
    </w:p>
    <w:p w14:paraId="6948C1C3" w14:textId="77777777" w:rsidR="00895EAC" w:rsidRDefault="00D37152">
      <w:pPr>
        <w:pStyle w:val="BodyText"/>
        <w:spacing w:before="1" w:line="314" w:lineRule="auto"/>
        <w:ind w:left="1595" w:right="847"/>
      </w:pPr>
      <w:r>
        <w:rPr>
          <w:spacing w:val="2"/>
        </w:rPr>
        <w:t>Profit-</w:t>
      </w:r>
      <w:r>
        <w:rPr>
          <w:spacing w:val="-47"/>
        </w:rPr>
        <w:t xml:space="preserve"> </w:t>
      </w:r>
      <w:r>
        <w:t>Sharing</w:t>
      </w:r>
      <w:r>
        <w:rPr>
          <w:spacing w:val="-50"/>
        </w:rPr>
        <w:t xml:space="preserve"> </w:t>
      </w:r>
      <w:r>
        <w:rPr>
          <w:spacing w:val="4"/>
        </w:rPr>
        <w:t>is</w:t>
      </w:r>
      <w:r>
        <w:rPr>
          <w:spacing w:val="-41"/>
        </w:rPr>
        <w:t xml:space="preserve"> </w:t>
      </w:r>
      <w:r>
        <w:t>a</w:t>
      </w:r>
      <w:r>
        <w:rPr>
          <w:spacing w:val="-43"/>
        </w:rPr>
        <w:t xml:space="preserve"> </w:t>
      </w:r>
      <w:r>
        <w:t>form</w:t>
      </w:r>
      <w:r>
        <w:rPr>
          <w:spacing w:val="-42"/>
        </w:rPr>
        <w:t xml:space="preserve"> </w:t>
      </w:r>
      <w:r>
        <w:t>of</w:t>
      </w:r>
      <w:r>
        <w:rPr>
          <w:spacing w:val="-38"/>
        </w:rPr>
        <w:t xml:space="preserve"> </w:t>
      </w:r>
      <w:r>
        <w:t>variable</w:t>
      </w:r>
      <w:r>
        <w:rPr>
          <w:spacing w:val="-46"/>
        </w:rPr>
        <w:t xml:space="preserve"> </w:t>
      </w:r>
      <w:r>
        <w:t>pay</w:t>
      </w:r>
      <w:r>
        <w:rPr>
          <w:spacing w:val="-40"/>
        </w:rPr>
        <w:t xml:space="preserve"> </w:t>
      </w:r>
      <w:r>
        <w:rPr>
          <w:spacing w:val="2"/>
        </w:rPr>
        <w:t>provided</w:t>
      </w:r>
      <w:r>
        <w:rPr>
          <w:spacing w:val="-49"/>
        </w:rPr>
        <w:t xml:space="preserve"> </w:t>
      </w:r>
      <w:r>
        <w:t>to</w:t>
      </w:r>
      <w:r>
        <w:rPr>
          <w:spacing w:val="-41"/>
        </w:rPr>
        <w:t xml:space="preserve"> </w:t>
      </w:r>
      <w:r>
        <w:t>all</w:t>
      </w:r>
      <w:r>
        <w:rPr>
          <w:spacing w:val="-46"/>
        </w:rPr>
        <w:t xml:space="preserve"> </w:t>
      </w:r>
      <w:r>
        <w:rPr>
          <w:spacing w:val="4"/>
        </w:rPr>
        <w:t>employees</w:t>
      </w:r>
      <w:r>
        <w:rPr>
          <w:spacing w:val="-49"/>
        </w:rPr>
        <w:t xml:space="preserve"> </w:t>
      </w:r>
      <w:r>
        <w:t>based</w:t>
      </w:r>
      <w:r>
        <w:rPr>
          <w:spacing w:val="-49"/>
        </w:rPr>
        <w:t xml:space="preserve"> </w:t>
      </w:r>
      <w:r>
        <w:t>on</w:t>
      </w:r>
      <w:r>
        <w:rPr>
          <w:spacing w:val="-50"/>
        </w:rPr>
        <w:t xml:space="preserve"> </w:t>
      </w:r>
      <w:r>
        <w:t xml:space="preserve">the </w:t>
      </w:r>
      <w:r>
        <w:rPr>
          <w:w w:val="95"/>
        </w:rPr>
        <w:t>profits</w:t>
      </w:r>
      <w:r>
        <w:rPr>
          <w:spacing w:val="-40"/>
          <w:w w:val="95"/>
        </w:rPr>
        <w:t xml:space="preserve"> </w:t>
      </w:r>
      <w:r>
        <w:rPr>
          <w:w w:val="95"/>
        </w:rPr>
        <w:t>of</w:t>
      </w:r>
      <w:r>
        <w:rPr>
          <w:spacing w:val="-25"/>
          <w:w w:val="95"/>
        </w:rPr>
        <w:t xml:space="preserve"> </w:t>
      </w:r>
      <w:r>
        <w:rPr>
          <w:w w:val="95"/>
        </w:rPr>
        <w:t>the</w:t>
      </w:r>
      <w:r>
        <w:rPr>
          <w:spacing w:val="-23"/>
          <w:w w:val="95"/>
        </w:rPr>
        <w:t xml:space="preserve"> </w:t>
      </w:r>
      <w:r>
        <w:rPr>
          <w:spacing w:val="-3"/>
          <w:w w:val="95"/>
        </w:rPr>
        <w:t>company.</w:t>
      </w:r>
      <w:r>
        <w:rPr>
          <w:spacing w:val="-39"/>
          <w:w w:val="95"/>
        </w:rPr>
        <w:t xml:space="preserve"> </w:t>
      </w:r>
      <w:r>
        <w:rPr>
          <w:w w:val="95"/>
        </w:rPr>
        <w:t>Companies</w:t>
      </w:r>
      <w:r>
        <w:rPr>
          <w:spacing w:val="-39"/>
          <w:w w:val="95"/>
        </w:rPr>
        <w:t xml:space="preserve"> </w:t>
      </w:r>
      <w:r>
        <w:rPr>
          <w:spacing w:val="2"/>
          <w:w w:val="95"/>
        </w:rPr>
        <w:t>usually</w:t>
      </w:r>
      <w:r>
        <w:rPr>
          <w:spacing w:val="-38"/>
          <w:w w:val="95"/>
        </w:rPr>
        <w:t xml:space="preserve"> </w:t>
      </w:r>
      <w:r>
        <w:rPr>
          <w:w w:val="95"/>
        </w:rPr>
        <w:t>have</w:t>
      </w:r>
      <w:r>
        <w:rPr>
          <w:spacing w:val="-24"/>
          <w:w w:val="95"/>
        </w:rPr>
        <w:t xml:space="preserve"> </w:t>
      </w:r>
      <w:r>
        <w:rPr>
          <w:spacing w:val="2"/>
          <w:w w:val="95"/>
        </w:rPr>
        <w:t>predetermined</w:t>
      </w:r>
      <w:r>
        <w:rPr>
          <w:spacing w:val="-40"/>
          <w:w w:val="95"/>
        </w:rPr>
        <w:t xml:space="preserve"> </w:t>
      </w:r>
      <w:r>
        <w:rPr>
          <w:w w:val="95"/>
        </w:rPr>
        <w:t>goals</w:t>
      </w:r>
      <w:r>
        <w:rPr>
          <w:spacing w:val="-39"/>
          <w:w w:val="95"/>
        </w:rPr>
        <w:t xml:space="preserve"> </w:t>
      </w:r>
      <w:r>
        <w:rPr>
          <w:w w:val="95"/>
        </w:rPr>
        <w:t>and</w:t>
      </w:r>
      <w:r>
        <w:rPr>
          <w:spacing w:val="-40"/>
          <w:w w:val="95"/>
        </w:rPr>
        <w:t xml:space="preserve"> </w:t>
      </w:r>
      <w:r>
        <w:rPr>
          <w:w w:val="95"/>
        </w:rPr>
        <w:t xml:space="preserve">formulas </w:t>
      </w:r>
      <w:r>
        <w:rPr>
          <w:spacing w:val="2"/>
        </w:rPr>
        <w:t>for</w:t>
      </w:r>
      <w:r>
        <w:rPr>
          <w:spacing w:val="-50"/>
        </w:rPr>
        <w:t xml:space="preserve"> </w:t>
      </w:r>
      <w:r>
        <w:rPr>
          <w:spacing w:val="2"/>
        </w:rPr>
        <w:t>determining</w:t>
      </w:r>
      <w:r>
        <w:rPr>
          <w:spacing w:val="-54"/>
        </w:rPr>
        <w:t xml:space="preserve"> </w:t>
      </w:r>
      <w:r>
        <w:t>the</w:t>
      </w:r>
      <w:r>
        <w:rPr>
          <w:spacing w:val="-51"/>
        </w:rPr>
        <w:t xml:space="preserve"> </w:t>
      </w:r>
      <w:r>
        <w:t>amount</w:t>
      </w:r>
      <w:r>
        <w:rPr>
          <w:spacing w:val="-47"/>
        </w:rPr>
        <w:t xml:space="preserve"> </w:t>
      </w:r>
      <w:r>
        <w:t>that</w:t>
      </w:r>
      <w:r>
        <w:rPr>
          <w:spacing w:val="-48"/>
        </w:rPr>
        <w:t xml:space="preserve"> </w:t>
      </w:r>
      <w:r>
        <w:rPr>
          <w:spacing w:val="5"/>
        </w:rPr>
        <w:t>will</w:t>
      </w:r>
      <w:r>
        <w:rPr>
          <w:spacing w:val="-51"/>
        </w:rPr>
        <w:t xml:space="preserve"> </w:t>
      </w:r>
      <w:r>
        <w:t>be</w:t>
      </w:r>
      <w:r>
        <w:rPr>
          <w:spacing w:val="-50"/>
        </w:rPr>
        <w:t xml:space="preserve"> </w:t>
      </w:r>
      <w:r>
        <w:t>allocated</w:t>
      </w:r>
      <w:r>
        <w:rPr>
          <w:spacing w:val="-54"/>
        </w:rPr>
        <w:t xml:space="preserve"> </w:t>
      </w:r>
      <w:r>
        <w:t>to</w:t>
      </w:r>
      <w:r>
        <w:rPr>
          <w:spacing w:val="-47"/>
        </w:rPr>
        <w:t xml:space="preserve"> </w:t>
      </w:r>
      <w:r>
        <w:rPr>
          <w:spacing w:val="3"/>
        </w:rPr>
        <w:t>employees.</w:t>
      </w:r>
      <w:r>
        <w:rPr>
          <w:spacing w:val="-52"/>
        </w:rPr>
        <w:t xml:space="preserve"> </w:t>
      </w:r>
      <w:r>
        <w:rPr>
          <w:spacing w:val="4"/>
        </w:rPr>
        <w:t>Profit-</w:t>
      </w:r>
      <w:r>
        <w:rPr>
          <w:spacing w:val="-52"/>
        </w:rPr>
        <w:t xml:space="preserve"> </w:t>
      </w:r>
      <w:r>
        <w:t>Sharing</w:t>
      </w:r>
      <w:r>
        <w:rPr>
          <w:spacing w:val="-54"/>
        </w:rPr>
        <w:t xml:space="preserve"> </w:t>
      </w:r>
      <w:r>
        <w:rPr>
          <w:spacing w:val="4"/>
        </w:rPr>
        <w:t>is</w:t>
      </w:r>
    </w:p>
    <w:p w14:paraId="273E5080" w14:textId="77777777" w:rsidR="00895EAC" w:rsidRDefault="00D37152">
      <w:pPr>
        <w:pStyle w:val="BodyText"/>
        <w:spacing w:before="4" w:line="292" w:lineRule="auto"/>
        <w:ind w:left="1595" w:right="864"/>
      </w:pPr>
      <w:r>
        <w:rPr>
          <w:w w:val="95"/>
        </w:rPr>
        <w:t xml:space="preserve">typically implemented to achieve employee participation and identification with the </w:t>
      </w:r>
      <w:r>
        <w:t>organization’s success.</w:t>
      </w:r>
    </w:p>
    <w:p w14:paraId="1CA2FF3E" w14:textId="77777777" w:rsidR="00895EAC" w:rsidRDefault="00895EAC">
      <w:pPr>
        <w:pStyle w:val="BodyText"/>
        <w:spacing w:before="1"/>
        <w:rPr>
          <w:sz w:val="26"/>
        </w:rPr>
      </w:pPr>
    </w:p>
    <w:p w14:paraId="34269E9A" w14:textId="77777777" w:rsidR="00895EAC" w:rsidRDefault="00D37152">
      <w:pPr>
        <w:ind w:left="1595"/>
        <w:rPr>
          <w:rFonts w:ascii="Carlito"/>
          <w:i/>
          <w:sz w:val="24"/>
        </w:rPr>
      </w:pPr>
      <w:r>
        <w:rPr>
          <w:rFonts w:ascii="Carlito"/>
          <w:i/>
          <w:sz w:val="24"/>
        </w:rPr>
        <w:t>Performance-Sharing Plans</w:t>
      </w:r>
    </w:p>
    <w:p w14:paraId="489F52CF" w14:textId="77777777" w:rsidR="00895EAC" w:rsidRDefault="00895EAC">
      <w:pPr>
        <w:pStyle w:val="BodyText"/>
        <w:spacing w:before="1"/>
        <w:rPr>
          <w:rFonts w:ascii="Carlito"/>
          <w:i/>
          <w:sz w:val="30"/>
        </w:rPr>
      </w:pPr>
    </w:p>
    <w:p w14:paraId="2338B960" w14:textId="77777777" w:rsidR="00895EAC" w:rsidRDefault="00D37152">
      <w:pPr>
        <w:pStyle w:val="BodyText"/>
        <w:spacing w:line="319" w:lineRule="auto"/>
        <w:ind w:left="1595" w:right="847"/>
      </w:pPr>
      <w:r>
        <w:t>A</w:t>
      </w:r>
      <w:r>
        <w:rPr>
          <w:spacing w:val="-50"/>
        </w:rPr>
        <w:t xml:space="preserve"> </w:t>
      </w:r>
      <w:r>
        <w:t>variable</w:t>
      </w:r>
      <w:r>
        <w:rPr>
          <w:spacing w:val="-53"/>
        </w:rPr>
        <w:t xml:space="preserve"> </w:t>
      </w:r>
      <w:r>
        <w:t>pay</w:t>
      </w:r>
      <w:r>
        <w:rPr>
          <w:spacing w:val="-50"/>
        </w:rPr>
        <w:t xml:space="preserve"> </w:t>
      </w:r>
      <w:r>
        <w:t>plan</w:t>
      </w:r>
      <w:r>
        <w:rPr>
          <w:spacing w:val="-50"/>
        </w:rPr>
        <w:t xml:space="preserve"> </w:t>
      </w:r>
      <w:r>
        <w:t>bases</w:t>
      </w:r>
      <w:r>
        <w:rPr>
          <w:spacing w:val="-56"/>
        </w:rPr>
        <w:t xml:space="preserve"> </w:t>
      </w:r>
      <w:r>
        <w:t>rewards</w:t>
      </w:r>
      <w:r>
        <w:rPr>
          <w:spacing w:val="-50"/>
        </w:rPr>
        <w:t xml:space="preserve"> </w:t>
      </w:r>
      <w:r>
        <w:t>on</w:t>
      </w:r>
      <w:r>
        <w:rPr>
          <w:spacing w:val="-50"/>
        </w:rPr>
        <w:t xml:space="preserve"> </w:t>
      </w:r>
      <w:r>
        <w:t>the</w:t>
      </w:r>
      <w:r>
        <w:rPr>
          <w:spacing w:val="-48"/>
        </w:rPr>
        <w:t xml:space="preserve"> </w:t>
      </w:r>
      <w:r>
        <w:t>performance</w:t>
      </w:r>
      <w:r>
        <w:rPr>
          <w:spacing w:val="-54"/>
        </w:rPr>
        <w:t xml:space="preserve"> </w:t>
      </w:r>
      <w:r>
        <w:t>of</w:t>
      </w:r>
      <w:r>
        <w:rPr>
          <w:spacing w:val="-49"/>
        </w:rPr>
        <w:t xml:space="preserve"> </w:t>
      </w:r>
      <w:r>
        <w:t>a</w:t>
      </w:r>
      <w:r>
        <w:rPr>
          <w:spacing w:val="-51"/>
        </w:rPr>
        <w:t xml:space="preserve"> </w:t>
      </w:r>
      <w:r>
        <w:t>combination</w:t>
      </w:r>
      <w:r>
        <w:rPr>
          <w:spacing w:val="-56"/>
        </w:rPr>
        <w:t xml:space="preserve"> </w:t>
      </w:r>
      <w:r>
        <w:t xml:space="preserve">of </w:t>
      </w:r>
      <w:r>
        <w:rPr>
          <w:w w:val="95"/>
        </w:rPr>
        <w:t>quantitative</w:t>
      </w:r>
      <w:r>
        <w:rPr>
          <w:spacing w:val="-31"/>
          <w:w w:val="95"/>
        </w:rPr>
        <w:t xml:space="preserve"> </w:t>
      </w:r>
      <w:r>
        <w:rPr>
          <w:w w:val="95"/>
        </w:rPr>
        <w:t>and/or</w:t>
      </w:r>
      <w:r>
        <w:rPr>
          <w:spacing w:val="-41"/>
          <w:w w:val="95"/>
        </w:rPr>
        <w:t xml:space="preserve"> </w:t>
      </w:r>
      <w:r>
        <w:rPr>
          <w:w w:val="95"/>
        </w:rPr>
        <w:t>qualitative</w:t>
      </w:r>
      <w:r>
        <w:rPr>
          <w:spacing w:val="-30"/>
          <w:w w:val="95"/>
        </w:rPr>
        <w:t xml:space="preserve"> </w:t>
      </w:r>
      <w:r>
        <w:rPr>
          <w:w w:val="95"/>
        </w:rPr>
        <w:t>measures.</w:t>
      </w:r>
      <w:r>
        <w:rPr>
          <w:spacing w:val="-35"/>
          <w:w w:val="95"/>
        </w:rPr>
        <w:t xml:space="preserve"> </w:t>
      </w:r>
      <w:r>
        <w:rPr>
          <w:w w:val="95"/>
        </w:rPr>
        <w:t>The</w:t>
      </w:r>
      <w:r>
        <w:rPr>
          <w:spacing w:val="-31"/>
          <w:w w:val="95"/>
        </w:rPr>
        <w:t xml:space="preserve"> </w:t>
      </w:r>
      <w:r>
        <w:rPr>
          <w:spacing w:val="2"/>
          <w:w w:val="95"/>
        </w:rPr>
        <w:t>objective</w:t>
      </w:r>
      <w:r>
        <w:rPr>
          <w:spacing w:val="-30"/>
          <w:w w:val="95"/>
        </w:rPr>
        <w:t xml:space="preserve"> </w:t>
      </w:r>
      <w:r>
        <w:rPr>
          <w:w w:val="95"/>
        </w:rPr>
        <w:t>increase</w:t>
      </w:r>
      <w:r>
        <w:rPr>
          <w:spacing w:val="-31"/>
          <w:w w:val="95"/>
        </w:rPr>
        <w:t xml:space="preserve"> </w:t>
      </w:r>
      <w:r>
        <w:rPr>
          <w:spacing w:val="3"/>
          <w:w w:val="95"/>
        </w:rPr>
        <w:t>employee</w:t>
      </w:r>
    </w:p>
    <w:p w14:paraId="522C5A1C" w14:textId="77777777" w:rsidR="00895EAC" w:rsidRDefault="00D37152">
      <w:pPr>
        <w:pStyle w:val="BodyText"/>
        <w:spacing w:line="307" w:lineRule="auto"/>
        <w:ind w:left="1595" w:right="847"/>
      </w:pPr>
      <w:r>
        <w:rPr>
          <w:spacing w:val="2"/>
          <w:w w:val="95"/>
        </w:rPr>
        <w:t>identification</w:t>
      </w:r>
      <w:r>
        <w:rPr>
          <w:spacing w:val="-44"/>
          <w:w w:val="95"/>
        </w:rPr>
        <w:t xml:space="preserve"> </w:t>
      </w:r>
      <w:r>
        <w:rPr>
          <w:spacing w:val="3"/>
          <w:w w:val="95"/>
        </w:rPr>
        <w:t>with</w:t>
      </w:r>
      <w:r>
        <w:rPr>
          <w:spacing w:val="-44"/>
          <w:w w:val="95"/>
        </w:rPr>
        <w:t xml:space="preserve"> </w:t>
      </w:r>
      <w:r>
        <w:rPr>
          <w:w w:val="95"/>
        </w:rPr>
        <w:t>the</w:t>
      </w:r>
      <w:r>
        <w:rPr>
          <w:spacing w:val="-39"/>
          <w:w w:val="95"/>
        </w:rPr>
        <w:t xml:space="preserve"> </w:t>
      </w:r>
      <w:r>
        <w:rPr>
          <w:w w:val="95"/>
        </w:rPr>
        <w:t>organization’s</w:t>
      </w:r>
      <w:r>
        <w:rPr>
          <w:spacing w:val="-43"/>
          <w:w w:val="95"/>
        </w:rPr>
        <w:t xml:space="preserve"> </w:t>
      </w:r>
      <w:r>
        <w:rPr>
          <w:w w:val="95"/>
        </w:rPr>
        <w:t>success</w:t>
      </w:r>
      <w:r>
        <w:rPr>
          <w:spacing w:val="-43"/>
          <w:w w:val="95"/>
        </w:rPr>
        <w:t xml:space="preserve"> </w:t>
      </w:r>
      <w:r>
        <w:rPr>
          <w:w w:val="95"/>
        </w:rPr>
        <w:t>and</w:t>
      </w:r>
      <w:r>
        <w:rPr>
          <w:spacing w:val="-34"/>
          <w:w w:val="95"/>
        </w:rPr>
        <w:t xml:space="preserve"> </w:t>
      </w:r>
      <w:r>
        <w:rPr>
          <w:w w:val="95"/>
        </w:rPr>
        <w:t>increase</w:t>
      </w:r>
      <w:r>
        <w:rPr>
          <w:spacing w:val="-39"/>
          <w:w w:val="95"/>
        </w:rPr>
        <w:t xml:space="preserve"> </w:t>
      </w:r>
      <w:r>
        <w:rPr>
          <w:spacing w:val="3"/>
          <w:w w:val="95"/>
        </w:rPr>
        <w:t>employee</w:t>
      </w:r>
      <w:r>
        <w:rPr>
          <w:spacing w:val="-40"/>
          <w:w w:val="95"/>
        </w:rPr>
        <w:t xml:space="preserve"> </w:t>
      </w:r>
      <w:r>
        <w:rPr>
          <w:w w:val="95"/>
        </w:rPr>
        <w:t xml:space="preserve">understanding </w:t>
      </w:r>
      <w:r>
        <w:t>of</w:t>
      </w:r>
      <w:r>
        <w:rPr>
          <w:spacing w:val="-35"/>
        </w:rPr>
        <w:t xml:space="preserve"> </w:t>
      </w:r>
      <w:r>
        <w:t>what</w:t>
      </w:r>
      <w:r>
        <w:rPr>
          <w:spacing w:val="-39"/>
        </w:rPr>
        <w:t xml:space="preserve"> </w:t>
      </w:r>
      <w:r>
        <w:rPr>
          <w:spacing w:val="4"/>
        </w:rPr>
        <w:t>is</w:t>
      </w:r>
      <w:r>
        <w:rPr>
          <w:spacing w:val="-38"/>
        </w:rPr>
        <w:t xml:space="preserve"> </w:t>
      </w:r>
      <w:r>
        <w:t>important</w:t>
      </w:r>
      <w:r>
        <w:rPr>
          <w:spacing w:val="-48"/>
        </w:rPr>
        <w:t xml:space="preserve"> </w:t>
      </w:r>
      <w:r>
        <w:t>to</w:t>
      </w:r>
      <w:r>
        <w:rPr>
          <w:spacing w:val="-37"/>
        </w:rPr>
        <w:t xml:space="preserve"> </w:t>
      </w:r>
      <w:r>
        <w:t>the</w:t>
      </w:r>
      <w:r>
        <w:rPr>
          <w:spacing w:val="-34"/>
        </w:rPr>
        <w:t xml:space="preserve"> </w:t>
      </w:r>
      <w:r>
        <w:t>organization</w:t>
      </w:r>
      <w:r>
        <w:rPr>
          <w:spacing w:val="-48"/>
        </w:rPr>
        <w:t xml:space="preserve"> </w:t>
      </w:r>
      <w:r>
        <w:t>and</w:t>
      </w:r>
      <w:r>
        <w:rPr>
          <w:spacing w:val="-37"/>
        </w:rPr>
        <w:t xml:space="preserve"> </w:t>
      </w:r>
      <w:r>
        <w:t>communicate</w:t>
      </w:r>
      <w:r>
        <w:rPr>
          <w:spacing w:val="-44"/>
        </w:rPr>
        <w:t xml:space="preserve"> </w:t>
      </w:r>
      <w:r>
        <w:t>the</w:t>
      </w:r>
      <w:r>
        <w:rPr>
          <w:spacing w:val="-33"/>
        </w:rPr>
        <w:t xml:space="preserve"> </w:t>
      </w:r>
      <w:r>
        <w:t>basis</w:t>
      </w:r>
      <w:r>
        <w:rPr>
          <w:spacing w:val="-38"/>
        </w:rPr>
        <w:t xml:space="preserve"> </w:t>
      </w:r>
      <w:r>
        <w:t>upon</w:t>
      </w:r>
      <w:r>
        <w:rPr>
          <w:spacing w:val="-27"/>
        </w:rPr>
        <w:t xml:space="preserve"> </w:t>
      </w:r>
      <w:r>
        <w:t xml:space="preserve">which success </w:t>
      </w:r>
      <w:r>
        <w:rPr>
          <w:spacing w:val="4"/>
        </w:rPr>
        <w:t>is</w:t>
      </w:r>
      <w:r>
        <w:rPr>
          <w:spacing w:val="-38"/>
        </w:rPr>
        <w:t xml:space="preserve"> </w:t>
      </w:r>
      <w:r>
        <w:t>measure.</w:t>
      </w:r>
    </w:p>
    <w:p w14:paraId="0A89D3E5" w14:textId="77777777" w:rsidR="00895EAC" w:rsidRDefault="00895EAC">
      <w:pPr>
        <w:pStyle w:val="BodyText"/>
        <w:spacing w:before="4"/>
        <w:rPr>
          <w:sz w:val="23"/>
        </w:rPr>
      </w:pPr>
    </w:p>
    <w:p w14:paraId="6492A4FF" w14:textId="77777777" w:rsidR="00895EAC" w:rsidRDefault="00D37152">
      <w:pPr>
        <w:pStyle w:val="ListParagraph"/>
        <w:numPr>
          <w:ilvl w:val="1"/>
          <w:numId w:val="55"/>
        </w:numPr>
        <w:tabs>
          <w:tab w:val="left" w:pos="1499"/>
        </w:tabs>
        <w:ind w:left="1498" w:hanging="417"/>
        <w:rPr>
          <w:rFonts w:ascii="Carlito"/>
          <w:sz w:val="24"/>
        </w:rPr>
      </w:pPr>
      <w:r>
        <w:rPr>
          <w:rFonts w:ascii="Carlito"/>
          <w:spacing w:val="3"/>
          <w:sz w:val="24"/>
        </w:rPr>
        <w:t>Benefits</w:t>
      </w:r>
    </w:p>
    <w:p w14:paraId="68D0BC4D" w14:textId="77777777" w:rsidR="00895EAC" w:rsidRDefault="00895EAC">
      <w:pPr>
        <w:pStyle w:val="BodyText"/>
        <w:spacing w:before="1"/>
        <w:rPr>
          <w:rFonts w:ascii="Carlito"/>
          <w:sz w:val="30"/>
        </w:rPr>
      </w:pPr>
    </w:p>
    <w:p w14:paraId="2AD4C4DE" w14:textId="77777777" w:rsidR="00895EAC" w:rsidRDefault="00D37152">
      <w:pPr>
        <w:pStyle w:val="BodyText"/>
        <w:spacing w:line="307" w:lineRule="auto"/>
        <w:ind w:left="1563" w:right="1049"/>
        <w:jc w:val="both"/>
      </w:pPr>
      <w:r>
        <w:rPr>
          <w:w w:val="95"/>
        </w:rPr>
        <w:t>Programs</w:t>
      </w:r>
      <w:r>
        <w:rPr>
          <w:spacing w:val="-34"/>
          <w:w w:val="95"/>
        </w:rPr>
        <w:t xml:space="preserve"> </w:t>
      </w:r>
      <w:r>
        <w:rPr>
          <w:w w:val="95"/>
        </w:rPr>
        <w:t>an</w:t>
      </w:r>
      <w:r>
        <w:rPr>
          <w:spacing w:val="-25"/>
          <w:w w:val="95"/>
        </w:rPr>
        <w:t xml:space="preserve"> </w:t>
      </w:r>
      <w:r>
        <w:rPr>
          <w:spacing w:val="3"/>
          <w:w w:val="95"/>
        </w:rPr>
        <w:t>employer</w:t>
      </w:r>
      <w:r>
        <w:rPr>
          <w:spacing w:val="-47"/>
          <w:w w:val="95"/>
        </w:rPr>
        <w:t xml:space="preserve"> </w:t>
      </w:r>
      <w:r>
        <w:rPr>
          <w:spacing w:val="2"/>
          <w:w w:val="95"/>
        </w:rPr>
        <w:t>uses</w:t>
      </w:r>
      <w:r>
        <w:rPr>
          <w:spacing w:val="-43"/>
          <w:w w:val="95"/>
        </w:rPr>
        <w:t xml:space="preserve"> </w:t>
      </w:r>
      <w:r>
        <w:rPr>
          <w:w w:val="95"/>
        </w:rPr>
        <w:t>to</w:t>
      </w:r>
      <w:r>
        <w:rPr>
          <w:spacing w:val="-39"/>
          <w:w w:val="95"/>
        </w:rPr>
        <w:t xml:space="preserve"> </w:t>
      </w:r>
      <w:r>
        <w:rPr>
          <w:spacing w:val="2"/>
          <w:w w:val="95"/>
        </w:rPr>
        <w:t>supplement</w:t>
      </w:r>
      <w:r>
        <w:rPr>
          <w:spacing w:val="-44"/>
          <w:w w:val="95"/>
        </w:rPr>
        <w:t xml:space="preserve"> </w:t>
      </w:r>
      <w:r>
        <w:rPr>
          <w:w w:val="95"/>
        </w:rPr>
        <w:t>the</w:t>
      </w:r>
      <w:r>
        <w:rPr>
          <w:spacing w:val="-40"/>
          <w:w w:val="95"/>
        </w:rPr>
        <w:t xml:space="preserve"> </w:t>
      </w:r>
      <w:r>
        <w:rPr>
          <w:w w:val="95"/>
        </w:rPr>
        <w:t>cash</w:t>
      </w:r>
      <w:r>
        <w:rPr>
          <w:spacing w:val="-25"/>
          <w:w w:val="95"/>
        </w:rPr>
        <w:t xml:space="preserve"> </w:t>
      </w:r>
      <w:r>
        <w:rPr>
          <w:w w:val="95"/>
        </w:rPr>
        <w:t>compensation</w:t>
      </w:r>
      <w:r>
        <w:rPr>
          <w:spacing w:val="-44"/>
          <w:w w:val="95"/>
        </w:rPr>
        <w:t xml:space="preserve"> </w:t>
      </w:r>
      <w:r>
        <w:rPr>
          <w:w w:val="95"/>
        </w:rPr>
        <w:t>that</w:t>
      </w:r>
      <w:r>
        <w:rPr>
          <w:spacing w:val="-29"/>
          <w:w w:val="95"/>
        </w:rPr>
        <w:t xml:space="preserve"> </w:t>
      </w:r>
      <w:r>
        <w:rPr>
          <w:spacing w:val="4"/>
          <w:w w:val="95"/>
        </w:rPr>
        <w:t xml:space="preserve">employees </w:t>
      </w:r>
      <w:r>
        <w:rPr>
          <w:spacing w:val="3"/>
          <w:w w:val="95"/>
        </w:rPr>
        <w:t>receive.</w:t>
      </w:r>
      <w:r>
        <w:rPr>
          <w:spacing w:val="-41"/>
          <w:w w:val="95"/>
        </w:rPr>
        <w:t xml:space="preserve"> </w:t>
      </w:r>
      <w:r>
        <w:rPr>
          <w:w w:val="95"/>
        </w:rPr>
        <w:t>These</w:t>
      </w:r>
      <w:r>
        <w:rPr>
          <w:spacing w:val="-37"/>
          <w:w w:val="95"/>
        </w:rPr>
        <w:t xml:space="preserve"> </w:t>
      </w:r>
      <w:r>
        <w:rPr>
          <w:spacing w:val="2"/>
          <w:w w:val="95"/>
        </w:rPr>
        <w:t>health,</w:t>
      </w:r>
      <w:r>
        <w:rPr>
          <w:spacing w:val="-40"/>
          <w:w w:val="95"/>
        </w:rPr>
        <w:t xml:space="preserve"> </w:t>
      </w:r>
      <w:r>
        <w:rPr>
          <w:w w:val="95"/>
        </w:rPr>
        <w:t>income</w:t>
      </w:r>
      <w:r>
        <w:rPr>
          <w:spacing w:val="-32"/>
          <w:w w:val="95"/>
        </w:rPr>
        <w:t xml:space="preserve"> </w:t>
      </w:r>
      <w:r>
        <w:rPr>
          <w:w w:val="95"/>
        </w:rPr>
        <w:t>protection,</w:t>
      </w:r>
      <w:r>
        <w:rPr>
          <w:spacing w:val="-40"/>
          <w:w w:val="95"/>
        </w:rPr>
        <w:t xml:space="preserve"> </w:t>
      </w:r>
      <w:r>
        <w:rPr>
          <w:w w:val="95"/>
        </w:rPr>
        <w:t>savings</w:t>
      </w:r>
      <w:r>
        <w:rPr>
          <w:spacing w:val="-41"/>
          <w:w w:val="95"/>
        </w:rPr>
        <w:t xml:space="preserve"> </w:t>
      </w:r>
      <w:r>
        <w:rPr>
          <w:w w:val="95"/>
        </w:rPr>
        <w:t>and</w:t>
      </w:r>
      <w:r>
        <w:rPr>
          <w:spacing w:val="-32"/>
          <w:w w:val="95"/>
        </w:rPr>
        <w:t xml:space="preserve"> </w:t>
      </w:r>
      <w:r>
        <w:rPr>
          <w:spacing w:val="2"/>
          <w:w w:val="95"/>
        </w:rPr>
        <w:t>retirement</w:t>
      </w:r>
      <w:r>
        <w:rPr>
          <w:spacing w:val="-36"/>
          <w:w w:val="95"/>
        </w:rPr>
        <w:t xml:space="preserve"> </w:t>
      </w:r>
      <w:r>
        <w:rPr>
          <w:w w:val="95"/>
        </w:rPr>
        <w:t>programs</w:t>
      </w:r>
      <w:r>
        <w:rPr>
          <w:spacing w:val="-42"/>
          <w:w w:val="95"/>
        </w:rPr>
        <w:t xml:space="preserve"> </w:t>
      </w:r>
      <w:r>
        <w:rPr>
          <w:w w:val="95"/>
        </w:rPr>
        <w:t xml:space="preserve">provide </w:t>
      </w:r>
      <w:r>
        <w:t>security</w:t>
      </w:r>
      <w:r>
        <w:rPr>
          <w:spacing w:val="-35"/>
        </w:rPr>
        <w:t xml:space="preserve"> </w:t>
      </w:r>
      <w:r>
        <w:rPr>
          <w:spacing w:val="2"/>
        </w:rPr>
        <w:t>for</w:t>
      </w:r>
      <w:r>
        <w:rPr>
          <w:spacing w:val="-26"/>
        </w:rPr>
        <w:t xml:space="preserve"> </w:t>
      </w:r>
      <w:r>
        <w:rPr>
          <w:spacing w:val="4"/>
        </w:rPr>
        <w:t>employees</w:t>
      </w:r>
      <w:r>
        <w:rPr>
          <w:spacing w:val="-28"/>
        </w:rPr>
        <w:t xml:space="preserve"> </w:t>
      </w:r>
      <w:r>
        <w:t>and</w:t>
      </w:r>
      <w:r>
        <w:rPr>
          <w:spacing w:val="-36"/>
        </w:rPr>
        <w:t xml:space="preserve"> </w:t>
      </w:r>
      <w:r>
        <w:rPr>
          <w:spacing w:val="3"/>
        </w:rPr>
        <w:t>their</w:t>
      </w:r>
      <w:r>
        <w:rPr>
          <w:spacing w:val="-40"/>
        </w:rPr>
        <w:t xml:space="preserve"> </w:t>
      </w:r>
      <w:r>
        <w:rPr>
          <w:spacing w:val="4"/>
        </w:rPr>
        <w:t>families</w:t>
      </w:r>
    </w:p>
    <w:p w14:paraId="3F914BE5" w14:textId="77777777" w:rsidR="00895EAC" w:rsidRDefault="00895EAC">
      <w:pPr>
        <w:pStyle w:val="BodyText"/>
        <w:spacing w:before="10"/>
      </w:pPr>
    </w:p>
    <w:p w14:paraId="44196276" w14:textId="77777777" w:rsidR="00895EAC" w:rsidRDefault="00D37152">
      <w:pPr>
        <w:pStyle w:val="ListParagraph"/>
        <w:numPr>
          <w:ilvl w:val="2"/>
          <w:numId w:val="55"/>
        </w:numPr>
        <w:tabs>
          <w:tab w:val="left" w:pos="2172"/>
        </w:tabs>
        <w:ind w:left="2171" w:hanging="609"/>
        <w:rPr>
          <w:sz w:val="24"/>
        </w:rPr>
      </w:pPr>
      <w:r>
        <w:rPr>
          <w:sz w:val="24"/>
        </w:rPr>
        <w:t>Healthcare</w:t>
      </w:r>
    </w:p>
    <w:p w14:paraId="1CE333A4" w14:textId="77777777" w:rsidR="00895EAC" w:rsidRDefault="00895EAC">
      <w:pPr>
        <w:pStyle w:val="BodyText"/>
        <w:spacing w:before="1"/>
        <w:rPr>
          <w:sz w:val="33"/>
        </w:rPr>
      </w:pPr>
    </w:p>
    <w:p w14:paraId="5340EE32" w14:textId="77777777" w:rsidR="00895EAC" w:rsidRDefault="00D37152">
      <w:pPr>
        <w:pStyle w:val="BodyText"/>
        <w:spacing w:line="321" w:lineRule="auto"/>
        <w:ind w:left="1563" w:right="1062"/>
        <w:jc w:val="both"/>
      </w:pPr>
      <w:r>
        <w:rPr>
          <w:w w:val="95"/>
        </w:rPr>
        <w:t>Healthcare</w:t>
      </w:r>
      <w:r>
        <w:rPr>
          <w:spacing w:val="-27"/>
          <w:w w:val="95"/>
        </w:rPr>
        <w:t xml:space="preserve"> </w:t>
      </w:r>
      <w:r>
        <w:rPr>
          <w:w w:val="95"/>
        </w:rPr>
        <w:t>systems</w:t>
      </w:r>
      <w:r>
        <w:rPr>
          <w:spacing w:val="-42"/>
          <w:w w:val="95"/>
        </w:rPr>
        <w:t xml:space="preserve"> </w:t>
      </w:r>
      <w:r>
        <w:rPr>
          <w:spacing w:val="-3"/>
          <w:w w:val="95"/>
        </w:rPr>
        <w:t>are</w:t>
      </w:r>
      <w:r>
        <w:rPr>
          <w:spacing w:val="-37"/>
          <w:w w:val="95"/>
        </w:rPr>
        <w:t xml:space="preserve"> </w:t>
      </w:r>
      <w:r>
        <w:rPr>
          <w:spacing w:val="3"/>
          <w:w w:val="95"/>
        </w:rPr>
        <w:t>influenced</w:t>
      </w:r>
      <w:r>
        <w:rPr>
          <w:spacing w:val="-42"/>
          <w:w w:val="95"/>
        </w:rPr>
        <w:t xml:space="preserve"> </w:t>
      </w:r>
      <w:r>
        <w:rPr>
          <w:w w:val="95"/>
        </w:rPr>
        <w:t>by</w:t>
      </w:r>
      <w:r>
        <w:rPr>
          <w:spacing w:val="-41"/>
          <w:w w:val="95"/>
        </w:rPr>
        <w:t xml:space="preserve"> </w:t>
      </w:r>
      <w:r>
        <w:rPr>
          <w:w w:val="95"/>
        </w:rPr>
        <w:t>the</w:t>
      </w:r>
      <w:r>
        <w:rPr>
          <w:spacing w:val="-27"/>
          <w:w w:val="95"/>
        </w:rPr>
        <w:t xml:space="preserve"> </w:t>
      </w:r>
      <w:r>
        <w:rPr>
          <w:spacing w:val="3"/>
          <w:w w:val="95"/>
        </w:rPr>
        <w:t>beliefs,</w:t>
      </w:r>
      <w:r>
        <w:rPr>
          <w:spacing w:val="-40"/>
          <w:w w:val="95"/>
        </w:rPr>
        <w:t xml:space="preserve"> </w:t>
      </w:r>
      <w:r>
        <w:rPr>
          <w:spacing w:val="2"/>
          <w:w w:val="95"/>
        </w:rPr>
        <w:t>values,</w:t>
      </w:r>
      <w:r>
        <w:rPr>
          <w:spacing w:val="-40"/>
          <w:w w:val="95"/>
        </w:rPr>
        <w:t xml:space="preserve"> </w:t>
      </w:r>
      <w:r>
        <w:rPr>
          <w:w w:val="95"/>
        </w:rPr>
        <w:t>culture</w:t>
      </w:r>
      <w:r>
        <w:rPr>
          <w:spacing w:val="-38"/>
          <w:w w:val="95"/>
        </w:rPr>
        <w:t xml:space="preserve"> </w:t>
      </w:r>
      <w:r>
        <w:rPr>
          <w:w w:val="95"/>
        </w:rPr>
        <w:t>and</w:t>
      </w:r>
      <w:r>
        <w:rPr>
          <w:spacing w:val="-42"/>
          <w:w w:val="95"/>
        </w:rPr>
        <w:t xml:space="preserve"> </w:t>
      </w:r>
      <w:r>
        <w:rPr>
          <w:w w:val="95"/>
        </w:rPr>
        <w:t>perceptions</w:t>
      </w:r>
      <w:r>
        <w:rPr>
          <w:spacing w:val="-41"/>
          <w:w w:val="95"/>
        </w:rPr>
        <w:t xml:space="preserve"> </w:t>
      </w:r>
      <w:r>
        <w:rPr>
          <w:spacing w:val="4"/>
          <w:w w:val="95"/>
        </w:rPr>
        <w:t xml:space="preserve">in </w:t>
      </w:r>
      <w:r>
        <w:rPr>
          <w:spacing w:val="3"/>
        </w:rPr>
        <w:t>different</w:t>
      </w:r>
      <w:r>
        <w:rPr>
          <w:spacing w:val="-49"/>
        </w:rPr>
        <w:t xml:space="preserve"> </w:t>
      </w:r>
      <w:r>
        <w:t>regions</w:t>
      </w:r>
      <w:r>
        <w:rPr>
          <w:spacing w:val="-47"/>
        </w:rPr>
        <w:t xml:space="preserve"> </w:t>
      </w:r>
      <w:r>
        <w:t>regarding</w:t>
      </w:r>
      <w:r>
        <w:rPr>
          <w:spacing w:val="-49"/>
        </w:rPr>
        <w:t xml:space="preserve"> </w:t>
      </w:r>
      <w:r>
        <w:t>the</w:t>
      </w:r>
      <w:r>
        <w:rPr>
          <w:spacing w:val="-44"/>
        </w:rPr>
        <w:t xml:space="preserve"> </w:t>
      </w:r>
      <w:r>
        <w:t>role</w:t>
      </w:r>
      <w:r>
        <w:rPr>
          <w:spacing w:val="-44"/>
        </w:rPr>
        <w:t xml:space="preserve"> </w:t>
      </w:r>
      <w:r>
        <w:t>of</w:t>
      </w:r>
      <w:r>
        <w:rPr>
          <w:spacing w:val="-45"/>
        </w:rPr>
        <w:t xml:space="preserve"> </w:t>
      </w:r>
      <w:r>
        <w:t>government</w:t>
      </w:r>
      <w:r>
        <w:rPr>
          <w:spacing w:val="-49"/>
        </w:rPr>
        <w:t xml:space="preserve"> </w:t>
      </w:r>
      <w:r>
        <w:rPr>
          <w:spacing w:val="4"/>
        </w:rPr>
        <w:t>in</w:t>
      </w:r>
      <w:r>
        <w:rPr>
          <w:spacing w:val="-48"/>
        </w:rPr>
        <w:t xml:space="preserve"> </w:t>
      </w:r>
      <w:r>
        <w:rPr>
          <w:spacing w:val="2"/>
        </w:rPr>
        <w:t>providing</w:t>
      </w:r>
      <w:r>
        <w:rPr>
          <w:spacing w:val="-49"/>
        </w:rPr>
        <w:t xml:space="preserve"> </w:t>
      </w:r>
      <w:r>
        <w:rPr>
          <w:spacing w:val="2"/>
        </w:rPr>
        <w:t>health</w:t>
      </w:r>
      <w:r>
        <w:rPr>
          <w:spacing w:val="-48"/>
        </w:rPr>
        <w:t xml:space="preserve"> </w:t>
      </w:r>
      <w:r>
        <w:rPr>
          <w:spacing w:val="-4"/>
        </w:rPr>
        <w:t>care</w:t>
      </w:r>
      <w:r>
        <w:rPr>
          <w:spacing w:val="-25"/>
        </w:rPr>
        <w:t xml:space="preserve"> </w:t>
      </w:r>
      <w:r>
        <w:t>to</w:t>
      </w:r>
      <w:r>
        <w:rPr>
          <w:spacing w:val="-39"/>
        </w:rPr>
        <w:t xml:space="preserve"> </w:t>
      </w:r>
      <w:r>
        <w:rPr>
          <w:spacing w:val="2"/>
        </w:rPr>
        <w:t>its</w:t>
      </w:r>
    </w:p>
    <w:p w14:paraId="7CFEE946" w14:textId="77777777" w:rsidR="00895EAC" w:rsidRDefault="00895EAC">
      <w:pPr>
        <w:spacing w:line="321" w:lineRule="auto"/>
        <w:jc w:val="both"/>
        <w:sectPr w:rsidR="00895EAC">
          <w:pgSz w:w="11910" w:h="16840"/>
          <w:pgMar w:top="1080" w:right="580" w:bottom="280" w:left="600" w:header="885" w:footer="0" w:gutter="0"/>
          <w:cols w:space="720"/>
        </w:sectPr>
      </w:pPr>
    </w:p>
    <w:p w14:paraId="5A481EF6" w14:textId="77777777" w:rsidR="00895EAC" w:rsidRDefault="00895EAC">
      <w:pPr>
        <w:pStyle w:val="BodyText"/>
        <w:spacing w:before="2"/>
        <w:rPr>
          <w:sz w:val="28"/>
        </w:rPr>
      </w:pPr>
    </w:p>
    <w:p w14:paraId="1BD89903" w14:textId="77777777" w:rsidR="00895EAC" w:rsidRDefault="00D37152">
      <w:pPr>
        <w:pStyle w:val="BodyText"/>
        <w:spacing w:before="55"/>
        <w:ind w:left="1563"/>
      </w:pPr>
      <w:r>
        <w:t>citizens. The employers commonly supplement the government health programs</w:t>
      </w:r>
    </w:p>
    <w:p w14:paraId="5F72D32B" w14:textId="77777777" w:rsidR="00895EAC" w:rsidRDefault="00D37152">
      <w:pPr>
        <w:pStyle w:val="BodyText"/>
        <w:spacing w:before="77" w:line="312" w:lineRule="auto"/>
        <w:ind w:left="1563" w:right="847"/>
      </w:pPr>
      <w:r>
        <w:rPr>
          <w:spacing w:val="3"/>
          <w:w w:val="95"/>
        </w:rPr>
        <w:t>with</w:t>
      </w:r>
      <w:r>
        <w:rPr>
          <w:spacing w:val="-39"/>
          <w:w w:val="95"/>
        </w:rPr>
        <w:t xml:space="preserve"> </w:t>
      </w:r>
      <w:r>
        <w:rPr>
          <w:spacing w:val="2"/>
          <w:w w:val="95"/>
        </w:rPr>
        <w:t>health</w:t>
      </w:r>
      <w:r>
        <w:rPr>
          <w:spacing w:val="-26"/>
          <w:w w:val="95"/>
        </w:rPr>
        <w:t xml:space="preserve"> </w:t>
      </w:r>
      <w:r>
        <w:rPr>
          <w:spacing w:val="-4"/>
          <w:w w:val="95"/>
        </w:rPr>
        <w:t>care</w:t>
      </w:r>
      <w:r>
        <w:rPr>
          <w:spacing w:val="-20"/>
          <w:w w:val="95"/>
        </w:rPr>
        <w:t xml:space="preserve"> </w:t>
      </w:r>
      <w:r>
        <w:rPr>
          <w:w w:val="95"/>
        </w:rPr>
        <w:t>plans</w:t>
      </w:r>
      <w:r>
        <w:rPr>
          <w:spacing w:val="-25"/>
          <w:w w:val="95"/>
        </w:rPr>
        <w:t xml:space="preserve"> </w:t>
      </w:r>
      <w:r>
        <w:rPr>
          <w:spacing w:val="3"/>
          <w:w w:val="95"/>
        </w:rPr>
        <w:t>influenced</w:t>
      </w:r>
      <w:r>
        <w:rPr>
          <w:spacing w:val="-38"/>
          <w:w w:val="95"/>
        </w:rPr>
        <w:t xml:space="preserve"> </w:t>
      </w:r>
      <w:r>
        <w:rPr>
          <w:w w:val="95"/>
        </w:rPr>
        <w:t>by</w:t>
      </w:r>
      <w:r>
        <w:rPr>
          <w:spacing w:val="-37"/>
          <w:w w:val="95"/>
        </w:rPr>
        <w:t xml:space="preserve"> </w:t>
      </w:r>
      <w:r>
        <w:rPr>
          <w:w w:val="95"/>
        </w:rPr>
        <w:t>corporate</w:t>
      </w:r>
      <w:r>
        <w:rPr>
          <w:spacing w:val="-33"/>
          <w:w w:val="95"/>
        </w:rPr>
        <w:t xml:space="preserve"> </w:t>
      </w:r>
      <w:r>
        <w:rPr>
          <w:spacing w:val="2"/>
          <w:w w:val="95"/>
        </w:rPr>
        <w:t>objectives,</w:t>
      </w:r>
      <w:r>
        <w:rPr>
          <w:spacing w:val="-35"/>
          <w:w w:val="95"/>
        </w:rPr>
        <w:t xml:space="preserve"> </w:t>
      </w:r>
      <w:r>
        <w:rPr>
          <w:spacing w:val="2"/>
          <w:w w:val="95"/>
        </w:rPr>
        <w:t>competitive</w:t>
      </w:r>
      <w:r>
        <w:rPr>
          <w:spacing w:val="-33"/>
          <w:w w:val="95"/>
        </w:rPr>
        <w:t xml:space="preserve"> </w:t>
      </w:r>
      <w:r>
        <w:rPr>
          <w:w w:val="95"/>
        </w:rPr>
        <w:t>practices</w:t>
      </w:r>
      <w:r>
        <w:rPr>
          <w:spacing w:val="-38"/>
          <w:w w:val="95"/>
        </w:rPr>
        <w:t xml:space="preserve"> </w:t>
      </w:r>
      <w:r>
        <w:rPr>
          <w:w w:val="95"/>
        </w:rPr>
        <w:t xml:space="preserve">and </w:t>
      </w:r>
      <w:r>
        <w:t xml:space="preserve">the </w:t>
      </w:r>
      <w:r>
        <w:rPr>
          <w:spacing w:val="2"/>
        </w:rPr>
        <w:t xml:space="preserve">limitations </w:t>
      </w:r>
      <w:r>
        <w:t>of government programs. Limitations government-sponsored programs</w:t>
      </w:r>
      <w:r>
        <w:rPr>
          <w:spacing w:val="-47"/>
        </w:rPr>
        <w:t xml:space="preserve"> </w:t>
      </w:r>
      <w:r>
        <w:t>may</w:t>
      </w:r>
      <w:r>
        <w:rPr>
          <w:spacing w:val="-47"/>
        </w:rPr>
        <w:t xml:space="preserve"> </w:t>
      </w:r>
      <w:r>
        <w:t>include</w:t>
      </w:r>
      <w:r>
        <w:rPr>
          <w:spacing w:val="-51"/>
        </w:rPr>
        <w:t xml:space="preserve"> </w:t>
      </w:r>
      <w:r>
        <w:t>re</w:t>
      </w:r>
      <w:r>
        <w:t>stricted</w:t>
      </w:r>
      <w:r>
        <w:rPr>
          <w:spacing w:val="-54"/>
        </w:rPr>
        <w:t xml:space="preserve"> </w:t>
      </w:r>
      <w:r>
        <w:t>access,</w:t>
      </w:r>
      <w:r>
        <w:rPr>
          <w:spacing w:val="-46"/>
        </w:rPr>
        <w:t xml:space="preserve"> </w:t>
      </w:r>
      <w:r>
        <w:rPr>
          <w:spacing w:val="4"/>
        </w:rPr>
        <w:t>limits</w:t>
      </w:r>
      <w:r>
        <w:rPr>
          <w:spacing w:val="-53"/>
        </w:rPr>
        <w:t xml:space="preserve"> </w:t>
      </w:r>
      <w:r>
        <w:t>on</w:t>
      </w:r>
      <w:r>
        <w:rPr>
          <w:spacing w:val="-48"/>
        </w:rPr>
        <w:t xml:space="preserve"> </w:t>
      </w:r>
      <w:r>
        <w:t>services/facilities,</w:t>
      </w:r>
      <w:r>
        <w:rPr>
          <w:spacing w:val="-52"/>
        </w:rPr>
        <w:t xml:space="preserve"> </w:t>
      </w:r>
      <w:r>
        <w:t xml:space="preserve">payments, </w:t>
      </w:r>
      <w:r>
        <w:rPr>
          <w:spacing w:val="2"/>
        </w:rPr>
        <w:t>reimbursement</w:t>
      </w:r>
      <w:r>
        <w:rPr>
          <w:spacing w:val="-37"/>
        </w:rPr>
        <w:t xml:space="preserve"> </w:t>
      </w:r>
      <w:r>
        <w:t>and</w:t>
      </w:r>
      <w:r>
        <w:rPr>
          <w:spacing w:val="-37"/>
        </w:rPr>
        <w:t xml:space="preserve"> </w:t>
      </w:r>
      <w:r>
        <w:t>gaps</w:t>
      </w:r>
      <w:r>
        <w:rPr>
          <w:spacing w:val="-20"/>
        </w:rPr>
        <w:t xml:space="preserve"> </w:t>
      </w:r>
      <w:r>
        <w:rPr>
          <w:spacing w:val="4"/>
        </w:rPr>
        <w:t>in</w:t>
      </w:r>
      <w:r>
        <w:rPr>
          <w:spacing w:val="-21"/>
        </w:rPr>
        <w:t xml:space="preserve"> </w:t>
      </w:r>
      <w:r>
        <w:t>coverage.</w:t>
      </w:r>
    </w:p>
    <w:p w14:paraId="531BF29C" w14:textId="77777777" w:rsidR="00895EAC" w:rsidRDefault="00895EAC">
      <w:pPr>
        <w:pStyle w:val="BodyText"/>
        <w:spacing w:before="2"/>
      </w:pPr>
    </w:p>
    <w:p w14:paraId="72372A47" w14:textId="77777777" w:rsidR="00895EAC" w:rsidRDefault="00D37152">
      <w:pPr>
        <w:pStyle w:val="ListParagraph"/>
        <w:numPr>
          <w:ilvl w:val="2"/>
          <w:numId w:val="55"/>
        </w:numPr>
        <w:tabs>
          <w:tab w:val="left" w:pos="2172"/>
        </w:tabs>
        <w:ind w:left="2171" w:hanging="609"/>
        <w:rPr>
          <w:sz w:val="24"/>
        </w:rPr>
      </w:pPr>
      <w:r>
        <w:rPr>
          <w:sz w:val="24"/>
        </w:rPr>
        <w:t>Welfare</w:t>
      </w:r>
    </w:p>
    <w:p w14:paraId="495DDD4E" w14:textId="77777777" w:rsidR="00895EAC" w:rsidRDefault="00895EAC">
      <w:pPr>
        <w:pStyle w:val="BodyText"/>
        <w:spacing w:before="1"/>
        <w:rPr>
          <w:sz w:val="33"/>
        </w:rPr>
      </w:pPr>
    </w:p>
    <w:p w14:paraId="30FFC863" w14:textId="77777777" w:rsidR="00895EAC" w:rsidRDefault="00D37152">
      <w:pPr>
        <w:pStyle w:val="BodyText"/>
        <w:spacing w:line="309" w:lineRule="auto"/>
        <w:ind w:left="1563" w:right="847"/>
      </w:pPr>
      <w:r>
        <w:rPr>
          <w:noProof/>
        </w:rPr>
        <w:drawing>
          <wp:anchor distT="0" distB="0" distL="0" distR="0" simplePos="0" relativeHeight="485574144" behindDoc="1" locked="0" layoutInCell="1" allowOverlap="1" wp14:anchorId="4AB1085D" wp14:editId="049ABEBE">
            <wp:simplePos x="0" y="0"/>
            <wp:positionH relativeFrom="page">
              <wp:posOffset>818737</wp:posOffset>
            </wp:positionH>
            <wp:positionV relativeFrom="paragraph">
              <wp:posOffset>917649</wp:posOffset>
            </wp:positionV>
            <wp:extent cx="2037323" cy="1047749"/>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8" cstate="print"/>
                    <a:stretch>
                      <a:fillRect/>
                    </a:stretch>
                  </pic:blipFill>
                  <pic:spPr>
                    <a:xfrm>
                      <a:off x="0" y="0"/>
                      <a:ext cx="2037323" cy="1047749"/>
                    </a:xfrm>
                    <a:prstGeom prst="rect">
                      <a:avLst/>
                    </a:prstGeom>
                  </pic:spPr>
                </pic:pic>
              </a:graphicData>
            </a:graphic>
          </wp:anchor>
        </w:drawing>
      </w:r>
      <w:r>
        <w:t>The</w:t>
      </w:r>
      <w:r>
        <w:rPr>
          <w:spacing w:val="-32"/>
        </w:rPr>
        <w:t xml:space="preserve"> </w:t>
      </w:r>
      <w:r>
        <w:t>factors</w:t>
      </w:r>
      <w:r>
        <w:rPr>
          <w:spacing w:val="-34"/>
        </w:rPr>
        <w:t xml:space="preserve"> </w:t>
      </w:r>
      <w:r>
        <w:t>that</w:t>
      </w:r>
      <w:r>
        <w:rPr>
          <w:spacing w:val="-37"/>
        </w:rPr>
        <w:t xml:space="preserve"> </w:t>
      </w:r>
      <w:r>
        <w:rPr>
          <w:spacing w:val="3"/>
        </w:rPr>
        <w:t>influence</w:t>
      </w:r>
      <w:r>
        <w:rPr>
          <w:spacing w:val="-42"/>
        </w:rPr>
        <w:t xml:space="preserve"> </w:t>
      </w:r>
      <w:r>
        <w:rPr>
          <w:spacing w:val="2"/>
        </w:rPr>
        <w:t>health</w:t>
      </w:r>
      <w:r>
        <w:rPr>
          <w:spacing w:val="-45"/>
        </w:rPr>
        <w:t xml:space="preserve"> </w:t>
      </w:r>
      <w:r>
        <w:t>and</w:t>
      </w:r>
      <w:r>
        <w:rPr>
          <w:spacing w:val="-36"/>
        </w:rPr>
        <w:t xml:space="preserve"> </w:t>
      </w:r>
      <w:r>
        <w:rPr>
          <w:spacing w:val="2"/>
        </w:rPr>
        <w:t>retirement</w:t>
      </w:r>
      <w:r>
        <w:rPr>
          <w:spacing w:val="-46"/>
        </w:rPr>
        <w:t xml:space="preserve"> </w:t>
      </w:r>
      <w:r>
        <w:t>benefits</w:t>
      </w:r>
      <w:r>
        <w:rPr>
          <w:spacing w:val="-46"/>
        </w:rPr>
        <w:t xml:space="preserve"> </w:t>
      </w:r>
      <w:r>
        <w:t>may</w:t>
      </w:r>
      <w:r>
        <w:rPr>
          <w:spacing w:val="-44"/>
        </w:rPr>
        <w:t xml:space="preserve"> </w:t>
      </w:r>
      <w:r>
        <w:t>also</w:t>
      </w:r>
      <w:r>
        <w:rPr>
          <w:spacing w:val="-46"/>
        </w:rPr>
        <w:t xml:space="preserve"> </w:t>
      </w:r>
      <w:r>
        <w:t>affect</w:t>
      </w:r>
      <w:r>
        <w:rPr>
          <w:spacing w:val="-47"/>
        </w:rPr>
        <w:t xml:space="preserve"> </w:t>
      </w:r>
      <w:r>
        <w:t xml:space="preserve">other </w:t>
      </w:r>
      <w:r>
        <w:rPr>
          <w:spacing w:val="4"/>
        </w:rPr>
        <w:t>benefits</w:t>
      </w:r>
      <w:r>
        <w:rPr>
          <w:spacing w:val="-48"/>
        </w:rPr>
        <w:t xml:space="preserve"> </w:t>
      </w:r>
      <w:r>
        <w:t>such</w:t>
      </w:r>
      <w:r>
        <w:rPr>
          <w:spacing w:val="-48"/>
        </w:rPr>
        <w:t xml:space="preserve"> </w:t>
      </w:r>
      <w:r>
        <w:t>as</w:t>
      </w:r>
      <w:r>
        <w:rPr>
          <w:spacing w:val="-29"/>
        </w:rPr>
        <w:t xml:space="preserve"> </w:t>
      </w:r>
      <w:r>
        <w:rPr>
          <w:spacing w:val="5"/>
        </w:rPr>
        <w:t>life</w:t>
      </w:r>
      <w:r>
        <w:rPr>
          <w:spacing w:val="-44"/>
        </w:rPr>
        <w:t xml:space="preserve"> </w:t>
      </w:r>
      <w:r>
        <w:t>insurance,</w:t>
      </w:r>
      <w:r>
        <w:rPr>
          <w:spacing w:val="-46"/>
        </w:rPr>
        <w:t xml:space="preserve"> </w:t>
      </w:r>
      <w:r>
        <w:t>disability</w:t>
      </w:r>
      <w:r>
        <w:rPr>
          <w:spacing w:val="-47"/>
        </w:rPr>
        <w:t xml:space="preserve"> </w:t>
      </w:r>
      <w:r>
        <w:t>and</w:t>
      </w:r>
      <w:r>
        <w:rPr>
          <w:spacing w:val="-48"/>
        </w:rPr>
        <w:t xml:space="preserve"> </w:t>
      </w:r>
      <w:r>
        <w:t>time</w:t>
      </w:r>
      <w:r>
        <w:rPr>
          <w:spacing w:val="-44"/>
        </w:rPr>
        <w:t xml:space="preserve"> </w:t>
      </w:r>
      <w:r>
        <w:t>off.</w:t>
      </w:r>
      <w:r>
        <w:rPr>
          <w:spacing w:val="-46"/>
        </w:rPr>
        <w:t xml:space="preserve"> </w:t>
      </w:r>
      <w:r>
        <w:rPr>
          <w:spacing w:val="2"/>
        </w:rPr>
        <w:t>Depending</w:t>
      </w:r>
      <w:r>
        <w:rPr>
          <w:spacing w:val="-49"/>
        </w:rPr>
        <w:t xml:space="preserve"> </w:t>
      </w:r>
      <w:r>
        <w:t>on</w:t>
      </w:r>
      <w:r>
        <w:rPr>
          <w:spacing w:val="-39"/>
        </w:rPr>
        <w:t xml:space="preserve"> </w:t>
      </w:r>
      <w:r>
        <w:t>the</w:t>
      </w:r>
      <w:r>
        <w:rPr>
          <w:spacing w:val="-35"/>
        </w:rPr>
        <w:t xml:space="preserve"> </w:t>
      </w:r>
      <w:r>
        <w:t>type</w:t>
      </w:r>
      <w:r>
        <w:rPr>
          <w:spacing w:val="-43"/>
        </w:rPr>
        <w:t xml:space="preserve"> </w:t>
      </w:r>
      <w:r>
        <w:t xml:space="preserve">of </w:t>
      </w:r>
      <w:r>
        <w:rPr>
          <w:spacing w:val="4"/>
          <w:w w:val="95"/>
        </w:rPr>
        <w:t>benefit,</w:t>
      </w:r>
      <w:r>
        <w:rPr>
          <w:spacing w:val="-27"/>
          <w:w w:val="95"/>
        </w:rPr>
        <w:t xml:space="preserve"> </w:t>
      </w:r>
      <w:r>
        <w:rPr>
          <w:w w:val="95"/>
        </w:rPr>
        <w:t>statutory</w:t>
      </w:r>
      <w:r>
        <w:rPr>
          <w:spacing w:val="-27"/>
          <w:w w:val="95"/>
        </w:rPr>
        <w:t xml:space="preserve"> </w:t>
      </w:r>
      <w:r>
        <w:rPr>
          <w:spacing w:val="2"/>
          <w:w w:val="95"/>
        </w:rPr>
        <w:t>requirements,</w:t>
      </w:r>
      <w:r>
        <w:rPr>
          <w:spacing w:val="-26"/>
          <w:w w:val="95"/>
        </w:rPr>
        <w:t xml:space="preserve"> </w:t>
      </w:r>
      <w:r>
        <w:rPr>
          <w:w w:val="95"/>
        </w:rPr>
        <w:t>coordination</w:t>
      </w:r>
      <w:r>
        <w:rPr>
          <w:spacing w:val="-28"/>
          <w:w w:val="95"/>
        </w:rPr>
        <w:t xml:space="preserve"> </w:t>
      </w:r>
      <w:r>
        <w:rPr>
          <w:spacing w:val="3"/>
          <w:w w:val="95"/>
        </w:rPr>
        <w:t>with</w:t>
      </w:r>
      <w:r>
        <w:rPr>
          <w:spacing w:val="-29"/>
          <w:w w:val="95"/>
        </w:rPr>
        <w:t xml:space="preserve"> </w:t>
      </w:r>
      <w:r>
        <w:rPr>
          <w:w w:val="95"/>
        </w:rPr>
        <w:t>government</w:t>
      </w:r>
      <w:r>
        <w:rPr>
          <w:spacing w:val="-12"/>
          <w:w w:val="95"/>
        </w:rPr>
        <w:t xml:space="preserve"> </w:t>
      </w:r>
      <w:r>
        <w:rPr>
          <w:w w:val="95"/>
        </w:rPr>
        <w:t>programs,</w:t>
      </w:r>
      <w:r>
        <w:rPr>
          <w:spacing w:val="-25"/>
          <w:w w:val="95"/>
        </w:rPr>
        <w:t xml:space="preserve"> </w:t>
      </w:r>
      <w:r>
        <w:rPr>
          <w:spacing w:val="2"/>
          <w:w w:val="95"/>
        </w:rPr>
        <w:t xml:space="preserve">collective </w:t>
      </w:r>
      <w:r>
        <w:rPr>
          <w:w w:val="95"/>
        </w:rPr>
        <w:t>bargaining</w:t>
      </w:r>
      <w:r>
        <w:rPr>
          <w:spacing w:val="-40"/>
          <w:w w:val="95"/>
        </w:rPr>
        <w:t xml:space="preserve"> </w:t>
      </w:r>
      <w:r>
        <w:rPr>
          <w:w w:val="95"/>
        </w:rPr>
        <w:t>agreements</w:t>
      </w:r>
      <w:r>
        <w:rPr>
          <w:spacing w:val="-38"/>
          <w:w w:val="95"/>
        </w:rPr>
        <w:t xml:space="preserve"> </w:t>
      </w:r>
      <w:r>
        <w:rPr>
          <w:w w:val="95"/>
        </w:rPr>
        <w:t>and</w:t>
      </w:r>
      <w:r>
        <w:rPr>
          <w:spacing w:val="-25"/>
          <w:w w:val="95"/>
        </w:rPr>
        <w:t xml:space="preserve"> </w:t>
      </w:r>
      <w:r>
        <w:rPr>
          <w:w w:val="95"/>
        </w:rPr>
        <w:t>other</w:t>
      </w:r>
      <w:r>
        <w:rPr>
          <w:spacing w:val="-29"/>
          <w:w w:val="95"/>
        </w:rPr>
        <w:t xml:space="preserve"> </w:t>
      </w:r>
      <w:r>
        <w:rPr>
          <w:spacing w:val="3"/>
          <w:w w:val="95"/>
        </w:rPr>
        <w:t>influences</w:t>
      </w:r>
      <w:r>
        <w:rPr>
          <w:spacing w:val="-37"/>
          <w:w w:val="95"/>
        </w:rPr>
        <w:t xml:space="preserve"> </w:t>
      </w:r>
      <w:r>
        <w:rPr>
          <w:w w:val="95"/>
        </w:rPr>
        <w:t>may</w:t>
      </w:r>
      <w:r>
        <w:rPr>
          <w:spacing w:val="-37"/>
          <w:w w:val="95"/>
        </w:rPr>
        <w:t xml:space="preserve"> </w:t>
      </w:r>
      <w:r>
        <w:rPr>
          <w:w w:val="95"/>
        </w:rPr>
        <w:t>shape</w:t>
      </w:r>
      <w:r>
        <w:rPr>
          <w:spacing w:val="-32"/>
          <w:w w:val="95"/>
        </w:rPr>
        <w:t xml:space="preserve"> </w:t>
      </w:r>
      <w:r>
        <w:rPr>
          <w:w w:val="95"/>
        </w:rPr>
        <w:t>or</w:t>
      </w:r>
      <w:r>
        <w:rPr>
          <w:spacing w:val="-17"/>
          <w:w w:val="95"/>
        </w:rPr>
        <w:t xml:space="preserve"> </w:t>
      </w:r>
      <w:r>
        <w:rPr>
          <w:spacing w:val="4"/>
          <w:w w:val="95"/>
        </w:rPr>
        <w:t>define</w:t>
      </w:r>
      <w:r>
        <w:rPr>
          <w:spacing w:val="-32"/>
          <w:w w:val="95"/>
        </w:rPr>
        <w:t xml:space="preserve"> </w:t>
      </w:r>
      <w:r>
        <w:rPr>
          <w:w w:val="95"/>
        </w:rPr>
        <w:t>the</w:t>
      </w:r>
      <w:r>
        <w:rPr>
          <w:spacing w:val="-33"/>
          <w:w w:val="95"/>
        </w:rPr>
        <w:t xml:space="preserve"> </w:t>
      </w:r>
      <w:r>
        <w:rPr>
          <w:spacing w:val="2"/>
          <w:w w:val="95"/>
        </w:rPr>
        <w:t>final</w:t>
      </w:r>
      <w:r>
        <w:rPr>
          <w:spacing w:val="-31"/>
          <w:w w:val="95"/>
        </w:rPr>
        <w:t xml:space="preserve"> </w:t>
      </w:r>
      <w:r>
        <w:rPr>
          <w:w w:val="95"/>
        </w:rPr>
        <w:t xml:space="preserve">program, </w:t>
      </w:r>
      <w:r>
        <w:rPr>
          <w:spacing w:val="4"/>
        </w:rPr>
        <w:t>limiting</w:t>
      </w:r>
      <w:r>
        <w:rPr>
          <w:spacing w:val="-53"/>
        </w:rPr>
        <w:t xml:space="preserve"> </w:t>
      </w:r>
      <w:r>
        <w:rPr>
          <w:spacing w:val="3"/>
        </w:rPr>
        <w:t>employer</w:t>
      </w:r>
      <w:r>
        <w:rPr>
          <w:spacing w:val="-54"/>
        </w:rPr>
        <w:t xml:space="preserve"> </w:t>
      </w:r>
      <w:r>
        <w:t>flexibility</w:t>
      </w:r>
      <w:r>
        <w:rPr>
          <w:spacing w:val="-51"/>
        </w:rPr>
        <w:t xml:space="preserve"> </w:t>
      </w:r>
      <w:r>
        <w:rPr>
          <w:spacing w:val="4"/>
        </w:rPr>
        <w:t>in</w:t>
      </w:r>
      <w:r>
        <w:rPr>
          <w:spacing w:val="-52"/>
        </w:rPr>
        <w:t xml:space="preserve"> </w:t>
      </w:r>
      <w:r>
        <w:t>plan</w:t>
      </w:r>
      <w:r>
        <w:rPr>
          <w:spacing w:val="-51"/>
        </w:rPr>
        <w:t xml:space="preserve"> </w:t>
      </w:r>
      <w:r>
        <w:rPr>
          <w:spacing w:val="2"/>
        </w:rPr>
        <w:t>design.</w:t>
      </w:r>
      <w:r>
        <w:rPr>
          <w:spacing w:val="-51"/>
        </w:rPr>
        <w:t xml:space="preserve"> </w:t>
      </w:r>
      <w:r>
        <w:t>In</w:t>
      </w:r>
      <w:r>
        <w:rPr>
          <w:spacing w:val="-51"/>
        </w:rPr>
        <w:t xml:space="preserve"> </w:t>
      </w:r>
      <w:r>
        <w:t>addition,</w:t>
      </w:r>
      <w:r>
        <w:rPr>
          <w:spacing w:val="-50"/>
        </w:rPr>
        <w:t xml:space="preserve"> </w:t>
      </w:r>
      <w:r>
        <w:rPr>
          <w:spacing w:val="4"/>
        </w:rPr>
        <w:t>offer</w:t>
      </w:r>
      <w:r>
        <w:rPr>
          <w:spacing w:val="-54"/>
        </w:rPr>
        <w:t xml:space="preserve"> </w:t>
      </w:r>
      <w:r>
        <w:rPr>
          <w:spacing w:val="4"/>
        </w:rPr>
        <w:t>wellness</w:t>
      </w:r>
      <w:r>
        <w:rPr>
          <w:spacing w:val="-51"/>
        </w:rPr>
        <w:t xml:space="preserve"> </w:t>
      </w:r>
      <w:r>
        <w:t>programs</w:t>
      </w:r>
      <w:r>
        <w:rPr>
          <w:spacing w:val="-51"/>
        </w:rPr>
        <w:t xml:space="preserve"> </w:t>
      </w:r>
      <w:r>
        <w:t xml:space="preserve">to </w:t>
      </w:r>
      <w:r>
        <w:rPr>
          <w:spacing w:val="4"/>
        </w:rPr>
        <w:t>employees</w:t>
      </w:r>
      <w:r>
        <w:rPr>
          <w:spacing w:val="-42"/>
        </w:rPr>
        <w:t xml:space="preserve"> </w:t>
      </w:r>
      <w:r>
        <w:rPr>
          <w:spacing w:val="-3"/>
        </w:rPr>
        <w:t>are</w:t>
      </w:r>
      <w:r>
        <w:rPr>
          <w:spacing w:val="-37"/>
        </w:rPr>
        <w:t xml:space="preserve"> </w:t>
      </w:r>
      <w:r>
        <w:t>very</w:t>
      </w:r>
      <w:r>
        <w:rPr>
          <w:spacing w:val="-40"/>
        </w:rPr>
        <w:t xml:space="preserve"> </w:t>
      </w:r>
      <w:r>
        <w:rPr>
          <w:spacing w:val="2"/>
        </w:rPr>
        <w:t>useful</w:t>
      </w:r>
      <w:r>
        <w:rPr>
          <w:spacing w:val="-36"/>
        </w:rPr>
        <w:t xml:space="preserve"> </w:t>
      </w:r>
      <w:r>
        <w:t>to</w:t>
      </w:r>
      <w:r>
        <w:rPr>
          <w:spacing w:val="-30"/>
        </w:rPr>
        <w:t xml:space="preserve"> </w:t>
      </w:r>
      <w:r>
        <w:t>increase</w:t>
      </w:r>
      <w:r>
        <w:rPr>
          <w:spacing w:val="-37"/>
        </w:rPr>
        <w:t xml:space="preserve"> </w:t>
      </w:r>
      <w:r>
        <w:t>the</w:t>
      </w:r>
      <w:r>
        <w:rPr>
          <w:spacing w:val="-36"/>
        </w:rPr>
        <w:t xml:space="preserve"> </w:t>
      </w:r>
      <w:r>
        <w:t>satisfaction</w:t>
      </w:r>
      <w:r>
        <w:rPr>
          <w:spacing w:val="-42"/>
        </w:rPr>
        <w:t xml:space="preserve"> </w:t>
      </w:r>
      <w:r>
        <w:t>and</w:t>
      </w:r>
      <w:r>
        <w:rPr>
          <w:spacing w:val="-30"/>
        </w:rPr>
        <w:t xml:space="preserve"> </w:t>
      </w:r>
      <w:r>
        <w:rPr>
          <w:spacing w:val="2"/>
        </w:rPr>
        <w:t>healthy</w:t>
      </w:r>
      <w:r>
        <w:rPr>
          <w:spacing w:val="-27"/>
        </w:rPr>
        <w:t xml:space="preserve"> </w:t>
      </w:r>
      <w:r>
        <w:rPr>
          <w:spacing w:val="6"/>
        </w:rPr>
        <w:t>life.</w:t>
      </w:r>
    </w:p>
    <w:p w14:paraId="5FB749A4" w14:textId="77777777" w:rsidR="00895EAC" w:rsidRDefault="00895EAC">
      <w:pPr>
        <w:pStyle w:val="BodyText"/>
        <w:spacing w:before="7"/>
      </w:pPr>
    </w:p>
    <w:p w14:paraId="159103F4" w14:textId="77777777" w:rsidR="00895EAC" w:rsidRDefault="00D37152">
      <w:pPr>
        <w:pStyle w:val="ListParagraph"/>
        <w:numPr>
          <w:ilvl w:val="2"/>
          <w:numId w:val="55"/>
        </w:numPr>
        <w:tabs>
          <w:tab w:val="left" w:pos="2172"/>
        </w:tabs>
        <w:ind w:left="2171" w:hanging="609"/>
        <w:rPr>
          <w:sz w:val="24"/>
        </w:rPr>
      </w:pPr>
      <w:r>
        <w:rPr>
          <w:spacing w:val="2"/>
          <w:sz w:val="24"/>
        </w:rPr>
        <w:t>Retirement</w:t>
      </w:r>
      <w:r>
        <w:rPr>
          <w:spacing w:val="-37"/>
          <w:sz w:val="24"/>
        </w:rPr>
        <w:t xml:space="preserve"> </w:t>
      </w:r>
      <w:r>
        <w:rPr>
          <w:sz w:val="24"/>
        </w:rPr>
        <w:t>and</w:t>
      </w:r>
      <w:r>
        <w:rPr>
          <w:spacing w:val="-35"/>
          <w:sz w:val="24"/>
        </w:rPr>
        <w:t xml:space="preserve"> </w:t>
      </w:r>
      <w:r>
        <w:rPr>
          <w:spacing w:val="2"/>
          <w:sz w:val="24"/>
        </w:rPr>
        <w:t>Investment</w:t>
      </w:r>
      <w:r>
        <w:rPr>
          <w:spacing w:val="-37"/>
          <w:sz w:val="24"/>
        </w:rPr>
        <w:t xml:space="preserve"> </w:t>
      </w:r>
      <w:r>
        <w:rPr>
          <w:sz w:val="24"/>
        </w:rPr>
        <w:t>Plans</w:t>
      </w:r>
    </w:p>
    <w:p w14:paraId="77516647" w14:textId="77777777" w:rsidR="00895EAC" w:rsidRDefault="00895EAC">
      <w:pPr>
        <w:pStyle w:val="BodyText"/>
        <w:rPr>
          <w:sz w:val="33"/>
        </w:rPr>
      </w:pPr>
    </w:p>
    <w:p w14:paraId="08CDAC4E" w14:textId="77777777" w:rsidR="00895EAC" w:rsidRDefault="00D37152">
      <w:pPr>
        <w:pStyle w:val="BodyText"/>
        <w:spacing w:before="1" w:line="307" w:lineRule="auto"/>
        <w:ind w:left="1563" w:right="847"/>
      </w:pPr>
      <w:r>
        <w:rPr>
          <w:spacing w:val="3"/>
          <w:w w:val="95"/>
        </w:rPr>
        <w:t>Qualified</w:t>
      </w:r>
      <w:r>
        <w:rPr>
          <w:spacing w:val="-27"/>
          <w:w w:val="95"/>
        </w:rPr>
        <w:t xml:space="preserve"> </w:t>
      </w:r>
      <w:r>
        <w:rPr>
          <w:w w:val="95"/>
        </w:rPr>
        <w:t>retirement</w:t>
      </w:r>
      <w:r>
        <w:rPr>
          <w:spacing w:val="-27"/>
          <w:w w:val="95"/>
        </w:rPr>
        <w:t xml:space="preserve"> </w:t>
      </w:r>
      <w:r>
        <w:rPr>
          <w:w w:val="95"/>
        </w:rPr>
        <w:t>plans</w:t>
      </w:r>
      <w:r>
        <w:rPr>
          <w:spacing w:val="-25"/>
          <w:w w:val="95"/>
        </w:rPr>
        <w:t xml:space="preserve"> </w:t>
      </w:r>
      <w:r>
        <w:rPr>
          <w:w w:val="95"/>
        </w:rPr>
        <w:t>include</w:t>
      </w:r>
      <w:r>
        <w:rPr>
          <w:spacing w:val="-18"/>
          <w:w w:val="95"/>
        </w:rPr>
        <w:t xml:space="preserve"> </w:t>
      </w:r>
      <w:r>
        <w:rPr>
          <w:w w:val="95"/>
        </w:rPr>
        <w:t>both</w:t>
      </w:r>
      <w:r>
        <w:rPr>
          <w:spacing w:val="-26"/>
          <w:w w:val="95"/>
        </w:rPr>
        <w:t xml:space="preserve"> </w:t>
      </w:r>
      <w:r>
        <w:rPr>
          <w:w w:val="95"/>
        </w:rPr>
        <w:t>the traditional</w:t>
      </w:r>
      <w:r>
        <w:rPr>
          <w:spacing w:val="-18"/>
          <w:w w:val="95"/>
        </w:rPr>
        <w:t xml:space="preserve"> </w:t>
      </w:r>
      <w:r>
        <w:rPr>
          <w:spacing w:val="4"/>
          <w:w w:val="95"/>
        </w:rPr>
        <w:t>defined</w:t>
      </w:r>
      <w:r>
        <w:rPr>
          <w:spacing w:val="-26"/>
          <w:w w:val="95"/>
        </w:rPr>
        <w:t xml:space="preserve"> </w:t>
      </w:r>
      <w:r>
        <w:rPr>
          <w:spacing w:val="2"/>
          <w:w w:val="95"/>
        </w:rPr>
        <w:t>benefit</w:t>
      </w:r>
      <w:r>
        <w:rPr>
          <w:spacing w:val="-27"/>
          <w:w w:val="95"/>
        </w:rPr>
        <w:t xml:space="preserve"> </w:t>
      </w:r>
      <w:r>
        <w:rPr>
          <w:spacing w:val="2"/>
          <w:w w:val="95"/>
        </w:rPr>
        <w:t>pension</w:t>
      </w:r>
      <w:r>
        <w:rPr>
          <w:spacing w:val="-26"/>
          <w:w w:val="95"/>
        </w:rPr>
        <w:t xml:space="preserve"> </w:t>
      </w:r>
      <w:r>
        <w:rPr>
          <w:w w:val="95"/>
        </w:rPr>
        <w:t xml:space="preserve">plans </w:t>
      </w:r>
      <w:r>
        <w:t>and</w:t>
      </w:r>
      <w:r>
        <w:rPr>
          <w:spacing w:val="-20"/>
        </w:rPr>
        <w:t xml:space="preserve"> </w:t>
      </w:r>
      <w:r>
        <w:rPr>
          <w:spacing w:val="4"/>
        </w:rPr>
        <w:t>defined</w:t>
      </w:r>
      <w:r>
        <w:rPr>
          <w:spacing w:val="-35"/>
        </w:rPr>
        <w:t xml:space="preserve"> </w:t>
      </w:r>
      <w:r>
        <w:t>contribution</w:t>
      </w:r>
      <w:r>
        <w:rPr>
          <w:spacing w:val="-35"/>
        </w:rPr>
        <w:t xml:space="preserve"> </w:t>
      </w:r>
      <w:r>
        <w:t>plans:</w:t>
      </w:r>
    </w:p>
    <w:p w14:paraId="5557DF36" w14:textId="77777777" w:rsidR="00895EAC" w:rsidRDefault="00895EAC">
      <w:pPr>
        <w:pStyle w:val="BodyText"/>
        <w:rPr>
          <w:sz w:val="26"/>
        </w:rPr>
      </w:pPr>
    </w:p>
    <w:p w14:paraId="271B0145" w14:textId="77777777" w:rsidR="00895EAC" w:rsidRDefault="00D37152">
      <w:pPr>
        <w:pStyle w:val="BodyText"/>
        <w:spacing w:line="288" w:lineRule="auto"/>
        <w:ind w:left="1531" w:right="847"/>
        <w:rPr>
          <w:rFonts w:ascii="Carlito"/>
        </w:rPr>
      </w:pPr>
      <w:r>
        <w:rPr>
          <w:rFonts w:ascii="Carlito"/>
          <w:b/>
        </w:rPr>
        <w:t xml:space="preserve">Defined </w:t>
      </w:r>
      <w:r>
        <w:rPr>
          <w:rFonts w:ascii="Carlito"/>
          <w:b/>
          <w:spacing w:val="2"/>
        </w:rPr>
        <w:t xml:space="preserve">benefit </w:t>
      </w:r>
      <w:r>
        <w:rPr>
          <w:rFonts w:ascii="Carlito"/>
          <w:b/>
        </w:rPr>
        <w:t xml:space="preserve">plan </w:t>
      </w:r>
      <w:r>
        <w:rPr>
          <w:rFonts w:ascii="Carlito"/>
          <w:spacing w:val="4"/>
        </w:rPr>
        <w:t xml:space="preserve">is </w:t>
      </w:r>
      <w:r>
        <w:rPr>
          <w:rFonts w:ascii="Carlito"/>
        </w:rPr>
        <w:t xml:space="preserve">based on a formula that considers pay and service </w:t>
      </w:r>
      <w:r>
        <w:rPr>
          <w:rFonts w:ascii="Carlito"/>
          <w:spacing w:val="5"/>
        </w:rPr>
        <w:t xml:space="preserve">(i.e. </w:t>
      </w:r>
      <w:r>
        <w:rPr>
          <w:rFonts w:ascii="Carlito"/>
        </w:rPr>
        <w:t>one percent</w:t>
      </w:r>
      <w:r>
        <w:rPr>
          <w:rFonts w:ascii="Carlito"/>
          <w:spacing w:val="-18"/>
        </w:rPr>
        <w:t xml:space="preserve"> </w:t>
      </w:r>
      <w:r>
        <w:rPr>
          <w:rFonts w:ascii="Carlito"/>
        </w:rPr>
        <w:t>of</w:t>
      </w:r>
      <w:r>
        <w:rPr>
          <w:rFonts w:ascii="Carlito"/>
          <w:spacing w:val="9"/>
        </w:rPr>
        <w:t xml:space="preserve"> </w:t>
      </w:r>
      <w:r>
        <w:rPr>
          <w:rFonts w:ascii="Carlito"/>
        </w:rPr>
        <w:t>compensation</w:t>
      </w:r>
      <w:r>
        <w:rPr>
          <w:rFonts w:ascii="Carlito"/>
          <w:spacing w:val="-15"/>
        </w:rPr>
        <w:t xml:space="preserve"> </w:t>
      </w:r>
      <w:r>
        <w:rPr>
          <w:rFonts w:ascii="Carlito"/>
          <w:spacing w:val="2"/>
        </w:rPr>
        <w:t>for</w:t>
      </w:r>
      <w:r>
        <w:rPr>
          <w:rFonts w:ascii="Carlito"/>
          <w:spacing w:val="-2"/>
        </w:rPr>
        <w:t xml:space="preserve"> </w:t>
      </w:r>
      <w:r>
        <w:rPr>
          <w:rFonts w:ascii="Carlito"/>
        </w:rPr>
        <w:t>each</w:t>
      </w:r>
      <w:r>
        <w:rPr>
          <w:rFonts w:ascii="Carlito"/>
          <w:spacing w:val="3"/>
        </w:rPr>
        <w:t xml:space="preserve"> </w:t>
      </w:r>
      <w:r>
        <w:rPr>
          <w:rFonts w:ascii="Carlito"/>
        </w:rPr>
        <w:t>year</w:t>
      </w:r>
      <w:r>
        <w:rPr>
          <w:rFonts w:ascii="Carlito"/>
          <w:spacing w:val="-2"/>
        </w:rPr>
        <w:t xml:space="preserve"> </w:t>
      </w:r>
      <w:r>
        <w:rPr>
          <w:rFonts w:ascii="Carlito"/>
        </w:rPr>
        <w:t>of</w:t>
      </w:r>
      <w:r>
        <w:rPr>
          <w:rFonts w:ascii="Carlito"/>
          <w:spacing w:val="9"/>
        </w:rPr>
        <w:t xml:space="preserve"> </w:t>
      </w:r>
      <w:r>
        <w:rPr>
          <w:rFonts w:ascii="Carlito"/>
        </w:rPr>
        <w:t>continuing</w:t>
      </w:r>
      <w:r>
        <w:rPr>
          <w:rFonts w:ascii="Carlito"/>
          <w:spacing w:val="-18"/>
        </w:rPr>
        <w:t xml:space="preserve"> </w:t>
      </w:r>
      <w:r>
        <w:rPr>
          <w:rFonts w:ascii="Carlito"/>
          <w:spacing w:val="2"/>
        </w:rPr>
        <w:t>service).</w:t>
      </w:r>
      <w:r>
        <w:rPr>
          <w:rFonts w:ascii="Carlito"/>
          <w:spacing w:val="-15"/>
        </w:rPr>
        <w:t xml:space="preserve"> </w:t>
      </w:r>
      <w:r>
        <w:rPr>
          <w:rFonts w:ascii="Carlito"/>
        </w:rPr>
        <w:t>Provide</w:t>
      </w:r>
      <w:r>
        <w:rPr>
          <w:rFonts w:ascii="Carlito"/>
          <w:spacing w:val="-8"/>
        </w:rPr>
        <w:t xml:space="preserve"> </w:t>
      </w:r>
      <w:r>
        <w:rPr>
          <w:rFonts w:ascii="Carlito"/>
          <w:spacing w:val="2"/>
        </w:rPr>
        <w:t>better</w:t>
      </w:r>
      <w:r>
        <w:rPr>
          <w:rFonts w:ascii="Carlito"/>
          <w:spacing w:val="-22"/>
        </w:rPr>
        <w:t xml:space="preserve"> </w:t>
      </w:r>
      <w:r>
        <w:rPr>
          <w:rFonts w:ascii="Carlito"/>
        </w:rPr>
        <w:t>benefits to</w:t>
      </w:r>
      <w:r>
        <w:rPr>
          <w:rFonts w:ascii="Carlito"/>
          <w:spacing w:val="-6"/>
        </w:rPr>
        <w:t xml:space="preserve"> </w:t>
      </w:r>
      <w:r>
        <w:rPr>
          <w:rFonts w:ascii="Carlito"/>
          <w:spacing w:val="4"/>
        </w:rPr>
        <w:t>employees</w:t>
      </w:r>
      <w:r>
        <w:rPr>
          <w:rFonts w:ascii="Carlito"/>
          <w:spacing w:val="-21"/>
        </w:rPr>
        <w:t xml:space="preserve"> </w:t>
      </w:r>
      <w:r>
        <w:rPr>
          <w:rFonts w:ascii="Carlito"/>
          <w:spacing w:val="3"/>
        </w:rPr>
        <w:t>with</w:t>
      </w:r>
      <w:r>
        <w:rPr>
          <w:rFonts w:ascii="Carlito"/>
          <w:spacing w:val="-21"/>
        </w:rPr>
        <w:t xml:space="preserve"> </w:t>
      </w:r>
      <w:r>
        <w:rPr>
          <w:rFonts w:ascii="Carlito"/>
          <w:spacing w:val="2"/>
        </w:rPr>
        <w:t>long</w:t>
      </w:r>
      <w:r>
        <w:rPr>
          <w:rFonts w:ascii="Carlito"/>
          <w:spacing w:val="-24"/>
        </w:rPr>
        <w:t xml:space="preserve"> </w:t>
      </w:r>
      <w:r>
        <w:rPr>
          <w:rFonts w:ascii="Carlito"/>
          <w:spacing w:val="2"/>
        </w:rPr>
        <w:t>service.</w:t>
      </w:r>
    </w:p>
    <w:p w14:paraId="520C880F" w14:textId="77777777" w:rsidR="00895EAC" w:rsidRDefault="00895EAC">
      <w:pPr>
        <w:pStyle w:val="BodyText"/>
        <w:spacing w:before="1"/>
        <w:rPr>
          <w:rFonts w:ascii="Carlito"/>
          <w:sz w:val="25"/>
        </w:rPr>
      </w:pPr>
    </w:p>
    <w:p w14:paraId="45CC990A" w14:textId="77777777" w:rsidR="00895EAC" w:rsidRDefault="00D37152">
      <w:pPr>
        <w:spacing w:before="1" w:line="276" w:lineRule="auto"/>
        <w:ind w:left="1531" w:right="847"/>
        <w:rPr>
          <w:rFonts w:ascii="Carlito"/>
          <w:sz w:val="24"/>
        </w:rPr>
      </w:pPr>
      <w:r>
        <w:rPr>
          <w:rFonts w:ascii="Carlito"/>
          <w:b/>
          <w:sz w:val="24"/>
        </w:rPr>
        <w:t xml:space="preserve">Defined contribution plan </w:t>
      </w:r>
      <w:r>
        <w:rPr>
          <w:rFonts w:ascii="Carlito"/>
          <w:sz w:val="24"/>
        </w:rPr>
        <w:t>is characterized by employee and employer contributions made to individual participant accounts.</w:t>
      </w:r>
    </w:p>
    <w:p w14:paraId="5517FC8F" w14:textId="77777777" w:rsidR="00895EAC" w:rsidRDefault="00895EAC">
      <w:pPr>
        <w:pStyle w:val="BodyText"/>
        <w:spacing w:before="9"/>
        <w:rPr>
          <w:rFonts w:ascii="Carlito"/>
        </w:rPr>
      </w:pPr>
    </w:p>
    <w:p w14:paraId="1440D152" w14:textId="77777777" w:rsidR="00895EAC" w:rsidRDefault="00D37152">
      <w:pPr>
        <w:pStyle w:val="BodyText"/>
        <w:ind w:left="1531"/>
        <w:rPr>
          <w:rFonts w:ascii="Carlito"/>
        </w:rPr>
      </w:pPr>
      <w:r>
        <w:rPr>
          <w:rFonts w:ascii="Carlito"/>
          <w:b/>
          <w:i/>
        </w:rPr>
        <w:t>Hybrid plans</w:t>
      </w:r>
      <w:r>
        <w:rPr>
          <w:rFonts w:ascii="Carlito"/>
        </w:rPr>
        <w:t>; combine elements of defined benefits and defined contribution plans.</w:t>
      </w:r>
    </w:p>
    <w:p w14:paraId="15AAE253" w14:textId="77777777" w:rsidR="00895EAC" w:rsidRDefault="00895EAC">
      <w:pPr>
        <w:pStyle w:val="BodyText"/>
        <w:spacing w:before="6"/>
        <w:rPr>
          <w:rFonts w:ascii="Carlito"/>
          <w:sz w:val="28"/>
        </w:rPr>
      </w:pPr>
    </w:p>
    <w:p w14:paraId="57B95215" w14:textId="77777777" w:rsidR="00895EAC" w:rsidRDefault="00D37152">
      <w:pPr>
        <w:pStyle w:val="ListParagraph"/>
        <w:numPr>
          <w:ilvl w:val="2"/>
          <w:numId w:val="55"/>
        </w:numPr>
        <w:tabs>
          <w:tab w:val="left" w:pos="2139"/>
        </w:tabs>
        <w:ind w:left="2138"/>
        <w:rPr>
          <w:rFonts w:ascii="Carlito"/>
          <w:sz w:val="24"/>
        </w:rPr>
      </w:pPr>
      <w:r>
        <w:rPr>
          <w:rFonts w:ascii="Carlito"/>
          <w:sz w:val="24"/>
        </w:rPr>
        <w:t>Other</w:t>
      </w:r>
      <w:r>
        <w:rPr>
          <w:rFonts w:ascii="Carlito"/>
          <w:spacing w:val="-27"/>
          <w:sz w:val="24"/>
        </w:rPr>
        <w:t xml:space="preserve"> </w:t>
      </w:r>
      <w:r>
        <w:rPr>
          <w:rFonts w:ascii="Carlito"/>
          <w:spacing w:val="4"/>
          <w:sz w:val="24"/>
        </w:rPr>
        <w:t>benefits</w:t>
      </w:r>
    </w:p>
    <w:p w14:paraId="7B8ED7DA" w14:textId="77777777" w:rsidR="00895EAC" w:rsidRDefault="00895EAC">
      <w:pPr>
        <w:pStyle w:val="BodyText"/>
        <w:spacing w:before="10"/>
        <w:rPr>
          <w:rFonts w:ascii="Carlito"/>
          <w:sz w:val="29"/>
        </w:rPr>
      </w:pPr>
    </w:p>
    <w:p w14:paraId="31FBB970" w14:textId="77777777" w:rsidR="00895EAC" w:rsidRDefault="00D37152">
      <w:pPr>
        <w:pStyle w:val="ListParagraph"/>
        <w:numPr>
          <w:ilvl w:val="0"/>
          <w:numId w:val="53"/>
        </w:numPr>
        <w:tabs>
          <w:tab w:val="left" w:pos="2011"/>
          <w:tab w:val="left" w:pos="2012"/>
        </w:tabs>
        <w:rPr>
          <w:rFonts w:ascii="Carlito" w:hAnsi="Carlito"/>
          <w:sz w:val="24"/>
        </w:rPr>
      </w:pPr>
      <w:r>
        <w:rPr>
          <w:rFonts w:ascii="Carlito" w:hAnsi="Carlito"/>
          <w:sz w:val="24"/>
        </w:rPr>
        <w:t>Housing</w:t>
      </w:r>
      <w:r>
        <w:rPr>
          <w:rFonts w:ascii="Carlito" w:hAnsi="Carlito"/>
          <w:spacing w:val="-8"/>
          <w:sz w:val="24"/>
        </w:rPr>
        <w:t xml:space="preserve"> </w:t>
      </w:r>
      <w:r>
        <w:rPr>
          <w:rFonts w:ascii="Carlito" w:hAnsi="Carlito"/>
          <w:sz w:val="24"/>
        </w:rPr>
        <w:t>Allowance</w:t>
      </w:r>
    </w:p>
    <w:p w14:paraId="2105BF41" w14:textId="77777777" w:rsidR="00895EAC" w:rsidRDefault="00895EAC">
      <w:pPr>
        <w:pStyle w:val="BodyText"/>
        <w:spacing w:before="7"/>
        <w:rPr>
          <w:rFonts w:ascii="Carlito"/>
          <w:sz w:val="20"/>
        </w:rPr>
      </w:pPr>
    </w:p>
    <w:p w14:paraId="7486D19D" w14:textId="77777777" w:rsidR="00895EAC" w:rsidRDefault="00D37152">
      <w:pPr>
        <w:pStyle w:val="ListParagraph"/>
        <w:numPr>
          <w:ilvl w:val="0"/>
          <w:numId w:val="53"/>
        </w:numPr>
        <w:tabs>
          <w:tab w:val="left" w:pos="2011"/>
          <w:tab w:val="left" w:pos="2012"/>
        </w:tabs>
        <w:rPr>
          <w:rFonts w:ascii="Carlito" w:hAnsi="Carlito"/>
          <w:sz w:val="24"/>
        </w:rPr>
      </w:pPr>
      <w:r>
        <w:rPr>
          <w:rFonts w:ascii="Carlito" w:hAnsi="Carlito"/>
          <w:sz w:val="24"/>
        </w:rPr>
        <w:t>Transportation</w:t>
      </w:r>
      <w:r>
        <w:rPr>
          <w:rFonts w:ascii="Carlito" w:hAnsi="Carlito"/>
          <w:spacing w:val="-6"/>
          <w:sz w:val="24"/>
        </w:rPr>
        <w:t xml:space="preserve"> </w:t>
      </w:r>
      <w:r>
        <w:rPr>
          <w:rFonts w:ascii="Carlito" w:hAnsi="Carlito"/>
          <w:sz w:val="24"/>
        </w:rPr>
        <w:t>Allowance</w:t>
      </w:r>
    </w:p>
    <w:p w14:paraId="73246C4B" w14:textId="77777777" w:rsidR="00895EAC" w:rsidRDefault="00895EAC">
      <w:pPr>
        <w:pStyle w:val="BodyText"/>
        <w:spacing w:before="4"/>
        <w:rPr>
          <w:rFonts w:ascii="Carlito"/>
          <w:sz w:val="19"/>
        </w:rPr>
      </w:pPr>
    </w:p>
    <w:p w14:paraId="575B679D" w14:textId="77777777" w:rsidR="00895EAC" w:rsidRDefault="00D37152">
      <w:pPr>
        <w:pStyle w:val="ListParagraph"/>
        <w:numPr>
          <w:ilvl w:val="0"/>
          <w:numId w:val="53"/>
        </w:numPr>
        <w:tabs>
          <w:tab w:val="left" w:pos="2011"/>
          <w:tab w:val="left" w:pos="2012"/>
        </w:tabs>
        <w:rPr>
          <w:rFonts w:ascii="Carlito" w:hAnsi="Carlito"/>
          <w:sz w:val="24"/>
        </w:rPr>
      </w:pPr>
      <w:r>
        <w:rPr>
          <w:rFonts w:ascii="Carlito" w:hAnsi="Carlito"/>
          <w:sz w:val="24"/>
        </w:rPr>
        <w:t>Meal</w:t>
      </w:r>
      <w:r>
        <w:rPr>
          <w:rFonts w:ascii="Carlito" w:hAnsi="Carlito"/>
          <w:spacing w:val="2"/>
          <w:sz w:val="24"/>
        </w:rPr>
        <w:t xml:space="preserve"> </w:t>
      </w:r>
      <w:r>
        <w:rPr>
          <w:rFonts w:ascii="Carlito" w:hAnsi="Carlito"/>
          <w:sz w:val="24"/>
        </w:rPr>
        <w:t>Allowance</w:t>
      </w:r>
    </w:p>
    <w:p w14:paraId="68A2E14D" w14:textId="77777777" w:rsidR="00895EAC" w:rsidRDefault="00895EAC">
      <w:pPr>
        <w:pStyle w:val="BodyText"/>
        <w:spacing w:before="7"/>
        <w:rPr>
          <w:rFonts w:ascii="Carlito"/>
          <w:sz w:val="20"/>
        </w:rPr>
      </w:pPr>
    </w:p>
    <w:p w14:paraId="4BAA3D0F" w14:textId="77777777" w:rsidR="00895EAC" w:rsidRDefault="00D37152">
      <w:pPr>
        <w:pStyle w:val="ListParagraph"/>
        <w:numPr>
          <w:ilvl w:val="0"/>
          <w:numId w:val="53"/>
        </w:numPr>
        <w:tabs>
          <w:tab w:val="left" w:pos="2011"/>
          <w:tab w:val="left" w:pos="2012"/>
        </w:tabs>
        <w:rPr>
          <w:rFonts w:ascii="Carlito" w:hAnsi="Carlito"/>
          <w:sz w:val="24"/>
        </w:rPr>
      </w:pPr>
      <w:r>
        <w:rPr>
          <w:rFonts w:ascii="Carlito" w:hAnsi="Carlito"/>
          <w:sz w:val="24"/>
        </w:rPr>
        <w:t>Phone</w:t>
      </w:r>
      <w:r>
        <w:rPr>
          <w:rFonts w:ascii="Carlito" w:hAnsi="Carlito"/>
          <w:spacing w:val="-15"/>
          <w:sz w:val="24"/>
        </w:rPr>
        <w:t xml:space="preserve"> </w:t>
      </w:r>
      <w:r>
        <w:rPr>
          <w:rFonts w:ascii="Carlito" w:hAnsi="Carlito"/>
          <w:sz w:val="24"/>
        </w:rPr>
        <w:t>Allowance</w:t>
      </w:r>
    </w:p>
    <w:p w14:paraId="5CF54C7A" w14:textId="77777777" w:rsidR="00895EAC" w:rsidRDefault="00895EAC">
      <w:pPr>
        <w:pStyle w:val="BodyText"/>
        <w:spacing w:before="4"/>
        <w:rPr>
          <w:rFonts w:ascii="Carlito"/>
          <w:sz w:val="19"/>
        </w:rPr>
      </w:pPr>
    </w:p>
    <w:p w14:paraId="4983D0F7" w14:textId="77777777" w:rsidR="00895EAC" w:rsidRDefault="00D37152">
      <w:pPr>
        <w:pStyle w:val="ListParagraph"/>
        <w:numPr>
          <w:ilvl w:val="0"/>
          <w:numId w:val="53"/>
        </w:numPr>
        <w:tabs>
          <w:tab w:val="left" w:pos="2011"/>
          <w:tab w:val="left" w:pos="2012"/>
        </w:tabs>
        <w:rPr>
          <w:rFonts w:ascii="Carlito" w:hAnsi="Carlito"/>
          <w:sz w:val="24"/>
        </w:rPr>
      </w:pPr>
      <w:r>
        <w:rPr>
          <w:rFonts w:ascii="Carlito" w:hAnsi="Carlito"/>
          <w:sz w:val="24"/>
        </w:rPr>
        <w:t>Training</w:t>
      </w:r>
      <w:r>
        <w:rPr>
          <w:rFonts w:ascii="Carlito" w:hAnsi="Carlito"/>
          <w:spacing w:val="-1"/>
          <w:sz w:val="24"/>
        </w:rPr>
        <w:t xml:space="preserve"> </w:t>
      </w:r>
      <w:r>
        <w:rPr>
          <w:rFonts w:ascii="Carlito" w:hAnsi="Carlito"/>
          <w:sz w:val="24"/>
        </w:rPr>
        <w:t>Allowance</w:t>
      </w:r>
    </w:p>
    <w:p w14:paraId="60F47C1B" w14:textId="77777777" w:rsidR="00895EAC" w:rsidRDefault="00895EAC">
      <w:pPr>
        <w:pStyle w:val="BodyText"/>
        <w:spacing w:before="5"/>
        <w:rPr>
          <w:rFonts w:ascii="Carlito"/>
          <w:sz w:val="28"/>
        </w:rPr>
      </w:pPr>
    </w:p>
    <w:p w14:paraId="1E49F2A0" w14:textId="77777777" w:rsidR="00895EAC" w:rsidRDefault="00D37152">
      <w:pPr>
        <w:pStyle w:val="ListParagraph"/>
        <w:numPr>
          <w:ilvl w:val="2"/>
          <w:numId w:val="55"/>
        </w:numPr>
        <w:tabs>
          <w:tab w:val="left" w:pos="2139"/>
        </w:tabs>
        <w:spacing w:before="1"/>
        <w:ind w:left="2138"/>
        <w:rPr>
          <w:rFonts w:ascii="Carlito"/>
          <w:sz w:val="24"/>
        </w:rPr>
      </w:pPr>
      <w:r>
        <w:rPr>
          <w:rFonts w:ascii="Carlito"/>
          <w:spacing w:val="3"/>
          <w:sz w:val="24"/>
        </w:rPr>
        <w:t>Flexible</w:t>
      </w:r>
      <w:r>
        <w:rPr>
          <w:rFonts w:ascii="Carlito"/>
          <w:spacing w:val="4"/>
          <w:sz w:val="24"/>
        </w:rPr>
        <w:t xml:space="preserve"> </w:t>
      </w:r>
      <w:r>
        <w:rPr>
          <w:rFonts w:ascii="Carlito"/>
          <w:sz w:val="24"/>
        </w:rPr>
        <w:t>benefits</w:t>
      </w:r>
    </w:p>
    <w:p w14:paraId="15ED9D4C" w14:textId="77777777" w:rsidR="00895EAC" w:rsidRDefault="00895EAC">
      <w:pPr>
        <w:rPr>
          <w:rFonts w:ascii="Carlito"/>
          <w:sz w:val="24"/>
        </w:rPr>
        <w:sectPr w:rsidR="00895EAC">
          <w:pgSz w:w="11910" w:h="16840"/>
          <w:pgMar w:top="1080" w:right="580" w:bottom="280" w:left="600" w:header="885" w:footer="0" w:gutter="0"/>
          <w:cols w:space="720"/>
        </w:sectPr>
      </w:pPr>
    </w:p>
    <w:p w14:paraId="57B836CA" w14:textId="77777777" w:rsidR="00895EAC" w:rsidRDefault="00895EAC">
      <w:pPr>
        <w:pStyle w:val="BodyText"/>
        <w:spacing w:before="7"/>
        <w:rPr>
          <w:rFonts w:ascii="Carlito"/>
          <w:sz w:val="26"/>
        </w:rPr>
      </w:pPr>
    </w:p>
    <w:p w14:paraId="511AB67A" w14:textId="77777777" w:rsidR="00895EAC" w:rsidRDefault="00D37152">
      <w:pPr>
        <w:pStyle w:val="BodyText"/>
        <w:spacing w:before="51" w:line="292" w:lineRule="auto"/>
        <w:ind w:left="1531" w:right="810"/>
        <w:rPr>
          <w:rFonts w:ascii="Carlito"/>
        </w:rPr>
      </w:pPr>
      <w:r>
        <w:rPr>
          <w:rFonts w:ascii="Carlito"/>
        </w:rPr>
        <w:t>Flexible benefits are the approach to benefits in an increasing number of American organizations. In essence, employees are typically given choices, up to a certain dollar limit, among a series of options for their benefits, including such things as pensio</w:t>
      </w:r>
      <w:r>
        <w:rPr>
          <w:rFonts w:ascii="Carlito"/>
        </w:rPr>
        <w:t>n contributions, health insurance options, dental insurance, life insurance, etc. MNEs are beginning to examine flex benefits for their global operations.</w:t>
      </w:r>
    </w:p>
    <w:p w14:paraId="08D75106" w14:textId="77777777" w:rsidR="00895EAC" w:rsidRDefault="00895EAC">
      <w:pPr>
        <w:pStyle w:val="BodyText"/>
        <w:spacing w:before="2"/>
        <w:rPr>
          <w:rFonts w:ascii="Carlito"/>
        </w:rPr>
      </w:pPr>
    </w:p>
    <w:p w14:paraId="474BF978" w14:textId="77777777" w:rsidR="00895EAC" w:rsidRDefault="00D37152">
      <w:pPr>
        <w:pStyle w:val="BodyText"/>
        <w:spacing w:line="290" w:lineRule="auto"/>
        <w:ind w:left="1531" w:right="960"/>
        <w:rPr>
          <w:rFonts w:ascii="Carlito"/>
        </w:rPr>
      </w:pPr>
      <w:r>
        <w:rPr>
          <w:noProof/>
        </w:rPr>
        <w:drawing>
          <wp:anchor distT="0" distB="0" distL="0" distR="0" simplePos="0" relativeHeight="485574656" behindDoc="1" locked="0" layoutInCell="1" allowOverlap="1" wp14:anchorId="3F94222A" wp14:editId="30EF865E">
            <wp:simplePos x="0" y="0"/>
            <wp:positionH relativeFrom="page">
              <wp:posOffset>818737</wp:posOffset>
            </wp:positionH>
            <wp:positionV relativeFrom="paragraph">
              <wp:posOffset>1326588</wp:posOffset>
            </wp:positionV>
            <wp:extent cx="2037323" cy="1047749"/>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Issues such as tax treatment of benefits, private versus state health care, employee expectations a</w:t>
      </w:r>
      <w:r>
        <w:rPr>
          <w:rFonts w:ascii="Carlito"/>
        </w:rPr>
        <w:t>nd culture, non-standardized social benefits from country to country, and varying company structures will need to be addressed in order to design flexible benefit packages that might be used throughout an MNE. Nevertheless, such an approach may help simpli</w:t>
      </w:r>
      <w:r>
        <w:rPr>
          <w:rFonts w:ascii="Carlito"/>
        </w:rPr>
        <w:t>fy worldwide complete compensation systems for multinational firms.</w:t>
      </w:r>
    </w:p>
    <w:p w14:paraId="48AE4377" w14:textId="77777777" w:rsidR="00895EAC" w:rsidRDefault="00895EAC">
      <w:pPr>
        <w:pStyle w:val="BodyText"/>
        <w:spacing w:before="11"/>
        <w:rPr>
          <w:rFonts w:ascii="Carlito"/>
          <w:sz w:val="23"/>
        </w:rPr>
      </w:pPr>
    </w:p>
    <w:p w14:paraId="605F0206" w14:textId="77777777" w:rsidR="00895EAC" w:rsidRDefault="00D37152">
      <w:pPr>
        <w:pStyle w:val="ListParagraph"/>
        <w:numPr>
          <w:ilvl w:val="1"/>
          <w:numId w:val="55"/>
        </w:numPr>
        <w:tabs>
          <w:tab w:val="left" w:pos="1499"/>
        </w:tabs>
        <w:ind w:left="1499" w:hanging="417"/>
        <w:rPr>
          <w:rFonts w:ascii="Carlito"/>
          <w:sz w:val="24"/>
        </w:rPr>
      </w:pPr>
      <w:r>
        <w:rPr>
          <w:rFonts w:ascii="Carlito"/>
          <w:sz w:val="24"/>
        </w:rPr>
        <w:t>Work-Life Effectiveness</w:t>
      </w:r>
      <w:r>
        <w:rPr>
          <w:rFonts w:ascii="Carlito"/>
          <w:spacing w:val="-29"/>
          <w:sz w:val="24"/>
        </w:rPr>
        <w:t xml:space="preserve"> </w:t>
      </w:r>
      <w:r>
        <w:rPr>
          <w:rFonts w:ascii="Carlito"/>
          <w:sz w:val="24"/>
        </w:rPr>
        <w:t>(Well-Being)</w:t>
      </w:r>
    </w:p>
    <w:p w14:paraId="37DD7932" w14:textId="77777777" w:rsidR="00895EAC" w:rsidRDefault="00895EAC">
      <w:pPr>
        <w:pStyle w:val="BodyText"/>
        <w:spacing w:before="1"/>
        <w:rPr>
          <w:rFonts w:ascii="Carlito"/>
          <w:sz w:val="30"/>
        </w:rPr>
      </w:pPr>
    </w:p>
    <w:p w14:paraId="467F44E9" w14:textId="77777777" w:rsidR="00895EAC" w:rsidRDefault="00D37152">
      <w:pPr>
        <w:pStyle w:val="BodyText"/>
        <w:spacing w:line="314" w:lineRule="auto"/>
        <w:ind w:left="1547" w:right="1108"/>
      </w:pPr>
      <w:r>
        <w:rPr>
          <w:w w:val="95"/>
        </w:rPr>
        <w:t>A</w:t>
      </w:r>
      <w:r>
        <w:rPr>
          <w:spacing w:val="-31"/>
          <w:w w:val="95"/>
        </w:rPr>
        <w:t xml:space="preserve"> </w:t>
      </w:r>
      <w:r>
        <w:rPr>
          <w:spacing w:val="3"/>
          <w:w w:val="95"/>
        </w:rPr>
        <w:t>specific</w:t>
      </w:r>
      <w:r>
        <w:rPr>
          <w:spacing w:val="-48"/>
          <w:w w:val="95"/>
        </w:rPr>
        <w:t xml:space="preserve"> </w:t>
      </w:r>
      <w:r>
        <w:rPr>
          <w:spacing w:val="3"/>
          <w:w w:val="95"/>
        </w:rPr>
        <w:t>set</w:t>
      </w:r>
      <w:r>
        <w:rPr>
          <w:spacing w:val="-43"/>
          <w:w w:val="95"/>
        </w:rPr>
        <w:t xml:space="preserve"> </w:t>
      </w:r>
      <w:r>
        <w:rPr>
          <w:w w:val="95"/>
        </w:rPr>
        <w:t>of</w:t>
      </w:r>
      <w:r>
        <w:rPr>
          <w:spacing w:val="-30"/>
          <w:w w:val="95"/>
        </w:rPr>
        <w:t xml:space="preserve"> </w:t>
      </w:r>
      <w:r>
        <w:rPr>
          <w:w w:val="95"/>
        </w:rPr>
        <w:t>organizational</w:t>
      </w:r>
      <w:r>
        <w:rPr>
          <w:spacing w:val="-39"/>
          <w:w w:val="95"/>
        </w:rPr>
        <w:t xml:space="preserve"> </w:t>
      </w:r>
      <w:r>
        <w:rPr>
          <w:w w:val="95"/>
        </w:rPr>
        <w:t>practices,</w:t>
      </w:r>
      <w:r>
        <w:rPr>
          <w:spacing w:val="-34"/>
          <w:w w:val="95"/>
        </w:rPr>
        <w:t xml:space="preserve"> </w:t>
      </w:r>
      <w:r>
        <w:rPr>
          <w:spacing w:val="3"/>
          <w:w w:val="95"/>
        </w:rPr>
        <w:t>policies</w:t>
      </w:r>
      <w:r>
        <w:rPr>
          <w:spacing w:val="-43"/>
          <w:w w:val="95"/>
        </w:rPr>
        <w:t xml:space="preserve"> </w:t>
      </w:r>
      <w:r>
        <w:rPr>
          <w:w w:val="95"/>
        </w:rPr>
        <w:t>and</w:t>
      </w:r>
      <w:r>
        <w:rPr>
          <w:spacing w:val="-33"/>
          <w:w w:val="95"/>
        </w:rPr>
        <w:t xml:space="preserve"> </w:t>
      </w:r>
      <w:r>
        <w:rPr>
          <w:w w:val="95"/>
        </w:rPr>
        <w:t>programs,</w:t>
      </w:r>
      <w:r>
        <w:rPr>
          <w:spacing w:val="-31"/>
          <w:w w:val="95"/>
        </w:rPr>
        <w:t xml:space="preserve"> </w:t>
      </w:r>
      <w:r>
        <w:rPr>
          <w:spacing w:val="2"/>
          <w:w w:val="95"/>
        </w:rPr>
        <w:t>plus</w:t>
      </w:r>
      <w:r>
        <w:rPr>
          <w:spacing w:val="-43"/>
          <w:w w:val="95"/>
        </w:rPr>
        <w:t xml:space="preserve"> </w:t>
      </w:r>
      <w:r>
        <w:rPr>
          <w:w w:val="95"/>
        </w:rPr>
        <w:t>a</w:t>
      </w:r>
      <w:r>
        <w:rPr>
          <w:spacing w:val="-25"/>
          <w:w w:val="95"/>
        </w:rPr>
        <w:t xml:space="preserve"> </w:t>
      </w:r>
      <w:r>
        <w:rPr>
          <w:spacing w:val="2"/>
          <w:w w:val="95"/>
        </w:rPr>
        <w:t xml:space="preserve">philosophy </w:t>
      </w:r>
      <w:r>
        <w:rPr>
          <w:w w:val="95"/>
        </w:rPr>
        <w:t>that</w:t>
      </w:r>
      <w:r>
        <w:rPr>
          <w:spacing w:val="-27"/>
          <w:w w:val="95"/>
        </w:rPr>
        <w:t xml:space="preserve"> </w:t>
      </w:r>
      <w:r>
        <w:rPr>
          <w:spacing w:val="2"/>
          <w:w w:val="95"/>
        </w:rPr>
        <w:t>actively</w:t>
      </w:r>
      <w:r>
        <w:rPr>
          <w:spacing w:val="-35"/>
          <w:w w:val="95"/>
        </w:rPr>
        <w:t xml:space="preserve"> </w:t>
      </w:r>
      <w:r>
        <w:rPr>
          <w:w w:val="95"/>
        </w:rPr>
        <w:t>supports</w:t>
      </w:r>
      <w:r>
        <w:rPr>
          <w:spacing w:val="-25"/>
          <w:w w:val="95"/>
        </w:rPr>
        <w:t xml:space="preserve"> </w:t>
      </w:r>
      <w:r>
        <w:rPr>
          <w:spacing w:val="2"/>
          <w:w w:val="95"/>
        </w:rPr>
        <w:t>efforts</w:t>
      </w:r>
      <w:r>
        <w:rPr>
          <w:spacing w:val="-37"/>
          <w:w w:val="95"/>
        </w:rPr>
        <w:t xml:space="preserve"> </w:t>
      </w:r>
      <w:r>
        <w:rPr>
          <w:w w:val="95"/>
        </w:rPr>
        <w:t>to</w:t>
      </w:r>
      <w:r>
        <w:rPr>
          <w:spacing w:val="-24"/>
          <w:w w:val="95"/>
        </w:rPr>
        <w:t xml:space="preserve"> </w:t>
      </w:r>
      <w:r>
        <w:rPr>
          <w:spacing w:val="4"/>
          <w:w w:val="95"/>
        </w:rPr>
        <w:t>help</w:t>
      </w:r>
      <w:r>
        <w:rPr>
          <w:spacing w:val="-29"/>
          <w:w w:val="95"/>
        </w:rPr>
        <w:t xml:space="preserve"> </w:t>
      </w:r>
      <w:r>
        <w:rPr>
          <w:spacing w:val="4"/>
          <w:w w:val="95"/>
        </w:rPr>
        <w:t>employees</w:t>
      </w:r>
      <w:r>
        <w:rPr>
          <w:spacing w:val="-36"/>
          <w:w w:val="95"/>
        </w:rPr>
        <w:t xml:space="preserve"> </w:t>
      </w:r>
      <w:r>
        <w:rPr>
          <w:w w:val="95"/>
        </w:rPr>
        <w:t>achieve</w:t>
      </w:r>
      <w:r>
        <w:rPr>
          <w:spacing w:val="-32"/>
          <w:w w:val="95"/>
        </w:rPr>
        <w:t xml:space="preserve"> </w:t>
      </w:r>
      <w:r>
        <w:rPr>
          <w:w w:val="95"/>
        </w:rPr>
        <w:t>success</w:t>
      </w:r>
      <w:r>
        <w:rPr>
          <w:spacing w:val="-36"/>
          <w:w w:val="95"/>
        </w:rPr>
        <w:t xml:space="preserve"> </w:t>
      </w:r>
      <w:r>
        <w:rPr>
          <w:w w:val="95"/>
        </w:rPr>
        <w:t>at</w:t>
      </w:r>
      <w:r>
        <w:rPr>
          <w:spacing w:val="-38"/>
          <w:w w:val="95"/>
        </w:rPr>
        <w:t xml:space="preserve"> </w:t>
      </w:r>
      <w:r>
        <w:rPr>
          <w:w w:val="95"/>
        </w:rPr>
        <w:t>both</w:t>
      </w:r>
      <w:r>
        <w:rPr>
          <w:spacing w:val="-17"/>
          <w:w w:val="95"/>
        </w:rPr>
        <w:t xml:space="preserve"> </w:t>
      </w:r>
      <w:r>
        <w:rPr>
          <w:w w:val="95"/>
        </w:rPr>
        <w:t>work</w:t>
      </w:r>
      <w:r>
        <w:rPr>
          <w:spacing w:val="-23"/>
          <w:w w:val="95"/>
        </w:rPr>
        <w:t xml:space="preserve"> </w:t>
      </w:r>
      <w:r>
        <w:rPr>
          <w:w w:val="95"/>
        </w:rPr>
        <w:t xml:space="preserve">and </w:t>
      </w:r>
      <w:r>
        <w:t>home.</w:t>
      </w:r>
      <w:r>
        <w:rPr>
          <w:spacing w:val="-54"/>
        </w:rPr>
        <w:t xml:space="preserve"> </w:t>
      </w:r>
      <w:r>
        <w:rPr>
          <w:spacing w:val="-3"/>
        </w:rPr>
        <w:t>Work-Life</w:t>
      </w:r>
      <w:r>
        <w:rPr>
          <w:spacing w:val="-47"/>
        </w:rPr>
        <w:t xml:space="preserve"> </w:t>
      </w:r>
      <w:r>
        <w:t>Balance</w:t>
      </w:r>
      <w:r>
        <w:rPr>
          <w:spacing w:val="-46"/>
        </w:rPr>
        <w:t xml:space="preserve"> </w:t>
      </w:r>
      <w:r>
        <w:t>(WLB)</w:t>
      </w:r>
      <w:r>
        <w:rPr>
          <w:spacing w:val="-47"/>
        </w:rPr>
        <w:t xml:space="preserve"> </w:t>
      </w:r>
      <w:r>
        <w:rPr>
          <w:spacing w:val="4"/>
        </w:rPr>
        <w:t>is</w:t>
      </w:r>
      <w:r>
        <w:rPr>
          <w:spacing w:val="-49"/>
        </w:rPr>
        <w:t xml:space="preserve"> </w:t>
      </w:r>
      <w:r>
        <w:t>an</w:t>
      </w:r>
      <w:r>
        <w:rPr>
          <w:spacing w:val="-49"/>
        </w:rPr>
        <w:t xml:space="preserve"> </w:t>
      </w:r>
      <w:r>
        <w:rPr>
          <w:spacing w:val="2"/>
        </w:rPr>
        <w:t>umbrella</w:t>
      </w:r>
      <w:r>
        <w:rPr>
          <w:spacing w:val="-56"/>
        </w:rPr>
        <w:t xml:space="preserve"> </w:t>
      </w:r>
      <w:r>
        <w:t>term</w:t>
      </w:r>
      <w:r>
        <w:rPr>
          <w:spacing w:val="-50"/>
        </w:rPr>
        <w:t xml:space="preserve"> </w:t>
      </w:r>
      <w:r>
        <w:rPr>
          <w:spacing w:val="2"/>
        </w:rPr>
        <w:t>used</w:t>
      </w:r>
      <w:r>
        <w:rPr>
          <w:spacing w:val="-49"/>
        </w:rPr>
        <w:t xml:space="preserve"> </w:t>
      </w:r>
      <w:r>
        <w:t>to</w:t>
      </w:r>
      <w:r>
        <w:rPr>
          <w:spacing w:val="-49"/>
        </w:rPr>
        <w:t xml:space="preserve"> </w:t>
      </w:r>
      <w:r>
        <w:t>describe</w:t>
      </w:r>
      <w:r>
        <w:rPr>
          <w:spacing w:val="-52"/>
        </w:rPr>
        <w:t xml:space="preserve"> </w:t>
      </w:r>
      <w:r>
        <w:t>a</w:t>
      </w:r>
      <w:r>
        <w:rPr>
          <w:spacing w:val="-51"/>
        </w:rPr>
        <w:t xml:space="preserve"> </w:t>
      </w:r>
      <w:r>
        <w:t>variety</w:t>
      </w:r>
      <w:r>
        <w:rPr>
          <w:spacing w:val="-54"/>
        </w:rPr>
        <w:t xml:space="preserve"> </w:t>
      </w:r>
      <w:r>
        <w:t xml:space="preserve">of </w:t>
      </w:r>
      <w:r>
        <w:rPr>
          <w:w w:val="95"/>
        </w:rPr>
        <w:t>benefit-related</w:t>
      </w:r>
      <w:r>
        <w:rPr>
          <w:spacing w:val="-33"/>
          <w:w w:val="95"/>
        </w:rPr>
        <w:t xml:space="preserve"> </w:t>
      </w:r>
      <w:r>
        <w:rPr>
          <w:w w:val="95"/>
        </w:rPr>
        <w:t>initiatives</w:t>
      </w:r>
      <w:r>
        <w:rPr>
          <w:spacing w:val="-31"/>
          <w:w w:val="95"/>
        </w:rPr>
        <w:t xml:space="preserve"> </w:t>
      </w:r>
      <w:r>
        <w:rPr>
          <w:w w:val="95"/>
        </w:rPr>
        <w:t>to</w:t>
      </w:r>
      <w:r>
        <w:rPr>
          <w:spacing w:val="-32"/>
          <w:w w:val="95"/>
        </w:rPr>
        <w:t xml:space="preserve"> </w:t>
      </w:r>
      <w:r>
        <w:rPr>
          <w:spacing w:val="4"/>
          <w:w w:val="95"/>
        </w:rPr>
        <w:t>help</w:t>
      </w:r>
      <w:r>
        <w:rPr>
          <w:spacing w:val="-32"/>
          <w:w w:val="95"/>
        </w:rPr>
        <w:t xml:space="preserve"> </w:t>
      </w:r>
      <w:r>
        <w:rPr>
          <w:spacing w:val="4"/>
          <w:w w:val="95"/>
        </w:rPr>
        <w:t>employees</w:t>
      </w:r>
      <w:r>
        <w:rPr>
          <w:spacing w:val="-31"/>
          <w:w w:val="95"/>
        </w:rPr>
        <w:t xml:space="preserve"> </w:t>
      </w:r>
      <w:r>
        <w:rPr>
          <w:w w:val="95"/>
        </w:rPr>
        <w:t>effectively</w:t>
      </w:r>
      <w:r>
        <w:rPr>
          <w:spacing w:val="-30"/>
          <w:w w:val="95"/>
        </w:rPr>
        <w:t xml:space="preserve"> </w:t>
      </w:r>
      <w:r>
        <w:rPr>
          <w:w w:val="95"/>
        </w:rPr>
        <w:t>manage</w:t>
      </w:r>
      <w:r>
        <w:rPr>
          <w:spacing w:val="-26"/>
          <w:w w:val="95"/>
        </w:rPr>
        <w:t xml:space="preserve"> </w:t>
      </w:r>
      <w:r>
        <w:rPr>
          <w:w w:val="95"/>
        </w:rPr>
        <w:t>work,</w:t>
      </w:r>
      <w:r>
        <w:rPr>
          <w:spacing w:val="-29"/>
          <w:w w:val="95"/>
        </w:rPr>
        <w:t xml:space="preserve"> </w:t>
      </w:r>
      <w:r>
        <w:rPr>
          <w:w w:val="95"/>
        </w:rPr>
        <w:t>family,</w:t>
      </w:r>
      <w:r>
        <w:rPr>
          <w:spacing w:val="-29"/>
          <w:w w:val="95"/>
        </w:rPr>
        <w:t xml:space="preserve"> </w:t>
      </w:r>
      <w:r>
        <w:rPr>
          <w:w w:val="95"/>
        </w:rPr>
        <w:t>and personal</w:t>
      </w:r>
      <w:r>
        <w:rPr>
          <w:spacing w:val="-25"/>
          <w:w w:val="95"/>
        </w:rPr>
        <w:t xml:space="preserve"> </w:t>
      </w:r>
      <w:r>
        <w:rPr>
          <w:spacing w:val="5"/>
          <w:w w:val="95"/>
        </w:rPr>
        <w:t>life</w:t>
      </w:r>
      <w:r>
        <w:rPr>
          <w:spacing w:val="-26"/>
          <w:w w:val="95"/>
        </w:rPr>
        <w:t xml:space="preserve"> </w:t>
      </w:r>
      <w:r>
        <w:rPr>
          <w:spacing w:val="2"/>
          <w:w w:val="95"/>
        </w:rPr>
        <w:t>without</w:t>
      </w:r>
      <w:r>
        <w:rPr>
          <w:spacing w:val="-33"/>
          <w:w w:val="95"/>
        </w:rPr>
        <w:t xml:space="preserve"> </w:t>
      </w:r>
      <w:r>
        <w:rPr>
          <w:spacing w:val="2"/>
          <w:w w:val="95"/>
        </w:rPr>
        <w:t>extreme</w:t>
      </w:r>
      <w:r>
        <w:rPr>
          <w:spacing w:val="-26"/>
          <w:w w:val="95"/>
        </w:rPr>
        <w:t xml:space="preserve"> </w:t>
      </w:r>
      <w:r>
        <w:rPr>
          <w:w w:val="95"/>
        </w:rPr>
        <w:t>stress</w:t>
      </w:r>
      <w:r>
        <w:rPr>
          <w:spacing w:val="-32"/>
          <w:w w:val="95"/>
        </w:rPr>
        <w:t xml:space="preserve"> </w:t>
      </w:r>
      <w:r>
        <w:rPr>
          <w:w w:val="95"/>
        </w:rPr>
        <w:t>or</w:t>
      </w:r>
      <w:r>
        <w:rPr>
          <w:spacing w:val="-37"/>
          <w:w w:val="95"/>
        </w:rPr>
        <w:t xml:space="preserve"> </w:t>
      </w:r>
      <w:r>
        <w:rPr>
          <w:w w:val="95"/>
        </w:rPr>
        <w:t>negative</w:t>
      </w:r>
      <w:r>
        <w:rPr>
          <w:spacing w:val="-25"/>
          <w:w w:val="95"/>
        </w:rPr>
        <w:t xml:space="preserve"> </w:t>
      </w:r>
      <w:r>
        <w:rPr>
          <w:spacing w:val="2"/>
          <w:w w:val="95"/>
        </w:rPr>
        <w:t>impact.</w:t>
      </w:r>
      <w:r>
        <w:rPr>
          <w:spacing w:val="-31"/>
          <w:w w:val="95"/>
        </w:rPr>
        <w:t xml:space="preserve"> </w:t>
      </w:r>
      <w:r>
        <w:rPr>
          <w:spacing w:val="-4"/>
          <w:w w:val="95"/>
        </w:rPr>
        <w:t>Many</w:t>
      </w:r>
      <w:r>
        <w:rPr>
          <w:w w:val="95"/>
        </w:rPr>
        <w:t xml:space="preserve"> organizations</w:t>
      </w:r>
      <w:r>
        <w:rPr>
          <w:spacing w:val="-32"/>
          <w:w w:val="95"/>
        </w:rPr>
        <w:t xml:space="preserve"> </w:t>
      </w:r>
      <w:r>
        <w:rPr>
          <w:w w:val="95"/>
        </w:rPr>
        <w:t>report</w:t>
      </w:r>
    </w:p>
    <w:p w14:paraId="1B837F01" w14:textId="77777777" w:rsidR="00895EAC" w:rsidRDefault="00D37152">
      <w:pPr>
        <w:pStyle w:val="BodyText"/>
        <w:spacing w:before="2" w:line="314" w:lineRule="auto"/>
        <w:ind w:left="1547" w:right="947"/>
        <w:jc w:val="both"/>
      </w:pPr>
      <w:r>
        <w:rPr>
          <w:w w:val="95"/>
        </w:rPr>
        <w:t>that</w:t>
      </w:r>
      <w:r>
        <w:rPr>
          <w:spacing w:val="-21"/>
          <w:w w:val="95"/>
        </w:rPr>
        <w:t xml:space="preserve"> </w:t>
      </w:r>
      <w:r>
        <w:rPr>
          <w:w w:val="95"/>
        </w:rPr>
        <w:t>balancing</w:t>
      </w:r>
      <w:r>
        <w:rPr>
          <w:spacing w:val="-21"/>
          <w:w w:val="95"/>
        </w:rPr>
        <w:t xml:space="preserve"> </w:t>
      </w:r>
      <w:r>
        <w:rPr>
          <w:w w:val="95"/>
        </w:rPr>
        <w:t>work</w:t>
      </w:r>
      <w:r>
        <w:rPr>
          <w:spacing w:val="-18"/>
          <w:w w:val="95"/>
        </w:rPr>
        <w:t xml:space="preserve"> </w:t>
      </w:r>
      <w:r>
        <w:rPr>
          <w:w w:val="95"/>
        </w:rPr>
        <w:t>and</w:t>
      </w:r>
      <w:r>
        <w:rPr>
          <w:spacing w:val="-19"/>
          <w:w w:val="95"/>
        </w:rPr>
        <w:t xml:space="preserve"> </w:t>
      </w:r>
      <w:r>
        <w:rPr>
          <w:spacing w:val="3"/>
          <w:w w:val="95"/>
        </w:rPr>
        <w:t>family</w:t>
      </w:r>
      <w:r>
        <w:rPr>
          <w:spacing w:val="-31"/>
          <w:w w:val="95"/>
        </w:rPr>
        <w:t xml:space="preserve"> </w:t>
      </w:r>
      <w:r>
        <w:rPr>
          <w:w w:val="95"/>
        </w:rPr>
        <w:t>has</w:t>
      </w:r>
      <w:r>
        <w:rPr>
          <w:spacing w:val="-19"/>
          <w:w w:val="95"/>
        </w:rPr>
        <w:t xml:space="preserve"> </w:t>
      </w:r>
      <w:r>
        <w:rPr>
          <w:w w:val="95"/>
        </w:rPr>
        <w:t>overtaken</w:t>
      </w:r>
      <w:r>
        <w:rPr>
          <w:spacing w:val="-33"/>
          <w:w w:val="95"/>
        </w:rPr>
        <w:t xml:space="preserve"> </w:t>
      </w:r>
      <w:r>
        <w:rPr>
          <w:w w:val="95"/>
        </w:rPr>
        <w:t>other</w:t>
      </w:r>
      <w:r>
        <w:rPr>
          <w:spacing w:val="-38"/>
          <w:w w:val="95"/>
        </w:rPr>
        <w:t xml:space="preserve"> </w:t>
      </w:r>
      <w:r>
        <w:rPr>
          <w:spacing w:val="4"/>
          <w:w w:val="95"/>
        </w:rPr>
        <w:t>benefit</w:t>
      </w:r>
      <w:r>
        <w:rPr>
          <w:spacing w:val="-35"/>
          <w:w w:val="95"/>
        </w:rPr>
        <w:t xml:space="preserve"> </w:t>
      </w:r>
      <w:r>
        <w:rPr>
          <w:w w:val="95"/>
        </w:rPr>
        <w:t>and</w:t>
      </w:r>
      <w:r>
        <w:rPr>
          <w:spacing w:val="-19"/>
          <w:w w:val="95"/>
        </w:rPr>
        <w:t xml:space="preserve"> </w:t>
      </w:r>
      <w:r>
        <w:rPr>
          <w:w w:val="95"/>
        </w:rPr>
        <w:t>compensation</w:t>
      </w:r>
      <w:r>
        <w:rPr>
          <w:spacing w:val="-34"/>
          <w:w w:val="95"/>
        </w:rPr>
        <w:t xml:space="preserve"> </w:t>
      </w:r>
      <w:r>
        <w:rPr>
          <w:spacing w:val="3"/>
          <w:w w:val="95"/>
        </w:rPr>
        <w:t xml:space="preserve">items </w:t>
      </w:r>
      <w:r>
        <w:rPr>
          <w:w w:val="95"/>
        </w:rPr>
        <w:t>as</w:t>
      </w:r>
      <w:r>
        <w:rPr>
          <w:spacing w:val="-29"/>
          <w:w w:val="95"/>
        </w:rPr>
        <w:t xml:space="preserve"> </w:t>
      </w:r>
      <w:r>
        <w:rPr>
          <w:w w:val="95"/>
        </w:rPr>
        <w:t>a</w:t>
      </w:r>
      <w:r>
        <w:rPr>
          <w:spacing w:val="-21"/>
          <w:w w:val="95"/>
        </w:rPr>
        <w:t xml:space="preserve"> </w:t>
      </w:r>
      <w:r>
        <w:rPr>
          <w:spacing w:val="3"/>
          <w:w w:val="95"/>
        </w:rPr>
        <w:t>key</w:t>
      </w:r>
      <w:r>
        <w:rPr>
          <w:spacing w:val="-40"/>
          <w:w w:val="95"/>
        </w:rPr>
        <w:t xml:space="preserve"> </w:t>
      </w:r>
      <w:r>
        <w:rPr>
          <w:w w:val="95"/>
        </w:rPr>
        <w:t>factor</w:t>
      </w:r>
      <w:r>
        <w:rPr>
          <w:spacing w:val="-33"/>
          <w:w w:val="95"/>
        </w:rPr>
        <w:t xml:space="preserve"> </w:t>
      </w:r>
      <w:r>
        <w:rPr>
          <w:spacing w:val="4"/>
          <w:w w:val="95"/>
        </w:rPr>
        <w:t>in</w:t>
      </w:r>
      <w:r>
        <w:rPr>
          <w:spacing w:val="-29"/>
          <w:w w:val="95"/>
        </w:rPr>
        <w:t xml:space="preserve"> </w:t>
      </w:r>
      <w:r>
        <w:rPr>
          <w:spacing w:val="3"/>
          <w:w w:val="95"/>
        </w:rPr>
        <w:t>employee</w:t>
      </w:r>
      <w:r>
        <w:rPr>
          <w:spacing w:val="-36"/>
          <w:w w:val="95"/>
        </w:rPr>
        <w:t xml:space="preserve"> </w:t>
      </w:r>
      <w:r>
        <w:rPr>
          <w:w w:val="95"/>
        </w:rPr>
        <w:t>satisfaction</w:t>
      </w:r>
      <w:r>
        <w:rPr>
          <w:spacing w:val="-40"/>
          <w:w w:val="95"/>
        </w:rPr>
        <w:t xml:space="preserve"> </w:t>
      </w:r>
      <w:r>
        <w:rPr>
          <w:w w:val="95"/>
        </w:rPr>
        <w:t>surveys.</w:t>
      </w:r>
      <w:r>
        <w:rPr>
          <w:spacing w:val="-40"/>
          <w:w w:val="95"/>
        </w:rPr>
        <w:t xml:space="preserve"> </w:t>
      </w:r>
      <w:r>
        <w:rPr>
          <w:spacing w:val="-4"/>
          <w:w w:val="95"/>
        </w:rPr>
        <w:t>WLB</w:t>
      </w:r>
      <w:r>
        <w:rPr>
          <w:spacing w:val="-43"/>
          <w:w w:val="95"/>
        </w:rPr>
        <w:t xml:space="preserve"> </w:t>
      </w:r>
      <w:r>
        <w:rPr>
          <w:spacing w:val="4"/>
          <w:w w:val="95"/>
        </w:rPr>
        <w:t>is</w:t>
      </w:r>
      <w:r>
        <w:rPr>
          <w:spacing w:val="-29"/>
          <w:w w:val="95"/>
        </w:rPr>
        <w:t xml:space="preserve"> </w:t>
      </w:r>
      <w:r>
        <w:rPr>
          <w:w w:val="95"/>
        </w:rPr>
        <w:t>composed</w:t>
      </w:r>
      <w:r>
        <w:rPr>
          <w:spacing w:val="-40"/>
          <w:w w:val="95"/>
        </w:rPr>
        <w:t xml:space="preserve"> </w:t>
      </w:r>
      <w:r>
        <w:rPr>
          <w:w w:val="95"/>
        </w:rPr>
        <w:t>of</w:t>
      </w:r>
      <w:r>
        <w:rPr>
          <w:spacing w:val="-26"/>
          <w:w w:val="95"/>
        </w:rPr>
        <w:t xml:space="preserve"> </w:t>
      </w:r>
      <w:r>
        <w:rPr>
          <w:spacing w:val="2"/>
          <w:w w:val="95"/>
        </w:rPr>
        <w:t>offerings</w:t>
      </w:r>
      <w:r>
        <w:rPr>
          <w:spacing w:val="-40"/>
          <w:w w:val="95"/>
        </w:rPr>
        <w:t xml:space="preserve"> </w:t>
      </w:r>
      <w:r>
        <w:rPr>
          <w:spacing w:val="4"/>
          <w:w w:val="95"/>
        </w:rPr>
        <w:t>in</w:t>
      </w:r>
      <w:r>
        <w:rPr>
          <w:spacing w:val="-41"/>
          <w:w w:val="95"/>
        </w:rPr>
        <w:t xml:space="preserve"> </w:t>
      </w:r>
      <w:r>
        <w:rPr>
          <w:w w:val="95"/>
        </w:rPr>
        <w:t xml:space="preserve">the </w:t>
      </w:r>
      <w:r>
        <w:rPr>
          <w:spacing w:val="-5"/>
          <w:w w:val="95"/>
        </w:rPr>
        <w:t>Total</w:t>
      </w:r>
      <w:r>
        <w:rPr>
          <w:spacing w:val="-18"/>
          <w:w w:val="95"/>
        </w:rPr>
        <w:t xml:space="preserve"> </w:t>
      </w:r>
      <w:r>
        <w:rPr>
          <w:w w:val="95"/>
        </w:rPr>
        <w:t>rewards</w:t>
      </w:r>
      <w:r>
        <w:rPr>
          <w:spacing w:val="-36"/>
          <w:w w:val="95"/>
        </w:rPr>
        <w:t xml:space="preserve"> </w:t>
      </w:r>
      <w:r>
        <w:rPr>
          <w:w w:val="95"/>
        </w:rPr>
        <w:t>package</w:t>
      </w:r>
      <w:r>
        <w:rPr>
          <w:spacing w:val="-18"/>
          <w:w w:val="95"/>
        </w:rPr>
        <w:t xml:space="preserve"> </w:t>
      </w:r>
      <w:r>
        <w:rPr>
          <w:w w:val="95"/>
        </w:rPr>
        <w:t>that</w:t>
      </w:r>
      <w:r>
        <w:rPr>
          <w:spacing w:val="-25"/>
          <w:w w:val="95"/>
        </w:rPr>
        <w:t xml:space="preserve"> </w:t>
      </w:r>
      <w:r>
        <w:rPr>
          <w:w w:val="95"/>
        </w:rPr>
        <w:t>address</w:t>
      </w:r>
      <w:r>
        <w:rPr>
          <w:spacing w:val="-23"/>
          <w:w w:val="95"/>
        </w:rPr>
        <w:t xml:space="preserve"> </w:t>
      </w:r>
      <w:r>
        <w:rPr>
          <w:w w:val="95"/>
        </w:rPr>
        <w:t>the</w:t>
      </w:r>
      <w:r>
        <w:rPr>
          <w:spacing w:val="-18"/>
          <w:w w:val="95"/>
        </w:rPr>
        <w:t xml:space="preserve"> </w:t>
      </w:r>
      <w:r>
        <w:rPr>
          <w:w w:val="95"/>
        </w:rPr>
        <w:t>unique</w:t>
      </w:r>
      <w:r>
        <w:rPr>
          <w:spacing w:val="-31"/>
          <w:w w:val="95"/>
        </w:rPr>
        <w:t xml:space="preserve"> </w:t>
      </w:r>
      <w:r>
        <w:rPr>
          <w:spacing w:val="4"/>
          <w:w w:val="95"/>
        </w:rPr>
        <w:t>individual</w:t>
      </w:r>
      <w:r>
        <w:rPr>
          <w:spacing w:val="-30"/>
          <w:w w:val="95"/>
        </w:rPr>
        <w:t xml:space="preserve"> </w:t>
      </w:r>
      <w:r>
        <w:rPr>
          <w:spacing w:val="3"/>
          <w:w w:val="95"/>
        </w:rPr>
        <w:t>needs</w:t>
      </w:r>
      <w:r>
        <w:rPr>
          <w:spacing w:val="-36"/>
          <w:w w:val="95"/>
        </w:rPr>
        <w:t xml:space="preserve"> </w:t>
      </w:r>
      <w:r>
        <w:rPr>
          <w:w w:val="95"/>
        </w:rPr>
        <w:t>of</w:t>
      </w:r>
      <w:r>
        <w:rPr>
          <w:spacing w:val="-32"/>
          <w:w w:val="95"/>
        </w:rPr>
        <w:t xml:space="preserve"> </w:t>
      </w:r>
      <w:r>
        <w:rPr>
          <w:w w:val="95"/>
        </w:rPr>
        <w:t>the</w:t>
      </w:r>
      <w:r>
        <w:rPr>
          <w:spacing w:val="-31"/>
          <w:w w:val="95"/>
        </w:rPr>
        <w:t xml:space="preserve"> </w:t>
      </w:r>
      <w:r>
        <w:rPr>
          <w:spacing w:val="4"/>
          <w:w w:val="95"/>
        </w:rPr>
        <w:t>employee.</w:t>
      </w:r>
    </w:p>
    <w:p w14:paraId="1EAC1378" w14:textId="77777777" w:rsidR="00895EAC" w:rsidRDefault="00D37152">
      <w:pPr>
        <w:pStyle w:val="BodyText"/>
        <w:spacing w:line="307" w:lineRule="auto"/>
        <w:ind w:left="1547" w:right="1731"/>
        <w:jc w:val="both"/>
      </w:pPr>
      <w:r>
        <w:rPr>
          <w:w w:val="95"/>
        </w:rPr>
        <w:t>These</w:t>
      </w:r>
      <w:r>
        <w:rPr>
          <w:spacing w:val="-29"/>
          <w:w w:val="95"/>
        </w:rPr>
        <w:t xml:space="preserve"> </w:t>
      </w:r>
      <w:r>
        <w:rPr>
          <w:spacing w:val="2"/>
          <w:w w:val="95"/>
        </w:rPr>
        <w:t>offerings</w:t>
      </w:r>
      <w:r>
        <w:rPr>
          <w:spacing w:val="-33"/>
          <w:w w:val="95"/>
        </w:rPr>
        <w:t xml:space="preserve"> </w:t>
      </w:r>
      <w:r>
        <w:rPr>
          <w:spacing w:val="-3"/>
          <w:w w:val="95"/>
        </w:rPr>
        <w:t>are</w:t>
      </w:r>
      <w:r>
        <w:rPr>
          <w:spacing w:val="-29"/>
          <w:w w:val="95"/>
        </w:rPr>
        <w:t xml:space="preserve"> </w:t>
      </w:r>
      <w:r>
        <w:rPr>
          <w:w w:val="95"/>
        </w:rPr>
        <w:t>important</w:t>
      </w:r>
      <w:r>
        <w:rPr>
          <w:spacing w:val="-22"/>
          <w:w w:val="95"/>
        </w:rPr>
        <w:t xml:space="preserve"> </w:t>
      </w:r>
      <w:r>
        <w:rPr>
          <w:w w:val="95"/>
        </w:rPr>
        <w:t>to</w:t>
      </w:r>
      <w:r>
        <w:rPr>
          <w:spacing w:val="-20"/>
          <w:w w:val="95"/>
        </w:rPr>
        <w:t xml:space="preserve"> </w:t>
      </w:r>
      <w:r>
        <w:rPr>
          <w:w w:val="95"/>
        </w:rPr>
        <w:t>the</w:t>
      </w:r>
      <w:r>
        <w:rPr>
          <w:spacing w:val="-15"/>
          <w:w w:val="95"/>
        </w:rPr>
        <w:t xml:space="preserve"> </w:t>
      </w:r>
      <w:r>
        <w:rPr>
          <w:spacing w:val="3"/>
          <w:w w:val="95"/>
        </w:rPr>
        <w:t>employee</w:t>
      </w:r>
      <w:r>
        <w:rPr>
          <w:spacing w:val="-28"/>
          <w:w w:val="95"/>
        </w:rPr>
        <w:t xml:space="preserve"> </w:t>
      </w:r>
      <w:r>
        <w:rPr>
          <w:w w:val="95"/>
        </w:rPr>
        <w:t>but</w:t>
      </w:r>
      <w:r>
        <w:rPr>
          <w:spacing w:val="-35"/>
          <w:w w:val="95"/>
        </w:rPr>
        <w:t xml:space="preserve"> </w:t>
      </w:r>
      <w:r>
        <w:rPr>
          <w:w w:val="95"/>
        </w:rPr>
        <w:t>may</w:t>
      </w:r>
      <w:r>
        <w:rPr>
          <w:spacing w:val="-19"/>
          <w:w w:val="95"/>
        </w:rPr>
        <w:t xml:space="preserve"> </w:t>
      </w:r>
      <w:r>
        <w:rPr>
          <w:w w:val="95"/>
        </w:rPr>
        <w:t>be</w:t>
      </w:r>
      <w:r>
        <w:rPr>
          <w:spacing w:val="-28"/>
          <w:w w:val="95"/>
        </w:rPr>
        <w:t xml:space="preserve"> </w:t>
      </w:r>
      <w:r>
        <w:rPr>
          <w:spacing w:val="4"/>
          <w:w w:val="95"/>
        </w:rPr>
        <w:t>less</w:t>
      </w:r>
      <w:r>
        <w:rPr>
          <w:spacing w:val="-34"/>
          <w:w w:val="95"/>
        </w:rPr>
        <w:t xml:space="preserve"> </w:t>
      </w:r>
      <w:r>
        <w:rPr>
          <w:w w:val="95"/>
        </w:rPr>
        <w:t>tangible</w:t>
      </w:r>
      <w:r>
        <w:rPr>
          <w:spacing w:val="-28"/>
          <w:w w:val="95"/>
        </w:rPr>
        <w:t xml:space="preserve"> </w:t>
      </w:r>
      <w:r>
        <w:rPr>
          <w:w w:val="95"/>
        </w:rPr>
        <w:t>than compensation</w:t>
      </w:r>
      <w:r>
        <w:rPr>
          <w:spacing w:val="-35"/>
          <w:w w:val="95"/>
        </w:rPr>
        <w:t xml:space="preserve"> </w:t>
      </w:r>
      <w:r>
        <w:rPr>
          <w:w w:val="95"/>
        </w:rPr>
        <w:t>and</w:t>
      </w:r>
      <w:r>
        <w:rPr>
          <w:spacing w:val="-21"/>
          <w:w w:val="95"/>
        </w:rPr>
        <w:t xml:space="preserve"> </w:t>
      </w:r>
      <w:r>
        <w:rPr>
          <w:spacing w:val="3"/>
          <w:w w:val="95"/>
        </w:rPr>
        <w:t>benefits.</w:t>
      </w:r>
      <w:r>
        <w:rPr>
          <w:spacing w:val="-33"/>
          <w:w w:val="95"/>
        </w:rPr>
        <w:t xml:space="preserve"> </w:t>
      </w:r>
      <w:r>
        <w:rPr>
          <w:w w:val="95"/>
        </w:rPr>
        <w:t>Categories</w:t>
      </w:r>
      <w:r>
        <w:rPr>
          <w:spacing w:val="-35"/>
          <w:w w:val="95"/>
        </w:rPr>
        <w:t xml:space="preserve"> </w:t>
      </w:r>
      <w:r>
        <w:rPr>
          <w:w w:val="95"/>
        </w:rPr>
        <w:t>which</w:t>
      </w:r>
      <w:r>
        <w:rPr>
          <w:spacing w:val="-34"/>
          <w:w w:val="95"/>
        </w:rPr>
        <w:t xml:space="preserve"> </w:t>
      </w:r>
      <w:r>
        <w:rPr>
          <w:w w:val="95"/>
        </w:rPr>
        <w:t>support</w:t>
      </w:r>
      <w:r>
        <w:rPr>
          <w:spacing w:val="-36"/>
          <w:w w:val="95"/>
        </w:rPr>
        <w:t xml:space="preserve"> </w:t>
      </w:r>
      <w:r>
        <w:rPr>
          <w:w w:val="95"/>
        </w:rPr>
        <w:t>work</w:t>
      </w:r>
      <w:r>
        <w:rPr>
          <w:spacing w:val="-5"/>
          <w:w w:val="95"/>
        </w:rPr>
        <w:t xml:space="preserve"> </w:t>
      </w:r>
      <w:r>
        <w:rPr>
          <w:w w:val="95"/>
        </w:rPr>
        <w:t>–</w:t>
      </w:r>
      <w:r>
        <w:rPr>
          <w:spacing w:val="-14"/>
          <w:w w:val="95"/>
        </w:rPr>
        <w:t xml:space="preserve"> </w:t>
      </w:r>
      <w:r>
        <w:rPr>
          <w:spacing w:val="5"/>
          <w:w w:val="95"/>
        </w:rPr>
        <w:t>life</w:t>
      </w:r>
      <w:r>
        <w:rPr>
          <w:spacing w:val="-29"/>
          <w:w w:val="95"/>
        </w:rPr>
        <w:t xml:space="preserve"> </w:t>
      </w:r>
      <w:r>
        <w:rPr>
          <w:w w:val="95"/>
        </w:rPr>
        <w:t>could</w:t>
      </w:r>
      <w:r>
        <w:rPr>
          <w:spacing w:val="-35"/>
          <w:w w:val="95"/>
        </w:rPr>
        <w:t xml:space="preserve"> </w:t>
      </w:r>
      <w:r>
        <w:rPr>
          <w:spacing w:val="3"/>
          <w:w w:val="95"/>
        </w:rPr>
        <w:t>be:</w:t>
      </w:r>
    </w:p>
    <w:p w14:paraId="4A73AEB8" w14:textId="77777777" w:rsidR="00895EAC" w:rsidRDefault="00895EAC">
      <w:pPr>
        <w:pStyle w:val="BodyText"/>
        <w:spacing w:before="10"/>
        <w:rPr>
          <w:sz w:val="23"/>
        </w:rPr>
      </w:pPr>
    </w:p>
    <w:p w14:paraId="5302B7A9" w14:textId="77777777" w:rsidR="00895EAC" w:rsidRDefault="00D37152">
      <w:pPr>
        <w:pStyle w:val="ListParagraph"/>
        <w:numPr>
          <w:ilvl w:val="2"/>
          <w:numId w:val="55"/>
        </w:numPr>
        <w:tabs>
          <w:tab w:val="left" w:pos="2155"/>
        </w:tabs>
        <w:rPr>
          <w:sz w:val="24"/>
        </w:rPr>
      </w:pPr>
      <w:r>
        <w:rPr>
          <w:sz w:val="24"/>
        </w:rPr>
        <w:t xml:space="preserve">Caring </w:t>
      </w:r>
      <w:r>
        <w:rPr>
          <w:spacing w:val="2"/>
          <w:sz w:val="24"/>
        </w:rPr>
        <w:t>for</w:t>
      </w:r>
      <w:r>
        <w:rPr>
          <w:spacing w:val="-46"/>
          <w:sz w:val="24"/>
        </w:rPr>
        <w:t xml:space="preserve"> </w:t>
      </w:r>
      <w:r>
        <w:rPr>
          <w:spacing w:val="2"/>
          <w:sz w:val="24"/>
        </w:rPr>
        <w:t>depends</w:t>
      </w:r>
    </w:p>
    <w:p w14:paraId="2A4CC109" w14:textId="77777777" w:rsidR="00895EAC" w:rsidRDefault="00895EAC">
      <w:pPr>
        <w:pStyle w:val="BodyText"/>
        <w:spacing w:before="8"/>
        <w:rPr>
          <w:sz w:val="31"/>
        </w:rPr>
      </w:pPr>
    </w:p>
    <w:p w14:paraId="5D964CA9" w14:textId="77777777" w:rsidR="00895EAC" w:rsidRDefault="00D37152">
      <w:pPr>
        <w:pStyle w:val="ListParagraph"/>
        <w:numPr>
          <w:ilvl w:val="2"/>
          <w:numId w:val="55"/>
        </w:numPr>
        <w:tabs>
          <w:tab w:val="left" w:pos="2155"/>
        </w:tabs>
        <w:rPr>
          <w:sz w:val="24"/>
        </w:rPr>
      </w:pPr>
      <w:r>
        <w:rPr>
          <w:sz w:val="24"/>
        </w:rPr>
        <w:t>Supporting</w:t>
      </w:r>
      <w:r>
        <w:rPr>
          <w:spacing w:val="-38"/>
          <w:sz w:val="24"/>
        </w:rPr>
        <w:t xml:space="preserve"> </w:t>
      </w:r>
      <w:r>
        <w:rPr>
          <w:spacing w:val="2"/>
          <w:sz w:val="24"/>
        </w:rPr>
        <w:t>health</w:t>
      </w:r>
      <w:r>
        <w:rPr>
          <w:spacing w:val="-35"/>
          <w:sz w:val="24"/>
        </w:rPr>
        <w:t xml:space="preserve"> </w:t>
      </w:r>
      <w:r>
        <w:rPr>
          <w:sz w:val="24"/>
        </w:rPr>
        <w:t>and</w:t>
      </w:r>
      <w:r>
        <w:rPr>
          <w:spacing w:val="-5"/>
          <w:sz w:val="24"/>
        </w:rPr>
        <w:t xml:space="preserve"> </w:t>
      </w:r>
      <w:r>
        <w:rPr>
          <w:spacing w:val="4"/>
          <w:sz w:val="24"/>
        </w:rPr>
        <w:t>wellness</w:t>
      </w:r>
    </w:p>
    <w:p w14:paraId="6A07D9CA" w14:textId="77777777" w:rsidR="00895EAC" w:rsidRDefault="00895EAC">
      <w:pPr>
        <w:pStyle w:val="BodyText"/>
        <w:spacing w:before="8"/>
        <w:rPr>
          <w:sz w:val="31"/>
        </w:rPr>
      </w:pPr>
    </w:p>
    <w:p w14:paraId="4A3B17E3" w14:textId="77777777" w:rsidR="00895EAC" w:rsidRDefault="00D37152">
      <w:pPr>
        <w:pStyle w:val="ListParagraph"/>
        <w:numPr>
          <w:ilvl w:val="2"/>
          <w:numId w:val="55"/>
        </w:numPr>
        <w:tabs>
          <w:tab w:val="left" w:pos="2155"/>
        </w:tabs>
        <w:spacing w:before="1"/>
        <w:rPr>
          <w:sz w:val="24"/>
        </w:rPr>
      </w:pPr>
      <w:r>
        <w:rPr>
          <w:sz w:val="24"/>
        </w:rPr>
        <w:t>Creating</w:t>
      </w:r>
      <w:r>
        <w:rPr>
          <w:spacing w:val="-37"/>
          <w:sz w:val="24"/>
        </w:rPr>
        <w:t xml:space="preserve"> </w:t>
      </w:r>
      <w:r>
        <w:rPr>
          <w:sz w:val="24"/>
        </w:rPr>
        <w:t>a</w:t>
      </w:r>
      <w:r>
        <w:rPr>
          <w:spacing w:val="-21"/>
          <w:sz w:val="24"/>
        </w:rPr>
        <w:t xml:space="preserve"> </w:t>
      </w:r>
      <w:r>
        <w:rPr>
          <w:sz w:val="24"/>
        </w:rPr>
        <w:t>workplace</w:t>
      </w:r>
      <w:r>
        <w:rPr>
          <w:spacing w:val="-13"/>
          <w:sz w:val="24"/>
        </w:rPr>
        <w:t xml:space="preserve"> </w:t>
      </w:r>
      <w:r>
        <w:rPr>
          <w:spacing w:val="2"/>
          <w:sz w:val="24"/>
        </w:rPr>
        <w:t>flexibility</w:t>
      </w:r>
    </w:p>
    <w:p w14:paraId="581042D2" w14:textId="77777777" w:rsidR="00895EAC" w:rsidRDefault="00895EAC">
      <w:pPr>
        <w:pStyle w:val="BodyText"/>
        <w:spacing w:before="7"/>
        <w:rPr>
          <w:sz w:val="31"/>
        </w:rPr>
      </w:pPr>
    </w:p>
    <w:p w14:paraId="02E04696" w14:textId="77777777" w:rsidR="00895EAC" w:rsidRDefault="00D37152">
      <w:pPr>
        <w:pStyle w:val="ListParagraph"/>
        <w:numPr>
          <w:ilvl w:val="2"/>
          <w:numId w:val="55"/>
        </w:numPr>
        <w:tabs>
          <w:tab w:val="left" w:pos="2155"/>
        </w:tabs>
        <w:spacing w:before="1"/>
        <w:rPr>
          <w:sz w:val="24"/>
        </w:rPr>
      </w:pPr>
      <w:r>
        <w:rPr>
          <w:spacing w:val="3"/>
          <w:sz w:val="24"/>
        </w:rPr>
        <w:t>Flexible</w:t>
      </w:r>
      <w:r>
        <w:rPr>
          <w:spacing w:val="-55"/>
          <w:sz w:val="24"/>
        </w:rPr>
        <w:t xml:space="preserve"> </w:t>
      </w:r>
      <w:r>
        <w:rPr>
          <w:spacing w:val="-7"/>
          <w:sz w:val="24"/>
        </w:rPr>
        <w:t xml:space="preserve">Work </w:t>
      </w:r>
      <w:r>
        <w:rPr>
          <w:sz w:val="24"/>
        </w:rPr>
        <w:t>Hours</w:t>
      </w:r>
    </w:p>
    <w:p w14:paraId="7100A93A" w14:textId="77777777" w:rsidR="00895EAC" w:rsidRDefault="00895EAC">
      <w:pPr>
        <w:pStyle w:val="BodyText"/>
        <w:spacing w:before="8"/>
        <w:rPr>
          <w:sz w:val="31"/>
        </w:rPr>
      </w:pPr>
    </w:p>
    <w:p w14:paraId="416913E1" w14:textId="77777777" w:rsidR="00895EAC" w:rsidRDefault="00D37152">
      <w:pPr>
        <w:pStyle w:val="ListParagraph"/>
        <w:numPr>
          <w:ilvl w:val="2"/>
          <w:numId w:val="55"/>
        </w:numPr>
        <w:tabs>
          <w:tab w:val="left" w:pos="2155"/>
        </w:tabs>
        <w:rPr>
          <w:sz w:val="24"/>
        </w:rPr>
      </w:pPr>
      <w:r>
        <w:rPr>
          <w:sz w:val="24"/>
        </w:rPr>
        <w:t>Financial support</w:t>
      </w:r>
      <w:r>
        <w:rPr>
          <w:spacing w:val="-50"/>
          <w:sz w:val="24"/>
        </w:rPr>
        <w:t xml:space="preserve"> </w:t>
      </w:r>
      <w:r>
        <w:rPr>
          <w:sz w:val="24"/>
        </w:rPr>
        <w:t>programs</w:t>
      </w:r>
    </w:p>
    <w:p w14:paraId="772C683D" w14:textId="77777777" w:rsidR="00895EAC" w:rsidRDefault="00895EAC">
      <w:pPr>
        <w:pStyle w:val="BodyText"/>
        <w:spacing w:before="1"/>
        <w:rPr>
          <w:sz w:val="33"/>
        </w:rPr>
      </w:pPr>
    </w:p>
    <w:p w14:paraId="7DA7F3A1" w14:textId="77777777" w:rsidR="00895EAC" w:rsidRDefault="00D37152">
      <w:pPr>
        <w:pStyle w:val="BodyText"/>
        <w:spacing w:line="312" w:lineRule="auto"/>
        <w:ind w:left="1547" w:right="847"/>
      </w:pPr>
      <w:r>
        <w:t xml:space="preserve">The </w:t>
      </w:r>
      <w:r>
        <w:rPr>
          <w:spacing w:val="2"/>
        </w:rPr>
        <w:t xml:space="preserve">intent </w:t>
      </w:r>
      <w:r>
        <w:t xml:space="preserve">of </w:t>
      </w:r>
      <w:r>
        <w:rPr>
          <w:spacing w:val="3"/>
        </w:rPr>
        <w:t xml:space="preserve">work/life </w:t>
      </w:r>
      <w:r>
        <w:t xml:space="preserve">programs and </w:t>
      </w:r>
      <w:r>
        <w:rPr>
          <w:spacing w:val="2"/>
        </w:rPr>
        <w:t xml:space="preserve">services </w:t>
      </w:r>
      <w:r>
        <w:rPr>
          <w:spacing w:val="4"/>
        </w:rPr>
        <w:t xml:space="preserve">is </w:t>
      </w:r>
      <w:r>
        <w:t xml:space="preserve">to support the </w:t>
      </w:r>
      <w:r>
        <w:rPr>
          <w:spacing w:val="5"/>
        </w:rPr>
        <w:t xml:space="preserve">well-being </w:t>
      </w:r>
      <w:r>
        <w:t xml:space="preserve">of </w:t>
      </w:r>
      <w:r>
        <w:rPr>
          <w:spacing w:val="4"/>
        </w:rPr>
        <w:t>employees</w:t>
      </w:r>
      <w:r>
        <w:rPr>
          <w:spacing w:val="-48"/>
        </w:rPr>
        <w:t xml:space="preserve"> </w:t>
      </w:r>
      <w:r>
        <w:t>and</w:t>
      </w:r>
      <w:r>
        <w:rPr>
          <w:spacing w:val="-49"/>
        </w:rPr>
        <w:t xml:space="preserve"> </w:t>
      </w:r>
      <w:r>
        <w:rPr>
          <w:spacing w:val="4"/>
        </w:rPr>
        <w:t>help</w:t>
      </w:r>
      <w:r>
        <w:rPr>
          <w:spacing w:val="-48"/>
        </w:rPr>
        <w:t xml:space="preserve"> </w:t>
      </w:r>
      <w:r>
        <w:rPr>
          <w:spacing w:val="2"/>
        </w:rPr>
        <w:t>them</w:t>
      </w:r>
      <w:r>
        <w:rPr>
          <w:spacing w:val="-40"/>
        </w:rPr>
        <w:t xml:space="preserve"> </w:t>
      </w:r>
      <w:r>
        <w:t>achieve</w:t>
      </w:r>
      <w:r>
        <w:rPr>
          <w:spacing w:val="-45"/>
        </w:rPr>
        <w:t xml:space="preserve"> </w:t>
      </w:r>
      <w:r>
        <w:t>a</w:t>
      </w:r>
      <w:r>
        <w:rPr>
          <w:spacing w:val="-41"/>
        </w:rPr>
        <w:t xml:space="preserve"> </w:t>
      </w:r>
      <w:r>
        <w:t>balance</w:t>
      </w:r>
      <w:r>
        <w:rPr>
          <w:spacing w:val="-36"/>
        </w:rPr>
        <w:t xml:space="preserve"> </w:t>
      </w:r>
      <w:r>
        <w:rPr>
          <w:spacing w:val="4"/>
        </w:rPr>
        <w:t>between</w:t>
      </w:r>
      <w:r>
        <w:rPr>
          <w:spacing w:val="-48"/>
        </w:rPr>
        <w:t xml:space="preserve"> </w:t>
      </w:r>
      <w:r>
        <w:rPr>
          <w:spacing w:val="3"/>
        </w:rPr>
        <w:t>their</w:t>
      </w:r>
      <w:r>
        <w:rPr>
          <w:spacing w:val="-51"/>
        </w:rPr>
        <w:t xml:space="preserve"> </w:t>
      </w:r>
      <w:r>
        <w:t>jobs,</w:t>
      </w:r>
      <w:r>
        <w:rPr>
          <w:spacing w:val="-47"/>
        </w:rPr>
        <w:t xml:space="preserve"> </w:t>
      </w:r>
      <w:r>
        <w:rPr>
          <w:spacing w:val="4"/>
        </w:rPr>
        <w:t>families,</w:t>
      </w:r>
      <w:r>
        <w:rPr>
          <w:spacing w:val="-47"/>
        </w:rPr>
        <w:t xml:space="preserve"> </w:t>
      </w:r>
      <w:r>
        <w:t xml:space="preserve">and </w:t>
      </w:r>
      <w:r>
        <w:rPr>
          <w:w w:val="95"/>
        </w:rPr>
        <w:t>personal</w:t>
      </w:r>
      <w:r>
        <w:rPr>
          <w:spacing w:val="-36"/>
          <w:w w:val="95"/>
        </w:rPr>
        <w:t xml:space="preserve"> </w:t>
      </w:r>
      <w:r>
        <w:rPr>
          <w:spacing w:val="4"/>
          <w:w w:val="95"/>
        </w:rPr>
        <w:t>lives.</w:t>
      </w:r>
      <w:r>
        <w:rPr>
          <w:spacing w:val="-39"/>
          <w:w w:val="95"/>
        </w:rPr>
        <w:t xml:space="preserve"> </w:t>
      </w:r>
      <w:r>
        <w:rPr>
          <w:w w:val="95"/>
        </w:rPr>
        <w:t>Some</w:t>
      </w:r>
      <w:r>
        <w:rPr>
          <w:spacing w:val="-35"/>
          <w:w w:val="95"/>
        </w:rPr>
        <w:t xml:space="preserve"> </w:t>
      </w:r>
      <w:r>
        <w:rPr>
          <w:w w:val="95"/>
        </w:rPr>
        <w:t>organizations</w:t>
      </w:r>
      <w:r>
        <w:rPr>
          <w:spacing w:val="-40"/>
          <w:w w:val="95"/>
        </w:rPr>
        <w:t xml:space="preserve"> </w:t>
      </w:r>
      <w:r>
        <w:rPr>
          <w:w w:val="95"/>
        </w:rPr>
        <w:t>couch</w:t>
      </w:r>
      <w:r>
        <w:rPr>
          <w:spacing w:val="-30"/>
          <w:w w:val="95"/>
        </w:rPr>
        <w:t xml:space="preserve"> </w:t>
      </w:r>
      <w:r>
        <w:rPr>
          <w:spacing w:val="3"/>
          <w:w w:val="95"/>
        </w:rPr>
        <w:t>work/life</w:t>
      </w:r>
      <w:r>
        <w:rPr>
          <w:spacing w:val="-36"/>
          <w:w w:val="95"/>
        </w:rPr>
        <w:t xml:space="preserve"> </w:t>
      </w:r>
      <w:r>
        <w:rPr>
          <w:w w:val="95"/>
        </w:rPr>
        <w:t>programs</w:t>
      </w:r>
      <w:r>
        <w:rPr>
          <w:spacing w:val="-39"/>
          <w:w w:val="95"/>
        </w:rPr>
        <w:t xml:space="preserve"> </w:t>
      </w:r>
      <w:r>
        <w:rPr>
          <w:spacing w:val="4"/>
          <w:w w:val="95"/>
        </w:rPr>
        <w:t>in</w:t>
      </w:r>
      <w:r>
        <w:rPr>
          <w:spacing w:val="-41"/>
          <w:w w:val="95"/>
        </w:rPr>
        <w:t xml:space="preserve"> </w:t>
      </w:r>
      <w:r>
        <w:rPr>
          <w:w w:val="95"/>
        </w:rPr>
        <w:t>terms</w:t>
      </w:r>
      <w:r>
        <w:rPr>
          <w:spacing w:val="-29"/>
          <w:w w:val="95"/>
        </w:rPr>
        <w:t xml:space="preserve"> </w:t>
      </w:r>
      <w:r>
        <w:rPr>
          <w:w w:val="95"/>
        </w:rPr>
        <w:t>of</w:t>
      </w:r>
      <w:r>
        <w:rPr>
          <w:spacing w:val="-26"/>
          <w:w w:val="95"/>
        </w:rPr>
        <w:t xml:space="preserve"> </w:t>
      </w:r>
      <w:r>
        <w:rPr>
          <w:spacing w:val="2"/>
          <w:w w:val="95"/>
        </w:rPr>
        <w:t>diversity</w:t>
      </w:r>
      <w:r>
        <w:rPr>
          <w:spacing w:val="-40"/>
          <w:w w:val="95"/>
        </w:rPr>
        <w:t xml:space="preserve"> </w:t>
      </w:r>
      <w:r>
        <w:rPr>
          <w:w w:val="95"/>
        </w:rPr>
        <w:t xml:space="preserve">and </w:t>
      </w:r>
      <w:r>
        <w:t>corporate</w:t>
      </w:r>
      <w:r>
        <w:rPr>
          <w:spacing w:val="-46"/>
        </w:rPr>
        <w:t xml:space="preserve"> </w:t>
      </w:r>
      <w:r>
        <w:t>social</w:t>
      </w:r>
      <w:r>
        <w:rPr>
          <w:spacing w:val="-52"/>
        </w:rPr>
        <w:t xml:space="preserve"> </w:t>
      </w:r>
      <w:r>
        <w:rPr>
          <w:spacing w:val="3"/>
        </w:rPr>
        <w:t>responsibility</w:t>
      </w:r>
      <w:r>
        <w:rPr>
          <w:spacing w:val="-54"/>
        </w:rPr>
        <w:t xml:space="preserve"> </w:t>
      </w:r>
      <w:r>
        <w:t>(CSR)</w:t>
      </w:r>
      <w:r>
        <w:rPr>
          <w:spacing w:val="-52"/>
        </w:rPr>
        <w:t xml:space="preserve"> </w:t>
      </w:r>
      <w:r>
        <w:t>initiatives.</w:t>
      </w:r>
      <w:r>
        <w:rPr>
          <w:spacing w:val="-54"/>
        </w:rPr>
        <w:t xml:space="preserve"> </w:t>
      </w:r>
      <w:r>
        <w:t>Others</w:t>
      </w:r>
      <w:r>
        <w:rPr>
          <w:spacing w:val="-54"/>
        </w:rPr>
        <w:t xml:space="preserve"> </w:t>
      </w:r>
      <w:r>
        <w:t>feature</w:t>
      </w:r>
      <w:r>
        <w:rPr>
          <w:spacing w:val="-52"/>
        </w:rPr>
        <w:t xml:space="preserve"> </w:t>
      </w:r>
      <w:r>
        <w:rPr>
          <w:spacing w:val="-4"/>
        </w:rPr>
        <w:t>WLB</w:t>
      </w:r>
      <w:r>
        <w:rPr>
          <w:spacing w:val="-50"/>
        </w:rPr>
        <w:t xml:space="preserve"> </w:t>
      </w:r>
      <w:r>
        <w:t>as</w:t>
      </w:r>
      <w:r>
        <w:rPr>
          <w:spacing w:val="-49"/>
        </w:rPr>
        <w:t xml:space="preserve"> </w:t>
      </w:r>
      <w:r>
        <w:t>part</w:t>
      </w:r>
      <w:r>
        <w:rPr>
          <w:spacing w:val="-43"/>
        </w:rPr>
        <w:t xml:space="preserve"> </w:t>
      </w:r>
      <w:r>
        <w:t>of</w:t>
      </w:r>
      <w:r>
        <w:rPr>
          <w:spacing w:val="-47"/>
        </w:rPr>
        <w:t xml:space="preserve"> </w:t>
      </w:r>
      <w:r>
        <w:t>the</w:t>
      </w:r>
    </w:p>
    <w:p w14:paraId="2F3A50EA" w14:textId="77777777" w:rsidR="00895EAC" w:rsidRDefault="00895EAC">
      <w:pPr>
        <w:spacing w:line="312" w:lineRule="auto"/>
        <w:sectPr w:rsidR="00895EAC">
          <w:pgSz w:w="11910" w:h="16840"/>
          <w:pgMar w:top="1080" w:right="580" w:bottom="280" w:left="600" w:header="885" w:footer="0" w:gutter="0"/>
          <w:cols w:space="720"/>
        </w:sectPr>
      </w:pPr>
    </w:p>
    <w:p w14:paraId="6B3EEA5C" w14:textId="77777777" w:rsidR="00895EAC" w:rsidRDefault="00895EAC">
      <w:pPr>
        <w:pStyle w:val="BodyText"/>
        <w:spacing w:before="2"/>
        <w:rPr>
          <w:sz w:val="28"/>
        </w:rPr>
      </w:pPr>
    </w:p>
    <w:p w14:paraId="67B1C4F4" w14:textId="77777777" w:rsidR="00895EAC" w:rsidRDefault="00D37152">
      <w:pPr>
        <w:pStyle w:val="BodyText"/>
        <w:spacing w:before="55" w:line="307" w:lineRule="auto"/>
        <w:ind w:left="1547" w:right="847"/>
      </w:pPr>
      <w:r>
        <w:rPr>
          <w:w w:val="95"/>
        </w:rPr>
        <w:t>organization's</w:t>
      </w:r>
      <w:r>
        <w:rPr>
          <w:spacing w:val="-43"/>
          <w:w w:val="95"/>
        </w:rPr>
        <w:t xml:space="preserve"> </w:t>
      </w:r>
      <w:r>
        <w:rPr>
          <w:w w:val="95"/>
        </w:rPr>
        <w:t>brand.</w:t>
      </w:r>
      <w:r>
        <w:rPr>
          <w:spacing w:val="-33"/>
          <w:w w:val="95"/>
        </w:rPr>
        <w:t xml:space="preserve"> </w:t>
      </w:r>
      <w:r>
        <w:rPr>
          <w:w w:val="95"/>
        </w:rPr>
        <w:t>There</w:t>
      </w:r>
      <w:r>
        <w:rPr>
          <w:spacing w:val="-39"/>
          <w:w w:val="95"/>
        </w:rPr>
        <w:t xml:space="preserve"> </w:t>
      </w:r>
      <w:r>
        <w:rPr>
          <w:spacing w:val="-3"/>
          <w:w w:val="95"/>
        </w:rPr>
        <w:t>are</w:t>
      </w:r>
      <w:r>
        <w:rPr>
          <w:spacing w:val="-29"/>
          <w:w w:val="95"/>
        </w:rPr>
        <w:t xml:space="preserve"> </w:t>
      </w:r>
      <w:r>
        <w:rPr>
          <w:w w:val="95"/>
        </w:rPr>
        <w:t>many</w:t>
      </w:r>
      <w:r>
        <w:rPr>
          <w:spacing w:val="-32"/>
          <w:w w:val="95"/>
        </w:rPr>
        <w:t xml:space="preserve"> </w:t>
      </w:r>
      <w:r>
        <w:rPr>
          <w:spacing w:val="2"/>
          <w:w w:val="95"/>
        </w:rPr>
        <w:t>compelling</w:t>
      </w:r>
      <w:r>
        <w:rPr>
          <w:spacing w:val="-45"/>
          <w:w w:val="95"/>
        </w:rPr>
        <w:t xml:space="preserve"> </w:t>
      </w:r>
      <w:r>
        <w:rPr>
          <w:w w:val="95"/>
        </w:rPr>
        <w:t>reasons</w:t>
      </w:r>
      <w:r>
        <w:rPr>
          <w:spacing w:val="-43"/>
          <w:w w:val="95"/>
        </w:rPr>
        <w:t xml:space="preserve"> </w:t>
      </w:r>
      <w:r>
        <w:rPr>
          <w:spacing w:val="2"/>
          <w:w w:val="95"/>
        </w:rPr>
        <w:t>for</w:t>
      </w:r>
      <w:r>
        <w:rPr>
          <w:spacing w:val="-36"/>
          <w:w w:val="95"/>
        </w:rPr>
        <w:t xml:space="preserve"> </w:t>
      </w:r>
      <w:r>
        <w:rPr>
          <w:spacing w:val="-4"/>
          <w:w w:val="95"/>
        </w:rPr>
        <w:t>WLB.</w:t>
      </w:r>
      <w:r>
        <w:rPr>
          <w:spacing w:val="-23"/>
          <w:w w:val="95"/>
        </w:rPr>
        <w:t xml:space="preserve"> </w:t>
      </w:r>
      <w:r>
        <w:rPr>
          <w:w w:val="95"/>
        </w:rPr>
        <w:t>However,</w:t>
      </w:r>
      <w:r>
        <w:rPr>
          <w:spacing w:val="-42"/>
          <w:w w:val="95"/>
        </w:rPr>
        <w:t xml:space="preserve"> </w:t>
      </w:r>
      <w:r>
        <w:rPr>
          <w:w w:val="95"/>
        </w:rPr>
        <w:t>as</w:t>
      </w:r>
      <w:r>
        <w:rPr>
          <w:spacing w:val="-33"/>
          <w:w w:val="95"/>
        </w:rPr>
        <w:t xml:space="preserve"> </w:t>
      </w:r>
      <w:r>
        <w:rPr>
          <w:spacing w:val="3"/>
          <w:w w:val="95"/>
        </w:rPr>
        <w:t xml:space="preserve">with </w:t>
      </w:r>
      <w:r>
        <w:t>the</w:t>
      </w:r>
      <w:r>
        <w:rPr>
          <w:spacing w:val="-38"/>
        </w:rPr>
        <w:t xml:space="preserve"> </w:t>
      </w:r>
      <w:r>
        <w:t>success</w:t>
      </w:r>
      <w:r>
        <w:rPr>
          <w:spacing w:val="-40"/>
        </w:rPr>
        <w:t xml:space="preserve"> </w:t>
      </w:r>
      <w:r>
        <w:t>of</w:t>
      </w:r>
      <w:r>
        <w:rPr>
          <w:spacing w:val="-39"/>
        </w:rPr>
        <w:t xml:space="preserve"> </w:t>
      </w:r>
      <w:r>
        <w:t>other</w:t>
      </w:r>
      <w:r>
        <w:rPr>
          <w:spacing w:val="-40"/>
        </w:rPr>
        <w:t xml:space="preserve"> </w:t>
      </w:r>
      <w:r>
        <w:t>organizational</w:t>
      </w:r>
      <w:r>
        <w:rPr>
          <w:spacing w:val="-46"/>
        </w:rPr>
        <w:t xml:space="preserve"> </w:t>
      </w:r>
      <w:r>
        <w:t>and</w:t>
      </w:r>
      <w:r>
        <w:rPr>
          <w:spacing w:val="-49"/>
        </w:rPr>
        <w:t xml:space="preserve"> </w:t>
      </w:r>
      <w:r>
        <w:t>global</w:t>
      </w:r>
      <w:r>
        <w:rPr>
          <w:spacing w:val="-45"/>
        </w:rPr>
        <w:t xml:space="preserve"> </w:t>
      </w:r>
      <w:r>
        <w:rPr>
          <w:spacing w:val="-3"/>
        </w:rPr>
        <w:t>HR</w:t>
      </w:r>
      <w:r>
        <w:rPr>
          <w:spacing w:val="-35"/>
        </w:rPr>
        <w:t xml:space="preserve"> </w:t>
      </w:r>
      <w:r>
        <w:t>strategies,</w:t>
      </w:r>
      <w:r>
        <w:rPr>
          <w:spacing w:val="-48"/>
        </w:rPr>
        <w:t xml:space="preserve"> </w:t>
      </w:r>
      <w:r>
        <w:t>commitment</w:t>
      </w:r>
      <w:r>
        <w:rPr>
          <w:spacing w:val="-50"/>
        </w:rPr>
        <w:t xml:space="preserve"> </w:t>
      </w:r>
      <w:r>
        <w:t xml:space="preserve">and </w:t>
      </w:r>
      <w:r>
        <w:rPr>
          <w:w w:val="95"/>
        </w:rPr>
        <w:t>communication</w:t>
      </w:r>
      <w:r>
        <w:rPr>
          <w:spacing w:val="-41"/>
          <w:w w:val="95"/>
        </w:rPr>
        <w:t xml:space="preserve"> </w:t>
      </w:r>
      <w:r>
        <w:rPr>
          <w:spacing w:val="-3"/>
          <w:w w:val="95"/>
        </w:rPr>
        <w:t>can</w:t>
      </w:r>
      <w:r>
        <w:rPr>
          <w:spacing w:val="-19"/>
          <w:w w:val="95"/>
        </w:rPr>
        <w:t xml:space="preserve"> </w:t>
      </w:r>
      <w:r>
        <w:rPr>
          <w:w w:val="95"/>
        </w:rPr>
        <w:t>make</w:t>
      </w:r>
      <w:r>
        <w:rPr>
          <w:spacing w:val="-35"/>
          <w:w w:val="95"/>
        </w:rPr>
        <w:t xml:space="preserve"> </w:t>
      </w:r>
      <w:r>
        <w:rPr>
          <w:w w:val="95"/>
        </w:rPr>
        <w:t>or</w:t>
      </w:r>
      <w:r>
        <w:rPr>
          <w:spacing w:val="-22"/>
          <w:w w:val="95"/>
        </w:rPr>
        <w:t xml:space="preserve"> </w:t>
      </w:r>
      <w:r>
        <w:rPr>
          <w:w w:val="95"/>
        </w:rPr>
        <w:t>break</w:t>
      </w:r>
      <w:r>
        <w:rPr>
          <w:spacing w:val="-28"/>
          <w:w w:val="95"/>
        </w:rPr>
        <w:t xml:space="preserve"> </w:t>
      </w:r>
      <w:r>
        <w:rPr>
          <w:w w:val="95"/>
        </w:rPr>
        <w:t>success.</w:t>
      </w:r>
      <w:r>
        <w:rPr>
          <w:spacing w:val="-40"/>
          <w:w w:val="95"/>
        </w:rPr>
        <w:t xml:space="preserve"> </w:t>
      </w:r>
      <w:r>
        <w:rPr>
          <w:w w:val="95"/>
        </w:rPr>
        <w:t>Having</w:t>
      </w:r>
      <w:r>
        <w:rPr>
          <w:spacing w:val="-31"/>
          <w:w w:val="95"/>
        </w:rPr>
        <w:t xml:space="preserve"> </w:t>
      </w:r>
      <w:r>
        <w:rPr>
          <w:spacing w:val="3"/>
          <w:w w:val="95"/>
        </w:rPr>
        <w:t>work/life</w:t>
      </w:r>
      <w:r>
        <w:rPr>
          <w:spacing w:val="-35"/>
          <w:w w:val="95"/>
        </w:rPr>
        <w:t xml:space="preserve"> </w:t>
      </w:r>
      <w:r>
        <w:rPr>
          <w:w w:val="95"/>
        </w:rPr>
        <w:t>programs</w:t>
      </w:r>
      <w:r>
        <w:rPr>
          <w:spacing w:val="-40"/>
          <w:w w:val="95"/>
        </w:rPr>
        <w:t xml:space="preserve"> </w:t>
      </w:r>
      <w:r>
        <w:rPr>
          <w:w w:val="95"/>
        </w:rPr>
        <w:t>means</w:t>
      </w:r>
      <w:r>
        <w:rPr>
          <w:spacing w:val="-40"/>
          <w:w w:val="95"/>
        </w:rPr>
        <w:t xml:space="preserve"> </w:t>
      </w:r>
      <w:r>
        <w:rPr>
          <w:spacing w:val="3"/>
          <w:w w:val="95"/>
        </w:rPr>
        <w:t>little</w:t>
      </w:r>
      <w:r>
        <w:rPr>
          <w:spacing w:val="-36"/>
          <w:w w:val="95"/>
        </w:rPr>
        <w:t xml:space="preserve"> </w:t>
      </w:r>
      <w:r>
        <w:rPr>
          <w:spacing w:val="4"/>
          <w:w w:val="95"/>
        </w:rPr>
        <w:t xml:space="preserve">if </w:t>
      </w:r>
      <w:r>
        <w:rPr>
          <w:spacing w:val="4"/>
        </w:rPr>
        <w:t>employees</w:t>
      </w:r>
      <w:r>
        <w:rPr>
          <w:spacing w:val="-46"/>
        </w:rPr>
        <w:t xml:space="preserve"> </w:t>
      </w:r>
      <w:r>
        <w:rPr>
          <w:spacing w:val="-3"/>
        </w:rPr>
        <w:t>are</w:t>
      </w:r>
      <w:r>
        <w:rPr>
          <w:spacing w:val="-41"/>
        </w:rPr>
        <w:t xml:space="preserve"> </w:t>
      </w:r>
      <w:r>
        <w:t>unaware</w:t>
      </w:r>
      <w:r>
        <w:rPr>
          <w:spacing w:val="-41"/>
        </w:rPr>
        <w:t xml:space="preserve"> </w:t>
      </w:r>
      <w:r>
        <w:t>of</w:t>
      </w:r>
      <w:r>
        <w:rPr>
          <w:spacing w:val="-32"/>
        </w:rPr>
        <w:t xml:space="preserve"> </w:t>
      </w:r>
      <w:r>
        <w:rPr>
          <w:spacing w:val="2"/>
        </w:rPr>
        <w:t>them</w:t>
      </w:r>
      <w:r>
        <w:rPr>
          <w:spacing w:val="-37"/>
        </w:rPr>
        <w:t xml:space="preserve"> </w:t>
      </w:r>
      <w:r>
        <w:t>or</w:t>
      </w:r>
      <w:r>
        <w:rPr>
          <w:spacing w:val="-38"/>
        </w:rPr>
        <w:t xml:space="preserve"> </w:t>
      </w:r>
      <w:r>
        <w:t>the</w:t>
      </w:r>
      <w:r>
        <w:rPr>
          <w:spacing w:val="-31"/>
        </w:rPr>
        <w:t xml:space="preserve"> </w:t>
      </w:r>
      <w:r>
        <w:t>culture</w:t>
      </w:r>
      <w:r>
        <w:rPr>
          <w:spacing w:val="-42"/>
        </w:rPr>
        <w:t xml:space="preserve"> </w:t>
      </w:r>
      <w:r>
        <w:rPr>
          <w:spacing w:val="2"/>
        </w:rPr>
        <w:t>does</w:t>
      </w:r>
      <w:r>
        <w:rPr>
          <w:spacing w:val="-35"/>
        </w:rPr>
        <w:t xml:space="preserve"> </w:t>
      </w:r>
      <w:r>
        <w:t>not</w:t>
      </w:r>
      <w:r>
        <w:rPr>
          <w:spacing w:val="-36"/>
        </w:rPr>
        <w:t xml:space="preserve"> </w:t>
      </w:r>
      <w:r>
        <w:t>support</w:t>
      </w:r>
      <w:r>
        <w:rPr>
          <w:spacing w:val="-37"/>
        </w:rPr>
        <w:t xml:space="preserve"> </w:t>
      </w:r>
      <w:r>
        <w:t>the</w:t>
      </w:r>
      <w:r>
        <w:rPr>
          <w:spacing w:val="-31"/>
        </w:rPr>
        <w:t xml:space="preserve"> </w:t>
      </w:r>
      <w:r>
        <w:rPr>
          <w:spacing w:val="3"/>
        </w:rPr>
        <w:t>initiatives.</w:t>
      </w:r>
    </w:p>
    <w:p w14:paraId="29DDB675" w14:textId="77777777" w:rsidR="00895EAC" w:rsidRDefault="00895EAC">
      <w:pPr>
        <w:pStyle w:val="BodyText"/>
        <w:spacing w:before="5"/>
      </w:pPr>
    </w:p>
    <w:p w14:paraId="39AD7CF9" w14:textId="77777777" w:rsidR="00895EAC" w:rsidRDefault="00D37152">
      <w:pPr>
        <w:pStyle w:val="ListParagraph"/>
        <w:numPr>
          <w:ilvl w:val="1"/>
          <w:numId w:val="55"/>
        </w:numPr>
        <w:tabs>
          <w:tab w:val="left" w:pos="1499"/>
        </w:tabs>
        <w:ind w:left="1499" w:hanging="417"/>
        <w:rPr>
          <w:rFonts w:ascii="Carlito"/>
          <w:sz w:val="24"/>
        </w:rPr>
      </w:pPr>
      <w:r>
        <w:rPr>
          <w:rFonts w:ascii="Carlito"/>
          <w:sz w:val="24"/>
        </w:rPr>
        <w:t>Performance &amp;</w:t>
      </w:r>
      <w:r>
        <w:rPr>
          <w:rFonts w:ascii="Carlito"/>
          <w:spacing w:val="-10"/>
          <w:sz w:val="24"/>
        </w:rPr>
        <w:t xml:space="preserve"> </w:t>
      </w:r>
      <w:r>
        <w:rPr>
          <w:rFonts w:ascii="Carlito"/>
          <w:sz w:val="24"/>
        </w:rPr>
        <w:t>Recognition</w:t>
      </w:r>
    </w:p>
    <w:p w14:paraId="4FA02776" w14:textId="77777777" w:rsidR="00895EAC" w:rsidRDefault="00895EAC">
      <w:pPr>
        <w:pStyle w:val="BodyText"/>
        <w:spacing w:before="1"/>
        <w:rPr>
          <w:rFonts w:ascii="Carlito"/>
          <w:sz w:val="30"/>
        </w:rPr>
      </w:pPr>
    </w:p>
    <w:p w14:paraId="4E16ACE3" w14:textId="77777777" w:rsidR="00895EAC" w:rsidRDefault="00D37152">
      <w:pPr>
        <w:pStyle w:val="BodyText"/>
        <w:spacing w:line="312" w:lineRule="auto"/>
        <w:ind w:left="1547" w:right="847"/>
      </w:pPr>
      <w:r>
        <w:rPr>
          <w:noProof/>
        </w:rPr>
        <w:drawing>
          <wp:anchor distT="0" distB="0" distL="0" distR="0" simplePos="0" relativeHeight="485575168" behindDoc="1" locked="0" layoutInCell="1" allowOverlap="1" wp14:anchorId="70028735" wp14:editId="2C09EBE6">
            <wp:simplePos x="0" y="0"/>
            <wp:positionH relativeFrom="page">
              <wp:posOffset>818737</wp:posOffset>
            </wp:positionH>
            <wp:positionV relativeFrom="paragraph">
              <wp:posOffset>1151329</wp:posOffset>
            </wp:positionV>
            <wp:extent cx="2037323" cy="1047749"/>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w w:val="95"/>
        </w:rPr>
        <w:t>Acknowledges</w:t>
      </w:r>
      <w:r>
        <w:rPr>
          <w:spacing w:val="-35"/>
          <w:w w:val="95"/>
        </w:rPr>
        <w:t xml:space="preserve"> </w:t>
      </w:r>
      <w:r>
        <w:rPr>
          <w:w w:val="95"/>
        </w:rPr>
        <w:t>or</w:t>
      </w:r>
      <w:r>
        <w:rPr>
          <w:spacing w:val="-41"/>
          <w:w w:val="95"/>
        </w:rPr>
        <w:t xml:space="preserve"> </w:t>
      </w:r>
      <w:r>
        <w:rPr>
          <w:spacing w:val="3"/>
          <w:w w:val="95"/>
        </w:rPr>
        <w:t>gives</w:t>
      </w:r>
      <w:r>
        <w:rPr>
          <w:spacing w:val="-35"/>
          <w:w w:val="95"/>
        </w:rPr>
        <w:t xml:space="preserve"> </w:t>
      </w:r>
      <w:r>
        <w:rPr>
          <w:w w:val="95"/>
        </w:rPr>
        <w:t>special</w:t>
      </w:r>
      <w:r>
        <w:rPr>
          <w:spacing w:val="-24"/>
          <w:w w:val="95"/>
        </w:rPr>
        <w:t xml:space="preserve"> </w:t>
      </w:r>
      <w:r>
        <w:rPr>
          <w:w w:val="95"/>
        </w:rPr>
        <w:t>attention</w:t>
      </w:r>
      <w:r>
        <w:rPr>
          <w:spacing w:val="-35"/>
          <w:w w:val="95"/>
        </w:rPr>
        <w:t xml:space="preserve"> </w:t>
      </w:r>
      <w:r>
        <w:rPr>
          <w:w w:val="95"/>
        </w:rPr>
        <w:t>to</w:t>
      </w:r>
      <w:r>
        <w:rPr>
          <w:spacing w:val="-23"/>
          <w:w w:val="95"/>
        </w:rPr>
        <w:t xml:space="preserve"> </w:t>
      </w:r>
      <w:r>
        <w:rPr>
          <w:spacing w:val="3"/>
          <w:w w:val="95"/>
        </w:rPr>
        <w:t>employee</w:t>
      </w:r>
      <w:r>
        <w:rPr>
          <w:spacing w:val="-30"/>
          <w:w w:val="95"/>
        </w:rPr>
        <w:t xml:space="preserve"> </w:t>
      </w:r>
      <w:r>
        <w:rPr>
          <w:w w:val="95"/>
        </w:rPr>
        <w:t>actions,</w:t>
      </w:r>
      <w:r>
        <w:rPr>
          <w:spacing w:val="-33"/>
          <w:w w:val="95"/>
        </w:rPr>
        <w:t xml:space="preserve"> </w:t>
      </w:r>
      <w:r>
        <w:rPr>
          <w:spacing w:val="2"/>
          <w:w w:val="95"/>
        </w:rPr>
        <w:t>efforts,</w:t>
      </w:r>
      <w:r>
        <w:rPr>
          <w:spacing w:val="-24"/>
          <w:w w:val="95"/>
        </w:rPr>
        <w:t xml:space="preserve"> </w:t>
      </w:r>
      <w:r>
        <w:rPr>
          <w:spacing w:val="2"/>
          <w:w w:val="95"/>
        </w:rPr>
        <w:t>behavior</w:t>
      </w:r>
      <w:r>
        <w:rPr>
          <w:spacing w:val="-40"/>
          <w:w w:val="95"/>
        </w:rPr>
        <w:t xml:space="preserve"> </w:t>
      </w:r>
      <w:r>
        <w:rPr>
          <w:w w:val="95"/>
        </w:rPr>
        <w:t>or performance</w:t>
      </w:r>
      <w:r>
        <w:rPr>
          <w:spacing w:val="-34"/>
          <w:w w:val="95"/>
        </w:rPr>
        <w:t xml:space="preserve"> </w:t>
      </w:r>
      <w:r>
        <w:rPr>
          <w:w w:val="95"/>
        </w:rPr>
        <w:t>and</w:t>
      </w:r>
      <w:r>
        <w:rPr>
          <w:spacing w:val="-14"/>
          <w:w w:val="95"/>
        </w:rPr>
        <w:t xml:space="preserve"> </w:t>
      </w:r>
      <w:r>
        <w:rPr>
          <w:w w:val="95"/>
        </w:rPr>
        <w:t>support</w:t>
      </w:r>
      <w:r>
        <w:rPr>
          <w:spacing w:val="-22"/>
          <w:w w:val="95"/>
        </w:rPr>
        <w:t xml:space="preserve"> </w:t>
      </w:r>
      <w:r>
        <w:rPr>
          <w:spacing w:val="2"/>
          <w:w w:val="95"/>
        </w:rPr>
        <w:t>business</w:t>
      </w:r>
      <w:r>
        <w:rPr>
          <w:spacing w:val="-38"/>
          <w:w w:val="95"/>
        </w:rPr>
        <w:t xml:space="preserve"> </w:t>
      </w:r>
      <w:r>
        <w:rPr>
          <w:w w:val="95"/>
        </w:rPr>
        <w:t>strategy</w:t>
      </w:r>
      <w:r>
        <w:rPr>
          <w:spacing w:val="-37"/>
          <w:w w:val="95"/>
        </w:rPr>
        <w:t xml:space="preserve"> </w:t>
      </w:r>
      <w:r>
        <w:rPr>
          <w:w w:val="95"/>
        </w:rPr>
        <w:t>by</w:t>
      </w:r>
      <w:r>
        <w:rPr>
          <w:spacing w:val="-37"/>
          <w:w w:val="95"/>
        </w:rPr>
        <w:t xml:space="preserve"> </w:t>
      </w:r>
      <w:r>
        <w:rPr>
          <w:w w:val="95"/>
        </w:rPr>
        <w:t>reinforcing</w:t>
      </w:r>
      <w:r>
        <w:rPr>
          <w:spacing w:val="-33"/>
          <w:w w:val="95"/>
        </w:rPr>
        <w:t xml:space="preserve"> </w:t>
      </w:r>
      <w:r>
        <w:rPr>
          <w:w w:val="95"/>
        </w:rPr>
        <w:t>certain</w:t>
      </w:r>
      <w:r>
        <w:rPr>
          <w:spacing w:val="-39"/>
          <w:w w:val="95"/>
        </w:rPr>
        <w:t xml:space="preserve"> </w:t>
      </w:r>
      <w:r>
        <w:rPr>
          <w:w w:val="95"/>
        </w:rPr>
        <w:t>behaviors</w:t>
      </w:r>
      <w:r>
        <w:rPr>
          <w:spacing w:val="-38"/>
          <w:w w:val="95"/>
        </w:rPr>
        <w:t xml:space="preserve"> </w:t>
      </w:r>
      <w:r>
        <w:rPr>
          <w:spacing w:val="3"/>
          <w:w w:val="95"/>
        </w:rPr>
        <w:t xml:space="preserve">(e.g., </w:t>
      </w:r>
      <w:r>
        <w:rPr>
          <w:w w:val="95"/>
        </w:rPr>
        <w:t>extraordinary</w:t>
      </w:r>
      <w:r>
        <w:rPr>
          <w:spacing w:val="-36"/>
          <w:w w:val="95"/>
        </w:rPr>
        <w:t xml:space="preserve"> </w:t>
      </w:r>
      <w:r>
        <w:rPr>
          <w:w w:val="95"/>
        </w:rPr>
        <w:t>accomplishments)</w:t>
      </w:r>
      <w:r>
        <w:rPr>
          <w:spacing w:val="-35"/>
          <w:w w:val="95"/>
        </w:rPr>
        <w:t xml:space="preserve"> </w:t>
      </w:r>
      <w:r>
        <w:rPr>
          <w:w w:val="95"/>
        </w:rPr>
        <w:t>that</w:t>
      </w:r>
      <w:r>
        <w:rPr>
          <w:spacing w:val="-40"/>
          <w:w w:val="95"/>
        </w:rPr>
        <w:t xml:space="preserve"> </w:t>
      </w:r>
      <w:r>
        <w:rPr>
          <w:w w:val="95"/>
        </w:rPr>
        <w:t>contribute</w:t>
      </w:r>
      <w:r>
        <w:rPr>
          <w:spacing w:val="-34"/>
          <w:w w:val="95"/>
        </w:rPr>
        <w:t xml:space="preserve"> </w:t>
      </w:r>
      <w:r>
        <w:rPr>
          <w:w w:val="95"/>
        </w:rPr>
        <w:t>to</w:t>
      </w:r>
      <w:r>
        <w:rPr>
          <w:spacing w:val="-21"/>
          <w:w w:val="95"/>
        </w:rPr>
        <w:t xml:space="preserve"> </w:t>
      </w:r>
      <w:r>
        <w:rPr>
          <w:w w:val="95"/>
        </w:rPr>
        <w:t>organizational</w:t>
      </w:r>
      <w:r>
        <w:rPr>
          <w:spacing w:val="-34"/>
          <w:w w:val="95"/>
        </w:rPr>
        <w:t xml:space="preserve"> </w:t>
      </w:r>
      <w:r>
        <w:rPr>
          <w:w w:val="95"/>
        </w:rPr>
        <w:t>success.</w:t>
      </w:r>
      <w:r>
        <w:rPr>
          <w:spacing w:val="-26"/>
          <w:w w:val="95"/>
        </w:rPr>
        <w:t xml:space="preserve"> </w:t>
      </w:r>
      <w:r>
        <w:rPr>
          <w:w w:val="95"/>
        </w:rPr>
        <w:t>These programs</w:t>
      </w:r>
      <w:r>
        <w:rPr>
          <w:spacing w:val="-26"/>
          <w:w w:val="95"/>
        </w:rPr>
        <w:t xml:space="preserve"> </w:t>
      </w:r>
      <w:r>
        <w:rPr>
          <w:spacing w:val="-3"/>
          <w:w w:val="95"/>
        </w:rPr>
        <w:t>can</w:t>
      </w:r>
      <w:r>
        <w:rPr>
          <w:spacing w:val="-16"/>
          <w:w w:val="95"/>
        </w:rPr>
        <w:t xml:space="preserve"> </w:t>
      </w:r>
      <w:r>
        <w:rPr>
          <w:w w:val="95"/>
        </w:rPr>
        <w:t>be</w:t>
      </w:r>
      <w:r>
        <w:rPr>
          <w:spacing w:val="-21"/>
          <w:w w:val="95"/>
        </w:rPr>
        <w:t xml:space="preserve"> </w:t>
      </w:r>
      <w:r>
        <w:rPr>
          <w:spacing w:val="4"/>
          <w:w w:val="95"/>
        </w:rPr>
        <w:t>either</w:t>
      </w:r>
      <w:r>
        <w:rPr>
          <w:spacing w:val="-43"/>
          <w:w w:val="95"/>
        </w:rPr>
        <w:t xml:space="preserve"> </w:t>
      </w:r>
      <w:r>
        <w:rPr>
          <w:w w:val="95"/>
        </w:rPr>
        <w:t>formal</w:t>
      </w:r>
      <w:r>
        <w:rPr>
          <w:spacing w:val="-33"/>
          <w:w w:val="95"/>
        </w:rPr>
        <w:t xml:space="preserve"> </w:t>
      </w:r>
      <w:r>
        <w:rPr>
          <w:w w:val="95"/>
        </w:rPr>
        <w:t>or</w:t>
      </w:r>
      <w:r>
        <w:rPr>
          <w:spacing w:val="-31"/>
          <w:w w:val="95"/>
        </w:rPr>
        <w:t xml:space="preserve"> </w:t>
      </w:r>
      <w:r>
        <w:rPr>
          <w:w w:val="95"/>
        </w:rPr>
        <w:t>informal.</w:t>
      </w:r>
      <w:r>
        <w:rPr>
          <w:spacing w:val="-33"/>
          <w:w w:val="95"/>
        </w:rPr>
        <w:t xml:space="preserve"> </w:t>
      </w:r>
      <w:r>
        <w:rPr>
          <w:w w:val="95"/>
        </w:rPr>
        <w:t>A</w:t>
      </w:r>
      <w:r>
        <w:rPr>
          <w:spacing w:val="-24"/>
          <w:w w:val="95"/>
        </w:rPr>
        <w:t xml:space="preserve"> </w:t>
      </w:r>
      <w:r>
        <w:rPr>
          <w:spacing w:val="-5"/>
          <w:w w:val="95"/>
        </w:rPr>
        <w:t>Total</w:t>
      </w:r>
      <w:r>
        <w:rPr>
          <w:spacing w:val="-21"/>
          <w:w w:val="95"/>
        </w:rPr>
        <w:t xml:space="preserve"> </w:t>
      </w:r>
      <w:r>
        <w:rPr>
          <w:w w:val="95"/>
        </w:rPr>
        <w:t>Rewards</w:t>
      </w:r>
      <w:r>
        <w:rPr>
          <w:spacing w:val="-39"/>
          <w:w w:val="95"/>
        </w:rPr>
        <w:t xml:space="preserve"> </w:t>
      </w:r>
      <w:r>
        <w:rPr>
          <w:w w:val="95"/>
        </w:rPr>
        <w:t>program</w:t>
      </w:r>
      <w:r>
        <w:rPr>
          <w:spacing w:val="-28"/>
          <w:w w:val="95"/>
        </w:rPr>
        <w:t xml:space="preserve"> </w:t>
      </w:r>
      <w:r>
        <w:rPr>
          <w:w w:val="95"/>
        </w:rPr>
        <w:t>recognizes</w:t>
      </w:r>
      <w:r>
        <w:rPr>
          <w:spacing w:val="-38"/>
          <w:w w:val="95"/>
        </w:rPr>
        <w:t xml:space="preserve"> </w:t>
      </w:r>
      <w:r>
        <w:rPr>
          <w:w w:val="95"/>
        </w:rPr>
        <w:t xml:space="preserve">the </w:t>
      </w:r>
      <w:r>
        <w:rPr>
          <w:spacing w:val="3"/>
          <w:w w:val="95"/>
        </w:rPr>
        <w:t>full</w:t>
      </w:r>
      <w:r>
        <w:rPr>
          <w:spacing w:val="-22"/>
          <w:w w:val="95"/>
        </w:rPr>
        <w:t xml:space="preserve"> </w:t>
      </w:r>
      <w:r>
        <w:rPr>
          <w:w w:val="95"/>
        </w:rPr>
        <w:t>value</w:t>
      </w:r>
      <w:r>
        <w:rPr>
          <w:spacing w:val="-22"/>
          <w:w w:val="95"/>
        </w:rPr>
        <w:t xml:space="preserve"> </w:t>
      </w:r>
      <w:r>
        <w:rPr>
          <w:w w:val="95"/>
        </w:rPr>
        <w:t>of</w:t>
      </w:r>
      <w:r>
        <w:rPr>
          <w:spacing w:val="-8"/>
          <w:w w:val="95"/>
        </w:rPr>
        <w:t xml:space="preserve"> </w:t>
      </w:r>
      <w:r>
        <w:rPr>
          <w:w w:val="95"/>
        </w:rPr>
        <w:t>your</w:t>
      </w:r>
      <w:r>
        <w:rPr>
          <w:spacing w:val="-18"/>
          <w:w w:val="95"/>
        </w:rPr>
        <w:t xml:space="preserve"> </w:t>
      </w:r>
      <w:r>
        <w:rPr>
          <w:spacing w:val="4"/>
          <w:w w:val="95"/>
        </w:rPr>
        <w:t>employees’</w:t>
      </w:r>
      <w:r>
        <w:rPr>
          <w:spacing w:val="-26"/>
          <w:w w:val="95"/>
        </w:rPr>
        <w:t xml:space="preserve"> </w:t>
      </w:r>
      <w:r>
        <w:rPr>
          <w:w w:val="95"/>
        </w:rPr>
        <w:t>time—both</w:t>
      </w:r>
      <w:r>
        <w:rPr>
          <w:spacing w:val="-30"/>
          <w:w w:val="95"/>
        </w:rPr>
        <w:t xml:space="preserve"> </w:t>
      </w:r>
      <w:r>
        <w:rPr>
          <w:w w:val="95"/>
        </w:rPr>
        <w:t>through</w:t>
      </w:r>
      <w:r>
        <w:rPr>
          <w:spacing w:val="-29"/>
          <w:w w:val="95"/>
        </w:rPr>
        <w:t xml:space="preserve"> </w:t>
      </w:r>
      <w:r>
        <w:rPr>
          <w:w w:val="95"/>
        </w:rPr>
        <w:t>performance</w:t>
      </w:r>
      <w:r>
        <w:rPr>
          <w:spacing w:val="-22"/>
          <w:w w:val="95"/>
        </w:rPr>
        <w:t xml:space="preserve"> </w:t>
      </w:r>
      <w:r>
        <w:rPr>
          <w:w w:val="95"/>
        </w:rPr>
        <w:t>management</w:t>
      </w:r>
      <w:r>
        <w:rPr>
          <w:spacing w:val="-31"/>
          <w:w w:val="95"/>
        </w:rPr>
        <w:t xml:space="preserve"> </w:t>
      </w:r>
      <w:r>
        <w:rPr>
          <w:w w:val="95"/>
        </w:rPr>
        <w:t>that recognizes</w:t>
      </w:r>
      <w:r>
        <w:rPr>
          <w:spacing w:val="-29"/>
          <w:w w:val="95"/>
        </w:rPr>
        <w:t xml:space="preserve"> </w:t>
      </w:r>
      <w:r>
        <w:rPr>
          <w:spacing w:val="3"/>
          <w:w w:val="95"/>
        </w:rPr>
        <w:t>their</w:t>
      </w:r>
      <w:r>
        <w:rPr>
          <w:spacing w:val="-34"/>
          <w:w w:val="95"/>
        </w:rPr>
        <w:t xml:space="preserve"> </w:t>
      </w:r>
      <w:r>
        <w:rPr>
          <w:spacing w:val="4"/>
          <w:w w:val="95"/>
        </w:rPr>
        <w:t>in-office</w:t>
      </w:r>
      <w:r>
        <w:rPr>
          <w:spacing w:val="-22"/>
          <w:w w:val="95"/>
        </w:rPr>
        <w:t xml:space="preserve"> </w:t>
      </w:r>
      <w:r>
        <w:rPr>
          <w:w w:val="95"/>
        </w:rPr>
        <w:t>contributions</w:t>
      </w:r>
      <w:r>
        <w:rPr>
          <w:spacing w:val="-29"/>
          <w:w w:val="95"/>
        </w:rPr>
        <w:t xml:space="preserve"> </w:t>
      </w:r>
      <w:r>
        <w:rPr>
          <w:w w:val="95"/>
        </w:rPr>
        <w:t>and</w:t>
      </w:r>
      <w:r>
        <w:rPr>
          <w:spacing w:val="-29"/>
          <w:w w:val="95"/>
        </w:rPr>
        <w:t xml:space="preserve"> </w:t>
      </w:r>
      <w:r>
        <w:rPr>
          <w:w w:val="95"/>
        </w:rPr>
        <w:t>through</w:t>
      </w:r>
      <w:r>
        <w:rPr>
          <w:spacing w:val="-29"/>
          <w:w w:val="95"/>
        </w:rPr>
        <w:t xml:space="preserve"> </w:t>
      </w:r>
      <w:r>
        <w:rPr>
          <w:spacing w:val="3"/>
          <w:w w:val="95"/>
        </w:rPr>
        <w:t>policies</w:t>
      </w:r>
      <w:r>
        <w:rPr>
          <w:spacing w:val="-28"/>
          <w:w w:val="95"/>
        </w:rPr>
        <w:t xml:space="preserve"> </w:t>
      </w:r>
      <w:r>
        <w:rPr>
          <w:w w:val="95"/>
        </w:rPr>
        <w:t>that</w:t>
      </w:r>
      <w:r>
        <w:rPr>
          <w:spacing w:val="-15"/>
          <w:w w:val="95"/>
        </w:rPr>
        <w:t xml:space="preserve"> </w:t>
      </w:r>
      <w:r>
        <w:rPr>
          <w:w w:val="95"/>
        </w:rPr>
        <w:t>respect</w:t>
      </w:r>
      <w:r>
        <w:rPr>
          <w:spacing w:val="-31"/>
          <w:w w:val="95"/>
        </w:rPr>
        <w:t xml:space="preserve"> </w:t>
      </w:r>
      <w:r>
        <w:rPr>
          <w:spacing w:val="3"/>
          <w:w w:val="95"/>
        </w:rPr>
        <w:t>their</w:t>
      </w:r>
      <w:r>
        <w:rPr>
          <w:spacing w:val="-17"/>
          <w:w w:val="95"/>
        </w:rPr>
        <w:t xml:space="preserve"> </w:t>
      </w:r>
      <w:r>
        <w:rPr>
          <w:w w:val="95"/>
        </w:rPr>
        <w:t xml:space="preserve">time </w:t>
      </w:r>
      <w:r>
        <w:t>away</w:t>
      </w:r>
      <w:r>
        <w:rPr>
          <w:spacing w:val="-17"/>
        </w:rPr>
        <w:t xml:space="preserve"> </w:t>
      </w:r>
      <w:r>
        <w:t>from</w:t>
      </w:r>
      <w:r>
        <w:rPr>
          <w:spacing w:val="-20"/>
        </w:rPr>
        <w:t xml:space="preserve"> </w:t>
      </w:r>
      <w:r>
        <w:t>the</w:t>
      </w:r>
      <w:r>
        <w:rPr>
          <w:spacing w:val="-27"/>
        </w:rPr>
        <w:t xml:space="preserve"> </w:t>
      </w:r>
      <w:r>
        <w:rPr>
          <w:spacing w:val="3"/>
        </w:rPr>
        <w:t>office.</w:t>
      </w:r>
    </w:p>
    <w:p w14:paraId="56F36431" w14:textId="77777777" w:rsidR="00895EAC" w:rsidRDefault="00895EAC">
      <w:pPr>
        <w:pStyle w:val="BodyText"/>
        <w:spacing w:before="11"/>
        <w:rPr>
          <w:sz w:val="23"/>
        </w:rPr>
      </w:pPr>
    </w:p>
    <w:p w14:paraId="5257A2F0" w14:textId="77777777" w:rsidR="00895EAC" w:rsidRDefault="00D37152">
      <w:pPr>
        <w:pStyle w:val="ListParagraph"/>
        <w:numPr>
          <w:ilvl w:val="2"/>
          <w:numId w:val="55"/>
        </w:numPr>
        <w:tabs>
          <w:tab w:val="left" w:pos="2156"/>
        </w:tabs>
        <w:ind w:left="2155" w:hanging="609"/>
        <w:rPr>
          <w:sz w:val="24"/>
        </w:rPr>
      </w:pPr>
      <w:r>
        <w:rPr>
          <w:sz w:val="24"/>
        </w:rPr>
        <w:t>Performance</w:t>
      </w:r>
    </w:p>
    <w:p w14:paraId="0712A3B0" w14:textId="77777777" w:rsidR="00895EAC" w:rsidRDefault="00895EAC">
      <w:pPr>
        <w:pStyle w:val="BodyText"/>
        <w:spacing w:before="1"/>
        <w:rPr>
          <w:sz w:val="33"/>
        </w:rPr>
      </w:pPr>
    </w:p>
    <w:p w14:paraId="711E49E3" w14:textId="77777777" w:rsidR="00895EAC" w:rsidRDefault="00D37152">
      <w:pPr>
        <w:pStyle w:val="BodyText"/>
        <w:spacing w:line="309" w:lineRule="auto"/>
        <w:ind w:left="1547" w:right="847"/>
      </w:pPr>
      <w:r>
        <w:rPr>
          <w:w w:val="95"/>
        </w:rPr>
        <w:t>The</w:t>
      </w:r>
      <w:r>
        <w:rPr>
          <w:spacing w:val="-24"/>
          <w:w w:val="95"/>
        </w:rPr>
        <w:t xml:space="preserve"> </w:t>
      </w:r>
      <w:r>
        <w:rPr>
          <w:spacing w:val="2"/>
          <w:w w:val="95"/>
        </w:rPr>
        <w:t>alignment</w:t>
      </w:r>
      <w:r>
        <w:rPr>
          <w:spacing w:val="-40"/>
          <w:w w:val="95"/>
        </w:rPr>
        <w:t xml:space="preserve"> </w:t>
      </w:r>
      <w:r>
        <w:rPr>
          <w:w w:val="95"/>
        </w:rPr>
        <w:t>and</w:t>
      </w:r>
      <w:r>
        <w:rPr>
          <w:spacing w:val="-29"/>
          <w:w w:val="95"/>
        </w:rPr>
        <w:t xml:space="preserve"> </w:t>
      </w:r>
      <w:r>
        <w:rPr>
          <w:w w:val="95"/>
        </w:rPr>
        <w:t>assessment</w:t>
      </w:r>
      <w:r>
        <w:rPr>
          <w:spacing w:val="-40"/>
          <w:w w:val="95"/>
        </w:rPr>
        <w:t xml:space="preserve"> </w:t>
      </w:r>
      <w:r>
        <w:rPr>
          <w:w w:val="95"/>
        </w:rPr>
        <w:t>of</w:t>
      </w:r>
      <w:r>
        <w:rPr>
          <w:spacing w:val="-25"/>
          <w:w w:val="95"/>
        </w:rPr>
        <w:t xml:space="preserve"> </w:t>
      </w:r>
      <w:r>
        <w:rPr>
          <w:w w:val="95"/>
        </w:rPr>
        <w:t>organizational,</w:t>
      </w:r>
      <w:r>
        <w:rPr>
          <w:spacing w:val="-37"/>
          <w:w w:val="95"/>
        </w:rPr>
        <w:t xml:space="preserve"> </w:t>
      </w:r>
      <w:r>
        <w:rPr>
          <w:w w:val="95"/>
        </w:rPr>
        <w:t>team</w:t>
      </w:r>
      <w:r>
        <w:rPr>
          <w:spacing w:val="-41"/>
          <w:w w:val="95"/>
        </w:rPr>
        <w:t xml:space="preserve"> </w:t>
      </w:r>
      <w:r>
        <w:rPr>
          <w:w w:val="95"/>
        </w:rPr>
        <w:t>and</w:t>
      </w:r>
      <w:r>
        <w:rPr>
          <w:spacing w:val="-28"/>
          <w:w w:val="95"/>
        </w:rPr>
        <w:t xml:space="preserve"> </w:t>
      </w:r>
      <w:r>
        <w:rPr>
          <w:spacing w:val="2"/>
          <w:w w:val="95"/>
        </w:rPr>
        <w:t>individual</w:t>
      </w:r>
      <w:r>
        <w:rPr>
          <w:spacing w:val="-34"/>
          <w:w w:val="95"/>
        </w:rPr>
        <w:t xml:space="preserve"> </w:t>
      </w:r>
      <w:r>
        <w:rPr>
          <w:w w:val="95"/>
        </w:rPr>
        <w:t>efforts</w:t>
      </w:r>
      <w:r>
        <w:rPr>
          <w:spacing w:val="-40"/>
          <w:w w:val="95"/>
        </w:rPr>
        <w:t xml:space="preserve"> </w:t>
      </w:r>
      <w:r>
        <w:rPr>
          <w:w w:val="95"/>
        </w:rPr>
        <w:t xml:space="preserve">towards </w:t>
      </w:r>
      <w:r>
        <w:t xml:space="preserve">the </w:t>
      </w:r>
      <w:r>
        <w:rPr>
          <w:spacing w:val="2"/>
        </w:rPr>
        <w:t xml:space="preserve">achievement </w:t>
      </w:r>
      <w:r>
        <w:t xml:space="preserve">of </w:t>
      </w:r>
      <w:r>
        <w:rPr>
          <w:spacing w:val="2"/>
        </w:rPr>
        <w:t xml:space="preserve">business </w:t>
      </w:r>
      <w:r>
        <w:t xml:space="preserve">goals. A good performance management </w:t>
      </w:r>
      <w:r>
        <w:rPr>
          <w:spacing w:val="4"/>
        </w:rPr>
        <w:t xml:space="preserve">is </w:t>
      </w:r>
      <w:r>
        <w:t xml:space="preserve">the </w:t>
      </w:r>
      <w:r>
        <w:rPr>
          <w:spacing w:val="2"/>
        </w:rPr>
        <w:t>alignment</w:t>
      </w:r>
      <w:r>
        <w:rPr>
          <w:spacing w:val="-56"/>
        </w:rPr>
        <w:t xml:space="preserve"> </w:t>
      </w:r>
      <w:r>
        <w:t>of</w:t>
      </w:r>
      <w:r>
        <w:rPr>
          <w:spacing w:val="-54"/>
        </w:rPr>
        <w:t xml:space="preserve"> </w:t>
      </w:r>
      <w:r>
        <w:t>organizational,</w:t>
      </w:r>
      <w:r>
        <w:rPr>
          <w:spacing w:val="-52"/>
        </w:rPr>
        <w:t xml:space="preserve"> </w:t>
      </w:r>
      <w:r>
        <w:t>team</w:t>
      </w:r>
      <w:r>
        <w:rPr>
          <w:spacing w:val="-56"/>
        </w:rPr>
        <w:t xml:space="preserve"> </w:t>
      </w:r>
      <w:r>
        <w:t>and</w:t>
      </w:r>
      <w:r>
        <w:rPr>
          <w:spacing w:val="-44"/>
        </w:rPr>
        <w:t xml:space="preserve"> </w:t>
      </w:r>
      <w:r>
        <w:rPr>
          <w:spacing w:val="2"/>
        </w:rPr>
        <w:t>individual</w:t>
      </w:r>
      <w:r>
        <w:rPr>
          <w:spacing w:val="-53"/>
        </w:rPr>
        <w:t xml:space="preserve"> </w:t>
      </w:r>
      <w:r>
        <w:t>efforts</w:t>
      </w:r>
      <w:r>
        <w:rPr>
          <w:spacing w:val="-55"/>
        </w:rPr>
        <w:t xml:space="preserve"> </w:t>
      </w:r>
      <w:r>
        <w:t>toward</w:t>
      </w:r>
      <w:r>
        <w:rPr>
          <w:spacing w:val="-52"/>
        </w:rPr>
        <w:t xml:space="preserve"> </w:t>
      </w:r>
      <w:r>
        <w:t>the</w:t>
      </w:r>
      <w:r>
        <w:rPr>
          <w:spacing w:val="-53"/>
        </w:rPr>
        <w:t xml:space="preserve"> </w:t>
      </w:r>
      <w:r>
        <w:rPr>
          <w:spacing w:val="2"/>
        </w:rPr>
        <w:t>achievement</w:t>
      </w:r>
      <w:r>
        <w:rPr>
          <w:spacing w:val="-56"/>
        </w:rPr>
        <w:t xml:space="preserve"> </w:t>
      </w:r>
      <w:r>
        <w:t xml:space="preserve">of </w:t>
      </w:r>
      <w:r>
        <w:rPr>
          <w:spacing w:val="2"/>
          <w:w w:val="95"/>
        </w:rPr>
        <w:t>business</w:t>
      </w:r>
      <w:r>
        <w:rPr>
          <w:spacing w:val="-50"/>
          <w:w w:val="95"/>
        </w:rPr>
        <w:t xml:space="preserve"> </w:t>
      </w:r>
      <w:r>
        <w:rPr>
          <w:w w:val="95"/>
        </w:rPr>
        <w:t>goals</w:t>
      </w:r>
      <w:r>
        <w:rPr>
          <w:spacing w:val="-50"/>
          <w:w w:val="95"/>
        </w:rPr>
        <w:t xml:space="preserve"> </w:t>
      </w:r>
      <w:r>
        <w:rPr>
          <w:w w:val="95"/>
        </w:rPr>
        <w:t>and</w:t>
      </w:r>
      <w:r>
        <w:rPr>
          <w:spacing w:val="-34"/>
          <w:w w:val="95"/>
        </w:rPr>
        <w:t xml:space="preserve"> </w:t>
      </w:r>
      <w:r>
        <w:rPr>
          <w:w w:val="95"/>
        </w:rPr>
        <w:t>organizational</w:t>
      </w:r>
      <w:r>
        <w:rPr>
          <w:spacing w:val="-47"/>
          <w:w w:val="95"/>
        </w:rPr>
        <w:t xml:space="preserve"> </w:t>
      </w:r>
      <w:r>
        <w:rPr>
          <w:w w:val="95"/>
        </w:rPr>
        <w:t>success.</w:t>
      </w:r>
      <w:r>
        <w:rPr>
          <w:spacing w:val="-49"/>
          <w:w w:val="95"/>
        </w:rPr>
        <w:t xml:space="preserve"> </w:t>
      </w:r>
      <w:r>
        <w:rPr>
          <w:w w:val="95"/>
        </w:rPr>
        <w:t>It</w:t>
      </w:r>
      <w:r>
        <w:rPr>
          <w:spacing w:val="-44"/>
          <w:w w:val="95"/>
        </w:rPr>
        <w:t xml:space="preserve"> </w:t>
      </w:r>
      <w:r>
        <w:rPr>
          <w:spacing w:val="2"/>
          <w:w w:val="95"/>
        </w:rPr>
        <w:t>includes</w:t>
      </w:r>
      <w:r>
        <w:rPr>
          <w:spacing w:val="-46"/>
          <w:w w:val="95"/>
        </w:rPr>
        <w:t xml:space="preserve"> </w:t>
      </w:r>
      <w:r>
        <w:rPr>
          <w:w w:val="95"/>
        </w:rPr>
        <w:t>establishing</w:t>
      </w:r>
      <w:r>
        <w:rPr>
          <w:spacing w:val="-50"/>
          <w:w w:val="95"/>
        </w:rPr>
        <w:t xml:space="preserve"> </w:t>
      </w:r>
      <w:r>
        <w:rPr>
          <w:w w:val="95"/>
        </w:rPr>
        <w:t>expectations,</w:t>
      </w:r>
      <w:r>
        <w:rPr>
          <w:spacing w:val="-49"/>
          <w:w w:val="95"/>
        </w:rPr>
        <w:t xml:space="preserve"> </w:t>
      </w:r>
      <w:r>
        <w:rPr>
          <w:spacing w:val="3"/>
          <w:w w:val="95"/>
        </w:rPr>
        <w:t xml:space="preserve">skill </w:t>
      </w:r>
      <w:r>
        <w:t>demonstration,</w:t>
      </w:r>
      <w:r>
        <w:rPr>
          <w:spacing w:val="-40"/>
        </w:rPr>
        <w:t xml:space="preserve"> </w:t>
      </w:r>
      <w:r>
        <w:t>assessment,</w:t>
      </w:r>
      <w:r>
        <w:rPr>
          <w:spacing w:val="-41"/>
        </w:rPr>
        <w:t xml:space="preserve"> </w:t>
      </w:r>
      <w:r>
        <w:t>feedback</w:t>
      </w:r>
      <w:r>
        <w:rPr>
          <w:spacing w:val="-32"/>
        </w:rPr>
        <w:t xml:space="preserve"> </w:t>
      </w:r>
      <w:r>
        <w:t>and</w:t>
      </w:r>
      <w:r>
        <w:rPr>
          <w:spacing w:val="-42"/>
        </w:rPr>
        <w:t xml:space="preserve"> </w:t>
      </w:r>
      <w:r>
        <w:t>continuous</w:t>
      </w:r>
      <w:r>
        <w:rPr>
          <w:spacing w:val="-41"/>
        </w:rPr>
        <w:t xml:space="preserve"> </w:t>
      </w:r>
      <w:r>
        <w:rPr>
          <w:spacing w:val="2"/>
        </w:rPr>
        <w:t>improvement.</w:t>
      </w:r>
    </w:p>
    <w:p w14:paraId="32057716" w14:textId="77777777" w:rsidR="00895EAC" w:rsidRDefault="00895EAC">
      <w:pPr>
        <w:pStyle w:val="BodyText"/>
        <w:spacing w:before="10"/>
      </w:pPr>
    </w:p>
    <w:p w14:paraId="16B656F2" w14:textId="77777777" w:rsidR="00895EAC" w:rsidRDefault="00D37152">
      <w:pPr>
        <w:pStyle w:val="ListParagraph"/>
        <w:numPr>
          <w:ilvl w:val="2"/>
          <w:numId w:val="55"/>
        </w:numPr>
        <w:tabs>
          <w:tab w:val="left" w:pos="2156"/>
        </w:tabs>
        <w:ind w:left="2155" w:hanging="609"/>
        <w:rPr>
          <w:sz w:val="24"/>
        </w:rPr>
      </w:pPr>
      <w:r>
        <w:rPr>
          <w:sz w:val="24"/>
        </w:rPr>
        <w:t>Recognition</w:t>
      </w:r>
    </w:p>
    <w:p w14:paraId="6C322E1F" w14:textId="77777777" w:rsidR="00895EAC" w:rsidRDefault="00895EAC">
      <w:pPr>
        <w:pStyle w:val="BodyText"/>
        <w:spacing w:before="1"/>
        <w:rPr>
          <w:sz w:val="33"/>
        </w:rPr>
      </w:pPr>
    </w:p>
    <w:p w14:paraId="5C203B8B" w14:textId="77777777" w:rsidR="00895EAC" w:rsidRDefault="00D37152">
      <w:pPr>
        <w:pStyle w:val="BodyText"/>
        <w:ind w:left="1547"/>
      </w:pPr>
      <w:r>
        <w:rPr>
          <w:spacing w:val="2"/>
        </w:rPr>
        <w:t xml:space="preserve">Acknowledges </w:t>
      </w:r>
      <w:r>
        <w:t xml:space="preserve">or </w:t>
      </w:r>
      <w:r>
        <w:rPr>
          <w:spacing w:val="3"/>
        </w:rPr>
        <w:t xml:space="preserve">gives </w:t>
      </w:r>
      <w:r>
        <w:t xml:space="preserve">special attention to </w:t>
      </w:r>
      <w:r>
        <w:rPr>
          <w:spacing w:val="3"/>
        </w:rPr>
        <w:t xml:space="preserve">employee </w:t>
      </w:r>
      <w:r>
        <w:t xml:space="preserve">efforts or </w:t>
      </w:r>
      <w:r>
        <w:rPr>
          <w:spacing w:val="2"/>
        </w:rPr>
        <w:t xml:space="preserve">positive </w:t>
      </w:r>
      <w:r>
        <w:t>performance.</w:t>
      </w:r>
    </w:p>
    <w:p w14:paraId="5B992D12" w14:textId="77777777" w:rsidR="00895EAC" w:rsidRDefault="00D37152">
      <w:pPr>
        <w:pStyle w:val="BodyText"/>
        <w:spacing w:before="93" w:line="307" w:lineRule="auto"/>
        <w:ind w:left="1547" w:right="847"/>
      </w:pPr>
      <w:r>
        <w:rPr>
          <w:w w:val="95"/>
        </w:rPr>
        <w:t>It</w:t>
      </w:r>
      <w:r>
        <w:rPr>
          <w:spacing w:val="-32"/>
          <w:w w:val="95"/>
        </w:rPr>
        <w:t xml:space="preserve"> </w:t>
      </w:r>
      <w:r>
        <w:rPr>
          <w:spacing w:val="3"/>
          <w:w w:val="95"/>
        </w:rPr>
        <w:t>meets</w:t>
      </w:r>
      <w:r>
        <w:rPr>
          <w:spacing w:val="-41"/>
          <w:w w:val="95"/>
        </w:rPr>
        <w:t xml:space="preserve"> </w:t>
      </w:r>
      <w:r>
        <w:rPr>
          <w:w w:val="95"/>
        </w:rPr>
        <w:t>an</w:t>
      </w:r>
      <w:r>
        <w:rPr>
          <w:spacing w:val="-18"/>
          <w:w w:val="95"/>
        </w:rPr>
        <w:t xml:space="preserve"> </w:t>
      </w:r>
      <w:r>
        <w:rPr>
          <w:spacing w:val="2"/>
          <w:w w:val="95"/>
        </w:rPr>
        <w:t>intrinsic</w:t>
      </w:r>
      <w:r>
        <w:rPr>
          <w:spacing w:val="-46"/>
          <w:w w:val="95"/>
        </w:rPr>
        <w:t xml:space="preserve"> </w:t>
      </w:r>
      <w:r>
        <w:rPr>
          <w:w w:val="95"/>
        </w:rPr>
        <w:t>psychological</w:t>
      </w:r>
      <w:r>
        <w:rPr>
          <w:spacing w:val="-35"/>
          <w:w w:val="95"/>
        </w:rPr>
        <w:t xml:space="preserve"> </w:t>
      </w:r>
      <w:r>
        <w:rPr>
          <w:spacing w:val="4"/>
          <w:w w:val="95"/>
        </w:rPr>
        <w:t>need</w:t>
      </w:r>
      <w:r>
        <w:rPr>
          <w:spacing w:val="-41"/>
          <w:w w:val="95"/>
        </w:rPr>
        <w:t xml:space="preserve"> </w:t>
      </w:r>
      <w:r>
        <w:rPr>
          <w:spacing w:val="2"/>
          <w:w w:val="95"/>
        </w:rPr>
        <w:t>for</w:t>
      </w:r>
      <w:r>
        <w:rPr>
          <w:spacing w:val="-44"/>
          <w:w w:val="95"/>
        </w:rPr>
        <w:t xml:space="preserve"> </w:t>
      </w:r>
      <w:r>
        <w:rPr>
          <w:w w:val="95"/>
        </w:rPr>
        <w:t>appreciation</w:t>
      </w:r>
      <w:r>
        <w:rPr>
          <w:spacing w:val="-41"/>
          <w:w w:val="95"/>
        </w:rPr>
        <w:t xml:space="preserve"> </w:t>
      </w:r>
      <w:r>
        <w:rPr>
          <w:w w:val="95"/>
        </w:rPr>
        <w:t>and</w:t>
      </w:r>
      <w:r>
        <w:rPr>
          <w:spacing w:val="-30"/>
          <w:w w:val="95"/>
        </w:rPr>
        <w:t xml:space="preserve"> </w:t>
      </w:r>
      <w:r>
        <w:rPr>
          <w:spacing w:val="-3"/>
          <w:w w:val="95"/>
        </w:rPr>
        <w:t>can</w:t>
      </w:r>
      <w:r>
        <w:rPr>
          <w:spacing w:val="-19"/>
          <w:w w:val="95"/>
        </w:rPr>
        <w:t xml:space="preserve"> </w:t>
      </w:r>
      <w:r>
        <w:rPr>
          <w:w w:val="95"/>
        </w:rPr>
        <w:t>support</w:t>
      </w:r>
      <w:r>
        <w:rPr>
          <w:spacing w:val="-31"/>
          <w:w w:val="95"/>
        </w:rPr>
        <w:t xml:space="preserve"> </w:t>
      </w:r>
      <w:r>
        <w:rPr>
          <w:spacing w:val="2"/>
          <w:w w:val="95"/>
        </w:rPr>
        <w:t xml:space="preserve">business </w:t>
      </w:r>
      <w:r>
        <w:rPr>
          <w:w w:val="95"/>
        </w:rPr>
        <w:t>strategy</w:t>
      </w:r>
      <w:r>
        <w:rPr>
          <w:spacing w:val="-37"/>
          <w:w w:val="95"/>
        </w:rPr>
        <w:t xml:space="preserve"> </w:t>
      </w:r>
      <w:r>
        <w:rPr>
          <w:w w:val="95"/>
        </w:rPr>
        <w:t>by</w:t>
      </w:r>
      <w:r>
        <w:rPr>
          <w:spacing w:val="-24"/>
          <w:w w:val="95"/>
        </w:rPr>
        <w:t xml:space="preserve"> </w:t>
      </w:r>
      <w:r>
        <w:rPr>
          <w:w w:val="95"/>
        </w:rPr>
        <w:t>reinforcing</w:t>
      </w:r>
      <w:r>
        <w:rPr>
          <w:spacing w:val="-39"/>
          <w:w w:val="95"/>
        </w:rPr>
        <w:t xml:space="preserve"> </w:t>
      </w:r>
      <w:r>
        <w:rPr>
          <w:w w:val="95"/>
        </w:rPr>
        <w:t>certain</w:t>
      </w:r>
      <w:r>
        <w:rPr>
          <w:spacing w:val="-38"/>
          <w:w w:val="95"/>
        </w:rPr>
        <w:t xml:space="preserve"> </w:t>
      </w:r>
      <w:r>
        <w:rPr>
          <w:w w:val="95"/>
        </w:rPr>
        <w:t>behaviors</w:t>
      </w:r>
      <w:r>
        <w:rPr>
          <w:spacing w:val="-37"/>
          <w:w w:val="95"/>
        </w:rPr>
        <w:t xml:space="preserve"> </w:t>
      </w:r>
      <w:r>
        <w:rPr>
          <w:w w:val="95"/>
        </w:rPr>
        <w:t>that</w:t>
      </w:r>
      <w:r>
        <w:rPr>
          <w:spacing w:val="-27"/>
          <w:w w:val="95"/>
        </w:rPr>
        <w:t xml:space="preserve"> </w:t>
      </w:r>
      <w:r>
        <w:rPr>
          <w:w w:val="95"/>
        </w:rPr>
        <w:t>contribute</w:t>
      </w:r>
      <w:r>
        <w:rPr>
          <w:spacing w:val="-32"/>
          <w:w w:val="95"/>
        </w:rPr>
        <w:t xml:space="preserve"> </w:t>
      </w:r>
      <w:r>
        <w:rPr>
          <w:w w:val="95"/>
        </w:rPr>
        <w:t>to</w:t>
      </w:r>
      <w:r>
        <w:rPr>
          <w:spacing w:val="-25"/>
          <w:w w:val="95"/>
        </w:rPr>
        <w:t xml:space="preserve"> </w:t>
      </w:r>
      <w:r>
        <w:rPr>
          <w:w w:val="95"/>
        </w:rPr>
        <w:t>organizational</w:t>
      </w:r>
      <w:r>
        <w:rPr>
          <w:spacing w:val="-32"/>
          <w:w w:val="95"/>
        </w:rPr>
        <w:t xml:space="preserve"> </w:t>
      </w:r>
      <w:r>
        <w:rPr>
          <w:w w:val="95"/>
        </w:rPr>
        <w:t>success. Awards</w:t>
      </w:r>
      <w:r>
        <w:rPr>
          <w:spacing w:val="-24"/>
          <w:w w:val="95"/>
        </w:rPr>
        <w:t xml:space="preserve"> </w:t>
      </w:r>
      <w:r>
        <w:rPr>
          <w:spacing w:val="-3"/>
          <w:w w:val="95"/>
        </w:rPr>
        <w:t>can</w:t>
      </w:r>
      <w:r>
        <w:rPr>
          <w:spacing w:val="-25"/>
          <w:w w:val="95"/>
        </w:rPr>
        <w:t xml:space="preserve"> </w:t>
      </w:r>
      <w:r>
        <w:rPr>
          <w:w w:val="95"/>
        </w:rPr>
        <w:t>be</w:t>
      </w:r>
      <w:r>
        <w:rPr>
          <w:spacing w:val="-19"/>
          <w:w w:val="95"/>
        </w:rPr>
        <w:t xml:space="preserve"> </w:t>
      </w:r>
      <w:r>
        <w:rPr>
          <w:w w:val="95"/>
        </w:rPr>
        <w:t>cash</w:t>
      </w:r>
      <w:r>
        <w:rPr>
          <w:spacing w:val="-12"/>
          <w:w w:val="95"/>
        </w:rPr>
        <w:t xml:space="preserve"> </w:t>
      </w:r>
      <w:r>
        <w:rPr>
          <w:w w:val="95"/>
        </w:rPr>
        <w:t>or</w:t>
      </w:r>
      <w:r>
        <w:rPr>
          <w:spacing w:val="-29"/>
          <w:w w:val="95"/>
        </w:rPr>
        <w:t xml:space="preserve"> </w:t>
      </w:r>
      <w:r>
        <w:rPr>
          <w:w w:val="95"/>
        </w:rPr>
        <w:t>non-cash</w:t>
      </w:r>
      <w:r>
        <w:rPr>
          <w:spacing w:val="-25"/>
          <w:w w:val="95"/>
        </w:rPr>
        <w:t xml:space="preserve"> </w:t>
      </w:r>
      <w:r>
        <w:rPr>
          <w:spacing w:val="3"/>
          <w:w w:val="95"/>
        </w:rPr>
        <w:t>(e.g.,</w:t>
      </w:r>
      <w:r>
        <w:rPr>
          <w:spacing w:val="-35"/>
          <w:w w:val="95"/>
        </w:rPr>
        <w:t xml:space="preserve"> </w:t>
      </w:r>
      <w:r>
        <w:rPr>
          <w:w w:val="95"/>
        </w:rPr>
        <w:t>verbal</w:t>
      </w:r>
      <w:r>
        <w:rPr>
          <w:spacing w:val="-31"/>
          <w:w w:val="95"/>
        </w:rPr>
        <w:t xml:space="preserve"> </w:t>
      </w:r>
      <w:r>
        <w:rPr>
          <w:w w:val="95"/>
        </w:rPr>
        <w:t>recognition,</w:t>
      </w:r>
      <w:r>
        <w:rPr>
          <w:spacing w:val="-35"/>
          <w:w w:val="95"/>
        </w:rPr>
        <w:t xml:space="preserve"> </w:t>
      </w:r>
      <w:r>
        <w:rPr>
          <w:w w:val="95"/>
        </w:rPr>
        <w:t>trophies,</w:t>
      </w:r>
      <w:r>
        <w:rPr>
          <w:spacing w:val="-35"/>
          <w:w w:val="95"/>
        </w:rPr>
        <w:t xml:space="preserve"> </w:t>
      </w:r>
      <w:r>
        <w:rPr>
          <w:w w:val="95"/>
        </w:rPr>
        <w:t xml:space="preserve">certificates, </w:t>
      </w:r>
      <w:r>
        <w:rPr>
          <w:spacing w:val="2"/>
        </w:rPr>
        <w:t>plaques,</w:t>
      </w:r>
      <w:r>
        <w:rPr>
          <w:spacing w:val="-33"/>
        </w:rPr>
        <w:t xml:space="preserve"> </w:t>
      </w:r>
      <w:r>
        <w:rPr>
          <w:spacing w:val="2"/>
        </w:rPr>
        <w:t>dinners,</w:t>
      </w:r>
      <w:r>
        <w:rPr>
          <w:spacing w:val="-32"/>
        </w:rPr>
        <w:t xml:space="preserve"> </w:t>
      </w:r>
      <w:r>
        <w:t>tickets,</w:t>
      </w:r>
      <w:r>
        <w:rPr>
          <w:spacing w:val="-33"/>
        </w:rPr>
        <w:t xml:space="preserve"> </w:t>
      </w:r>
      <w:r>
        <w:t>etc.).</w:t>
      </w:r>
    </w:p>
    <w:p w14:paraId="1E62E2C2" w14:textId="77777777" w:rsidR="00895EAC" w:rsidRDefault="00895EAC">
      <w:pPr>
        <w:pStyle w:val="BodyText"/>
        <w:spacing w:before="5"/>
      </w:pPr>
    </w:p>
    <w:p w14:paraId="52A1F070" w14:textId="77777777" w:rsidR="00895EAC" w:rsidRDefault="00D37152">
      <w:pPr>
        <w:pStyle w:val="ListParagraph"/>
        <w:numPr>
          <w:ilvl w:val="1"/>
          <w:numId w:val="55"/>
        </w:numPr>
        <w:tabs>
          <w:tab w:val="left" w:pos="1499"/>
        </w:tabs>
        <w:ind w:left="1498" w:hanging="417"/>
        <w:rPr>
          <w:rFonts w:ascii="Carlito"/>
          <w:sz w:val="24"/>
        </w:rPr>
      </w:pPr>
      <w:r>
        <w:rPr>
          <w:rFonts w:ascii="Carlito"/>
          <w:spacing w:val="3"/>
          <w:sz w:val="24"/>
        </w:rPr>
        <w:t>Development</w:t>
      </w:r>
      <w:r>
        <w:rPr>
          <w:rFonts w:ascii="Carlito"/>
          <w:spacing w:val="-23"/>
          <w:sz w:val="24"/>
        </w:rPr>
        <w:t xml:space="preserve"> </w:t>
      </w:r>
      <w:r>
        <w:rPr>
          <w:rFonts w:ascii="Carlito"/>
          <w:sz w:val="24"/>
        </w:rPr>
        <w:t>&amp;</w:t>
      </w:r>
      <w:r>
        <w:rPr>
          <w:rFonts w:ascii="Carlito"/>
          <w:spacing w:val="-26"/>
          <w:sz w:val="24"/>
        </w:rPr>
        <w:t xml:space="preserve"> </w:t>
      </w:r>
      <w:r>
        <w:rPr>
          <w:rFonts w:ascii="Carlito"/>
          <w:sz w:val="24"/>
        </w:rPr>
        <w:t>Career</w:t>
      </w:r>
      <w:r>
        <w:rPr>
          <w:rFonts w:ascii="Carlito"/>
          <w:spacing w:val="-10"/>
          <w:sz w:val="24"/>
        </w:rPr>
        <w:t xml:space="preserve"> </w:t>
      </w:r>
      <w:r>
        <w:rPr>
          <w:rFonts w:ascii="Carlito"/>
          <w:sz w:val="24"/>
        </w:rPr>
        <w:t>Opportunities</w:t>
      </w:r>
    </w:p>
    <w:p w14:paraId="2991C8DD" w14:textId="77777777" w:rsidR="00895EAC" w:rsidRDefault="00895EAC">
      <w:pPr>
        <w:pStyle w:val="BodyText"/>
        <w:spacing w:before="9"/>
        <w:rPr>
          <w:rFonts w:ascii="Carlito"/>
          <w:sz w:val="28"/>
        </w:rPr>
      </w:pPr>
    </w:p>
    <w:p w14:paraId="58D38766" w14:textId="77777777" w:rsidR="00895EAC" w:rsidRDefault="00D37152">
      <w:pPr>
        <w:pStyle w:val="ListParagraph"/>
        <w:numPr>
          <w:ilvl w:val="2"/>
          <w:numId w:val="55"/>
        </w:numPr>
        <w:tabs>
          <w:tab w:val="left" w:pos="2156"/>
        </w:tabs>
        <w:ind w:left="2155" w:hanging="609"/>
        <w:rPr>
          <w:sz w:val="24"/>
        </w:rPr>
      </w:pPr>
      <w:r>
        <w:rPr>
          <w:spacing w:val="3"/>
          <w:sz w:val="24"/>
        </w:rPr>
        <w:t>Development</w:t>
      </w:r>
    </w:p>
    <w:p w14:paraId="45FE27F9" w14:textId="77777777" w:rsidR="00895EAC" w:rsidRDefault="00895EAC">
      <w:pPr>
        <w:pStyle w:val="BodyText"/>
        <w:spacing w:before="1"/>
        <w:rPr>
          <w:sz w:val="33"/>
        </w:rPr>
      </w:pPr>
    </w:p>
    <w:p w14:paraId="42506615" w14:textId="77777777" w:rsidR="00895EAC" w:rsidRDefault="00D37152">
      <w:pPr>
        <w:pStyle w:val="BodyText"/>
        <w:spacing w:before="1" w:line="309" w:lineRule="auto"/>
        <w:ind w:left="1547" w:right="847"/>
      </w:pPr>
      <w:r>
        <w:t>A</w:t>
      </w:r>
      <w:r>
        <w:rPr>
          <w:spacing w:val="-48"/>
        </w:rPr>
        <w:t xml:space="preserve"> </w:t>
      </w:r>
      <w:r>
        <w:rPr>
          <w:spacing w:val="3"/>
        </w:rPr>
        <w:t>set</w:t>
      </w:r>
      <w:r>
        <w:rPr>
          <w:spacing w:val="-49"/>
        </w:rPr>
        <w:t xml:space="preserve"> </w:t>
      </w:r>
      <w:r>
        <w:t>of</w:t>
      </w:r>
      <w:r>
        <w:rPr>
          <w:spacing w:val="-46"/>
        </w:rPr>
        <w:t xml:space="preserve"> </w:t>
      </w:r>
      <w:r>
        <w:rPr>
          <w:spacing w:val="2"/>
        </w:rPr>
        <w:t>learning</w:t>
      </w:r>
      <w:r>
        <w:rPr>
          <w:spacing w:val="-56"/>
        </w:rPr>
        <w:t xml:space="preserve"> </w:t>
      </w:r>
      <w:r>
        <w:rPr>
          <w:spacing w:val="2"/>
        </w:rPr>
        <w:t>experiences</w:t>
      </w:r>
      <w:r>
        <w:rPr>
          <w:spacing w:val="-54"/>
        </w:rPr>
        <w:t xml:space="preserve"> </w:t>
      </w:r>
      <w:r>
        <w:rPr>
          <w:spacing w:val="3"/>
        </w:rPr>
        <w:t>designed</w:t>
      </w:r>
      <w:r>
        <w:rPr>
          <w:spacing w:val="-54"/>
        </w:rPr>
        <w:t xml:space="preserve"> </w:t>
      </w:r>
      <w:r>
        <w:t>to</w:t>
      </w:r>
      <w:r>
        <w:rPr>
          <w:spacing w:val="-55"/>
        </w:rPr>
        <w:t xml:space="preserve"> </w:t>
      </w:r>
      <w:r>
        <w:t>enhance</w:t>
      </w:r>
      <w:r>
        <w:rPr>
          <w:spacing w:val="-52"/>
        </w:rPr>
        <w:t xml:space="preserve"> </w:t>
      </w:r>
      <w:r>
        <w:rPr>
          <w:spacing w:val="3"/>
        </w:rPr>
        <w:t>employees'</w:t>
      </w:r>
      <w:r>
        <w:rPr>
          <w:spacing w:val="-56"/>
        </w:rPr>
        <w:t xml:space="preserve"> </w:t>
      </w:r>
      <w:r>
        <w:rPr>
          <w:spacing w:val="3"/>
        </w:rPr>
        <w:t>applied</w:t>
      </w:r>
      <w:r>
        <w:rPr>
          <w:spacing w:val="-55"/>
        </w:rPr>
        <w:t xml:space="preserve"> </w:t>
      </w:r>
      <w:r>
        <w:t>skills</w:t>
      </w:r>
      <w:r>
        <w:rPr>
          <w:spacing w:val="-54"/>
        </w:rPr>
        <w:t xml:space="preserve"> </w:t>
      </w:r>
      <w:r>
        <w:t xml:space="preserve">and </w:t>
      </w:r>
      <w:r>
        <w:rPr>
          <w:w w:val="95"/>
        </w:rPr>
        <w:t xml:space="preserve">competencies; </w:t>
      </w:r>
      <w:r>
        <w:rPr>
          <w:spacing w:val="2"/>
          <w:w w:val="95"/>
        </w:rPr>
        <w:t xml:space="preserve">development </w:t>
      </w:r>
      <w:r>
        <w:rPr>
          <w:w w:val="95"/>
        </w:rPr>
        <w:t xml:space="preserve">engages employees to perform </w:t>
      </w:r>
      <w:r>
        <w:rPr>
          <w:spacing w:val="2"/>
          <w:w w:val="95"/>
        </w:rPr>
        <w:t xml:space="preserve">better </w:t>
      </w:r>
      <w:r>
        <w:rPr>
          <w:w w:val="95"/>
        </w:rPr>
        <w:t xml:space="preserve">and </w:t>
      </w:r>
      <w:r>
        <w:rPr>
          <w:spacing w:val="2"/>
          <w:w w:val="95"/>
        </w:rPr>
        <w:t xml:space="preserve">leaders </w:t>
      </w:r>
      <w:r>
        <w:rPr>
          <w:w w:val="95"/>
        </w:rPr>
        <w:t xml:space="preserve">to </w:t>
      </w:r>
      <w:r>
        <w:t>advance</w:t>
      </w:r>
      <w:r>
        <w:rPr>
          <w:spacing w:val="-47"/>
        </w:rPr>
        <w:t xml:space="preserve"> </w:t>
      </w:r>
      <w:r>
        <w:rPr>
          <w:spacing w:val="3"/>
        </w:rPr>
        <w:t>their</w:t>
      </w:r>
      <w:r>
        <w:rPr>
          <w:spacing w:val="-56"/>
        </w:rPr>
        <w:t xml:space="preserve"> </w:t>
      </w:r>
      <w:r>
        <w:t>organizations'</w:t>
      </w:r>
      <w:r>
        <w:rPr>
          <w:spacing w:val="-57"/>
        </w:rPr>
        <w:t xml:space="preserve"> </w:t>
      </w:r>
      <w:r>
        <w:rPr>
          <w:spacing w:val="3"/>
        </w:rPr>
        <w:t>people</w:t>
      </w:r>
      <w:r>
        <w:rPr>
          <w:spacing w:val="-53"/>
        </w:rPr>
        <w:t xml:space="preserve"> </w:t>
      </w:r>
      <w:r>
        <w:t>strategies.</w:t>
      </w:r>
      <w:r>
        <w:rPr>
          <w:spacing w:val="-50"/>
        </w:rPr>
        <w:t xml:space="preserve"> </w:t>
      </w:r>
      <w:r>
        <w:t>Talent</w:t>
      </w:r>
      <w:r>
        <w:rPr>
          <w:spacing w:val="-55"/>
        </w:rPr>
        <w:t xml:space="preserve"> </w:t>
      </w:r>
      <w:r>
        <w:rPr>
          <w:spacing w:val="2"/>
        </w:rPr>
        <w:t>development</w:t>
      </w:r>
      <w:r>
        <w:rPr>
          <w:spacing w:val="-56"/>
        </w:rPr>
        <w:t xml:space="preserve"> </w:t>
      </w:r>
      <w:r>
        <w:t>provides</w:t>
      </w:r>
      <w:r>
        <w:rPr>
          <w:spacing w:val="-54"/>
        </w:rPr>
        <w:t xml:space="preserve"> </w:t>
      </w:r>
      <w:r>
        <w:t xml:space="preserve">the </w:t>
      </w:r>
      <w:r>
        <w:rPr>
          <w:w w:val="95"/>
        </w:rPr>
        <w:t>opportunity</w:t>
      </w:r>
      <w:r>
        <w:rPr>
          <w:spacing w:val="-33"/>
          <w:w w:val="95"/>
        </w:rPr>
        <w:t xml:space="preserve"> </w:t>
      </w:r>
      <w:r>
        <w:rPr>
          <w:w w:val="95"/>
        </w:rPr>
        <w:t>and</w:t>
      </w:r>
      <w:r>
        <w:rPr>
          <w:spacing w:val="-4"/>
          <w:w w:val="95"/>
        </w:rPr>
        <w:t xml:space="preserve"> </w:t>
      </w:r>
      <w:r>
        <w:rPr>
          <w:w w:val="95"/>
        </w:rPr>
        <w:t>tools</w:t>
      </w:r>
      <w:r>
        <w:rPr>
          <w:spacing w:val="-27"/>
          <w:w w:val="95"/>
        </w:rPr>
        <w:t xml:space="preserve"> </w:t>
      </w:r>
      <w:r>
        <w:rPr>
          <w:spacing w:val="2"/>
          <w:w w:val="95"/>
        </w:rPr>
        <w:t>for</w:t>
      </w:r>
      <w:r>
        <w:rPr>
          <w:spacing w:val="-23"/>
          <w:w w:val="95"/>
        </w:rPr>
        <w:t xml:space="preserve"> </w:t>
      </w:r>
      <w:r>
        <w:rPr>
          <w:spacing w:val="4"/>
          <w:w w:val="95"/>
        </w:rPr>
        <w:t>employees</w:t>
      </w:r>
      <w:r>
        <w:rPr>
          <w:spacing w:val="-33"/>
          <w:w w:val="95"/>
        </w:rPr>
        <w:t xml:space="preserve"> </w:t>
      </w:r>
      <w:r>
        <w:rPr>
          <w:w w:val="95"/>
        </w:rPr>
        <w:t>to</w:t>
      </w:r>
      <w:r>
        <w:rPr>
          <w:spacing w:val="-33"/>
          <w:w w:val="95"/>
        </w:rPr>
        <w:t xml:space="preserve"> </w:t>
      </w:r>
      <w:r>
        <w:rPr>
          <w:w w:val="95"/>
        </w:rPr>
        <w:t>advance</w:t>
      </w:r>
      <w:r>
        <w:rPr>
          <w:spacing w:val="-28"/>
          <w:w w:val="95"/>
        </w:rPr>
        <w:t xml:space="preserve"> </w:t>
      </w:r>
      <w:r>
        <w:rPr>
          <w:spacing w:val="3"/>
          <w:w w:val="95"/>
        </w:rPr>
        <w:t>their</w:t>
      </w:r>
      <w:r>
        <w:rPr>
          <w:spacing w:val="-23"/>
          <w:w w:val="95"/>
        </w:rPr>
        <w:t xml:space="preserve"> </w:t>
      </w:r>
      <w:r>
        <w:rPr>
          <w:spacing w:val="4"/>
          <w:w w:val="95"/>
        </w:rPr>
        <w:t>skills</w:t>
      </w:r>
      <w:r>
        <w:rPr>
          <w:spacing w:val="-24"/>
          <w:w w:val="95"/>
        </w:rPr>
        <w:t xml:space="preserve"> </w:t>
      </w:r>
      <w:r>
        <w:rPr>
          <w:w w:val="95"/>
        </w:rPr>
        <w:t>and</w:t>
      </w:r>
      <w:r>
        <w:rPr>
          <w:spacing w:val="-33"/>
          <w:w w:val="95"/>
        </w:rPr>
        <w:t xml:space="preserve"> </w:t>
      </w:r>
      <w:r>
        <w:rPr>
          <w:w w:val="95"/>
        </w:rPr>
        <w:t>competencies</w:t>
      </w:r>
      <w:r>
        <w:rPr>
          <w:spacing w:val="-33"/>
          <w:w w:val="95"/>
        </w:rPr>
        <w:t xml:space="preserve"> </w:t>
      </w:r>
      <w:r>
        <w:rPr>
          <w:spacing w:val="4"/>
          <w:w w:val="95"/>
        </w:rPr>
        <w:t>in</w:t>
      </w:r>
      <w:r>
        <w:rPr>
          <w:spacing w:val="-33"/>
          <w:w w:val="95"/>
        </w:rPr>
        <w:t xml:space="preserve"> </w:t>
      </w:r>
      <w:r>
        <w:rPr>
          <w:w w:val="95"/>
        </w:rPr>
        <w:t xml:space="preserve">both </w:t>
      </w:r>
      <w:r>
        <w:rPr>
          <w:spacing w:val="3"/>
        </w:rPr>
        <w:t>their</w:t>
      </w:r>
      <w:r>
        <w:rPr>
          <w:spacing w:val="-41"/>
        </w:rPr>
        <w:t xml:space="preserve"> </w:t>
      </w:r>
      <w:r>
        <w:t>short</w:t>
      </w:r>
      <w:r>
        <w:rPr>
          <w:spacing w:val="-2"/>
        </w:rPr>
        <w:t xml:space="preserve"> </w:t>
      </w:r>
      <w:r>
        <w:t>and</w:t>
      </w:r>
      <w:r>
        <w:rPr>
          <w:spacing w:val="-20"/>
        </w:rPr>
        <w:t xml:space="preserve"> </w:t>
      </w:r>
      <w:r>
        <w:rPr>
          <w:spacing w:val="2"/>
        </w:rPr>
        <w:t>long-term</w:t>
      </w:r>
      <w:r>
        <w:rPr>
          <w:spacing w:val="-36"/>
        </w:rPr>
        <w:t xml:space="preserve"> </w:t>
      </w:r>
      <w:r>
        <w:t>careers.</w:t>
      </w:r>
    </w:p>
    <w:p w14:paraId="2168F950" w14:textId="77777777" w:rsidR="00895EAC" w:rsidRDefault="00895EAC">
      <w:pPr>
        <w:spacing w:line="309" w:lineRule="auto"/>
        <w:sectPr w:rsidR="00895EAC">
          <w:pgSz w:w="11910" w:h="16840"/>
          <w:pgMar w:top="1080" w:right="580" w:bottom="280" w:left="600" w:header="885" w:footer="0" w:gutter="0"/>
          <w:cols w:space="720"/>
        </w:sectPr>
      </w:pPr>
    </w:p>
    <w:p w14:paraId="5331490E" w14:textId="77777777" w:rsidR="00895EAC" w:rsidRDefault="00895EAC">
      <w:pPr>
        <w:pStyle w:val="BodyText"/>
        <w:spacing w:before="9"/>
        <w:rPr>
          <w:sz w:val="26"/>
        </w:rPr>
      </w:pPr>
    </w:p>
    <w:p w14:paraId="24CC7382" w14:textId="77777777" w:rsidR="00895EAC" w:rsidRDefault="00D37152">
      <w:pPr>
        <w:pStyle w:val="ListParagraph"/>
        <w:numPr>
          <w:ilvl w:val="2"/>
          <w:numId w:val="55"/>
        </w:numPr>
        <w:tabs>
          <w:tab w:val="left" w:pos="2156"/>
        </w:tabs>
        <w:spacing w:before="55"/>
        <w:ind w:left="2155" w:hanging="609"/>
        <w:rPr>
          <w:sz w:val="24"/>
        </w:rPr>
      </w:pPr>
      <w:r>
        <w:rPr>
          <w:sz w:val="24"/>
        </w:rPr>
        <w:t>Career</w:t>
      </w:r>
      <w:r>
        <w:rPr>
          <w:spacing w:val="-40"/>
          <w:sz w:val="24"/>
        </w:rPr>
        <w:t xml:space="preserve"> </w:t>
      </w:r>
      <w:r>
        <w:rPr>
          <w:sz w:val="24"/>
        </w:rPr>
        <w:t>Opportunities</w:t>
      </w:r>
    </w:p>
    <w:p w14:paraId="5277F866" w14:textId="77777777" w:rsidR="00895EAC" w:rsidRDefault="00895EAC">
      <w:pPr>
        <w:pStyle w:val="BodyText"/>
        <w:spacing w:before="1"/>
        <w:rPr>
          <w:sz w:val="33"/>
        </w:rPr>
      </w:pPr>
    </w:p>
    <w:p w14:paraId="5F814768" w14:textId="77777777" w:rsidR="00895EAC" w:rsidRDefault="00D37152">
      <w:pPr>
        <w:pStyle w:val="BodyText"/>
        <w:spacing w:line="312" w:lineRule="auto"/>
        <w:ind w:left="1547" w:right="847"/>
      </w:pPr>
      <w:r>
        <w:t xml:space="preserve">A plan </w:t>
      </w:r>
      <w:r>
        <w:rPr>
          <w:spacing w:val="2"/>
        </w:rPr>
        <w:t xml:space="preserve">for </w:t>
      </w:r>
      <w:r>
        <w:t xml:space="preserve">an </w:t>
      </w:r>
      <w:r>
        <w:rPr>
          <w:spacing w:val="3"/>
        </w:rPr>
        <w:t xml:space="preserve">employee </w:t>
      </w:r>
      <w:r>
        <w:t xml:space="preserve">to advance </w:t>
      </w:r>
      <w:r>
        <w:rPr>
          <w:spacing w:val="3"/>
        </w:rPr>
        <w:t xml:space="preserve">their </w:t>
      </w:r>
      <w:r>
        <w:t xml:space="preserve">own career goals and may include </w:t>
      </w:r>
      <w:r>
        <w:rPr>
          <w:w w:val="95"/>
        </w:rPr>
        <w:t>advancement</w:t>
      </w:r>
      <w:r>
        <w:rPr>
          <w:spacing w:val="-40"/>
          <w:w w:val="95"/>
        </w:rPr>
        <w:t xml:space="preserve"> </w:t>
      </w:r>
      <w:r>
        <w:rPr>
          <w:spacing w:val="2"/>
          <w:w w:val="95"/>
        </w:rPr>
        <w:t>into</w:t>
      </w:r>
      <w:r>
        <w:rPr>
          <w:spacing w:val="-38"/>
          <w:w w:val="95"/>
        </w:rPr>
        <w:t xml:space="preserve"> </w:t>
      </w:r>
      <w:r>
        <w:rPr>
          <w:w w:val="95"/>
        </w:rPr>
        <w:t>a</w:t>
      </w:r>
      <w:r>
        <w:rPr>
          <w:spacing w:val="-17"/>
          <w:w w:val="95"/>
        </w:rPr>
        <w:t xml:space="preserve"> </w:t>
      </w:r>
      <w:r>
        <w:rPr>
          <w:w w:val="95"/>
        </w:rPr>
        <w:t>more</w:t>
      </w:r>
      <w:r>
        <w:rPr>
          <w:spacing w:val="-21"/>
          <w:w w:val="95"/>
        </w:rPr>
        <w:t xml:space="preserve"> </w:t>
      </w:r>
      <w:r>
        <w:rPr>
          <w:spacing w:val="2"/>
          <w:w w:val="95"/>
        </w:rPr>
        <w:t>responsible</w:t>
      </w:r>
      <w:r>
        <w:rPr>
          <w:spacing w:val="-33"/>
          <w:w w:val="95"/>
        </w:rPr>
        <w:t xml:space="preserve"> </w:t>
      </w:r>
      <w:r>
        <w:rPr>
          <w:spacing w:val="2"/>
          <w:w w:val="95"/>
        </w:rPr>
        <w:t>position</w:t>
      </w:r>
      <w:r>
        <w:rPr>
          <w:spacing w:val="-39"/>
          <w:w w:val="95"/>
        </w:rPr>
        <w:t xml:space="preserve"> </w:t>
      </w:r>
      <w:r>
        <w:rPr>
          <w:spacing w:val="4"/>
          <w:w w:val="95"/>
        </w:rPr>
        <w:t>in</w:t>
      </w:r>
      <w:r>
        <w:rPr>
          <w:spacing w:val="-38"/>
          <w:w w:val="95"/>
        </w:rPr>
        <w:t xml:space="preserve"> </w:t>
      </w:r>
      <w:r>
        <w:rPr>
          <w:w w:val="95"/>
        </w:rPr>
        <w:t>an</w:t>
      </w:r>
      <w:r>
        <w:rPr>
          <w:spacing w:val="-38"/>
          <w:w w:val="95"/>
        </w:rPr>
        <w:t xml:space="preserve"> </w:t>
      </w:r>
      <w:r>
        <w:rPr>
          <w:w w:val="95"/>
        </w:rPr>
        <w:t>organization.</w:t>
      </w:r>
      <w:r>
        <w:rPr>
          <w:spacing w:val="-37"/>
          <w:w w:val="95"/>
        </w:rPr>
        <w:t xml:space="preserve"> </w:t>
      </w:r>
      <w:r>
        <w:rPr>
          <w:w w:val="95"/>
        </w:rPr>
        <w:t>The</w:t>
      </w:r>
      <w:r>
        <w:rPr>
          <w:spacing w:val="-21"/>
          <w:w w:val="95"/>
        </w:rPr>
        <w:t xml:space="preserve"> </w:t>
      </w:r>
      <w:r>
        <w:rPr>
          <w:w w:val="95"/>
        </w:rPr>
        <w:t>organization supports</w:t>
      </w:r>
      <w:r>
        <w:rPr>
          <w:spacing w:val="-17"/>
          <w:w w:val="95"/>
        </w:rPr>
        <w:t xml:space="preserve"> </w:t>
      </w:r>
      <w:r>
        <w:rPr>
          <w:w w:val="95"/>
        </w:rPr>
        <w:t>career</w:t>
      </w:r>
      <w:r>
        <w:rPr>
          <w:spacing w:val="-21"/>
          <w:w w:val="95"/>
        </w:rPr>
        <w:t xml:space="preserve"> </w:t>
      </w:r>
      <w:r>
        <w:rPr>
          <w:w w:val="95"/>
        </w:rPr>
        <w:t>opportunities</w:t>
      </w:r>
      <w:r>
        <w:rPr>
          <w:spacing w:val="-31"/>
          <w:w w:val="95"/>
        </w:rPr>
        <w:t xml:space="preserve"> </w:t>
      </w:r>
      <w:r>
        <w:rPr>
          <w:spacing w:val="2"/>
          <w:w w:val="95"/>
        </w:rPr>
        <w:t>internally</w:t>
      </w:r>
      <w:r>
        <w:rPr>
          <w:spacing w:val="-30"/>
          <w:w w:val="95"/>
        </w:rPr>
        <w:t xml:space="preserve"> </w:t>
      </w:r>
      <w:r>
        <w:rPr>
          <w:w w:val="95"/>
        </w:rPr>
        <w:t>so</w:t>
      </w:r>
      <w:r>
        <w:rPr>
          <w:spacing w:val="-32"/>
          <w:w w:val="95"/>
        </w:rPr>
        <w:t xml:space="preserve"> </w:t>
      </w:r>
      <w:r>
        <w:rPr>
          <w:w w:val="95"/>
        </w:rPr>
        <w:t>that</w:t>
      </w:r>
      <w:r>
        <w:rPr>
          <w:spacing w:val="-19"/>
          <w:w w:val="95"/>
        </w:rPr>
        <w:t xml:space="preserve"> </w:t>
      </w:r>
      <w:r>
        <w:rPr>
          <w:spacing w:val="2"/>
          <w:w w:val="95"/>
        </w:rPr>
        <w:t>talented</w:t>
      </w:r>
      <w:r>
        <w:rPr>
          <w:spacing w:val="-32"/>
          <w:w w:val="95"/>
        </w:rPr>
        <w:t xml:space="preserve"> </w:t>
      </w:r>
      <w:r>
        <w:rPr>
          <w:spacing w:val="2"/>
          <w:w w:val="95"/>
        </w:rPr>
        <w:t>employees</w:t>
      </w:r>
      <w:r>
        <w:rPr>
          <w:spacing w:val="-31"/>
          <w:w w:val="95"/>
        </w:rPr>
        <w:t xml:space="preserve"> </w:t>
      </w:r>
      <w:r>
        <w:rPr>
          <w:spacing w:val="-3"/>
          <w:w w:val="95"/>
        </w:rPr>
        <w:t>are</w:t>
      </w:r>
      <w:r>
        <w:rPr>
          <w:spacing w:val="-25"/>
          <w:w w:val="95"/>
        </w:rPr>
        <w:t xml:space="preserve"> </w:t>
      </w:r>
      <w:r>
        <w:rPr>
          <w:spacing w:val="3"/>
          <w:w w:val="95"/>
        </w:rPr>
        <w:t>deployed</w:t>
      </w:r>
      <w:r>
        <w:rPr>
          <w:spacing w:val="-32"/>
          <w:w w:val="95"/>
        </w:rPr>
        <w:t xml:space="preserve"> </w:t>
      </w:r>
      <w:r>
        <w:rPr>
          <w:spacing w:val="4"/>
          <w:w w:val="95"/>
        </w:rPr>
        <w:t xml:space="preserve">in </w:t>
      </w:r>
      <w:r>
        <w:rPr>
          <w:spacing w:val="2"/>
        </w:rPr>
        <w:t>positions</w:t>
      </w:r>
      <w:r>
        <w:rPr>
          <w:spacing w:val="-45"/>
        </w:rPr>
        <w:t xml:space="preserve"> </w:t>
      </w:r>
      <w:r>
        <w:t>that</w:t>
      </w:r>
      <w:r>
        <w:rPr>
          <w:spacing w:val="-37"/>
        </w:rPr>
        <w:t xml:space="preserve"> </w:t>
      </w:r>
      <w:r>
        <w:rPr>
          <w:spacing w:val="3"/>
        </w:rPr>
        <w:t>enable</w:t>
      </w:r>
      <w:r>
        <w:rPr>
          <w:spacing w:val="-41"/>
        </w:rPr>
        <w:t xml:space="preserve"> </w:t>
      </w:r>
      <w:r>
        <w:rPr>
          <w:spacing w:val="2"/>
        </w:rPr>
        <w:t>them</w:t>
      </w:r>
      <w:r>
        <w:rPr>
          <w:spacing w:val="-47"/>
        </w:rPr>
        <w:t xml:space="preserve"> </w:t>
      </w:r>
      <w:r>
        <w:t>to</w:t>
      </w:r>
      <w:r>
        <w:rPr>
          <w:spacing w:val="-25"/>
        </w:rPr>
        <w:t xml:space="preserve"> </w:t>
      </w:r>
      <w:r>
        <w:rPr>
          <w:spacing w:val="5"/>
        </w:rPr>
        <w:t>deliver</w:t>
      </w:r>
      <w:r>
        <w:rPr>
          <w:spacing w:val="-48"/>
        </w:rPr>
        <w:t xml:space="preserve"> </w:t>
      </w:r>
      <w:r>
        <w:rPr>
          <w:spacing w:val="3"/>
        </w:rPr>
        <w:t>their</w:t>
      </w:r>
      <w:r>
        <w:rPr>
          <w:spacing w:val="-49"/>
        </w:rPr>
        <w:t xml:space="preserve"> </w:t>
      </w:r>
      <w:r>
        <w:t>greatest</w:t>
      </w:r>
      <w:r>
        <w:rPr>
          <w:spacing w:val="-47"/>
        </w:rPr>
        <w:t xml:space="preserve"> </w:t>
      </w:r>
      <w:r>
        <w:t>value</w:t>
      </w:r>
      <w:r>
        <w:rPr>
          <w:spacing w:val="-41"/>
        </w:rPr>
        <w:t xml:space="preserve"> </w:t>
      </w:r>
      <w:r>
        <w:t>to</w:t>
      </w:r>
      <w:r>
        <w:rPr>
          <w:spacing w:val="-45"/>
        </w:rPr>
        <w:t xml:space="preserve"> </w:t>
      </w:r>
      <w:r>
        <w:rPr>
          <w:spacing w:val="3"/>
        </w:rPr>
        <w:t>their</w:t>
      </w:r>
      <w:r>
        <w:rPr>
          <w:spacing w:val="-39"/>
        </w:rPr>
        <w:t xml:space="preserve"> </w:t>
      </w:r>
      <w:r>
        <w:t>organization.</w:t>
      </w:r>
    </w:p>
    <w:p w14:paraId="7D9D3F43" w14:textId="77777777" w:rsidR="00895EAC" w:rsidRDefault="00D37152">
      <w:pPr>
        <w:pStyle w:val="BodyText"/>
        <w:spacing w:before="6" w:line="292" w:lineRule="auto"/>
        <w:ind w:left="1547"/>
      </w:pPr>
      <w:r>
        <w:rPr>
          <w:w w:val="95"/>
        </w:rPr>
        <w:t>Organizations</w:t>
      </w:r>
      <w:r>
        <w:rPr>
          <w:spacing w:val="-32"/>
          <w:w w:val="95"/>
        </w:rPr>
        <w:t xml:space="preserve"> </w:t>
      </w:r>
      <w:r>
        <w:rPr>
          <w:w w:val="95"/>
        </w:rPr>
        <w:t>support</w:t>
      </w:r>
      <w:r>
        <w:rPr>
          <w:spacing w:val="-22"/>
          <w:w w:val="95"/>
        </w:rPr>
        <w:t xml:space="preserve"> </w:t>
      </w:r>
      <w:r>
        <w:rPr>
          <w:w w:val="95"/>
        </w:rPr>
        <w:t>career</w:t>
      </w:r>
      <w:r>
        <w:rPr>
          <w:spacing w:val="-25"/>
          <w:w w:val="95"/>
        </w:rPr>
        <w:t xml:space="preserve"> </w:t>
      </w:r>
      <w:r>
        <w:rPr>
          <w:w w:val="95"/>
        </w:rPr>
        <w:t>opportunities</w:t>
      </w:r>
      <w:r>
        <w:rPr>
          <w:spacing w:val="-34"/>
          <w:w w:val="95"/>
        </w:rPr>
        <w:t xml:space="preserve"> </w:t>
      </w:r>
      <w:r>
        <w:rPr>
          <w:w w:val="95"/>
        </w:rPr>
        <w:t>to</w:t>
      </w:r>
      <w:r>
        <w:rPr>
          <w:spacing w:val="-26"/>
          <w:w w:val="95"/>
        </w:rPr>
        <w:t xml:space="preserve"> </w:t>
      </w:r>
      <w:r>
        <w:rPr>
          <w:spacing w:val="3"/>
          <w:w w:val="95"/>
        </w:rPr>
        <w:t>effectively</w:t>
      </w:r>
      <w:r>
        <w:rPr>
          <w:spacing w:val="-33"/>
          <w:w w:val="95"/>
        </w:rPr>
        <w:t xml:space="preserve"> </w:t>
      </w:r>
      <w:r>
        <w:rPr>
          <w:w w:val="95"/>
        </w:rPr>
        <w:t>deploy</w:t>
      </w:r>
      <w:r>
        <w:rPr>
          <w:spacing w:val="-33"/>
          <w:w w:val="95"/>
        </w:rPr>
        <w:t xml:space="preserve"> </w:t>
      </w:r>
      <w:r>
        <w:rPr>
          <w:spacing w:val="2"/>
          <w:w w:val="95"/>
        </w:rPr>
        <w:t>talented</w:t>
      </w:r>
      <w:r>
        <w:rPr>
          <w:spacing w:val="-33"/>
          <w:w w:val="95"/>
        </w:rPr>
        <w:t xml:space="preserve"> </w:t>
      </w:r>
      <w:r>
        <w:rPr>
          <w:w w:val="95"/>
        </w:rPr>
        <w:t xml:space="preserve">employees, </w:t>
      </w:r>
      <w:r>
        <w:rPr>
          <w:spacing w:val="3"/>
        </w:rPr>
        <w:t>enabling</w:t>
      </w:r>
      <w:r>
        <w:rPr>
          <w:spacing w:val="-40"/>
        </w:rPr>
        <w:t xml:space="preserve"> </w:t>
      </w:r>
      <w:r>
        <w:rPr>
          <w:spacing w:val="2"/>
        </w:rPr>
        <w:t>them</w:t>
      </w:r>
      <w:r>
        <w:rPr>
          <w:spacing w:val="-39"/>
        </w:rPr>
        <w:t xml:space="preserve"> </w:t>
      </w:r>
      <w:r>
        <w:t>to</w:t>
      </w:r>
      <w:r>
        <w:rPr>
          <w:spacing w:val="-11"/>
        </w:rPr>
        <w:t xml:space="preserve"> </w:t>
      </w:r>
      <w:r>
        <w:rPr>
          <w:spacing w:val="5"/>
        </w:rPr>
        <w:t>deliver</w:t>
      </w:r>
      <w:r>
        <w:rPr>
          <w:spacing w:val="-42"/>
        </w:rPr>
        <w:t xml:space="preserve"> </w:t>
      </w:r>
      <w:r>
        <w:rPr>
          <w:spacing w:val="3"/>
        </w:rPr>
        <w:t>their</w:t>
      </w:r>
      <w:r>
        <w:rPr>
          <w:spacing w:val="-43"/>
        </w:rPr>
        <w:t xml:space="preserve"> </w:t>
      </w:r>
      <w:r>
        <w:t>greatest</w:t>
      </w:r>
      <w:r>
        <w:rPr>
          <w:spacing w:val="-31"/>
        </w:rPr>
        <w:t xml:space="preserve"> </w:t>
      </w:r>
      <w:r>
        <w:t>value</w:t>
      </w:r>
      <w:r>
        <w:rPr>
          <w:spacing w:val="-32"/>
        </w:rPr>
        <w:t xml:space="preserve"> </w:t>
      </w:r>
      <w:r>
        <w:t>to</w:t>
      </w:r>
      <w:r>
        <w:rPr>
          <w:spacing w:val="-38"/>
        </w:rPr>
        <w:t xml:space="preserve"> </w:t>
      </w:r>
      <w:r>
        <w:t>the</w:t>
      </w:r>
      <w:r>
        <w:rPr>
          <w:spacing w:val="-18"/>
        </w:rPr>
        <w:t xml:space="preserve"> </w:t>
      </w:r>
      <w:r>
        <w:t>organization.</w:t>
      </w:r>
    </w:p>
    <w:p w14:paraId="1490EF6B" w14:textId="77777777" w:rsidR="00895EAC" w:rsidRDefault="00895EAC">
      <w:pPr>
        <w:pStyle w:val="BodyText"/>
        <w:spacing w:before="10"/>
        <w:rPr>
          <w:sz w:val="27"/>
        </w:rPr>
      </w:pPr>
    </w:p>
    <w:p w14:paraId="173D9BF0" w14:textId="77777777" w:rsidR="00895EAC" w:rsidRDefault="00D37152">
      <w:pPr>
        <w:pStyle w:val="BodyText"/>
        <w:spacing w:line="307" w:lineRule="auto"/>
        <w:ind w:left="1547"/>
      </w:pPr>
      <w:r>
        <w:rPr>
          <w:spacing w:val="3"/>
          <w:w w:val="95"/>
        </w:rPr>
        <w:t>Development</w:t>
      </w:r>
      <w:r>
        <w:rPr>
          <w:spacing w:val="-30"/>
          <w:w w:val="95"/>
        </w:rPr>
        <w:t xml:space="preserve"> </w:t>
      </w:r>
      <w:r>
        <w:rPr>
          <w:w w:val="95"/>
        </w:rPr>
        <w:t>and</w:t>
      </w:r>
      <w:r>
        <w:rPr>
          <w:spacing w:val="-29"/>
          <w:w w:val="95"/>
        </w:rPr>
        <w:t xml:space="preserve"> </w:t>
      </w:r>
      <w:r>
        <w:rPr>
          <w:w w:val="95"/>
        </w:rPr>
        <w:t>career</w:t>
      </w:r>
      <w:r>
        <w:rPr>
          <w:spacing w:val="-16"/>
          <w:w w:val="95"/>
        </w:rPr>
        <w:t xml:space="preserve"> </w:t>
      </w:r>
      <w:r>
        <w:rPr>
          <w:w w:val="95"/>
        </w:rPr>
        <w:t>opportunities</w:t>
      </w:r>
      <w:r>
        <w:rPr>
          <w:spacing w:val="-28"/>
          <w:w w:val="95"/>
        </w:rPr>
        <w:t xml:space="preserve"> </w:t>
      </w:r>
      <w:r>
        <w:rPr>
          <w:w w:val="95"/>
        </w:rPr>
        <w:t>can</w:t>
      </w:r>
      <w:r>
        <w:rPr>
          <w:spacing w:val="-11"/>
          <w:w w:val="95"/>
        </w:rPr>
        <w:t xml:space="preserve"> </w:t>
      </w:r>
      <w:r>
        <w:rPr>
          <w:w w:val="95"/>
        </w:rPr>
        <w:t>be</w:t>
      </w:r>
      <w:r>
        <w:rPr>
          <w:spacing w:val="-5"/>
          <w:w w:val="95"/>
        </w:rPr>
        <w:t xml:space="preserve"> </w:t>
      </w:r>
      <w:r>
        <w:rPr>
          <w:spacing w:val="4"/>
          <w:w w:val="95"/>
        </w:rPr>
        <w:t>in</w:t>
      </w:r>
      <w:r>
        <w:rPr>
          <w:spacing w:val="-28"/>
          <w:w w:val="95"/>
        </w:rPr>
        <w:t xml:space="preserve"> </w:t>
      </w:r>
      <w:r>
        <w:rPr>
          <w:w w:val="95"/>
        </w:rPr>
        <w:t>the</w:t>
      </w:r>
      <w:r>
        <w:rPr>
          <w:spacing w:val="-4"/>
          <w:w w:val="95"/>
        </w:rPr>
        <w:t xml:space="preserve"> </w:t>
      </w:r>
      <w:r>
        <w:rPr>
          <w:w w:val="95"/>
        </w:rPr>
        <w:t>form</w:t>
      </w:r>
      <w:r>
        <w:rPr>
          <w:spacing w:val="-13"/>
          <w:w w:val="95"/>
        </w:rPr>
        <w:t xml:space="preserve"> </w:t>
      </w:r>
      <w:r>
        <w:rPr>
          <w:w w:val="95"/>
        </w:rPr>
        <w:t>of</w:t>
      </w:r>
      <w:r>
        <w:rPr>
          <w:spacing w:val="-6"/>
          <w:w w:val="95"/>
        </w:rPr>
        <w:t xml:space="preserve"> </w:t>
      </w:r>
      <w:r>
        <w:rPr>
          <w:spacing w:val="2"/>
          <w:w w:val="95"/>
        </w:rPr>
        <w:t>learning</w:t>
      </w:r>
      <w:r>
        <w:rPr>
          <w:spacing w:val="-31"/>
          <w:w w:val="95"/>
        </w:rPr>
        <w:t xml:space="preserve"> </w:t>
      </w:r>
      <w:r>
        <w:rPr>
          <w:w w:val="95"/>
        </w:rPr>
        <w:t xml:space="preserve">opportunities, </w:t>
      </w:r>
      <w:r>
        <w:t>coaching/mentoring</w:t>
      </w:r>
      <w:r>
        <w:rPr>
          <w:spacing w:val="-42"/>
        </w:rPr>
        <w:t xml:space="preserve"> </w:t>
      </w:r>
      <w:r>
        <w:t>opportunities,</w:t>
      </w:r>
      <w:r>
        <w:rPr>
          <w:spacing w:val="-37"/>
        </w:rPr>
        <w:t xml:space="preserve"> </w:t>
      </w:r>
      <w:r>
        <w:t>and</w:t>
      </w:r>
      <w:r>
        <w:rPr>
          <w:spacing w:val="-39"/>
        </w:rPr>
        <w:t xml:space="preserve"> </w:t>
      </w:r>
      <w:r>
        <w:t>advancement</w:t>
      </w:r>
      <w:r>
        <w:rPr>
          <w:spacing w:val="-40"/>
        </w:rPr>
        <w:t xml:space="preserve"> </w:t>
      </w:r>
      <w:r>
        <w:t>opportunities.</w:t>
      </w:r>
    </w:p>
    <w:p w14:paraId="31940547" w14:textId="77777777" w:rsidR="00895EAC" w:rsidRDefault="00895EAC">
      <w:pPr>
        <w:pStyle w:val="BodyText"/>
        <w:spacing w:before="3"/>
        <w:rPr>
          <w:sz w:val="26"/>
        </w:rPr>
      </w:pPr>
    </w:p>
    <w:p w14:paraId="169B4C63" w14:textId="77777777" w:rsidR="00895EAC" w:rsidRDefault="00D37152">
      <w:pPr>
        <w:pStyle w:val="BodyText"/>
        <w:spacing w:line="309" w:lineRule="auto"/>
        <w:ind w:left="1547" w:right="847"/>
      </w:pPr>
      <w:r>
        <w:rPr>
          <w:noProof/>
        </w:rPr>
        <w:drawing>
          <wp:anchor distT="0" distB="0" distL="0" distR="0" simplePos="0" relativeHeight="485575680" behindDoc="1" locked="0" layoutInCell="1" allowOverlap="1" wp14:anchorId="13ABA2E9" wp14:editId="3A957BA4">
            <wp:simplePos x="0" y="0"/>
            <wp:positionH relativeFrom="page">
              <wp:posOffset>818737</wp:posOffset>
            </wp:positionH>
            <wp:positionV relativeFrom="paragraph">
              <wp:posOffset>53033</wp:posOffset>
            </wp:positionV>
            <wp:extent cx="2037323" cy="1047749"/>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png"/>
                    <pic:cNvPicPr/>
                  </pic:nvPicPr>
                  <pic:blipFill>
                    <a:blip r:embed="rId8" cstate="print"/>
                    <a:stretch>
                      <a:fillRect/>
                    </a:stretch>
                  </pic:blipFill>
                  <pic:spPr>
                    <a:xfrm>
                      <a:off x="0" y="0"/>
                      <a:ext cx="2037323" cy="1047749"/>
                    </a:xfrm>
                    <a:prstGeom prst="rect">
                      <a:avLst/>
                    </a:prstGeom>
                  </pic:spPr>
                </pic:pic>
              </a:graphicData>
            </a:graphic>
          </wp:anchor>
        </w:drawing>
      </w:r>
      <w:r>
        <w:t>The</w:t>
      </w:r>
      <w:r>
        <w:rPr>
          <w:spacing w:val="-44"/>
        </w:rPr>
        <w:t xml:space="preserve"> </w:t>
      </w:r>
      <w:r>
        <w:rPr>
          <w:spacing w:val="4"/>
        </w:rPr>
        <w:t>elements</w:t>
      </w:r>
      <w:r>
        <w:rPr>
          <w:spacing w:val="-52"/>
        </w:rPr>
        <w:t xml:space="preserve"> </w:t>
      </w:r>
      <w:r>
        <w:rPr>
          <w:spacing w:val="2"/>
        </w:rPr>
        <w:t>represent</w:t>
      </w:r>
      <w:r>
        <w:rPr>
          <w:spacing w:val="-54"/>
        </w:rPr>
        <w:t xml:space="preserve"> </w:t>
      </w:r>
      <w:r>
        <w:t>the</w:t>
      </w:r>
      <w:r>
        <w:rPr>
          <w:spacing w:val="-50"/>
        </w:rPr>
        <w:t xml:space="preserve"> </w:t>
      </w:r>
      <w:r>
        <w:t>"tool</w:t>
      </w:r>
      <w:r>
        <w:rPr>
          <w:spacing w:val="-49"/>
        </w:rPr>
        <w:t xml:space="preserve"> </w:t>
      </w:r>
      <w:r>
        <w:rPr>
          <w:spacing w:val="2"/>
        </w:rPr>
        <w:t>kit"</w:t>
      </w:r>
      <w:r>
        <w:rPr>
          <w:spacing w:val="-54"/>
        </w:rPr>
        <w:t xml:space="preserve"> </w:t>
      </w:r>
      <w:r>
        <w:t>from</w:t>
      </w:r>
      <w:r>
        <w:rPr>
          <w:spacing w:val="-46"/>
        </w:rPr>
        <w:t xml:space="preserve"> </w:t>
      </w:r>
      <w:r>
        <w:t>which</w:t>
      </w:r>
      <w:r>
        <w:rPr>
          <w:spacing w:val="-46"/>
        </w:rPr>
        <w:t xml:space="preserve"> </w:t>
      </w:r>
      <w:r>
        <w:t>an</w:t>
      </w:r>
      <w:r>
        <w:rPr>
          <w:spacing w:val="-46"/>
        </w:rPr>
        <w:t xml:space="preserve"> </w:t>
      </w:r>
      <w:r>
        <w:t>organization</w:t>
      </w:r>
      <w:r>
        <w:rPr>
          <w:spacing w:val="-53"/>
        </w:rPr>
        <w:t xml:space="preserve"> </w:t>
      </w:r>
      <w:r>
        <w:t>chooses</w:t>
      </w:r>
      <w:r>
        <w:rPr>
          <w:spacing w:val="-52"/>
        </w:rPr>
        <w:t xml:space="preserve"> </w:t>
      </w:r>
      <w:r>
        <w:t>to</w:t>
      </w:r>
      <w:r>
        <w:rPr>
          <w:spacing w:val="-40"/>
        </w:rPr>
        <w:t xml:space="preserve"> </w:t>
      </w:r>
      <w:r>
        <w:rPr>
          <w:spacing w:val="4"/>
        </w:rPr>
        <w:t xml:space="preserve">offer </w:t>
      </w:r>
      <w:r>
        <w:rPr>
          <w:w w:val="95"/>
        </w:rPr>
        <w:t>and</w:t>
      </w:r>
      <w:r>
        <w:rPr>
          <w:spacing w:val="-22"/>
          <w:w w:val="95"/>
        </w:rPr>
        <w:t xml:space="preserve"> </w:t>
      </w:r>
      <w:r>
        <w:rPr>
          <w:spacing w:val="2"/>
          <w:w w:val="95"/>
        </w:rPr>
        <w:t>align</w:t>
      </w:r>
      <w:r>
        <w:rPr>
          <w:spacing w:val="-22"/>
          <w:w w:val="95"/>
        </w:rPr>
        <w:t xml:space="preserve"> </w:t>
      </w:r>
      <w:r>
        <w:rPr>
          <w:w w:val="95"/>
        </w:rPr>
        <w:t>a</w:t>
      </w:r>
      <w:r>
        <w:rPr>
          <w:spacing w:val="-26"/>
          <w:w w:val="95"/>
        </w:rPr>
        <w:t xml:space="preserve"> </w:t>
      </w:r>
      <w:r>
        <w:rPr>
          <w:w w:val="95"/>
        </w:rPr>
        <w:t>value</w:t>
      </w:r>
      <w:r>
        <w:rPr>
          <w:spacing w:val="-29"/>
          <w:w w:val="95"/>
        </w:rPr>
        <w:t xml:space="preserve"> </w:t>
      </w:r>
      <w:r>
        <w:rPr>
          <w:spacing w:val="2"/>
          <w:w w:val="95"/>
        </w:rPr>
        <w:t>for</w:t>
      </w:r>
      <w:r>
        <w:rPr>
          <w:spacing w:val="-27"/>
          <w:w w:val="95"/>
        </w:rPr>
        <w:t xml:space="preserve"> </w:t>
      </w:r>
      <w:r>
        <w:rPr>
          <w:w w:val="95"/>
        </w:rPr>
        <w:t>both</w:t>
      </w:r>
      <w:r>
        <w:rPr>
          <w:spacing w:val="-22"/>
          <w:w w:val="95"/>
        </w:rPr>
        <w:t xml:space="preserve"> </w:t>
      </w:r>
      <w:r>
        <w:rPr>
          <w:w w:val="95"/>
        </w:rPr>
        <w:t>the</w:t>
      </w:r>
      <w:r>
        <w:rPr>
          <w:spacing w:val="-16"/>
          <w:w w:val="95"/>
        </w:rPr>
        <w:t xml:space="preserve"> </w:t>
      </w:r>
      <w:r>
        <w:rPr>
          <w:w w:val="95"/>
        </w:rPr>
        <w:t>organization</w:t>
      </w:r>
      <w:r>
        <w:rPr>
          <w:spacing w:val="-35"/>
          <w:w w:val="95"/>
        </w:rPr>
        <w:t xml:space="preserve"> </w:t>
      </w:r>
      <w:r>
        <w:rPr>
          <w:w w:val="95"/>
        </w:rPr>
        <w:t>and</w:t>
      </w:r>
      <w:r>
        <w:rPr>
          <w:spacing w:val="-22"/>
          <w:w w:val="95"/>
        </w:rPr>
        <w:t xml:space="preserve"> </w:t>
      </w:r>
      <w:r>
        <w:rPr>
          <w:w w:val="95"/>
        </w:rPr>
        <w:t>the</w:t>
      </w:r>
      <w:r>
        <w:rPr>
          <w:spacing w:val="-16"/>
          <w:w w:val="95"/>
        </w:rPr>
        <w:t xml:space="preserve"> </w:t>
      </w:r>
      <w:r>
        <w:rPr>
          <w:spacing w:val="4"/>
          <w:w w:val="95"/>
        </w:rPr>
        <w:t>employee.</w:t>
      </w:r>
      <w:r>
        <w:rPr>
          <w:spacing w:val="-34"/>
          <w:w w:val="95"/>
        </w:rPr>
        <w:t xml:space="preserve"> </w:t>
      </w:r>
      <w:r>
        <w:rPr>
          <w:w w:val="95"/>
        </w:rPr>
        <w:t>The</w:t>
      </w:r>
      <w:r>
        <w:rPr>
          <w:spacing w:val="-15"/>
          <w:w w:val="95"/>
        </w:rPr>
        <w:t xml:space="preserve"> </w:t>
      </w:r>
      <w:r>
        <w:rPr>
          <w:spacing w:val="2"/>
          <w:w w:val="95"/>
        </w:rPr>
        <w:t>elements</w:t>
      </w:r>
      <w:r>
        <w:rPr>
          <w:spacing w:val="-36"/>
          <w:w w:val="95"/>
        </w:rPr>
        <w:t xml:space="preserve"> </w:t>
      </w:r>
      <w:r>
        <w:rPr>
          <w:spacing w:val="-3"/>
          <w:w w:val="95"/>
        </w:rPr>
        <w:t>are</w:t>
      </w:r>
      <w:r>
        <w:rPr>
          <w:spacing w:val="-29"/>
          <w:w w:val="95"/>
        </w:rPr>
        <w:t xml:space="preserve"> </w:t>
      </w:r>
      <w:r>
        <w:rPr>
          <w:w w:val="95"/>
        </w:rPr>
        <w:t>not mutually</w:t>
      </w:r>
      <w:r>
        <w:rPr>
          <w:spacing w:val="-34"/>
          <w:w w:val="95"/>
        </w:rPr>
        <w:t xml:space="preserve"> </w:t>
      </w:r>
      <w:r>
        <w:rPr>
          <w:spacing w:val="2"/>
          <w:w w:val="95"/>
        </w:rPr>
        <w:t>exclusive.</w:t>
      </w:r>
      <w:r>
        <w:rPr>
          <w:spacing w:val="-34"/>
          <w:w w:val="95"/>
        </w:rPr>
        <w:t xml:space="preserve"> </w:t>
      </w:r>
      <w:r>
        <w:rPr>
          <w:spacing w:val="-5"/>
          <w:w w:val="95"/>
        </w:rPr>
        <w:t>Total</w:t>
      </w:r>
      <w:r>
        <w:rPr>
          <w:spacing w:val="-29"/>
          <w:w w:val="95"/>
        </w:rPr>
        <w:t xml:space="preserve"> </w:t>
      </w:r>
      <w:r>
        <w:rPr>
          <w:w w:val="95"/>
        </w:rPr>
        <w:t>rewards</w:t>
      </w:r>
      <w:r>
        <w:rPr>
          <w:spacing w:val="-35"/>
          <w:w w:val="95"/>
        </w:rPr>
        <w:t xml:space="preserve"> </w:t>
      </w:r>
      <w:r>
        <w:rPr>
          <w:w w:val="95"/>
        </w:rPr>
        <w:t>strategy</w:t>
      </w:r>
      <w:r>
        <w:rPr>
          <w:spacing w:val="-34"/>
          <w:w w:val="95"/>
        </w:rPr>
        <w:t xml:space="preserve"> </w:t>
      </w:r>
      <w:r>
        <w:rPr>
          <w:spacing w:val="4"/>
          <w:w w:val="95"/>
        </w:rPr>
        <w:t>involves</w:t>
      </w:r>
      <w:r>
        <w:rPr>
          <w:spacing w:val="-34"/>
          <w:w w:val="95"/>
        </w:rPr>
        <w:t xml:space="preserve"> </w:t>
      </w:r>
      <w:r>
        <w:rPr>
          <w:w w:val="95"/>
        </w:rPr>
        <w:t>the</w:t>
      </w:r>
      <w:r>
        <w:rPr>
          <w:spacing w:val="-30"/>
          <w:w w:val="95"/>
        </w:rPr>
        <w:t xml:space="preserve"> </w:t>
      </w:r>
      <w:r>
        <w:rPr>
          <w:spacing w:val="-3"/>
          <w:w w:val="95"/>
        </w:rPr>
        <w:t>art</w:t>
      </w:r>
      <w:r>
        <w:rPr>
          <w:spacing w:val="-23"/>
          <w:w w:val="95"/>
        </w:rPr>
        <w:t xml:space="preserve"> </w:t>
      </w:r>
      <w:r>
        <w:rPr>
          <w:w w:val="95"/>
        </w:rPr>
        <w:t>of</w:t>
      </w:r>
      <w:r>
        <w:rPr>
          <w:spacing w:val="-18"/>
          <w:w w:val="95"/>
        </w:rPr>
        <w:t xml:space="preserve"> </w:t>
      </w:r>
      <w:r>
        <w:rPr>
          <w:w w:val="95"/>
        </w:rPr>
        <w:t>combining</w:t>
      </w:r>
      <w:r>
        <w:rPr>
          <w:spacing w:val="-37"/>
          <w:w w:val="95"/>
        </w:rPr>
        <w:t xml:space="preserve"> </w:t>
      </w:r>
      <w:r>
        <w:rPr>
          <w:w w:val="95"/>
        </w:rPr>
        <w:t>the</w:t>
      </w:r>
      <w:r>
        <w:rPr>
          <w:spacing w:val="-16"/>
          <w:w w:val="95"/>
        </w:rPr>
        <w:t xml:space="preserve"> </w:t>
      </w:r>
      <w:r>
        <w:rPr>
          <w:spacing w:val="4"/>
          <w:w w:val="95"/>
        </w:rPr>
        <w:t>five</w:t>
      </w:r>
      <w:r>
        <w:rPr>
          <w:spacing w:val="-30"/>
          <w:w w:val="95"/>
        </w:rPr>
        <w:t xml:space="preserve"> </w:t>
      </w:r>
      <w:r>
        <w:rPr>
          <w:spacing w:val="3"/>
          <w:w w:val="95"/>
        </w:rPr>
        <w:t xml:space="preserve">key </w:t>
      </w:r>
      <w:r>
        <w:rPr>
          <w:spacing w:val="4"/>
        </w:rPr>
        <w:t>elements</w:t>
      </w:r>
      <w:r>
        <w:rPr>
          <w:spacing w:val="-53"/>
        </w:rPr>
        <w:t xml:space="preserve"> </w:t>
      </w:r>
      <w:r>
        <w:rPr>
          <w:spacing w:val="2"/>
        </w:rPr>
        <w:t>into</w:t>
      </w:r>
      <w:r>
        <w:rPr>
          <w:spacing w:val="-52"/>
        </w:rPr>
        <w:t xml:space="preserve"> </w:t>
      </w:r>
      <w:r>
        <w:rPr>
          <w:spacing w:val="2"/>
        </w:rPr>
        <w:t>tailored</w:t>
      </w:r>
      <w:r>
        <w:rPr>
          <w:spacing w:val="-52"/>
        </w:rPr>
        <w:t xml:space="preserve"> </w:t>
      </w:r>
      <w:r>
        <w:t>packages</w:t>
      </w:r>
      <w:r>
        <w:rPr>
          <w:spacing w:val="-52"/>
        </w:rPr>
        <w:t xml:space="preserve"> </w:t>
      </w:r>
      <w:r>
        <w:rPr>
          <w:spacing w:val="3"/>
        </w:rPr>
        <w:t>designed</w:t>
      </w:r>
      <w:r>
        <w:rPr>
          <w:spacing w:val="-52"/>
        </w:rPr>
        <w:t xml:space="preserve"> </w:t>
      </w:r>
      <w:r>
        <w:t>to</w:t>
      </w:r>
      <w:r>
        <w:rPr>
          <w:spacing w:val="-52"/>
        </w:rPr>
        <w:t xml:space="preserve"> </w:t>
      </w:r>
      <w:r>
        <w:t>achieve</w:t>
      </w:r>
      <w:r>
        <w:rPr>
          <w:spacing w:val="-49"/>
        </w:rPr>
        <w:t xml:space="preserve"> </w:t>
      </w:r>
      <w:r>
        <w:t>optimal</w:t>
      </w:r>
      <w:r>
        <w:rPr>
          <w:spacing w:val="-49"/>
        </w:rPr>
        <w:t xml:space="preserve"> </w:t>
      </w:r>
      <w:r>
        <w:t>engagement.</w:t>
      </w:r>
      <w:r>
        <w:rPr>
          <w:spacing w:val="-51"/>
        </w:rPr>
        <w:t xml:space="preserve"> </w:t>
      </w:r>
      <w:r>
        <w:t xml:space="preserve">An </w:t>
      </w:r>
      <w:r>
        <w:rPr>
          <w:spacing w:val="3"/>
        </w:rPr>
        <w:t xml:space="preserve">effective </w:t>
      </w:r>
      <w:r>
        <w:t xml:space="preserve">total rewards strategy results </w:t>
      </w:r>
      <w:r>
        <w:rPr>
          <w:spacing w:val="4"/>
        </w:rPr>
        <w:t xml:space="preserve">in </w:t>
      </w:r>
      <w:r>
        <w:rPr>
          <w:spacing w:val="3"/>
        </w:rPr>
        <w:t xml:space="preserve">satisfied, </w:t>
      </w:r>
      <w:r>
        <w:t xml:space="preserve">engaged and productive </w:t>
      </w:r>
      <w:r>
        <w:rPr>
          <w:spacing w:val="3"/>
        </w:rPr>
        <w:t>employees,</w:t>
      </w:r>
      <w:r>
        <w:rPr>
          <w:spacing w:val="-40"/>
        </w:rPr>
        <w:t xml:space="preserve"> </w:t>
      </w:r>
      <w:r>
        <w:t>who</w:t>
      </w:r>
      <w:r>
        <w:rPr>
          <w:spacing w:val="-43"/>
        </w:rPr>
        <w:t xml:space="preserve"> </w:t>
      </w:r>
      <w:r>
        <w:t>create</w:t>
      </w:r>
      <w:r>
        <w:rPr>
          <w:spacing w:val="-36"/>
        </w:rPr>
        <w:t xml:space="preserve"> </w:t>
      </w:r>
      <w:r>
        <w:rPr>
          <w:spacing w:val="3"/>
        </w:rPr>
        <w:t>desired</w:t>
      </w:r>
      <w:r>
        <w:rPr>
          <w:spacing w:val="-43"/>
        </w:rPr>
        <w:t xml:space="preserve"> </w:t>
      </w:r>
      <w:r>
        <w:rPr>
          <w:spacing w:val="2"/>
        </w:rPr>
        <w:t>business</w:t>
      </w:r>
      <w:r>
        <w:rPr>
          <w:spacing w:val="-41"/>
        </w:rPr>
        <w:t xml:space="preserve"> </w:t>
      </w:r>
      <w:r>
        <w:t>performance</w:t>
      </w:r>
      <w:r>
        <w:rPr>
          <w:spacing w:val="-37"/>
        </w:rPr>
        <w:t xml:space="preserve"> </w:t>
      </w:r>
      <w:r>
        <w:t>and</w:t>
      </w:r>
      <w:r>
        <w:rPr>
          <w:spacing w:val="-42"/>
        </w:rPr>
        <w:t xml:space="preserve"> </w:t>
      </w:r>
      <w:r>
        <w:t>results.</w:t>
      </w:r>
    </w:p>
    <w:p w14:paraId="5ECE3267" w14:textId="77777777" w:rsidR="00895EAC" w:rsidRDefault="00895EAC">
      <w:pPr>
        <w:pStyle w:val="BodyText"/>
        <w:spacing w:before="3"/>
      </w:pPr>
    </w:p>
    <w:p w14:paraId="27707B5A"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External</w:t>
      </w:r>
      <w:r>
        <w:rPr>
          <w:rFonts w:ascii="Carlito"/>
          <w:spacing w:val="-14"/>
          <w:sz w:val="24"/>
        </w:rPr>
        <w:t xml:space="preserve"> </w:t>
      </w:r>
      <w:r>
        <w:rPr>
          <w:rFonts w:ascii="Carlito"/>
          <w:spacing w:val="3"/>
          <w:sz w:val="24"/>
        </w:rPr>
        <w:t>Influences</w:t>
      </w:r>
    </w:p>
    <w:p w14:paraId="2138EEAF" w14:textId="77777777" w:rsidR="00895EAC" w:rsidRDefault="00895EAC">
      <w:pPr>
        <w:pStyle w:val="BodyText"/>
        <w:spacing w:before="1"/>
        <w:rPr>
          <w:rFonts w:ascii="Carlito"/>
          <w:sz w:val="30"/>
        </w:rPr>
      </w:pPr>
    </w:p>
    <w:p w14:paraId="202971E3" w14:textId="77777777" w:rsidR="00895EAC" w:rsidRDefault="00D37152">
      <w:pPr>
        <w:pStyle w:val="BodyText"/>
        <w:spacing w:line="309" w:lineRule="auto"/>
        <w:ind w:left="1547" w:right="1092"/>
      </w:pPr>
      <w:r>
        <w:t>Successful</w:t>
      </w:r>
      <w:r>
        <w:rPr>
          <w:spacing w:val="-49"/>
        </w:rPr>
        <w:t xml:space="preserve"> </w:t>
      </w:r>
      <w:r>
        <w:t>organizations</w:t>
      </w:r>
      <w:r>
        <w:rPr>
          <w:spacing w:val="-51"/>
        </w:rPr>
        <w:t xml:space="preserve"> </w:t>
      </w:r>
      <w:r>
        <w:t>understand</w:t>
      </w:r>
      <w:r>
        <w:rPr>
          <w:spacing w:val="-54"/>
        </w:rPr>
        <w:t xml:space="preserve"> </w:t>
      </w:r>
      <w:r>
        <w:t>that</w:t>
      </w:r>
      <w:r>
        <w:rPr>
          <w:spacing w:val="-45"/>
        </w:rPr>
        <w:t xml:space="preserve"> </w:t>
      </w:r>
      <w:r>
        <w:t>total</w:t>
      </w:r>
      <w:r>
        <w:rPr>
          <w:spacing w:val="-50"/>
        </w:rPr>
        <w:t xml:space="preserve"> </w:t>
      </w:r>
      <w:r>
        <w:t>rewards</w:t>
      </w:r>
      <w:r>
        <w:rPr>
          <w:spacing w:val="-46"/>
        </w:rPr>
        <w:t xml:space="preserve"> </w:t>
      </w:r>
      <w:r>
        <w:t>must</w:t>
      </w:r>
      <w:r>
        <w:rPr>
          <w:spacing w:val="-45"/>
        </w:rPr>
        <w:t xml:space="preserve"> </w:t>
      </w:r>
      <w:r>
        <w:t>be</w:t>
      </w:r>
      <w:r>
        <w:rPr>
          <w:spacing w:val="-50"/>
        </w:rPr>
        <w:t xml:space="preserve"> </w:t>
      </w:r>
      <w:r>
        <w:rPr>
          <w:spacing w:val="3"/>
        </w:rPr>
        <w:t>designed</w:t>
      </w:r>
      <w:r>
        <w:rPr>
          <w:spacing w:val="-54"/>
        </w:rPr>
        <w:t xml:space="preserve"> </w:t>
      </w:r>
      <w:r>
        <w:t xml:space="preserve">and </w:t>
      </w:r>
      <w:r>
        <w:rPr>
          <w:spacing w:val="2"/>
        </w:rPr>
        <w:t>administered</w:t>
      </w:r>
      <w:r>
        <w:rPr>
          <w:spacing w:val="-56"/>
        </w:rPr>
        <w:t xml:space="preserve"> </w:t>
      </w:r>
      <w:r>
        <w:rPr>
          <w:spacing w:val="4"/>
        </w:rPr>
        <w:t>in</w:t>
      </w:r>
      <w:r>
        <w:rPr>
          <w:spacing w:val="-55"/>
        </w:rPr>
        <w:t xml:space="preserve"> </w:t>
      </w:r>
      <w:r>
        <w:t>the</w:t>
      </w:r>
      <w:r>
        <w:rPr>
          <w:spacing w:val="-53"/>
        </w:rPr>
        <w:t xml:space="preserve"> </w:t>
      </w:r>
      <w:r>
        <w:t>context</w:t>
      </w:r>
      <w:r>
        <w:rPr>
          <w:spacing w:val="-55"/>
        </w:rPr>
        <w:t xml:space="preserve"> </w:t>
      </w:r>
      <w:r>
        <w:t>of</w:t>
      </w:r>
      <w:r>
        <w:rPr>
          <w:spacing w:val="-48"/>
        </w:rPr>
        <w:t xml:space="preserve"> </w:t>
      </w:r>
      <w:r>
        <w:t>not</w:t>
      </w:r>
      <w:r>
        <w:rPr>
          <w:spacing w:val="-51"/>
        </w:rPr>
        <w:t xml:space="preserve"> </w:t>
      </w:r>
      <w:r>
        <w:rPr>
          <w:spacing w:val="2"/>
        </w:rPr>
        <w:t>only</w:t>
      </w:r>
      <w:r>
        <w:rPr>
          <w:spacing w:val="-45"/>
        </w:rPr>
        <w:t xml:space="preserve"> </w:t>
      </w:r>
      <w:r>
        <w:t>an</w:t>
      </w:r>
      <w:r>
        <w:rPr>
          <w:spacing w:val="-49"/>
        </w:rPr>
        <w:t xml:space="preserve"> </w:t>
      </w:r>
      <w:r>
        <w:t>organization’s</w:t>
      </w:r>
      <w:r>
        <w:rPr>
          <w:spacing w:val="-55"/>
        </w:rPr>
        <w:t xml:space="preserve"> </w:t>
      </w:r>
      <w:r>
        <w:t>internal</w:t>
      </w:r>
      <w:r>
        <w:rPr>
          <w:spacing w:val="-53"/>
        </w:rPr>
        <w:t xml:space="preserve"> </w:t>
      </w:r>
      <w:r>
        <w:t>environment</w:t>
      </w:r>
      <w:r>
        <w:rPr>
          <w:spacing w:val="-53"/>
        </w:rPr>
        <w:t xml:space="preserve"> </w:t>
      </w:r>
      <w:r>
        <w:rPr>
          <w:spacing w:val="3"/>
        </w:rPr>
        <w:t xml:space="preserve">(for </w:t>
      </w:r>
      <w:r>
        <w:t xml:space="preserve">which organizations have direct control), but also </w:t>
      </w:r>
      <w:r>
        <w:rPr>
          <w:spacing w:val="3"/>
        </w:rPr>
        <w:t xml:space="preserve">influences </w:t>
      </w:r>
      <w:r>
        <w:rPr>
          <w:spacing w:val="2"/>
        </w:rPr>
        <w:t xml:space="preserve">external </w:t>
      </w:r>
      <w:r>
        <w:t>to the organization</w:t>
      </w:r>
      <w:r>
        <w:rPr>
          <w:spacing w:val="-46"/>
        </w:rPr>
        <w:t xml:space="preserve"> </w:t>
      </w:r>
      <w:r>
        <w:rPr>
          <w:spacing w:val="3"/>
        </w:rPr>
        <w:t>(for</w:t>
      </w:r>
      <w:r>
        <w:rPr>
          <w:spacing w:val="-49"/>
        </w:rPr>
        <w:t xml:space="preserve"> </w:t>
      </w:r>
      <w:r>
        <w:t>which</w:t>
      </w:r>
      <w:r>
        <w:rPr>
          <w:spacing w:val="-36"/>
        </w:rPr>
        <w:t xml:space="preserve"> </w:t>
      </w:r>
      <w:r>
        <w:t>there</w:t>
      </w:r>
      <w:r>
        <w:rPr>
          <w:spacing w:val="-36"/>
        </w:rPr>
        <w:t xml:space="preserve"> </w:t>
      </w:r>
      <w:r>
        <w:rPr>
          <w:spacing w:val="4"/>
        </w:rPr>
        <w:t>is</w:t>
      </w:r>
      <w:r>
        <w:rPr>
          <w:spacing w:val="-35"/>
        </w:rPr>
        <w:t xml:space="preserve"> </w:t>
      </w:r>
      <w:r>
        <w:rPr>
          <w:spacing w:val="3"/>
        </w:rPr>
        <w:t>little</w:t>
      </w:r>
      <w:r>
        <w:rPr>
          <w:spacing w:val="-42"/>
        </w:rPr>
        <w:t xml:space="preserve"> </w:t>
      </w:r>
      <w:r>
        <w:t>or</w:t>
      </w:r>
      <w:r>
        <w:rPr>
          <w:spacing w:val="-49"/>
        </w:rPr>
        <w:t xml:space="preserve"> </w:t>
      </w:r>
      <w:r>
        <w:t>no</w:t>
      </w:r>
      <w:r>
        <w:rPr>
          <w:spacing w:val="-35"/>
        </w:rPr>
        <w:t xml:space="preserve"> </w:t>
      </w:r>
      <w:r>
        <w:t>control).</w:t>
      </w:r>
      <w:r>
        <w:rPr>
          <w:spacing w:val="-45"/>
        </w:rPr>
        <w:t xml:space="preserve"> </w:t>
      </w:r>
      <w:r>
        <w:t>This</w:t>
      </w:r>
      <w:r>
        <w:rPr>
          <w:spacing w:val="-35"/>
        </w:rPr>
        <w:t xml:space="preserve"> </w:t>
      </w:r>
      <w:r>
        <w:rPr>
          <w:spacing w:val="2"/>
        </w:rPr>
        <w:t>requires</w:t>
      </w:r>
      <w:r>
        <w:rPr>
          <w:spacing w:val="-38"/>
        </w:rPr>
        <w:t xml:space="preserve"> </w:t>
      </w:r>
      <w:r>
        <w:t>a</w:t>
      </w:r>
      <w:r>
        <w:rPr>
          <w:spacing w:val="-38"/>
        </w:rPr>
        <w:t xml:space="preserve"> </w:t>
      </w:r>
      <w:r>
        <w:rPr>
          <w:spacing w:val="3"/>
        </w:rPr>
        <w:t xml:space="preserve">seemingly </w:t>
      </w:r>
      <w:r>
        <w:t>diametric</w:t>
      </w:r>
      <w:r>
        <w:rPr>
          <w:spacing w:val="-50"/>
        </w:rPr>
        <w:t xml:space="preserve"> </w:t>
      </w:r>
      <w:r>
        <w:rPr>
          <w:spacing w:val="3"/>
        </w:rPr>
        <w:t>skill</w:t>
      </w:r>
      <w:r>
        <w:rPr>
          <w:spacing w:val="-41"/>
        </w:rPr>
        <w:t xml:space="preserve"> </w:t>
      </w:r>
      <w:r>
        <w:rPr>
          <w:spacing w:val="3"/>
        </w:rPr>
        <w:t>set</w:t>
      </w:r>
      <w:r>
        <w:rPr>
          <w:spacing w:val="-46"/>
        </w:rPr>
        <w:t xml:space="preserve"> </w:t>
      </w:r>
      <w:r>
        <w:t>of</w:t>
      </w:r>
      <w:r>
        <w:rPr>
          <w:spacing w:val="-28"/>
        </w:rPr>
        <w:t xml:space="preserve"> </w:t>
      </w:r>
      <w:r>
        <w:rPr>
          <w:spacing w:val="2"/>
        </w:rPr>
        <w:t>simultaneous</w:t>
      </w:r>
      <w:r>
        <w:rPr>
          <w:spacing w:val="-44"/>
        </w:rPr>
        <w:t xml:space="preserve"> </w:t>
      </w:r>
      <w:r>
        <w:rPr>
          <w:spacing w:val="3"/>
        </w:rPr>
        <w:t>zoom-lens</w:t>
      </w:r>
      <w:r>
        <w:rPr>
          <w:spacing w:val="-45"/>
        </w:rPr>
        <w:t xml:space="preserve"> </w:t>
      </w:r>
      <w:r>
        <w:t>focus</w:t>
      </w:r>
      <w:r>
        <w:rPr>
          <w:spacing w:val="-45"/>
        </w:rPr>
        <w:t xml:space="preserve"> </w:t>
      </w:r>
      <w:r>
        <w:t>and</w:t>
      </w:r>
      <w:r>
        <w:rPr>
          <w:spacing w:val="-42"/>
        </w:rPr>
        <w:t xml:space="preserve"> </w:t>
      </w:r>
      <w:r>
        <w:rPr>
          <w:spacing w:val="3"/>
        </w:rPr>
        <w:t>wide-angle</w:t>
      </w:r>
      <w:r>
        <w:rPr>
          <w:spacing w:val="-41"/>
        </w:rPr>
        <w:t xml:space="preserve"> </w:t>
      </w:r>
      <w:r>
        <w:t>view.</w:t>
      </w:r>
    </w:p>
    <w:p w14:paraId="7102E1C9" w14:textId="77777777" w:rsidR="00895EAC" w:rsidRDefault="00895EAC">
      <w:pPr>
        <w:pStyle w:val="BodyText"/>
        <w:spacing w:before="10"/>
      </w:pPr>
    </w:p>
    <w:p w14:paraId="169CD16F" w14:textId="77777777" w:rsidR="00895EAC" w:rsidRDefault="00D37152">
      <w:pPr>
        <w:pStyle w:val="ListParagraph"/>
        <w:numPr>
          <w:ilvl w:val="2"/>
          <w:numId w:val="55"/>
        </w:numPr>
        <w:tabs>
          <w:tab w:val="left" w:pos="2155"/>
        </w:tabs>
        <w:rPr>
          <w:sz w:val="24"/>
        </w:rPr>
      </w:pPr>
      <w:r>
        <w:rPr>
          <w:sz w:val="24"/>
        </w:rPr>
        <w:t>Economics</w:t>
      </w:r>
    </w:p>
    <w:p w14:paraId="191B5B14" w14:textId="77777777" w:rsidR="00895EAC" w:rsidRDefault="00895EAC">
      <w:pPr>
        <w:pStyle w:val="BodyText"/>
        <w:spacing w:before="1"/>
        <w:rPr>
          <w:sz w:val="33"/>
        </w:rPr>
      </w:pPr>
    </w:p>
    <w:p w14:paraId="4981DA3E" w14:textId="77777777" w:rsidR="00895EAC" w:rsidRDefault="00D37152">
      <w:pPr>
        <w:pStyle w:val="BodyText"/>
        <w:spacing w:line="314" w:lineRule="auto"/>
        <w:ind w:left="1547" w:right="847"/>
      </w:pPr>
      <w:r>
        <w:rPr>
          <w:w w:val="95"/>
        </w:rPr>
        <w:t>The</w:t>
      </w:r>
      <w:r>
        <w:rPr>
          <w:spacing w:val="-30"/>
          <w:w w:val="95"/>
        </w:rPr>
        <w:t xml:space="preserve"> </w:t>
      </w:r>
      <w:r>
        <w:rPr>
          <w:w w:val="95"/>
        </w:rPr>
        <w:t>global</w:t>
      </w:r>
      <w:r>
        <w:rPr>
          <w:spacing w:val="-38"/>
          <w:w w:val="95"/>
        </w:rPr>
        <w:t xml:space="preserve"> </w:t>
      </w:r>
      <w:r>
        <w:rPr>
          <w:w w:val="95"/>
        </w:rPr>
        <w:t>economic</w:t>
      </w:r>
      <w:r>
        <w:rPr>
          <w:spacing w:val="-38"/>
          <w:w w:val="95"/>
        </w:rPr>
        <w:t xml:space="preserve"> </w:t>
      </w:r>
      <w:r>
        <w:rPr>
          <w:w w:val="95"/>
        </w:rPr>
        <w:t>landscape</w:t>
      </w:r>
      <w:r>
        <w:rPr>
          <w:spacing w:val="-39"/>
          <w:w w:val="95"/>
        </w:rPr>
        <w:t xml:space="preserve"> </w:t>
      </w:r>
      <w:r>
        <w:rPr>
          <w:w w:val="95"/>
        </w:rPr>
        <w:t>has</w:t>
      </w:r>
      <w:r>
        <w:rPr>
          <w:spacing w:val="-23"/>
          <w:w w:val="95"/>
        </w:rPr>
        <w:t xml:space="preserve"> </w:t>
      </w:r>
      <w:r>
        <w:rPr>
          <w:w w:val="95"/>
        </w:rPr>
        <w:t>a</w:t>
      </w:r>
      <w:r>
        <w:rPr>
          <w:spacing w:val="-36"/>
          <w:w w:val="95"/>
        </w:rPr>
        <w:t xml:space="preserve"> </w:t>
      </w:r>
      <w:r>
        <w:rPr>
          <w:w w:val="95"/>
        </w:rPr>
        <w:t>profound</w:t>
      </w:r>
      <w:r>
        <w:rPr>
          <w:spacing w:val="-44"/>
          <w:w w:val="95"/>
        </w:rPr>
        <w:t xml:space="preserve"> </w:t>
      </w:r>
      <w:r>
        <w:rPr>
          <w:spacing w:val="3"/>
          <w:w w:val="95"/>
        </w:rPr>
        <w:t>effect</w:t>
      </w:r>
      <w:r>
        <w:rPr>
          <w:spacing w:val="-44"/>
          <w:w w:val="95"/>
        </w:rPr>
        <w:t xml:space="preserve"> </w:t>
      </w:r>
      <w:r>
        <w:rPr>
          <w:w w:val="95"/>
        </w:rPr>
        <w:t>on</w:t>
      </w:r>
      <w:r>
        <w:rPr>
          <w:spacing w:val="-33"/>
          <w:w w:val="95"/>
        </w:rPr>
        <w:t xml:space="preserve"> </w:t>
      </w:r>
      <w:r>
        <w:rPr>
          <w:w w:val="95"/>
        </w:rPr>
        <w:t>organizations</w:t>
      </w:r>
      <w:r>
        <w:rPr>
          <w:spacing w:val="-43"/>
          <w:w w:val="95"/>
        </w:rPr>
        <w:t xml:space="preserve"> </w:t>
      </w:r>
      <w:r>
        <w:rPr>
          <w:spacing w:val="4"/>
          <w:w w:val="95"/>
        </w:rPr>
        <w:t>in</w:t>
      </w:r>
      <w:r>
        <w:rPr>
          <w:spacing w:val="-43"/>
          <w:w w:val="95"/>
        </w:rPr>
        <w:t xml:space="preserve"> </w:t>
      </w:r>
      <w:r>
        <w:rPr>
          <w:spacing w:val="2"/>
          <w:w w:val="95"/>
        </w:rPr>
        <w:t>general,</w:t>
      </w:r>
      <w:r>
        <w:rPr>
          <w:spacing w:val="-42"/>
          <w:w w:val="95"/>
        </w:rPr>
        <w:t xml:space="preserve"> </w:t>
      </w:r>
      <w:r>
        <w:rPr>
          <w:w w:val="95"/>
        </w:rPr>
        <w:t xml:space="preserve">and </w:t>
      </w:r>
      <w:r>
        <w:t>on</w:t>
      </w:r>
      <w:r>
        <w:rPr>
          <w:spacing w:val="-44"/>
        </w:rPr>
        <w:t xml:space="preserve"> </w:t>
      </w:r>
      <w:r>
        <w:t>total</w:t>
      </w:r>
      <w:r>
        <w:rPr>
          <w:spacing w:val="-39"/>
        </w:rPr>
        <w:t xml:space="preserve"> </w:t>
      </w:r>
      <w:r>
        <w:t>rewards</w:t>
      </w:r>
      <w:r>
        <w:rPr>
          <w:spacing w:val="-50"/>
        </w:rPr>
        <w:t xml:space="preserve"> </w:t>
      </w:r>
      <w:r>
        <w:rPr>
          <w:spacing w:val="4"/>
        </w:rPr>
        <w:t>in</w:t>
      </w:r>
      <w:r>
        <w:rPr>
          <w:spacing w:val="-44"/>
        </w:rPr>
        <w:t xml:space="preserve"> </w:t>
      </w:r>
      <w:r>
        <w:rPr>
          <w:spacing w:val="-4"/>
        </w:rPr>
        <w:t>particular.</w:t>
      </w:r>
      <w:r>
        <w:rPr>
          <w:spacing w:val="-42"/>
        </w:rPr>
        <w:t xml:space="preserve"> </w:t>
      </w:r>
      <w:r>
        <w:rPr>
          <w:spacing w:val="-5"/>
        </w:rPr>
        <w:t>Total</w:t>
      </w:r>
      <w:r>
        <w:rPr>
          <w:spacing w:val="-39"/>
        </w:rPr>
        <w:t xml:space="preserve"> </w:t>
      </w:r>
      <w:r>
        <w:t>reward</w:t>
      </w:r>
      <w:r>
        <w:rPr>
          <w:spacing w:val="-43"/>
        </w:rPr>
        <w:t xml:space="preserve"> </w:t>
      </w:r>
      <w:r>
        <w:t>costs</w:t>
      </w:r>
      <w:r>
        <w:rPr>
          <w:spacing w:val="-43"/>
        </w:rPr>
        <w:t xml:space="preserve"> </w:t>
      </w:r>
      <w:r>
        <w:rPr>
          <w:spacing w:val="-3"/>
        </w:rPr>
        <w:t>are</w:t>
      </w:r>
      <w:r>
        <w:rPr>
          <w:spacing w:val="-40"/>
        </w:rPr>
        <w:t xml:space="preserve"> </w:t>
      </w:r>
      <w:r>
        <w:t>among</w:t>
      </w:r>
      <w:r>
        <w:rPr>
          <w:spacing w:val="-44"/>
        </w:rPr>
        <w:t xml:space="preserve"> </w:t>
      </w:r>
      <w:r>
        <w:t>the</w:t>
      </w:r>
      <w:r>
        <w:rPr>
          <w:spacing w:val="-40"/>
        </w:rPr>
        <w:t xml:space="preserve"> </w:t>
      </w:r>
      <w:r>
        <w:rPr>
          <w:spacing w:val="2"/>
        </w:rPr>
        <w:t>highest</w:t>
      </w:r>
      <w:r>
        <w:rPr>
          <w:spacing w:val="-51"/>
        </w:rPr>
        <w:t xml:space="preserve"> </w:t>
      </w:r>
      <w:r>
        <w:rPr>
          <w:spacing w:val="4"/>
        </w:rPr>
        <w:t xml:space="preserve">expenses </w:t>
      </w:r>
      <w:r>
        <w:t>incurred</w:t>
      </w:r>
      <w:r>
        <w:rPr>
          <w:spacing w:val="-44"/>
        </w:rPr>
        <w:t xml:space="preserve"> </w:t>
      </w:r>
      <w:r>
        <w:t>by</w:t>
      </w:r>
      <w:r>
        <w:rPr>
          <w:spacing w:val="-42"/>
        </w:rPr>
        <w:t xml:space="preserve"> </w:t>
      </w:r>
      <w:r>
        <w:t>the</w:t>
      </w:r>
      <w:r>
        <w:rPr>
          <w:spacing w:val="-47"/>
        </w:rPr>
        <w:t xml:space="preserve"> </w:t>
      </w:r>
      <w:r>
        <w:rPr>
          <w:spacing w:val="2"/>
        </w:rPr>
        <w:t>business.</w:t>
      </w:r>
      <w:r>
        <w:rPr>
          <w:spacing w:val="-50"/>
        </w:rPr>
        <w:t xml:space="preserve"> </w:t>
      </w:r>
      <w:r>
        <w:t>Consequently,</w:t>
      </w:r>
      <w:r>
        <w:rPr>
          <w:spacing w:val="-49"/>
        </w:rPr>
        <w:t xml:space="preserve"> </w:t>
      </w:r>
      <w:r>
        <w:t>these</w:t>
      </w:r>
      <w:r>
        <w:rPr>
          <w:spacing w:val="-48"/>
        </w:rPr>
        <w:t xml:space="preserve"> </w:t>
      </w:r>
      <w:r>
        <w:t>costs</w:t>
      </w:r>
      <w:r>
        <w:rPr>
          <w:spacing w:val="-51"/>
        </w:rPr>
        <w:t xml:space="preserve"> </w:t>
      </w:r>
      <w:r>
        <w:rPr>
          <w:spacing w:val="4"/>
        </w:rPr>
        <w:t>need</w:t>
      </w:r>
      <w:r>
        <w:rPr>
          <w:spacing w:val="-50"/>
        </w:rPr>
        <w:t xml:space="preserve"> </w:t>
      </w:r>
      <w:r>
        <w:t>to</w:t>
      </w:r>
      <w:r>
        <w:rPr>
          <w:spacing w:val="-51"/>
        </w:rPr>
        <w:t xml:space="preserve"> </w:t>
      </w:r>
      <w:r>
        <w:t>be</w:t>
      </w:r>
      <w:r>
        <w:rPr>
          <w:spacing w:val="-40"/>
        </w:rPr>
        <w:t xml:space="preserve"> </w:t>
      </w:r>
      <w:r>
        <w:t>monitored</w:t>
      </w:r>
      <w:r>
        <w:rPr>
          <w:spacing w:val="-51"/>
        </w:rPr>
        <w:t xml:space="preserve"> </w:t>
      </w:r>
      <w:r>
        <w:t>and,</w:t>
      </w:r>
      <w:r>
        <w:rPr>
          <w:spacing w:val="-41"/>
        </w:rPr>
        <w:t xml:space="preserve"> </w:t>
      </w:r>
      <w:r>
        <w:rPr>
          <w:spacing w:val="4"/>
        </w:rPr>
        <w:t xml:space="preserve">if </w:t>
      </w:r>
      <w:r>
        <w:t>necessary,</w:t>
      </w:r>
      <w:r>
        <w:rPr>
          <w:spacing w:val="-54"/>
        </w:rPr>
        <w:t xml:space="preserve"> </w:t>
      </w:r>
      <w:r>
        <w:t>adjusted</w:t>
      </w:r>
      <w:r>
        <w:rPr>
          <w:spacing w:val="-52"/>
        </w:rPr>
        <w:t xml:space="preserve"> </w:t>
      </w:r>
      <w:r>
        <w:t>to</w:t>
      </w:r>
      <w:r>
        <w:rPr>
          <w:spacing w:val="-48"/>
        </w:rPr>
        <w:t xml:space="preserve"> </w:t>
      </w:r>
      <w:r>
        <w:t>ensure</w:t>
      </w:r>
      <w:r>
        <w:rPr>
          <w:spacing w:val="-52"/>
        </w:rPr>
        <w:t xml:space="preserve"> </w:t>
      </w:r>
      <w:r>
        <w:t>continued</w:t>
      </w:r>
      <w:r>
        <w:rPr>
          <w:spacing w:val="-55"/>
        </w:rPr>
        <w:t xml:space="preserve"> </w:t>
      </w:r>
      <w:r>
        <w:t>financial</w:t>
      </w:r>
      <w:r>
        <w:rPr>
          <w:spacing w:val="-51"/>
        </w:rPr>
        <w:t xml:space="preserve"> </w:t>
      </w:r>
      <w:r>
        <w:t>viability.</w:t>
      </w:r>
      <w:r>
        <w:rPr>
          <w:spacing w:val="-54"/>
        </w:rPr>
        <w:t xml:space="preserve"> </w:t>
      </w:r>
      <w:r>
        <w:t>Rapidly</w:t>
      </w:r>
      <w:r>
        <w:rPr>
          <w:spacing w:val="-53"/>
        </w:rPr>
        <w:t xml:space="preserve"> </w:t>
      </w:r>
      <w:r>
        <w:rPr>
          <w:spacing w:val="2"/>
        </w:rPr>
        <w:t>rising</w:t>
      </w:r>
      <w:r>
        <w:rPr>
          <w:spacing w:val="-56"/>
        </w:rPr>
        <w:t xml:space="preserve"> </w:t>
      </w:r>
      <w:r>
        <w:t>or</w:t>
      </w:r>
      <w:r>
        <w:rPr>
          <w:spacing w:val="-56"/>
        </w:rPr>
        <w:t xml:space="preserve"> </w:t>
      </w:r>
      <w:r>
        <w:rPr>
          <w:spacing w:val="4"/>
        </w:rPr>
        <w:t xml:space="preserve">falling </w:t>
      </w:r>
      <w:r>
        <w:t>economic</w:t>
      </w:r>
      <w:r>
        <w:rPr>
          <w:spacing w:val="-42"/>
        </w:rPr>
        <w:t xml:space="preserve"> </w:t>
      </w:r>
      <w:r>
        <w:t>conditions,</w:t>
      </w:r>
      <w:r>
        <w:rPr>
          <w:spacing w:val="-45"/>
        </w:rPr>
        <w:t xml:space="preserve"> </w:t>
      </w:r>
      <w:r>
        <w:t>which</w:t>
      </w:r>
      <w:r>
        <w:rPr>
          <w:spacing w:val="-48"/>
        </w:rPr>
        <w:t xml:space="preserve"> </w:t>
      </w:r>
      <w:r>
        <w:rPr>
          <w:spacing w:val="-3"/>
        </w:rPr>
        <w:t>can</w:t>
      </w:r>
      <w:r>
        <w:rPr>
          <w:spacing w:val="-37"/>
        </w:rPr>
        <w:t xml:space="preserve"> </w:t>
      </w:r>
      <w:r>
        <w:t>occur</w:t>
      </w:r>
      <w:r>
        <w:rPr>
          <w:spacing w:val="-21"/>
        </w:rPr>
        <w:t xml:space="preserve"> </w:t>
      </w:r>
      <w:r>
        <w:t>anywhere</w:t>
      </w:r>
      <w:r>
        <w:rPr>
          <w:spacing w:val="-43"/>
        </w:rPr>
        <w:t xml:space="preserve"> </w:t>
      </w:r>
      <w:r>
        <w:t>from</w:t>
      </w:r>
      <w:r>
        <w:rPr>
          <w:spacing w:val="-48"/>
        </w:rPr>
        <w:t xml:space="preserve"> </w:t>
      </w:r>
      <w:r>
        <w:t>a</w:t>
      </w:r>
      <w:r>
        <w:rPr>
          <w:spacing w:val="-30"/>
        </w:rPr>
        <w:t xml:space="preserve"> </w:t>
      </w:r>
      <w:r>
        <w:t>global</w:t>
      </w:r>
      <w:r>
        <w:rPr>
          <w:spacing w:val="-43"/>
        </w:rPr>
        <w:t xml:space="preserve"> </w:t>
      </w:r>
      <w:r>
        <w:t>to</w:t>
      </w:r>
      <w:r>
        <w:rPr>
          <w:spacing w:val="-37"/>
        </w:rPr>
        <w:t xml:space="preserve"> </w:t>
      </w:r>
      <w:r>
        <w:t>industry</w:t>
      </w:r>
      <w:r>
        <w:rPr>
          <w:spacing w:val="-46"/>
        </w:rPr>
        <w:t xml:space="preserve"> </w:t>
      </w:r>
      <w:r>
        <w:rPr>
          <w:spacing w:val="5"/>
        </w:rPr>
        <w:t xml:space="preserve">level, </w:t>
      </w:r>
      <w:r>
        <w:rPr>
          <w:w w:val="95"/>
        </w:rPr>
        <w:t>require</w:t>
      </w:r>
      <w:r>
        <w:rPr>
          <w:spacing w:val="-38"/>
          <w:w w:val="95"/>
        </w:rPr>
        <w:t xml:space="preserve"> </w:t>
      </w:r>
      <w:r>
        <w:rPr>
          <w:spacing w:val="4"/>
          <w:w w:val="95"/>
        </w:rPr>
        <w:t>timely</w:t>
      </w:r>
      <w:r>
        <w:rPr>
          <w:spacing w:val="-41"/>
          <w:w w:val="95"/>
        </w:rPr>
        <w:t xml:space="preserve"> </w:t>
      </w:r>
      <w:r>
        <w:rPr>
          <w:w w:val="95"/>
        </w:rPr>
        <w:t>and</w:t>
      </w:r>
      <w:r>
        <w:rPr>
          <w:spacing w:val="-42"/>
          <w:w w:val="95"/>
        </w:rPr>
        <w:t xml:space="preserve"> </w:t>
      </w:r>
      <w:r>
        <w:rPr>
          <w:w w:val="95"/>
        </w:rPr>
        <w:t>measured</w:t>
      </w:r>
      <w:r>
        <w:rPr>
          <w:spacing w:val="-31"/>
          <w:w w:val="95"/>
        </w:rPr>
        <w:t xml:space="preserve"> </w:t>
      </w:r>
      <w:r>
        <w:rPr>
          <w:w w:val="95"/>
        </w:rPr>
        <w:t>responses</w:t>
      </w:r>
      <w:r>
        <w:rPr>
          <w:spacing w:val="-42"/>
          <w:w w:val="95"/>
        </w:rPr>
        <w:t xml:space="preserve"> </w:t>
      </w:r>
      <w:r>
        <w:rPr>
          <w:w w:val="95"/>
        </w:rPr>
        <w:t>from</w:t>
      </w:r>
      <w:r>
        <w:rPr>
          <w:spacing w:val="-33"/>
          <w:w w:val="95"/>
        </w:rPr>
        <w:t xml:space="preserve"> </w:t>
      </w:r>
      <w:r>
        <w:rPr>
          <w:spacing w:val="-3"/>
          <w:w w:val="95"/>
        </w:rPr>
        <w:t>HR</w:t>
      </w:r>
      <w:r>
        <w:rPr>
          <w:spacing w:val="-24"/>
          <w:w w:val="95"/>
        </w:rPr>
        <w:t xml:space="preserve"> </w:t>
      </w:r>
      <w:r>
        <w:rPr>
          <w:spacing w:val="2"/>
          <w:w w:val="95"/>
        </w:rPr>
        <w:t>professionals</w:t>
      </w:r>
      <w:r>
        <w:rPr>
          <w:spacing w:val="-41"/>
          <w:w w:val="95"/>
        </w:rPr>
        <w:t xml:space="preserve"> </w:t>
      </w:r>
      <w:r>
        <w:rPr>
          <w:spacing w:val="4"/>
          <w:w w:val="95"/>
        </w:rPr>
        <w:t>in</w:t>
      </w:r>
      <w:r>
        <w:rPr>
          <w:spacing w:val="-42"/>
          <w:w w:val="95"/>
        </w:rPr>
        <w:t xml:space="preserve"> </w:t>
      </w:r>
      <w:r>
        <w:rPr>
          <w:w w:val="95"/>
        </w:rPr>
        <w:t>adjusting</w:t>
      </w:r>
      <w:r>
        <w:rPr>
          <w:spacing w:val="-43"/>
          <w:w w:val="95"/>
        </w:rPr>
        <w:t xml:space="preserve"> </w:t>
      </w:r>
      <w:r>
        <w:rPr>
          <w:w w:val="95"/>
        </w:rPr>
        <w:t>programs to</w:t>
      </w:r>
      <w:r>
        <w:rPr>
          <w:spacing w:val="-25"/>
          <w:w w:val="95"/>
        </w:rPr>
        <w:t xml:space="preserve"> </w:t>
      </w:r>
      <w:r>
        <w:rPr>
          <w:spacing w:val="4"/>
          <w:w w:val="95"/>
        </w:rPr>
        <w:t>meet</w:t>
      </w:r>
      <w:r>
        <w:rPr>
          <w:spacing w:val="-37"/>
          <w:w w:val="95"/>
        </w:rPr>
        <w:t xml:space="preserve"> </w:t>
      </w:r>
      <w:r>
        <w:rPr>
          <w:w w:val="95"/>
        </w:rPr>
        <w:t>changing</w:t>
      </w:r>
      <w:r>
        <w:rPr>
          <w:spacing w:val="-13"/>
          <w:w w:val="95"/>
        </w:rPr>
        <w:t xml:space="preserve"> </w:t>
      </w:r>
      <w:r>
        <w:rPr>
          <w:w w:val="95"/>
        </w:rPr>
        <w:t>conditions.</w:t>
      </w:r>
      <w:r>
        <w:rPr>
          <w:spacing w:val="-29"/>
          <w:w w:val="95"/>
        </w:rPr>
        <w:t xml:space="preserve"> </w:t>
      </w:r>
      <w:r>
        <w:rPr>
          <w:spacing w:val="-5"/>
          <w:w w:val="95"/>
        </w:rPr>
        <w:t>Total</w:t>
      </w:r>
      <w:r>
        <w:rPr>
          <w:spacing w:val="-30"/>
          <w:w w:val="95"/>
        </w:rPr>
        <w:t xml:space="preserve"> </w:t>
      </w:r>
      <w:r>
        <w:rPr>
          <w:w w:val="95"/>
        </w:rPr>
        <w:t>rewards</w:t>
      </w:r>
      <w:r>
        <w:rPr>
          <w:spacing w:val="-36"/>
          <w:w w:val="95"/>
        </w:rPr>
        <w:t xml:space="preserve"> </w:t>
      </w:r>
      <w:r>
        <w:rPr>
          <w:spacing w:val="4"/>
          <w:w w:val="95"/>
        </w:rPr>
        <w:t>is</w:t>
      </w:r>
      <w:r>
        <w:rPr>
          <w:spacing w:val="-24"/>
          <w:w w:val="95"/>
        </w:rPr>
        <w:t xml:space="preserve"> </w:t>
      </w:r>
      <w:r>
        <w:rPr>
          <w:w w:val="95"/>
        </w:rPr>
        <w:t>the</w:t>
      </w:r>
      <w:r>
        <w:rPr>
          <w:spacing w:val="-18"/>
          <w:w w:val="95"/>
        </w:rPr>
        <w:t xml:space="preserve"> </w:t>
      </w:r>
      <w:r>
        <w:rPr>
          <w:spacing w:val="2"/>
          <w:w w:val="95"/>
        </w:rPr>
        <w:t>near—universal</w:t>
      </w:r>
      <w:r>
        <w:rPr>
          <w:spacing w:val="-30"/>
          <w:w w:val="95"/>
        </w:rPr>
        <w:t xml:space="preserve"> </w:t>
      </w:r>
      <w:r>
        <w:rPr>
          <w:w w:val="95"/>
        </w:rPr>
        <w:t>form</w:t>
      </w:r>
      <w:r>
        <w:rPr>
          <w:spacing w:val="-38"/>
          <w:w w:val="95"/>
        </w:rPr>
        <w:t xml:space="preserve"> </w:t>
      </w:r>
      <w:r>
        <w:rPr>
          <w:w w:val="95"/>
        </w:rPr>
        <w:t>of</w:t>
      </w:r>
      <w:r>
        <w:rPr>
          <w:spacing w:val="-33"/>
          <w:w w:val="95"/>
        </w:rPr>
        <w:t xml:space="preserve"> </w:t>
      </w:r>
      <w:r>
        <w:rPr>
          <w:w w:val="95"/>
        </w:rPr>
        <w:t xml:space="preserve">exchange </w:t>
      </w:r>
      <w:r>
        <w:rPr>
          <w:spacing w:val="2"/>
          <w:w w:val="95"/>
        </w:rPr>
        <w:t>worldwide</w:t>
      </w:r>
      <w:r>
        <w:rPr>
          <w:spacing w:val="-24"/>
          <w:w w:val="95"/>
        </w:rPr>
        <w:t xml:space="preserve"> </w:t>
      </w:r>
      <w:r>
        <w:rPr>
          <w:spacing w:val="4"/>
          <w:w w:val="95"/>
        </w:rPr>
        <w:t>between</w:t>
      </w:r>
      <w:r>
        <w:rPr>
          <w:spacing w:val="-31"/>
          <w:w w:val="95"/>
        </w:rPr>
        <w:t xml:space="preserve"> </w:t>
      </w:r>
      <w:r>
        <w:rPr>
          <w:w w:val="95"/>
        </w:rPr>
        <w:t>an</w:t>
      </w:r>
      <w:r>
        <w:rPr>
          <w:spacing w:val="-31"/>
          <w:w w:val="95"/>
        </w:rPr>
        <w:t xml:space="preserve"> </w:t>
      </w:r>
      <w:r>
        <w:rPr>
          <w:spacing w:val="3"/>
          <w:w w:val="95"/>
        </w:rPr>
        <w:t>employee’s</w:t>
      </w:r>
      <w:r>
        <w:rPr>
          <w:spacing w:val="-30"/>
          <w:w w:val="95"/>
        </w:rPr>
        <w:t xml:space="preserve"> </w:t>
      </w:r>
      <w:r>
        <w:rPr>
          <w:w w:val="95"/>
        </w:rPr>
        <w:t>talent,</w:t>
      </w:r>
      <w:r>
        <w:rPr>
          <w:spacing w:val="-29"/>
          <w:w w:val="95"/>
        </w:rPr>
        <w:t xml:space="preserve"> </w:t>
      </w:r>
      <w:r>
        <w:rPr>
          <w:w w:val="95"/>
        </w:rPr>
        <w:t>effort</w:t>
      </w:r>
      <w:r>
        <w:rPr>
          <w:spacing w:val="-32"/>
          <w:w w:val="95"/>
        </w:rPr>
        <w:t xml:space="preserve"> </w:t>
      </w:r>
      <w:r>
        <w:rPr>
          <w:w w:val="95"/>
        </w:rPr>
        <w:t>and</w:t>
      </w:r>
      <w:r>
        <w:rPr>
          <w:spacing w:val="-31"/>
          <w:w w:val="95"/>
        </w:rPr>
        <w:t xml:space="preserve"> </w:t>
      </w:r>
      <w:r>
        <w:rPr>
          <w:spacing w:val="4"/>
          <w:w w:val="95"/>
        </w:rPr>
        <w:t>skills</w:t>
      </w:r>
      <w:r>
        <w:rPr>
          <w:spacing w:val="-30"/>
          <w:w w:val="95"/>
        </w:rPr>
        <w:t xml:space="preserve"> </w:t>
      </w:r>
      <w:r>
        <w:rPr>
          <w:w w:val="95"/>
        </w:rPr>
        <w:t>and</w:t>
      </w:r>
      <w:r>
        <w:rPr>
          <w:spacing w:val="-15"/>
          <w:w w:val="95"/>
        </w:rPr>
        <w:t xml:space="preserve"> </w:t>
      </w:r>
      <w:r>
        <w:rPr>
          <w:w w:val="95"/>
        </w:rPr>
        <w:t>the</w:t>
      </w:r>
      <w:r>
        <w:rPr>
          <w:spacing w:val="-8"/>
          <w:w w:val="95"/>
        </w:rPr>
        <w:t xml:space="preserve"> </w:t>
      </w:r>
      <w:r>
        <w:rPr>
          <w:spacing w:val="4"/>
          <w:w w:val="95"/>
        </w:rPr>
        <w:t>employer’s</w:t>
      </w:r>
      <w:r>
        <w:rPr>
          <w:spacing w:val="-30"/>
          <w:w w:val="95"/>
        </w:rPr>
        <w:t xml:space="preserve"> </w:t>
      </w:r>
      <w:r>
        <w:rPr>
          <w:spacing w:val="3"/>
          <w:w w:val="95"/>
        </w:rPr>
        <w:t xml:space="preserve">ability </w:t>
      </w:r>
      <w:r>
        <w:t>to</w:t>
      </w:r>
      <w:r>
        <w:rPr>
          <w:spacing w:val="-47"/>
        </w:rPr>
        <w:t xml:space="preserve"> </w:t>
      </w:r>
      <w:r>
        <w:rPr>
          <w:spacing w:val="-3"/>
        </w:rPr>
        <w:t>attract</w:t>
      </w:r>
      <w:r>
        <w:rPr>
          <w:spacing w:val="-42"/>
        </w:rPr>
        <w:t xml:space="preserve"> </w:t>
      </w:r>
      <w:r>
        <w:t>and</w:t>
      </w:r>
      <w:r>
        <w:rPr>
          <w:spacing w:val="-47"/>
        </w:rPr>
        <w:t xml:space="preserve"> </w:t>
      </w:r>
      <w:r>
        <w:t>retain</w:t>
      </w:r>
      <w:r>
        <w:rPr>
          <w:spacing w:val="-53"/>
        </w:rPr>
        <w:t xml:space="preserve"> </w:t>
      </w:r>
      <w:r>
        <w:t>the</w:t>
      </w:r>
      <w:r>
        <w:rPr>
          <w:spacing w:val="-44"/>
        </w:rPr>
        <w:t xml:space="preserve"> </w:t>
      </w:r>
      <w:r>
        <w:rPr>
          <w:spacing w:val="4"/>
        </w:rPr>
        <w:t>needed</w:t>
      </w:r>
      <w:r>
        <w:rPr>
          <w:spacing w:val="-54"/>
        </w:rPr>
        <w:t xml:space="preserve"> </w:t>
      </w:r>
      <w:r>
        <w:rPr>
          <w:spacing w:val="4"/>
        </w:rPr>
        <w:t>skills</w:t>
      </w:r>
      <w:r>
        <w:rPr>
          <w:spacing w:val="-53"/>
        </w:rPr>
        <w:t xml:space="preserve"> </w:t>
      </w:r>
      <w:r>
        <w:t>to</w:t>
      </w:r>
      <w:r>
        <w:rPr>
          <w:spacing w:val="-53"/>
        </w:rPr>
        <w:t xml:space="preserve"> </w:t>
      </w:r>
      <w:r>
        <w:t>accomplish</w:t>
      </w:r>
      <w:r>
        <w:rPr>
          <w:spacing w:val="-47"/>
        </w:rPr>
        <w:t xml:space="preserve"> </w:t>
      </w:r>
      <w:r>
        <w:rPr>
          <w:spacing w:val="2"/>
        </w:rPr>
        <w:t>its</w:t>
      </w:r>
      <w:r>
        <w:rPr>
          <w:spacing w:val="-48"/>
        </w:rPr>
        <w:t xml:space="preserve"> </w:t>
      </w:r>
      <w:r>
        <w:rPr>
          <w:spacing w:val="2"/>
        </w:rPr>
        <w:t>mission.</w:t>
      </w:r>
      <w:r>
        <w:rPr>
          <w:spacing w:val="-52"/>
        </w:rPr>
        <w:t xml:space="preserve"> </w:t>
      </w:r>
      <w:r>
        <w:t>Thus,</w:t>
      </w:r>
      <w:r>
        <w:rPr>
          <w:spacing w:val="-46"/>
        </w:rPr>
        <w:t xml:space="preserve"> </w:t>
      </w:r>
      <w:r>
        <w:t>total</w:t>
      </w:r>
      <w:r>
        <w:rPr>
          <w:spacing w:val="-44"/>
        </w:rPr>
        <w:t xml:space="preserve"> </w:t>
      </w:r>
      <w:r>
        <w:t>rewards becomes</w:t>
      </w:r>
      <w:r>
        <w:rPr>
          <w:spacing w:val="-48"/>
        </w:rPr>
        <w:t xml:space="preserve"> </w:t>
      </w:r>
      <w:r>
        <w:t>the</w:t>
      </w:r>
      <w:r>
        <w:rPr>
          <w:spacing w:val="-36"/>
        </w:rPr>
        <w:t xml:space="preserve"> </w:t>
      </w:r>
      <w:r>
        <w:t>crucial</w:t>
      </w:r>
      <w:r>
        <w:rPr>
          <w:spacing w:val="-34"/>
        </w:rPr>
        <w:t xml:space="preserve"> </w:t>
      </w:r>
      <w:r>
        <w:rPr>
          <w:spacing w:val="2"/>
        </w:rPr>
        <w:t>intersection</w:t>
      </w:r>
      <w:r>
        <w:rPr>
          <w:spacing w:val="-49"/>
        </w:rPr>
        <w:t xml:space="preserve"> </w:t>
      </w:r>
      <w:r>
        <w:rPr>
          <w:spacing w:val="4"/>
        </w:rPr>
        <w:t>between</w:t>
      </w:r>
      <w:r>
        <w:rPr>
          <w:spacing w:val="-48"/>
        </w:rPr>
        <w:t xml:space="preserve"> </w:t>
      </w:r>
      <w:r>
        <w:t>the</w:t>
      </w:r>
      <w:r>
        <w:rPr>
          <w:spacing w:val="-44"/>
        </w:rPr>
        <w:t xml:space="preserve"> </w:t>
      </w:r>
      <w:r>
        <w:rPr>
          <w:spacing w:val="2"/>
        </w:rPr>
        <w:t>supply</w:t>
      </w:r>
      <w:r>
        <w:rPr>
          <w:spacing w:val="-47"/>
        </w:rPr>
        <w:t xml:space="preserve"> </w:t>
      </w:r>
      <w:r>
        <w:t>and</w:t>
      </w:r>
      <w:r>
        <w:rPr>
          <w:spacing w:val="-49"/>
        </w:rPr>
        <w:t xml:space="preserve"> </w:t>
      </w:r>
      <w:r>
        <w:t>demand</w:t>
      </w:r>
      <w:r>
        <w:rPr>
          <w:spacing w:val="-39"/>
        </w:rPr>
        <w:t xml:space="preserve"> </w:t>
      </w:r>
      <w:r>
        <w:rPr>
          <w:spacing w:val="2"/>
        </w:rPr>
        <w:t>for</w:t>
      </w:r>
      <w:r>
        <w:rPr>
          <w:spacing w:val="-42"/>
        </w:rPr>
        <w:t xml:space="preserve"> </w:t>
      </w:r>
      <w:r>
        <w:rPr>
          <w:spacing w:val="-5"/>
        </w:rPr>
        <w:t>labor.</w:t>
      </w:r>
      <w:r>
        <w:rPr>
          <w:spacing w:val="-31"/>
        </w:rPr>
        <w:t xml:space="preserve"> </w:t>
      </w:r>
      <w:r>
        <w:rPr>
          <w:spacing w:val="-6"/>
        </w:rPr>
        <w:t xml:space="preserve">HR </w:t>
      </w:r>
      <w:r>
        <w:rPr>
          <w:spacing w:val="2"/>
        </w:rPr>
        <w:t>professionals</w:t>
      </w:r>
      <w:r>
        <w:rPr>
          <w:spacing w:val="-51"/>
        </w:rPr>
        <w:t xml:space="preserve"> </w:t>
      </w:r>
      <w:r>
        <w:t>must</w:t>
      </w:r>
      <w:r>
        <w:rPr>
          <w:spacing w:val="-51"/>
        </w:rPr>
        <w:t xml:space="preserve"> </w:t>
      </w:r>
      <w:r>
        <w:t>understand</w:t>
      </w:r>
      <w:r>
        <w:rPr>
          <w:spacing w:val="-51"/>
        </w:rPr>
        <w:t xml:space="preserve"> </w:t>
      </w:r>
      <w:r>
        <w:t>labor</w:t>
      </w:r>
      <w:r>
        <w:rPr>
          <w:spacing w:val="-54"/>
        </w:rPr>
        <w:t xml:space="preserve"> </w:t>
      </w:r>
      <w:r>
        <w:t>market</w:t>
      </w:r>
      <w:r>
        <w:rPr>
          <w:spacing w:val="-44"/>
        </w:rPr>
        <w:t xml:space="preserve"> </w:t>
      </w:r>
      <w:r>
        <w:t>trends</w:t>
      </w:r>
      <w:r>
        <w:rPr>
          <w:spacing w:val="-51"/>
        </w:rPr>
        <w:t xml:space="preserve"> </w:t>
      </w:r>
      <w:r>
        <w:t>and</w:t>
      </w:r>
      <w:r>
        <w:rPr>
          <w:spacing w:val="-35"/>
        </w:rPr>
        <w:t xml:space="preserve"> </w:t>
      </w:r>
      <w:r>
        <w:rPr>
          <w:spacing w:val="2"/>
        </w:rPr>
        <w:t>movements</w:t>
      </w:r>
      <w:r>
        <w:rPr>
          <w:spacing w:val="-51"/>
        </w:rPr>
        <w:t xml:space="preserve"> </w:t>
      </w:r>
      <w:r>
        <w:t>to</w:t>
      </w:r>
      <w:r>
        <w:rPr>
          <w:spacing w:val="-51"/>
        </w:rPr>
        <w:t xml:space="preserve"> </w:t>
      </w:r>
      <w:r>
        <w:t>reach</w:t>
      </w:r>
      <w:r>
        <w:rPr>
          <w:spacing w:val="-36"/>
        </w:rPr>
        <w:t xml:space="preserve"> </w:t>
      </w:r>
      <w:r>
        <w:t>the</w:t>
      </w:r>
    </w:p>
    <w:p w14:paraId="159E5D69" w14:textId="77777777" w:rsidR="00895EAC" w:rsidRDefault="00895EAC">
      <w:pPr>
        <w:spacing w:line="314" w:lineRule="auto"/>
        <w:sectPr w:rsidR="00895EAC">
          <w:pgSz w:w="11910" w:h="16840"/>
          <w:pgMar w:top="1080" w:right="580" w:bottom="280" w:left="600" w:header="885" w:footer="0" w:gutter="0"/>
          <w:cols w:space="720"/>
        </w:sectPr>
      </w:pPr>
    </w:p>
    <w:p w14:paraId="7772334C" w14:textId="77777777" w:rsidR="00895EAC" w:rsidRDefault="00895EAC">
      <w:pPr>
        <w:pStyle w:val="BodyText"/>
        <w:spacing w:before="2"/>
        <w:rPr>
          <w:sz w:val="28"/>
        </w:rPr>
      </w:pPr>
    </w:p>
    <w:p w14:paraId="7326E69D" w14:textId="77777777" w:rsidR="00895EAC" w:rsidRDefault="00D37152">
      <w:pPr>
        <w:pStyle w:val="BodyText"/>
        <w:spacing w:before="55" w:line="292" w:lineRule="auto"/>
        <w:ind w:left="1547" w:right="847"/>
      </w:pPr>
      <w:r>
        <w:rPr>
          <w:spacing w:val="4"/>
          <w:w w:val="95"/>
        </w:rPr>
        <w:t>sweet</w:t>
      </w:r>
      <w:r>
        <w:rPr>
          <w:spacing w:val="-36"/>
          <w:w w:val="95"/>
        </w:rPr>
        <w:t xml:space="preserve"> </w:t>
      </w:r>
      <w:r>
        <w:rPr>
          <w:w w:val="95"/>
        </w:rPr>
        <w:t>spot</w:t>
      </w:r>
      <w:r>
        <w:rPr>
          <w:spacing w:val="-21"/>
          <w:w w:val="95"/>
        </w:rPr>
        <w:t xml:space="preserve"> </w:t>
      </w:r>
      <w:r>
        <w:rPr>
          <w:w w:val="95"/>
        </w:rPr>
        <w:t>of</w:t>
      </w:r>
      <w:r>
        <w:rPr>
          <w:spacing w:val="-16"/>
          <w:w w:val="95"/>
        </w:rPr>
        <w:t xml:space="preserve"> </w:t>
      </w:r>
      <w:r>
        <w:rPr>
          <w:w w:val="95"/>
        </w:rPr>
        <w:t>attracting</w:t>
      </w:r>
      <w:r>
        <w:rPr>
          <w:spacing w:val="-21"/>
          <w:w w:val="95"/>
        </w:rPr>
        <w:t xml:space="preserve"> </w:t>
      </w:r>
      <w:r>
        <w:rPr>
          <w:w w:val="95"/>
        </w:rPr>
        <w:t>the</w:t>
      </w:r>
      <w:r>
        <w:rPr>
          <w:spacing w:val="-28"/>
          <w:w w:val="95"/>
        </w:rPr>
        <w:t xml:space="preserve"> </w:t>
      </w:r>
      <w:r>
        <w:rPr>
          <w:w w:val="95"/>
        </w:rPr>
        <w:t>necessary</w:t>
      </w:r>
      <w:r>
        <w:rPr>
          <w:spacing w:val="-18"/>
          <w:w w:val="95"/>
        </w:rPr>
        <w:t xml:space="preserve"> </w:t>
      </w:r>
      <w:r>
        <w:rPr>
          <w:spacing w:val="2"/>
          <w:w w:val="95"/>
        </w:rPr>
        <w:t>talent</w:t>
      </w:r>
      <w:r>
        <w:rPr>
          <w:spacing w:val="-35"/>
          <w:w w:val="95"/>
        </w:rPr>
        <w:t xml:space="preserve"> </w:t>
      </w:r>
      <w:r>
        <w:rPr>
          <w:w w:val="95"/>
        </w:rPr>
        <w:t>at</w:t>
      </w:r>
      <w:r>
        <w:rPr>
          <w:spacing w:val="-8"/>
          <w:w w:val="95"/>
        </w:rPr>
        <w:t xml:space="preserve"> </w:t>
      </w:r>
      <w:r>
        <w:rPr>
          <w:w w:val="95"/>
        </w:rPr>
        <w:t>a</w:t>
      </w:r>
      <w:r>
        <w:rPr>
          <w:spacing w:val="-23"/>
          <w:w w:val="95"/>
        </w:rPr>
        <w:t xml:space="preserve"> </w:t>
      </w:r>
      <w:r>
        <w:rPr>
          <w:w w:val="95"/>
        </w:rPr>
        <w:t>cost</w:t>
      </w:r>
      <w:r>
        <w:rPr>
          <w:spacing w:val="-22"/>
          <w:w w:val="95"/>
        </w:rPr>
        <w:t xml:space="preserve"> </w:t>
      </w:r>
      <w:r>
        <w:rPr>
          <w:w w:val="95"/>
        </w:rPr>
        <w:t>that</w:t>
      </w:r>
      <w:r>
        <w:rPr>
          <w:spacing w:val="-7"/>
          <w:w w:val="95"/>
        </w:rPr>
        <w:t xml:space="preserve"> </w:t>
      </w:r>
      <w:r>
        <w:rPr>
          <w:spacing w:val="4"/>
          <w:w w:val="95"/>
        </w:rPr>
        <w:t>is</w:t>
      </w:r>
      <w:r>
        <w:rPr>
          <w:spacing w:val="-33"/>
          <w:w w:val="95"/>
        </w:rPr>
        <w:t xml:space="preserve"> </w:t>
      </w:r>
      <w:r>
        <w:rPr>
          <w:w w:val="95"/>
        </w:rPr>
        <w:t>affordable</w:t>
      </w:r>
      <w:r>
        <w:rPr>
          <w:spacing w:val="-28"/>
          <w:w w:val="95"/>
        </w:rPr>
        <w:t xml:space="preserve"> </w:t>
      </w:r>
      <w:r>
        <w:rPr>
          <w:w w:val="95"/>
        </w:rPr>
        <w:t xml:space="preserve">and </w:t>
      </w:r>
      <w:r>
        <w:t>sustainable.</w:t>
      </w:r>
    </w:p>
    <w:p w14:paraId="366A068D" w14:textId="77777777" w:rsidR="00895EAC" w:rsidRDefault="00895EAC">
      <w:pPr>
        <w:pStyle w:val="BodyText"/>
        <w:spacing w:before="4"/>
        <w:rPr>
          <w:sz w:val="26"/>
        </w:rPr>
      </w:pPr>
    </w:p>
    <w:p w14:paraId="1C8A3042" w14:textId="77777777" w:rsidR="00895EAC" w:rsidRDefault="00D37152">
      <w:pPr>
        <w:pStyle w:val="ListParagraph"/>
        <w:numPr>
          <w:ilvl w:val="2"/>
          <w:numId w:val="55"/>
        </w:numPr>
        <w:tabs>
          <w:tab w:val="left" w:pos="2155"/>
        </w:tabs>
        <w:spacing w:before="1"/>
        <w:rPr>
          <w:sz w:val="24"/>
        </w:rPr>
      </w:pPr>
      <w:r>
        <w:rPr>
          <w:sz w:val="24"/>
        </w:rPr>
        <w:t>Cultural</w:t>
      </w:r>
      <w:r>
        <w:rPr>
          <w:spacing w:val="-27"/>
          <w:sz w:val="24"/>
        </w:rPr>
        <w:t xml:space="preserve"> </w:t>
      </w:r>
      <w:r>
        <w:rPr>
          <w:sz w:val="24"/>
        </w:rPr>
        <w:t>norms</w:t>
      </w:r>
    </w:p>
    <w:p w14:paraId="7C6A1011" w14:textId="77777777" w:rsidR="00895EAC" w:rsidRDefault="00895EAC">
      <w:pPr>
        <w:pStyle w:val="BodyText"/>
        <w:spacing w:before="1"/>
        <w:rPr>
          <w:sz w:val="33"/>
        </w:rPr>
      </w:pPr>
    </w:p>
    <w:p w14:paraId="0BF74FF2" w14:textId="77777777" w:rsidR="00895EAC" w:rsidRDefault="00D37152">
      <w:pPr>
        <w:pStyle w:val="BodyText"/>
        <w:spacing w:line="309" w:lineRule="auto"/>
        <w:ind w:left="1547" w:right="847"/>
      </w:pPr>
      <w:r>
        <w:rPr>
          <w:w w:val="95"/>
        </w:rPr>
        <w:t>Cultural</w:t>
      </w:r>
      <w:r>
        <w:rPr>
          <w:spacing w:val="-28"/>
          <w:w w:val="95"/>
        </w:rPr>
        <w:t xml:space="preserve"> </w:t>
      </w:r>
      <w:r>
        <w:rPr>
          <w:w w:val="95"/>
        </w:rPr>
        <w:t>norms</w:t>
      </w:r>
      <w:r>
        <w:rPr>
          <w:spacing w:val="-21"/>
          <w:w w:val="95"/>
        </w:rPr>
        <w:t xml:space="preserve"> </w:t>
      </w:r>
      <w:r>
        <w:rPr>
          <w:w w:val="95"/>
        </w:rPr>
        <w:t>and</w:t>
      </w:r>
      <w:r>
        <w:rPr>
          <w:spacing w:val="-2"/>
          <w:w w:val="95"/>
        </w:rPr>
        <w:t xml:space="preserve"> </w:t>
      </w:r>
      <w:r>
        <w:rPr>
          <w:w w:val="95"/>
        </w:rPr>
        <w:t>social</w:t>
      </w:r>
      <w:r>
        <w:rPr>
          <w:spacing w:val="-28"/>
          <w:w w:val="95"/>
        </w:rPr>
        <w:t xml:space="preserve"> </w:t>
      </w:r>
      <w:r>
        <w:rPr>
          <w:w w:val="95"/>
        </w:rPr>
        <w:t>mores</w:t>
      </w:r>
      <w:r>
        <w:rPr>
          <w:spacing w:val="-20"/>
          <w:w w:val="95"/>
        </w:rPr>
        <w:t xml:space="preserve"> </w:t>
      </w:r>
      <w:r>
        <w:rPr>
          <w:spacing w:val="-3"/>
          <w:w w:val="95"/>
        </w:rPr>
        <w:t>are</w:t>
      </w:r>
      <w:r>
        <w:rPr>
          <w:spacing w:val="-15"/>
          <w:w w:val="95"/>
        </w:rPr>
        <w:t xml:space="preserve"> </w:t>
      </w:r>
      <w:r>
        <w:rPr>
          <w:w w:val="95"/>
        </w:rPr>
        <w:t>another</w:t>
      </w:r>
      <w:r>
        <w:rPr>
          <w:spacing w:val="-26"/>
          <w:w w:val="95"/>
        </w:rPr>
        <w:t xml:space="preserve"> </w:t>
      </w:r>
      <w:r>
        <w:rPr>
          <w:w w:val="95"/>
        </w:rPr>
        <w:t>critical</w:t>
      </w:r>
      <w:r>
        <w:rPr>
          <w:spacing w:val="-14"/>
          <w:w w:val="95"/>
        </w:rPr>
        <w:t xml:space="preserve"> </w:t>
      </w:r>
      <w:r>
        <w:rPr>
          <w:w w:val="95"/>
        </w:rPr>
        <w:t>component</w:t>
      </w:r>
      <w:r>
        <w:rPr>
          <w:spacing w:val="-36"/>
          <w:w w:val="95"/>
        </w:rPr>
        <w:t xml:space="preserve"> </w:t>
      </w:r>
      <w:r>
        <w:rPr>
          <w:spacing w:val="2"/>
          <w:w w:val="95"/>
        </w:rPr>
        <w:t>related</w:t>
      </w:r>
      <w:r>
        <w:rPr>
          <w:spacing w:val="-35"/>
          <w:w w:val="95"/>
        </w:rPr>
        <w:t xml:space="preserve"> </w:t>
      </w:r>
      <w:r>
        <w:rPr>
          <w:w w:val="95"/>
        </w:rPr>
        <w:t>to</w:t>
      </w:r>
      <w:r>
        <w:rPr>
          <w:spacing w:val="-21"/>
          <w:w w:val="95"/>
        </w:rPr>
        <w:t xml:space="preserve"> </w:t>
      </w:r>
      <w:r>
        <w:rPr>
          <w:spacing w:val="2"/>
          <w:w w:val="95"/>
        </w:rPr>
        <w:t xml:space="preserve">external </w:t>
      </w:r>
      <w:r>
        <w:rPr>
          <w:spacing w:val="3"/>
        </w:rPr>
        <w:t>influences.</w:t>
      </w:r>
      <w:r>
        <w:rPr>
          <w:spacing w:val="-53"/>
        </w:rPr>
        <w:t xml:space="preserve"> </w:t>
      </w:r>
      <w:r>
        <w:t>Rewards</w:t>
      </w:r>
      <w:r>
        <w:rPr>
          <w:spacing w:val="-53"/>
        </w:rPr>
        <w:t xml:space="preserve"> </w:t>
      </w:r>
      <w:r>
        <w:t>that</w:t>
      </w:r>
      <w:r>
        <w:rPr>
          <w:spacing w:val="-54"/>
        </w:rPr>
        <w:t xml:space="preserve"> </w:t>
      </w:r>
      <w:r>
        <w:rPr>
          <w:spacing w:val="-3"/>
        </w:rPr>
        <w:t>are</w:t>
      </w:r>
      <w:r>
        <w:rPr>
          <w:spacing w:val="-44"/>
        </w:rPr>
        <w:t xml:space="preserve"> </w:t>
      </w:r>
      <w:r>
        <w:rPr>
          <w:spacing w:val="2"/>
        </w:rPr>
        <w:t>valued</w:t>
      </w:r>
      <w:r>
        <w:rPr>
          <w:spacing w:val="-53"/>
        </w:rPr>
        <w:t xml:space="preserve"> </w:t>
      </w:r>
      <w:r>
        <w:t>and</w:t>
      </w:r>
      <w:r>
        <w:rPr>
          <w:spacing w:val="-47"/>
        </w:rPr>
        <w:t xml:space="preserve"> </w:t>
      </w:r>
      <w:r>
        <w:t>appreciated</w:t>
      </w:r>
      <w:r>
        <w:rPr>
          <w:spacing w:val="-53"/>
        </w:rPr>
        <w:t xml:space="preserve"> </w:t>
      </w:r>
      <w:r>
        <w:rPr>
          <w:spacing w:val="4"/>
        </w:rPr>
        <w:t>in</w:t>
      </w:r>
      <w:r>
        <w:rPr>
          <w:spacing w:val="-47"/>
        </w:rPr>
        <w:t xml:space="preserve"> </w:t>
      </w:r>
      <w:r>
        <w:t>one</w:t>
      </w:r>
      <w:r>
        <w:rPr>
          <w:spacing w:val="-50"/>
        </w:rPr>
        <w:t xml:space="preserve"> </w:t>
      </w:r>
      <w:r>
        <w:t>culture</w:t>
      </w:r>
      <w:r>
        <w:rPr>
          <w:spacing w:val="-44"/>
        </w:rPr>
        <w:t xml:space="preserve"> </w:t>
      </w:r>
      <w:r>
        <w:t>may</w:t>
      </w:r>
      <w:r>
        <w:rPr>
          <w:spacing w:val="-46"/>
        </w:rPr>
        <w:t xml:space="preserve"> </w:t>
      </w:r>
      <w:r>
        <w:t>be</w:t>
      </w:r>
      <w:r>
        <w:rPr>
          <w:spacing w:val="-44"/>
        </w:rPr>
        <w:t xml:space="preserve"> </w:t>
      </w:r>
      <w:r>
        <w:rPr>
          <w:spacing w:val="4"/>
        </w:rPr>
        <w:t xml:space="preserve">less </w:t>
      </w:r>
      <w:r>
        <w:rPr>
          <w:w w:val="95"/>
        </w:rPr>
        <w:t>valuable</w:t>
      </w:r>
      <w:r>
        <w:rPr>
          <w:spacing w:val="-36"/>
          <w:w w:val="95"/>
        </w:rPr>
        <w:t xml:space="preserve"> </w:t>
      </w:r>
      <w:r>
        <w:rPr>
          <w:spacing w:val="5"/>
          <w:w w:val="95"/>
        </w:rPr>
        <w:t>(even</w:t>
      </w:r>
      <w:r>
        <w:rPr>
          <w:spacing w:val="-40"/>
          <w:w w:val="95"/>
        </w:rPr>
        <w:t xml:space="preserve"> </w:t>
      </w:r>
      <w:r>
        <w:rPr>
          <w:w w:val="95"/>
        </w:rPr>
        <w:t>offensive)</w:t>
      </w:r>
      <w:r>
        <w:rPr>
          <w:spacing w:val="-37"/>
          <w:w w:val="95"/>
        </w:rPr>
        <w:t xml:space="preserve"> </w:t>
      </w:r>
      <w:r>
        <w:rPr>
          <w:spacing w:val="4"/>
          <w:w w:val="95"/>
        </w:rPr>
        <w:t>in</w:t>
      </w:r>
      <w:r>
        <w:rPr>
          <w:spacing w:val="-40"/>
          <w:w w:val="95"/>
        </w:rPr>
        <w:t xml:space="preserve"> </w:t>
      </w:r>
      <w:r>
        <w:rPr>
          <w:spacing w:val="-4"/>
          <w:w w:val="95"/>
        </w:rPr>
        <w:t>another.</w:t>
      </w:r>
      <w:r>
        <w:rPr>
          <w:spacing w:val="-31"/>
          <w:w w:val="95"/>
        </w:rPr>
        <w:t xml:space="preserve"> </w:t>
      </w:r>
      <w:r>
        <w:rPr>
          <w:spacing w:val="-3"/>
          <w:w w:val="95"/>
        </w:rPr>
        <w:t>HR</w:t>
      </w:r>
      <w:r>
        <w:rPr>
          <w:spacing w:val="-20"/>
          <w:w w:val="95"/>
        </w:rPr>
        <w:t xml:space="preserve"> </w:t>
      </w:r>
      <w:r>
        <w:rPr>
          <w:spacing w:val="2"/>
          <w:w w:val="95"/>
        </w:rPr>
        <w:t>professionals</w:t>
      </w:r>
      <w:r>
        <w:rPr>
          <w:spacing w:val="-40"/>
          <w:w w:val="95"/>
        </w:rPr>
        <w:t xml:space="preserve"> </w:t>
      </w:r>
      <w:r>
        <w:rPr>
          <w:w w:val="95"/>
        </w:rPr>
        <w:t>must</w:t>
      </w:r>
      <w:r>
        <w:rPr>
          <w:spacing w:val="-41"/>
          <w:w w:val="95"/>
        </w:rPr>
        <w:t xml:space="preserve"> </w:t>
      </w:r>
      <w:r>
        <w:rPr>
          <w:w w:val="95"/>
        </w:rPr>
        <w:t>have</w:t>
      </w:r>
      <w:r>
        <w:rPr>
          <w:spacing w:val="-36"/>
          <w:w w:val="95"/>
        </w:rPr>
        <w:t xml:space="preserve"> </w:t>
      </w:r>
      <w:r>
        <w:rPr>
          <w:w w:val="95"/>
        </w:rPr>
        <w:t>a</w:t>
      </w:r>
      <w:r>
        <w:rPr>
          <w:spacing w:val="-32"/>
          <w:w w:val="95"/>
        </w:rPr>
        <w:t xml:space="preserve"> </w:t>
      </w:r>
      <w:r>
        <w:rPr>
          <w:spacing w:val="2"/>
          <w:w w:val="95"/>
        </w:rPr>
        <w:t>firm</w:t>
      </w:r>
      <w:r>
        <w:rPr>
          <w:spacing w:val="-30"/>
          <w:w w:val="95"/>
        </w:rPr>
        <w:t xml:space="preserve"> </w:t>
      </w:r>
      <w:r>
        <w:rPr>
          <w:w w:val="95"/>
        </w:rPr>
        <w:t>grasp</w:t>
      </w:r>
      <w:r>
        <w:rPr>
          <w:spacing w:val="-29"/>
          <w:w w:val="95"/>
        </w:rPr>
        <w:t xml:space="preserve"> </w:t>
      </w:r>
      <w:r>
        <w:rPr>
          <w:w w:val="95"/>
        </w:rPr>
        <w:t>of</w:t>
      </w:r>
      <w:r>
        <w:rPr>
          <w:spacing w:val="-25"/>
          <w:w w:val="95"/>
        </w:rPr>
        <w:t xml:space="preserve"> </w:t>
      </w:r>
      <w:r>
        <w:rPr>
          <w:w w:val="95"/>
        </w:rPr>
        <w:t xml:space="preserve">the </w:t>
      </w:r>
      <w:r>
        <w:t>customs</w:t>
      </w:r>
      <w:r>
        <w:rPr>
          <w:spacing w:val="-45"/>
        </w:rPr>
        <w:t xml:space="preserve"> </w:t>
      </w:r>
      <w:r>
        <w:t>and</w:t>
      </w:r>
      <w:r>
        <w:rPr>
          <w:spacing w:val="-45"/>
        </w:rPr>
        <w:t xml:space="preserve"> </w:t>
      </w:r>
      <w:r>
        <w:t>drivers</w:t>
      </w:r>
      <w:r>
        <w:rPr>
          <w:spacing w:val="-52"/>
        </w:rPr>
        <w:t xml:space="preserve"> </w:t>
      </w:r>
      <w:r>
        <w:t>of</w:t>
      </w:r>
      <w:r>
        <w:rPr>
          <w:spacing w:val="-42"/>
        </w:rPr>
        <w:t xml:space="preserve"> </w:t>
      </w:r>
      <w:r>
        <w:t>the</w:t>
      </w:r>
      <w:r>
        <w:rPr>
          <w:spacing w:val="-39"/>
        </w:rPr>
        <w:t xml:space="preserve"> </w:t>
      </w:r>
      <w:r>
        <w:rPr>
          <w:spacing w:val="2"/>
        </w:rPr>
        <w:t>diverse</w:t>
      </w:r>
      <w:r>
        <w:rPr>
          <w:spacing w:val="-49"/>
        </w:rPr>
        <w:t xml:space="preserve"> </w:t>
      </w:r>
      <w:r>
        <w:t>makeup</w:t>
      </w:r>
      <w:r>
        <w:rPr>
          <w:spacing w:val="-52"/>
        </w:rPr>
        <w:t xml:space="preserve"> </w:t>
      </w:r>
      <w:r>
        <w:t>and</w:t>
      </w:r>
      <w:r>
        <w:rPr>
          <w:spacing w:val="-52"/>
        </w:rPr>
        <w:t xml:space="preserve"> </w:t>
      </w:r>
      <w:r>
        <w:rPr>
          <w:spacing w:val="2"/>
        </w:rPr>
        <w:t>expectations</w:t>
      </w:r>
      <w:r>
        <w:rPr>
          <w:spacing w:val="-52"/>
        </w:rPr>
        <w:t xml:space="preserve"> </w:t>
      </w:r>
      <w:r>
        <w:t>of</w:t>
      </w:r>
      <w:r>
        <w:rPr>
          <w:spacing w:val="-50"/>
        </w:rPr>
        <w:t xml:space="preserve"> </w:t>
      </w:r>
      <w:r>
        <w:t>the</w:t>
      </w:r>
      <w:r>
        <w:rPr>
          <w:spacing w:val="-41"/>
        </w:rPr>
        <w:t xml:space="preserve"> </w:t>
      </w:r>
      <w:r>
        <w:t>workforce</w:t>
      </w:r>
      <w:r>
        <w:rPr>
          <w:spacing w:val="-49"/>
        </w:rPr>
        <w:t xml:space="preserve"> </w:t>
      </w:r>
      <w:r>
        <w:t xml:space="preserve">to </w:t>
      </w:r>
      <w:r>
        <w:rPr>
          <w:spacing w:val="3"/>
        </w:rPr>
        <w:t>effectively</w:t>
      </w:r>
      <w:r>
        <w:rPr>
          <w:spacing w:val="-35"/>
        </w:rPr>
        <w:t xml:space="preserve"> </w:t>
      </w:r>
      <w:r>
        <w:rPr>
          <w:spacing w:val="2"/>
        </w:rPr>
        <w:t>tailor</w:t>
      </w:r>
      <w:r>
        <w:rPr>
          <w:spacing w:val="-41"/>
        </w:rPr>
        <w:t xml:space="preserve"> </w:t>
      </w:r>
      <w:r>
        <w:t>programs</w:t>
      </w:r>
      <w:r>
        <w:rPr>
          <w:spacing w:val="-36"/>
        </w:rPr>
        <w:t xml:space="preserve"> </w:t>
      </w:r>
      <w:r>
        <w:rPr>
          <w:spacing w:val="2"/>
        </w:rPr>
        <w:t>for</w:t>
      </w:r>
      <w:r>
        <w:rPr>
          <w:spacing w:val="-41"/>
        </w:rPr>
        <w:t xml:space="preserve"> </w:t>
      </w:r>
      <w:r>
        <w:t>maximum</w:t>
      </w:r>
      <w:r>
        <w:rPr>
          <w:spacing w:val="-22"/>
        </w:rPr>
        <w:t xml:space="preserve"> </w:t>
      </w:r>
      <w:r>
        <w:t>efficacy.</w:t>
      </w:r>
    </w:p>
    <w:p w14:paraId="29C29C74" w14:textId="77777777" w:rsidR="00895EAC" w:rsidRDefault="00895EAC">
      <w:pPr>
        <w:pStyle w:val="BodyText"/>
        <w:spacing w:before="10"/>
      </w:pPr>
    </w:p>
    <w:p w14:paraId="29F8E80E" w14:textId="77777777" w:rsidR="00895EAC" w:rsidRDefault="00D37152">
      <w:pPr>
        <w:pStyle w:val="ListParagraph"/>
        <w:numPr>
          <w:ilvl w:val="2"/>
          <w:numId w:val="55"/>
        </w:numPr>
        <w:tabs>
          <w:tab w:val="left" w:pos="2156"/>
        </w:tabs>
        <w:ind w:left="2155" w:hanging="609"/>
        <w:rPr>
          <w:sz w:val="24"/>
        </w:rPr>
      </w:pPr>
      <w:r>
        <w:rPr>
          <w:sz w:val="24"/>
        </w:rPr>
        <w:t>Regulatory</w:t>
      </w:r>
    </w:p>
    <w:p w14:paraId="4CEB39BA" w14:textId="77777777" w:rsidR="00895EAC" w:rsidRDefault="00895EAC">
      <w:pPr>
        <w:pStyle w:val="BodyText"/>
        <w:spacing w:before="1"/>
        <w:rPr>
          <w:sz w:val="33"/>
        </w:rPr>
      </w:pPr>
    </w:p>
    <w:p w14:paraId="771269D6" w14:textId="77777777" w:rsidR="00895EAC" w:rsidRDefault="00D37152">
      <w:pPr>
        <w:pStyle w:val="BodyText"/>
        <w:spacing w:line="314" w:lineRule="auto"/>
        <w:ind w:left="1547" w:right="847"/>
      </w:pPr>
      <w:r>
        <w:rPr>
          <w:noProof/>
        </w:rPr>
        <w:drawing>
          <wp:anchor distT="0" distB="0" distL="0" distR="0" simplePos="0" relativeHeight="485576192" behindDoc="1" locked="0" layoutInCell="1" allowOverlap="1" wp14:anchorId="13B528DC" wp14:editId="27ED3114">
            <wp:simplePos x="0" y="0"/>
            <wp:positionH relativeFrom="page">
              <wp:posOffset>818737</wp:posOffset>
            </wp:positionH>
            <wp:positionV relativeFrom="paragraph">
              <wp:posOffset>-119686</wp:posOffset>
            </wp:positionV>
            <wp:extent cx="2037323" cy="1047749"/>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png"/>
                    <pic:cNvPicPr/>
                  </pic:nvPicPr>
                  <pic:blipFill>
                    <a:blip r:embed="rId8" cstate="print"/>
                    <a:stretch>
                      <a:fillRect/>
                    </a:stretch>
                  </pic:blipFill>
                  <pic:spPr>
                    <a:xfrm>
                      <a:off x="0" y="0"/>
                      <a:ext cx="2037323" cy="1047749"/>
                    </a:xfrm>
                    <a:prstGeom prst="rect">
                      <a:avLst/>
                    </a:prstGeom>
                  </pic:spPr>
                </pic:pic>
              </a:graphicData>
            </a:graphic>
          </wp:anchor>
        </w:drawing>
      </w:r>
      <w:r>
        <w:t>Finally,</w:t>
      </w:r>
      <w:r>
        <w:rPr>
          <w:spacing w:val="-45"/>
        </w:rPr>
        <w:t xml:space="preserve"> </w:t>
      </w:r>
      <w:r>
        <w:rPr>
          <w:spacing w:val="4"/>
        </w:rPr>
        <w:t>in</w:t>
      </w:r>
      <w:r>
        <w:rPr>
          <w:spacing w:val="-47"/>
        </w:rPr>
        <w:t xml:space="preserve"> </w:t>
      </w:r>
      <w:r>
        <w:t>the</w:t>
      </w:r>
      <w:r>
        <w:rPr>
          <w:spacing w:val="-32"/>
        </w:rPr>
        <w:t xml:space="preserve"> </w:t>
      </w:r>
      <w:r>
        <w:t>realm</w:t>
      </w:r>
      <w:r>
        <w:rPr>
          <w:spacing w:val="-47"/>
        </w:rPr>
        <w:t xml:space="preserve"> </w:t>
      </w:r>
      <w:r>
        <w:t>of</w:t>
      </w:r>
      <w:r>
        <w:rPr>
          <w:spacing w:val="-34"/>
        </w:rPr>
        <w:t xml:space="preserve"> </w:t>
      </w:r>
      <w:r>
        <w:rPr>
          <w:spacing w:val="2"/>
        </w:rPr>
        <w:t>external</w:t>
      </w:r>
      <w:r>
        <w:rPr>
          <w:spacing w:val="-42"/>
        </w:rPr>
        <w:t xml:space="preserve"> </w:t>
      </w:r>
      <w:r>
        <w:t>influences,</w:t>
      </w:r>
      <w:r>
        <w:rPr>
          <w:spacing w:val="-45"/>
        </w:rPr>
        <w:t xml:space="preserve"> </w:t>
      </w:r>
      <w:r>
        <w:t>regulatory</w:t>
      </w:r>
      <w:r>
        <w:rPr>
          <w:spacing w:val="-45"/>
        </w:rPr>
        <w:t xml:space="preserve"> </w:t>
      </w:r>
      <w:r>
        <w:rPr>
          <w:spacing w:val="3"/>
        </w:rPr>
        <w:t>issues</w:t>
      </w:r>
      <w:r>
        <w:rPr>
          <w:spacing w:val="-46"/>
        </w:rPr>
        <w:t xml:space="preserve"> </w:t>
      </w:r>
      <w:r>
        <w:t>pertaining</w:t>
      </w:r>
      <w:r>
        <w:rPr>
          <w:spacing w:val="-48"/>
        </w:rPr>
        <w:t xml:space="preserve"> </w:t>
      </w:r>
      <w:r>
        <w:t>to</w:t>
      </w:r>
      <w:r>
        <w:rPr>
          <w:spacing w:val="-46"/>
        </w:rPr>
        <w:t xml:space="preserve"> </w:t>
      </w:r>
      <w:r>
        <w:t xml:space="preserve">total rewards vary </w:t>
      </w:r>
      <w:r>
        <w:rPr>
          <w:spacing w:val="4"/>
        </w:rPr>
        <w:t xml:space="preserve">widely </w:t>
      </w:r>
      <w:r>
        <w:t xml:space="preserve">by country and region. These </w:t>
      </w:r>
      <w:r>
        <w:rPr>
          <w:spacing w:val="2"/>
        </w:rPr>
        <w:t xml:space="preserve">laws </w:t>
      </w:r>
      <w:r>
        <w:t xml:space="preserve">affect the </w:t>
      </w:r>
      <w:r>
        <w:rPr>
          <w:spacing w:val="2"/>
        </w:rPr>
        <w:t xml:space="preserve">design </w:t>
      </w:r>
      <w:r>
        <w:t xml:space="preserve">and </w:t>
      </w:r>
      <w:r>
        <w:rPr>
          <w:spacing w:val="2"/>
          <w:w w:val="95"/>
        </w:rPr>
        <w:t>implementation</w:t>
      </w:r>
      <w:r>
        <w:rPr>
          <w:spacing w:val="-40"/>
          <w:w w:val="95"/>
        </w:rPr>
        <w:t xml:space="preserve"> </w:t>
      </w:r>
      <w:r>
        <w:rPr>
          <w:w w:val="95"/>
        </w:rPr>
        <w:t>of</w:t>
      </w:r>
      <w:r>
        <w:rPr>
          <w:spacing w:val="-35"/>
          <w:w w:val="95"/>
        </w:rPr>
        <w:t xml:space="preserve"> </w:t>
      </w:r>
      <w:r>
        <w:rPr>
          <w:spacing w:val="-4"/>
          <w:w w:val="95"/>
        </w:rPr>
        <w:t>pay,</w:t>
      </w:r>
      <w:r>
        <w:rPr>
          <w:spacing w:val="-37"/>
          <w:w w:val="95"/>
        </w:rPr>
        <w:t xml:space="preserve"> </w:t>
      </w:r>
      <w:r>
        <w:rPr>
          <w:spacing w:val="4"/>
          <w:w w:val="95"/>
        </w:rPr>
        <w:t>benefits</w:t>
      </w:r>
      <w:r>
        <w:rPr>
          <w:spacing w:val="-39"/>
          <w:w w:val="95"/>
        </w:rPr>
        <w:t xml:space="preserve"> </w:t>
      </w:r>
      <w:r>
        <w:rPr>
          <w:w w:val="95"/>
        </w:rPr>
        <w:t>and</w:t>
      </w:r>
      <w:r>
        <w:rPr>
          <w:spacing w:val="-40"/>
          <w:w w:val="95"/>
        </w:rPr>
        <w:t xml:space="preserve"> </w:t>
      </w:r>
      <w:r>
        <w:rPr>
          <w:w w:val="95"/>
        </w:rPr>
        <w:t>work</w:t>
      </w:r>
      <w:r>
        <w:rPr>
          <w:spacing w:val="-26"/>
          <w:w w:val="95"/>
        </w:rPr>
        <w:t xml:space="preserve"> </w:t>
      </w:r>
      <w:r>
        <w:rPr>
          <w:spacing w:val="2"/>
          <w:w w:val="95"/>
        </w:rPr>
        <w:t>rules.</w:t>
      </w:r>
      <w:r>
        <w:rPr>
          <w:spacing w:val="-37"/>
          <w:w w:val="95"/>
        </w:rPr>
        <w:t xml:space="preserve"> </w:t>
      </w:r>
      <w:r>
        <w:rPr>
          <w:spacing w:val="2"/>
          <w:w w:val="95"/>
        </w:rPr>
        <w:t>Organization-wide</w:t>
      </w:r>
      <w:r>
        <w:rPr>
          <w:spacing w:val="-46"/>
          <w:w w:val="95"/>
        </w:rPr>
        <w:t xml:space="preserve"> </w:t>
      </w:r>
      <w:r>
        <w:rPr>
          <w:w w:val="95"/>
        </w:rPr>
        <w:t>programs</w:t>
      </w:r>
      <w:r>
        <w:rPr>
          <w:spacing w:val="-39"/>
          <w:w w:val="95"/>
        </w:rPr>
        <w:t xml:space="preserve"> </w:t>
      </w:r>
      <w:r>
        <w:rPr>
          <w:spacing w:val="2"/>
          <w:w w:val="95"/>
        </w:rPr>
        <w:t xml:space="preserve">should </w:t>
      </w:r>
      <w:r>
        <w:rPr>
          <w:w w:val="95"/>
        </w:rPr>
        <w:t>be</w:t>
      </w:r>
      <w:r>
        <w:rPr>
          <w:spacing w:val="-26"/>
          <w:w w:val="95"/>
        </w:rPr>
        <w:t xml:space="preserve"> </w:t>
      </w:r>
      <w:r>
        <w:rPr>
          <w:spacing w:val="2"/>
          <w:w w:val="95"/>
        </w:rPr>
        <w:t>assessed</w:t>
      </w:r>
      <w:r>
        <w:rPr>
          <w:spacing w:val="-41"/>
          <w:w w:val="95"/>
        </w:rPr>
        <w:t xml:space="preserve"> </w:t>
      </w:r>
      <w:r>
        <w:rPr>
          <w:w w:val="95"/>
        </w:rPr>
        <w:t>to</w:t>
      </w:r>
      <w:r>
        <w:rPr>
          <w:spacing w:val="-30"/>
          <w:w w:val="95"/>
        </w:rPr>
        <w:t xml:space="preserve"> </w:t>
      </w:r>
      <w:r>
        <w:rPr>
          <w:w w:val="95"/>
        </w:rPr>
        <w:t>ensure</w:t>
      </w:r>
      <w:r>
        <w:rPr>
          <w:spacing w:val="-36"/>
          <w:w w:val="95"/>
        </w:rPr>
        <w:t xml:space="preserve"> </w:t>
      </w:r>
      <w:r>
        <w:rPr>
          <w:spacing w:val="2"/>
          <w:w w:val="95"/>
        </w:rPr>
        <w:t>they</w:t>
      </w:r>
      <w:r>
        <w:rPr>
          <w:spacing w:val="-39"/>
          <w:w w:val="95"/>
        </w:rPr>
        <w:t xml:space="preserve"> </w:t>
      </w:r>
      <w:r>
        <w:rPr>
          <w:spacing w:val="-3"/>
          <w:w w:val="95"/>
        </w:rPr>
        <w:t>can</w:t>
      </w:r>
      <w:r>
        <w:rPr>
          <w:spacing w:val="-20"/>
          <w:w w:val="95"/>
        </w:rPr>
        <w:t xml:space="preserve"> </w:t>
      </w:r>
      <w:r>
        <w:rPr>
          <w:w w:val="95"/>
        </w:rPr>
        <w:t>be</w:t>
      </w:r>
      <w:r>
        <w:rPr>
          <w:spacing w:val="-25"/>
          <w:w w:val="95"/>
        </w:rPr>
        <w:t xml:space="preserve"> </w:t>
      </w:r>
      <w:r>
        <w:rPr>
          <w:spacing w:val="4"/>
          <w:w w:val="95"/>
        </w:rPr>
        <w:t>legally</w:t>
      </w:r>
      <w:r>
        <w:rPr>
          <w:spacing w:val="-39"/>
          <w:w w:val="95"/>
        </w:rPr>
        <w:t xml:space="preserve"> </w:t>
      </w:r>
      <w:r>
        <w:rPr>
          <w:spacing w:val="3"/>
          <w:w w:val="95"/>
        </w:rPr>
        <w:t>applied</w:t>
      </w:r>
      <w:r>
        <w:rPr>
          <w:spacing w:val="-41"/>
          <w:w w:val="95"/>
        </w:rPr>
        <w:t xml:space="preserve"> </w:t>
      </w:r>
      <w:r>
        <w:rPr>
          <w:w w:val="95"/>
        </w:rPr>
        <w:t>at</w:t>
      </w:r>
      <w:r>
        <w:rPr>
          <w:spacing w:val="-42"/>
          <w:w w:val="95"/>
        </w:rPr>
        <w:t xml:space="preserve"> </w:t>
      </w:r>
      <w:r>
        <w:rPr>
          <w:w w:val="95"/>
        </w:rPr>
        <w:t>the</w:t>
      </w:r>
      <w:r>
        <w:rPr>
          <w:spacing w:val="-36"/>
          <w:w w:val="95"/>
        </w:rPr>
        <w:t xml:space="preserve"> </w:t>
      </w:r>
      <w:r>
        <w:rPr>
          <w:w w:val="95"/>
        </w:rPr>
        <w:t>local</w:t>
      </w:r>
      <w:r>
        <w:rPr>
          <w:spacing w:val="-25"/>
          <w:w w:val="95"/>
        </w:rPr>
        <w:t xml:space="preserve"> </w:t>
      </w:r>
      <w:r>
        <w:rPr>
          <w:spacing w:val="5"/>
          <w:w w:val="95"/>
        </w:rPr>
        <w:t>level.</w:t>
      </w:r>
      <w:r>
        <w:rPr>
          <w:spacing w:val="-39"/>
          <w:w w:val="95"/>
        </w:rPr>
        <w:t xml:space="preserve"> </w:t>
      </w:r>
      <w:r>
        <w:rPr>
          <w:w w:val="95"/>
        </w:rPr>
        <w:t>This</w:t>
      </w:r>
      <w:r>
        <w:rPr>
          <w:spacing w:val="-41"/>
          <w:w w:val="95"/>
        </w:rPr>
        <w:t xml:space="preserve"> </w:t>
      </w:r>
      <w:r>
        <w:rPr>
          <w:w w:val="95"/>
        </w:rPr>
        <w:t>may</w:t>
      </w:r>
      <w:r>
        <w:rPr>
          <w:spacing w:val="-39"/>
          <w:w w:val="95"/>
        </w:rPr>
        <w:t xml:space="preserve"> </w:t>
      </w:r>
      <w:r>
        <w:rPr>
          <w:w w:val="95"/>
        </w:rPr>
        <w:t xml:space="preserve">require </w:t>
      </w:r>
      <w:r>
        <w:t>adaptation</w:t>
      </w:r>
      <w:r>
        <w:rPr>
          <w:spacing w:val="-42"/>
        </w:rPr>
        <w:t xml:space="preserve"> </w:t>
      </w:r>
      <w:r>
        <w:t>or</w:t>
      </w:r>
      <w:r>
        <w:rPr>
          <w:spacing w:val="-45"/>
        </w:rPr>
        <w:t xml:space="preserve"> </w:t>
      </w:r>
      <w:r>
        <w:rPr>
          <w:spacing w:val="4"/>
        </w:rPr>
        <w:t>even</w:t>
      </w:r>
      <w:r>
        <w:rPr>
          <w:spacing w:val="-50"/>
        </w:rPr>
        <w:t xml:space="preserve"> </w:t>
      </w:r>
      <w:r>
        <w:t>alternative</w:t>
      </w:r>
      <w:r>
        <w:rPr>
          <w:spacing w:val="-46"/>
        </w:rPr>
        <w:t xml:space="preserve"> </w:t>
      </w:r>
      <w:r>
        <w:t>programs</w:t>
      </w:r>
      <w:r>
        <w:rPr>
          <w:spacing w:val="-50"/>
        </w:rPr>
        <w:t xml:space="preserve"> </w:t>
      </w:r>
      <w:r>
        <w:t>to</w:t>
      </w:r>
      <w:r>
        <w:rPr>
          <w:spacing w:val="-41"/>
        </w:rPr>
        <w:t xml:space="preserve"> </w:t>
      </w:r>
      <w:r>
        <w:t>ensure</w:t>
      </w:r>
      <w:r>
        <w:rPr>
          <w:spacing w:val="-47"/>
        </w:rPr>
        <w:t xml:space="preserve"> </w:t>
      </w:r>
      <w:r>
        <w:rPr>
          <w:spacing w:val="2"/>
        </w:rPr>
        <w:t>compliance.</w:t>
      </w:r>
      <w:r>
        <w:rPr>
          <w:spacing w:val="-49"/>
        </w:rPr>
        <w:t xml:space="preserve"> </w:t>
      </w:r>
      <w:r>
        <w:rPr>
          <w:spacing w:val="2"/>
        </w:rPr>
        <w:t>Also,</w:t>
      </w:r>
      <w:r>
        <w:rPr>
          <w:spacing w:val="-48"/>
        </w:rPr>
        <w:t xml:space="preserve"> </w:t>
      </w:r>
      <w:r>
        <w:rPr>
          <w:spacing w:val="2"/>
        </w:rPr>
        <w:t>legal</w:t>
      </w:r>
      <w:r>
        <w:rPr>
          <w:spacing w:val="-46"/>
        </w:rPr>
        <w:t xml:space="preserve"> </w:t>
      </w:r>
      <w:r>
        <w:t>and regulatory</w:t>
      </w:r>
      <w:r>
        <w:rPr>
          <w:spacing w:val="-47"/>
        </w:rPr>
        <w:t xml:space="preserve"> </w:t>
      </w:r>
      <w:r>
        <w:rPr>
          <w:spacing w:val="2"/>
        </w:rPr>
        <w:t>violations</w:t>
      </w:r>
      <w:r>
        <w:rPr>
          <w:spacing w:val="-47"/>
        </w:rPr>
        <w:t xml:space="preserve"> </w:t>
      </w:r>
      <w:r>
        <w:rPr>
          <w:spacing w:val="-3"/>
        </w:rPr>
        <w:t>can</w:t>
      </w:r>
      <w:r>
        <w:rPr>
          <w:spacing w:val="-38"/>
        </w:rPr>
        <w:t xml:space="preserve"> </w:t>
      </w:r>
      <w:r>
        <w:rPr>
          <w:spacing w:val="2"/>
        </w:rPr>
        <w:t>result</w:t>
      </w:r>
      <w:r>
        <w:rPr>
          <w:spacing w:val="-48"/>
        </w:rPr>
        <w:t xml:space="preserve"> </w:t>
      </w:r>
      <w:r>
        <w:rPr>
          <w:spacing w:val="4"/>
        </w:rPr>
        <w:t>in</w:t>
      </w:r>
      <w:r>
        <w:rPr>
          <w:spacing w:val="-38"/>
        </w:rPr>
        <w:t xml:space="preserve"> </w:t>
      </w:r>
      <w:r>
        <w:t>sanctions,</w:t>
      </w:r>
      <w:r>
        <w:rPr>
          <w:spacing w:val="-46"/>
        </w:rPr>
        <w:t xml:space="preserve"> </w:t>
      </w:r>
      <w:r>
        <w:t>damaging</w:t>
      </w:r>
      <w:r>
        <w:rPr>
          <w:spacing w:val="-39"/>
        </w:rPr>
        <w:t xml:space="preserve"> </w:t>
      </w:r>
      <w:r>
        <w:rPr>
          <w:spacing w:val="2"/>
        </w:rPr>
        <w:t>publicity</w:t>
      </w:r>
      <w:r>
        <w:rPr>
          <w:spacing w:val="-47"/>
        </w:rPr>
        <w:t xml:space="preserve"> </w:t>
      </w:r>
      <w:r>
        <w:t>and</w:t>
      </w:r>
      <w:r>
        <w:rPr>
          <w:spacing w:val="-38"/>
        </w:rPr>
        <w:t xml:space="preserve"> </w:t>
      </w:r>
      <w:r>
        <w:t>potential</w:t>
      </w:r>
    </w:p>
    <w:p w14:paraId="18732BB5" w14:textId="77777777" w:rsidR="00895EAC" w:rsidRDefault="00D37152">
      <w:pPr>
        <w:pStyle w:val="BodyText"/>
        <w:spacing w:line="253" w:lineRule="exact"/>
        <w:ind w:left="1547"/>
      </w:pPr>
      <w:r>
        <w:t>restrictions that may negatively affect an organization’s ability to conduct business.</w:t>
      </w:r>
    </w:p>
    <w:p w14:paraId="15608710" w14:textId="77777777" w:rsidR="00895EAC" w:rsidRDefault="00895EAC">
      <w:pPr>
        <w:pStyle w:val="BodyText"/>
        <w:spacing w:before="5"/>
        <w:rPr>
          <w:sz w:val="31"/>
        </w:rPr>
      </w:pPr>
    </w:p>
    <w:p w14:paraId="332A2F27" w14:textId="77777777" w:rsidR="00895EAC" w:rsidRDefault="00D37152">
      <w:pPr>
        <w:pStyle w:val="ListParagraph"/>
        <w:numPr>
          <w:ilvl w:val="1"/>
          <w:numId w:val="55"/>
        </w:numPr>
        <w:tabs>
          <w:tab w:val="left" w:pos="1499"/>
        </w:tabs>
        <w:ind w:left="1499" w:hanging="417"/>
        <w:rPr>
          <w:rFonts w:ascii="Carlito"/>
          <w:sz w:val="24"/>
        </w:rPr>
      </w:pPr>
      <w:r>
        <w:rPr>
          <w:rFonts w:ascii="Carlito"/>
          <w:sz w:val="24"/>
        </w:rPr>
        <w:t>Internal</w:t>
      </w:r>
      <w:r>
        <w:rPr>
          <w:rFonts w:ascii="Carlito"/>
          <w:spacing w:val="-14"/>
          <w:sz w:val="24"/>
        </w:rPr>
        <w:t xml:space="preserve"> </w:t>
      </w:r>
      <w:r>
        <w:rPr>
          <w:rFonts w:ascii="Carlito"/>
          <w:spacing w:val="3"/>
          <w:sz w:val="24"/>
        </w:rPr>
        <w:t>Influences</w:t>
      </w:r>
    </w:p>
    <w:p w14:paraId="745FC9CD" w14:textId="77777777" w:rsidR="00895EAC" w:rsidRDefault="00895EAC">
      <w:pPr>
        <w:pStyle w:val="BodyText"/>
        <w:spacing w:before="6"/>
        <w:rPr>
          <w:rFonts w:ascii="Carlito"/>
          <w:sz w:val="28"/>
        </w:rPr>
      </w:pPr>
    </w:p>
    <w:p w14:paraId="19CDA720" w14:textId="77777777" w:rsidR="00895EAC" w:rsidRDefault="00D37152">
      <w:pPr>
        <w:pStyle w:val="ListParagraph"/>
        <w:numPr>
          <w:ilvl w:val="2"/>
          <w:numId w:val="55"/>
        </w:numPr>
        <w:tabs>
          <w:tab w:val="left" w:pos="2155"/>
        </w:tabs>
        <w:rPr>
          <w:rFonts w:ascii="Carlito"/>
          <w:sz w:val="24"/>
        </w:rPr>
      </w:pPr>
      <w:r>
        <w:rPr>
          <w:rFonts w:ascii="Carlito"/>
          <w:spacing w:val="2"/>
          <w:sz w:val="24"/>
        </w:rPr>
        <w:t>Business</w:t>
      </w:r>
      <w:r>
        <w:rPr>
          <w:rFonts w:ascii="Carlito"/>
          <w:spacing w:val="-21"/>
          <w:sz w:val="24"/>
        </w:rPr>
        <w:t xml:space="preserve"> </w:t>
      </w:r>
      <w:r>
        <w:rPr>
          <w:rFonts w:ascii="Carlito"/>
          <w:sz w:val="24"/>
        </w:rPr>
        <w:t>Strategy</w:t>
      </w:r>
    </w:p>
    <w:p w14:paraId="01912E9A" w14:textId="77777777" w:rsidR="00895EAC" w:rsidRDefault="00895EAC">
      <w:pPr>
        <w:pStyle w:val="BodyText"/>
        <w:spacing w:before="9"/>
        <w:rPr>
          <w:rFonts w:ascii="Carlito"/>
          <w:sz w:val="29"/>
        </w:rPr>
      </w:pPr>
    </w:p>
    <w:p w14:paraId="39B5715C" w14:textId="77777777" w:rsidR="00895EAC" w:rsidRDefault="00D37152">
      <w:pPr>
        <w:pStyle w:val="BodyText"/>
        <w:spacing w:before="1" w:line="297" w:lineRule="auto"/>
        <w:ind w:left="1547" w:right="1347"/>
        <w:rPr>
          <w:rFonts w:ascii="Carlito" w:hAnsi="Carlito"/>
        </w:rPr>
      </w:pPr>
      <w:r>
        <w:rPr>
          <w:rFonts w:ascii="Carlito" w:hAnsi="Carlito"/>
          <w:spacing w:val="-3"/>
        </w:rPr>
        <w:t xml:space="preserve">HR </w:t>
      </w:r>
      <w:r>
        <w:rPr>
          <w:rFonts w:ascii="Carlito" w:hAnsi="Carlito"/>
          <w:spacing w:val="2"/>
        </w:rPr>
        <w:t xml:space="preserve">professionals </w:t>
      </w:r>
      <w:r>
        <w:rPr>
          <w:rFonts w:ascii="Carlito" w:hAnsi="Carlito"/>
        </w:rPr>
        <w:t xml:space="preserve">agree that human resources and </w:t>
      </w:r>
      <w:r>
        <w:rPr>
          <w:rFonts w:ascii="Carlito" w:hAnsi="Carlito"/>
          <w:spacing w:val="3"/>
        </w:rPr>
        <w:t xml:space="preserve">employee </w:t>
      </w:r>
      <w:r>
        <w:rPr>
          <w:rFonts w:ascii="Carlito" w:hAnsi="Carlito"/>
        </w:rPr>
        <w:t xml:space="preserve">rewards strategies </w:t>
      </w:r>
      <w:r>
        <w:rPr>
          <w:spacing w:val="2"/>
          <w:w w:val="95"/>
        </w:rPr>
        <w:t>should</w:t>
      </w:r>
      <w:r>
        <w:rPr>
          <w:spacing w:val="-51"/>
          <w:w w:val="95"/>
        </w:rPr>
        <w:t xml:space="preserve"> </w:t>
      </w:r>
      <w:r>
        <w:rPr>
          <w:w w:val="95"/>
        </w:rPr>
        <w:t>be</w:t>
      </w:r>
      <w:r>
        <w:rPr>
          <w:spacing w:val="-41"/>
          <w:w w:val="95"/>
        </w:rPr>
        <w:t xml:space="preserve"> </w:t>
      </w:r>
      <w:r>
        <w:rPr>
          <w:w w:val="95"/>
        </w:rPr>
        <w:t>based</w:t>
      </w:r>
      <w:r>
        <w:rPr>
          <w:spacing w:val="-43"/>
          <w:w w:val="95"/>
        </w:rPr>
        <w:t xml:space="preserve"> </w:t>
      </w:r>
      <w:r>
        <w:rPr>
          <w:w w:val="95"/>
        </w:rPr>
        <w:t>on</w:t>
      </w:r>
      <w:r>
        <w:rPr>
          <w:spacing w:val="-44"/>
          <w:w w:val="95"/>
        </w:rPr>
        <w:t xml:space="preserve"> </w:t>
      </w:r>
      <w:r>
        <w:rPr>
          <w:w w:val="95"/>
        </w:rPr>
        <w:t>the</w:t>
      </w:r>
      <w:r>
        <w:rPr>
          <w:spacing w:val="-41"/>
          <w:w w:val="95"/>
        </w:rPr>
        <w:t xml:space="preserve"> </w:t>
      </w:r>
      <w:r>
        <w:rPr>
          <w:w w:val="95"/>
        </w:rPr>
        <w:t>organization’s</w:t>
      </w:r>
      <w:r>
        <w:rPr>
          <w:spacing w:val="-50"/>
          <w:w w:val="95"/>
        </w:rPr>
        <w:t xml:space="preserve"> </w:t>
      </w:r>
      <w:r>
        <w:rPr>
          <w:spacing w:val="2"/>
          <w:w w:val="95"/>
        </w:rPr>
        <w:t>business</w:t>
      </w:r>
      <w:r>
        <w:rPr>
          <w:spacing w:val="-49"/>
          <w:w w:val="95"/>
        </w:rPr>
        <w:t xml:space="preserve"> </w:t>
      </w:r>
      <w:r>
        <w:rPr>
          <w:w w:val="95"/>
        </w:rPr>
        <w:t>strategy.</w:t>
      </w:r>
      <w:r>
        <w:rPr>
          <w:spacing w:val="-50"/>
          <w:w w:val="95"/>
        </w:rPr>
        <w:t xml:space="preserve"> </w:t>
      </w:r>
      <w:r>
        <w:rPr>
          <w:w w:val="95"/>
        </w:rPr>
        <w:t>A</w:t>
      </w:r>
      <w:r>
        <w:rPr>
          <w:spacing w:val="-48"/>
          <w:w w:val="95"/>
        </w:rPr>
        <w:t xml:space="preserve"> </w:t>
      </w:r>
      <w:r>
        <w:rPr>
          <w:spacing w:val="2"/>
          <w:w w:val="95"/>
        </w:rPr>
        <w:t>business</w:t>
      </w:r>
      <w:r>
        <w:rPr>
          <w:spacing w:val="-50"/>
          <w:w w:val="95"/>
        </w:rPr>
        <w:t xml:space="preserve"> </w:t>
      </w:r>
      <w:r>
        <w:rPr>
          <w:w w:val="95"/>
        </w:rPr>
        <w:t>strategy</w:t>
      </w:r>
      <w:r>
        <w:rPr>
          <w:spacing w:val="-50"/>
          <w:w w:val="95"/>
        </w:rPr>
        <w:t xml:space="preserve"> </w:t>
      </w:r>
      <w:r>
        <w:rPr>
          <w:w w:val="95"/>
        </w:rPr>
        <w:t xml:space="preserve">may </w:t>
      </w:r>
      <w:r>
        <w:rPr>
          <w:rFonts w:ascii="Carlito" w:hAnsi="Carlito"/>
        </w:rPr>
        <w:t>place</w:t>
      </w:r>
      <w:r>
        <w:rPr>
          <w:rFonts w:ascii="Carlito" w:hAnsi="Carlito"/>
          <w:spacing w:val="2"/>
        </w:rPr>
        <w:t xml:space="preserve"> its</w:t>
      </w:r>
      <w:r>
        <w:rPr>
          <w:rFonts w:ascii="Carlito" w:hAnsi="Carlito"/>
          <w:spacing w:val="-21"/>
        </w:rPr>
        <w:t xml:space="preserve"> </w:t>
      </w:r>
      <w:r>
        <w:rPr>
          <w:rFonts w:ascii="Carlito" w:hAnsi="Carlito"/>
        </w:rPr>
        <w:t>emphasis</w:t>
      </w:r>
      <w:r>
        <w:rPr>
          <w:rFonts w:ascii="Carlito" w:hAnsi="Carlito"/>
          <w:spacing w:val="-21"/>
        </w:rPr>
        <w:t xml:space="preserve"> </w:t>
      </w:r>
      <w:r>
        <w:rPr>
          <w:rFonts w:ascii="Carlito" w:hAnsi="Carlito"/>
          <w:spacing w:val="4"/>
        </w:rPr>
        <w:t>in</w:t>
      </w:r>
      <w:r>
        <w:rPr>
          <w:rFonts w:ascii="Carlito" w:hAnsi="Carlito"/>
          <w:spacing w:val="-4"/>
        </w:rPr>
        <w:t xml:space="preserve"> </w:t>
      </w:r>
      <w:r>
        <w:rPr>
          <w:rFonts w:ascii="Carlito" w:hAnsi="Carlito"/>
        </w:rPr>
        <w:t>one</w:t>
      </w:r>
      <w:r>
        <w:rPr>
          <w:rFonts w:ascii="Carlito" w:hAnsi="Carlito"/>
          <w:spacing w:val="2"/>
        </w:rPr>
        <w:t xml:space="preserve"> </w:t>
      </w:r>
      <w:r>
        <w:rPr>
          <w:rFonts w:ascii="Carlito" w:hAnsi="Carlito"/>
        </w:rPr>
        <w:t>of</w:t>
      </w:r>
      <w:r>
        <w:rPr>
          <w:rFonts w:ascii="Carlito" w:hAnsi="Carlito"/>
          <w:spacing w:val="1"/>
        </w:rPr>
        <w:t xml:space="preserve"> </w:t>
      </w:r>
      <w:r>
        <w:rPr>
          <w:rFonts w:ascii="Carlito" w:hAnsi="Carlito"/>
        </w:rPr>
        <w:t>the</w:t>
      </w:r>
      <w:r>
        <w:rPr>
          <w:rFonts w:ascii="Carlito" w:hAnsi="Carlito"/>
          <w:spacing w:val="-15"/>
        </w:rPr>
        <w:t xml:space="preserve"> </w:t>
      </w:r>
      <w:r>
        <w:rPr>
          <w:rFonts w:ascii="Carlito" w:hAnsi="Carlito"/>
          <w:spacing w:val="4"/>
        </w:rPr>
        <w:t>following</w:t>
      </w:r>
      <w:r>
        <w:rPr>
          <w:rFonts w:ascii="Carlito" w:hAnsi="Carlito"/>
          <w:spacing w:val="-24"/>
        </w:rPr>
        <w:t xml:space="preserve"> </w:t>
      </w:r>
      <w:r>
        <w:rPr>
          <w:rFonts w:ascii="Carlito" w:hAnsi="Carlito"/>
          <w:spacing w:val="3"/>
        </w:rPr>
        <w:t>key</w:t>
      </w:r>
      <w:r>
        <w:rPr>
          <w:rFonts w:ascii="Carlito" w:hAnsi="Carlito"/>
          <w:spacing w:val="-20"/>
        </w:rPr>
        <w:t xml:space="preserve"> </w:t>
      </w:r>
      <w:r>
        <w:rPr>
          <w:rFonts w:ascii="Carlito" w:hAnsi="Carlito"/>
        </w:rPr>
        <w:t>areas:</w:t>
      </w:r>
    </w:p>
    <w:p w14:paraId="00CA9EBC" w14:textId="77777777" w:rsidR="00895EAC" w:rsidRDefault="00895EAC">
      <w:pPr>
        <w:pStyle w:val="BodyText"/>
        <w:spacing w:before="11"/>
        <w:rPr>
          <w:rFonts w:ascii="Carlito"/>
          <w:sz w:val="23"/>
        </w:rPr>
      </w:pPr>
    </w:p>
    <w:p w14:paraId="783835BC" w14:textId="77777777" w:rsidR="00895EAC" w:rsidRDefault="00D37152">
      <w:pPr>
        <w:pStyle w:val="BodyText"/>
        <w:spacing w:line="288" w:lineRule="auto"/>
        <w:ind w:left="1547" w:right="847"/>
        <w:rPr>
          <w:rFonts w:ascii="Carlito"/>
        </w:rPr>
      </w:pPr>
      <w:r>
        <w:rPr>
          <w:rFonts w:ascii="Carlito"/>
          <w:i/>
        </w:rPr>
        <w:t>Operational excellence</w:t>
      </w:r>
      <w:r>
        <w:rPr>
          <w:rFonts w:ascii="Carlito"/>
        </w:rPr>
        <w:t>: a combination of price, quality, dependability and ease of purchase that competitors cannot match. The corporate culture typically strives to minimize waste and reward efficiency.</w:t>
      </w:r>
    </w:p>
    <w:p w14:paraId="1F726A48" w14:textId="77777777" w:rsidR="00895EAC" w:rsidRDefault="00895EAC">
      <w:pPr>
        <w:pStyle w:val="BodyText"/>
        <w:spacing w:before="1"/>
        <w:rPr>
          <w:rFonts w:ascii="Carlito"/>
          <w:sz w:val="25"/>
        </w:rPr>
      </w:pPr>
    </w:p>
    <w:p w14:paraId="03640A47" w14:textId="77777777" w:rsidR="00895EAC" w:rsidRDefault="00D37152">
      <w:pPr>
        <w:pStyle w:val="BodyText"/>
        <w:spacing w:before="1" w:line="288" w:lineRule="auto"/>
        <w:ind w:left="1547" w:right="847"/>
        <w:rPr>
          <w:rFonts w:ascii="Carlito"/>
        </w:rPr>
      </w:pPr>
      <w:r>
        <w:rPr>
          <w:rFonts w:ascii="Carlito"/>
          <w:i/>
        </w:rPr>
        <w:t>Product/service leadership</w:t>
      </w:r>
      <w:r>
        <w:rPr>
          <w:rFonts w:ascii="Carlito"/>
        </w:rPr>
        <w:t>: innovation, product development and market exploitation. The corporate culture encourages imagination and a mindset driven by the prospect of creating the future.</w:t>
      </w:r>
    </w:p>
    <w:p w14:paraId="2FEAE929" w14:textId="77777777" w:rsidR="00895EAC" w:rsidRDefault="00895EAC">
      <w:pPr>
        <w:pStyle w:val="BodyText"/>
        <w:spacing w:before="1"/>
        <w:rPr>
          <w:rFonts w:ascii="Carlito"/>
          <w:sz w:val="25"/>
        </w:rPr>
      </w:pPr>
    </w:p>
    <w:p w14:paraId="61FF998B" w14:textId="77777777" w:rsidR="00895EAC" w:rsidRDefault="00D37152">
      <w:pPr>
        <w:pStyle w:val="BodyText"/>
        <w:spacing w:line="288" w:lineRule="auto"/>
        <w:ind w:left="1547" w:right="1138"/>
        <w:rPr>
          <w:rFonts w:ascii="Carlito"/>
        </w:rPr>
      </w:pPr>
      <w:r>
        <w:rPr>
          <w:rFonts w:ascii="Carlito"/>
          <w:i/>
        </w:rPr>
        <w:t>Customer intimacy</w:t>
      </w:r>
      <w:r>
        <w:rPr>
          <w:rFonts w:ascii="Carlito"/>
        </w:rPr>
        <w:t>: creates results for carefully selected customers. The corporate culture</w:t>
      </w:r>
      <w:r>
        <w:rPr>
          <w:rFonts w:ascii="Carlito"/>
        </w:rPr>
        <w:t xml:space="preserve"> encourages deep and lasting relationships with customers.</w:t>
      </w:r>
    </w:p>
    <w:p w14:paraId="25B2468F" w14:textId="77777777" w:rsidR="00895EAC" w:rsidRDefault="00895EAC">
      <w:pPr>
        <w:pStyle w:val="BodyText"/>
        <w:spacing w:before="9"/>
        <w:rPr>
          <w:rFonts w:ascii="Carlito"/>
          <w:sz w:val="23"/>
        </w:rPr>
      </w:pPr>
    </w:p>
    <w:p w14:paraId="4349A65A" w14:textId="77777777" w:rsidR="00895EAC" w:rsidRDefault="00D37152">
      <w:pPr>
        <w:pStyle w:val="ListParagraph"/>
        <w:numPr>
          <w:ilvl w:val="2"/>
          <w:numId w:val="55"/>
        </w:numPr>
        <w:tabs>
          <w:tab w:val="left" w:pos="2155"/>
        </w:tabs>
        <w:rPr>
          <w:rFonts w:ascii="Carlito"/>
          <w:sz w:val="24"/>
        </w:rPr>
      </w:pPr>
      <w:r>
        <w:rPr>
          <w:rFonts w:ascii="Carlito"/>
          <w:sz w:val="24"/>
        </w:rPr>
        <w:t>Organizational</w:t>
      </w:r>
      <w:r>
        <w:rPr>
          <w:rFonts w:ascii="Carlito"/>
          <w:spacing w:val="-14"/>
          <w:sz w:val="24"/>
        </w:rPr>
        <w:t xml:space="preserve"> </w:t>
      </w:r>
      <w:r>
        <w:rPr>
          <w:rFonts w:ascii="Carlito"/>
          <w:sz w:val="24"/>
        </w:rPr>
        <w:t>Culture</w:t>
      </w:r>
    </w:p>
    <w:p w14:paraId="7B7FB2B1" w14:textId="77777777" w:rsidR="00895EAC" w:rsidRDefault="00895EAC">
      <w:pPr>
        <w:rPr>
          <w:rFonts w:ascii="Carlito"/>
          <w:sz w:val="24"/>
        </w:rPr>
        <w:sectPr w:rsidR="00895EAC">
          <w:pgSz w:w="11910" w:h="16840"/>
          <w:pgMar w:top="1080" w:right="580" w:bottom="280" w:left="600" w:header="885" w:footer="0" w:gutter="0"/>
          <w:cols w:space="720"/>
        </w:sectPr>
      </w:pPr>
    </w:p>
    <w:p w14:paraId="6CF734FF" w14:textId="77777777" w:rsidR="00895EAC" w:rsidRDefault="00895EAC">
      <w:pPr>
        <w:pStyle w:val="BodyText"/>
        <w:spacing w:before="7"/>
        <w:rPr>
          <w:rFonts w:ascii="Carlito"/>
          <w:sz w:val="26"/>
        </w:rPr>
      </w:pPr>
    </w:p>
    <w:p w14:paraId="62B90ED9" w14:textId="77777777" w:rsidR="00895EAC" w:rsidRDefault="00D37152">
      <w:pPr>
        <w:pStyle w:val="BodyText"/>
        <w:spacing w:before="51" w:line="288" w:lineRule="auto"/>
        <w:ind w:left="1547" w:right="847"/>
        <w:rPr>
          <w:rFonts w:ascii="Carlito"/>
        </w:rPr>
      </w:pPr>
      <w:r>
        <w:rPr>
          <w:rFonts w:ascii="Carlito"/>
        </w:rPr>
        <w:t>At the same time, every business has a unique organizational culture that is shaped not only by the external influences in the world, but also by senior l</w:t>
      </w:r>
      <w:r>
        <w:rPr>
          <w:rFonts w:ascii="Carlito"/>
        </w:rPr>
        <w:t>eadership, geography, employee demographics and even the business strategy itsell.</w:t>
      </w:r>
    </w:p>
    <w:p w14:paraId="707B908B" w14:textId="77777777" w:rsidR="00895EAC" w:rsidRDefault="00895EAC">
      <w:pPr>
        <w:pStyle w:val="BodyText"/>
        <w:spacing w:before="10"/>
        <w:rPr>
          <w:rFonts w:ascii="Carlito"/>
          <w:sz w:val="23"/>
        </w:rPr>
      </w:pPr>
    </w:p>
    <w:p w14:paraId="4F650C0C" w14:textId="77777777" w:rsidR="00895EAC" w:rsidRDefault="00D37152">
      <w:pPr>
        <w:pStyle w:val="ListParagraph"/>
        <w:numPr>
          <w:ilvl w:val="2"/>
          <w:numId w:val="55"/>
        </w:numPr>
        <w:tabs>
          <w:tab w:val="left" w:pos="2155"/>
        </w:tabs>
        <w:rPr>
          <w:rFonts w:ascii="Carlito"/>
          <w:sz w:val="24"/>
        </w:rPr>
      </w:pPr>
      <w:r>
        <w:rPr>
          <w:rFonts w:ascii="Carlito"/>
          <w:spacing w:val="-3"/>
          <w:sz w:val="24"/>
        </w:rPr>
        <w:t>HR</w:t>
      </w:r>
      <w:r>
        <w:rPr>
          <w:rFonts w:ascii="Carlito"/>
          <w:spacing w:val="-9"/>
          <w:sz w:val="24"/>
        </w:rPr>
        <w:t xml:space="preserve"> </w:t>
      </w:r>
      <w:r>
        <w:rPr>
          <w:rFonts w:ascii="Carlito"/>
          <w:sz w:val="24"/>
        </w:rPr>
        <w:t>Strategy</w:t>
      </w:r>
    </w:p>
    <w:p w14:paraId="728C0365" w14:textId="77777777" w:rsidR="00895EAC" w:rsidRDefault="00895EAC">
      <w:pPr>
        <w:pStyle w:val="BodyText"/>
        <w:spacing w:before="10"/>
        <w:rPr>
          <w:rFonts w:ascii="Carlito"/>
          <w:sz w:val="29"/>
        </w:rPr>
      </w:pPr>
    </w:p>
    <w:p w14:paraId="006B2E22" w14:textId="77777777" w:rsidR="00895EAC" w:rsidRDefault="00D37152">
      <w:pPr>
        <w:pStyle w:val="BodyText"/>
        <w:spacing w:line="292" w:lineRule="auto"/>
        <w:ind w:left="1547" w:right="847"/>
        <w:rPr>
          <w:rFonts w:ascii="Carlito" w:hAnsi="Carlito"/>
        </w:rPr>
      </w:pPr>
      <w:r>
        <w:rPr>
          <w:rFonts w:ascii="Carlito" w:hAnsi="Carlito"/>
        </w:rPr>
        <w:t>While business strategy and organizational culture are driven by external influences, these are the components that drive the design and execution of the all</w:t>
      </w:r>
      <w:r>
        <w:t>—</w:t>
      </w:r>
      <w:r>
        <w:rPr>
          <w:rFonts w:ascii="Carlito" w:hAnsi="Carlito"/>
        </w:rPr>
        <w:t>i</w:t>
      </w:r>
      <w:r>
        <w:rPr>
          <w:rFonts w:ascii="Carlito" w:hAnsi="Carlito"/>
        </w:rPr>
        <w:t>nclusive approach an organization takes related to every facet of its human capital, or the HR strategy. In turn, the HR strategy drives the development and administration of total rewards strategy.</w:t>
      </w:r>
    </w:p>
    <w:p w14:paraId="2AD58C52" w14:textId="77777777" w:rsidR="00895EAC" w:rsidRDefault="00895EAC">
      <w:pPr>
        <w:pStyle w:val="BodyText"/>
        <w:spacing w:before="10"/>
        <w:rPr>
          <w:rFonts w:ascii="Carlito"/>
          <w:sz w:val="22"/>
        </w:rPr>
      </w:pPr>
    </w:p>
    <w:p w14:paraId="5D74E195" w14:textId="77777777" w:rsidR="00895EAC" w:rsidRDefault="00D37152">
      <w:pPr>
        <w:pStyle w:val="ListParagraph"/>
        <w:numPr>
          <w:ilvl w:val="1"/>
          <w:numId w:val="55"/>
        </w:numPr>
        <w:tabs>
          <w:tab w:val="left" w:pos="1499"/>
        </w:tabs>
        <w:ind w:left="1498" w:hanging="417"/>
        <w:rPr>
          <w:rFonts w:ascii="Carlito"/>
          <w:sz w:val="24"/>
        </w:rPr>
      </w:pPr>
      <w:r>
        <w:rPr>
          <w:noProof/>
        </w:rPr>
        <w:drawing>
          <wp:anchor distT="0" distB="0" distL="0" distR="0" simplePos="0" relativeHeight="485576704" behindDoc="1" locked="0" layoutInCell="1" allowOverlap="1" wp14:anchorId="518085BC" wp14:editId="4A976359">
            <wp:simplePos x="0" y="0"/>
            <wp:positionH relativeFrom="page">
              <wp:posOffset>818737</wp:posOffset>
            </wp:positionH>
            <wp:positionV relativeFrom="paragraph">
              <wp:posOffset>65351</wp:posOffset>
            </wp:positionV>
            <wp:extent cx="2037323" cy="1047749"/>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Employee</w:t>
      </w:r>
      <w:r>
        <w:rPr>
          <w:rFonts w:ascii="Carlito"/>
          <w:spacing w:val="-15"/>
          <w:sz w:val="24"/>
        </w:rPr>
        <w:t xml:space="preserve"> </w:t>
      </w:r>
      <w:r>
        <w:rPr>
          <w:rFonts w:ascii="Carlito"/>
          <w:spacing w:val="2"/>
          <w:sz w:val="24"/>
        </w:rPr>
        <w:t>Experiences</w:t>
      </w:r>
    </w:p>
    <w:p w14:paraId="67FEF485" w14:textId="77777777" w:rsidR="00895EAC" w:rsidRDefault="00895EAC">
      <w:pPr>
        <w:pStyle w:val="BodyText"/>
        <w:spacing w:before="1"/>
        <w:rPr>
          <w:rFonts w:ascii="Carlito"/>
          <w:sz w:val="30"/>
        </w:rPr>
      </w:pPr>
    </w:p>
    <w:p w14:paraId="3AF77D51" w14:textId="77777777" w:rsidR="00895EAC" w:rsidRDefault="00D37152">
      <w:pPr>
        <w:pStyle w:val="BodyText"/>
        <w:spacing w:line="307" w:lineRule="auto"/>
        <w:ind w:left="1547" w:right="847"/>
      </w:pPr>
      <w:r>
        <w:rPr>
          <w:w w:val="95"/>
        </w:rPr>
        <w:t>Employee</w:t>
      </w:r>
      <w:r>
        <w:rPr>
          <w:spacing w:val="-36"/>
          <w:w w:val="95"/>
        </w:rPr>
        <w:t xml:space="preserve"> </w:t>
      </w:r>
      <w:r>
        <w:rPr>
          <w:w w:val="95"/>
        </w:rPr>
        <w:t>experience</w:t>
      </w:r>
      <w:r>
        <w:rPr>
          <w:spacing w:val="-35"/>
          <w:w w:val="95"/>
        </w:rPr>
        <w:t xml:space="preserve"> </w:t>
      </w:r>
      <w:r>
        <w:rPr>
          <w:spacing w:val="2"/>
          <w:w w:val="95"/>
        </w:rPr>
        <w:t>(which</w:t>
      </w:r>
      <w:r>
        <w:rPr>
          <w:spacing w:val="-40"/>
          <w:w w:val="95"/>
        </w:rPr>
        <w:t xml:space="preserve"> </w:t>
      </w:r>
      <w:r>
        <w:rPr>
          <w:spacing w:val="4"/>
          <w:w w:val="95"/>
        </w:rPr>
        <w:t>is</w:t>
      </w:r>
      <w:r>
        <w:rPr>
          <w:spacing w:val="-39"/>
          <w:w w:val="95"/>
        </w:rPr>
        <w:t xml:space="preserve"> </w:t>
      </w:r>
      <w:r>
        <w:rPr>
          <w:spacing w:val="2"/>
          <w:w w:val="95"/>
        </w:rPr>
        <w:t>often</w:t>
      </w:r>
      <w:r>
        <w:rPr>
          <w:spacing w:val="-40"/>
          <w:w w:val="95"/>
        </w:rPr>
        <w:t xml:space="preserve"> </w:t>
      </w:r>
      <w:r>
        <w:rPr>
          <w:w w:val="95"/>
        </w:rPr>
        <w:t>shortened</w:t>
      </w:r>
      <w:r>
        <w:rPr>
          <w:spacing w:val="-40"/>
          <w:w w:val="95"/>
        </w:rPr>
        <w:t xml:space="preserve"> </w:t>
      </w:r>
      <w:r>
        <w:rPr>
          <w:w w:val="95"/>
        </w:rPr>
        <w:t>to</w:t>
      </w:r>
      <w:r>
        <w:rPr>
          <w:spacing w:val="-29"/>
          <w:w w:val="95"/>
        </w:rPr>
        <w:t xml:space="preserve"> </w:t>
      </w:r>
      <w:r>
        <w:rPr>
          <w:w w:val="95"/>
        </w:rPr>
        <w:t>just</w:t>
      </w:r>
      <w:r>
        <w:rPr>
          <w:spacing w:val="-30"/>
          <w:w w:val="95"/>
        </w:rPr>
        <w:t xml:space="preserve"> </w:t>
      </w:r>
      <w:r>
        <w:rPr>
          <w:spacing w:val="-3"/>
          <w:w w:val="95"/>
        </w:rPr>
        <w:t>“EX”)</w:t>
      </w:r>
      <w:r>
        <w:rPr>
          <w:spacing w:val="-13"/>
          <w:w w:val="95"/>
        </w:rPr>
        <w:t xml:space="preserve"> </w:t>
      </w:r>
      <w:r>
        <w:rPr>
          <w:spacing w:val="4"/>
          <w:w w:val="95"/>
        </w:rPr>
        <w:t>is</w:t>
      </w:r>
      <w:r>
        <w:rPr>
          <w:spacing w:val="-28"/>
          <w:w w:val="95"/>
        </w:rPr>
        <w:t xml:space="preserve"> </w:t>
      </w:r>
      <w:r>
        <w:rPr>
          <w:w w:val="95"/>
        </w:rPr>
        <w:t>an</w:t>
      </w:r>
      <w:r>
        <w:rPr>
          <w:spacing w:val="-28"/>
          <w:w w:val="95"/>
        </w:rPr>
        <w:t xml:space="preserve"> </w:t>
      </w:r>
      <w:r>
        <w:rPr>
          <w:spacing w:val="2"/>
          <w:w w:val="95"/>
        </w:rPr>
        <w:t>emerging</w:t>
      </w:r>
      <w:r>
        <w:rPr>
          <w:spacing w:val="-42"/>
          <w:w w:val="95"/>
        </w:rPr>
        <w:t xml:space="preserve"> </w:t>
      </w:r>
      <w:r>
        <w:rPr>
          <w:spacing w:val="2"/>
          <w:w w:val="95"/>
        </w:rPr>
        <w:t xml:space="preserve">business </w:t>
      </w:r>
      <w:r>
        <w:t>function</w:t>
      </w:r>
      <w:r>
        <w:rPr>
          <w:spacing w:val="-47"/>
        </w:rPr>
        <w:t xml:space="preserve"> </w:t>
      </w:r>
      <w:r>
        <w:t>focused</w:t>
      </w:r>
      <w:r>
        <w:rPr>
          <w:spacing w:val="-46"/>
        </w:rPr>
        <w:t xml:space="preserve"> </w:t>
      </w:r>
      <w:r>
        <w:t>on</w:t>
      </w:r>
      <w:r>
        <w:rPr>
          <w:spacing w:val="-26"/>
        </w:rPr>
        <w:t xml:space="preserve"> </w:t>
      </w:r>
      <w:r>
        <w:t>tracing</w:t>
      </w:r>
      <w:r>
        <w:rPr>
          <w:spacing w:val="-38"/>
        </w:rPr>
        <w:t xml:space="preserve"> </w:t>
      </w:r>
      <w:r>
        <w:t>how</w:t>
      </w:r>
      <w:r>
        <w:rPr>
          <w:spacing w:val="-28"/>
        </w:rPr>
        <w:t xml:space="preserve"> </w:t>
      </w:r>
      <w:r>
        <w:rPr>
          <w:spacing w:val="4"/>
        </w:rPr>
        <w:t>employees</w:t>
      </w:r>
      <w:r>
        <w:rPr>
          <w:spacing w:val="-46"/>
        </w:rPr>
        <w:t xml:space="preserve"> </w:t>
      </w:r>
      <w:r>
        <w:t>think</w:t>
      </w:r>
      <w:r>
        <w:rPr>
          <w:spacing w:val="-45"/>
        </w:rPr>
        <w:t xml:space="preserve"> </w:t>
      </w:r>
      <w:r>
        <w:t>and</w:t>
      </w:r>
      <w:r>
        <w:rPr>
          <w:spacing w:val="-47"/>
        </w:rPr>
        <w:t xml:space="preserve"> </w:t>
      </w:r>
      <w:r>
        <w:rPr>
          <w:spacing w:val="5"/>
        </w:rPr>
        <w:t>feel</w:t>
      </w:r>
      <w:r>
        <w:rPr>
          <w:spacing w:val="-41"/>
        </w:rPr>
        <w:t xml:space="preserve"> </w:t>
      </w:r>
      <w:r>
        <w:t>during</w:t>
      </w:r>
      <w:r>
        <w:rPr>
          <w:spacing w:val="-48"/>
        </w:rPr>
        <w:t xml:space="preserve"> </w:t>
      </w:r>
      <w:r>
        <w:rPr>
          <w:spacing w:val="3"/>
        </w:rPr>
        <w:t>every</w:t>
      </w:r>
      <w:r>
        <w:rPr>
          <w:spacing w:val="-45"/>
        </w:rPr>
        <w:t xml:space="preserve"> </w:t>
      </w:r>
      <w:r>
        <w:rPr>
          <w:spacing w:val="2"/>
        </w:rPr>
        <w:t>single</w:t>
      </w:r>
    </w:p>
    <w:p w14:paraId="438F4E96" w14:textId="77777777" w:rsidR="00895EAC" w:rsidRDefault="00D37152">
      <w:pPr>
        <w:pStyle w:val="BodyText"/>
        <w:spacing w:before="14" w:line="304" w:lineRule="auto"/>
        <w:ind w:left="1547" w:right="838"/>
      </w:pPr>
      <w:r>
        <w:t>touchpoint</w:t>
      </w:r>
      <w:r>
        <w:rPr>
          <w:spacing w:val="-54"/>
        </w:rPr>
        <w:t xml:space="preserve"> </w:t>
      </w:r>
      <w:r>
        <w:t>of</w:t>
      </w:r>
      <w:r>
        <w:rPr>
          <w:spacing w:val="-45"/>
        </w:rPr>
        <w:t xml:space="preserve"> </w:t>
      </w:r>
      <w:r>
        <w:rPr>
          <w:spacing w:val="3"/>
        </w:rPr>
        <w:t>their</w:t>
      </w:r>
      <w:r>
        <w:rPr>
          <w:spacing w:val="-49"/>
        </w:rPr>
        <w:t xml:space="preserve"> </w:t>
      </w:r>
      <w:r>
        <w:t>journey</w:t>
      </w:r>
      <w:r>
        <w:rPr>
          <w:spacing w:val="-52"/>
        </w:rPr>
        <w:t xml:space="preserve"> </w:t>
      </w:r>
      <w:r>
        <w:t>through</w:t>
      </w:r>
      <w:r>
        <w:rPr>
          <w:spacing w:val="-47"/>
        </w:rPr>
        <w:t xml:space="preserve"> </w:t>
      </w:r>
      <w:r>
        <w:t>the</w:t>
      </w:r>
      <w:r>
        <w:rPr>
          <w:spacing w:val="-51"/>
        </w:rPr>
        <w:t xml:space="preserve"> </w:t>
      </w:r>
      <w:r>
        <w:rPr>
          <w:spacing w:val="-3"/>
        </w:rPr>
        <w:t>company.</w:t>
      </w:r>
      <w:r>
        <w:rPr>
          <w:spacing w:val="-40"/>
        </w:rPr>
        <w:t xml:space="preserve"> </w:t>
      </w:r>
      <w:r>
        <w:rPr>
          <w:spacing w:val="-4"/>
        </w:rPr>
        <w:t>Many</w:t>
      </w:r>
      <w:r>
        <w:rPr>
          <w:spacing w:val="-39"/>
        </w:rPr>
        <w:t xml:space="preserve"> </w:t>
      </w:r>
      <w:r>
        <w:t>factors</w:t>
      </w:r>
      <w:r>
        <w:rPr>
          <w:spacing w:val="-47"/>
        </w:rPr>
        <w:t xml:space="preserve"> </w:t>
      </w:r>
      <w:r>
        <w:t>go</w:t>
      </w:r>
      <w:r>
        <w:rPr>
          <w:spacing w:val="-47"/>
        </w:rPr>
        <w:t xml:space="preserve"> </w:t>
      </w:r>
      <w:r>
        <w:rPr>
          <w:spacing w:val="2"/>
        </w:rPr>
        <w:t>into</w:t>
      </w:r>
      <w:r>
        <w:rPr>
          <w:spacing w:val="-53"/>
        </w:rPr>
        <w:t xml:space="preserve"> </w:t>
      </w:r>
      <w:r>
        <w:t>the</w:t>
      </w:r>
      <w:r>
        <w:rPr>
          <w:spacing w:val="-44"/>
        </w:rPr>
        <w:t xml:space="preserve"> </w:t>
      </w:r>
      <w:r>
        <w:rPr>
          <w:spacing w:val="3"/>
        </w:rPr>
        <w:t xml:space="preserve">employee </w:t>
      </w:r>
      <w:r>
        <w:rPr>
          <w:spacing w:val="3"/>
          <w:w w:val="95"/>
        </w:rPr>
        <w:t>experience.</w:t>
      </w:r>
      <w:r>
        <w:rPr>
          <w:spacing w:val="-33"/>
          <w:w w:val="95"/>
        </w:rPr>
        <w:t xml:space="preserve"> </w:t>
      </w:r>
      <w:r>
        <w:rPr>
          <w:w w:val="95"/>
        </w:rPr>
        <w:t>Elements</w:t>
      </w:r>
      <w:r>
        <w:rPr>
          <w:spacing w:val="-35"/>
          <w:w w:val="95"/>
        </w:rPr>
        <w:t xml:space="preserve"> </w:t>
      </w:r>
      <w:r>
        <w:rPr>
          <w:w w:val="95"/>
        </w:rPr>
        <w:t>include</w:t>
      </w:r>
      <w:r>
        <w:rPr>
          <w:spacing w:val="-29"/>
          <w:w w:val="95"/>
        </w:rPr>
        <w:t xml:space="preserve"> </w:t>
      </w:r>
      <w:r>
        <w:rPr>
          <w:w w:val="95"/>
        </w:rPr>
        <w:t>the</w:t>
      </w:r>
      <w:r>
        <w:rPr>
          <w:spacing w:val="-28"/>
          <w:w w:val="95"/>
        </w:rPr>
        <w:t xml:space="preserve"> </w:t>
      </w:r>
      <w:r>
        <w:rPr>
          <w:w w:val="95"/>
        </w:rPr>
        <w:t>type</w:t>
      </w:r>
      <w:r>
        <w:rPr>
          <w:spacing w:val="-29"/>
          <w:w w:val="95"/>
        </w:rPr>
        <w:t xml:space="preserve"> </w:t>
      </w:r>
      <w:r>
        <w:rPr>
          <w:w w:val="95"/>
        </w:rPr>
        <w:t>of</w:t>
      </w:r>
      <w:r>
        <w:rPr>
          <w:spacing w:val="-16"/>
          <w:w w:val="95"/>
        </w:rPr>
        <w:t xml:space="preserve"> </w:t>
      </w:r>
      <w:r>
        <w:rPr>
          <w:w w:val="95"/>
        </w:rPr>
        <w:t>work,</w:t>
      </w:r>
      <w:r>
        <w:rPr>
          <w:spacing w:val="-32"/>
          <w:w w:val="95"/>
        </w:rPr>
        <w:t xml:space="preserve"> </w:t>
      </w:r>
      <w:r>
        <w:rPr>
          <w:w w:val="95"/>
        </w:rPr>
        <w:t>company</w:t>
      </w:r>
      <w:r>
        <w:rPr>
          <w:spacing w:val="-19"/>
          <w:w w:val="95"/>
        </w:rPr>
        <w:t xml:space="preserve"> </w:t>
      </w:r>
      <w:r>
        <w:rPr>
          <w:w w:val="95"/>
        </w:rPr>
        <w:t>culture,</w:t>
      </w:r>
      <w:r>
        <w:rPr>
          <w:spacing w:val="-18"/>
          <w:w w:val="95"/>
        </w:rPr>
        <w:t xml:space="preserve"> </w:t>
      </w:r>
      <w:r>
        <w:rPr>
          <w:w w:val="95"/>
        </w:rPr>
        <w:t>commute</w:t>
      </w:r>
      <w:r>
        <w:rPr>
          <w:spacing w:val="-29"/>
          <w:w w:val="95"/>
        </w:rPr>
        <w:t xml:space="preserve"> </w:t>
      </w:r>
      <w:r>
        <w:rPr>
          <w:spacing w:val="3"/>
          <w:w w:val="95"/>
        </w:rPr>
        <w:t>time,</w:t>
      </w:r>
      <w:r>
        <w:rPr>
          <w:spacing w:val="-32"/>
          <w:w w:val="95"/>
        </w:rPr>
        <w:t xml:space="preserve"> </w:t>
      </w:r>
      <w:r>
        <w:rPr>
          <w:spacing w:val="5"/>
          <w:w w:val="95"/>
        </w:rPr>
        <w:t xml:space="preserve">co- </w:t>
      </w:r>
      <w:r>
        <w:t>workers,</w:t>
      </w:r>
      <w:r>
        <w:rPr>
          <w:spacing w:val="-34"/>
        </w:rPr>
        <w:t xml:space="preserve"> </w:t>
      </w:r>
      <w:r>
        <w:rPr>
          <w:spacing w:val="2"/>
        </w:rPr>
        <w:t>leadership,</w:t>
      </w:r>
      <w:r>
        <w:rPr>
          <w:spacing w:val="-34"/>
        </w:rPr>
        <w:t xml:space="preserve"> </w:t>
      </w:r>
      <w:r>
        <w:t>compensation</w:t>
      </w:r>
      <w:r>
        <w:rPr>
          <w:spacing w:val="-37"/>
        </w:rPr>
        <w:t xml:space="preserve"> </w:t>
      </w:r>
      <w:r>
        <w:t>and</w:t>
      </w:r>
      <w:r>
        <w:rPr>
          <w:spacing w:val="-25"/>
        </w:rPr>
        <w:t xml:space="preserve"> </w:t>
      </w:r>
      <w:r>
        <w:rPr>
          <w:rFonts w:ascii="Carlito"/>
          <w:b/>
        </w:rPr>
        <w:t>rewards</w:t>
      </w:r>
      <w:r>
        <w:t>.</w:t>
      </w:r>
    </w:p>
    <w:p w14:paraId="6BC6B93D" w14:textId="77777777" w:rsidR="00895EAC" w:rsidRDefault="00895EAC">
      <w:pPr>
        <w:pStyle w:val="BodyText"/>
        <w:spacing w:before="8"/>
        <w:rPr>
          <w:sz w:val="23"/>
        </w:rPr>
      </w:pPr>
    </w:p>
    <w:p w14:paraId="41BD56D1" w14:textId="77777777" w:rsidR="00895EAC" w:rsidRDefault="00D37152">
      <w:pPr>
        <w:pStyle w:val="ListParagraph"/>
        <w:numPr>
          <w:ilvl w:val="2"/>
          <w:numId w:val="55"/>
        </w:numPr>
        <w:tabs>
          <w:tab w:val="left" w:pos="2156"/>
        </w:tabs>
        <w:ind w:left="2155" w:hanging="609"/>
        <w:rPr>
          <w:sz w:val="24"/>
        </w:rPr>
      </w:pPr>
      <w:r>
        <w:rPr>
          <w:sz w:val="24"/>
        </w:rPr>
        <w:t>Compensation</w:t>
      </w:r>
      <w:r>
        <w:rPr>
          <w:spacing w:val="-38"/>
          <w:sz w:val="24"/>
        </w:rPr>
        <w:t xml:space="preserve"> </w:t>
      </w:r>
      <w:r>
        <w:rPr>
          <w:spacing w:val="-3"/>
          <w:sz w:val="24"/>
        </w:rPr>
        <w:t>Transparency</w:t>
      </w:r>
      <w:r>
        <w:rPr>
          <w:spacing w:val="-35"/>
          <w:sz w:val="24"/>
        </w:rPr>
        <w:t xml:space="preserve"> </w:t>
      </w:r>
      <w:r>
        <w:rPr>
          <w:sz w:val="24"/>
        </w:rPr>
        <w:t>and</w:t>
      </w:r>
      <w:r>
        <w:rPr>
          <w:spacing w:val="-9"/>
          <w:sz w:val="24"/>
        </w:rPr>
        <w:t xml:space="preserve"> </w:t>
      </w:r>
      <w:r>
        <w:rPr>
          <w:sz w:val="24"/>
        </w:rPr>
        <w:t>Understanding</w:t>
      </w:r>
    </w:p>
    <w:p w14:paraId="17B85AEF" w14:textId="77777777" w:rsidR="00895EAC" w:rsidRDefault="00895EAC">
      <w:pPr>
        <w:pStyle w:val="BodyText"/>
        <w:spacing w:before="1"/>
        <w:rPr>
          <w:sz w:val="33"/>
        </w:rPr>
      </w:pPr>
    </w:p>
    <w:p w14:paraId="16852F7C" w14:textId="77777777" w:rsidR="00895EAC" w:rsidRDefault="00D37152">
      <w:pPr>
        <w:pStyle w:val="BodyText"/>
        <w:ind w:left="1547"/>
      </w:pPr>
      <w:r>
        <w:t>Many employees expect to have a full understanding of how reward plans are</w:t>
      </w:r>
    </w:p>
    <w:p w14:paraId="0E7B656B" w14:textId="77777777" w:rsidR="00895EAC" w:rsidRDefault="00D37152">
      <w:pPr>
        <w:pStyle w:val="BodyText"/>
        <w:spacing w:before="76" w:line="312" w:lineRule="auto"/>
        <w:ind w:left="1547" w:right="847"/>
      </w:pPr>
      <w:r>
        <w:rPr>
          <w:w w:val="95"/>
        </w:rPr>
        <w:t>structured</w:t>
      </w:r>
      <w:r>
        <w:rPr>
          <w:spacing w:val="-25"/>
          <w:w w:val="95"/>
        </w:rPr>
        <w:t xml:space="preserve"> </w:t>
      </w:r>
      <w:r>
        <w:rPr>
          <w:w w:val="95"/>
        </w:rPr>
        <w:t>and</w:t>
      </w:r>
      <w:r>
        <w:rPr>
          <w:spacing w:val="-24"/>
          <w:w w:val="95"/>
        </w:rPr>
        <w:t xml:space="preserve"> </w:t>
      </w:r>
      <w:r>
        <w:rPr>
          <w:w w:val="95"/>
        </w:rPr>
        <w:t>how</w:t>
      </w:r>
      <w:r>
        <w:rPr>
          <w:spacing w:val="-22"/>
          <w:w w:val="95"/>
        </w:rPr>
        <w:t xml:space="preserve"> </w:t>
      </w:r>
      <w:r>
        <w:rPr>
          <w:w w:val="95"/>
        </w:rPr>
        <w:t>comp</w:t>
      </w:r>
      <w:r>
        <w:rPr>
          <w:spacing w:val="-24"/>
          <w:w w:val="95"/>
        </w:rPr>
        <w:t xml:space="preserve"> </w:t>
      </w:r>
      <w:r>
        <w:rPr>
          <w:spacing w:val="2"/>
          <w:w w:val="95"/>
        </w:rPr>
        <w:t>decisions</w:t>
      </w:r>
      <w:r>
        <w:rPr>
          <w:spacing w:val="-36"/>
          <w:w w:val="95"/>
        </w:rPr>
        <w:t xml:space="preserve"> </w:t>
      </w:r>
      <w:r>
        <w:rPr>
          <w:spacing w:val="-3"/>
          <w:w w:val="95"/>
        </w:rPr>
        <w:t>are</w:t>
      </w:r>
      <w:r>
        <w:rPr>
          <w:spacing w:val="-19"/>
          <w:w w:val="95"/>
        </w:rPr>
        <w:t xml:space="preserve"> </w:t>
      </w:r>
      <w:r>
        <w:rPr>
          <w:w w:val="95"/>
        </w:rPr>
        <w:t>made</w:t>
      </w:r>
      <w:r>
        <w:rPr>
          <w:spacing w:val="-18"/>
          <w:w w:val="95"/>
        </w:rPr>
        <w:t xml:space="preserve"> </w:t>
      </w:r>
      <w:r>
        <w:rPr>
          <w:w w:val="95"/>
        </w:rPr>
        <w:t>at</w:t>
      </w:r>
      <w:r>
        <w:rPr>
          <w:spacing w:val="-26"/>
          <w:w w:val="95"/>
        </w:rPr>
        <w:t xml:space="preserve"> </w:t>
      </w:r>
      <w:r>
        <w:rPr>
          <w:spacing w:val="3"/>
          <w:w w:val="95"/>
        </w:rPr>
        <w:t>their</w:t>
      </w:r>
      <w:r>
        <w:rPr>
          <w:spacing w:val="-28"/>
          <w:w w:val="95"/>
        </w:rPr>
        <w:t xml:space="preserve"> </w:t>
      </w:r>
      <w:r>
        <w:rPr>
          <w:spacing w:val="-3"/>
          <w:w w:val="95"/>
        </w:rPr>
        <w:t>company.</w:t>
      </w:r>
      <w:r>
        <w:rPr>
          <w:spacing w:val="-23"/>
          <w:w w:val="95"/>
        </w:rPr>
        <w:t xml:space="preserve"> </w:t>
      </w:r>
      <w:r>
        <w:rPr>
          <w:w w:val="95"/>
        </w:rPr>
        <w:t>A</w:t>
      </w:r>
      <w:r>
        <w:rPr>
          <w:spacing w:val="-21"/>
          <w:w w:val="95"/>
        </w:rPr>
        <w:t xml:space="preserve"> </w:t>
      </w:r>
      <w:r>
        <w:rPr>
          <w:w w:val="95"/>
        </w:rPr>
        <w:t>clearly</w:t>
      </w:r>
      <w:r>
        <w:rPr>
          <w:spacing w:val="-35"/>
          <w:w w:val="95"/>
        </w:rPr>
        <w:t xml:space="preserve"> </w:t>
      </w:r>
      <w:r>
        <w:rPr>
          <w:w w:val="95"/>
        </w:rPr>
        <w:t>stated</w:t>
      </w:r>
      <w:r>
        <w:rPr>
          <w:spacing w:val="-37"/>
          <w:w w:val="95"/>
        </w:rPr>
        <w:t xml:space="preserve"> </w:t>
      </w:r>
      <w:r>
        <w:rPr>
          <w:w w:val="95"/>
        </w:rPr>
        <w:t xml:space="preserve">and </w:t>
      </w:r>
      <w:r>
        <w:rPr>
          <w:spacing w:val="3"/>
        </w:rPr>
        <w:t>easily</w:t>
      </w:r>
      <w:r>
        <w:rPr>
          <w:spacing w:val="-45"/>
        </w:rPr>
        <w:t xml:space="preserve"> </w:t>
      </w:r>
      <w:r>
        <w:t>understood</w:t>
      </w:r>
      <w:r>
        <w:rPr>
          <w:spacing w:val="-46"/>
        </w:rPr>
        <w:t xml:space="preserve"> </w:t>
      </w:r>
      <w:r>
        <w:t>plan</w:t>
      </w:r>
      <w:r>
        <w:rPr>
          <w:spacing w:val="-46"/>
        </w:rPr>
        <w:t xml:space="preserve"> </w:t>
      </w:r>
      <w:r>
        <w:t>goes</w:t>
      </w:r>
      <w:r>
        <w:rPr>
          <w:spacing w:val="-35"/>
        </w:rPr>
        <w:t xml:space="preserve"> </w:t>
      </w:r>
      <w:r>
        <w:t>a</w:t>
      </w:r>
      <w:r>
        <w:rPr>
          <w:spacing w:val="-38"/>
        </w:rPr>
        <w:t xml:space="preserve"> </w:t>
      </w:r>
      <w:r>
        <w:rPr>
          <w:spacing w:val="2"/>
        </w:rPr>
        <w:t>long</w:t>
      </w:r>
      <w:r>
        <w:rPr>
          <w:spacing w:val="-37"/>
        </w:rPr>
        <w:t xml:space="preserve"> </w:t>
      </w:r>
      <w:r>
        <w:t>way</w:t>
      </w:r>
      <w:r>
        <w:rPr>
          <w:spacing w:val="-35"/>
        </w:rPr>
        <w:t xml:space="preserve"> </w:t>
      </w:r>
      <w:r>
        <w:rPr>
          <w:spacing w:val="4"/>
        </w:rPr>
        <w:t>in</w:t>
      </w:r>
      <w:r>
        <w:rPr>
          <w:spacing w:val="-46"/>
        </w:rPr>
        <w:t xml:space="preserve"> </w:t>
      </w:r>
      <w:r>
        <w:t>creating</w:t>
      </w:r>
      <w:r>
        <w:rPr>
          <w:spacing w:val="-37"/>
        </w:rPr>
        <w:t xml:space="preserve"> </w:t>
      </w:r>
      <w:r>
        <w:t>a</w:t>
      </w:r>
      <w:r>
        <w:rPr>
          <w:spacing w:val="-28"/>
        </w:rPr>
        <w:t xml:space="preserve"> </w:t>
      </w:r>
      <w:r>
        <w:t>trusting</w:t>
      </w:r>
      <w:r>
        <w:rPr>
          <w:spacing w:val="-47"/>
        </w:rPr>
        <w:t xml:space="preserve"> </w:t>
      </w:r>
      <w:r>
        <w:rPr>
          <w:spacing w:val="2"/>
        </w:rPr>
        <w:t>relationship</w:t>
      </w:r>
      <w:r>
        <w:rPr>
          <w:spacing w:val="-46"/>
        </w:rPr>
        <w:t xml:space="preserve"> </w:t>
      </w:r>
      <w:r>
        <w:rPr>
          <w:spacing w:val="3"/>
        </w:rPr>
        <w:t xml:space="preserve">with </w:t>
      </w:r>
      <w:r>
        <w:rPr>
          <w:spacing w:val="3"/>
          <w:w w:val="95"/>
        </w:rPr>
        <w:t>employees.</w:t>
      </w:r>
      <w:r>
        <w:rPr>
          <w:spacing w:val="-37"/>
          <w:w w:val="95"/>
        </w:rPr>
        <w:t xml:space="preserve"> </w:t>
      </w:r>
      <w:r>
        <w:rPr>
          <w:w w:val="95"/>
        </w:rPr>
        <w:t>This</w:t>
      </w:r>
      <w:r>
        <w:rPr>
          <w:spacing w:val="-37"/>
          <w:w w:val="95"/>
        </w:rPr>
        <w:t xml:space="preserve"> </w:t>
      </w:r>
      <w:r>
        <w:rPr>
          <w:w w:val="95"/>
        </w:rPr>
        <w:t>boosts</w:t>
      </w:r>
      <w:r>
        <w:rPr>
          <w:spacing w:val="-38"/>
          <w:w w:val="95"/>
        </w:rPr>
        <w:t xml:space="preserve"> </w:t>
      </w:r>
      <w:r>
        <w:rPr>
          <w:w w:val="95"/>
        </w:rPr>
        <w:t>the</w:t>
      </w:r>
      <w:r>
        <w:rPr>
          <w:spacing w:val="-21"/>
          <w:w w:val="95"/>
        </w:rPr>
        <w:t xml:space="preserve"> </w:t>
      </w:r>
      <w:r>
        <w:rPr>
          <w:spacing w:val="3"/>
          <w:w w:val="95"/>
        </w:rPr>
        <w:t>employee</w:t>
      </w:r>
      <w:r>
        <w:rPr>
          <w:spacing w:val="-32"/>
          <w:w w:val="95"/>
        </w:rPr>
        <w:t xml:space="preserve"> </w:t>
      </w:r>
      <w:r>
        <w:rPr>
          <w:w w:val="95"/>
        </w:rPr>
        <w:t>experience.</w:t>
      </w:r>
      <w:r>
        <w:rPr>
          <w:spacing w:val="-37"/>
          <w:w w:val="95"/>
        </w:rPr>
        <w:t xml:space="preserve"> </w:t>
      </w:r>
      <w:r>
        <w:rPr>
          <w:spacing w:val="-3"/>
          <w:w w:val="95"/>
        </w:rPr>
        <w:t>However,</w:t>
      </w:r>
      <w:r>
        <w:rPr>
          <w:spacing w:val="-35"/>
          <w:w w:val="95"/>
        </w:rPr>
        <w:t xml:space="preserve"> </w:t>
      </w:r>
      <w:r>
        <w:rPr>
          <w:spacing w:val="2"/>
          <w:w w:val="95"/>
        </w:rPr>
        <w:t>getting</w:t>
      </w:r>
      <w:r>
        <w:rPr>
          <w:spacing w:val="-40"/>
          <w:w w:val="95"/>
        </w:rPr>
        <w:t xml:space="preserve"> </w:t>
      </w:r>
      <w:r>
        <w:rPr>
          <w:w w:val="95"/>
        </w:rPr>
        <w:t>that</w:t>
      </w:r>
      <w:r>
        <w:rPr>
          <w:spacing w:val="-39"/>
          <w:w w:val="95"/>
        </w:rPr>
        <w:t xml:space="preserve"> </w:t>
      </w:r>
      <w:r>
        <w:rPr>
          <w:w w:val="95"/>
        </w:rPr>
        <w:t xml:space="preserve">information </w:t>
      </w:r>
      <w:r>
        <w:rPr>
          <w:spacing w:val="4"/>
        </w:rPr>
        <w:t>is</w:t>
      </w:r>
      <w:r>
        <w:rPr>
          <w:spacing w:val="-20"/>
        </w:rPr>
        <w:t xml:space="preserve"> </w:t>
      </w:r>
      <w:r>
        <w:t>not</w:t>
      </w:r>
      <w:r>
        <w:rPr>
          <w:spacing w:val="-22"/>
        </w:rPr>
        <w:t xml:space="preserve"> </w:t>
      </w:r>
      <w:r>
        <w:t>always</w:t>
      </w:r>
      <w:r>
        <w:rPr>
          <w:spacing w:val="-35"/>
        </w:rPr>
        <w:t xml:space="preserve"> </w:t>
      </w:r>
      <w:r>
        <w:t>easy</w:t>
      </w:r>
      <w:r>
        <w:rPr>
          <w:spacing w:val="-34"/>
        </w:rPr>
        <w:t xml:space="preserve"> </w:t>
      </w:r>
      <w:r>
        <w:rPr>
          <w:spacing w:val="2"/>
        </w:rPr>
        <w:t>for</w:t>
      </w:r>
      <w:r>
        <w:rPr>
          <w:spacing w:val="-25"/>
        </w:rPr>
        <w:t xml:space="preserve"> </w:t>
      </w:r>
      <w:r>
        <w:t>an</w:t>
      </w:r>
      <w:r>
        <w:rPr>
          <w:spacing w:val="1"/>
        </w:rPr>
        <w:t xml:space="preserve"> </w:t>
      </w:r>
      <w:r>
        <w:rPr>
          <w:spacing w:val="4"/>
        </w:rPr>
        <w:t>employee.</w:t>
      </w:r>
    </w:p>
    <w:p w14:paraId="2EEE6448" w14:textId="77777777" w:rsidR="00895EAC" w:rsidRDefault="00895EAC">
      <w:pPr>
        <w:pStyle w:val="BodyText"/>
        <w:spacing w:before="7"/>
        <w:rPr>
          <w:sz w:val="25"/>
        </w:rPr>
      </w:pPr>
    </w:p>
    <w:p w14:paraId="0A89F0A8" w14:textId="77777777" w:rsidR="00895EAC" w:rsidRDefault="00D37152">
      <w:pPr>
        <w:pStyle w:val="BodyText"/>
        <w:spacing w:before="1" w:line="309" w:lineRule="auto"/>
        <w:ind w:left="1547" w:right="847"/>
      </w:pPr>
      <w:r>
        <w:rPr>
          <w:spacing w:val="-3"/>
          <w:w w:val="95"/>
        </w:rPr>
        <w:t>HR</w:t>
      </w:r>
      <w:r>
        <w:rPr>
          <w:spacing w:val="-32"/>
          <w:w w:val="95"/>
        </w:rPr>
        <w:t xml:space="preserve"> </w:t>
      </w:r>
      <w:r>
        <w:rPr>
          <w:spacing w:val="2"/>
          <w:w w:val="95"/>
        </w:rPr>
        <w:t>professionals</w:t>
      </w:r>
      <w:r>
        <w:rPr>
          <w:spacing w:val="-46"/>
          <w:w w:val="95"/>
        </w:rPr>
        <w:t xml:space="preserve"> </w:t>
      </w:r>
      <w:r>
        <w:rPr>
          <w:w w:val="95"/>
        </w:rPr>
        <w:t>address</w:t>
      </w:r>
      <w:r>
        <w:rPr>
          <w:spacing w:val="-45"/>
          <w:w w:val="95"/>
        </w:rPr>
        <w:t xml:space="preserve"> </w:t>
      </w:r>
      <w:r>
        <w:rPr>
          <w:w w:val="95"/>
        </w:rPr>
        <w:t>the</w:t>
      </w:r>
      <w:r>
        <w:rPr>
          <w:spacing w:val="-43"/>
          <w:w w:val="95"/>
        </w:rPr>
        <w:t xml:space="preserve"> </w:t>
      </w:r>
      <w:r>
        <w:rPr>
          <w:spacing w:val="2"/>
          <w:w w:val="95"/>
        </w:rPr>
        <w:t>desire</w:t>
      </w:r>
      <w:r>
        <w:rPr>
          <w:spacing w:val="-43"/>
          <w:w w:val="95"/>
        </w:rPr>
        <w:t xml:space="preserve"> </w:t>
      </w:r>
      <w:r>
        <w:rPr>
          <w:spacing w:val="2"/>
          <w:w w:val="95"/>
        </w:rPr>
        <w:t>for</w:t>
      </w:r>
      <w:r>
        <w:rPr>
          <w:spacing w:val="-49"/>
          <w:w w:val="95"/>
        </w:rPr>
        <w:t xml:space="preserve"> </w:t>
      </w:r>
      <w:r>
        <w:rPr>
          <w:w w:val="95"/>
        </w:rPr>
        <w:t>transparency</w:t>
      </w:r>
      <w:r>
        <w:rPr>
          <w:spacing w:val="-37"/>
          <w:w w:val="95"/>
        </w:rPr>
        <w:t xml:space="preserve"> </w:t>
      </w:r>
      <w:r>
        <w:rPr>
          <w:w w:val="95"/>
        </w:rPr>
        <w:t>and</w:t>
      </w:r>
      <w:r>
        <w:rPr>
          <w:spacing w:val="-38"/>
          <w:w w:val="95"/>
        </w:rPr>
        <w:t xml:space="preserve"> </w:t>
      </w:r>
      <w:r>
        <w:rPr>
          <w:spacing w:val="2"/>
          <w:w w:val="95"/>
        </w:rPr>
        <w:t>fairness</w:t>
      </w:r>
      <w:r>
        <w:rPr>
          <w:spacing w:val="-46"/>
          <w:w w:val="95"/>
        </w:rPr>
        <w:t xml:space="preserve"> </w:t>
      </w:r>
      <w:r>
        <w:rPr>
          <w:w w:val="95"/>
        </w:rPr>
        <w:t>about</w:t>
      </w:r>
      <w:r>
        <w:rPr>
          <w:spacing w:val="-39"/>
          <w:w w:val="95"/>
        </w:rPr>
        <w:t xml:space="preserve"> </w:t>
      </w:r>
      <w:r>
        <w:rPr>
          <w:w w:val="95"/>
        </w:rPr>
        <w:t>how</w:t>
      </w:r>
      <w:r>
        <w:rPr>
          <w:spacing w:val="-36"/>
          <w:w w:val="95"/>
        </w:rPr>
        <w:t xml:space="preserve"> </w:t>
      </w:r>
      <w:r>
        <w:rPr>
          <w:spacing w:val="3"/>
          <w:w w:val="95"/>
        </w:rPr>
        <w:t xml:space="preserve">people </w:t>
      </w:r>
      <w:r>
        <w:rPr>
          <w:spacing w:val="-3"/>
        </w:rPr>
        <w:t xml:space="preserve">are </w:t>
      </w:r>
      <w:r>
        <w:t xml:space="preserve">paid by communicating directly </w:t>
      </w:r>
      <w:r>
        <w:rPr>
          <w:spacing w:val="3"/>
        </w:rPr>
        <w:t xml:space="preserve">with </w:t>
      </w:r>
      <w:r>
        <w:rPr>
          <w:spacing w:val="4"/>
        </w:rPr>
        <w:t xml:space="preserve">employees </w:t>
      </w:r>
      <w:r>
        <w:t xml:space="preserve">and managers. </w:t>
      </w:r>
      <w:r>
        <w:rPr>
          <w:spacing w:val="-4"/>
        </w:rPr>
        <w:t xml:space="preserve">Many </w:t>
      </w:r>
      <w:r>
        <w:rPr>
          <w:spacing w:val="-6"/>
        </w:rPr>
        <w:t xml:space="preserve">HR </w:t>
      </w:r>
      <w:r>
        <w:rPr>
          <w:spacing w:val="2"/>
        </w:rPr>
        <w:t>professionals</w:t>
      </w:r>
      <w:r>
        <w:rPr>
          <w:spacing w:val="-51"/>
        </w:rPr>
        <w:t xml:space="preserve"> </w:t>
      </w:r>
      <w:r>
        <w:t>have</w:t>
      </w:r>
      <w:r>
        <w:rPr>
          <w:spacing w:val="-48"/>
        </w:rPr>
        <w:t xml:space="preserve"> </w:t>
      </w:r>
      <w:r>
        <w:t>a</w:t>
      </w:r>
      <w:r>
        <w:rPr>
          <w:spacing w:val="-54"/>
        </w:rPr>
        <w:t xml:space="preserve"> </w:t>
      </w:r>
      <w:r>
        <w:t>prepared</w:t>
      </w:r>
      <w:r>
        <w:rPr>
          <w:spacing w:val="-51"/>
        </w:rPr>
        <w:t xml:space="preserve"> </w:t>
      </w:r>
      <w:r>
        <w:t>document</w:t>
      </w:r>
      <w:r>
        <w:rPr>
          <w:spacing w:val="-45"/>
        </w:rPr>
        <w:t xml:space="preserve"> </w:t>
      </w:r>
      <w:r>
        <w:t>or</w:t>
      </w:r>
      <w:r>
        <w:rPr>
          <w:spacing w:val="-38"/>
        </w:rPr>
        <w:t xml:space="preserve"> </w:t>
      </w:r>
      <w:r>
        <w:t>presentation</w:t>
      </w:r>
      <w:r>
        <w:rPr>
          <w:spacing w:val="-52"/>
        </w:rPr>
        <w:t xml:space="preserve"> </w:t>
      </w:r>
      <w:r>
        <w:t>summarizing</w:t>
      </w:r>
      <w:r>
        <w:rPr>
          <w:spacing w:val="-52"/>
        </w:rPr>
        <w:t xml:space="preserve"> </w:t>
      </w:r>
      <w:r>
        <w:t>how</w:t>
      </w:r>
      <w:r>
        <w:rPr>
          <w:spacing w:val="-50"/>
        </w:rPr>
        <w:t xml:space="preserve"> </w:t>
      </w:r>
      <w:r>
        <w:t>the company</w:t>
      </w:r>
      <w:r>
        <w:rPr>
          <w:spacing w:val="-44"/>
        </w:rPr>
        <w:t xml:space="preserve"> </w:t>
      </w:r>
      <w:r>
        <w:rPr>
          <w:spacing w:val="4"/>
        </w:rPr>
        <w:t>views</w:t>
      </w:r>
      <w:r>
        <w:rPr>
          <w:spacing w:val="-51"/>
        </w:rPr>
        <w:t xml:space="preserve"> </w:t>
      </w:r>
      <w:r>
        <w:t>compensation</w:t>
      </w:r>
      <w:r>
        <w:rPr>
          <w:spacing w:val="-48"/>
        </w:rPr>
        <w:t xml:space="preserve"> </w:t>
      </w:r>
      <w:r>
        <w:t>—</w:t>
      </w:r>
      <w:r>
        <w:rPr>
          <w:spacing w:val="-49"/>
        </w:rPr>
        <w:t xml:space="preserve"> </w:t>
      </w:r>
      <w:r>
        <w:t>goals,</w:t>
      </w:r>
      <w:r>
        <w:rPr>
          <w:spacing w:val="-42"/>
        </w:rPr>
        <w:t xml:space="preserve"> </w:t>
      </w:r>
      <w:r>
        <w:t>plan</w:t>
      </w:r>
      <w:r>
        <w:rPr>
          <w:spacing w:val="-45"/>
        </w:rPr>
        <w:t xml:space="preserve"> </w:t>
      </w:r>
      <w:r>
        <w:t>structure</w:t>
      </w:r>
      <w:r>
        <w:rPr>
          <w:spacing w:val="-40"/>
        </w:rPr>
        <w:t xml:space="preserve"> </w:t>
      </w:r>
      <w:r>
        <w:t>and</w:t>
      </w:r>
      <w:r>
        <w:rPr>
          <w:spacing w:val="-45"/>
        </w:rPr>
        <w:t xml:space="preserve"> </w:t>
      </w:r>
      <w:r>
        <w:t>other</w:t>
      </w:r>
      <w:r>
        <w:rPr>
          <w:spacing w:val="-46"/>
        </w:rPr>
        <w:t xml:space="preserve"> </w:t>
      </w:r>
      <w:r>
        <w:rPr>
          <w:spacing w:val="3"/>
        </w:rPr>
        <w:t>details</w:t>
      </w:r>
      <w:r>
        <w:rPr>
          <w:spacing w:val="-51"/>
        </w:rPr>
        <w:t xml:space="preserve"> </w:t>
      </w:r>
      <w:r>
        <w:t>that</w:t>
      </w:r>
      <w:r>
        <w:rPr>
          <w:spacing w:val="-45"/>
        </w:rPr>
        <w:t xml:space="preserve"> </w:t>
      </w:r>
      <w:r>
        <w:rPr>
          <w:spacing w:val="-3"/>
        </w:rPr>
        <w:t xml:space="preserve">are </w:t>
      </w:r>
      <w:r>
        <w:t xml:space="preserve">shared </w:t>
      </w:r>
      <w:r>
        <w:rPr>
          <w:spacing w:val="3"/>
        </w:rPr>
        <w:t>with</w:t>
      </w:r>
      <w:r>
        <w:rPr>
          <w:spacing w:val="-55"/>
        </w:rPr>
        <w:t xml:space="preserve"> </w:t>
      </w:r>
      <w:r>
        <w:rPr>
          <w:spacing w:val="3"/>
        </w:rPr>
        <w:t>employees.</w:t>
      </w:r>
    </w:p>
    <w:p w14:paraId="68E20FFB" w14:textId="77777777" w:rsidR="00895EAC" w:rsidRDefault="00895EAC">
      <w:pPr>
        <w:pStyle w:val="BodyText"/>
        <w:spacing w:before="2"/>
        <w:rPr>
          <w:sz w:val="26"/>
        </w:rPr>
      </w:pPr>
    </w:p>
    <w:p w14:paraId="438BFDCE" w14:textId="77777777" w:rsidR="00895EAC" w:rsidRDefault="00D37152">
      <w:pPr>
        <w:pStyle w:val="BodyText"/>
        <w:spacing w:before="1" w:line="307" w:lineRule="auto"/>
        <w:ind w:left="1547" w:right="864"/>
      </w:pPr>
      <w:r>
        <w:t>It</w:t>
      </w:r>
      <w:r>
        <w:rPr>
          <w:spacing w:val="-46"/>
        </w:rPr>
        <w:t xml:space="preserve"> </w:t>
      </w:r>
      <w:r>
        <w:t>may</w:t>
      </w:r>
      <w:r>
        <w:rPr>
          <w:spacing w:val="-44"/>
        </w:rPr>
        <w:t xml:space="preserve"> </w:t>
      </w:r>
      <w:r>
        <w:t>be</w:t>
      </w:r>
      <w:r>
        <w:rPr>
          <w:spacing w:val="-41"/>
        </w:rPr>
        <w:t xml:space="preserve"> </w:t>
      </w:r>
      <w:r>
        <w:t>worth</w:t>
      </w:r>
      <w:r>
        <w:rPr>
          <w:spacing w:val="-45"/>
        </w:rPr>
        <w:t xml:space="preserve"> </w:t>
      </w:r>
      <w:r>
        <w:rPr>
          <w:spacing w:val="3"/>
        </w:rPr>
        <w:t>investing</w:t>
      </w:r>
      <w:r>
        <w:rPr>
          <w:spacing w:val="-52"/>
        </w:rPr>
        <w:t xml:space="preserve"> </w:t>
      </w:r>
      <w:r>
        <w:rPr>
          <w:spacing w:val="3"/>
        </w:rPr>
        <w:t>time</w:t>
      </w:r>
      <w:r>
        <w:rPr>
          <w:spacing w:val="-49"/>
        </w:rPr>
        <w:t xml:space="preserve"> </w:t>
      </w:r>
      <w:r>
        <w:t>to</w:t>
      </w:r>
      <w:r>
        <w:rPr>
          <w:spacing w:val="-52"/>
        </w:rPr>
        <w:t xml:space="preserve"> </w:t>
      </w:r>
      <w:r>
        <w:rPr>
          <w:spacing w:val="3"/>
        </w:rPr>
        <w:t>review</w:t>
      </w:r>
      <w:r>
        <w:rPr>
          <w:spacing w:val="-50"/>
        </w:rPr>
        <w:t xml:space="preserve"> </w:t>
      </w:r>
      <w:r>
        <w:t>that</w:t>
      </w:r>
      <w:r>
        <w:rPr>
          <w:spacing w:val="-46"/>
        </w:rPr>
        <w:t xml:space="preserve"> </w:t>
      </w:r>
      <w:r>
        <w:t>document</w:t>
      </w:r>
      <w:r>
        <w:rPr>
          <w:spacing w:val="-52"/>
        </w:rPr>
        <w:t xml:space="preserve"> </w:t>
      </w:r>
      <w:r>
        <w:t>or</w:t>
      </w:r>
      <w:r>
        <w:rPr>
          <w:spacing w:val="-39"/>
        </w:rPr>
        <w:t xml:space="preserve"> </w:t>
      </w:r>
      <w:r>
        <w:t>presentation</w:t>
      </w:r>
      <w:r>
        <w:rPr>
          <w:spacing w:val="-52"/>
        </w:rPr>
        <w:t xml:space="preserve"> </w:t>
      </w:r>
      <w:r>
        <w:t>to</w:t>
      </w:r>
      <w:r>
        <w:rPr>
          <w:spacing w:val="-52"/>
        </w:rPr>
        <w:t xml:space="preserve"> </w:t>
      </w:r>
      <w:r>
        <w:t>make</w:t>
      </w:r>
      <w:r>
        <w:rPr>
          <w:spacing w:val="-49"/>
        </w:rPr>
        <w:t xml:space="preserve"> </w:t>
      </w:r>
      <w:r>
        <w:t xml:space="preserve">sure </w:t>
      </w:r>
      <w:r>
        <w:rPr>
          <w:spacing w:val="4"/>
        </w:rPr>
        <w:t>it</w:t>
      </w:r>
      <w:r>
        <w:rPr>
          <w:spacing w:val="-42"/>
        </w:rPr>
        <w:t xml:space="preserve"> </w:t>
      </w:r>
      <w:r>
        <w:rPr>
          <w:spacing w:val="4"/>
        </w:rPr>
        <w:t>is</w:t>
      </w:r>
      <w:r>
        <w:rPr>
          <w:spacing w:val="-40"/>
        </w:rPr>
        <w:t xml:space="preserve"> </w:t>
      </w:r>
      <w:r>
        <w:t>current</w:t>
      </w:r>
      <w:r>
        <w:rPr>
          <w:spacing w:val="-42"/>
        </w:rPr>
        <w:t xml:space="preserve"> </w:t>
      </w:r>
      <w:r>
        <w:t>and</w:t>
      </w:r>
      <w:r>
        <w:rPr>
          <w:spacing w:val="-41"/>
        </w:rPr>
        <w:t xml:space="preserve"> </w:t>
      </w:r>
      <w:r>
        <w:rPr>
          <w:spacing w:val="2"/>
        </w:rPr>
        <w:t>hits</w:t>
      </w:r>
      <w:r>
        <w:rPr>
          <w:spacing w:val="-41"/>
        </w:rPr>
        <w:t xml:space="preserve"> </w:t>
      </w:r>
      <w:r>
        <w:t>all</w:t>
      </w:r>
      <w:r>
        <w:rPr>
          <w:spacing w:val="-45"/>
        </w:rPr>
        <w:t xml:space="preserve"> </w:t>
      </w:r>
      <w:r>
        <w:t>the</w:t>
      </w:r>
      <w:r>
        <w:rPr>
          <w:spacing w:val="-37"/>
        </w:rPr>
        <w:t xml:space="preserve"> </w:t>
      </w:r>
      <w:r>
        <w:t>right</w:t>
      </w:r>
      <w:r>
        <w:rPr>
          <w:spacing w:val="-41"/>
        </w:rPr>
        <w:t xml:space="preserve"> </w:t>
      </w:r>
      <w:r>
        <w:t>notes.</w:t>
      </w:r>
      <w:r>
        <w:rPr>
          <w:spacing w:val="-43"/>
        </w:rPr>
        <w:t xml:space="preserve"> </w:t>
      </w:r>
      <w:r>
        <w:rPr>
          <w:spacing w:val="-3"/>
        </w:rPr>
        <w:t>HR</w:t>
      </w:r>
      <w:r>
        <w:rPr>
          <w:spacing w:val="-34"/>
        </w:rPr>
        <w:t xml:space="preserve"> </w:t>
      </w:r>
      <w:r>
        <w:t>managers</w:t>
      </w:r>
      <w:r>
        <w:rPr>
          <w:spacing w:val="-40"/>
        </w:rPr>
        <w:t xml:space="preserve"> </w:t>
      </w:r>
      <w:r>
        <w:rPr>
          <w:spacing w:val="-3"/>
        </w:rPr>
        <w:t>can</w:t>
      </w:r>
      <w:r>
        <w:rPr>
          <w:spacing w:val="-40"/>
        </w:rPr>
        <w:t xml:space="preserve"> </w:t>
      </w:r>
      <w:r>
        <w:t>use</w:t>
      </w:r>
      <w:r>
        <w:rPr>
          <w:spacing w:val="-37"/>
        </w:rPr>
        <w:t xml:space="preserve"> </w:t>
      </w:r>
      <w:r>
        <w:t>the</w:t>
      </w:r>
      <w:r>
        <w:rPr>
          <w:spacing w:val="-37"/>
        </w:rPr>
        <w:t xml:space="preserve"> </w:t>
      </w:r>
      <w:r>
        <w:rPr>
          <w:spacing w:val="3"/>
        </w:rPr>
        <w:t>new</w:t>
      </w:r>
      <w:r>
        <w:rPr>
          <w:spacing w:val="-48"/>
        </w:rPr>
        <w:t xml:space="preserve"> </w:t>
      </w:r>
      <w:r>
        <w:rPr>
          <w:spacing w:val="2"/>
        </w:rPr>
        <w:t>version</w:t>
      </w:r>
      <w:r>
        <w:rPr>
          <w:spacing w:val="-49"/>
        </w:rPr>
        <w:t xml:space="preserve"> </w:t>
      </w:r>
      <w:r>
        <w:t>as</w:t>
      </w:r>
      <w:r>
        <w:rPr>
          <w:spacing w:val="-41"/>
        </w:rPr>
        <w:t xml:space="preserve"> </w:t>
      </w:r>
      <w:r>
        <w:t>a</w:t>
      </w:r>
    </w:p>
    <w:p w14:paraId="6C9497B5" w14:textId="77777777" w:rsidR="00895EAC" w:rsidRDefault="00D37152">
      <w:pPr>
        <w:pStyle w:val="BodyText"/>
        <w:spacing w:line="274" w:lineRule="exact"/>
        <w:ind w:left="1547"/>
      </w:pPr>
      <w:r>
        <w:t>catalyst to emphasize the main points with colleagues.</w:t>
      </w:r>
    </w:p>
    <w:p w14:paraId="1B8CECB9" w14:textId="77777777" w:rsidR="00895EAC" w:rsidRDefault="00895EAC">
      <w:pPr>
        <w:pStyle w:val="BodyText"/>
        <w:spacing w:before="1"/>
        <w:rPr>
          <w:sz w:val="33"/>
        </w:rPr>
      </w:pPr>
    </w:p>
    <w:p w14:paraId="08623354" w14:textId="77777777" w:rsidR="00895EAC" w:rsidRDefault="00D37152">
      <w:pPr>
        <w:pStyle w:val="BodyText"/>
        <w:spacing w:line="307" w:lineRule="auto"/>
        <w:ind w:left="1547"/>
      </w:pPr>
      <w:r>
        <w:rPr>
          <w:spacing w:val="2"/>
          <w:w w:val="95"/>
        </w:rPr>
        <w:t>One-on-one</w:t>
      </w:r>
      <w:r>
        <w:rPr>
          <w:spacing w:val="-40"/>
          <w:w w:val="95"/>
        </w:rPr>
        <w:t xml:space="preserve"> </w:t>
      </w:r>
      <w:r>
        <w:rPr>
          <w:w w:val="95"/>
        </w:rPr>
        <w:t>conversations</w:t>
      </w:r>
      <w:r>
        <w:rPr>
          <w:spacing w:val="-43"/>
          <w:w w:val="95"/>
        </w:rPr>
        <w:t xml:space="preserve"> </w:t>
      </w:r>
      <w:r>
        <w:rPr>
          <w:w w:val="95"/>
        </w:rPr>
        <w:t>between</w:t>
      </w:r>
      <w:r>
        <w:rPr>
          <w:spacing w:val="-43"/>
          <w:w w:val="95"/>
        </w:rPr>
        <w:t xml:space="preserve"> </w:t>
      </w:r>
      <w:r>
        <w:rPr>
          <w:spacing w:val="3"/>
          <w:w w:val="95"/>
        </w:rPr>
        <w:t>leader</w:t>
      </w:r>
      <w:r>
        <w:rPr>
          <w:spacing w:val="-47"/>
          <w:w w:val="95"/>
        </w:rPr>
        <w:t xml:space="preserve"> </w:t>
      </w:r>
      <w:r>
        <w:rPr>
          <w:w w:val="95"/>
        </w:rPr>
        <w:t>and</w:t>
      </w:r>
      <w:r>
        <w:rPr>
          <w:spacing w:val="-43"/>
          <w:w w:val="95"/>
        </w:rPr>
        <w:t xml:space="preserve"> </w:t>
      </w:r>
      <w:r>
        <w:rPr>
          <w:w w:val="95"/>
        </w:rPr>
        <w:t>team</w:t>
      </w:r>
      <w:r>
        <w:rPr>
          <w:spacing w:val="-35"/>
          <w:w w:val="95"/>
        </w:rPr>
        <w:t xml:space="preserve"> </w:t>
      </w:r>
      <w:r>
        <w:rPr>
          <w:spacing w:val="2"/>
          <w:w w:val="95"/>
        </w:rPr>
        <w:t>member</w:t>
      </w:r>
      <w:r>
        <w:rPr>
          <w:spacing w:val="-47"/>
          <w:w w:val="95"/>
        </w:rPr>
        <w:t xml:space="preserve"> </w:t>
      </w:r>
      <w:r>
        <w:rPr>
          <w:spacing w:val="-3"/>
          <w:w w:val="95"/>
        </w:rPr>
        <w:t>can</w:t>
      </w:r>
      <w:r>
        <w:rPr>
          <w:spacing w:val="-24"/>
          <w:w w:val="95"/>
        </w:rPr>
        <w:t xml:space="preserve"> </w:t>
      </w:r>
      <w:r>
        <w:rPr>
          <w:spacing w:val="8"/>
          <w:w w:val="95"/>
        </w:rPr>
        <w:t>help</w:t>
      </w:r>
      <w:r>
        <w:rPr>
          <w:spacing w:val="-42"/>
          <w:w w:val="95"/>
        </w:rPr>
        <w:t xml:space="preserve"> </w:t>
      </w:r>
      <w:r>
        <w:rPr>
          <w:spacing w:val="4"/>
          <w:w w:val="95"/>
        </w:rPr>
        <w:t xml:space="preserve">employees </w:t>
      </w:r>
      <w:r>
        <w:t>understand</w:t>
      </w:r>
      <w:r>
        <w:rPr>
          <w:spacing w:val="-44"/>
        </w:rPr>
        <w:t xml:space="preserve"> </w:t>
      </w:r>
      <w:r>
        <w:t>how</w:t>
      </w:r>
      <w:r>
        <w:rPr>
          <w:spacing w:val="-30"/>
        </w:rPr>
        <w:t xml:space="preserve"> </w:t>
      </w:r>
      <w:r>
        <w:t>compensation</w:t>
      </w:r>
      <w:r>
        <w:rPr>
          <w:spacing w:val="-43"/>
        </w:rPr>
        <w:t xml:space="preserve"> </w:t>
      </w:r>
      <w:r>
        <w:t>and</w:t>
      </w:r>
      <w:r>
        <w:rPr>
          <w:spacing w:val="-32"/>
        </w:rPr>
        <w:t xml:space="preserve"> </w:t>
      </w:r>
      <w:r>
        <w:t>rewards</w:t>
      </w:r>
      <w:r>
        <w:rPr>
          <w:spacing w:val="-43"/>
        </w:rPr>
        <w:t xml:space="preserve"> </w:t>
      </w:r>
      <w:r>
        <w:rPr>
          <w:spacing w:val="-3"/>
        </w:rPr>
        <w:t>are</w:t>
      </w:r>
      <w:r>
        <w:rPr>
          <w:spacing w:val="-27"/>
        </w:rPr>
        <w:t xml:space="preserve"> </w:t>
      </w:r>
      <w:r>
        <w:rPr>
          <w:spacing w:val="2"/>
        </w:rPr>
        <w:t>determined.</w:t>
      </w:r>
      <w:r>
        <w:rPr>
          <w:spacing w:val="-41"/>
        </w:rPr>
        <w:t xml:space="preserve"> </w:t>
      </w:r>
      <w:r>
        <w:t>In</w:t>
      </w:r>
      <w:r>
        <w:rPr>
          <w:spacing w:val="-44"/>
        </w:rPr>
        <w:t xml:space="preserve"> </w:t>
      </w:r>
      <w:r>
        <w:t>addition,</w:t>
      </w:r>
    </w:p>
    <w:p w14:paraId="3A57C0E2" w14:textId="77777777" w:rsidR="00895EAC" w:rsidRDefault="00895EAC">
      <w:pPr>
        <w:spacing w:line="307" w:lineRule="auto"/>
        <w:sectPr w:rsidR="00895EAC">
          <w:pgSz w:w="11910" w:h="16840"/>
          <w:pgMar w:top="1080" w:right="580" w:bottom="280" w:left="600" w:header="885" w:footer="0" w:gutter="0"/>
          <w:cols w:space="720"/>
        </w:sectPr>
      </w:pPr>
    </w:p>
    <w:p w14:paraId="538F6DC0" w14:textId="77777777" w:rsidR="00895EAC" w:rsidRDefault="00895EAC">
      <w:pPr>
        <w:pStyle w:val="BodyText"/>
        <w:spacing w:before="2"/>
        <w:rPr>
          <w:sz w:val="28"/>
        </w:rPr>
      </w:pPr>
    </w:p>
    <w:p w14:paraId="40723BD0" w14:textId="77777777" w:rsidR="00895EAC" w:rsidRDefault="00D37152">
      <w:pPr>
        <w:pStyle w:val="BodyText"/>
        <w:spacing w:before="55" w:line="307" w:lineRule="auto"/>
        <w:ind w:left="1547" w:right="1216"/>
      </w:pPr>
      <w:r>
        <w:rPr>
          <w:w w:val="95"/>
        </w:rPr>
        <w:t>conversations</w:t>
      </w:r>
      <w:r>
        <w:rPr>
          <w:spacing w:val="-33"/>
          <w:w w:val="95"/>
        </w:rPr>
        <w:t xml:space="preserve"> </w:t>
      </w:r>
      <w:r>
        <w:rPr>
          <w:spacing w:val="-3"/>
          <w:w w:val="95"/>
        </w:rPr>
        <w:t>can</w:t>
      </w:r>
      <w:r>
        <w:rPr>
          <w:spacing w:val="-18"/>
          <w:w w:val="95"/>
        </w:rPr>
        <w:t xml:space="preserve"> </w:t>
      </w:r>
      <w:r>
        <w:rPr>
          <w:w w:val="95"/>
        </w:rPr>
        <w:t>address</w:t>
      </w:r>
      <w:r>
        <w:rPr>
          <w:spacing w:val="-32"/>
          <w:w w:val="95"/>
        </w:rPr>
        <w:t xml:space="preserve"> </w:t>
      </w:r>
      <w:r>
        <w:rPr>
          <w:w w:val="95"/>
        </w:rPr>
        <w:t>the</w:t>
      </w:r>
      <w:r>
        <w:rPr>
          <w:spacing w:val="-12"/>
          <w:w w:val="95"/>
        </w:rPr>
        <w:t xml:space="preserve"> </w:t>
      </w:r>
      <w:r>
        <w:rPr>
          <w:w w:val="95"/>
        </w:rPr>
        <w:t>potential</w:t>
      </w:r>
      <w:r>
        <w:rPr>
          <w:spacing w:val="-25"/>
          <w:w w:val="95"/>
        </w:rPr>
        <w:t xml:space="preserve"> </w:t>
      </w:r>
      <w:r>
        <w:rPr>
          <w:w w:val="95"/>
        </w:rPr>
        <w:t>pay</w:t>
      </w:r>
      <w:r>
        <w:rPr>
          <w:spacing w:val="-17"/>
          <w:w w:val="95"/>
        </w:rPr>
        <w:t xml:space="preserve"> </w:t>
      </w:r>
      <w:r>
        <w:rPr>
          <w:spacing w:val="4"/>
          <w:w w:val="95"/>
        </w:rPr>
        <w:t>in</w:t>
      </w:r>
      <w:r>
        <w:rPr>
          <w:spacing w:val="-33"/>
          <w:w w:val="95"/>
        </w:rPr>
        <w:t xml:space="preserve"> </w:t>
      </w:r>
      <w:r>
        <w:rPr>
          <w:spacing w:val="3"/>
          <w:w w:val="95"/>
        </w:rPr>
        <w:t>their</w:t>
      </w:r>
      <w:r>
        <w:rPr>
          <w:spacing w:val="-23"/>
          <w:w w:val="95"/>
        </w:rPr>
        <w:t xml:space="preserve"> </w:t>
      </w:r>
      <w:r>
        <w:rPr>
          <w:w w:val="95"/>
        </w:rPr>
        <w:t>current</w:t>
      </w:r>
      <w:r>
        <w:rPr>
          <w:spacing w:val="-20"/>
          <w:w w:val="95"/>
        </w:rPr>
        <w:t xml:space="preserve"> </w:t>
      </w:r>
      <w:r>
        <w:rPr>
          <w:w w:val="95"/>
        </w:rPr>
        <w:t>role</w:t>
      </w:r>
      <w:r>
        <w:rPr>
          <w:spacing w:val="-26"/>
          <w:w w:val="95"/>
        </w:rPr>
        <w:t xml:space="preserve"> </w:t>
      </w:r>
      <w:r>
        <w:rPr>
          <w:w w:val="95"/>
        </w:rPr>
        <w:t>and</w:t>
      </w:r>
      <w:r>
        <w:rPr>
          <w:spacing w:val="-18"/>
          <w:w w:val="95"/>
        </w:rPr>
        <w:t xml:space="preserve"> </w:t>
      </w:r>
      <w:r>
        <w:rPr>
          <w:w w:val="95"/>
        </w:rPr>
        <w:t>how</w:t>
      </w:r>
      <w:r>
        <w:rPr>
          <w:spacing w:val="-16"/>
          <w:w w:val="95"/>
        </w:rPr>
        <w:t xml:space="preserve"> </w:t>
      </w:r>
      <w:r>
        <w:rPr>
          <w:w w:val="95"/>
        </w:rPr>
        <w:t>to</w:t>
      </w:r>
      <w:r>
        <w:rPr>
          <w:spacing w:val="-18"/>
          <w:w w:val="95"/>
        </w:rPr>
        <w:t xml:space="preserve"> </w:t>
      </w:r>
      <w:r>
        <w:rPr>
          <w:w w:val="95"/>
        </w:rPr>
        <w:t>earn more</w:t>
      </w:r>
      <w:r>
        <w:rPr>
          <w:spacing w:val="-25"/>
          <w:w w:val="95"/>
        </w:rPr>
        <w:t xml:space="preserve"> </w:t>
      </w:r>
      <w:r>
        <w:rPr>
          <w:spacing w:val="3"/>
          <w:w w:val="95"/>
        </w:rPr>
        <w:t>with</w:t>
      </w:r>
      <w:r>
        <w:rPr>
          <w:spacing w:val="-40"/>
          <w:w w:val="95"/>
        </w:rPr>
        <w:t xml:space="preserve"> </w:t>
      </w:r>
      <w:r>
        <w:rPr>
          <w:w w:val="95"/>
        </w:rPr>
        <w:t>the</w:t>
      </w:r>
      <w:r>
        <w:rPr>
          <w:spacing w:val="-25"/>
          <w:w w:val="95"/>
        </w:rPr>
        <w:t xml:space="preserve"> </w:t>
      </w:r>
      <w:r>
        <w:rPr>
          <w:spacing w:val="-3"/>
          <w:w w:val="95"/>
        </w:rPr>
        <w:t>company.</w:t>
      </w:r>
      <w:r>
        <w:rPr>
          <w:spacing w:val="-24"/>
          <w:w w:val="95"/>
        </w:rPr>
        <w:t xml:space="preserve"> </w:t>
      </w:r>
      <w:r>
        <w:rPr>
          <w:spacing w:val="-3"/>
          <w:w w:val="95"/>
        </w:rPr>
        <w:t>HR</w:t>
      </w:r>
      <w:r>
        <w:rPr>
          <w:spacing w:val="-21"/>
          <w:w w:val="95"/>
        </w:rPr>
        <w:t xml:space="preserve"> </w:t>
      </w:r>
      <w:r>
        <w:rPr>
          <w:spacing w:val="2"/>
          <w:w w:val="95"/>
        </w:rPr>
        <w:t>professionals</w:t>
      </w:r>
      <w:r>
        <w:rPr>
          <w:spacing w:val="-39"/>
          <w:w w:val="95"/>
        </w:rPr>
        <w:t xml:space="preserve"> </w:t>
      </w:r>
      <w:r>
        <w:rPr>
          <w:spacing w:val="-3"/>
          <w:w w:val="95"/>
        </w:rPr>
        <w:t>can</w:t>
      </w:r>
      <w:r>
        <w:rPr>
          <w:spacing w:val="-41"/>
          <w:w w:val="95"/>
        </w:rPr>
        <w:t xml:space="preserve"> </w:t>
      </w:r>
      <w:r>
        <w:rPr>
          <w:spacing w:val="4"/>
          <w:w w:val="95"/>
        </w:rPr>
        <w:t>help</w:t>
      </w:r>
      <w:r>
        <w:rPr>
          <w:spacing w:val="-40"/>
          <w:w w:val="95"/>
        </w:rPr>
        <w:t xml:space="preserve"> </w:t>
      </w:r>
      <w:r>
        <w:rPr>
          <w:w w:val="95"/>
        </w:rPr>
        <w:t>managers</w:t>
      </w:r>
      <w:r>
        <w:rPr>
          <w:spacing w:val="-29"/>
          <w:w w:val="95"/>
        </w:rPr>
        <w:t xml:space="preserve"> </w:t>
      </w:r>
      <w:r>
        <w:rPr>
          <w:w w:val="95"/>
        </w:rPr>
        <w:t>be</w:t>
      </w:r>
      <w:r>
        <w:rPr>
          <w:spacing w:val="-36"/>
          <w:w w:val="95"/>
        </w:rPr>
        <w:t xml:space="preserve"> </w:t>
      </w:r>
      <w:r>
        <w:rPr>
          <w:w w:val="95"/>
        </w:rPr>
        <w:t>sharp</w:t>
      </w:r>
      <w:r>
        <w:rPr>
          <w:spacing w:val="-18"/>
          <w:w w:val="95"/>
        </w:rPr>
        <w:t xml:space="preserve"> </w:t>
      </w:r>
      <w:r>
        <w:rPr>
          <w:w w:val="95"/>
        </w:rPr>
        <w:t>and</w:t>
      </w:r>
      <w:r>
        <w:rPr>
          <w:spacing w:val="-29"/>
          <w:w w:val="95"/>
        </w:rPr>
        <w:t xml:space="preserve"> </w:t>
      </w:r>
      <w:r>
        <w:rPr>
          <w:spacing w:val="5"/>
          <w:w w:val="95"/>
        </w:rPr>
        <w:t xml:space="preserve">well </w:t>
      </w:r>
      <w:r>
        <w:t>prepared</w:t>
      </w:r>
      <w:r>
        <w:rPr>
          <w:spacing w:val="-36"/>
        </w:rPr>
        <w:t xml:space="preserve"> </w:t>
      </w:r>
      <w:r>
        <w:rPr>
          <w:spacing w:val="2"/>
        </w:rPr>
        <w:t>for</w:t>
      </w:r>
      <w:r>
        <w:rPr>
          <w:spacing w:val="-25"/>
        </w:rPr>
        <w:t xml:space="preserve"> </w:t>
      </w:r>
      <w:r>
        <w:t>those</w:t>
      </w:r>
      <w:r>
        <w:rPr>
          <w:spacing w:val="-13"/>
        </w:rPr>
        <w:t xml:space="preserve"> </w:t>
      </w:r>
      <w:r>
        <w:t>conversations.</w:t>
      </w:r>
    </w:p>
    <w:p w14:paraId="796D64F7" w14:textId="77777777" w:rsidR="00895EAC" w:rsidRDefault="00895EAC">
      <w:pPr>
        <w:pStyle w:val="BodyText"/>
        <w:spacing w:before="3"/>
        <w:rPr>
          <w:sz w:val="26"/>
        </w:rPr>
      </w:pPr>
    </w:p>
    <w:p w14:paraId="74C73FBA" w14:textId="77777777" w:rsidR="00895EAC" w:rsidRDefault="00D37152">
      <w:pPr>
        <w:pStyle w:val="BodyText"/>
        <w:spacing w:line="307" w:lineRule="auto"/>
        <w:ind w:left="1547" w:right="847"/>
      </w:pPr>
      <w:r>
        <w:rPr>
          <w:spacing w:val="-3"/>
        </w:rPr>
        <w:t>HR</w:t>
      </w:r>
      <w:r>
        <w:rPr>
          <w:spacing w:val="-35"/>
        </w:rPr>
        <w:t xml:space="preserve"> </w:t>
      </w:r>
      <w:r>
        <w:t>managers</w:t>
      </w:r>
      <w:r>
        <w:rPr>
          <w:spacing w:val="-41"/>
        </w:rPr>
        <w:t xml:space="preserve"> </w:t>
      </w:r>
      <w:r>
        <w:t>at</w:t>
      </w:r>
      <w:r>
        <w:rPr>
          <w:spacing w:val="-43"/>
        </w:rPr>
        <w:t xml:space="preserve"> </w:t>
      </w:r>
      <w:r>
        <w:t>top-performing</w:t>
      </w:r>
      <w:r>
        <w:rPr>
          <w:spacing w:val="-51"/>
        </w:rPr>
        <w:t xml:space="preserve"> </w:t>
      </w:r>
      <w:r>
        <w:t>organizations</w:t>
      </w:r>
      <w:r>
        <w:rPr>
          <w:spacing w:val="-49"/>
        </w:rPr>
        <w:t xml:space="preserve"> </w:t>
      </w:r>
      <w:r>
        <w:t>use</w:t>
      </w:r>
      <w:r>
        <w:rPr>
          <w:spacing w:val="-46"/>
        </w:rPr>
        <w:t xml:space="preserve"> </w:t>
      </w:r>
      <w:r>
        <w:rPr>
          <w:spacing w:val="3"/>
        </w:rPr>
        <w:t>their</w:t>
      </w:r>
      <w:r>
        <w:rPr>
          <w:spacing w:val="-52"/>
        </w:rPr>
        <w:t xml:space="preserve"> </w:t>
      </w:r>
      <w:r>
        <w:rPr>
          <w:spacing w:val="3"/>
        </w:rPr>
        <w:t>experience</w:t>
      </w:r>
      <w:r>
        <w:rPr>
          <w:spacing w:val="-47"/>
        </w:rPr>
        <w:t xml:space="preserve"> </w:t>
      </w:r>
      <w:r>
        <w:t>to</w:t>
      </w:r>
      <w:r>
        <w:rPr>
          <w:spacing w:val="-49"/>
        </w:rPr>
        <w:t xml:space="preserve"> </w:t>
      </w:r>
      <w:r>
        <w:t xml:space="preserve">support </w:t>
      </w:r>
      <w:r>
        <w:rPr>
          <w:w w:val="95"/>
        </w:rPr>
        <w:t>managers</w:t>
      </w:r>
      <w:r>
        <w:rPr>
          <w:spacing w:val="-21"/>
          <w:w w:val="95"/>
        </w:rPr>
        <w:t xml:space="preserve"> </w:t>
      </w:r>
      <w:r>
        <w:rPr>
          <w:w w:val="95"/>
        </w:rPr>
        <w:t>on</w:t>
      </w:r>
      <w:r>
        <w:rPr>
          <w:spacing w:val="-21"/>
          <w:w w:val="95"/>
        </w:rPr>
        <w:t xml:space="preserve"> </w:t>
      </w:r>
      <w:r>
        <w:rPr>
          <w:w w:val="95"/>
        </w:rPr>
        <w:t>how</w:t>
      </w:r>
      <w:r>
        <w:rPr>
          <w:spacing w:val="-18"/>
          <w:w w:val="95"/>
        </w:rPr>
        <w:t xml:space="preserve"> </w:t>
      </w:r>
      <w:r>
        <w:rPr>
          <w:w w:val="95"/>
        </w:rPr>
        <w:t>to</w:t>
      </w:r>
      <w:r>
        <w:rPr>
          <w:spacing w:val="-22"/>
          <w:w w:val="95"/>
        </w:rPr>
        <w:t xml:space="preserve"> </w:t>
      </w:r>
      <w:r>
        <w:rPr>
          <w:w w:val="95"/>
        </w:rPr>
        <w:t>communicate</w:t>
      </w:r>
      <w:r>
        <w:rPr>
          <w:spacing w:val="-28"/>
          <w:w w:val="95"/>
        </w:rPr>
        <w:t xml:space="preserve"> </w:t>
      </w:r>
      <w:r>
        <w:rPr>
          <w:spacing w:val="3"/>
          <w:w w:val="95"/>
        </w:rPr>
        <w:t>with</w:t>
      </w:r>
      <w:r>
        <w:rPr>
          <w:spacing w:val="-22"/>
          <w:w w:val="95"/>
        </w:rPr>
        <w:t xml:space="preserve"> </w:t>
      </w:r>
      <w:r>
        <w:rPr>
          <w:w w:val="95"/>
        </w:rPr>
        <w:t>associates</w:t>
      </w:r>
      <w:r>
        <w:rPr>
          <w:spacing w:val="-34"/>
          <w:w w:val="95"/>
        </w:rPr>
        <w:t xml:space="preserve"> </w:t>
      </w:r>
      <w:r>
        <w:rPr>
          <w:w w:val="95"/>
        </w:rPr>
        <w:t>about</w:t>
      </w:r>
      <w:r>
        <w:rPr>
          <w:spacing w:val="-23"/>
          <w:w w:val="95"/>
        </w:rPr>
        <w:t xml:space="preserve"> </w:t>
      </w:r>
      <w:r>
        <w:rPr>
          <w:w w:val="95"/>
        </w:rPr>
        <w:t>the</w:t>
      </w:r>
      <w:r>
        <w:rPr>
          <w:spacing w:val="-15"/>
          <w:w w:val="95"/>
        </w:rPr>
        <w:t xml:space="preserve"> </w:t>
      </w:r>
      <w:r>
        <w:rPr>
          <w:w w:val="95"/>
        </w:rPr>
        <w:t>composition</w:t>
      </w:r>
      <w:r>
        <w:rPr>
          <w:spacing w:val="-35"/>
          <w:w w:val="95"/>
        </w:rPr>
        <w:t xml:space="preserve"> </w:t>
      </w:r>
      <w:r>
        <w:rPr>
          <w:w w:val="95"/>
        </w:rPr>
        <w:t>of</w:t>
      </w:r>
      <w:r>
        <w:rPr>
          <w:spacing w:val="-16"/>
          <w:w w:val="95"/>
        </w:rPr>
        <w:t xml:space="preserve"> </w:t>
      </w:r>
      <w:r>
        <w:rPr>
          <w:w w:val="95"/>
        </w:rPr>
        <w:t>plans and</w:t>
      </w:r>
      <w:r>
        <w:rPr>
          <w:spacing w:val="-31"/>
          <w:w w:val="95"/>
        </w:rPr>
        <w:t xml:space="preserve"> </w:t>
      </w:r>
      <w:r>
        <w:rPr>
          <w:w w:val="95"/>
        </w:rPr>
        <w:t>how</w:t>
      </w:r>
      <w:r>
        <w:rPr>
          <w:spacing w:val="-28"/>
          <w:w w:val="95"/>
        </w:rPr>
        <w:t xml:space="preserve"> </w:t>
      </w:r>
      <w:r>
        <w:rPr>
          <w:spacing w:val="4"/>
          <w:w w:val="95"/>
        </w:rPr>
        <w:t>employees</w:t>
      </w:r>
      <w:r>
        <w:rPr>
          <w:spacing w:val="-41"/>
          <w:w w:val="95"/>
        </w:rPr>
        <w:t xml:space="preserve"> </w:t>
      </w:r>
      <w:r>
        <w:rPr>
          <w:spacing w:val="-3"/>
          <w:w w:val="95"/>
        </w:rPr>
        <w:t>are</w:t>
      </w:r>
      <w:r>
        <w:rPr>
          <w:spacing w:val="-37"/>
          <w:w w:val="95"/>
        </w:rPr>
        <w:t xml:space="preserve"> </w:t>
      </w:r>
      <w:r>
        <w:rPr>
          <w:w w:val="95"/>
        </w:rPr>
        <w:t>rewarded.</w:t>
      </w:r>
      <w:r>
        <w:rPr>
          <w:spacing w:val="-40"/>
          <w:w w:val="95"/>
        </w:rPr>
        <w:t xml:space="preserve"> </w:t>
      </w:r>
      <w:r>
        <w:rPr>
          <w:w w:val="95"/>
        </w:rPr>
        <w:t>This</w:t>
      </w:r>
      <w:r>
        <w:rPr>
          <w:spacing w:val="-40"/>
          <w:w w:val="95"/>
        </w:rPr>
        <w:t xml:space="preserve"> </w:t>
      </w:r>
      <w:r>
        <w:rPr>
          <w:spacing w:val="2"/>
          <w:w w:val="95"/>
        </w:rPr>
        <w:t>includes</w:t>
      </w:r>
      <w:r>
        <w:rPr>
          <w:spacing w:val="-41"/>
          <w:w w:val="95"/>
        </w:rPr>
        <w:t xml:space="preserve"> </w:t>
      </w:r>
      <w:r>
        <w:rPr>
          <w:w w:val="95"/>
        </w:rPr>
        <w:t>the</w:t>
      </w:r>
      <w:r>
        <w:rPr>
          <w:spacing w:val="-36"/>
          <w:w w:val="95"/>
        </w:rPr>
        <w:t xml:space="preserve"> </w:t>
      </w:r>
      <w:r>
        <w:rPr>
          <w:w w:val="95"/>
        </w:rPr>
        <w:t>company’s</w:t>
      </w:r>
      <w:r>
        <w:rPr>
          <w:spacing w:val="-30"/>
          <w:w w:val="95"/>
        </w:rPr>
        <w:t xml:space="preserve"> </w:t>
      </w:r>
      <w:r>
        <w:rPr>
          <w:spacing w:val="3"/>
          <w:w w:val="95"/>
        </w:rPr>
        <w:t>policies</w:t>
      </w:r>
      <w:r>
        <w:rPr>
          <w:spacing w:val="-41"/>
          <w:w w:val="95"/>
        </w:rPr>
        <w:t xml:space="preserve"> </w:t>
      </w:r>
      <w:r>
        <w:rPr>
          <w:w w:val="95"/>
        </w:rPr>
        <w:t>and</w:t>
      </w:r>
      <w:r>
        <w:rPr>
          <w:spacing w:val="-30"/>
          <w:w w:val="95"/>
        </w:rPr>
        <w:t xml:space="preserve"> </w:t>
      </w:r>
      <w:r>
        <w:rPr>
          <w:w w:val="95"/>
        </w:rPr>
        <w:t>culture.</w:t>
      </w:r>
    </w:p>
    <w:p w14:paraId="1AE4C745" w14:textId="77777777" w:rsidR="00895EAC" w:rsidRDefault="00895EAC">
      <w:pPr>
        <w:pStyle w:val="BodyText"/>
        <w:spacing w:before="9"/>
      </w:pPr>
    </w:p>
    <w:p w14:paraId="55BD6FEA" w14:textId="77777777" w:rsidR="00895EAC" w:rsidRDefault="00D37152">
      <w:pPr>
        <w:pStyle w:val="ListParagraph"/>
        <w:numPr>
          <w:ilvl w:val="2"/>
          <w:numId w:val="55"/>
        </w:numPr>
        <w:tabs>
          <w:tab w:val="left" w:pos="2156"/>
        </w:tabs>
        <w:ind w:left="2155" w:hanging="609"/>
        <w:rPr>
          <w:sz w:val="24"/>
        </w:rPr>
      </w:pPr>
      <w:r>
        <w:rPr>
          <w:spacing w:val="-5"/>
          <w:sz w:val="24"/>
        </w:rPr>
        <w:t>Total</w:t>
      </w:r>
      <w:r>
        <w:rPr>
          <w:spacing w:val="-28"/>
          <w:sz w:val="24"/>
        </w:rPr>
        <w:t xml:space="preserve"> </w:t>
      </w:r>
      <w:r>
        <w:rPr>
          <w:sz w:val="24"/>
        </w:rPr>
        <w:t>Rewards</w:t>
      </w:r>
      <w:r>
        <w:rPr>
          <w:spacing w:val="-35"/>
          <w:sz w:val="24"/>
        </w:rPr>
        <w:t xml:space="preserve"> </w:t>
      </w:r>
      <w:r>
        <w:rPr>
          <w:sz w:val="24"/>
        </w:rPr>
        <w:t>Communication</w:t>
      </w:r>
    </w:p>
    <w:p w14:paraId="5F7B59A5" w14:textId="77777777" w:rsidR="00895EAC" w:rsidRDefault="00895EAC">
      <w:pPr>
        <w:pStyle w:val="BodyText"/>
        <w:spacing w:before="2"/>
        <w:rPr>
          <w:sz w:val="33"/>
        </w:rPr>
      </w:pPr>
    </w:p>
    <w:p w14:paraId="1A2AEF87" w14:textId="77777777" w:rsidR="00895EAC" w:rsidRDefault="00D37152">
      <w:pPr>
        <w:pStyle w:val="BodyText"/>
        <w:spacing w:line="307" w:lineRule="auto"/>
        <w:ind w:left="1547" w:right="847"/>
      </w:pPr>
      <w:r>
        <w:rPr>
          <w:noProof/>
        </w:rPr>
        <w:drawing>
          <wp:anchor distT="0" distB="0" distL="0" distR="0" simplePos="0" relativeHeight="485577216" behindDoc="1" locked="0" layoutInCell="1" allowOverlap="1" wp14:anchorId="2CCB364F" wp14:editId="0AEF3A89">
            <wp:simplePos x="0" y="0"/>
            <wp:positionH relativeFrom="page">
              <wp:posOffset>818737</wp:posOffset>
            </wp:positionH>
            <wp:positionV relativeFrom="paragraph">
              <wp:posOffset>510614</wp:posOffset>
            </wp:positionV>
            <wp:extent cx="2037323" cy="1047749"/>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5"/>
        </w:rPr>
        <w:t xml:space="preserve">Total </w:t>
      </w:r>
      <w:r>
        <w:t xml:space="preserve">rewards </w:t>
      </w:r>
      <w:r>
        <w:rPr>
          <w:spacing w:val="-3"/>
        </w:rPr>
        <w:t xml:space="preserve">are </w:t>
      </w:r>
      <w:r>
        <w:rPr>
          <w:spacing w:val="3"/>
        </w:rPr>
        <w:t xml:space="preserve">key </w:t>
      </w:r>
      <w:r>
        <w:rPr>
          <w:spacing w:val="4"/>
        </w:rPr>
        <w:t xml:space="preserve">elements </w:t>
      </w:r>
      <w:r>
        <w:t xml:space="preserve">of the </w:t>
      </w:r>
      <w:r>
        <w:rPr>
          <w:spacing w:val="3"/>
        </w:rPr>
        <w:t xml:space="preserve">employee </w:t>
      </w:r>
      <w:r>
        <w:t xml:space="preserve">experience. At </w:t>
      </w:r>
      <w:r>
        <w:rPr>
          <w:spacing w:val="2"/>
        </w:rPr>
        <w:t xml:space="preserve">best-in-class </w:t>
      </w:r>
      <w:r>
        <w:rPr>
          <w:spacing w:val="2"/>
          <w:w w:val="95"/>
        </w:rPr>
        <w:t>employers,</w:t>
      </w:r>
      <w:r>
        <w:rPr>
          <w:spacing w:val="-35"/>
          <w:w w:val="95"/>
        </w:rPr>
        <w:t xml:space="preserve"> </w:t>
      </w:r>
      <w:r>
        <w:rPr>
          <w:w w:val="95"/>
        </w:rPr>
        <w:t>comp</w:t>
      </w:r>
      <w:r>
        <w:rPr>
          <w:spacing w:val="-37"/>
          <w:w w:val="95"/>
        </w:rPr>
        <w:t xml:space="preserve"> </w:t>
      </w:r>
      <w:r>
        <w:rPr>
          <w:spacing w:val="2"/>
          <w:w w:val="95"/>
        </w:rPr>
        <w:t>professionals</w:t>
      </w:r>
      <w:r>
        <w:rPr>
          <w:spacing w:val="-36"/>
          <w:w w:val="95"/>
        </w:rPr>
        <w:t xml:space="preserve"> </w:t>
      </w:r>
      <w:r>
        <w:rPr>
          <w:w w:val="95"/>
        </w:rPr>
        <w:t>develop</w:t>
      </w:r>
      <w:r>
        <w:rPr>
          <w:spacing w:val="-37"/>
          <w:w w:val="95"/>
        </w:rPr>
        <w:t xml:space="preserve"> </w:t>
      </w:r>
      <w:r>
        <w:rPr>
          <w:w w:val="95"/>
        </w:rPr>
        <w:t>and</w:t>
      </w:r>
      <w:r>
        <w:rPr>
          <w:spacing w:val="-37"/>
          <w:w w:val="95"/>
        </w:rPr>
        <w:t xml:space="preserve"> </w:t>
      </w:r>
      <w:r>
        <w:rPr>
          <w:w w:val="95"/>
        </w:rPr>
        <w:t>communicate</w:t>
      </w:r>
      <w:r>
        <w:rPr>
          <w:spacing w:val="-31"/>
          <w:w w:val="95"/>
        </w:rPr>
        <w:t xml:space="preserve"> </w:t>
      </w:r>
      <w:r>
        <w:rPr>
          <w:w w:val="95"/>
        </w:rPr>
        <w:t>total</w:t>
      </w:r>
      <w:r>
        <w:rPr>
          <w:spacing w:val="-17"/>
          <w:w w:val="95"/>
        </w:rPr>
        <w:t xml:space="preserve"> </w:t>
      </w:r>
      <w:r>
        <w:rPr>
          <w:w w:val="95"/>
        </w:rPr>
        <w:t>rewards</w:t>
      </w:r>
      <w:r>
        <w:rPr>
          <w:spacing w:val="-36"/>
          <w:w w:val="95"/>
        </w:rPr>
        <w:t xml:space="preserve"> </w:t>
      </w:r>
      <w:r>
        <w:rPr>
          <w:w w:val="95"/>
        </w:rPr>
        <w:t>information that</w:t>
      </w:r>
      <w:r>
        <w:rPr>
          <w:spacing w:val="-29"/>
          <w:w w:val="95"/>
        </w:rPr>
        <w:t xml:space="preserve"> </w:t>
      </w:r>
      <w:r>
        <w:rPr>
          <w:spacing w:val="-3"/>
          <w:w w:val="95"/>
        </w:rPr>
        <w:t>attracts</w:t>
      </w:r>
      <w:r>
        <w:rPr>
          <w:spacing w:val="-16"/>
          <w:w w:val="95"/>
        </w:rPr>
        <w:t xml:space="preserve"> </w:t>
      </w:r>
      <w:r>
        <w:rPr>
          <w:w w:val="95"/>
        </w:rPr>
        <w:t>and</w:t>
      </w:r>
      <w:r>
        <w:rPr>
          <w:spacing w:val="-27"/>
          <w:w w:val="95"/>
        </w:rPr>
        <w:t xml:space="preserve"> </w:t>
      </w:r>
      <w:r>
        <w:rPr>
          <w:w w:val="95"/>
        </w:rPr>
        <w:t>retains</w:t>
      </w:r>
      <w:r>
        <w:rPr>
          <w:spacing w:val="-38"/>
          <w:w w:val="95"/>
        </w:rPr>
        <w:t xml:space="preserve"> </w:t>
      </w:r>
      <w:r>
        <w:rPr>
          <w:spacing w:val="2"/>
          <w:w w:val="95"/>
        </w:rPr>
        <w:t>talented</w:t>
      </w:r>
      <w:r>
        <w:rPr>
          <w:spacing w:val="-40"/>
          <w:w w:val="95"/>
        </w:rPr>
        <w:t xml:space="preserve"> </w:t>
      </w:r>
      <w:r>
        <w:rPr>
          <w:w w:val="95"/>
        </w:rPr>
        <w:t>associates.</w:t>
      </w:r>
      <w:r>
        <w:rPr>
          <w:spacing w:val="-30"/>
          <w:w w:val="95"/>
        </w:rPr>
        <w:t xml:space="preserve"> </w:t>
      </w:r>
      <w:r>
        <w:rPr>
          <w:w w:val="95"/>
        </w:rPr>
        <w:t>They</w:t>
      </w:r>
      <w:r>
        <w:rPr>
          <w:spacing w:val="-37"/>
          <w:w w:val="95"/>
        </w:rPr>
        <w:t xml:space="preserve"> </w:t>
      </w:r>
      <w:r>
        <w:rPr>
          <w:w w:val="95"/>
        </w:rPr>
        <w:t>also</w:t>
      </w:r>
      <w:r>
        <w:rPr>
          <w:spacing w:val="-28"/>
          <w:w w:val="95"/>
        </w:rPr>
        <w:t xml:space="preserve"> </w:t>
      </w:r>
      <w:r>
        <w:rPr>
          <w:w w:val="95"/>
        </w:rPr>
        <w:t>make</w:t>
      </w:r>
      <w:r>
        <w:rPr>
          <w:spacing w:val="-22"/>
          <w:w w:val="95"/>
        </w:rPr>
        <w:t xml:space="preserve"> </w:t>
      </w:r>
      <w:r>
        <w:rPr>
          <w:w w:val="95"/>
        </w:rPr>
        <w:t>sure</w:t>
      </w:r>
      <w:r>
        <w:rPr>
          <w:spacing w:val="-34"/>
          <w:w w:val="95"/>
        </w:rPr>
        <w:t xml:space="preserve"> </w:t>
      </w:r>
      <w:r>
        <w:rPr>
          <w:w w:val="95"/>
        </w:rPr>
        <w:t>the</w:t>
      </w:r>
      <w:r>
        <w:rPr>
          <w:spacing w:val="-22"/>
          <w:w w:val="95"/>
        </w:rPr>
        <w:t xml:space="preserve"> </w:t>
      </w:r>
      <w:r>
        <w:rPr>
          <w:w w:val="95"/>
        </w:rPr>
        <w:t xml:space="preserve">communication </w:t>
      </w:r>
      <w:r>
        <w:rPr>
          <w:spacing w:val="4"/>
        </w:rPr>
        <w:t>is</w:t>
      </w:r>
      <w:r>
        <w:rPr>
          <w:spacing w:val="-28"/>
        </w:rPr>
        <w:t xml:space="preserve"> </w:t>
      </w:r>
      <w:r>
        <w:rPr>
          <w:spacing w:val="2"/>
        </w:rPr>
        <w:t>relevant</w:t>
      </w:r>
      <w:r>
        <w:rPr>
          <w:spacing w:val="-41"/>
        </w:rPr>
        <w:t xml:space="preserve"> </w:t>
      </w:r>
      <w:r>
        <w:t>to</w:t>
      </w:r>
      <w:r>
        <w:rPr>
          <w:spacing w:val="-41"/>
        </w:rPr>
        <w:t xml:space="preserve"> </w:t>
      </w:r>
      <w:r>
        <w:rPr>
          <w:spacing w:val="4"/>
        </w:rPr>
        <w:t>employees</w:t>
      </w:r>
      <w:r>
        <w:rPr>
          <w:spacing w:val="-40"/>
        </w:rPr>
        <w:t xml:space="preserve"> </w:t>
      </w:r>
      <w:r>
        <w:t>and</w:t>
      </w:r>
      <w:r>
        <w:rPr>
          <w:spacing w:val="-41"/>
        </w:rPr>
        <w:t xml:space="preserve"> </w:t>
      </w:r>
      <w:r>
        <w:t>supports</w:t>
      </w:r>
      <w:r>
        <w:rPr>
          <w:spacing w:val="-28"/>
        </w:rPr>
        <w:t xml:space="preserve"> </w:t>
      </w:r>
      <w:r>
        <w:t>the</w:t>
      </w:r>
      <w:r>
        <w:rPr>
          <w:spacing w:val="-22"/>
        </w:rPr>
        <w:t xml:space="preserve"> </w:t>
      </w:r>
      <w:r>
        <w:t>company’s</w:t>
      </w:r>
      <w:r>
        <w:rPr>
          <w:spacing w:val="-40"/>
        </w:rPr>
        <w:t xml:space="preserve"> </w:t>
      </w:r>
      <w:r>
        <w:t>overall</w:t>
      </w:r>
      <w:r>
        <w:rPr>
          <w:spacing w:val="-35"/>
        </w:rPr>
        <w:t xml:space="preserve"> </w:t>
      </w:r>
      <w:r>
        <w:t>goals.</w:t>
      </w:r>
    </w:p>
    <w:p w14:paraId="7C33C6AF" w14:textId="77777777" w:rsidR="00895EAC" w:rsidRDefault="00895EAC">
      <w:pPr>
        <w:pStyle w:val="BodyText"/>
        <w:spacing w:before="1"/>
        <w:rPr>
          <w:sz w:val="26"/>
        </w:rPr>
      </w:pPr>
    </w:p>
    <w:p w14:paraId="695A3410" w14:textId="77777777" w:rsidR="00895EAC" w:rsidRDefault="00D37152">
      <w:pPr>
        <w:pStyle w:val="BodyText"/>
        <w:spacing w:line="307" w:lineRule="auto"/>
        <w:ind w:left="1547" w:right="847"/>
      </w:pPr>
      <w:r>
        <w:rPr>
          <w:spacing w:val="2"/>
          <w:w w:val="95"/>
        </w:rPr>
        <w:t>Awareness</w:t>
      </w:r>
      <w:r>
        <w:rPr>
          <w:spacing w:val="-38"/>
          <w:w w:val="95"/>
        </w:rPr>
        <w:t xml:space="preserve"> </w:t>
      </w:r>
      <w:r>
        <w:rPr>
          <w:w w:val="95"/>
        </w:rPr>
        <w:t>and</w:t>
      </w:r>
      <w:r>
        <w:rPr>
          <w:spacing w:val="-26"/>
          <w:w w:val="95"/>
        </w:rPr>
        <w:t xml:space="preserve"> </w:t>
      </w:r>
      <w:r>
        <w:rPr>
          <w:w w:val="95"/>
        </w:rPr>
        <w:t>understanding</w:t>
      </w:r>
      <w:r>
        <w:rPr>
          <w:spacing w:val="-40"/>
          <w:w w:val="95"/>
        </w:rPr>
        <w:t xml:space="preserve"> </w:t>
      </w:r>
      <w:r>
        <w:rPr>
          <w:w w:val="95"/>
        </w:rPr>
        <w:t>of</w:t>
      </w:r>
      <w:r>
        <w:rPr>
          <w:spacing w:val="-35"/>
          <w:w w:val="95"/>
        </w:rPr>
        <w:t xml:space="preserve"> </w:t>
      </w:r>
      <w:r>
        <w:rPr>
          <w:w w:val="95"/>
        </w:rPr>
        <w:t>total</w:t>
      </w:r>
      <w:r>
        <w:rPr>
          <w:spacing w:val="-20"/>
          <w:w w:val="95"/>
        </w:rPr>
        <w:t xml:space="preserve"> </w:t>
      </w:r>
      <w:r>
        <w:rPr>
          <w:w w:val="95"/>
        </w:rPr>
        <w:t>rewards</w:t>
      </w:r>
      <w:r>
        <w:rPr>
          <w:spacing w:val="-38"/>
          <w:w w:val="95"/>
        </w:rPr>
        <w:t xml:space="preserve"> </w:t>
      </w:r>
      <w:r>
        <w:rPr>
          <w:w w:val="95"/>
        </w:rPr>
        <w:t>by</w:t>
      </w:r>
      <w:r>
        <w:rPr>
          <w:spacing w:val="-24"/>
          <w:w w:val="95"/>
        </w:rPr>
        <w:t xml:space="preserve"> </w:t>
      </w:r>
      <w:r>
        <w:rPr>
          <w:spacing w:val="4"/>
          <w:w w:val="95"/>
        </w:rPr>
        <w:t>employees</w:t>
      </w:r>
      <w:r>
        <w:rPr>
          <w:spacing w:val="-38"/>
          <w:w w:val="95"/>
        </w:rPr>
        <w:t xml:space="preserve"> </w:t>
      </w:r>
      <w:r>
        <w:rPr>
          <w:spacing w:val="2"/>
          <w:w w:val="95"/>
        </w:rPr>
        <w:t>present</w:t>
      </w:r>
      <w:r>
        <w:rPr>
          <w:spacing w:val="-39"/>
          <w:w w:val="95"/>
        </w:rPr>
        <w:t xml:space="preserve"> </w:t>
      </w:r>
      <w:r>
        <w:rPr>
          <w:w w:val="95"/>
        </w:rPr>
        <w:t>an</w:t>
      </w:r>
      <w:r>
        <w:rPr>
          <w:spacing w:val="-38"/>
          <w:w w:val="95"/>
        </w:rPr>
        <w:t xml:space="preserve"> </w:t>
      </w:r>
      <w:r>
        <w:rPr>
          <w:w w:val="95"/>
        </w:rPr>
        <w:t xml:space="preserve">opportunity </w:t>
      </w:r>
      <w:r>
        <w:t>to</w:t>
      </w:r>
      <w:r>
        <w:rPr>
          <w:spacing w:val="-24"/>
        </w:rPr>
        <w:t xml:space="preserve"> </w:t>
      </w:r>
      <w:r>
        <w:t>enhance</w:t>
      </w:r>
      <w:r>
        <w:rPr>
          <w:spacing w:val="-17"/>
        </w:rPr>
        <w:t xml:space="preserve"> </w:t>
      </w:r>
      <w:r>
        <w:t>the</w:t>
      </w:r>
      <w:r>
        <w:rPr>
          <w:spacing w:val="-31"/>
        </w:rPr>
        <w:t xml:space="preserve"> </w:t>
      </w:r>
      <w:r>
        <w:rPr>
          <w:spacing w:val="3"/>
        </w:rPr>
        <w:t>employee</w:t>
      </w:r>
      <w:r>
        <w:rPr>
          <w:spacing w:val="-31"/>
        </w:rPr>
        <w:t xml:space="preserve"> </w:t>
      </w:r>
      <w:r>
        <w:rPr>
          <w:spacing w:val="2"/>
        </w:rPr>
        <w:t>experience.</w:t>
      </w:r>
      <w:r>
        <w:rPr>
          <w:spacing w:val="-36"/>
        </w:rPr>
        <w:t xml:space="preserve"> </w:t>
      </w:r>
      <w:r>
        <w:rPr>
          <w:spacing w:val="4"/>
        </w:rPr>
        <w:t>It’s</w:t>
      </w:r>
      <w:r>
        <w:rPr>
          <w:spacing w:val="-37"/>
        </w:rPr>
        <w:t xml:space="preserve"> </w:t>
      </w:r>
      <w:r>
        <w:t>a</w:t>
      </w:r>
      <w:r>
        <w:rPr>
          <w:spacing w:val="-41"/>
        </w:rPr>
        <w:t xml:space="preserve"> </w:t>
      </w:r>
      <w:r>
        <w:rPr>
          <w:spacing w:val="-3"/>
        </w:rPr>
        <w:t xml:space="preserve">chance </w:t>
      </w:r>
      <w:r>
        <w:t>to:</w:t>
      </w:r>
    </w:p>
    <w:p w14:paraId="448C39D5" w14:textId="77777777" w:rsidR="00895EAC" w:rsidRDefault="00895EAC">
      <w:pPr>
        <w:pStyle w:val="BodyText"/>
        <w:spacing w:before="4"/>
        <w:rPr>
          <w:sz w:val="26"/>
        </w:rPr>
      </w:pPr>
    </w:p>
    <w:p w14:paraId="5293690F" w14:textId="77777777" w:rsidR="00895EAC" w:rsidRDefault="00D37152">
      <w:pPr>
        <w:pStyle w:val="ListParagraph"/>
        <w:numPr>
          <w:ilvl w:val="0"/>
          <w:numId w:val="52"/>
        </w:numPr>
        <w:tabs>
          <w:tab w:val="left" w:pos="2027"/>
          <w:tab w:val="left" w:pos="2028"/>
        </w:tabs>
        <w:rPr>
          <w:sz w:val="24"/>
        </w:rPr>
      </w:pPr>
      <w:r>
        <w:rPr>
          <w:sz w:val="24"/>
        </w:rPr>
        <w:t>Relate</w:t>
      </w:r>
      <w:r>
        <w:rPr>
          <w:spacing w:val="-35"/>
          <w:sz w:val="24"/>
        </w:rPr>
        <w:t xml:space="preserve"> </w:t>
      </w:r>
      <w:r>
        <w:rPr>
          <w:sz w:val="24"/>
        </w:rPr>
        <w:t>compensation</w:t>
      </w:r>
      <w:r>
        <w:rPr>
          <w:spacing w:val="-40"/>
          <w:sz w:val="24"/>
        </w:rPr>
        <w:t xml:space="preserve"> </w:t>
      </w:r>
      <w:r>
        <w:rPr>
          <w:sz w:val="24"/>
        </w:rPr>
        <w:t>and</w:t>
      </w:r>
      <w:r>
        <w:rPr>
          <w:spacing w:val="-27"/>
          <w:sz w:val="24"/>
        </w:rPr>
        <w:t xml:space="preserve"> </w:t>
      </w:r>
      <w:r>
        <w:rPr>
          <w:sz w:val="24"/>
        </w:rPr>
        <w:t>rewards</w:t>
      </w:r>
      <w:r>
        <w:rPr>
          <w:spacing w:val="-40"/>
          <w:sz w:val="24"/>
        </w:rPr>
        <w:t xml:space="preserve"> </w:t>
      </w:r>
      <w:r>
        <w:rPr>
          <w:sz w:val="24"/>
        </w:rPr>
        <w:t>to</w:t>
      </w:r>
      <w:r>
        <w:rPr>
          <w:spacing w:val="-20"/>
          <w:sz w:val="24"/>
        </w:rPr>
        <w:t xml:space="preserve"> </w:t>
      </w:r>
      <w:r>
        <w:rPr>
          <w:sz w:val="24"/>
        </w:rPr>
        <w:t>the</w:t>
      </w:r>
      <w:r>
        <w:rPr>
          <w:spacing w:val="-21"/>
          <w:sz w:val="24"/>
        </w:rPr>
        <w:t xml:space="preserve"> </w:t>
      </w:r>
      <w:r>
        <w:rPr>
          <w:sz w:val="24"/>
        </w:rPr>
        <w:t>company’s</w:t>
      </w:r>
      <w:r>
        <w:rPr>
          <w:spacing w:val="-27"/>
          <w:sz w:val="24"/>
        </w:rPr>
        <w:t xml:space="preserve"> </w:t>
      </w:r>
      <w:r>
        <w:rPr>
          <w:sz w:val="24"/>
        </w:rPr>
        <w:t>operating</w:t>
      </w:r>
      <w:r>
        <w:rPr>
          <w:spacing w:val="-42"/>
          <w:sz w:val="24"/>
        </w:rPr>
        <w:t xml:space="preserve"> </w:t>
      </w:r>
      <w:r>
        <w:rPr>
          <w:spacing w:val="3"/>
          <w:sz w:val="24"/>
        </w:rPr>
        <w:t>model.</w:t>
      </w:r>
    </w:p>
    <w:p w14:paraId="7C3245A1" w14:textId="77777777" w:rsidR="00895EAC" w:rsidRDefault="00895EAC">
      <w:pPr>
        <w:pStyle w:val="BodyText"/>
        <w:spacing w:before="11"/>
        <w:rPr>
          <w:sz w:val="21"/>
        </w:rPr>
      </w:pPr>
    </w:p>
    <w:p w14:paraId="2FA621E2" w14:textId="77777777" w:rsidR="00895EAC" w:rsidRDefault="00D37152">
      <w:pPr>
        <w:pStyle w:val="ListParagraph"/>
        <w:numPr>
          <w:ilvl w:val="0"/>
          <w:numId w:val="52"/>
        </w:numPr>
        <w:tabs>
          <w:tab w:val="left" w:pos="2027"/>
          <w:tab w:val="left" w:pos="2028"/>
        </w:tabs>
        <w:rPr>
          <w:sz w:val="24"/>
        </w:rPr>
      </w:pPr>
      <w:r>
        <w:rPr>
          <w:sz w:val="24"/>
        </w:rPr>
        <w:t>Show</w:t>
      </w:r>
      <w:r>
        <w:rPr>
          <w:spacing w:val="-28"/>
          <w:sz w:val="24"/>
        </w:rPr>
        <w:t xml:space="preserve"> </w:t>
      </w:r>
      <w:r>
        <w:rPr>
          <w:sz w:val="24"/>
        </w:rPr>
        <w:t>how</w:t>
      </w:r>
      <w:r>
        <w:rPr>
          <w:spacing w:val="-27"/>
          <w:sz w:val="24"/>
        </w:rPr>
        <w:t xml:space="preserve"> </w:t>
      </w:r>
      <w:r>
        <w:rPr>
          <w:sz w:val="24"/>
        </w:rPr>
        <w:t>associates</w:t>
      </w:r>
      <w:r>
        <w:rPr>
          <w:spacing w:val="-40"/>
          <w:sz w:val="24"/>
        </w:rPr>
        <w:t xml:space="preserve"> </w:t>
      </w:r>
      <w:r>
        <w:rPr>
          <w:sz w:val="24"/>
        </w:rPr>
        <w:t>advance</w:t>
      </w:r>
      <w:r>
        <w:rPr>
          <w:spacing w:val="-24"/>
          <w:sz w:val="24"/>
        </w:rPr>
        <w:t xml:space="preserve"> </w:t>
      </w:r>
      <w:r>
        <w:rPr>
          <w:sz w:val="24"/>
        </w:rPr>
        <w:t>the</w:t>
      </w:r>
      <w:r>
        <w:rPr>
          <w:spacing w:val="-37"/>
          <w:sz w:val="24"/>
        </w:rPr>
        <w:t xml:space="preserve"> </w:t>
      </w:r>
      <w:r>
        <w:rPr>
          <w:sz w:val="24"/>
        </w:rPr>
        <w:t>company’s</w:t>
      </w:r>
      <w:r>
        <w:rPr>
          <w:spacing w:val="-28"/>
          <w:sz w:val="24"/>
        </w:rPr>
        <w:t xml:space="preserve"> </w:t>
      </w:r>
      <w:r>
        <w:rPr>
          <w:spacing w:val="2"/>
          <w:sz w:val="24"/>
        </w:rPr>
        <w:t>principles</w:t>
      </w:r>
      <w:r>
        <w:rPr>
          <w:spacing w:val="-41"/>
          <w:sz w:val="24"/>
        </w:rPr>
        <w:t xml:space="preserve"> </w:t>
      </w:r>
      <w:r>
        <w:rPr>
          <w:sz w:val="24"/>
        </w:rPr>
        <w:t>and</w:t>
      </w:r>
      <w:r>
        <w:rPr>
          <w:spacing w:val="-29"/>
          <w:sz w:val="24"/>
        </w:rPr>
        <w:t xml:space="preserve"> </w:t>
      </w:r>
      <w:r>
        <w:rPr>
          <w:spacing w:val="2"/>
          <w:sz w:val="24"/>
        </w:rPr>
        <w:t>values.</w:t>
      </w:r>
    </w:p>
    <w:p w14:paraId="136EA043" w14:textId="77777777" w:rsidR="00895EAC" w:rsidRDefault="00895EAC">
      <w:pPr>
        <w:pStyle w:val="BodyText"/>
        <w:spacing w:before="4"/>
        <w:rPr>
          <w:sz w:val="23"/>
        </w:rPr>
      </w:pPr>
    </w:p>
    <w:p w14:paraId="1606F6EB" w14:textId="77777777" w:rsidR="00895EAC" w:rsidRDefault="00D37152">
      <w:pPr>
        <w:pStyle w:val="ListParagraph"/>
        <w:numPr>
          <w:ilvl w:val="0"/>
          <w:numId w:val="52"/>
        </w:numPr>
        <w:tabs>
          <w:tab w:val="left" w:pos="2027"/>
          <w:tab w:val="left" w:pos="2028"/>
        </w:tabs>
        <w:spacing w:line="307" w:lineRule="auto"/>
        <w:ind w:right="979"/>
        <w:rPr>
          <w:sz w:val="24"/>
        </w:rPr>
      </w:pPr>
      <w:r>
        <w:rPr>
          <w:spacing w:val="2"/>
          <w:w w:val="95"/>
          <w:sz w:val="24"/>
        </w:rPr>
        <w:t>Clearly</w:t>
      </w:r>
      <w:r>
        <w:rPr>
          <w:spacing w:val="-46"/>
          <w:w w:val="95"/>
          <w:sz w:val="24"/>
        </w:rPr>
        <w:t xml:space="preserve"> </w:t>
      </w:r>
      <w:r>
        <w:rPr>
          <w:w w:val="95"/>
          <w:sz w:val="24"/>
        </w:rPr>
        <w:t>communicate</w:t>
      </w:r>
      <w:r>
        <w:rPr>
          <w:spacing w:val="-43"/>
          <w:w w:val="95"/>
          <w:sz w:val="24"/>
        </w:rPr>
        <w:t xml:space="preserve"> </w:t>
      </w:r>
      <w:r>
        <w:rPr>
          <w:w w:val="95"/>
          <w:sz w:val="24"/>
        </w:rPr>
        <w:t>how</w:t>
      </w:r>
      <w:r>
        <w:rPr>
          <w:spacing w:val="-37"/>
          <w:w w:val="95"/>
          <w:sz w:val="24"/>
        </w:rPr>
        <w:t xml:space="preserve"> </w:t>
      </w:r>
      <w:r>
        <w:rPr>
          <w:spacing w:val="4"/>
          <w:w w:val="95"/>
          <w:sz w:val="24"/>
        </w:rPr>
        <w:t>employees</w:t>
      </w:r>
      <w:r>
        <w:rPr>
          <w:spacing w:val="-46"/>
          <w:w w:val="95"/>
          <w:sz w:val="24"/>
        </w:rPr>
        <w:t xml:space="preserve"> </w:t>
      </w:r>
      <w:r>
        <w:rPr>
          <w:spacing w:val="4"/>
          <w:w w:val="95"/>
          <w:sz w:val="24"/>
        </w:rPr>
        <w:t>help</w:t>
      </w:r>
      <w:r>
        <w:rPr>
          <w:spacing w:val="-46"/>
          <w:w w:val="95"/>
          <w:sz w:val="24"/>
        </w:rPr>
        <w:t xml:space="preserve"> </w:t>
      </w:r>
      <w:r>
        <w:rPr>
          <w:w w:val="95"/>
          <w:sz w:val="24"/>
        </w:rPr>
        <w:t>the</w:t>
      </w:r>
      <w:r>
        <w:rPr>
          <w:spacing w:val="-43"/>
          <w:w w:val="95"/>
          <w:sz w:val="24"/>
        </w:rPr>
        <w:t xml:space="preserve"> </w:t>
      </w:r>
      <w:r>
        <w:rPr>
          <w:w w:val="95"/>
          <w:sz w:val="24"/>
        </w:rPr>
        <w:t>organization</w:t>
      </w:r>
      <w:r>
        <w:rPr>
          <w:spacing w:val="-47"/>
          <w:w w:val="95"/>
          <w:sz w:val="24"/>
        </w:rPr>
        <w:t xml:space="preserve"> </w:t>
      </w:r>
      <w:r>
        <w:rPr>
          <w:w w:val="95"/>
          <w:sz w:val="24"/>
        </w:rPr>
        <w:t>achieve</w:t>
      </w:r>
      <w:r>
        <w:rPr>
          <w:spacing w:val="-43"/>
          <w:w w:val="95"/>
          <w:sz w:val="24"/>
        </w:rPr>
        <w:t xml:space="preserve"> </w:t>
      </w:r>
      <w:r>
        <w:rPr>
          <w:w w:val="95"/>
          <w:sz w:val="24"/>
        </w:rPr>
        <w:t>and</w:t>
      </w:r>
      <w:r>
        <w:rPr>
          <w:spacing w:val="-46"/>
          <w:w w:val="95"/>
          <w:sz w:val="24"/>
        </w:rPr>
        <w:t xml:space="preserve"> </w:t>
      </w:r>
      <w:r>
        <w:rPr>
          <w:w w:val="95"/>
          <w:sz w:val="24"/>
        </w:rPr>
        <w:t xml:space="preserve">sustain </w:t>
      </w:r>
      <w:r>
        <w:rPr>
          <w:sz w:val="24"/>
        </w:rPr>
        <w:t>dominance.</w:t>
      </w:r>
    </w:p>
    <w:p w14:paraId="243B6147" w14:textId="77777777" w:rsidR="00895EAC" w:rsidRDefault="00895EAC">
      <w:pPr>
        <w:pStyle w:val="BodyText"/>
        <w:spacing w:before="3"/>
        <w:rPr>
          <w:sz w:val="26"/>
        </w:rPr>
      </w:pPr>
    </w:p>
    <w:p w14:paraId="150F9459" w14:textId="77777777" w:rsidR="00895EAC" w:rsidRDefault="00D37152">
      <w:pPr>
        <w:pStyle w:val="BodyText"/>
        <w:spacing w:line="312" w:lineRule="auto"/>
        <w:ind w:left="1547" w:right="832"/>
      </w:pPr>
      <w:r>
        <w:t>Modern</w:t>
      </w:r>
      <w:r>
        <w:rPr>
          <w:spacing w:val="-44"/>
        </w:rPr>
        <w:t xml:space="preserve"> </w:t>
      </w:r>
      <w:r>
        <w:t>total</w:t>
      </w:r>
      <w:r>
        <w:rPr>
          <w:spacing w:val="-52"/>
        </w:rPr>
        <w:t xml:space="preserve"> </w:t>
      </w:r>
      <w:r>
        <w:t>rewards</w:t>
      </w:r>
      <w:r>
        <w:rPr>
          <w:spacing w:val="-50"/>
        </w:rPr>
        <w:t xml:space="preserve"> </w:t>
      </w:r>
      <w:r>
        <w:t>communication</w:t>
      </w:r>
      <w:r>
        <w:rPr>
          <w:spacing w:val="-55"/>
        </w:rPr>
        <w:t xml:space="preserve"> </w:t>
      </w:r>
      <w:r>
        <w:rPr>
          <w:spacing w:val="4"/>
        </w:rPr>
        <w:t>is</w:t>
      </w:r>
      <w:r>
        <w:rPr>
          <w:spacing w:val="-54"/>
        </w:rPr>
        <w:t xml:space="preserve"> </w:t>
      </w:r>
      <w:r>
        <w:t>more</w:t>
      </w:r>
      <w:r>
        <w:rPr>
          <w:spacing w:val="-47"/>
        </w:rPr>
        <w:t xml:space="preserve"> </w:t>
      </w:r>
      <w:r>
        <w:t>than</w:t>
      </w:r>
      <w:r>
        <w:rPr>
          <w:spacing w:val="-44"/>
        </w:rPr>
        <w:t xml:space="preserve"> </w:t>
      </w:r>
      <w:r>
        <w:t>a</w:t>
      </w:r>
      <w:r>
        <w:rPr>
          <w:spacing w:val="-51"/>
        </w:rPr>
        <w:t xml:space="preserve"> </w:t>
      </w:r>
      <w:r>
        <w:t>printed</w:t>
      </w:r>
      <w:r>
        <w:rPr>
          <w:spacing w:val="-55"/>
        </w:rPr>
        <w:t xml:space="preserve"> </w:t>
      </w:r>
      <w:r>
        <w:rPr>
          <w:spacing w:val="4"/>
        </w:rPr>
        <w:t>list</w:t>
      </w:r>
      <w:r>
        <w:rPr>
          <w:spacing w:val="-55"/>
        </w:rPr>
        <w:t xml:space="preserve"> </w:t>
      </w:r>
      <w:r>
        <w:rPr>
          <w:spacing w:val="2"/>
        </w:rPr>
        <w:t>showing</w:t>
      </w:r>
      <w:r>
        <w:rPr>
          <w:spacing w:val="-56"/>
        </w:rPr>
        <w:t xml:space="preserve"> </w:t>
      </w:r>
      <w:r>
        <w:rPr>
          <w:spacing w:val="6"/>
        </w:rPr>
        <w:t>the</w:t>
      </w:r>
      <w:r>
        <w:rPr>
          <w:spacing w:val="-47"/>
        </w:rPr>
        <w:t xml:space="preserve"> </w:t>
      </w:r>
      <w:r>
        <w:t>value</w:t>
      </w:r>
      <w:r>
        <w:rPr>
          <w:spacing w:val="-53"/>
        </w:rPr>
        <w:t xml:space="preserve"> </w:t>
      </w:r>
      <w:r>
        <w:t xml:space="preserve">of </w:t>
      </w:r>
      <w:r>
        <w:rPr>
          <w:w w:val="95"/>
        </w:rPr>
        <w:t>compensation</w:t>
      </w:r>
      <w:r>
        <w:rPr>
          <w:spacing w:val="-36"/>
          <w:w w:val="95"/>
        </w:rPr>
        <w:t xml:space="preserve"> </w:t>
      </w:r>
      <w:r>
        <w:rPr>
          <w:w w:val="95"/>
        </w:rPr>
        <w:t>and</w:t>
      </w:r>
      <w:r>
        <w:rPr>
          <w:spacing w:val="-21"/>
          <w:w w:val="95"/>
        </w:rPr>
        <w:t xml:space="preserve"> </w:t>
      </w:r>
      <w:r>
        <w:rPr>
          <w:spacing w:val="2"/>
          <w:w w:val="95"/>
        </w:rPr>
        <w:t>beneﬁts.</w:t>
      </w:r>
      <w:r>
        <w:rPr>
          <w:spacing w:val="-33"/>
          <w:w w:val="95"/>
        </w:rPr>
        <w:t xml:space="preserve"> </w:t>
      </w:r>
      <w:r>
        <w:rPr>
          <w:w w:val="95"/>
        </w:rPr>
        <w:t>Instead,</w:t>
      </w:r>
      <w:r>
        <w:rPr>
          <w:spacing w:val="-32"/>
          <w:w w:val="95"/>
        </w:rPr>
        <w:t xml:space="preserve"> </w:t>
      </w:r>
      <w:r>
        <w:rPr>
          <w:spacing w:val="4"/>
          <w:w w:val="95"/>
        </w:rPr>
        <w:t>it</w:t>
      </w:r>
      <w:r>
        <w:rPr>
          <w:spacing w:val="-23"/>
          <w:w w:val="95"/>
        </w:rPr>
        <w:t xml:space="preserve"> </w:t>
      </w:r>
      <w:r>
        <w:rPr>
          <w:spacing w:val="4"/>
          <w:w w:val="95"/>
        </w:rPr>
        <w:t>is</w:t>
      </w:r>
      <w:r>
        <w:rPr>
          <w:spacing w:val="-35"/>
          <w:w w:val="95"/>
        </w:rPr>
        <w:t xml:space="preserve"> </w:t>
      </w:r>
      <w:r>
        <w:rPr>
          <w:spacing w:val="2"/>
          <w:w w:val="95"/>
        </w:rPr>
        <w:t>used</w:t>
      </w:r>
      <w:r>
        <w:rPr>
          <w:spacing w:val="-21"/>
          <w:w w:val="95"/>
        </w:rPr>
        <w:t xml:space="preserve"> </w:t>
      </w:r>
      <w:r>
        <w:rPr>
          <w:w w:val="95"/>
        </w:rPr>
        <w:t>to</w:t>
      </w:r>
      <w:r>
        <w:rPr>
          <w:spacing w:val="-21"/>
          <w:w w:val="95"/>
        </w:rPr>
        <w:t xml:space="preserve"> </w:t>
      </w:r>
      <w:r>
        <w:rPr>
          <w:w w:val="95"/>
        </w:rPr>
        <w:t>promote</w:t>
      </w:r>
      <w:r>
        <w:rPr>
          <w:spacing w:val="-29"/>
          <w:w w:val="95"/>
        </w:rPr>
        <w:t xml:space="preserve"> </w:t>
      </w:r>
      <w:r>
        <w:rPr>
          <w:w w:val="95"/>
        </w:rPr>
        <w:t>the</w:t>
      </w:r>
      <w:r>
        <w:rPr>
          <w:spacing w:val="-15"/>
          <w:w w:val="95"/>
        </w:rPr>
        <w:t xml:space="preserve"> </w:t>
      </w:r>
      <w:r>
        <w:rPr>
          <w:spacing w:val="2"/>
          <w:w w:val="95"/>
        </w:rPr>
        <w:t>company’s</w:t>
      </w:r>
      <w:r>
        <w:rPr>
          <w:spacing w:val="-20"/>
          <w:w w:val="95"/>
        </w:rPr>
        <w:t xml:space="preserve"> </w:t>
      </w:r>
      <w:r>
        <w:rPr>
          <w:w w:val="95"/>
        </w:rPr>
        <w:t>culture</w:t>
      </w:r>
      <w:r>
        <w:rPr>
          <w:spacing w:val="-29"/>
          <w:w w:val="95"/>
        </w:rPr>
        <w:t xml:space="preserve"> </w:t>
      </w:r>
      <w:r>
        <w:rPr>
          <w:w w:val="95"/>
        </w:rPr>
        <w:t xml:space="preserve">and </w:t>
      </w:r>
      <w:r>
        <w:t>purpose.</w:t>
      </w:r>
      <w:r>
        <w:rPr>
          <w:spacing w:val="-50"/>
        </w:rPr>
        <w:t xml:space="preserve"> </w:t>
      </w:r>
      <w:r>
        <w:t>It</w:t>
      </w:r>
      <w:r>
        <w:rPr>
          <w:spacing w:val="-44"/>
        </w:rPr>
        <w:t xml:space="preserve"> </w:t>
      </w:r>
      <w:r>
        <w:t>shares</w:t>
      </w:r>
      <w:r>
        <w:rPr>
          <w:spacing w:val="-42"/>
        </w:rPr>
        <w:t xml:space="preserve"> </w:t>
      </w:r>
      <w:r>
        <w:rPr>
          <w:spacing w:val="2"/>
        </w:rPr>
        <w:t>fresh</w:t>
      </w:r>
      <w:r>
        <w:rPr>
          <w:spacing w:val="-50"/>
        </w:rPr>
        <w:t xml:space="preserve"> </w:t>
      </w:r>
      <w:r>
        <w:t>information</w:t>
      </w:r>
      <w:r>
        <w:rPr>
          <w:spacing w:val="-51"/>
        </w:rPr>
        <w:t xml:space="preserve"> </w:t>
      </w:r>
      <w:r>
        <w:t>that</w:t>
      </w:r>
      <w:r>
        <w:rPr>
          <w:spacing w:val="-43"/>
        </w:rPr>
        <w:t xml:space="preserve"> </w:t>
      </w:r>
      <w:r>
        <w:t>matters</w:t>
      </w:r>
      <w:r>
        <w:rPr>
          <w:spacing w:val="-50"/>
        </w:rPr>
        <w:t xml:space="preserve"> </w:t>
      </w:r>
      <w:r>
        <w:t>to</w:t>
      </w:r>
      <w:r>
        <w:rPr>
          <w:spacing w:val="-29"/>
        </w:rPr>
        <w:t xml:space="preserve"> </w:t>
      </w:r>
      <w:r>
        <w:rPr>
          <w:spacing w:val="4"/>
        </w:rPr>
        <w:t>employees.</w:t>
      </w:r>
      <w:r>
        <w:rPr>
          <w:spacing w:val="-49"/>
        </w:rPr>
        <w:t xml:space="preserve"> </w:t>
      </w:r>
      <w:r>
        <w:t>It</w:t>
      </w:r>
      <w:r>
        <w:rPr>
          <w:spacing w:val="-51"/>
        </w:rPr>
        <w:t xml:space="preserve"> </w:t>
      </w:r>
      <w:r>
        <w:rPr>
          <w:spacing w:val="4"/>
        </w:rPr>
        <w:t>is</w:t>
      </w:r>
      <w:r>
        <w:rPr>
          <w:spacing w:val="-50"/>
        </w:rPr>
        <w:t xml:space="preserve"> </w:t>
      </w:r>
      <w:r>
        <w:rPr>
          <w:spacing w:val="4"/>
        </w:rPr>
        <w:t>delivered</w:t>
      </w:r>
      <w:r>
        <w:rPr>
          <w:spacing w:val="-50"/>
        </w:rPr>
        <w:t xml:space="preserve"> </w:t>
      </w:r>
      <w:r>
        <w:t xml:space="preserve">how </w:t>
      </w:r>
      <w:r>
        <w:rPr>
          <w:spacing w:val="4"/>
        </w:rPr>
        <w:t>employees</w:t>
      </w:r>
      <w:r>
        <w:rPr>
          <w:spacing w:val="-44"/>
        </w:rPr>
        <w:t xml:space="preserve"> </w:t>
      </w:r>
      <w:r>
        <w:t>want</w:t>
      </w:r>
      <w:r>
        <w:rPr>
          <w:spacing w:val="-44"/>
        </w:rPr>
        <w:t xml:space="preserve"> </w:t>
      </w:r>
      <w:r>
        <w:t>to</w:t>
      </w:r>
      <w:r>
        <w:rPr>
          <w:spacing w:val="-44"/>
        </w:rPr>
        <w:t xml:space="preserve"> </w:t>
      </w:r>
      <w:r>
        <w:rPr>
          <w:spacing w:val="2"/>
        </w:rPr>
        <w:t>receive</w:t>
      </w:r>
      <w:r>
        <w:rPr>
          <w:spacing w:val="-39"/>
        </w:rPr>
        <w:t xml:space="preserve"> </w:t>
      </w:r>
      <w:r>
        <w:rPr>
          <w:spacing w:val="3"/>
        </w:rPr>
        <w:t>their</w:t>
      </w:r>
      <w:r>
        <w:rPr>
          <w:spacing w:val="-47"/>
        </w:rPr>
        <w:t xml:space="preserve"> </w:t>
      </w:r>
      <w:r>
        <w:t>communication,</w:t>
      </w:r>
      <w:r>
        <w:rPr>
          <w:spacing w:val="-42"/>
        </w:rPr>
        <w:t xml:space="preserve"> </w:t>
      </w:r>
      <w:r>
        <w:t>which</w:t>
      </w:r>
      <w:r>
        <w:rPr>
          <w:spacing w:val="-33"/>
        </w:rPr>
        <w:t xml:space="preserve"> </w:t>
      </w:r>
      <w:r>
        <w:rPr>
          <w:spacing w:val="2"/>
        </w:rPr>
        <w:t>often</w:t>
      </w:r>
      <w:r>
        <w:rPr>
          <w:spacing w:val="-44"/>
        </w:rPr>
        <w:t xml:space="preserve"> </w:t>
      </w:r>
      <w:r>
        <w:t>means</w:t>
      </w:r>
      <w:r>
        <w:rPr>
          <w:spacing w:val="-31"/>
        </w:rPr>
        <w:t xml:space="preserve"> </w:t>
      </w:r>
      <w:r>
        <w:t>on</w:t>
      </w:r>
      <w:r>
        <w:rPr>
          <w:spacing w:val="-33"/>
        </w:rPr>
        <w:t xml:space="preserve"> </w:t>
      </w:r>
      <w:r>
        <w:rPr>
          <w:spacing w:val="3"/>
        </w:rPr>
        <w:t>their</w:t>
      </w:r>
    </w:p>
    <w:p w14:paraId="11BACC9D" w14:textId="77777777" w:rsidR="00895EAC" w:rsidRDefault="00D37152">
      <w:pPr>
        <w:pStyle w:val="BodyText"/>
        <w:spacing w:line="266" w:lineRule="exact"/>
        <w:ind w:left="1547"/>
      </w:pPr>
      <w:r>
        <w:t>smartphone or iPad — anytime, anywhere.</w:t>
      </w:r>
    </w:p>
    <w:p w14:paraId="464851F1" w14:textId="77777777" w:rsidR="00895EAC" w:rsidRDefault="00895EAC">
      <w:pPr>
        <w:pStyle w:val="BodyText"/>
        <w:spacing w:before="2"/>
        <w:rPr>
          <w:sz w:val="33"/>
        </w:rPr>
      </w:pPr>
    </w:p>
    <w:p w14:paraId="5F7C5926" w14:textId="77777777" w:rsidR="00895EAC" w:rsidRDefault="00D37152">
      <w:pPr>
        <w:pStyle w:val="BodyText"/>
        <w:spacing w:line="307" w:lineRule="auto"/>
        <w:ind w:left="1547" w:right="1274"/>
        <w:jc w:val="both"/>
      </w:pPr>
      <w:r>
        <w:rPr>
          <w:w w:val="95"/>
        </w:rPr>
        <w:t>Technology</w:t>
      </w:r>
      <w:r>
        <w:rPr>
          <w:spacing w:val="-43"/>
          <w:w w:val="95"/>
        </w:rPr>
        <w:t xml:space="preserve"> </w:t>
      </w:r>
      <w:r>
        <w:rPr>
          <w:w w:val="95"/>
        </w:rPr>
        <w:t>today</w:t>
      </w:r>
      <w:r>
        <w:rPr>
          <w:spacing w:val="-32"/>
          <w:w w:val="95"/>
        </w:rPr>
        <w:t xml:space="preserve"> </w:t>
      </w:r>
      <w:r>
        <w:rPr>
          <w:spacing w:val="3"/>
          <w:w w:val="95"/>
        </w:rPr>
        <w:t>easily</w:t>
      </w:r>
      <w:r>
        <w:rPr>
          <w:spacing w:val="-42"/>
          <w:w w:val="95"/>
        </w:rPr>
        <w:t xml:space="preserve"> </w:t>
      </w:r>
      <w:r>
        <w:rPr>
          <w:spacing w:val="3"/>
          <w:w w:val="95"/>
        </w:rPr>
        <w:t>allows</w:t>
      </w:r>
      <w:r>
        <w:rPr>
          <w:spacing w:val="-37"/>
          <w:w w:val="95"/>
        </w:rPr>
        <w:t xml:space="preserve"> </w:t>
      </w:r>
      <w:r>
        <w:rPr>
          <w:spacing w:val="-3"/>
          <w:w w:val="95"/>
        </w:rPr>
        <w:t>HR</w:t>
      </w:r>
      <w:r>
        <w:rPr>
          <w:spacing w:val="-36"/>
          <w:w w:val="95"/>
        </w:rPr>
        <w:t xml:space="preserve"> </w:t>
      </w:r>
      <w:r>
        <w:rPr>
          <w:spacing w:val="2"/>
          <w:w w:val="95"/>
        </w:rPr>
        <w:t>professionals</w:t>
      </w:r>
      <w:r>
        <w:rPr>
          <w:spacing w:val="-42"/>
          <w:w w:val="95"/>
        </w:rPr>
        <w:t xml:space="preserve"> </w:t>
      </w:r>
      <w:r>
        <w:rPr>
          <w:w w:val="95"/>
        </w:rPr>
        <w:t>to</w:t>
      </w:r>
      <w:r>
        <w:rPr>
          <w:spacing w:val="-44"/>
          <w:w w:val="95"/>
        </w:rPr>
        <w:t xml:space="preserve"> </w:t>
      </w:r>
      <w:r>
        <w:rPr>
          <w:w w:val="95"/>
        </w:rPr>
        <w:t>up</w:t>
      </w:r>
      <w:r>
        <w:rPr>
          <w:spacing w:val="-33"/>
          <w:w w:val="95"/>
        </w:rPr>
        <w:t xml:space="preserve"> </w:t>
      </w:r>
      <w:r>
        <w:rPr>
          <w:spacing w:val="3"/>
          <w:w w:val="95"/>
        </w:rPr>
        <w:t>their</w:t>
      </w:r>
      <w:r>
        <w:rPr>
          <w:spacing w:val="-46"/>
          <w:w w:val="95"/>
        </w:rPr>
        <w:t xml:space="preserve"> </w:t>
      </w:r>
      <w:r>
        <w:rPr>
          <w:w w:val="95"/>
        </w:rPr>
        <w:t>game</w:t>
      </w:r>
      <w:r>
        <w:rPr>
          <w:spacing w:val="-29"/>
          <w:w w:val="95"/>
        </w:rPr>
        <w:t xml:space="preserve"> </w:t>
      </w:r>
      <w:r>
        <w:rPr>
          <w:spacing w:val="4"/>
          <w:w w:val="95"/>
        </w:rPr>
        <w:t>in</w:t>
      </w:r>
      <w:r>
        <w:rPr>
          <w:spacing w:val="-34"/>
          <w:w w:val="95"/>
        </w:rPr>
        <w:t xml:space="preserve"> </w:t>
      </w:r>
      <w:r>
        <w:rPr>
          <w:w w:val="95"/>
        </w:rPr>
        <w:t>total</w:t>
      </w:r>
      <w:r>
        <w:rPr>
          <w:spacing w:val="-38"/>
          <w:w w:val="95"/>
        </w:rPr>
        <w:t xml:space="preserve"> </w:t>
      </w:r>
      <w:r>
        <w:rPr>
          <w:w w:val="95"/>
        </w:rPr>
        <w:t>rewards communication.</w:t>
      </w:r>
      <w:r>
        <w:rPr>
          <w:spacing w:val="-31"/>
          <w:w w:val="95"/>
        </w:rPr>
        <w:t xml:space="preserve"> </w:t>
      </w:r>
      <w:r>
        <w:rPr>
          <w:w w:val="95"/>
        </w:rPr>
        <w:t>Putting</w:t>
      </w:r>
      <w:r>
        <w:rPr>
          <w:spacing w:val="-34"/>
          <w:w w:val="95"/>
        </w:rPr>
        <w:t xml:space="preserve"> </w:t>
      </w:r>
      <w:r>
        <w:rPr>
          <w:w w:val="95"/>
        </w:rPr>
        <w:t>that</w:t>
      </w:r>
      <w:r>
        <w:rPr>
          <w:spacing w:val="-5"/>
          <w:w w:val="95"/>
        </w:rPr>
        <w:t xml:space="preserve"> </w:t>
      </w:r>
      <w:r>
        <w:rPr>
          <w:spacing w:val="4"/>
          <w:w w:val="95"/>
        </w:rPr>
        <w:t>next</w:t>
      </w:r>
      <w:r>
        <w:rPr>
          <w:spacing w:val="-33"/>
          <w:w w:val="95"/>
        </w:rPr>
        <w:t xml:space="preserve"> </w:t>
      </w:r>
      <w:r>
        <w:rPr>
          <w:spacing w:val="5"/>
          <w:w w:val="95"/>
        </w:rPr>
        <w:t>level</w:t>
      </w:r>
      <w:r>
        <w:rPr>
          <w:spacing w:val="-25"/>
          <w:w w:val="95"/>
        </w:rPr>
        <w:t xml:space="preserve"> </w:t>
      </w:r>
      <w:r>
        <w:rPr>
          <w:w w:val="95"/>
        </w:rPr>
        <w:t>of</w:t>
      </w:r>
      <w:r>
        <w:rPr>
          <w:spacing w:val="-28"/>
          <w:w w:val="95"/>
        </w:rPr>
        <w:t xml:space="preserve"> </w:t>
      </w:r>
      <w:r>
        <w:rPr>
          <w:w w:val="95"/>
        </w:rPr>
        <w:t>communication</w:t>
      </w:r>
      <w:r>
        <w:rPr>
          <w:spacing w:val="-32"/>
          <w:w w:val="95"/>
        </w:rPr>
        <w:t xml:space="preserve"> </w:t>
      </w:r>
      <w:r>
        <w:rPr>
          <w:spacing w:val="4"/>
          <w:w w:val="95"/>
        </w:rPr>
        <w:t>in</w:t>
      </w:r>
      <w:r>
        <w:rPr>
          <w:spacing w:val="-33"/>
          <w:w w:val="95"/>
        </w:rPr>
        <w:t xml:space="preserve"> </w:t>
      </w:r>
      <w:r>
        <w:rPr>
          <w:w w:val="95"/>
        </w:rPr>
        <w:t>place</w:t>
      </w:r>
      <w:r>
        <w:rPr>
          <w:spacing w:val="-11"/>
          <w:w w:val="95"/>
        </w:rPr>
        <w:t xml:space="preserve"> </w:t>
      </w:r>
      <w:r>
        <w:rPr>
          <w:spacing w:val="-3"/>
          <w:w w:val="95"/>
        </w:rPr>
        <w:t>can</w:t>
      </w:r>
      <w:r>
        <w:rPr>
          <w:spacing w:val="-2"/>
          <w:w w:val="95"/>
        </w:rPr>
        <w:t xml:space="preserve"> </w:t>
      </w:r>
      <w:r>
        <w:rPr>
          <w:spacing w:val="4"/>
          <w:w w:val="95"/>
        </w:rPr>
        <w:t>help</w:t>
      </w:r>
      <w:r>
        <w:rPr>
          <w:spacing w:val="-32"/>
          <w:w w:val="95"/>
        </w:rPr>
        <w:t xml:space="preserve"> </w:t>
      </w:r>
      <w:r>
        <w:rPr>
          <w:w w:val="95"/>
        </w:rPr>
        <w:t xml:space="preserve">drive </w:t>
      </w:r>
      <w:r>
        <w:rPr>
          <w:spacing w:val="2"/>
        </w:rPr>
        <w:t>improved</w:t>
      </w:r>
      <w:r>
        <w:rPr>
          <w:spacing w:val="-46"/>
        </w:rPr>
        <w:t xml:space="preserve"> </w:t>
      </w:r>
      <w:r>
        <w:rPr>
          <w:spacing w:val="2"/>
        </w:rPr>
        <w:t>business</w:t>
      </w:r>
      <w:r>
        <w:rPr>
          <w:spacing w:val="-45"/>
        </w:rPr>
        <w:t xml:space="preserve"> </w:t>
      </w:r>
      <w:r>
        <w:t>results</w:t>
      </w:r>
      <w:r>
        <w:rPr>
          <w:spacing w:val="-45"/>
        </w:rPr>
        <w:t xml:space="preserve"> </w:t>
      </w:r>
      <w:r>
        <w:t>by</w:t>
      </w:r>
      <w:r>
        <w:rPr>
          <w:spacing w:val="-44"/>
        </w:rPr>
        <w:t xml:space="preserve"> </w:t>
      </w:r>
      <w:r>
        <w:t>strengthening</w:t>
      </w:r>
      <w:r>
        <w:rPr>
          <w:spacing w:val="-47"/>
        </w:rPr>
        <w:t xml:space="preserve"> </w:t>
      </w:r>
      <w:r>
        <w:t>the</w:t>
      </w:r>
      <w:r>
        <w:rPr>
          <w:spacing w:val="-41"/>
        </w:rPr>
        <w:t xml:space="preserve"> </w:t>
      </w:r>
      <w:r>
        <w:rPr>
          <w:spacing w:val="3"/>
        </w:rPr>
        <w:t>employee</w:t>
      </w:r>
      <w:r>
        <w:rPr>
          <w:spacing w:val="-40"/>
        </w:rPr>
        <w:t xml:space="preserve"> </w:t>
      </w:r>
      <w:r>
        <w:rPr>
          <w:spacing w:val="2"/>
        </w:rPr>
        <w:t>experience.</w:t>
      </w:r>
    </w:p>
    <w:p w14:paraId="4074F566" w14:textId="77777777" w:rsidR="00895EAC" w:rsidRDefault="00895EAC">
      <w:pPr>
        <w:pStyle w:val="BodyText"/>
        <w:spacing w:before="9"/>
      </w:pPr>
    </w:p>
    <w:p w14:paraId="61F727CA" w14:textId="77777777" w:rsidR="00895EAC" w:rsidRDefault="00D37152">
      <w:pPr>
        <w:pStyle w:val="ListParagraph"/>
        <w:numPr>
          <w:ilvl w:val="2"/>
          <w:numId w:val="55"/>
        </w:numPr>
        <w:tabs>
          <w:tab w:val="left" w:pos="2156"/>
        </w:tabs>
        <w:spacing w:before="1"/>
        <w:ind w:left="2155" w:hanging="609"/>
        <w:rPr>
          <w:sz w:val="24"/>
        </w:rPr>
      </w:pPr>
      <w:r>
        <w:rPr>
          <w:sz w:val="24"/>
        </w:rPr>
        <w:t>Using</w:t>
      </w:r>
      <w:r>
        <w:rPr>
          <w:spacing w:val="-23"/>
          <w:sz w:val="24"/>
        </w:rPr>
        <w:t xml:space="preserve"> </w:t>
      </w:r>
      <w:r>
        <w:rPr>
          <w:sz w:val="24"/>
        </w:rPr>
        <w:t>Compensation</w:t>
      </w:r>
      <w:r>
        <w:rPr>
          <w:spacing w:val="-36"/>
          <w:sz w:val="24"/>
        </w:rPr>
        <w:t xml:space="preserve"> </w:t>
      </w:r>
      <w:r>
        <w:rPr>
          <w:sz w:val="24"/>
        </w:rPr>
        <w:t>to</w:t>
      </w:r>
      <w:r>
        <w:rPr>
          <w:spacing w:val="-21"/>
          <w:sz w:val="24"/>
        </w:rPr>
        <w:t xml:space="preserve"> </w:t>
      </w:r>
      <w:r>
        <w:rPr>
          <w:sz w:val="24"/>
        </w:rPr>
        <w:t>Accomplish</w:t>
      </w:r>
      <w:r>
        <w:rPr>
          <w:spacing w:val="-36"/>
          <w:sz w:val="24"/>
        </w:rPr>
        <w:t xml:space="preserve"> </w:t>
      </w:r>
      <w:r>
        <w:rPr>
          <w:spacing w:val="-4"/>
          <w:sz w:val="24"/>
        </w:rPr>
        <w:t>More</w:t>
      </w:r>
    </w:p>
    <w:p w14:paraId="61BE5323" w14:textId="77777777" w:rsidR="00895EAC" w:rsidRDefault="00895EAC">
      <w:pPr>
        <w:pStyle w:val="BodyText"/>
        <w:rPr>
          <w:sz w:val="33"/>
        </w:rPr>
      </w:pPr>
    </w:p>
    <w:p w14:paraId="5D884EFD" w14:textId="77777777" w:rsidR="00895EAC" w:rsidRDefault="00D37152">
      <w:pPr>
        <w:pStyle w:val="BodyText"/>
        <w:spacing w:line="312" w:lineRule="auto"/>
        <w:ind w:left="1547" w:right="992"/>
      </w:pPr>
      <w:r>
        <w:t>Comp</w:t>
      </w:r>
      <w:r>
        <w:rPr>
          <w:spacing w:val="-50"/>
        </w:rPr>
        <w:t xml:space="preserve"> </w:t>
      </w:r>
      <w:r>
        <w:rPr>
          <w:spacing w:val="2"/>
        </w:rPr>
        <w:t>professionals</w:t>
      </w:r>
      <w:r>
        <w:rPr>
          <w:spacing w:val="-55"/>
        </w:rPr>
        <w:t xml:space="preserve"> </w:t>
      </w:r>
      <w:r>
        <w:rPr>
          <w:spacing w:val="-3"/>
        </w:rPr>
        <w:t>can</w:t>
      </w:r>
      <w:r>
        <w:rPr>
          <w:spacing w:val="-55"/>
        </w:rPr>
        <w:t xml:space="preserve"> </w:t>
      </w:r>
      <w:r>
        <w:t>improve</w:t>
      </w:r>
      <w:r>
        <w:rPr>
          <w:spacing w:val="-52"/>
        </w:rPr>
        <w:t xml:space="preserve"> </w:t>
      </w:r>
      <w:r>
        <w:rPr>
          <w:spacing w:val="2"/>
        </w:rPr>
        <w:t>business</w:t>
      </w:r>
      <w:r>
        <w:rPr>
          <w:spacing w:val="-55"/>
        </w:rPr>
        <w:t xml:space="preserve"> </w:t>
      </w:r>
      <w:r>
        <w:t>results</w:t>
      </w:r>
      <w:r>
        <w:rPr>
          <w:spacing w:val="-55"/>
        </w:rPr>
        <w:t xml:space="preserve"> </w:t>
      </w:r>
      <w:r>
        <w:t>by</w:t>
      </w:r>
      <w:r>
        <w:rPr>
          <w:spacing w:val="-54"/>
        </w:rPr>
        <w:t xml:space="preserve"> </w:t>
      </w:r>
      <w:r>
        <w:t>making</w:t>
      </w:r>
      <w:r>
        <w:rPr>
          <w:spacing w:val="-50"/>
        </w:rPr>
        <w:t xml:space="preserve"> </w:t>
      </w:r>
      <w:r>
        <w:t>sure</w:t>
      </w:r>
      <w:r>
        <w:rPr>
          <w:spacing w:val="-47"/>
        </w:rPr>
        <w:t xml:space="preserve"> </w:t>
      </w:r>
      <w:r>
        <w:t>aspects</w:t>
      </w:r>
      <w:r>
        <w:rPr>
          <w:spacing w:val="-50"/>
        </w:rPr>
        <w:t xml:space="preserve"> </w:t>
      </w:r>
      <w:r>
        <w:t>of</w:t>
      </w:r>
      <w:r>
        <w:rPr>
          <w:spacing w:val="-47"/>
        </w:rPr>
        <w:t xml:space="preserve"> </w:t>
      </w:r>
      <w:r>
        <w:t xml:space="preserve">the </w:t>
      </w:r>
      <w:r>
        <w:rPr>
          <w:w w:val="95"/>
        </w:rPr>
        <w:t>organization’s</w:t>
      </w:r>
      <w:r>
        <w:rPr>
          <w:spacing w:val="-43"/>
          <w:w w:val="95"/>
        </w:rPr>
        <w:t xml:space="preserve"> </w:t>
      </w:r>
      <w:r>
        <w:rPr>
          <w:w w:val="95"/>
        </w:rPr>
        <w:t>compensation</w:t>
      </w:r>
      <w:r>
        <w:rPr>
          <w:spacing w:val="-43"/>
          <w:w w:val="95"/>
        </w:rPr>
        <w:t xml:space="preserve"> </w:t>
      </w:r>
      <w:r>
        <w:rPr>
          <w:w w:val="95"/>
        </w:rPr>
        <w:t>plans</w:t>
      </w:r>
      <w:r>
        <w:rPr>
          <w:spacing w:val="-42"/>
          <w:w w:val="95"/>
        </w:rPr>
        <w:t xml:space="preserve"> </w:t>
      </w:r>
      <w:r>
        <w:rPr>
          <w:w w:val="95"/>
        </w:rPr>
        <w:t>support</w:t>
      </w:r>
      <w:r>
        <w:rPr>
          <w:spacing w:val="-34"/>
          <w:w w:val="95"/>
        </w:rPr>
        <w:t xml:space="preserve"> </w:t>
      </w:r>
      <w:r>
        <w:rPr>
          <w:w w:val="95"/>
        </w:rPr>
        <w:t>and</w:t>
      </w:r>
      <w:r>
        <w:rPr>
          <w:spacing w:val="-33"/>
          <w:w w:val="95"/>
        </w:rPr>
        <w:t xml:space="preserve"> </w:t>
      </w:r>
      <w:r>
        <w:rPr>
          <w:w w:val="95"/>
        </w:rPr>
        <w:t>enhance</w:t>
      </w:r>
      <w:r>
        <w:rPr>
          <w:spacing w:val="-29"/>
          <w:w w:val="95"/>
        </w:rPr>
        <w:t xml:space="preserve"> </w:t>
      </w:r>
      <w:r>
        <w:rPr>
          <w:w w:val="95"/>
        </w:rPr>
        <w:t>the</w:t>
      </w:r>
      <w:r>
        <w:rPr>
          <w:spacing w:val="-38"/>
          <w:w w:val="95"/>
        </w:rPr>
        <w:t xml:space="preserve"> </w:t>
      </w:r>
      <w:r>
        <w:rPr>
          <w:spacing w:val="3"/>
          <w:w w:val="95"/>
        </w:rPr>
        <w:t>employee</w:t>
      </w:r>
      <w:r>
        <w:rPr>
          <w:spacing w:val="-39"/>
          <w:w w:val="95"/>
        </w:rPr>
        <w:t xml:space="preserve"> </w:t>
      </w:r>
      <w:r>
        <w:rPr>
          <w:spacing w:val="2"/>
          <w:w w:val="95"/>
        </w:rPr>
        <w:t xml:space="preserve">experience. </w:t>
      </w:r>
      <w:r>
        <w:rPr>
          <w:spacing w:val="3"/>
          <w:w w:val="95"/>
        </w:rPr>
        <w:t>Senior</w:t>
      </w:r>
      <w:r>
        <w:rPr>
          <w:spacing w:val="-51"/>
          <w:w w:val="95"/>
        </w:rPr>
        <w:t xml:space="preserve"> </w:t>
      </w:r>
      <w:r>
        <w:rPr>
          <w:spacing w:val="2"/>
          <w:w w:val="95"/>
        </w:rPr>
        <w:t>leaders</w:t>
      </w:r>
      <w:r>
        <w:rPr>
          <w:spacing w:val="-47"/>
          <w:w w:val="95"/>
        </w:rPr>
        <w:t xml:space="preserve"> </w:t>
      </w:r>
      <w:r>
        <w:rPr>
          <w:w w:val="95"/>
        </w:rPr>
        <w:t>have</w:t>
      </w:r>
      <w:r>
        <w:rPr>
          <w:spacing w:val="-44"/>
          <w:w w:val="95"/>
        </w:rPr>
        <w:t xml:space="preserve"> </w:t>
      </w:r>
      <w:r>
        <w:rPr>
          <w:w w:val="95"/>
        </w:rPr>
        <w:t>always</w:t>
      </w:r>
      <w:r>
        <w:rPr>
          <w:spacing w:val="-47"/>
          <w:w w:val="95"/>
        </w:rPr>
        <w:t xml:space="preserve"> </w:t>
      </w:r>
      <w:r>
        <w:rPr>
          <w:spacing w:val="3"/>
          <w:w w:val="95"/>
        </w:rPr>
        <w:t>expected</w:t>
      </w:r>
      <w:r>
        <w:rPr>
          <w:spacing w:val="-48"/>
          <w:w w:val="95"/>
        </w:rPr>
        <w:t xml:space="preserve"> </w:t>
      </w:r>
      <w:r>
        <w:rPr>
          <w:w w:val="95"/>
        </w:rPr>
        <w:t>a</w:t>
      </w:r>
      <w:r>
        <w:rPr>
          <w:spacing w:val="-42"/>
          <w:w w:val="95"/>
        </w:rPr>
        <w:t xml:space="preserve"> </w:t>
      </w:r>
      <w:r>
        <w:rPr>
          <w:w w:val="95"/>
        </w:rPr>
        <w:t>great</w:t>
      </w:r>
      <w:r>
        <w:rPr>
          <w:spacing w:val="-41"/>
          <w:w w:val="95"/>
        </w:rPr>
        <w:t xml:space="preserve"> </w:t>
      </w:r>
      <w:r>
        <w:rPr>
          <w:w w:val="95"/>
        </w:rPr>
        <w:t>deal</w:t>
      </w:r>
      <w:r>
        <w:rPr>
          <w:spacing w:val="-44"/>
          <w:w w:val="95"/>
        </w:rPr>
        <w:t xml:space="preserve"> </w:t>
      </w:r>
      <w:r>
        <w:rPr>
          <w:w w:val="95"/>
        </w:rPr>
        <w:t>from</w:t>
      </w:r>
      <w:r>
        <w:rPr>
          <w:spacing w:val="-40"/>
          <w:w w:val="95"/>
        </w:rPr>
        <w:t xml:space="preserve"> </w:t>
      </w:r>
      <w:r>
        <w:rPr>
          <w:w w:val="95"/>
        </w:rPr>
        <w:t>comp</w:t>
      </w:r>
      <w:r>
        <w:rPr>
          <w:spacing w:val="-40"/>
          <w:w w:val="95"/>
        </w:rPr>
        <w:t xml:space="preserve"> </w:t>
      </w:r>
      <w:r>
        <w:rPr>
          <w:spacing w:val="2"/>
          <w:w w:val="95"/>
        </w:rPr>
        <w:t>professionals.</w:t>
      </w:r>
      <w:r>
        <w:rPr>
          <w:spacing w:val="-47"/>
          <w:w w:val="95"/>
        </w:rPr>
        <w:t xml:space="preserve"> </w:t>
      </w:r>
      <w:r>
        <w:rPr>
          <w:w w:val="95"/>
        </w:rPr>
        <w:t>The</w:t>
      </w:r>
      <w:r>
        <w:rPr>
          <w:spacing w:val="-44"/>
          <w:w w:val="95"/>
        </w:rPr>
        <w:t xml:space="preserve"> </w:t>
      </w:r>
      <w:r>
        <w:rPr>
          <w:spacing w:val="4"/>
          <w:w w:val="95"/>
        </w:rPr>
        <w:t xml:space="preserve">next </w:t>
      </w:r>
      <w:r>
        <w:rPr>
          <w:spacing w:val="2"/>
        </w:rPr>
        <w:t>question</w:t>
      </w:r>
      <w:r>
        <w:rPr>
          <w:spacing w:val="-45"/>
        </w:rPr>
        <w:t xml:space="preserve"> </w:t>
      </w:r>
      <w:r>
        <w:rPr>
          <w:spacing w:val="2"/>
        </w:rPr>
        <w:t>posed</w:t>
      </w:r>
      <w:r>
        <w:rPr>
          <w:spacing w:val="-45"/>
        </w:rPr>
        <w:t xml:space="preserve"> </w:t>
      </w:r>
      <w:r>
        <w:rPr>
          <w:spacing w:val="2"/>
        </w:rPr>
        <w:t>to</w:t>
      </w:r>
      <w:r>
        <w:rPr>
          <w:spacing w:val="-34"/>
        </w:rPr>
        <w:t xml:space="preserve"> </w:t>
      </w:r>
      <w:r>
        <w:t>comp</w:t>
      </w:r>
      <w:r>
        <w:rPr>
          <w:spacing w:val="-23"/>
        </w:rPr>
        <w:t xml:space="preserve"> </w:t>
      </w:r>
      <w:r>
        <w:rPr>
          <w:spacing w:val="2"/>
        </w:rPr>
        <w:t>professionals</w:t>
      </w:r>
      <w:r>
        <w:rPr>
          <w:spacing w:val="-44"/>
        </w:rPr>
        <w:t xml:space="preserve"> </w:t>
      </w:r>
      <w:r>
        <w:t>at</w:t>
      </w:r>
      <w:r>
        <w:rPr>
          <w:spacing w:val="-46"/>
        </w:rPr>
        <w:t xml:space="preserve"> </w:t>
      </w:r>
      <w:r>
        <w:t>top</w:t>
      </w:r>
      <w:r>
        <w:rPr>
          <w:spacing w:val="-44"/>
        </w:rPr>
        <w:t xml:space="preserve"> </w:t>
      </w:r>
      <w:r>
        <w:t>companies:</w:t>
      </w:r>
      <w:r>
        <w:rPr>
          <w:spacing w:val="-35"/>
        </w:rPr>
        <w:t xml:space="preserve"> </w:t>
      </w:r>
      <w:r>
        <w:t>How</w:t>
      </w:r>
      <w:r>
        <w:rPr>
          <w:spacing w:val="-32"/>
        </w:rPr>
        <w:t xml:space="preserve"> </w:t>
      </w:r>
      <w:r>
        <w:rPr>
          <w:spacing w:val="-3"/>
        </w:rPr>
        <w:t>can</w:t>
      </w:r>
      <w:r>
        <w:rPr>
          <w:spacing w:val="-23"/>
        </w:rPr>
        <w:t xml:space="preserve"> </w:t>
      </w:r>
      <w:r>
        <w:t>we</w:t>
      </w:r>
      <w:r>
        <w:rPr>
          <w:spacing w:val="-40"/>
        </w:rPr>
        <w:t xml:space="preserve"> </w:t>
      </w:r>
      <w:r>
        <w:t>use</w:t>
      </w:r>
    </w:p>
    <w:p w14:paraId="514B219E" w14:textId="77777777" w:rsidR="00895EAC" w:rsidRDefault="00895EAC">
      <w:pPr>
        <w:spacing w:line="312" w:lineRule="auto"/>
        <w:sectPr w:rsidR="00895EAC">
          <w:pgSz w:w="11910" w:h="16840"/>
          <w:pgMar w:top="1080" w:right="580" w:bottom="280" w:left="600" w:header="885" w:footer="0" w:gutter="0"/>
          <w:cols w:space="720"/>
        </w:sectPr>
      </w:pPr>
    </w:p>
    <w:p w14:paraId="4A557ED8" w14:textId="77777777" w:rsidR="00895EAC" w:rsidRDefault="00895EAC">
      <w:pPr>
        <w:pStyle w:val="BodyText"/>
        <w:spacing w:before="9"/>
        <w:rPr>
          <w:sz w:val="26"/>
        </w:rPr>
      </w:pPr>
    </w:p>
    <w:p w14:paraId="4CEFF325" w14:textId="77777777" w:rsidR="00895EAC" w:rsidRDefault="00D37152">
      <w:pPr>
        <w:pStyle w:val="BodyText"/>
        <w:spacing w:before="55"/>
        <w:ind w:left="1547"/>
      </w:pPr>
      <w:r>
        <w:t>compensation to accomplish more? Now might be the time to try something new.</w:t>
      </w:r>
    </w:p>
    <w:p w14:paraId="2C4FA1A4" w14:textId="77777777" w:rsidR="00895EAC" w:rsidRDefault="00895EAC">
      <w:pPr>
        <w:pStyle w:val="BodyText"/>
        <w:spacing w:before="5"/>
        <w:rPr>
          <w:sz w:val="31"/>
        </w:rPr>
      </w:pPr>
    </w:p>
    <w:p w14:paraId="05F8EA32"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Organizational</w:t>
      </w:r>
      <w:r>
        <w:rPr>
          <w:rFonts w:ascii="Carlito"/>
          <w:spacing w:val="-7"/>
          <w:sz w:val="24"/>
        </w:rPr>
        <w:t xml:space="preserve"> </w:t>
      </w:r>
      <w:r>
        <w:rPr>
          <w:rFonts w:ascii="Carlito"/>
          <w:sz w:val="24"/>
        </w:rPr>
        <w:t>Performance</w:t>
      </w:r>
    </w:p>
    <w:p w14:paraId="393D3CEF" w14:textId="77777777" w:rsidR="00895EAC" w:rsidRDefault="00895EAC">
      <w:pPr>
        <w:pStyle w:val="BodyText"/>
        <w:spacing w:before="1"/>
        <w:rPr>
          <w:rFonts w:ascii="Carlito"/>
          <w:sz w:val="30"/>
        </w:rPr>
      </w:pPr>
    </w:p>
    <w:p w14:paraId="7D575C36" w14:textId="77777777" w:rsidR="00895EAC" w:rsidRDefault="00D37152">
      <w:pPr>
        <w:pStyle w:val="BodyText"/>
        <w:spacing w:line="309" w:lineRule="auto"/>
        <w:ind w:left="1547" w:right="847"/>
      </w:pPr>
      <w:r>
        <w:t xml:space="preserve">Research show that total reward </w:t>
      </w:r>
      <w:r>
        <w:rPr>
          <w:spacing w:val="2"/>
        </w:rPr>
        <w:t xml:space="preserve">design </w:t>
      </w:r>
      <w:r>
        <w:rPr>
          <w:spacing w:val="-3"/>
        </w:rPr>
        <w:t xml:space="preserve">can </w:t>
      </w:r>
      <w:r>
        <w:t xml:space="preserve">directly </w:t>
      </w:r>
      <w:r>
        <w:rPr>
          <w:spacing w:val="3"/>
        </w:rPr>
        <w:t xml:space="preserve">influence </w:t>
      </w:r>
      <w:r>
        <w:t xml:space="preserve">individual </w:t>
      </w:r>
      <w:r>
        <w:rPr>
          <w:w w:val="95"/>
        </w:rPr>
        <w:t>performance,</w:t>
      </w:r>
      <w:r>
        <w:rPr>
          <w:spacing w:val="-32"/>
          <w:w w:val="95"/>
        </w:rPr>
        <w:t xml:space="preserve"> </w:t>
      </w:r>
      <w:r>
        <w:rPr>
          <w:w w:val="95"/>
        </w:rPr>
        <w:t>and</w:t>
      </w:r>
      <w:r>
        <w:rPr>
          <w:spacing w:val="-20"/>
          <w:w w:val="95"/>
        </w:rPr>
        <w:t xml:space="preserve"> </w:t>
      </w:r>
      <w:r>
        <w:rPr>
          <w:spacing w:val="2"/>
          <w:w w:val="95"/>
        </w:rPr>
        <w:t>therefore</w:t>
      </w:r>
      <w:r>
        <w:rPr>
          <w:spacing w:val="-27"/>
          <w:w w:val="95"/>
        </w:rPr>
        <w:t xml:space="preserve"> </w:t>
      </w:r>
      <w:r>
        <w:rPr>
          <w:spacing w:val="3"/>
          <w:w w:val="95"/>
        </w:rPr>
        <w:t>influence</w:t>
      </w:r>
      <w:r>
        <w:rPr>
          <w:spacing w:val="-28"/>
          <w:w w:val="95"/>
        </w:rPr>
        <w:t xml:space="preserve"> </w:t>
      </w:r>
      <w:r>
        <w:rPr>
          <w:w w:val="95"/>
        </w:rPr>
        <w:t>the</w:t>
      </w:r>
      <w:r>
        <w:rPr>
          <w:spacing w:val="-28"/>
          <w:w w:val="95"/>
        </w:rPr>
        <w:t xml:space="preserve"> </w:t>
      </w:r>
      <w:r>
        <w:rPr>
          <w:w w:val="95"/>
        </w:rPr>
        <w:t>organizational</w:t>
      </w:r>
      <w:r>
        <w:rPr>
          <w:spacing w:val="-27"/>
          <w:w w:val="95"/>
        </w:rPr>
        <w:t xml:space="preserve"> </w:t>
      </w:r>
      <w:r>
        <w:rPr>
          <w:w w:val="95"/>
        </w:rPr>
        <w:t>performance.</w:t>
      </w:r>
      <w:r>
        <w:rPr>
          <w:spacing w:val="-20"/>
          <w:w w:val="95"/>
        </w:rPr>
        <w:t xml:space="preserve"> </w:t>
      </w:r>
      <w:r>
        <w:rPr>
          <w:w w:val="95"/>
        </w:rPr>
        <w:t>In</w:t>
      </w:r>
      <w:r>
        <w:rPr>
          <w:spacing w:val="-34"/>
          <w:w w:val="95"/>
        </w:rPr>
        <w:t xml:space="preserve"> </w:t>
      </w:r>
      <w:r>
        <w:rPr>
          <w:w w:val="95"/>
        </w:rPr>
        <w:t>a</w:t>
      </w:r>
      <w:r>
        <w:rPr>
          <w:spacing w:val="-38"/>
          <w:w w:val="95"/>
        </w:rPr>
        <w:t xml:space="preserve"> </w:t>
      </w:r>
      <w:r>
        <w:rPr>
          <w:w w:val="95"/>
        </w:rPr>
        <w:t>study</w:t>
      </w:r>
      <w:r>
        <w:rPr>
          <w:spacing w:val="-17"/>
          <w:w w:val="95"/>
        </w:rPr>
        <w:t xml:space="preserve"> </w:t>
      </w:r>
      <w:r>
        <w:rPr>
          <w:w w:val="95"/>
        </w:rPr>
        <w:t xml:space="preserve">of </w:t>
      </w:r>
      <w:r>
        <w:t xml:space="preserve">reward practices of Fortune </w:t>
      </w:r>
      <w:r>
        <w:rPr>
          <w:spacing w:val="-8"/>
        </w:rPr>
        <w:t xml:space="preserve">1000 </w:t>
      </w:r>
      <w:r>
        <w:t xml:space="preserve">firms, the most </w:t>
      </w:r>
      <w:r>
        <w:rPr>
          <w:spacing w:val="4"/>
        </w:rPr>
        <w:t xml:space="preserve">widely </w:t>
      </w:r>
      <w:r>
        <w:rPr>
          <w:spacing w:val="2"/>
        </w:rPr>
        <w:t xml:space="preserve">used </w:t>
      </w:r>
      <w:r>
        <w:t xml:space="preserve">rewards </w:t>
      </w:r>
      <w:r>
        <w:rPr>
          <w:spacing w:val="2"/>
        </w:rPr>
        <w:t xml:space="preserve">for </w:t>
      </w:r>
      <w:r>
        <w:rPr>
          <w:w w:val="95"/>
        </w:rPr>
        <w:t>performance</w:t>
      </w:r>
      <w:r>
        <w:rPr>
          <w:spacing w:val="-29"/>
          <w:w w:val="95"/>
        </w:rPr>
        <w:t xml:space="preserve"> </w:t>
      </w:r>
      <w:r>
        <w:rPr>
          <w:spacing w:val="2"/>
          <w:w w:val="95"/>
        </w:rPr>
        <w:t>were</w:t>
      </w:r>
      <w:r>
        <w:rPr>
          <w:spacing w:val="-28"/>
          <w:w w:val="95"/>
        </w:rPr>
        <w:t xml:space="preserve"> </w:t>
      </w:r>
      <w:r>
        <w:rPr>
          <w:w w:val="95"/>
        </w:rPr>
        <w:t>non-monetary</w:t>
      </w:r>
      <w:r>
        <w:rPr>
          <w:spacing w:val="-33"/>
          <w:w w:val="95"/>
        </w:rPr>
        <w:t xml:space="preserve"> </w:t>
      </w:r>
      <w:r>
        <w:rPr>
          <w:w w:val="95"/>
        </w:rPr>
        <w:t>recognition</w:t>
      </w:r>
      <w:r>
        <w:rPr>
          <w:spacing w:val="-35"/>
          <w:w w:val="95"/>
        </w:rPr>
        <w:t xml:space="preserve"> </w:t>
      </w:r>
      <w:r>
        <w:rPr>
          <w:w w:val="95"/>
        </w:rPr>
        <w:t>awards,</w:t>
      </w:r>
      <w:r>
        <w:rPr>
          <w:spacing w:val="-32"/>
          <w:w w:val="95"/>
        </w:rPr>
        <w:t xml:space="preserve"> </w:t>
      </w:r>
      <w:r>
        <w:rPr>
          <w:spacing w:val="4"/>
          <w:w w:val="95"/>
        </w:rPr>
        <w:t>followed</w:t>
      </w:r>
      <w:r>
        <w:rPr>
          <w:spacing w:val="-34"/>
          <w:w w:val="95"/>
        </w:rPr>
        <w:t xml:space="preserve"> </w:t>
      </w:r>
      <w:r>
        <w:rPr>
          <w:w w:val="95"/>
        </w:rPr>
        <w:t>by</w:t>
      </w:r>
      <w:r>
        <w:rPr>
          <w:spacing w:val="-33"/>
          <w:w w:val="95"/>
        </w:rPr>
        <w:t xml:space="preserve"> </w:t>
      </w:r>
      <w:r>
        <w:rPr>
          <w:spacing w:val="3"/>
          <w:w w:val="95"/>
        </w:rPr>
        <w:t>employee</w:t>
      </w:r>
      <w:r>
        <w:rPr>
          <w:spacing w:val="-28"/>
          <w:w w:val="95"/>
        </w:rPr>
        <w:t xml:space="preserve"> </w:t>
      </w:r>
      <w:r>
        <w:rPr>
          <w:w w:val="95"/>
        </w:rPr>
        <w:t xml:space="preserve">stock </w:t>
      </w:r>
      <w:r>
        <w:rPr>
          <w:spacing w:val="2"/>
        </w:rPr>
        <w:t>ownership</w:t>
      </w:r>
      <w:r>
        <w:rPr>
          <w:spacing w:val="-38"/>
        </w:rPr>
        <w:t xml:space="preserve"> </w:t>
      </w:r>
      <w:r>
        <w:t>plans</w:t>
      </w:r>
      <w:r>
        <w:rPr>
          <w:spacing w:val="-36"/>
        </w:rPr>
        <w:t xml:space="preserve"> </w:t>
      </w:r>
      <w:r>
        <w:t>(ESOPs)</w:t>
      </w:r>
      <w:r>
        <w:rPr>
          <w:spacing w:val="-32"/>
        </w:rPr>
        <w:t xml:space="preserve"> </w:t>
      </w:r>
      <w:r>
        <w:t>and</w:t>
      </w:r>
      <w:r>
        <w:rPr>
          <w:spacing w:val="-22"/>
        </w:rPr>
        <w:t xml:space="preserve"> </w:t>
      </w:r>
      <w:r>
        <w:t>profit</w:t>
      </w:r>
      <w:r>
        <w:rPr>
          <w:spacing w:val="-38"/>
        </w:rPr>
        <w:t xml:space="preserve"> </w:t>
      </w:r>
      <w:r>
        <w:t>sharing.</w:t>
      </w:r>
    </w:p>
    <w:p w14:paraId="1B797716" w14:textId="77777777" w:rsidR="00895EAC" w:rsidRDefault="00895EAC">
      <w:pPr>
        <w:pStyle w:val="BodyText"/>
        <w:spacing w:before="3"/>
        <w:rPr>
          <w:sz w:val="26"/>
        </w:rPr>
      </w:pPr>
    </w:p>
    <w:p w14:paraId="1DDA3706" w14:textId="77777777" w:rsidR="00895EAC" w:rsidRDefault="00D37152">
      <w:pPr>
        <w:pStyle w:val="BodyText"/>
        <w:ind w:left="1547"/>
      </w:pPr>
      <w:r>
        <w:t xml:space="preserve">An ESOP </w:t>
      </w:r>
      <w:r>
        <w:rPr>
          <w:spacing w:val="2"/>
        </w:rPr>
        <w:t xml:space="preserve">provides </w:t>
      </w:r>
      <w:r>
        <w:rPr>
          <w:spacing w:val="4"/>
        </w:rPr>
        <w:t>employees</w:t>
      </w:r>
      <w:r>
        <w:rPr>
          <w:spacing w:val="-47"/>
        </w:rPr>
        <w:t xml:space="preserve"> </w:t>
      </w:r>
      <w:r>
        <w:t xml:space="preserve">a reward based on the overall success of the </w:t>
      </w:r>
      <w:r>
        <w:rPr>
          <w:spacing w:val="2"/>
        </w:rPr>
        <w:t xml:space="preserve">firm </w:t>
      </w:r>
      <w:r>
        <w:t>and</w:t>
      </w:r>
    </w:p>
    <w:p w14:paraId="577DA537" w14:textId="77777777" w:rsidR="00895EAC" w:rsidRDefault="00D37152">
      <w:pPr>
        <w:pStyle w:val="BodyText"/>
        <w:tabs>
          <w:tab w:val="left" w:pos="8649"/>
        </w:tabs>
        <w:spacing w:before="76" w:line="307" w:lineRule="auto"/>
        <w:ind w:left="1547" w:right="988"/>
      </w:pPr>
      <w:r>
        <w:rPr>
          <w:noProof/>
        </w:rPr>
        <w:drawing>
          <wp:anchor distT="0" distB="0" distL="0" distR="0" simplePos="0" relativeHeight="485577728" behindDoc="1" locked="0" layoutInCell="1" allowOverlap="1" wp14:anchorId="16A55856" wp14:editId="603AA86B">
            <wp:simplePos x="0" y="0"/>
            <wp:positionH relativeFrom="page">
              <wp:posOffset>818737</wp:posOffset>
            </wp:positionH>
            <wp:positionV relativeFrom="paragraph">
              <wp:posOffset>335354</wp:posOffset>
            </wp:positionV>
            <wp:extent cx="2037323" cy="1047749"/>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thus</w:t>
      </w:r>
      <w:r>
        <w:rPr>
          <w:spacing w:val="-15"/>
          <w:w w:val="95"/>
        </w:rPr>
        <w:t xml:space="preserve"> </w:t>
      </w:r>
      <w:r>
        <w:rPr>
          <w:spacing w:val="3"/>
          <w:w w:val="95"/>
        </w:rPr>
        <w:t>effectively</w:t>
      </w:r>
      <w:r>
        <w:rPr>
          <w:spacing w:val="-29"/>
          <w:w w:val="95"/>
        </w:rPr>
        <w:t xml:space="preserve"> </w:t>
      </w:r>
      <w:r>
        <w:rPr>
          <w:w w:val="95"/>
        </w:rPr>
        <w:t>links</w:t>
      </w:r>
      <w:r>
        <w:rPr>
          <w:spacing w:val="-30"/>
          <w:w w:val="95"/>
        </w:rPr>
        <w:t xml:space="preserve"> </w:t>
      </w:r>
      <w:r>
        <w:rPr>
          <w:spacing w:val="3"/>
          <w:w w:val="95"/>
        </w:rPr>
        <w:t>employee’s</w:t>
      </w:r>
      <w:r>
        <w:rPr>
          <w:spacing w:val="-31"/>
          <w:w w:val="95"/>
        </w:rPr>
        <w:t xml:space="preserve"> </w:t>
      </w:r>
      <w:r>
        <w:rPr>
          <w:w w:val="95"/>
        </w:rPr>
        <w:t>activities</w:t>
      </w:r>
      <w:r>
        <w:rPr>
          <w:spacing w:val="-30"/>
          <w:w w:val="95"/>
        </w:rPr>
        <w:t xml:space="preserve"> </w:t>
      </w:r>
      <w:r>
        <w:rPr>
          <w:w w:val="95"/>
        </w:rPr>
        <w:t>to</w:t>
      </w:r>
      <w:r>
        <w:rPr>
          <w:spacing w:val="-31"/>
          <w:w w:val="95"/>
        </w:rPr>
        <w:t xml:space="preserve"> </w:t>
      </w:r>
      <w:r>
        <w:rPr>
          <w:w w:val="95"/>
        </w:rPr>
        <w:t>overall</w:t>
      </w:r>
      <w:r>
        <w:rPr>
          <w:spacing w:val="-23"/>
          <w:w w:val="95"/>
        </w:rPr>
        <w:t xml:space="preserve"> </w:t>
      </w:r>
      <w:r>
        <w:rPr>
          <w:spacing w:val="2"/>
          <w:w w:val="95"/>
        </w:rPr>
        <w:t>firm</w:t>
      </w:r>
      <w:r>
        <w:rPr>
          <w:spacing w:val="-32"/>
          <w:w w:val="95"/>
        </w:rPr>
        <w:t xml:space="preserve"> </w:t>
      </w:r>
      <w:r>
        <w:rPr>
          <w:w w:val="95"/>
        </w:rPr>
        <w:t>performance.</w:t>
      </w:r>
      <w:r>
        <w:rPr>
          <w:w w:val="95"/>
        </w:rPr>
        <w:tab/>
        <w:t xml:space="preserve">Individuals </w:t>
      </w:r>
      <w:r>
        <w:rPr>
          <w:spacing w:val="-3"/>
        </w:rPr>
        <w:t>are</w:t>
      </w:r>
      <w:r>
        <w:rPr>
          <w:spacing w:val="-34"/>
        </w:rPr>
        <w:t xml:space="preserve"> </w:t>
      </w:r>
      <w:r>
        <w:t>motivated</w:t>
      </w:r>
      <w:r>
        <w:rPr>
          <w:spacing w:val="-47"/>
        </w:rPr>
        <w:t xml:space="preserve"> </w:t>
      </w:r>
      <w:r>
        <w:t>to</w:t>
      </w:r>
      <w:r>
        <w:rPr>
          <w:spacing w:val="-37"/>
        </w:rPr>
        <w:t xml:space="preserve"> </w:t>
      </w:r>
      <w:r>
        <w:rPr>
          <w:spacing w:val="4"/>
        </w:rPr>
        <w:t>help</w:t>
      </w:r>
      <w:r>
        <w:rPr>
          <w:spacing w:val="-48"/>
        </w:rPr>
        <w:t xml:space="preserve"> </w:t>
      </w:r>
      <w:r>
        <w:t>the</w:t>
      </w:r>
      <w:r>
        <w:rPr>
          <w:spacing w:val="-33"/>
        </w:rPr>
        <w:t xml:space="preserve"> </w:t>
      </w:r>
      <w:r>
        <w:rPr>
          <w:spacing w:val="2"/>
        </w:rPr>
        <w:t>firm</w:t>
      </w:r>
      <w:r>
        <w:rPr>
          <w:spacing w:val="-48"/>
        </w:rPr>
        <w:t xml:space="preserve"> </w:t>
      </w:r>
      <w:r>
        <w:t>perform</w:t>
      </w:r>
      <w:r>
        <w:rPr>
          <w:spacing w:val="-38"/>
        </w:rPr>
        <w:t xml:space="preserve"> </w:t>
      </w:r>
      <w:r>
        <w:rPr>
          <w:spacing w:val="5"/>
        </w:rPr>
        <w:t>well</w:t>
      </w:r>
      <w:r>
        <w:rPr>
          <w:spacing w:val="-42"/>
        </w:rPr>
        <w:t xml:space="preserve"> </w:t>
      </w:r>
      <w:r>
        <w:t>because</w:t>
      </w:r>
      <w:r>
        <w:rPr>
          <w:spacing w:val="-43"/>
        </w:rPr>
        <w:t xml:space="preserve"> </w:t>
      </w:r>
      <w:r>
        <w:rPr>
          <w:spacing w:val="2"/>
        </w:rPr>
        <w:t>they</w:t>
      </w:r>
      <w:r>
        <w:rPr>
          <w:spacing w:val="-46"/>
        </w:rPr>
        <w:t xml:space="preserve"> </w:t>
      </w:r>
      <w:r>
        <w:rPr>
          <w:spacing w:val="5"/>
        </w:rPr>
        <w:t>will</w:t>
      </w:r>
      <w:r>
        <w:rPr>
          <w:spacing w:val="-42"/>
        </w:rPr>
        <w:t xml:space="preserve"> </w:t>
      </w:r>
      <w:r>
        <w:rPr>
          <w:spacing w:val="2"/>
        </w:rPr>
        <w:t>ultimately</w:t>
      </w:r>
      <w:r>
        <w:rPr>
          <w:spacing w:val="-46"/>
        </w:rPr>
        <w:t xml:space="preserve"> </w:t>
      </w:r>
      <w:r>
        <w:rPr>
          <w:spacing w:val="2"/>
        </w:rPr>
        <w:t>benefit</w:t>
      </w:r>
      <w:r>
        <w:rPr>
          <w:spacing w:val="-48"/>
        </w:rPr>
        <w:t xml:space="preserve"> </w:t>
      </w:r>
      <w:r>
        <w:t>by sharing</w:t>
      </w:r>
      <w:r>
        <w:rPr>
          <w:spacing w:val="-21"/>
        </w:rPr>
        <w:t xml:space="preserve"> </w:t>
      </w:r>
      <w:r>
        <w:rPr>
          <w:spacing w:val="4"/>
        </w:rPr>
        <w:t>in</w:t>
      </w:r>
      <w:r>
        <w:rPr>
          <w:spacing w:val="-19"/>
        </w:rPr>
        <w:t xml:space="preserve"> </w:t>
      </w:r>
      <w:r>
        <w:t>the</w:t>
      </w:r>
      <w:r>
        <w:rPr>
          <w:spacing w:val="-27"/>
        </w:rPr>
        <w:t xml:space="preserve"> </w:t>
      </w:r>
      <w:r>
        <w:t>profits.</w:t>
      </w:r>
    </w:p>
    <w:p w14:paraId="0A380620" w14:textId="77777777" w:rsidR="00895EAC" w:rsidRDefault="00895EAC">
      <w:pPr>
        <w:pStyle w:val="BodyText"/>
        <w:spacing w:before="3"/>
        <w:rPr>
          <w:sz w:val="26"/>
        </w:rPr>
      </w:pPr>
    </w:p>
    <w:p w14:paraId="224FB69E" w14:textId="77777777" w:rsidR="00895EAC" w:rsidRDefault="00D37152">
      <w:pPr>
        <w:pStyle w:val="BodyText"/>
        <w:tabs>
          <w:tab w:val="left" w:pos="4198"/>
        </w:tabs>
        <w:spacing w:line="316" w:lineRule="auto"/>
        <w:ind w:left="1547" w:right="891"/>
      </w:pPr>
      <w:r>
        <w:rPr>
          <w:spacing w:val="2"/>
          <w:w w:val="95"/>
        </w:rPr>
        <w:t>Individual</w:t>
      </w:r>
      <w:r>
        <w:rPr>
          <w:spacing w:val="-34"/>
          <w:w w:val="95"/>
        </w:rPr>
        <w:t xml:space="preserve"> </w:t>
      </w:r>
      <w:r>
        <w:rPr>
          <w:w w:val="95"/>
        </w:rPr>
        <w:t>based</w:t>
      </w:r>
      <w:r>
        <w:rPr>
          <w:spacing w:val="-39"/>
          <w:w w:val="95"/>
        </w:rPr>
        <w:t xml:space="preserve"> </w:t>
      </w:r>
      <w:r>
        <w:rPr>
          <w:w w:val="95"/>
        </w:rPr>
        <w:t>rewards</w:t>
      </w:r>
      <w:r>
        <w:rPr>
          <w:spacing w:val="-38"/>
          <w:w w:val="95"/>
        </w:rPr>
        <w:t xml:space="preserve"> </w:t>
      </w:r>
      <w:r>
        <w:rPr>
          <w:w w:val="95"/>
        </w:rPr>
        <w:t>support</w:t>
      </w:r>
      <w:r>
        <w:rPr>
          <w:spacing w:val="-29"/>
          <w:w w:val="95"/>
        </w:rPr>
        <w:t xml:space="preserve"> </w:t>
      </w:r>
      <w:r>
        <w:rPr>
          <w:w w:val="95"/>
        </w:rPr>
        <w:t>an</w:t>
      </w:r>
      <w:r>
        <w:rPr>
          <w:spacing w:val="-27"/>
          <w:w w:val="95"/>
        </w:rPr>
        <w:t xml:space="preserve"> </w:t>
      </w:r>
      <w:r>
        <w:rPr>
          <w:spacing w:val="5"/>
          <w:w w:val="95"/>
        </w:rPr>
        <w:t>employee’s</w:t>
      </w:r>
      <w:r>
        <w:rPr>
          <w:spacing w:val="-38"/>
          <w:w w:val="95"/>
        </w:rPr>
        <w:t xml:space="preserve"> </w:t>
      </w:r>
      <w:r>
        <w:rPr>
          <w:spacing w:val="2"/>
          <w:w w:val="95"/>
        </w:rPr>
        <w:t>activities</w:t>
      </w:r>
      <w:r>
        <w:rPr>
          <w:spacing w:val="-39"/>
          <w:w w:val="95"/>
        </w:rPr>
        <w:t xml:space="preserve"> </w:t>
      </w:r>
      <w:r>
        <w:rPr>
          <w:w w:val="95"/>
        </w:rPr>
        <w:t>and</w:t>
      </w:r>
      <w:r>
        <w:rPr>
          <w:spacing w:val="-39"/>
          <w:w w:val="95"/>
        </w:rPr>
        <w:t xml:space="preserve"> </w:t>
      </w:r>
      <w:r>
        <w:rPr>
          <w:w w:val="95"/>
        </w:rPr>
        <w:t>actions</w:t>
      </w:r>
      <w:r>
        <w:rPr>
          <w:spacing w:val="-38"/>
          <w:w w:val="95"/>
        </w:rPr>
        <w:t xml:space="preserve"> </w:t>
      </w:r>
      <w:r>
        <w:rPr>
          <w:w w:val="95"/>
        </w:rPr>
        <w:t>toward</w:t>
      </w:r>
      <w:r>
        <w:rPr>
          <w:spacing w:val="-27"/>
          <w:w w:val="95"/>
        </w:rPr>
        <w:t xml:space="preserve"> </w:t>
      </w:r>
      <w:r>
        <w:rPr>
          <w:w w:val="95"/>
        </w:rPr>
        <w:t xml:space="preserve">things </w:t>
      </w:r>
      <w:r>
        <w:rPr>
          <w:spacing w:val="2"/>
        </w:rPr>
        <w:t>they</w:t>
      </w:r>
      <w:r>
        <w:rPr>
          <w:spacing w:val="-46"/>
        </w:rPr>
        <w:t xml:space="preserve"> </w:t>
      </w:r>
      <w:r>
        <w:rPr>
          <w:spacing w:val="-3"/>
        </w:rPr>
        <w:t>can</w:t>
      </w:r>
      <w:r>
        <w:rPr>
          <w:spacing w:val="-27"/>
        </w:rPr>
        <w:t xml:space="preserve"> </w:t>
      </w:r>
      <w:r>
        <w:t>directly</w:t>
      </w:r>
      <w:r>
        <w:rPr>
          <w:spacing w:val="-45"/>
        </w:rPr>
        <w:t xml:space="preserve"> </w:t>
      </w:r>
      <w:r>
        <w:t>control.</w:t>
      </w:r>
      <w:r>
        <w:tab/>
      </w:r>
      <w:r>
        <w:rPr>
          <w:w w:val="95"/>
        </w:rPr>
        <w:t>Assuming</w:t>
      </w:r>
      <w:r>
        <w:rPr>
          <w:spacing w:val="-44"/>
          <w:w w:val="95"/>
        </w:rPr>
        <w:t xml:space="preserve"> </w:t>
      </w:r>
      <w:r>
        <w:rPr>
          <w:w w:val="95"/>
        </w:rPr>
        <w:t>managers</w:t>
      </w:r>
      <w:r>
        <w:rPr>
          <w:spacing w:val="-31"/>
          <w:w w:val="95"/>
        </w:rPr>
        <w:t xml:space="preserve"> </w:t>
      </w:r>
      <w:r>
        <w:rPr>
          <w:w w:val="95"/>
        </w:rPr>
        <w:t>insure</w:t>
      </w:r>
      <w:r>
        <w:rPr>
          <w:spacing w:val="-38"/>
          <w:w w:val="95"/>
        </w:rPr>
        <w:t xml:space="preserve"> </w:t>
      </w:r>
      <w:r>
        <w:rPr>
          <w:w w:val="95"/>
        </w:rPr>
        <w:t>that</w:t>
      </w:r>
      <w:r>
        <w:rPr>
          <w:spacing w:val="-34"/>
          <w:w w:val="95"/>
        </w:rPr>
        <w:t xml:space="preserve"> </w:t>
      </w:r>
      <w:r>
        <w:rPr>
          <w:spacing w:val="2"/>
          <w:w w:val="95"/>
        </w:rPr>
        <w:t>individual</w:t>
      </w:r>
      <w:r>
        <w:rPr>
          <w:spacing w:val="-37"/>
          <w:w w:val="95"/>
        </w:rPr>
        <w:t xml:space="preserve"> </w:t>
      </w:r>
      <w:r>
        <w:rPr>
          <w:w w:val="95"/>
        </w:rPr>
        <w:t>goals</w:t>
      </w:r>
      <w:r>
        <w:rPr>
          <w:spacing w:val="-42"/>
          <w:w w:val="95"/>
        </w:rPr>
        <w:t xml:space="preserve"> </w:t>
      </w:r>
      <w:r>
        <w:rPr>
          <w:spacing w:val="-3"/>
          <w:w w:val="95"/>
        </w:rPr>
        <w:t>are</w:t>
      </w:r>
      <w:r>
        <w:rPr>
          <w:spacing w:val="-27"/>
          <w:w w:val="95"/>
        </w:rPr>
        <w:t xml:space="preserve"> </w:t>
      </w:r>
      <w:r>
        <w:rPr>
          <w:spacing w:val="4"/>
          <w:w w:val="95"/>
        </w:rPr>
        <w:t>in</w:t>
      </w:r>
      <w:r>
        <w:rPr>
          <w:spacing w:val="-43"/>
          <w:w w:val="95"/>
        </w:rPr>
        <w:t xml:space="preserve"> </w:t>
      </w:r>
      <w:r>
        <w:rPr>
          <w:spacing w:val="4"/>
          <w:w w:val="95"/>
        </w:rPr>
        <w:t xml:space="preserve">line </w:t>
      </w:r>
      <w:r>
        <w:rPr>
          <w:spacing w:val="3"/>
        </w:rPr>
        <w:t xml:space="preserve">with </w:t>
      </w:r>
      <w:r>
        <w:t xml:space="preserve">organizational goals, the </w:t>
      </w:r>
      <w:r>
        <w:rPr>
          <w:spacing w:val="2"/>
        </w:rPr>
        <w:t xml:space="preserve">entire </w:t>
      </w:r>
      <w:r>
        <w:t xml:space="preserve">organization </w:t>
      </w:r>
      <w:r>
        <w:rPr>
          <w:spacing w:val="5"/>
        </w:rPr>
        <w:t xml:space="preserve">will </w:t>
      </w:r>
      <w:r>
        <w:rPr>
          <w:spacing w:val="4"/>
        </w:rPr>
        <w:t xml:space="preserve">benefit </w:t>
      </w:r>
      <w:r>
        <w:t xml:space="preserve">from </w:t>
      </w:r>
      <w:r>
        <w:rPr>
          <w:spacing w:val="2"/>
        </w:rPr>
        <w:t xml:space="preserve">improved </w:t>
      </w:r>
      <w:r>
        <w:t>performance</w:t>
      </w:r>
      <w:r>
        <w:rPr>
          <w:spacing w:val="-50"/>
        </w:rPr>
        <w:t xml:space="preserve"> </w:t>
      </w:r>
      <w:r>
        <w:t>as</w:t>
      </w:r>
      <w:r>
        <w:rPr>
          <w:spacing w:val="-37"/>
        </w:rPr>
        <w:t xml:space="preserve"> </w:t>
      </w:r>
      <w:r>
        <w:t>the</w:t>
      </w:r>
      <w:r>
        <w:rPr>
          <w:spacing w:val="-50"/>
        </w:rPr>
        <w:t xml:space="preserve"> </w:t>
      </w:r>
      <w:r>
        <w:rPr>
          <w:spacing w:val="2"/>
        </w:rPr>
        <w:t>result</w:t>
      </w:r>
      <w:r>
        <w:rPr>
          <w:spacing w:val="-46"/>
        </w:rPr>
        <w:t xml:space="preserve"> </w:t>
      </w:r>
      <w:r>
        <w:t>of</w:t>
      </w:r>
      <w:r>
        <w:rPr>
          <w:spacing w:val="-50"/>
        </w:rPr>
        <w:t xml:space="preserve"> </w:t>
      </w:r>
      <w:r>
        <w:t>cumulative</w:t>
      </w:r>
      <w:r>
        <w:rPr>
          <w:spacing w:val="-49"/>
        </w:rPr>
        <w:t xml:space="preserve"> </w:t>
      </w:r>
      <w:r>
        <w:rPr>
          <w:spacing w:val="2"/>
        </w:rPr>
        <w:t>efforts</w:t>
      </w:r>
      <w:r>
        <w:rPr>
          <w:spacing w:val="-52"/>
        </w:rPr>
        <w:t xml:space="preserve"> </w:t>
      </w:r>
      <w:r>
        <w:t>of</w:t>
      </w:r>
      <w:r>
        <w:rPr>
          <w:spacing w:val="-50"/>
        </w:rPr>
        <w:t xml:space="preserve"> </w:t>
      </w:r>
      <w:r>
        <w:rPr>
          <w:spacing w:val="3"/>
        </w:rPr>
        <w:t>individuals</w:t>
      </w:r>
      <w:r>
        <w:rPr>
          <w:spacing w:val="-52"/>
        </w:rPr>
        <w:t xml:space="preserve"> </w:t>
      </w:r>
      <w:r>
        <w:t>motivated</w:t>
      </w:r>
      <w:r>
        <w:rPr>
          <w:spacing w:val="-53"/>
        </w:rPr>
        <w:t xml:space="preserve"> </w:t>
      </w:r>
      <w:r>
        <w:t>to</w:t>
      </w:r>
      <w:r>
        <w:rPr>
          <w:spacing w:val="-52"/>
        </w:rPr>
        <w:t xml:space="preserve"> </w:t>
      </w:r>
      <w:r>
        <w:t>achieve</w:t>
      </w:r>
    </w:p>
    <w:p w14:paraId="671D9FB1" w14:textId="77777777" w:rsidR="00895EAC" w:rsidRDefault="00D37152">
      <w:pPr>
        <w:pStyle w:val="BodyText"/>
        <w:spacing w:line="244" w:lineRule="exact"/>
        <w:ind w:left="1547"/>
      </w:pPr>
      <w:r>
        <w:t>their individual goals.</w:t>
      </w:r>
    </w:p>
    <w:p w14:paraId="76843066" w14:textId="77777777" w:rsidR="00895EAC" w:rsidRDefault="00895EAC">
      <w:pPr>
        <w:pStyle w:val="BodyText"/>
        <w:spacing w:before="1"/>
        <w:rPr>
          <w:sz w:val="33"/>
        </w:rPr>
      </w:pPr>
    </w:p>
    <w:p w14:paraId="4841B6DC" w14:textId="77777777" w:rsidR="00895EAC" w:rsidRDefault="00D37152">
      <w:pPr>
        <w:pStyle w:val="BodyText"/>
        <w:spacing w:before="1" w:line="316" w:lineRule="auto"/>
        <w:ind w:left="1547" w:right="878"/>
      </w:pPr>
      <w:r>
        <w:rPr>
          <w:w w:val="95"/>
        </w:rPr>
        <w:t>Regular</w:t>
      </w:r>
      <w:r>
        <w:rPr>
          <w:spacing w:val="-34"/>
          <w:w w:val="95"/>
        </w:rPr>
        <w:t xml:space="preserve"> </w:t>
      </w:r>
      <w:r>
        <w:rPr>
          <w:spacing w:val="2"/>
          <w:w w:val="95"/>
        </w:rPr>
        <w:t>expressions</w:t>
      </w:r>
      <w:r>
        <w:rPr>
          <w:spacing w:val="-41"/>
          <w:w w:val="95"/>
        </w:rPr>
        <w:t xml:space="preserve"> </w:t>
      </w:r>
      <w:r>
        <w:rPr>
          <w:w w:val="95"/>
        </w:rPr>
        <w:t>of</w:t>
      </w:r>
      <w:r>
        <w:rPr>
          <w:spacing w:val="-37"/>
          <w:w w:val="95"/>
        </w:rPr>
        <w:t xml:space="preserve"> </w:t>
      </w:r>
      <w:r>
        <w:rPr>
          <w:w w:val="95"/>
        </w:rPr>
        <w:t>appreciation</w:t>
      </w:r>
      <w:r>
        <w:rPr>
          <w:spacing w:val="-41"/>
          <w:w w:val="95"/>
        </w:rPr>
        <w:t xml:space="preserve"> </w:t>
      </w:r>
      <w:r>
        <w:rPr>
          <w:w w:val="95"/>
        </w:rPr>
        <w:t>by</w:t>
      </w:r>
      <w:r>
        <w:rPr>
          <w:spacing w:val="-40"/>
          <w:w w:val="95"/>
        </w:rPr>
        <w:t xml:space="preserve"> </w:t>
      </w:r>
      <w:r>
        <w:rPr>
          <w:w w:val="95"/>
        </w:rPr>
        <w:t>managers</w:t>
      </w:r>
      <w:r>
        <w:rPr>
          <w:spacing w:val="-30"/>
          <w:w w:val="95"/>
        </w:rPr>
        <w:t xml:space="preserve"> </w:t>
      </w:r>
      <w:r>
        <w:rPr>
          <w:w w:val="95"/>
        </w:rPr>
        <w:t>and</w:t>
      </w:r>
      <w:r>
        <w:rPr>
          <w:spacing w:val="-30"/>
          <w:w w:val="95"/>
        </w:rPr>
        <w:t xml:space="preserve"> </w:t>
      </w:r>
      <w:r>
        <w:rPr>
          <w:spacing w:val="2"/>
          <w:w w:val="95"/>
        </w:rPr>
        <w:t>leaders</w:t>
      </w:r>
      <w:r>
        <w:rPr>
          <w:spacing w:val="-40"/>
          <w:w w:val="95"/>
        </w:rPr>
        <w:t xml:space="preserve"> </w:t>
      </w:r>
      <w:r>
        <w:rPr>
          <w:w w:val="95"/>
        </w:rPr>
        <w:t>to</w:t>
      </w:r>
      <w:r>
        <w:rPr>
          <w:spacing w:val="-31"/>
          <w:w w:val="95"/>
        </w:rPr>
        <w:t xml:space="preserve"> </w:t>
      </w:r>
      <w:r>
        <w:rPr>
          <w:spacing w:val="4"/>
          <w:w w:val="95"/>
        </w:rPr>
        <w:t>employees</w:t>
      </w:r>
      <w:r>
        <w:rPr>
          <w:spacing w:val="-40"/>
          <w:w w:val="95"/>
        </w:rPr>
        <w:t xml:space="preserve"> </w:t>
      </w:r>
      <w:r>
        <w:rPr>
          <w:spacing w:val="3"/>
          <w:w w:val="95"/>
        </w:rPr>
        <w:t xml:space="preserve">lends </w:t>
      </w:r>
      <w:r>
        <w:rPr>
          <w:w w:val="95"/>
        </w:rPr>
        <w:t>credence</w:t>
      </w:r>
      <w:r>
        <w:rPr>
          <w:spacing w:val="-22"/>
          <w:w w:val="95"/>
        </w:rPr>
        <w:t xml:space="preserve"> </w:t>
      </w:r>
      <w:r>
        <w:rPr>
          <w:w w:val="95"/>
        </w:rPr>
        <w:t>to</w:t>
      </w:r>
      <w:r>
        <w:rPr>
          <w:spacing w:val="-13"/>
          <w:w w:val="95"/>
        </w:rPr>
        <w:t xml:space="preserve"> </w:t>
      </w:r>
      <w:r>
        <w:rPr>
          <w:w w:val="95"/>
        </w:rPr>
        <w:t>the</w:t>
      </w:r>
      <w:r>
        <w:rPr>
          <w:spacing w:val="-5"/>
          <w:w w:val="95"/>
        </w:rPr>
        <w:t xml:space="preserve"> </w:t>
      </w:r>
      <w:r>
        <w:rPr>
          <w:w w:val="95"/>
        </w:rPr>
        <w:t>notion</w:t>
      </w:r>
      <w:r>
        <w:rPr>
          <w:spacing w:val="-12"/>
          <w:w w:val="95"/>
        </w:rPr>
        <w:t xml:space="preserve"> </w:t>
      </w:r>
      <w:r>
        <w:rPr>
          <w:w w:val="95"/>
        </w:rPr>
        <w:t>that</w:t>
      </w:r>
      <w:r>
        <w:rPr>
          <w:spacing w:val="-15"/>
          <w:w w:val="95"/>
        </w:rPr>
        <w:t xml:space="preserve"> </w:t>
      </w:r>
      <w:r>
        <w:rPr>
          <w:spacing w:val="2"/>
          <w:w w:val="95"/>
        </w:rPr>
        <w:t>frequent</w:t>
      </w:r>
      <w:r>
        <w:rPr>
          <w:spacing w:val="-30"/>
          <w:w w:val="95"/>
        </w:rPr>
        <w:t xml:space="preserve"> </w:t>
      </w:r>
      <w:r>
        <w:rPr>
          <w:w w:val="95"/>
        </w:rPr>
        <w:t>and</w:t>
      </w:r>
      <w:r>
        <w:rPr>
          <w:spacing w:val="-12"/>
          <w:w w:val="95"/>
        </w:rPr>
        <w:t xml:space="preserve"> </w:t>
      </w:r>
      <w:r>
        <w:rPr>
          <w:spacing w:val="4"/>
          <w:w w:val="95"/>
        </w:rPr>
        <w:t>visible</w:t>
      </w:r>
      <w:r>
        <w:rPr>
          <w:spacing w:val="-22"/>
          <w:w w:val="95"/>
        </w:rPr>
        <w:t xml:space="preserve"> </w:t>
      </w:r>
      <w:r>
        <w:rPr>
          <w:w w:val="95"/>
        </w:rPr>
        <w:t>communication</w:t>
      </w:r>
      <w:r>
        <w:rPr>
          <w:spacing w:val="-29"/>
          <w:w w:val="95"/>
        </w:rPr>
        <w:t xml:space="preserve"> </w:t>
      </w:r>
      <w:r>
        <w:rPr>
          <w:w w:val="95"/>
        </w:rPr>
        <w:t>about</w:t>
      </w:r>
      <w:r>
        <w:rPr>
          <w:spacing w:val="-30"/>
          <w:w w:val="95"/>
        </w:rPr>
        <w:t xml:space="preserve"> </w:t>
      </w:r>
      <w:r>
        <w:rPr>
          <w:w w:val="95"/>
        </w:rPr>
        <w:t xml:space="preserve">performance </w:t>
      </w:r>
      <w:r>
        <w:rPr>
          <w:spacing w:val="4"/>
        </w:rPr>
        <w:t>is</w:t>
      </w:r>
      <w:r>
        <w:rPr>
          <w:spacing w:val="-42"/>
        </w:rPr>
        <w:t xml:space="preserve"> </w:t>
      </w:r>
      <w:r>
        <w:t>important</w:t>
      </w:r>
      <w:r>
        <w:rPr>
          <w:spacing w:val="-51"/>
        </w:rPr>
        <w:t xml:space="preserve"> </w:t>
      </w:r>
      <w:r>
        <w:rPr>
          <w:spacing w:val="2"/>
        </w:rPr>
        <w:t>for</w:t>
      </w:r>
      <w:r>
        <w:rPr>
          <w:spacing w:val="-45"/>
        </w:rPr>
        <w:t xml:space="preserve"> </w:t>
      </w:r>
      <w:r>
        <w:rPr>
          <w:spacing w:val="3"/>
        </w:rPr>
        <w:t>employee</w:t>
      </w:r>
      <w:r>
        <w:rPr>
          <w:spacing w:val="-47"/>
        </w:rPr>
        <w:t xml:space="preserve"> </w:t>
      </w:r>
      <w:r>
        <w:t>motivation.</w:t>
      </w:r>
      <w:r>
        <w:rPr>
          <w:spacing w:val="30"/>
        </w:rPr>
        <w:t xml:space="preserve"> </w:t>
      </w:r>
      <w:r>
        <w:t>One</w:t>
      </w:r>
      <w:r>
        <w:rPr>
          <w:spacing w:val="-47"/>
        </w:rPr>
        <w:t xml:space="preserve"> </w:t>
      </w:r>
      <w:r>
        <w:t>of</w:t>
      </w:r>
      <w:r>
        <w:rPr>
          <w:spacing w:val="-40"/>
        </w:rPr>
        <w:t xml:space="preserve"> </w:t>
      </w:r>
      <w:r>
        <w:t>the</w:t>
      </w:r>
      <w:r>
        <w:rPr>
          <w:spacing w:val="-39"/>
        </w:rPr>
        <w:t xml:space="preserve"> </w:t>
      </w:r>
      <w:r>
        <w:t>basic</w:t>
      </w:r>
      <w:r>
        <w:rPr>
          <w:spacing w:val="-46"/>
        </w:rPr>
        <w:t xml:space="preserve"> </w:t>
      </w:r>
      <w:r>
        <w:rPr>
          <w:spacing w:val="2"/>
        </w:rPr>
        <w:t>tenets</w:t>
      </w:r>
      <w:r>
        <w:rPr>
          <w:spacing w:val="-51"/>
        </w:rPr>
        <w:t xml:space="preserve"> </w:t>
      </w:r>
      <w:r>
        <w:t>of</w:t>
      </w:r>
      <w:r>
        <w:rPr>
          <w:spacing w:val="-39"/>
        </w:rPr>
        <w:t xml:space="preserve"> </w:t>
      </w:r>
      <w:r>
        <w:rPr>
          <w:spacing w:val="3"/>
        </w:rPr>
        <w:t>effective</w:t>
      </w:r>
      <w:r>
        <w:rPr>
          <w:spacing w:val="-47"/>
        </w:rPr>
        <w:t xml:space="preserve"> </w:t>
      </w:r>
      <w:r>
        <w:t xml:space="preserve">behavior </w:t>
      </w:r>
      <w:r>
        <w:rPr>
          <w:spacing w:val="2"/>
        </w:rPr>
        <w:t>modification</w:t>
      </w:r>
      <w:r>
        <w:rPr>
          <w:spacing w:val="-50"/>
        </w:rPr>
        <w:t xml:space="preserve"> </w:t>
      </w:r>
      <w:r>
        <w:rPr>
          <w:spacing w:val="4"/>
        </w:rPr>
        <w:t>is</w:t>
      </w:r>
      <w:r>
        <w:rPr>
          <w:spacing w:val="-50"/>
        </w:rPr>
        <w:t xml:space="preserve"> </w:t>
      </w:r>
      <w:r>
        <w:t>the</w:t>
      </w:r>
      <w:r>
        <w:rPr>
          <w:spacing w:val="-37"/>
        </w:rPr>
        <w:t xml:space="preserve"> </w:t>
      </w:r>
      <w:r>
        <w:t>application</w:t>
      </w:r>
      <w:r>
        <w:rPr>
          <w:spacing w:val="-50"/>
        </w:rPr>
        <w:t xml:space="preserve"> </w:t>
      </w:r>
      <w:r>
        <w:t>of</w:t>
      </w:r>
      <w:r>
        <w:rPr>
          <w:spacing w:val="-47"/>
        </w:rPr>
        <w:t xml:space="preserve"> </w:t>
      </w:r>
      <w:r>
        <w:t>rewards</w:t>
      </w:r>
      <w:r>
        <w:rPr>
          <w:spacing w:val="-41"/>
        </w:rPr>
        <w:t xml:space="preserve"> </w:t>
      </w:r>
      <w:r>
        <w:t>as</w:t>
      </w:r>
      <w:r>
        <w:rPr>
          <w:spacing w:val="-41"/>
        </w:rPr>
        <w:t xml:space="preserve"> </w:t>
      </w:r>
      <w:r>
        <w:t>close</w:t>
      </w:r>
      <w:r>
        <w:rPr>
          <w:spacing w:val="-46"/>
        </w:rPr>
        <w:t xml:space="preserve"> </w:t>
      </w:r>
      <w:r>
        <w:rPr>
          <w:spacing w:val="4"/>
        </w:rPr>
        <w:t>in</w:t>
      </w:r>
      <w:r>
        <w:rPr>
          <w:spacing w:val="-42"/>
        </w:rPr>
        <w:t xml:space="preserve"> </w:t>
      </w:r>
      <w:r>
        <w:t>time</w:t>
      </w:r>
      <w:r>
        <w:rPr>
          <w:spacing w:val="-46"/>
        </w:rPr>
        <w:t xml:space="preserve"> </w:t>
      </w:r>
      <w:r>
        <w:t>as</w:t>
      </w:r>
      <w:r>
        <w:rPr>
          <w:spacing w:val="-33"/>
        </w:rPr>
        <w:t xml:space="preserve"> </w:t>
      </w:r>
      <w:r>
        <w:rPr>
          <w:spacing w:val="2"/>
        </w:rPr>
        <w:t>possible</w:t>
      </w:r>
      <w:r>
        <w:rPr>
          <w:spacing w:val="-46"/>
        </w:rPr>
        <w:t xml:space="preserve"> </w:t>
      </w:r>
      <w:r>
        <w:t>to</w:t>
      </w:r>
      <w:r>
        <w:rPr>
          <w:spacing w:val="-50"/>
        </w:rPr>
        <w:t xml:space="preserve"> </w:t>
      </w:r>
      <w:r>
        <w:t>the</w:t>
      </w:r>
      <w:r>
        <w:rPr>
          <w:spacing w:val="-38"/>
        </w:rPr>
        <w:t xml:space="preserve"> </w:t>
      </w:r>
      <w:r>
        <w:t>action</w:t>
      </w:r>
    </w:p>
    <w:p w14:paraId="1C10EEDD" w14:textId="77777777" w:rsidR="00895EAC" w:rsidRDefault="00D37152">
      <w:pPr>
        <w:pStyle w:val="BodyText"/>
        <w:spacing w:line="260" w:lineRule="exact"/>
        <w:ind w:left="1547"/>
      </w:pPr>
      <w:r>
        <w:t xml:space="preserve">taken by the </w:t>
      </w:r>
      <w:r>
        <w:rPr>
          <w:spacing w:val="4"/>
        </w:rPr>
        <w:t>employee.</w:t>
      </w:r>
      <w:r>
        <w:rPr>
          <w:spacing w:val="56"/>
        </w:rPr>
        <w:t xml:space="preserve"> </w:t>
      </w:r>
      <w:r>
        <w:t xml:space="preserve">Regular </w:t>
      </w:r>
      <w:r>
        <w:rPr>
          <w:spacing w:val="2"/>
        </w:rPr>
        <w:t xml:space="preserve">expressions </w:t>
      </w:r>
      <w:r>
        <w:t xml:space="preserve">of </w:t>
      </w:r>
      <w:r>
        <w:rPr>
          <w:spacing w:val="2"/>
        </w:rPr>
        <w:t xml:space="preserve">appreciation </w:t>
      </w:r>
      <w:r>
        <w:rPr>
          <w:spacing w:val="-3"/>
        </w:rPr>
        <w:t xml:space="preserve">are </w:t>
      </w:r>
      <w:r>
        <w:rPr>
          <w:spacing w:val="2"/>
        </w:rPr>
        <w:t xml:space="preserve">readily available </w:t>
      </w:r>
      <w:r>
        <w:t>to</w:t>
      </w:r>
    </w:p>
    <w:p w14:paraId="50A85F10" w14:textId="77777777" w:rsidR="00895EAC" w:rsidRDefault="00D37152">
      <w:pPr>
        <w:pStyle w:val="BodyText"/>
        <w:spacing w:before="92" w:line="307" w:lineRule="auto"/>
        <w:ind w:left="1547" w:right="847"/>
      </w:pPr>
      <w:r>
        <w:t xml:space="preserve">managers and </w:t>
      </w:r>
      <w:r>
        <w:rPr>
          <w:spacing w:val="-3"/>
        </w:rPr>
        <w:t xml:space="preserve">can </w:t>
      </w:r>
      <w:r>
        <w:t xml:space="preserve">be </w:t>
      </w:r>
      <w:r>
        <w:rPr>
          <w:spacing w:val="2"/>
        </w:rPr>
        <w:t xml:space="preserve">used </w:t>
      </w:r>
      <w:r>
        <w:rPr>
          <w:spacing w:val="3"/>
        </w:rPr>
        <w:t xml:space="preserve">immediately </w:t>
      </w:r>
      <w:r>
        <w:t xml:space="preserve">and frequently. </w:t>
      </w:r>
      <w:r>
        <w:rPr>
          <w:spacing w:val="2"/>
        </w:rPr>
        <w:t xml:space="preserve">While </w:t>
      </w:r>
      <w:r>
        <w:t xml:space="preserve">the </w:t>
      </w:r>
      <w:r>
        <w:rPr>
          <w:spacing w:val="2"/>
        </w:rPr>
        <w:t xml:space="preserve">individual </w:t>
      </w:r>
      <w:r>
        <w:rPr>
          <w:w w:val="95"/>
        </w:rPr>
        <w:t>rewards</w:t>
      </w:r>
      <w:r>
        <w:rPr>
          <w:spacing w:val="-46"/>
          <w:w w:val="95"/>
        </w:rPr>
        <w:t xml:space="preserve"> </w:t>
      </w:r>
      <w:r>
        <w:rPr>
          <w:w w:val="95"/>
        </w:rPr>
        <w:t>and</w:t>
      </w:r>
      <w:r>
        <w:rPr>
          <w:spacing w:val="-30"/>
          <w:w w:val="95"/>
        </w:rPr>
        <w:t xml:space="preserve"> </w:t>
      </w:r>
      <w:r>
        <w:rPr>
          <w:w w:val="95"/>
        </w:rPr>
        <w:t>the</w:t>
      </w:r>
      <w:r>
        <w:rPr>
          <w:spacing w:val="-43"/>
          <w:w w:val="95"/>
        </w:rPr>
        <w:t xml:space="preserve"> </w:t>
      </w:r>
      <w:r>
        <w:rPr>
          <w:w w:val="95"/>
        </w:rPr>
        <w:t>ESOP</w:t>
      </w:r>
      <w:r>
        <w:rPr>
          <w:spacing w:val="-29"/>
          <w:w w:val="95"/>
        </w:rPr>
        <w:t xml:space="preserve"> </w:t>
      </w:r>
      <w:r>
        <w:rPr>
          <w:w w:val="95"/>
        </w:rPr>
        <w:t>rewards</w:t>
      </w:r>
      <w:r>
        <w:rPr>
          <w:spacing w:val="-45"/>
          <w:w w:val="95"/>
        </w:rPr>
        <w:t xml:space="preserve"> </w:t>
      </w:r>
      <w:r>
        <w:rPr>
          <w:w w:val="95"/>
        </w:rPr>
        <w:t>may</w:t>
      </w:r>
      <w:r>
        <w:rPr>
          <w:spacing w:val="-37"/>
          <w:w w:val="95"/>
        </w:rPr>
        <w:t xml:space="preserve"> </w:t>
      </w:r>
      <w:r>
        <w:rPr>
          <w:w w:val="95"/>
        </w:rPr>
        <w:t>have</w:t>
      </w:r>
      <w:r>
        <w:rPr>
          <w:spacing w:val="-43"/>
          <w:w w:val="95"/>
        </w:rPr>
        <w:t xml:space="preserve"> </w:t>
      </w:r>
      <w:r>
        <w:rPr>
          <w:w w:val="95"/>
        </w:rPr>
        <w:t>a</w:t>
      </w:r>
      <w:r>
        <w:rPr>
          <w:spacing w:val="-32"/>
          <w:w w:val="95"/>
        </w:rPr>
        <w:t xml:space="preserve"> </w:t>
      </w:r>
      <w:r>
        <w:rPr>
          <w:spacing w:val="2"/>
          <w:w w:val="95"/>
        </w:rPr>
        <w:t>significant</w:t>
      </w:r>
      <w:r>
        <w:rPr>
          <w:spacing w:val="-47"/>
          <w:w w:val="95"/>
        </w:rPr>
        <w:t xml:space="preserve"> </w:t>
      </w:r>
      <w:r>
        <w:rPr>
          <w:w w:val="95"/>
        </w:rPr>
        <w:t>time</w:t>
      </w:r>
      <w:r>
        <w:rPr>
          <w:spacing w:val="-43"/>
          <w:w w:val="95"/>
        </w:rPr>
        <w:t xml:space="preserve"> </w:t>
      </w:r>
      <w:r>
        <w:rPr>
          <w:w w:val="95"/>
        </w:rPr>
        <w:t>lag,</w:t>
      </w:r>
      <w:r>
        <w:rPr>
          <w:spacing w:val="-44"/>
          <w:w w:val="95"/>
        </w:rPr>
        <w:t xml:space="preserve"> </w:t>
      </w:r>
      <w:r>
        <w:rPr>
          <w:w w:val="95"/>
        </w:rPr>
        <w:t>regular</w:t>
      </w:r>
      <w:r>
        <w:rPr>
          <w:spacing w:val="-41"/>
          <w:w w:val="95"/>
        </w:rPr>
        <w:t xml:space="preserve"> </w:t>
      </w:r>
      <w:r>
        <w:rPr>
          <w:spacing w:val="2"/>
          <w:w w:val="95"/>
        </w:rPr>
        <w:t>expressions</w:t>
      </w:r>
      <w:r>
        <w:rPr>
          <w:spacing w:val="-46"/>
          <w:w w:val="95"/>
        </w:rPr>
        <w:t xml:space="preserve"> </w:t>
      </w:r>
      <w:r>
        <w:rPr>
          <w:w w:val="95"/>
        </w:rPr>
        <w:t xml:space="preserve">of </w:t>
      </w:r>
      <w:r>
        <w:t xml:space="preserve">appreciation </w:t>
      </w:r>
      <w:r>
        <w:rPr>
          <w:spacing w:val="-3"/>
        </w:rPr>
        <w:t xml:space="preserve">can </w:t>
      </w:r>
      <w:r>
        <w:t xml:space="preserve">provide </w:t>
      </w:r>
      <w:r>
        <w:rPr>
          <w:spacing w:val="2"/>
        </w:rPr>
        <w:t xml:space="preserve">immediate </w:t>
      </w:r>
      <w:r>
        <w:t xml:space="preserve">feedback to </w:t>
      </w:r>
      <w:r>
        <w:rPr>
          <w:spacing w:val="4"/>
        </w:rPr>
        <w:t xml:space="preserve">employees </w:t>
      </w:r>
      <w:r>
        <w:t>and thus have a profound</w:t>
      </w:r>
      <w:r>
        <w:rPr>
          <w:spacing w:val="-36"/>
        </w:rPr>
        <w:t xml:space="preserve"> </w:t>
      </w:r>
      <w:r>
        <w:t>impact</w:t>
      </w:r>
      <w:r>
        <w:rPr>
          <w:spacing w:val="-22"/>
        </w:rPr>
        <w:t xml:space="preserve"> </w:t>
      </w:r>
      <w:r>
        <w:t>on</w:t>
      </w:r>
      <w:r>
        <w:rPr>
          <w:spacing w:val="-21"/>
        </w:rPr>
        <w:t xml:space="preserve"> </w:t>
      </w:r>
      <w:r>
        <w:rPr>
          <w:spacing w:val="3"/>
        </w:rPr>
        <w:t>employee</w:t>
      </w:r>
      <w:r>
        <w:rPr>
          <w:spacing w:val="-29"/>
        </w:rPr>
        <w:t xml:space="preserve"> </w:t>
      </w:r>
      <w:r>
        <w:t>behavior.</w:t>
      </w:r>
    </w:p>
    <w:p w14:paraId="6653CD4A" w14:textId="77777777" w:rsidR="00895EAC" w:rsidRDefault="00895EAC">
      <w:pPr>
        <w:pStyle w:val="BodyText"/>
        <w:spacing w:before="1"/>
        <w:rPr>
          <w:sz w:val="26"/>
        </w:rPr>
      </w:pPr>
    </w:p>
    <w:p w14:paraId="37F77FFA" w14:textId="77777777" w:rsidR="00895EAC" w:rsidRDefault="00D37152">
      <w:pPr>
        <w:pStyle w:val="BodyText"/>
        <w:spacing w:before="1" w:line="319" w:lineRule="auto"/>
        <w:ind w:left="1547" w:right="847"/>
      </w:pPr>
      <w:r>
        <w:rPr>
          <w:spacing w:val="3"/>
          <w:w w:val="95"/>
        </w:rPr>
        <w:t>Finally</w:t>
      </w:r>
      <w:r>
        <w:rPr>
          <w:spacing w:val="-32"/>
          <w:w w:val="95"/>
        </w:rPr>
        <w:t xml:space="preserve"> </w:t>
      </w:r>
      <w:r>
        <w:rPr>
          <w:spacing w:val="4"/>
          <w:w w:val="95"/>
        </w:rPr>
        <w:t>linking</w:t>
      </w:r>
      <w:r>
        <w:rPr>
          <w:spacing w:val="-35"/>
          <w:w w:val="95"/>
        </w:rPr>
        <w:t xml:space="preserve"> </w:t>
      </w:r>
      <w:r>
        <w:rPr>
          <w:w w:val="95"/>
        </w:rPr>
        <w:t>customer</w:t>
      </w:r>
      <w:r>
        <w:rPr>
          <w:spacing w:val="-38"/>
          <w:w w:val="95"/>
        </w:rPr>
        <w:t xml:space="preserve"> </w:t>
      </w:r>
      <w:r>
        <w:rPr>
          <w:w w:val="95"/>
        </w:rPr>
        <w:t>satisfaction</w:t>
      </w:r>
      <w:r>
        <w:rPr>
          <w:spacing w:val="-34"/>
          <w:w w:val="95"/>
        </w:rPr>
        <w:t xml:space="preserve"> </w:t>
      </w:r>
      <w:r>
        <w:rPr>
          <w:w w:val="95"/>
        </w:rPr>
        <w:t>monitoring</w:t>
      </w:r>
      <w:r>
        <w:rPr>
          <w:spacing w:val="-35"/>
          <w:w w:val="95"/>
        </w:rPr>
        <w:t xml:space="preserve"> </w:t>
      </w:r>
      <w:r>
        <w:rPr>
          <w:spacing w:val="3"/>
          <w:w w:val="95"/>
        </w:rPr>
        <w:t>with</w:t>
      </w:r>
      <w:r>
        <w:rPr>
          <w:spacing w:val="-34"/>
          <w:w w:val="95"/>
        </w:rPr>
        <w:t xml:space="preserve"> </w:t>
      </w:r>
      <w:r>
        <w:rPr>
          <w:spacing w:val="3"/>
          <w:w w:val="95"/>
        </w:rPr>
        <w:t>employee</w:t>
      </w:r>
      <w:r>
        <w:rPr>
          <w:spacing w:val="-27"/>
          <w:w w:val="95"/>
        </w:rPr>
        <w:t xml:space="preserve"> </w:t>
      </w:r>
      <w:r>
        <w:rPr>
          <w:w w:val="95"/>
        </w:rPr>
        <w:t>rewards</w:t>
      </w:r>
      <w:r>
        <w:rPr>
          <w:spacing w:val="-32"/>
          <w:w w:val="95"/>
        </w:rPr>
        <w:t xml:space="preserve"> </w:t>
      </w:r>
      <w:r>
        <w:rPr>
          <w:spacing w:val="3"/>
          <w:w w:val="95"/>
        </w:rPr>
        <w:t>helps</w:t>
      </w:r>
      <w:r>
        <w:rPr>
          <w:spacing w:val="-33"/>
          <w:w w:val="95"/>
        </w:rPr>
        <w:t xml:space="preserve"> </w:t>
      </w:r>
      <w:r>
        <w:rPr>
          <w:w w:val="95"/>
        </w:rPr>
        <w:t>to</w:t>
      </w:r>
      <w:r>
        <w:rPr>
          <w:spacing w:val="-33"/>
          <w:w w:val="95"/>
        </w:rPr>
        <w:t xml:space="preserve"> </w:t>
      </w:r>
      <w:r>
        <w:rPr>
          <w:spacing w:val="4"/>
          <w:w w:val="95"/>
        </w:rPr>
        <w:t xml:space="preserve">link </w:t>
      </w:r>
      <w:r>
        <w:t>an</w:t>
      </w:r>
      <w:r>
        <w:rPr>
          <w:spacing w:val="-42"/>
        </w:rPr>
        <w:t xml:space="preserve"> </w:t>
      </w:r>
      <w:r>
        <w:rPr>
          <w:spacing w:val="2"/>
        </w:rPr>
        <w:t>external</w:t>
      </w:r>
      <w:r>
        <w:rPr>
          <w:spacing w:val="-46"/>
        </w:rPr>
        <w:t xml:space="preserve"> </w:t>
      </w:r>
      <w:r>
        <w:t>reward</w:t>
      </w:r>
      <w:r>
        <w:rPr>
          <w:spacing w:val="-51"/>
        </w:rPr>
        <w:t xml:space="preserve"> </w:t>
      </w:r>
      <w:r>
        <w:t>component</w:t>
      </w:r>
      <w:r>
        <w:rPr>
          <w:spacing w:val="-42"/>
        </w:rPr>
        <w:t xml:space="preserve"> </w:t>
      </w:r>
      <w:r>
        <w:t>to</w:t>
      </w:r>
      <w:r>
        <w:rPr>
          <w:spacing w:val="-42"/>
        </w:rPr>
        <w:t xml:space="preserve"> </w:t>
      </w:r>
      <w:r>
        <w:t>the</w:t>
      </w:r>
      <w:r>
        <w:rPr>
          <w:spacing w:val="-47"/>
        </w:rPr>
        <w:t xml:space="preserve"> </w:t>
      </w:r>
      <w:r>
        <w:t>reward</w:t>
      </w:r>
      <w:r>
        <w:rPr>
          <w:spacing w:val="-42"/>
        </w:rPr>
        <w:t xml:space="preserve"> </w:t>
      </w:r>
      <w:r>
        <w:t>system</w:t>
      </w:r>
      <w:r>
        <w:rPr>
          <w:spacing w:val="-50"/>
        </w:rPr>
        <w:t xml:space="preserve"> </w:t>
      </w:r>
      <w:r>
        <w:t>and</w:t>
      </w:r>
      <w:r>
        <w:rPr>
          <w:spacing w:val="-42"/>
        </w:rPr>
        <w:t xml:space="preserve"> </w:t>
      </w:r>
      <w:r>
        <w:t>complements</w:t>
      </w:r>
      <w:r>
        <w:rPr>
          <w:spacing w:val="-50"/>
        </w:rPr>
        <w:t xml:space="preserve"> </w:t>
      </w:r>
      <w:r>
        <w:t>the</w:t>
      </w:r>
      <w:r>
        <w:rPr>
          <w:spacing w:val="-47"/>
        </w:rPr>
        <w:t xml:space="preserve"> </w:t>
      </w:r>
      <w:r>
        <w:t>other</w:t>
      </w:r>
    </w:p>
    <w:p w14:paraId="2CF56978" w14:textId="77777777" w:rsidR="00895EAC" w:rsidRDefault="00D37152">
      <w:pPr>
        <w:pStyle w:val="BodyText"/>
        <w:tabs>
          <w:tab w:val="left" w:pos="4965"/>
        </w:tabs>
        <w:spacing w:line="319" w:lineRule="auto"/>
        <w:ind w:left="1547" w:right="1327"/>
      </w:pPr>
      <w:r>
        <w:rPr>
          <w:w w:val="95"/>
        </w:rPr>
        <w:t>three</w:t>
      </w:r>
      <w:r>
        <w:rPr>
          <w:spacing w:val="-32"/>
          <w:w w:val="95"/>
        </w:rPr>
        <w:t xml:space="preserve"> </w:t>
      </w:r>
      <w:r>
        <w:rPr>
          <w:spacing w:val="2"/>
          <w:w w:val="95"/>
        </w:rPr>
        <w:t>internally</w:t>
      </w:r>
      <w:r>
        <w:rPr>
          <w:spacing w:val="-36"/>
          <w:w w:val="95"/>
        </w:rPr>
        <w:t xml:space="preserve"> </w:t>
      </w:r>
      <w:r>
        <w:rPr>
          <w:w w:val="95"/>
        </w:rPr>
        <w:t>based</w:t>
      </w:r>
      <w:r>
        <w:rPr>
          <w:spacing w:val="-37"/>
          <w:w w:val="95"/>
        </w:rPr>
        <w:t xml:space="preserve"> </w:t>
      </w:r>
      <w:r>
        <w:rPr>
          <w:w w:val="95"/>
        </w:rPr>
        <w:t>measures.</w:t>
      </w:r>
      <w:r>
        <w:rPr>
          <w:w w:val="95"/>
        </w:rPr>
        <w:tab/>
        <w:t>If</w:t>
      </w:r>
      <w:r>
        <w:rPr>
          <w:spacing w:val="-17"/>
          <w:w w:val="95"/>
        </w:rPr>
        <w:t xml:space="preserve"> </w:t>
      </w:r>
      <w:r>
        <w:rPr>
          <w:w w:val="95"/>
        </w:rPr>
        <w:t>an</w:t>
      </w:r>
      <w:r>
        <w:rPr>
          <w:spacing w:val="-8"/>
          <w:w w:val="95"/>
        </w:rPr>
        <w:t xml:space="preserve"> </w:t>
      </w:r>
      <w:r>
        <w:rPr>
          <w:w w:val="95"/>
        </w:rPr>
        <w:t>organization</w:t>
      </w:r>
      <w:r>
        <w:rPr>
          <w:spacing w:val="-35"/>
          <w:w w:val="95"/>
        </w:rPr>
        <w:t xml:space="preserve"> </w:t>
      </w:r>
      <w:r>
        <w:rPr>
          <w:spacing w:val="3"/>
          <w:w w:val="95"/>
        </w:rPr>
        <w:t>loses</w:t>
      </w:r>
      <w:r>
        <w:rPr>
          <w:spacing w:val="-34"/>
          <w:w w:val="95"/>
        </w:rPr>
        <w:t xml:space="preserve"> </w:t>
      </w:r>
      <w:r>
        <w:rPr>
          <w:spacing w:val="2"/>
          <w:w w:val="95"/>
        </w:rPr>
        <w:t>site</w:t>
      </w:r>
      <w:r>
        <w:rPr>
          <w:spacing w:val="-29"/>
          <w:w w:val="95"/>
        </w:rPr>
        <w:t xml:space="preserve"> </w:t>
      </w:r>
      <w:r>
        <w:rPr>
          <w:w w:val="95"/>
        </w:rPr>
        <w:t>of</w:t>
      </w:r>
      <w:r>
        <w:rPr>
          <w:spacing w:val="-31"/>
          <w:w w:val="95"/>
        </w:rPr>
        <w:t xml:space="preserve"> </w:t>
      </w:r>
      <w:r>
        <w:rPr>
          <w:w w:val="95"/>
        </w:rPr>
        <w:t>the</w:t>
      </w:r>
      <w:r>
        <w:rPr>
          <w:spacing w:val="-15"/>
          <w:w w:val="95"/>
        </w:rPr>
        <w:t xml:space="preserve"> </w:t>
      </w:r>
      <w:r>
        <w:rPr>
          <w:w w:val="95"/>
        </w:rPr>
        <w:t xml:space="preserve">customer’s </w:t>
      </w:r>
      <w:r>
        <w:t>perceptions</w:t>
      </w:r>
      <w:r>
        <w:rPr>
          <w:spacing w:val="-52"/>
        </w:rPr>
        <w:t xml:space="preserve"> </w:t>
      </w:r>
      <w:r>
        <w:t>of</w:t>
      </w:r>
      <w:r>
        <w:rPr>
          <w:spacing w:val="-51"/>
        </w:rPr>
        <w:t xml:space="preserve"> </w:t>
      </w:r>
      <w:r>
        <w:t>satisfaction</w:t>
      </w:r>
      <w:r>
        <w:rPr>
          <w:spacing w:val="-52"/>
        </w:rPr>
        <w:t xml:space="preserve"> </w:t>
      </w:r>
      <w:r>
        <w:t>organizational</w:t>
      </w:r>
      <w:r>
        <w:rPr>
          <w:spacing w:val="-49"/>
        </w:rPr>
        <w:t xml:space="preserve"> </w:t>
      </w:r>
      <w:r>
        <w:t>performance</w:t>
      </w:r>
      <w:r>
        <w:rPr>
          <w:spacing w:val="-49"/>
        </w:rPr>
        <w:t xml:space="preserve"> </w:t>
      </w:r>
      <w:r>
        <w:rPr>
          <w:spacing w:val="5"/>
        </w:rPr>
        <w:t>will</w:t>
      </w:r>
      <w:r>
        <w:rPr>
          <w:spacing w:val="-49"/>
        </w:rPr>
        <w:t xml:space="preserve"> </w:t>
      </w:r>
      <w:r>
        <w:t>eventually</w:t>
      </w:r>
      <w:r>
        <w:rPr>
          <w:spacing w:val="-52"/>
        </w:rPr>
        <w:t xml:space="preserve"> </w:t>
      </w:r>
      <w:r>
        <w:rPr>
          <w:spacing w:val="-5"/>
        </w:rPr>
        <w:t>suffer.</w:t>
      </w:r>
    </w:p>
    <w:p w14:paraId="5DDBFDA7" w14:textId="77777777" w:rsidR="00895EAC" w:rsidRDefault="00D37152">
      <w:pPr>
        <w:pStyle w:val="BodyText"/>
        <w:spacing w:line="307" w:lineRule="auto"/>
        <w:ind w:left="1547" w:right="1370"/>
        <w:jc w:val="both"/>
      </w:pPr>
      <w:r>
        <w:t>Including</w:t>
      </w:r>
      <w:r>
        <w:rPr>
          <w:spacing w:val="-55"/>
        </w:rPr>
        <w:t xml:space="preserve"> </w:t>
      </w:r>
      <w:r>
        <w:t>the</w:t>
      </w:r>
      <w:r>
        <w:rPr>
          <w:spacing w:val="-45"/>
        </w:rPr>
        <w:t xml:space="preserve"> </w:t>
      </w:r>
      <w:r>
        <w:t>voice</w:t>
      </w:r>
      <w:r>
        <w:rPr>
          <w:spacing w:val="-51"/>
        </w:rPr>
        <w:t xml:space="preserve"> </w:t>
      </w:r>
      <w:r>
        <w:t>of</w:t>
      </w:r>
      <w:r>
        <w:rPr>
          <w:spacing w:val="-45"/>
        </w:rPr>
        <w:t xml:space="preserve"> </w:t>
      </w:r>
      <w:r>
        <w:t>the</w:t>
      </w:r>
      <w:r>
        <w:rPr>
          <w:spacing w:val="-45"/>
        </w:rPr>
        <w:t xml:space="preserve"> </w:t>
      </w:r>
      <w:r>
        <w:t>customer</w:t>
      </w:r>
      <w:r>
        <w:rPr>
          <w:spacing w:val="-56"/>
        </w:rPr>
        <w:t xml:space="preserve"> </w:t>
      </w:r>
      <w:r>
        <w:rPr>
          <w:spacing w:val="4"/>
        </w:rPr>
        <w:t>in</w:t>
      </w:r>
      <w:r>
        <w:rPr>
          <w:spacing w:val="-47"/>
        </w:rPr>
        <w:t xml:space="preserve"> </w:t>
      </w:r>
      <w:r>
        <w:t>the</w:t>
      </w:r>
      <w:r>
        <w:rPr>
          <w:spacing w:val="-45"/>
        </w:rPr>
        <w:t xml:space="preserve"> </w:t>
      </w:r>
      <w:r>
        <w:t>reward</w:t>
      </w:r>
      <w:r>
        <w:rPr>
          <w:spacing w:val="-54"/>
        </w:rPr>
        <w:t xml:space="preserve"> </w:t>
      </w:r>
      <w:r>
        <w:t>system</w:t>
      </w:r>
      <w:r>
        <w:rPr>
          <w:spacing w:val="-54"/>
        </w:rPr>
        <w:t xml:space="preserve"> </w:t>
      </w:r>
      <w:r>
        <w:rPr>
          <w:spacing w:val="3"/>
        </w:rPr>
        <w:t>helps</w:t>
      </w:r>
      <w:r>
        <w:rPr>
          <w:spacing w:val="-54"/>
        </w:rPr>
        <w:t xml:space="preserve"> </w:t>
      </w:r>
      <w:r>
        <w:t>to</w:t>
      </w:r>
      <w:r>
        <w:rPr>
          <w:spacing w:val="-47"/>
        </w:rPr>
        <w:t xml:space="preserve"> </w:t>
      </w:r>
      <w:r>
        <w:t>ensure</w:t>
      </w:r>
      <w:r>
        <w:rPr>
          <w:spacing w:val="-51"/>
        </w:rPr>
        <w:t xml:space="preserve"> </w:t>
      </w:r>
      <w:r>
        <w:t>that</w:t>
      </w:r>
      <w:r>
        <w:rPr>
          <w:spacing w:val="-48"/>
        </w:rPr>
        <w:t xml:space="preserve"> </w:t>
      </w:r>
      <w:r>
        <w:t xml:space="preserve">all </w:t>
      </w:r>
      <w:r>
        <w:rPr>
          <w:spacing w:val="4"/>
          <w:w w:val="95"/>
        </w:rPr>
        <w:t>employees</w:t>
      </w:r>
      <w:r>
        <w:rPr>
          <w:spacing w:val="-34"/>
          <w:w w:val="95"/>
        </w:rPr>
        <w:t xml:space="preserve"> </w:t>
      </w:r>
      <w:r>
        <w:rPr>
          <w:w w:val="95"/>
        </w:rPr>
        <w:t>and</w:t>
      </w:r>
      <w:r>
        <w:rPr>
          <w:spacing w:val="-35"/>
          <w:w w:val="95"/>
        </w:rPr>
        <w:t xml:space="preserve"> </w:t>
      </w:r>
      <w:r>
        <w:rPr>
          <w:spacing w:val="2"/>
          <w:w w:val="95"/>
        </w:rPr>
        <w:t>ultimately</w:t>
      </w:r>
      <w:r>
        <w:rPr>
          <w:spacing w:val="-33"/>
          <w:w w:val="95"/>
        </w:rPr>
        <w:t xml:space="preserve"> </w:t>
      </w:r>
      <w:r>
        <w:rPr>
          <w:w w:val="95"/>
        </w:rPr>
        <w:t>the</w:t>
      </w:r>
      <w:r>
        <w:rPr>
          <w:spacing w:val="-28"/>
          <w:w w:val="95"/>
        </w:rPr>
        <w:t xml:space="preserve"> </w:t>
      </w:r>
      <w:r>
        <w:rPr>
          <w:w w:val="95"/>
        </w:rPr>
        <w:t>organization</w:t>
      </w:r>
      <w:r>
        <w:rPr>
          <w:spacing w:val="-35"/>
          <w:w w:val="95"/>
        </w:rPr>
        <w:t xml:space="preserve"> </w:t>
      </w:r>
      <w:r>
        <w:rPr>
          <w:w w:val="95"/>
        </w:rPr>
        <w:t>as</w:t>
      </w:r>
      <w:r>
        <w:rPr>
          <w:spacing w:val="-34"/>
          <w:w w:val="95"/>
        </w:rPr>
        <w:t xml:space="preserve"> </w:t>
      </w:r>
      <w:r>
        <w:rPr>
          <w:w w:val="95"/>
        </w:rPr>
        <w:t>a</w:t>
      </w:r>
      <w:r>
        <w:rPr>
          <w:spacing w:val="-9"/>
          <w:w w:val="95"/>
        </w:rPr>
        <w:t xml:space="preserve"> </w:t>
      </w:r>
      <w:r>
        <w:rPr>
          <w:spacing w:val="2"/>
          <w:w w:val="95"/>
        </w:rPr>
        <w:t>whole</w:t>
      </w:r>
      <w:r>
        <w:rPr>
          <w:spacing w:val="-29"/>
          <w:w w:val="95"/>
        </w:rPr>
        <w:t xml:space="preserve"> </w:t>
      </w:r>
      <w:r>
        <w:rPr>
          <w:spacing w:val="2"/>
          <w:w w:val="95"/>
        </w:rPr>
        <w:t>does</w:t>
      </w:r>
      <w:r>
        <w:rPr>
          <w:spacing w:val="-34"/>
          <w:w w:val="95"/>
        </w:rPr>
        <w:t xml:space="preserve"> </w:t>
      </w:r>
      <w:r>
        <w:rPr>
          <w:w w:val="95"/>
        </w:rPr>
        <w:t>not</w:t>
      </w:r>
      <w:r>
        <w:rPr>
          <w:spacing w:val="-6"/>
          <w:w w:val="95"/>
        </w:rPr>
        <w:t xml:space="preserve"> </w:t>
      </w:r>
      <w:r>
        <w:rPr>
          <w:spacing w:val="2"/>
          <w:w w:val="95"/>
        </w:rPr>
        <w:t>lose</w:t>
      </w:r>
      <w:r>
        <w:rPr>
          <w:spacing w:val="-29"/>
          <w:w w:val="95"/>
        </w:rPr>
        <w:t xml:space="preserve"> </w:t>
      </w:r>
      <w:r>
        <w:rPr>
          <w:spacing w:val="2"/>
          <w:w w:val="95"/>
        </w:rPr>
        <w:t>site</w:t>
      </w:r>
      <w:r>
        <w:rPr>
          <w:spacing w:val="-14"/>
          <w:w w:val="95"/>
        </w:rPr>
        <w:t xml:space="preserve"> </w:t>
      </w:r>
      <w:r>
        <w:rPr>
          <w:w w:val="95"/>
        </w:rPr>
        <w:t>of</w:t>
      </w:r>
      <w:r>
        <w:rPr>
          <w:spacing w:val="-30"/>
          <w:w w:val="95"/>
        </w:rPr>
        <w:t xml:space="preserve"> </w:t>
      </w:r>
      <w:r>
        <w:rPr>
          <w:spacing w:val="3"/>
          <w:w w:val="95"/>
        </w:rPr>
        <w:t xml:space="preserve">their </w:t>
      </w:r>
      <w:r>
        <w:rPr>
          <w:spacing w:val="-4"/>
        </w:rPr>
        <w:t>customer.</w:t>
      </w:r>
    </w:p>
    <w:p w14:paraId="5B9EE06F" w14:textId="77777777" w:rsidR="00895EAC" w:rsidRDefault="00895EAC">
      <w:pPr>
        <w:spacing w:line="307" w:lineRule="auto"/>
        <w:jc w:val="both"/>
        <w:sectPr w:rsidR="00895EAC">
          <w:pgSz w:w="11910" w:h="16840"/>
          <w:pgMar w:top="1080" w:right="580" w:bottom="280" w:left="600" w:header="885" w:footer="0" w:gutter="0"/>
          <w:cols w:space="720"/>
        </w:sectPr>
      </w:pPr>
    </w:p>
    <w:p w14:paraId="7914EA52" w14:textId="77777777" w:rsidR="00895EAC" w:rsidRDefault="00895EAC">
      <w:pPr>
        <w:pStyle w:val="BodyText"/>
        <w:spacing w:before="9"/>
        <w:rPr>
          <w:sz w:val="26"/>
        </w:rPr>
      </w:pPr>
    </w:p>
    <w:p w14:paraId="326E507D" w14:textId="77777777" w:rsidR="00895EAC" w:rsidRDefault="00D37152">
      <w:pPr>
        <w:pStyle w:val="Heading2"/>
        <w:numPr>
          <w:ilvl w:val="0"/>
          <w:numId w:val="55"/>
        </w:numPr>
        <w:tabs>
          <w:tab w:val="left" w:pos="1066"/>
        </w:tabs>
        <w:spacing w:before="52"/>
      </w:pPr>
      <w:bookmarkStart w:id="3" w:name="_TOC_250022"/>
      <w:r>
        <w:t>Global Compensation</w:t>
      </w:r>
      <w:r>
        <w:rPr>
          <w:spacing w:val="-11"/>
        </w:rPr>
        <w:t xml:space="preserve"> </w:t>
      </w:r>
      <w:bookmarkEnd w:id="3"/>
      <w:r>
        <w:t>Form</w:t>
      </w:r>
    </w:p>
    <w:p w14:paraId="4D129943" w14:textId="77777777" w:rsidR="00895EAC" w:rsidRDefault="00895EAC">
      <w:pPr>
        <w:pStyle w:val="BodyText"/>
        <w:spacing w:before="9"/>
        <w:rPr>
          <w:rFonts w:ascii="Carlito"/>
          <w:b/>
          <w:sz w:val="29"/>
        </w:rPr>
      </w:pPr>
    </w:p>
    <w:p w14:paraId="5D8E6E9D" w14:textId="77777777" w:rsidR="00895EAC" w:rsidRDefault="00D37152">
      <w:pPr>
        <w:pStyle w:val="BodyText"/>
        <w:spacing w:line="292" w:lineRule="auto"/>
        <w:ind w:left="1515" w:right="828"/>
        <w:rPr>
          <w:rFonts w:ascii="Carlito"/>
        </w:rPr>
      </w:pPr>
      <w:r>
        <w:rPr>
          <w:rFonts w:ascii="Carlito"/>
        </w:rPr>
        <w:t>From a global perspective, there are substantial differences in the ways people get paid. Consider, for example, that th</w:t>
      </w:r>
      <w:r>
        <w:rPr>
          <w:rFonts w:ascii="Carlito"/>
        </w:rPr>
        <w:t xml:space="preserve">e pay packages offered by the same multinational operating in both Shanghai and Bratislava are very different. In Shanghai, the package may emphasize housing allowances and bonuses intended to retain scarce critical skills, while in Bratislava the package </w:t>
      </w:r>
      <w:r>
        <w:rPr>
          <w:rFonts w:ascii="Carlito"/>
        </w:rPr>
        <w:t>will place greater emphasis on productivity- based gainsharing and base pay. The reality is that local conditions dominate the compensation strategy.</w:t>
      </w:r>
    </w:p>
    <w:p w14:paraId="3C365D9E" w14:textId="77777777" w:rsidR="00895EAC" w:rsidRDefault="00895EAC">
      <w:pPr>
        <w:pStyle w:val="BodyText"/>
        <w:spacing w:before="8"/>
        <w:rPr>
          <w:rFonts w:ascii="Carlito"/>
        </w:rPr>
      </w:pPr>
    </w:p>
    <w:p w14:paraId="0CB25569" w14:textId="77777777" w:rsidR="00895EAC" w:rsidRDefault="00D37152">
      <w:pPr>
        <w:pStyle w:val="BodyText"/>
        <w:spacing w:line="292" w:lineRule="auto"/>
        <w:ind w:left="1515" w:right="806"/>
        <w:rPr>
          <w:rFonts w:ascii="Carlito"/>
        </w:rPr>
      </w:pPr>
      <w:r>
        <w:rPr>
          <w:noProof/>
        </w:rPr>
        <w:drawing>
          <wp:anchor distT="0" distB="0" distL="0" distR="0" simplePos="0" relativeHeight="485578240" behindDoc="1" locked="0" layoutInCell="1" allowOverlap="1" wp14:anchorId="455BEE28" wp14:editId="72CC53D6">
            <wp:simplePos x="0" y="0"/>
            <wp:positionH relativeFrom="page">
              <wp:posOffset>818737</wp:posOffset>
            </wp:positionH>
            <wp:positionV relativeFrom="paragraph">
              <wp:posOffset>461972</wp:posOffset>
            </wp:positionV>
            <wp:extent cx="2037323" cy="1047749"/>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For organizations competing in worldwide markets, managing compensation and reward systems has always depended on understanding the economic, social, and political changes occurring in the countries in which they operate. What is emerging is that some comp</w:t>
      </w:r>
      <w:r>
        <w:rPr>
          <w:rFonts w:ascii="Carlito"/>
        </w:rPr>
        <w:t>anies are adopting global compensation and reward strategies that are aligned with and signal their global mind-sets. Rather than only reacting to and matching local conditions, the global perspective shifts to finding how they can best use compensation an</w:t>
      </w:r>
      <w:r>
        <w:rPr>
          <w:rFonts w:ascii="Carlito"/>
        </w:rPr>
        <w:t>d rewards to compete on a worldwide basis.</w:t>
      </w:r>
    </w:p>
    <w:p w14:paraId="30835CE9" w14:textId="77777777" w:rsidR="00895EAC" w:rsidRDefault="00895EAC">
      <w:pPr>
        <w:pStyle w:val="BodyText"/>
        <w:spacing w:before="8"/>
        <w:rPr>
          <w:rFonts w:ascii="Carlito"/>
        </w:rPr>
      </w:pPr>
    </w:p>
    <w:p w14:paraId="3A90203A" w14:textId="77777777" w:rsidR="00895EAC" w:rsidRDefault="00D37152">
      <w:pPr>
        <w:pStyle w:val="BodyText"/>
        <w:spacing w:line="292" w:lineRule="auto"/>
        <w:ind w:left="1515" w:right="798"/>
        <w:rPr>
          <w:rFonts w:ascii="Carlito"/>
        </w:rPr>
      </w:pPr>
      <w:r>
        <w:rPr>
          <w:rFonts w:ascii="Carlito"/>
        </w:rPr>
        <w:t>Given sufficient variation in values among the people in the labor pools of a nation, firms can structure compensation policies that are consistent with the firm's culture and simultaneously attract individuals f</w:t>
      </w:r>
      <w:r>
        <w:rPr>
          <w:rFonts w:ascii="Carlito"/>
        </w:rPr>
        <w:t>rom the applicant pool who have similar values. When considered from a strategic perspective, organizations could customize compensation systems to help create a culture and attract a workforce that possesses the values, knowledge, skills, and abilities th</w:t>
      </w:r>
      <w:r>
        <w:rPr>
          <w:rFonts w:ascii="Carlito"/>
        </w:rPr>
        <w:t>at support the organization's strategic goals and objectives.</w:t>
      </w:r>
    </w:p>
    <w:p w14:paraId="463112C8" w14:textId="77777777" w:rsidR="00895EAC" w:rsidRDefault="00895EAC">
      <w:pPr>
        <w:pStyle w:val="BodyText"/>
        <w:spacing w:before="7"/>
        <w:rPr>
          <w:rFonts w:ascii="Carlito"/>
        </w:rPr>
      </w:pPr>
    </w:p>
    <w:p w14:paraId="63AA67F5" w14:textId="77777777" w:rsidR="00895EAC" w:rsidRDefault="00D37152">
      <w:pPr>
        <w:pStyle w:val="BodyText"/>
        <w:spacing w:line="290" w:lineRule="auto"/>
        <w:ind w:left="1515" w:right="864"/>
        <w:rPr>
          <w:rFonts w:ascii="Carlito"/>
        </w:rPr>
      </w:pPr>
      <w:r>
        <w:rPr>
          <w:rFonts w:ascii="Carlito"/>
        </w:rPr>
        <w:t>To be sure, national laws, particularly tax and welfare regulations, are important forces. Yet logic argues that understanding differences variability within as well as between nations reinforc</w:t>
      </w:r>
      <w:r>
        <w:rPr>
          <w:rFonts w:ascii="Carlito"/>
        </w:rPr>
        <w:t>es strategic concerns. Different forms of total compensation into three sets: core, crafted, and choice. It includes any return an organization can offer that employees see as a reward or a return for the contributions they make on the organization's behal</w:t>
      </w:r>
      <w:r>
        <w:rPr>
          <w:rFonts w:ascii="Carlito"/>
        </w:rPr>
        <w:t>f.</w:t>
      </w:r>
    </w:p>
    <w:p w14:paraId="1B631206" w14:textId="77777777" w:rsidR="00895EAC" w:rsidRDefault="00895EAC">
      <w:pPr>
        <w:spacing w:line="290" w:lineRule="auto"/>
        <w:rPr>
          <w:rFonts w:ascii="Carlito"/>
        </w:rPr>
        <w:sectPr w:rsidR="00895EAC">
          <w:pgSz w:w="11910" w:h="16840"/>
          <w:pgMar w:top="1080" w:right="580" w:bottom="280" w:left="600" w:header="885" w:footer="0" w:gutter="0"/>
          <w:cols w:space="720"/>
        </w:sectPr>
      </w:pPr>
    </w:p>
    <w:p w14:paraId="42B738DC" w14:textId="77777777" w:rsidR="00895EAC" w:rsidRDefault="00895EAC">
      <w:pPr>
        <w:pStyle w:val="BodyText"/>
        <w:rPr>
          <w:rFonts w:ascii="Carlito"/>
          <w:sz w:val="20"/>
        </w:rPr>
      </w:pPr>
    </w:p>
    <w:p w14:paraId="0A0D311C" w14:textId="77777777" w:rsidR="00895EAC" w:rsidRDefault="00895EAC">
      <w:pPr>
        <w:pStyle w:val="BodyText"/>
        <w:rPr>
          <w:rFonts w:ascii="Carlito"/>
          <w:sz w:val="20"/>
        </w:rPr>
      </w:pPr>
    </w:p>
    <w:p w14:paraId="3721A2D7" w14:textId="77777777" w:rsidR="00895EAC" w:rsidRDefault="00895EAC">
      <w:pPr>
        <w:pStyle w:val="BodyText"/>
        <w:rPr>
          <w:rFonts w:ascii="Carlito"/>
          <w:sz w:val="11"/>
        </w:rPr>
      </w:pPr>
    </w:p>
    <w:p w14:paraId="2070D744" w14:textId="77777777" w:rsidR="00895EAC" w:rsidRDefault="00D37152">
      <w:pPr>
        <w:pStyle w:val="BodyText"/>
        <w:ind w:left="7446"/>
        <w:rPr>
          <w:rFonts w:ascii="Carlito"/>
          <w:sz w:val="20"/>
        </w:rPr>
      </w:pPr>
      <w:r>
        <w:rPr>
          <w:rFonts w:ascii="Carlito"/>
          <w:sz w:val="20"/>
        </w:rPr>
      </w:r>
      <w:r>
        <w:rPr>
          <w:rFonts w:ascii="Carlito"/>
          <w:sz w:val="20"/>
        </w:rPr>
        <w:pict w14:anchorId="140F6A8F">
          <v:group id="_x0000_s1329" style="width:64.9pt;height:68.5pt;mso-position-horizontal-relative:char;mso-position-vertical-relative:line" coordsize="1298,13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332" type="#_x0000_t75" style="position:absolute;left:506;top:577;width:792;height:709">
              <v:imagedata r:id="rId13" o:title=""/>
            </v:shape>
            <v:shape id="_x0000_s1331" type="#_x0000_t75" style="position:absolute;left:239;width:258;height:271">
              <v:imagedata r:id="rId14" o:title=""/>
            </v:shape>
            <v:shape id="_x0000_s1330" type="#_x0000_t75" style="position:absolute;top:149;width:764;height:1221">
              <v:imagedata r:id="rId15" o:title=""/>
            </v:shape>
            <w10:anchorlock/>
          </v:group>
        </w:pict>
      </w:r>
    </w:p>
    <w:p w14:paraId="23FF1848" w14:textId="77777777" w:rsidR="00895EAC" w:rsidRDefault="00D37152">
      <w:pPr>
        <w:spacing w:before="22"/>
        <w:ind w:left="7088"/>
        <w:rPr>
          <w:b/>
        </w:rPr>
      </w:pPr>
      <w:r>
        <w:pict w14:anchorId="2E77BA21">
          <v:group id="_x0000_s1326" style="position:absolute;left:0;text-align:left;margin-left:152.25pt;margin-top:19.5pt;width:331.3pt;height:31.7pt;z-index:-15718400;mso-wrap-distance-left:0;mso-wrap-distance-right:0;mso-position-horizontal-relative:page" coordorigin="3045,390" coordsize="6626,634">
            <v:shape id="_x0000_s1328" style="position:absolute;left:3183;top:394;width:6488;height:625" coordorigin="3183,394" coordsize="6488,625" o:spt="100" adj="0,,0" path="m3183,1019r5568,m7665,394r2006,m8751,394r,625e" filled="f" strokecolor="olive" strokeweight=".1635mm">
              <v:stroke joinstyle="round"/>
              <v:formulas/>
              <v:path arrowok="t" o:connecttype="segments"/>
            </v:shape>
            <v:shapetype id="_x0000_t202" coordsize="21600,21600" o:spt="202" path="m,l,21600r21600,l21600,xe">
              <v:stroke joinstyle="miter"/>
              <v:path gradientshapeok="t" o:connecttype="rect"/>
            </v:shapetype>
            <v:shape id="_x0000_s1327" type="#_x0000_t202" style="position:absolute;left:3044;top:389;width:6626;height:634" filled="f" stroked="f">
              <v:textbox inset="0,0,0,0">
                <w:txbxContent>
                  <w:p w14:paraId="0DAC4179" w14:textId="77777777" w:rsidR="00895EAC" w:rsidRDefault="00895EAC">
                    <w:pPr>
                      <w:spacing w:before="8"/>
                      <w:rPr>
                        <w:b/>
                        <w:sz w:val="29"/>
                      </w:rPr>
                    </w:pPr>
                  </w:p>
                  <w:p w14:paraId="245886E4" w14:textId="77777777" w:rsidR="00895EAC" w:rsidRDefault="00D37152">
                    <w:pPr>
                      <w:tabs>
                        <w:tab w:val="left" w:pos="2859"/>
                      </w:tabs>
                      <w:rPr>
                        <w:b/>
                        <w:sz w:val="19"/>
                      </w:rPr>
                    </w:pPr>
                    <w:r>
                      <w:rPr>
                        <w:b/>
                        <w:color w:val="244060"/>
                        <w:w w:val="105"/>
                        <w:sz w:val="19"/>
                      </w:rPr>
                      <w:t xml:space="preserve">Centralization  </w:t>
                    </w:r>
                    <w:r>
                      <w:rPr>
                        <w:b/>
                        <w:color w:val="244060"/>
                        <w:spacing w:val="11"/>
                        <w:w w:val="105"/>
                        <w:sz w:val="19"/>
                      </w:rPr>
                      <w:t xml:space="preserve"> </w:t>
                    </w:r>
                    <w:r>
                      <w:rPr>
                        <w:b/>
                        <w:color w:val="244060"/>
                        <w:w w:val="105"/>
                        <w:sz w:val="19"/>
                      </w:rPr>
                      <w:t>Localization</w:t>
                    </w:r>
                    <w:r>
                      <w:rPr>
                        <w:b/>
                        <w:color w:val="244060"/>
                        <w:w w:val="105"/>
                        <w:sz w:val="19"/>
                      </w:rPr>
                      <w:tab/>
                      <w:t>Flexibility</w:t>
                    </w:r>
                  </w:p>
                </w:txbxContent>
              </v:textbox>
            </v:shape>
            <w10:wrap type="topAndBottom" anchorx="page"/>
          </v:group>
        </w:pict>
      </w:r>
      <w:r>
        <w:pict w14:anchorId="422C5715">
          <v:group id="_x0000_s1317" style="position:absolute;left:0;text-align:left;margin-left:78.85pt;margin-top:61.4pt;width:442.2pt;height:99.25pt;z-index:-15717376;mso-wrap-distance-left:0;mso-wrap-distance-right:0;mso-position-horizontal-relative:page" coordorigin="1577,1228" coordsize="8844,1985">
            <v:shape id="_x0000_s1325" style="position:absolute;left:1581;top:1232;width:8835;height:1538" coordorigin="1582,1233" coordsize="8835,1538" o:spt="100" adj="0,,0" path="m5999,1233r4417,1164m5999,1233r4417,1379m5999,1233r4187,1537m5999,1233l9505,2770m5999,1233l8870,2770m5999,1233l8226,2770m5999,1233l7656,2770m5999,1233l7094,2770m5999,1233r525,1537m5999,1233r,1537m5999,1233r4417,1006m5999,1233r4417,866m5999,1233r4417,745m5999,1233r4417,624m6036,1233r4380,522m5999,1233r4417,419m5999,1233r4417,326m5999,1233r4417,242m5999,1233r4417,168m5999,1233r4417,93m5999,1233r4417,46m1582,2546r8834,m1582,2342r8834,m1582,2146r8834,m1582,1978r8834,m1582,1838r8834,m1582,1699r8834,-10m1582,1568r8834,m1582,1466r8798,m1582,1382r8834,m1582,1326r8834,m1582,1298r8834,-9m1619,1261r8797,m1582,1242r8834,e" filled="f" strokecolor="#30859c" strokeweight=".1635mm">
              <v:stroke joinstyle="round"/>
              <v:formulas/>
              <v:path arrowok="t" o:connecttype="segments"/>
            </v:shape>
            <v:shape id="_x0000_s1324" type="#_x0000_t75" style="position:absolute;left:3353;top:1694;width:7040;height:1435">
              <v:imagedata r:id="rId16" o:title=""/>
            </v:shape>
            <v:shape id="_x0000_s1323" type="#_x0000_t75" style="position:absolute;left:1890;top:1777;width:1786;height:261">
              <v:imagedata r:id="rId17" o:title=""/>
            </v:shape>
            <v:shape id="_x0000_s1322" type="#_x0000_t75" style="position:absolute;left:1917;top:1572;width:1473;height:420">
              <v:imagedata r:id="rId18" o:title=""/>
            </v:shape>
            <v:shape id="_x0000_s1321" type="#_x0000_t75" style="position:absolute;left:1880;top:2392;width:1786;height:261">
              <v:imagedata r:id="rId19" o:title=""/>
            </v:shape>
            <v:shape id="_x0000_s1320" type="#_x0000_t75" style="position:absolute;left:1917;top:2206;width:1473;height:410">
              <v:imagedata r:id="rId20" o:title=""/>
            </v:shape>
            <v:shape id="_x0000_s1319" type="#_x0000_t75" style="position:absolute;left:1880;top:2951;width:1786;height:261">
              <v:imagedata r:id="rId21" o:title=""/>
            </v:shape>
            <v:shape id="_x0000_s1318" type="#_x0000_t202" style="position:absolute;left:1577;top:1228;width:8844;height:1985" filled="f" stroked="f">
              <v:textbox inset="0,0,0,0">
                <w:txbxContent>
                  <w:p w14:paraId="50AA452D" w14:textId="77777777" w:rsidR="00895EAC" w:rsidRDefault="00D37152">
                    <w:pPr>
                      <w:spacing w:before="45" w:line="630" w:lineRule="atLeast"/>
                      <w:ind w:left="581" w:right="7265"/>
                      <w:jc w:val="center"/>
                      <w:rPr>
                        <w:b/>
                        <w:sz w:val="19"/>
                      </w:rPr>
                    </w:pPr>
                    <w:r>
                      <w:rPr>
                        <w:b/>
                        <w:color w:val="FFFFFF"/>
                        <w:w w:val="105"/>
                        <w:sz w:val="19"/>
                      </w:rPr>
                      <w:t xml:space="preserve">Core </w:t>
                    </w:r>
                    <w:r>
                      <w:rPr>
                        <w:b/>
                        <w:color w:val="FFFFFF"/>
                        <w:sz w:val="19"/>
                      </w:rPr>
                      <w:t>Customize</w:t>
                    </w:r>
                  </w:p>
                  <w:p w14:paraId="2F2CB746" w14:textId="77777777" w:rsidR="00895EAC" w:rsidRDefault="00895EAC">
                    <w:pPr>
                      <w:spacing w:before="8"/>
                      <w:rPr>
                        <w:b/>
                        <w:sz w:val="29"/>
                      </w:rPr>
                    </w:pPr>
                  </w:p>
                  <w:p w14:paraId="617FCFCB" w14:textId="77777777" w:rsidR="00895EAC" w:rsidRDefault="00D37152">
                    <w:pPr>
                      <w:tabs>
                        <w:tab w:val="left" w:pos="415"/>
                        <w:tab w:val="left" w:pos="1472"/>
                      </w:tabs>
                      <w:ind w:right="6688"/>
                      <w:jc w:val="center"/>
                      <w:rPr>
                        <w:b/>
                        <w:sz w:val="19"/>
                      </w:rPr>
                    </w:pPr>
                    <w:r>
                      <w:rPr>
                        <w:b/>
                        <w:color w:val="FFFFFF"/>
                        <w:w w:val="91"/>
                        <w:sz w:val="19"/>
                        <w:shd w:val="clear" w:color="auto" w:fill="FFFFFF"/>
                      </w:rPr>
                      <w:t xml:space="preserve"> </w:t>
                    </w:r>
                    <w:r>
                      <w:rPr>
                        <w:b/>
                        <w:color w:val="FFFFFF"/>
                        <w:sz w:val="19"/>
                        <w:shd w:val="clear" w:color="auto" w:fill="FFFFFF"/>
                      </w:rPr>
                      <w:tab/>
                      <w:t>Choice</w:t>
                    </w:r>
                    <w:r>
                      <w:rPr>
                        <w:b/>
                        <w:color w:val="FFFFFF"/>
                        <w:sz w:val="19"/>
                        <w:shd w:val="clear" w:color="auto" w:fill="FFFFFF"/>
                      </w:rPr>
                      <w:tab/>
                    </w:r>
                  </w:p>
                </w:txbxContent>
              </v:textbox>
            </v:shape>
            <w10:wrap type="topAndBottom" anchorx="page"/>
          </v:group>
        </w:pict>
      </w:r>
      <w:r>
        <w:pict w14:anchorId="3A15AB54">
          <v:group id="_x0000_s1309" style="position:absolute;left:0;text-align:left;margin-left:79.1pt;margin-top:-76.45pt;width:297.5pt;height:109.95pt;z-index:-17733120;mso-position-horizontal-relative:page" coordorigin="1582,-1529" coordsize="5950,2199">
            <v:shape id="_x0000_s1316" style="position:absolute;left:1581;top:-733;width:4418;height:2" coordorigin="1582,-733" coordsize="4418,0" o:spt="100" adj="0,,0" path="m5999,-733r-4417,m5999,-733r-4187,m5999,-733r-3506,m5999,-733r-2871,m5999,-733r-2227,m5999,-733r-1656,m5999,-733r-1095,m5999,-733r-524,m5999,-733r-4417,m5962,-733r-4380,m5999,-733r-4417,e" filled="f" strokecolor="#30859c" strokeweight=".1635mm">
              <v:stroke joinstyle="round"/>
              <v:formulas/>
              <v:path arrowok="t" o:connecttype="segments"/>
            </v:shape>
            <v:shape id="_x0000_s1315" type="#_x0000_t75" style="position:absolute;left:2847;top:-1530;width:4685;height:2199">
              <v:imagedata r:id="rId22" o:title=""/>
            </v:shape>
            <v:shape id="_x0000_s1314" type="#_x0000_t75" style="position:absolute;left:2828;top:-1381;width:3148;height:1892">
              <v:imagedata r:id="rId23" o:title=""/>
            </v:shape>
            <v:shape id="_x0000_s1313" type="#_x0000_t75" style="position:absolute;left:2819;top:-1101;width:1454;height:1342">
              <v:imagedata r:id="rId24" o:title=""/>
            </v:shape>
            <v:shape id="_x0000_s1312" type="#_x0000_t202" style="position:absolute;left:3309;top:-620;width:524;height:298" filled="f" stroked="f">
              <v:textbox inset="0,0,0,0">
                <w:txbxContent>
                  <w:p w14:paraId="44D4EFA8" w14:textId="77777777" w:rsidR="00895EAC" w:rsidRDefault="00D37152">
                    <w:pPr>
                      <w:spacing w:before="34"/>
                      <w:rPr>
                        <w:b/>
                      </w:rPr>
                    </w:pPr>
                    <w:r>
                      <w:rPr>
                        <w:b/>
                        <w:color w:val="FFFFFF"/>
                      </w:rPr>
                      <w:t>Core</w:t>
                    </w:r>
                  </w:p>
                </w:txbxContent>
              </v:textbox>
            </v:shape>
            <v:shape id="_x0000_s1311" type="#_x0000_t202" style="position:absolute;left:4554;top:-616;width:817;height:299" filled="f" stroked="f">
              <v:textbox inset="0,0,0,0">
                <w:txbxContent>
                  <w:p w14:paraId="2FACF8DB" w14:textId="77777777" w:rsidR="00895EAC" w:rsidRDefault="00D37152">
                    <w:pPr>
                      <w:spacing w:before="35"/>
                      <w:rPr>
                        <w:b/>
                      </w:rPr>
                    </w:pPr>
                    <w:r>
                      <w:rPr>
                        <w:b/>
                        <w:color w:val="FFFFFF"/>
                        <w:w w:val="105"/>
                      </w:rPr>
                      <w:t>Crafted</w:t>
                    </w:r>
                  </w:p>
                </w:txbxContent>
              </v:textbox>
            </v:shape>
            <v:shape id="_x0000_s1310" type="#_x0000_t202" style="position:absolute;left:6190;top:-609;width:745;height:299" filled="f" stroked="f">
              <v:textbox inset="0,0,0,0">
                <w:txbxContent>
                  <w:p w14:paraId="6852DBE2" w14:textId="77777777" w:rsidR="00895EAC" w:rsidRDefault="00D37152">
                    <w:pPr>
                      <w:spacing w:before="35"/>
                      <w:rPr>
                        <w:b/>
                      </w:rPr>
                    </w:pPr>
                    <w:r>
                      <w:rPr>
                        <w:b/>
                        <w:color w:val="FFFFFF"/>
                      </w:rPr>
                      <w:t>Choice</w:t>
                    </w:r>
                  </w:p>
                </w:txbxContent>
              </v:textbox>
            </v:shape>
            <w10:wrap anchorx="page"/>
          </v:group>
        </w:pict>
      </w:r>
      <w:r>
        <w:rPr>
          <w:b/>
          <w:color w:val="244060"/>
        </w:rPr>
        <w:t>Strategic Flexibility</w:t>
      </w:r>
    </w:p>
    <w:p w14:paraId="0C534E10" w14:textId="77777777" w:rsidR="00895EAC" w:rsidRDefault="00895EAC">
      <w:pPr>
        <w:pStyle w:val="BodyText"/>
        <w:spacing w:before="9"/>
        <w:rPr>
          <w:b/>
          <w:sz w:val="11"/>
        </w:rPr>
      </w:pPr>
    </w:p>
    <w:p w14:paraId="72E66F5C" w14:textId="77777777" w:rsidR="00895EAC" w:rsidRDefault="00895EAC">
      <w:pPr>
        <w:pStyle w:val="BodyText"/>
        <w:rPr>
          <w:b/>
          <w:sz w:val="20"/>
        </w:rPr>
      </w:pPr>
    </w:p>
    <w:p w14:paraId="0D4B1B6E" w14:textId="77777777" w:rsidR="00895EAC" w:rsidRDefault="00D37152">
      <w:pPr>
        <w:pStyle w:val="Heading2"/>
        <w:spacing w:before="202"/>
        <w:ind w:left="1435" w:right="1429"/>
        <w:jc w:val="center"/>
      </w:pPr>
      <w:r>
        <w:rPr>
          <w:noProof/>
        </w:rPr>
        <w:drawing>
          <wp:anchor distT="0" distB="0" distL="0" distR="0" simplePos="0" relativeHeight="485581312" behindDoc="1" locked="0" layoutInCell="1" allowOverlap="1" wp14:anchorId="6C5A822A" wp14:editId="67407E7D">
            <wp:simplePos x="0" y="0"/>
            <wp:positionH relativeFrom="page">
              <wp:posOffset>818737</wp:posOffset>
            </wp:positionH>
            <wp:positionV relativeFrom="paragraph">
              <wp:posOffset>-589333</wp:posOffset>
            </wp:positionV>
            <wp:extent cx="2037323" cy="1047749"/>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png"/>
                    <pic:cNvPicPr/>
                  </pic:nvPicPr>
                  <pic:blipFill>
                    <a:blip r:embed="rId8" cstate="print"/>
                    <a:stretch>
                      <a:fillRect/>
                    </a:stretch>
                  </pic:blipFill>
                  <pic:spPr>
                    <a:xfrm>
                      <a:off x="0" y="0"/>
                      <a:ext cx="2037323" cy="1047749"/>
                    </a:xfrm>
                    <a:prstGeom prst="rect">
                      <a:avLst/>
                    </a:prstGeom>
                  </pic:spPr>
                </pic:pic>
              </a:graphicData>
            </a:graphic>
          </wp:anchor>
        </w:drawing>
      </w:r>
      <w:r>
        <w:t>Global Compensation Forms</w:t>
      </w:r>
    </w:p>
    <w:p w14:paraId="1567F9F2" w14:textId="77777777" w:rsidR="00895EAC" w:rsidRDefault="00895EAC">
      <w:pPr>
        <w:pStyle w:val="BodyText"/>
        <w:spacing w:before="7"/>
        <w:rPr>
          <w:rFonts w:ascii="Carlito"/>
          <w:b/>
          <w:sz w:val="25"/>
        </w:rPr>
      </w:pPr>
    </w:p>
    <w:p w14:paraId="50EC681E" w14:textId="77777777" w:rsidR="00895EAC" w:rsidRDefault="00D37152">
      <w:pPr>
        <w:pStyle w:val="BodyText"/>
        <w:spacing w:before="55" w:line="307" w:lineRule="auto"/>
        <w:ind w:left="1082"/>
      </w:pPr>
      <w:r>
        <w:rPr>
          <w:w w:val="95"/>
        </w:rPr>
        <w:t>Source:</w:t>
      </w:r>
      <w:r>
        <w:rPr>
          <w:spacing w:val="-30"/>
          <w:w w:val="95"/>
        </w:rPr>
        <w:t xml:space="preserve"> </w:t>
      </w:r>
      <w:r>
        <w:rPr>
          <w:w w:val="95"/>
        </w:rPr>
        <w:t>Milkovich,</w:t>
      </w:r>
      <w:r>
        <w:rPr>
          <w:spacing w:val="-37"/>
          <w:w w:val="95"/>
        </w:rPr>
        <w:t xml:space="preserve"> </w:t>
      </w:r>
      <w:r>
        <w:rPr>
          <w:spacing w:val="-11"/>
          <w:w w:val="95"/>
        </w:rPr>
        <w:t>G.T.</w:t>
      </w:r>
      <w:r>
        <w:rPr>
          <w:spacing w:val="-27"/>
          <w:w w:val="95"/>
        </w:rPr>
        <w:t xml:space="preserve"> </w:t>
      </w:r>
      <w:r>
        <w:rPr>
          <w:w w:val="95"/>
        </w:rPr>
        <w:t>&amp;</w:t>
      </w:r>
      <w:r>
        <w:rPr>
          <w:spacing w:val="-21"/>
          <w:w w:val="95"/>
        </w:rPr>
        <w:t xml:space="preserve"> </w:t>
      </w:r>
      <w:r>
        <w:rPr>
          <w:w w:val="95"/>
        </w:rPr>
        <w:t>Bloom,</w:t>
      </w:r>
      <w:r>
        <w:rPr>
          <w:spacing w:val="-26"/>
          <w:w w:val="95"/>
        </w:rPr>
        <w:t xml:space="preserve"> </w:t>
      </w:r>
      <w:r>
        <w:rPr>
          <w:spacing w:val="-7"/>
          <w:w w:val="95"/>
        </w:rPr>
        <w:t>M.</w:t>
      </w:r>
      <w:r>
        <w:rPr>
          <w:spacing w:val="-15"/>
          <w:w w:val="95"/>
        </w:rPr>
        <w:t xml:space="preserve"> </w:t>
      </w:r>
      <w:r>
        <w:rPr>
          <w:spacing w:val="-4"/>
          <w:w w:val="95"/>
        </w:rPr>
        <w:t>(1998).</w:t>
      </w:r>
      <w:r>
        <w:rPr>
          <w:spacing w:val="-15"/>
          <w:w w:val="95"/>
        </w:rPr>
        <w:t xml:space="preserve"> </w:t>
      </w:r>
      <w:r>
        <w:rPr>
          <w:spacing w:val="2"/>
          <w:w w:val="95"/>
        </w:rPr>
        <w:t>Rethinking</w:t>
      </w:r>
      <w:r>
        <w:rPr>
          <w:spacing w:val="-42"/>
          <w:w w:val="95"/>
        </w:rPr>
        <w:t xml:space="preserve"> </w:t>
      </w:r>
      <w:r>
        <w:rPr>
          <w:w w:val="95"/>
        </w:rPr>
        <w:t>international</w:t>
      </w:r>
      <w:r>
        <w:rPr>
          <w:spacing w:val="-34"/>
          <w:w w:val="95"/>
        </w:rPr>
        <w:t xml:space="preserve"> </w:t>
      </w:r>
      <w:r>
        <w:rPr>
          <w:w w:val="95"/>
        </w:rPr>
        <w:t xml:space="preserve">compensation. </w:t>
      </w:r>
      <w:r>
        <w:t>Compensation</w:t>
      </w:r>
      <w:r>
        <w:rPr>
          <w:spacing w:val="-38"/>
        </w:rPr>
        <w:t xml:space="preserve"> </w:t>
      </w:r>
      <w:r>
        <w:t>and</w:t>
      </w:r>
      <w:r>
        <w:rPr>
          <w:spacing w:val="-24"/>
        </w:rPr>
        <w:t xml:space="preserve"> </w:t>
      </w:r>
      <w:r>
        <w:rPr>
          <w:spacing w:val="3"/>
        </w:rPr>
        <w:t>Benefits</w:t>
      </w:r>
      <w:r>
        <w:rPr>
          <w:spacing w:val="-38"/>
        </w:rPr>
        <w:t xml:space="preserve"> </w:t>
      </w:r>
      <w:r>
        <w:t>Review,</w:t>
      </w:r>
      <w:r>
        <w:rPr>
          <w:spacing w:val="-35"/>
        </w:rPr>
        <w:t xml:space="preserve"> </w:t>
      </w:r>
      <w:r>
        <w:rPr>
          <w:spacing w:val="-3"/>
        </w:rPr>
        <w:t>30(1),</w:t>
      </w:r>
      <w:r>
        <w:rPr>
          <w:spacing w:val="-21"/>
        </w:rPr>
        <w:t xml:space="preserve"> </w:t>
      </w:r>
      <w:r>
        <w:rPr>
          <w:spacing w:val="-6"/>
        </w:rPr>
        <w:t>15-23.</w:t>
      </w:r>
    </w:p>
    <w:p w14:paraId="18633160" w14:textId="77777777" w:rsidR="00895EAC" w:rsidRDefault="00895EAC">
      <w:pPr>
        <w:pStyle w:val="BodyText"/>
        <w:spacing w:before="7"/>
      </w:pPr>
    </w:p>
    <w:p w14:paraId="3069E79F"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Core</w:t>
      </w:r>
    </w:p>
    <w:p w14:paraId="69E79DFE" w14:textId="77777777" w:rsidR="00895EAC" w:rsidRDefault="00895EAC">
      <w:pPr>
        <w:pStyle w:val="BodyText"/>
        <w:spacing w:before="1"/>
        <w:rPr>
          <w:rFonts w:ascii="Carlito"/>
          <w:sz w:val="30"/>
        </w:rPr>
      </w:pPr>
    </w:p>
    <w:p w14:paraId="75A5144E" w14:textId="77777777" w:rsidR="00895EAC" w:rsidRDefault="00D37152">
      <w:pPr>
        <w:pStyle w:val="BodyText"/>
        <w:ind w:left="1515"/>
      </w:pPr>
      <w:r>
        <w:t>The core section of the model includes compensation and reward forms that signal</w:t>
      </w:r>
    </w:p>
    <w:p w14:paraId="5908D7EA" w14:textId="77777777" w:rsidR="00895EAC" w:rsidRDefault="00D37152">
      <w:pPr>
        <w:pStyle w:val="BodyText"/>
        <w:spacing w:before="76" w:line="312" w:lineRule="auto"/>
        <w:ind w:left="1515" w:right="847"/>
      </w:pPr>
      <w:r>
        <w:rPr>
          <w:w w:val="95"/>
        </w:rPr>
        <w:t>the</w:t>
      </w:r>
      <w:r>
        <w:rPr>
          <w:spacing w:val="-20"/>
          <w:w w:val="95"/>
        </w:rPr>
        <w:t xml:space="preserve"> </w:t>
      </w:r>
      <w:r>
        <w:rPr>
          <w:w w:val="95"/>
        </w:rPr>
        <w:t>corporate</w:t>
      </w:r>
      <w:r>
        <w:rPr>
          <w:spacing w:val="-20"/>
          <w:w w:val="95"/>
        </w:rPr>
        <w:t xml:space="preserve"> </w:t>
      </w:r>
      <w:r>
        <w:rPr>
          <w:w w:val="95"/>
        </w:rPr>
        <w:t>global</w:t>
      </w:r>
      <w:r>
        <w:rPr>
          <w:spacing w:val="-31"/>
          <w:w w:val="95"/>
        </w:rPr>
        <w:t xml:space="preserve"> </w:t>
      </w:r>
      <w:r>
        <w:rPr>
          <w:spacing w:val="4"/>
          <w:w w:val="95"/>
        </w:rPr>
        <w:t>mind-set</w:t>
      </w:r>
      <w:r>
        <w:rPr>
          <w:spacing w:val="-38"/>
          <w:w w:val="95"/>
        </w:rPr>
        <w:t xml:space="preserve"> </w:t>
      </w:r>
      <w:r>
        <w:rPr>
          <w:spacing w:val="3"/>
          <w:w w:val="95"/>
        </w:rPr>
        <w:t>(e.g.,</w:t>
      </w:r>
      <w:r>
        <w:rPr>
          <w:spacing w:val="-36"/>
          <w:w w:val="95"/>
        </w:rPr>
        <w:t xml:space="preserve"> </w:t>
      </w:r>
      <w:r>
        <w:rPr>
          <w:w w:val="95"/>
        </w:rPr>
        <w:t>creating</w:t>
      </w:r>
      <w:r>
        <w:rPr>
          <w:spacing w:val="-39"/>
          <w:w w:val="95"/>
        </w:rPr>
        <w:t xml:space="preserve"> </w:t>
      </w:r>
      <w:r>
        <w:rPr>
          <w:w w:val="95"/>
        </w:rPr>
        <w:t>a</w:t>
      </w:r>
      <w:r>
        <w:rPr>
          <w:spacing w:val="-15"/>
          <w:w w:val="95"/>
        </w:rPr>
        <w:t xml:space="preserve"> </w:t>
      </w:r>
      <w:r>
        <w:rPr>
          <w:w w:val="95"/>
        </w:rPr>
        <w:t>performance/customer</w:t>
      </w:r>
      <w:r>
        <w:rPr>
          <w:spacing w:val="-42"/>
          <w:w w:val="95"/>
        </w:rPr>
        <w:t xml:space="preserve"> </w:t>
      </w:r>
      <w:r>
        <w:rPr>
          <w:w w:val="95"/>
        </w:rPr>
        <w:t>service</w:t>
      </w:r>
      <w:r>
        <w:rPr>
          <w:spacing w:val="-32"/>
          <w:w w:val="95"/>
        </w:rPr>
        <w:t xml:space="preserve"> </w:t>
      </w:r>
      <w:r>
        <w:rPr>
          <w:w w:val="95"/>
        </w:rPr>
        <w:t xml:space="preserve">culture </w:t>
      </w:r>
      <w:r>
        <w:t>or</w:t>
      </w:r>
      <w:r>
        <w:rPr>
          <w:spacing w:val="-41"/>
        </w:rPr>
        <w:t xml:space="preserve"> </w:t>
      </w:r>
      <w:r>
        <w:t>a</w:t>
      </w:r>
      <w:r>
        <w:rPr>
          <w:spacing w:val="-47"/>
        </w:rPr>
        <w:t xml:space="preserve"> </w:t>
      </w:r>
      <w:r>
        <w:t>culture</w:t>
      </w:r>
      <w:r>
        <w:rPr>
          <w:spacing w:val="-43"/>
        </w:rPr>
        <w:t xml:space="preserve"> </w:t>
      </w:r>
      <w:r>
        <w:t>of</w:t>
      </w:r>
      <w:r>
        <w:rPr>
          <w:spacing w:val="-50"/>
        </w:rPr>
        <w:t xml:space="preserve"> </w:t>
      </w:r>
      <w:r>
        <w:rPr>
          <w:spacing w:val="2"/>
        </w:rPr>
        <w:t>ownership,</w:t>
      </w:r>
      <w:r>
        <w:rPr>
          <w:spacing w:val="-51"/>
        </w:rPr>
        <w:t xml:space="preserve"> </w:t>
      </w:r>
      <w:r>
        <w:t>insuring</w:t>
      </w:r>
      <w:r>
        <w:rPr>
          <w:spacing w:val="-54"/>
        </w:rPr>
        <w:t xml:space="preserve"> </w:t>
      </w:r>
      <w:r>
        <w:t>a</w:t>
      </w:r>
      <w:r>
        <w:rPr>
          <w:spacing w:val="-47"/>
        </w:rPr>
        <w:t xml:space="preserve"> </w:t>
      </w:r>
      <w:r>
        <w:t>basic</w:t>
      </w:r>
      <w:r>
        <w:rPr>
          <w:spacing w:val="-48"/>
        </w:rPr>
        <w:t xml:space="preserve"> </w:t>
      </w:r>
      <w:r>
        <w:rPr>
          <w:spacing w:val="5"/>
        </w:rPr>
        <w:t>level</w:t>
      </w:r>
      <w:r>
        <w:rPr>
          <w:spacing w:val="-49"/>
        </w:rPr>
        <w:t xml:space="preserve"> </w:t>
      </w:r>
      <w:r>
        <w:t>of</w:t>
      </w:r>
      <w:r>
        <w:rPr>
          <w:spacing w:val="-51"/>
        </w:rPr>
        <w:t xml:space="preserve"> </w:t>
      </w:r>
      <w:r>
        <w:rPr>
          <w:spacing w:val="2"/>
        </w:rPr>
        <w:t>services</w:t>
      </w:r>
      <w:r>
        <w:rPr>
          <w:spacing w:val="-52"/>
        </w:rPr>
        <w:t xml:space="preserve"> </w:t>
      </w:r>
      <w:r>
        <w:t>and</w:t>
      </w:r>
      <w:r>
        <w:rPr>
          <w:spacing w:val="-45"/>
        </w:rPr>
        <w:t xml:space="preserve"> </w:t>
      </w:r>
      <w:r>
        <w:rPr>
          <w:spacing w:val="3"/>
        </w:rPr>
        <w:t>benefits).</w:t>
      </w:r>
      <w:r>
        <w:rPr>
          <w:spacing w:val="-52"/>
        </w:rPr>
        <w:t xml:space="preserve"> </w:t>
      </w:r>
      <w:r>
        <w:t>Specific practices</w:t>
      </w:r>
      <w:r>
        <w:rPr>
          <w:spacing w:val="-50"/>
        </w:rPr>
        <w:t xml:space="preserve"> </w:t>
      </w:r>
      <w:r>
        <w:t>may</w:t>
      </w:r>
      <w:r>
        <w:rPr>
          <w:spacing w:val="-49"/>
        </w:rPr>
        <w:t xml:space="preserve"> </w:t>
      </w:r>
      <w:r>
        <w:t>vary</w:t>
      </w:r>
      <w:r>
        <w:rPr>
          <w:spacing w:val="-50"/>
        </w:rPr>
        <w:t xml:space="preserve"> </w:t>
      </w:r>
      <w:r>
        <w:t>according</w:t>
      </w:r>
      <w:r>
        <w:rPr>
          <w:spacing w:val="-51"/>
        </w:rPr>
        <w:t xml:space="preserve"> </w:t>
      </w:r>
      <w:r>
        <w:t>to</w:t>
      </w:r>
      <w:r>
        <w:rPr>
          <w:spacing w:val="-45"/>
        </w:rPr>
        <w:t xml:space="preserve"> </w:t>
      </w:r>
      <w:r>
        <w:t>market</w:t>
      </w:r>
      <w:r>
        <w:rPr>
          <w:spacing w:val="-56"/>
        </w:rPr>
        <w:t xml:space="preserve"> </w:t>
      </w:r>
      <w:r>
        <w:t>and</w:t>
      </w:r>
      <w:r>
        <w:rPr>
          <w:spacing w:val="-45"/>
        </w:rPr>
        <w:t xml:space="preserve"> </w:t>
      </w:r>
      <w:r>
        <w:t>local</w:t>
      </w:r>
      <w:r>
        <w:rPr>
          <w:spacing w:val="-53"/>
        </w:rPr>
        <w:t xml:space="preserve"> </w:t>
      </w:r>
      <w:r>
        <w:t>conditions</w:t>
      </w:r>
      <w:r>
        <w:rPr>
          <w:spacing w:val="-55"/>
        </w:rPr>
        <w:t xml:space="preserve"> </w:t>
      </w:r>
      <w:r>
        <w:t>but</w:t>
      </w:r>
      <w:r>
        <w:rPr>
          <w:spacing w:val="-51"/>
        </w:rPr>
        <w:t xml:space="preserve"> </w:t>
      </w:r>
      <w:r>
        <w:t>must</w:t>
      </w:r>
      <w:r>
        <w:rPr>
          <w:spacing w:val="-51"/>
        </w:rPr>
        <w:t xml:space="preserve"> </w:t>
      </w:r>
      <w:r>
        <w:t>be</w:t>
      </w:r>
      <w:r>
        <w:rPr>
          <w:spacing w:val="-48"/>
        </w:rPr>
        <w:t xml:space="preserve"> </w:t>
      </w:r>
      <w:r>
        <w:t xml:space="preserve">consistent </w:t>
      </w:r>
      <w:r>
        <w:rPr>
          <w:spacing w:val="3"/>
        </w:rPr>
        <w:t>with</w:t>
      </w:r>
      <w:r>
        <w:rPr>
          <w:spacing w:val="-56"/>
        </w:rPr>
        <w:t xml:space="preserve"> </w:t>
      </w:r>
      <w:r>
        <w:t xml:space="preserve">the </w:t>
      </w:r>
      <w:r>
        <w:rPr>
          <w:spacing w:val="-3"/>
        </w:rPr>
        <w:t xml:space="preserve">core </w:t>
      </w:r>
      <w:r>
        <w:rPr>
          <w:spacing w:val="3"/>
        </w:rPr>
        <w:t>policies.</w:t>
      </w:r>
    </w:p>
    <w:p w14:paraId="43501548" w14:textId="77777777" w:rsidR="00895EAC" w:rsidRDefault="00895EAC">
      <w:pPr>
        <w:pStyle w:val="BodyText"/>
        <w:spacing w:before="10"/>
        <w:rPr>
          <w:sz w:val="23"/>
        </w:rPr>
      </w:pPr>
    </w:p>
    <w:p w14:paraId="724D4CDC" w14:textId="77777777" w:rsidR="00895EAC" w:rsidRDefault="00D37152">
      <w:pPr>
        <w:pStyle w:val="ListParagraph"/>
        <w:numPr>
          <w:ilvl w:val="1"/>
          <w:numId w:val="55"/>
        </w:numPr>
        <w:tabs>
          <w:tab w:val="left" w:pos="1499"/>
        </w:tabs>
        <w:spacing w:before="1"/>
        <w:ind w:left="1498" w:hanging="417"/>
        <w:rPr>
          <w:rFonts w:ascii="Carlito"/>
          <w:sz w:val="24"/>
        </w:rPr>
      </w:pPr>
      <w:r>
        <w:rPr>
          <w:rFonts w:ascii="Carlito"/>
          <w:sz w:val="24"/>
        </w:rPr>
        <w:t>Crafted</w:t>
      </w:r>
    </w:p>
    <w:p w14:paraId="1A8A8EBB" w14:textId="77777777" w:rsidR="00895EAC" w:rsidRDefault="00895EAC">
      <w:pPr>
        <w:pStyle w:val="BodyText"/>
        <w:spacing w:before="1"/>
        <w:rPr>
          <w:rFonts w:ascii="Carlito"/>
          <w:sz w:val="30"/>
        </w:rPr>
      </w:pPr>
    </w:p>
    <w:p w14:paraId="50926AAF" w14:textId="77777777" w:rsidR="00895EAC" w:rsidRDefault="00D37152">
      <w:pPr>
        <w:pStyle w:val="BodyText"/>
        <w:spacing w:line="309" w:lineRule="auto"/>
        <w:ind w:left="1515" w:right="828"/>
      </w:pPr>
      <w:r>
        <w:t>The</w:t>
      </w:r>
      <w:r>
        <w:rPr>
          <w:spacing w:val="-43"/>
        </w:rPr>
        <w:t xml:space="preserve"> </w:t>
      </w:r>
      <w:r>
        <w:t>crafted</w:t>
      </w:r>
      <w:r>
        <w:rPr>
          <w:spacing w:val="-46"/>
        </w:rPr>
        <w:t xml:space="preserve"> </w:t>
      </w:r>
      <w:r>
        <w:rPr>
          <w:spacing w:val="3"/>
        </w:rPr>
        <w:t>set</w:t>
      </w:r>
      <w:r>
        <w:rPr>
          <w:spacing w:val="-53"/>
        </w:rPr>
        <w:t xml:space="preserve"> </w:t>
      </w:r>
      <w:r>
        <w:t>of</w:t>
      </w:r>
      <w:r>
        <w:rPr>
          <w:spacing w:val="-44"/>
        </w:rPr>
        <w:t xml:space="preserve"> </w:t>
      </w:r>
      <w:r>
        <w:t>compensation</w:t>
      </w:r>
      <w:r>
        <w:rPr>
          <w:spacing w:val="-52"/>
        </w:rPr>
        <w:t xml:space="preserve"> </w:t>
      </w:r>
      <w:r>
        <w:rPr>
          <w:spacing w:val="4"/>
        </w:rPr>
        <w:t>elements</w:t>
      </w:r>
      <w:r>
        <w:rPr>
          <w:spacing w:val="-53"/>
        </w:rPr>
        <w:t xml:space="preserve"> </w:t>
      </w:r>
      <w:r>
        <w:t>assumes</w:t>
      </w:r>
      <w:r>
        <w:rPr>
          <w:spacing w:val="-52"/>
        </w:rPr>
        <w:t xml:space="preserve"> </w:t>
      </w:r>
      <w:r>
        <w:t>that</w:t>
      </w:r>
      <w:r>
        <w:rPr>
          <w:spacing w:val="-47"/>
        </w:rPr>
        <w:t xml:space="preserve"> </w:t>
      </w:r>
      <w:r>
        <w:rPr>
          <w:spacing w:val="2"/>
        </w:rPr>
        <w:t>business</w:t>
      </w:r>
      <w:r>
        <w:rPr>
          <w:spacing w:val="-52"/>
        </w:rPr>
        <w:t xml:space="preserve"> </w:t>
      </w:r>
      <w:r>
        <w:rPr>
          <w:spacing w:val="2"/>
        </w:rPr>
        <w:t>unit</w:t>
      </w:r>
      <w:r>
        <w:rPr>
          <w:spacing w:val="-53"/>
        </w:rPr>
        <w:t xml:space="preserve"> </w:t>
      </w:r>
      <w:r>
        <w:t>or</w:t>
      </w:r>
      <w:r>
        <w:rPr>
          <w:spacing w:val="-48"/>
        </w:rPr>
        <w:t xml:space="preserve"> </w:t>
      </w:r>
      <w:r>
        <w:t xml:space="preserve">regional </w:t>
      </w:r>
      <w:r>
        <w:rPr>
          <w:spacing w:val="2"/>
        </w:rPr>
        <w:t>leaders</w:t>
      </w:r>
      <w:r>
        <w:rPr>
          <w:spacing w:val="-51"/>
        </w:rPr>
        <w:t xml:space="preserve"> </w:t>
      </w:r>
      <w:r>
        <w:t>have</w:t>
      </w:r>
      <w:r>
        <w:rPr>
          <w:spacing w:val="-48"/>
        </w:rPr>
        <w:t xml:space="preserve"> </w:t>
      </w:r>
      <w:r>
        <w:t>discretion</w:t>
      </w:r>
      <w:r>
        <w:rPr>
          <w:spacing w:val="-51"/>
        </w:rPr>
        <w:t xml:space="preserve"> </w:t>
      </w:r>
      <w:r>
        <w:t>to</w:t>
      </w:r>
      <w:r>
        <w:rPr>
          <w:spacing w:val="-44"/>
        </w:rPr>
        <w:t xml:space="preserve"> </w:t>
      </w:r>
      <w:r>
        <w:t>choose</w:t>
      </w:r>
      <w:r>
        <w:rPr>
          <w:spacing w:val="-40"/>
        </w:rPr>
        <w:t xml:space="preserve"> </w:t>
      </w:r>
      <w:r>
        <w:t>among</w:t>
      </w:r>
      <w:r>
        <w:rPr>
          <w:spacing w:val="-44"/>
        </w:rPr>
        <w:t xml:space="preserve"> </w:t>
      </w:r>
      <w:r>
        <w:t>a</w:t>
      </w:r>
      <w:r>
        <w:rPr>
          <w:spacing w:val="-46"/>
        </w:rPr>
        <w:t xml:space="preserve"> </w:t>
      </w:r>
      <w:r>
        <w:rPr>
          <w:spacing w:val="2"/>
        </w:rPr>
        <w:t>menu</w:t>
      </w:r>
      <w:r>
        <w:rPr>
          <w:spacing w:val="-43"/>
        </w:rPr>
        <w:t xml:space="preserve"> </w:t>
      </w:r>
      <w:r>
        <w:t>of</w:t>
      </w:r>
      <w:r>
        <w:rPr>
          <w:spacing w:val="-41"/>
        </w:rPr>
        <w:t xml:space="preserve"> </w:t>
      </w:r>
      <w:r>
        <w:t>total</w:t>
      </w:r>
      <w:r>
        <w:rPr>
          <w:spacing w:val="-40"/>
        </w:rPr>
        <w:t xml:space="preserve"> </w:t>
      </w:r>
      <w:r>
        <w:t>compensation</w:t>
      </w:r>
      <w:r>
        <w:rPr>
          <w:spacing w:val="-42"/>
        </w:rPr>
        <w:t xml:space="preserve"> </w:t>
      </w:r>
      <w:r>
        <w:t>forms</w:t>
      </w:r>
      <w:r>
        <w:rPr>
          <w:spacing w:val="-51"/>
        </w:rPr>
        <w:t xml:space="preserve"> </w:t>
      </w:r>
      <w:r>
        <w:t xml:space="preserve">that </w:t>
      </w:r>
      <w:r>
        <w:rPr>
          <w:w w:val="95"/>
        </w:rPr>
        <w:t>may</w:t>
      </w:r>
      <w:r>
        <w:rPr>
          <w:spacing w:val="-19"/>
          <w:w w:val="95"/>
        </w:rPr>
        <w:t xml:space="preserve"> </w:t>
      </w:r>
      <w:r>
        <w:rPr>
          <w:w w:val="95"/>
        </w:rPr>
        <w:t>be</w:t>
      </w:r>
      <w:r>
        <w:rPr>
          <w:spacing w:val="-14"/>
          <w:w w:val="95"/>
        </w:rPr>
        <w:t xml:space="preserve"> </w:t>
      </w:r>
      <w:r>
        <w:rPr>
          <w:w w:val="95"/>
        </w:rPr>
        <w:t>important</w:t>
      </w:r>
      <w:r>
        <w:rPr>
          <w:spacing w:val="-36"/>
          <w:w w:val="95"/>
        </w:rPr>
        <w:t xml:space="preserve"> </w:t>
      </w:r>
      <w:r>
        <w:rPr>
          <w:w w:val="95"/>
        </w:rPr>
        <w:t>to</w:t>
      </w:r>
      <w:r>
        <w:rPr>
          <w:spacing w:val="-6"/>
          <w:w w:val="95"/>
        </w:rPr>
        <w:t xml:space="preserve"> </w:t>
      </w:r>
      <w:r>
        <w:rPr>
          <w:w w:val="95"/>
        </w:rPr>
        <w:t>gain</w:t>
      </w:r>
      <w:r>
        <w:rPr>
          <w:spacing w:val="-35"/>
          <w:w w:val="95"/>
        </w:rPr>
        <w:t xml:space="preserve"> </w:t>
      </w:r>
      <w:r>
        <w:rPr>
          <w:w w:val="95"/>
        </w:rPr>
        <w:t>and</w:t>
      </w:r>
      <w:r>
        <w:rPr>
          <w:spacing w:val="-6"/>
          <w:w w:val="95"/>
        </w:rPr>
        <w:t xml:space="preserve"> </w:t>
      </w:r>
      <w:r>
        <w:rPr>
          <w:w w:val="95"/>
        </w:rPr>
        <w:t>sustain</w:t>
      </w:r>
      <w:r>
        <w:rPr>
          <w:spacing w:val="-35"/>
          <w:w w:val="95"/>
        </w:rPr>
        <w:t xml:space="preserve"> </w:t>
      </w:r>
      <w:r>
        <w:rPr>
          <w:w w:val="95"/>
        </w:rPr>
        <w:t>advantage</w:t>
      </w:r>
      <w:r>
        <w:rPr>
          <w:spacing w:val="-28"/>
          <w:w w:val="95"/>
        </w:rPr>
        <w:t xml:space="preserve"> </w:t>
      </w:r>
      <w:r>
        <w:rPr>
          <w:spacing w:val="4"/>
          <w:w w:val="95"/>
        </w:rPr>
        <w:t>in</w:t>
      </w:r>
      <w:r>
        <w:rPr>
          <w:spacing w:val="-21"/>
          <w:w w:val="95"/>
        </w:rPr>
        <w:t xml:space="preserve"> </w:t>
      </w:r>
      <w:r>
        <w:rPr>
          <w:w w:val="95"/>
        </w:rPr>
        <w:t>the</w:t>
      </w:r>
      <w:r>
        <w:rPr>
          <w:spacing w:val="-14"/>
          <w:w w:val="95"/>
        </w:rPr>
        <w:t xml:space="preserve"> </w:t>
      </w:r>
      <w:r>
        <w:rPr>
          <w:w w:val="95"/>
        </w:rPr>
        <w:t>markets</w:t>
      </w:r>
      <w:r>
        <w:rPr>
          <w:spacing w:val="-35"/>
          <w:w w:val="95"/>
        </w:rPr>
        <w:t xml:space="preserve"> </w:t>
      </w:r>
      <w:r>
        <w:rPr>
          <w:spacing w:val="4"/>
          <w:w w:val="95"/>
        </w:rPr>
        <w:t>in</w:t>
      </w:r>
      <w:r>
        <w:rPr>
          <w:spacing w:val="-20"/>
          <w:w w:val="95"/>
        </w:rPr>
        <w:t xml:space="preserve"> </w:t>
      </w:r>
      <w:r>
        <w:rPr>
          <w:w w:val="95"/>
        </w:rPr>
        <w:t>which</w:t>
      </w:r>
      <w:r>
        <w:rPr>
          <w:spacing w:val="-35"/>
          <w:w w:val="95"/>
        </w:rPr>
        <w:t xml:space="preserve"> </w:t>
      </w:r>
      <w:r>
        <w:rPr>
          <w:spacing w:val="2"/>
          <w:w w:val="95"/>
        </w:rPr>
        <w:t>they</w:t>
      </w:r>
      <w:r>
        <w:rPr>
          <w:spacing w:val="-18"/>
          <w:w w:val="95"/>
        </w:rPr>
        <w:t xml:space="preserve"> </w:t>
      </w:r>
      <w:r>
        <w:rPr>
          <w:w w:val="95"/>
        </w:rPr>
        <w:t>operate. For</w:t>
      </w:r>
      <w:r>
        <w:rPr>
          <w:spacing w:val="-32"/>
          <w:w w:val="95"/>
        </w:rPr>
        <w:t xml:space="preserve"> </w:t>
      </w:r>
      <w:r>
        <w:rPr>
          <w:spacing w:val="3"/>
          <w:w w:val="95"/>
        </w:rPr>
        <w:t>example,</w:t>
      </w:r>
      <w:r>
        <w:rPr>
          <w:spacing w:val="-37"/>
          <w:w w:val="95"/>
        </w:rPr>
        <w:t xml:space="preserve"> </w:t>
      </w:r>
      <w:r>
        <w:rPr>
          <w:w w:val="95"/>
        </w:rPr>
        <w:t>some</w:t>
      </w:r>
      <w:r>
        <w:rPr>
          <w:spacing w:val="-35"/>
          <w:w w:val="95"/>
        </w:rPr>
        <w:t xml:space="preserve"> </w:t>
      </w:r>
      <w:r>
        <w:rPr>
          <w:w w:val="95"/>
        </w:rPr>
        <w:t>form</w:t>
      </w:r>
      <w:r>
        <w:rPr>
          <w:spacing w:val="-40"/>
          <w:w w:val="95"/>
        </w:rPr>
        <w:t xml:space="preserve"> </w:t>
      </w:r>
      <w:r>
        <w:rPr>
          <w:w w:val="95"/>
        </w:rPr>
        <w:t>of</w:t>
      </w:r>
      <w:r>
        <w:rPr>
          <w:spacing w:val="-24"/>
          <w:w w:val="95"/>
        </w:rPr>
        <w:t xml:space="preserve"> </w:t>
      </w:r>
      <w:r>
        <w:rPr>
          <w:w w:val="95"/>
        </w:rPr>
        <w:t>housing</w:t>
      </w:r>
      <w:r>
        <w:rPr>
          <w:spacing w:val="-41"/>
          <w:w w:val="95"/>
        </w:rPr>
        <w:t xml:space="preserve"> </w:t>
      </w:r>
      <w:r>
        <w:rPr>
          <w:w w:val="95"/>
        </w:rPr>
        <w:t>assistance</w:t>
      </w:r>
      <w:r>
        <w:rPr>
          <w:spacing w:val="-23"/>
          <w:w w:val="95"/>
        </w:rPr>
        <w:t xml:space="preserve"> </w:t>
      </w:r>
      <w:r>
        <w:rPr>
          <w:w w:val="95"/>
        </w:rPr>
        <w:t>(loans,</w:t>
      </w:r>
      <w:r>
        <w:rPr>
          <w:spacing w:val="-37"/>
          <w:w w:val="95"/>
        </w:rPr>
        <w:t xml:space="preserve"> </w:t>
      </w:r>
      <w:r>
        <w:rPr>
          <w:w w:val="95"/>
        </w:rPr>
        <w:t>allowances,</w:t>
      </w:r>
      <w:r>
        <w:rPr>
          <w:spacing w:val="-38"/>
          <w:w w:val="95"/>
        </w:rPr>
        <w:t xml:space="preserve"> </w:t>
      </w:r>
      <w:r>
        <w:rPr>
          <w:w w:val="95"/>
        </w:rPr>
        <w:t>dormitories)</w:t>
      </w:r>
      <w:r>
        <w:rPr>
          <w:spacing w:val="-35"/>
          <w:w w:val="95"/>
        </w:rPr>
        <w:t xml:space="preserve"> </w:t>
      </w:r>
      <w:r>
        <w:rPr>
          <w:w w:val="95"/>
        </w:rPr>
        <w:t>may make</w:t>
      </w:r>
      <w:r>
        <w:rPr>
          <w:spacing w:val="-41"/>
          <w:w w:val="95"/>
        </w:rPr>
        <w:t xml:space="preserve"> </w:t>
      </w:r>
      <w:r>
        <w:rPr>
          <w:spacing w:val="2"/>
          <w:w w:val="95"/>
        </w:rPr>
        <w:t>sense</w:t>
      </w:r>
      <w:r>
        <w:rPr>
          <w:spacing w:val="-40"/>
          <w:w w:val="95"/>
        </w:rPr>
        <w:t xml:space="preserve"> </w:t>
      </w:r>
      <w:r>
        <w:rPr>
          <w:spacing w:val="4"/>
          <w:w w:val="95"/>
        </w:rPr>
        <w:t>in</w:t>
      </w:r>
      <w:r>
        <w:rPr>
          <w:spacing w:val="-35"/>
          <w:w w:val="95"/>
        </w:rPr>
        <w:t xml:space="preserve"> </w:t>
      </w:r>
      <w:r>
        <w:rPr>
          <w:w w:val="95"/>
        </w:rPr>
        <w:t>Shanghai,</w:t>
      </w:r>
      <w:r>
        <w:rPr>
          <w:spacing w:val="-34"/>
          <w:w w:val="95"/>
        </w:rPr>
        <w:t xml:space="preserve"> </w:t>
      </w:r>
      <w:r>
        <w:rPr>
          <w:w w:val="95"/>
        </w:rPr>
        <w:t>whereas</w:t>
      </w:r>
      <w:r>
        <w:rPr>
          <w:spacing w:val="-44"/>
          <w:w w:val="95"/>
        </w:rPr>
        <w:t xml:space="preserve"> </w:t>
      </w:r>
      <w:r>
        <w:rPr>
          <w:spacing w:val="4"/>
          <w:w w:val="95"/>
        </w:rPr>
        <w:t>in</w:t>
      </w:r>
      <w:r>
        <w:rPr>
          <w:spacing w:val="-44"/>
          <w:w w:val="95"/>
        </w:rPr>
        <w:t xml:space="preserve"> </w:t>
      </w:r>
      <w:r>
        <w:rPr>
          <w:w w:val="95"/>
        </w:rPr>
        <w:t>London</w:t>
      </w:r>
      <w:r>
        <w:rPr>
          <w:spacing w:val="-35"/>
          <w:w w:val="95"/>
        </w:rPr>
        <w:t xml:space="preserve"> </w:t>
      </w:r>
      <w:r>
        <w:rPr>
          <w:w w:val="95"/>
        </w:rPr>
        <w:t>or</w:t>
      </w:r>
      <w:r>
        <w:rPr>
          <w:spacing w:val="-29"/>
          <w:w w:val="95"/>
        </w:rPr>
        <w:t xml:space="preserve"> </w:t>
      </w:r>
      <w:r>
        <w:rPr>
          <w:spacing w:val="-3"/>
          <w:w w:val="95"/>
        </w:rPr>
        <w:t>Tokyo,</w:t>
      </w:r>
      <w:r>
        <w:rPr>
          <w:spacing w:val="-43"/>
          <w:w w:val="95"/>
        </w:rPr>
        <w:t xml:space="preserve"> </w:t>
      </w:r>
      <w:r>
        <w:rPr>
          <w:w w:val="95"/>
        </w:rPr>
        <w:t>transportation</w:t>
      </w:r>
      <w:r>
        <w:rPr>
          <w:spacing w:val="-44"/>
          <w:w w:val="95"/>
        </w:rPr>
        <w:t xml:space="preserve"> </w:t>
      </w:r>
      <w:r>
        <w:rPr>
          <w:w w:val="95"/>
        </w:rPr>
        <w:t>assistance</w:t>
      </w:r>
      <w:r>
        <w:rPr>
          <w:spacing w:val="-18"/>
          <w:w w:val="95"/>
        </w:rPr>
        <w:t xml:space="preserve"> </w:t>
      </w:r>
      <w:r>
        <w:rPr>
          <w:w w:val="95"/>
        </w:rPr>
        <w:t xml:space="preserve">may </w:t>
      </w:r>
      <w:r>
        <w:t>make</w:t>
      </w:r>
      <w:r>
        <w:rPr>
          <w:spacing w:val="-47"/>
        </w:rPr>
        <w:t xml:space="preserve"> </w:t>
      </w:r>
      <w:r>
        <w:t>more</w:t>
      </w:r>
      <w:r>
        <w:rPr>
          <w:spacing w:val="-39"/>
        </w:rPr>
        <w:t xml:space="preserve"> </w:t>
      </w:r>
      <w:r>
        <w:rPr>
          <w:spacing w:val="3"/>
        </w:rPr>
        <w:t>sense.</w:t>
      </w:r>
      <w:r>
        <w:rPr>
          <w:spacing w:val="-50"/>
        </w:rPr>
        <w:t xml:space="preserve"> </w:t>
      </w:r>
      <w:r>
        <w:t>A</w:t>
      </w:r>
      <w:r>
        <w:rPr>
          <w:spacing w:val="-40"/>
        </w:rPr>
        <w:t xml:space="preserve"> </w:t>
      </w:r>
      <w:r>
        <w:rPr>
          <w:spacing w:val="2"/>
        </w:rPr>
        <w:t>single</w:t>
      </w:r>
      <w:r>
        <w:rPr>
          <w:spacing w:val="-47"/>
        </w:rPr>
        <w:t xml:space="preserve"> </w:t>
      </w:r>
      <w:r>
        <w:t>company</w:t>
      </w:r>
      <w:r>
        <w:rPr>
          <w:spacing w:val="-50"/>
        </w:rPr>
        <w:t xml:space="preserve"> </w:t>
      </w:r>
      <w:r>
        <w:rPr>
          <w:spacing w:val="3"/>
        </w:rPr>
        <w:t>with</w:t>
      </w:r>
      <w:r>
        <w:rPr>
          <w:spacing w:val="-42"/>
        </w:rPr>
        <w:t xml:space="preserve"> </w:t>
      </w:r>
      <w:r>
        <w:t>operating</w:t>
      </w:r>
      <w:r>
        <w:rPr>
          <w:spacing w:val="-52"/>
        </w:rPr>
        <w:t xml:space="preserve"> </w:t>
      </w:r>
      <w:r>
        <w:t>units</w:t>
      </w:r>
      <w:r>
        <w:rPr>
          <w:spacing w:val="-50"/>
        </w:rPr>
        <w:t xml:space="preserve"> </w:t>
      </w:r>
      <w:r>
        <w:rPr>
          <w:spacing w:val="4"/>
        </w:rPr>
        <w:t>in</w:t>
      </w:r>
      <w:r>
        <w:rPr>
          <w:spacing w:val="-42"/>
        </w:rPr>
        <w:t xml:space="preserve"> </w:t>
      </w:r>
      <w:r>
        <w:t>San</w:t>
      </w:r>
      <w:r>
        <w:rPr>
          <w:spacing w:val="-43"/>
        </w:rPr>
        <w:t xml:space="preserve"> </w:t>
      </w:r>
      <w:r>
        <w:t>Jose</w:t>
      </w:r>
      <w:r>
        <w:rPr>
          <w:spacing w:val="-39"/>
        </w:rPr>
        <w:t xml:space="preserve"> </w:t>
      </w:r>
      <w:r>
        <w:t>and</w:t>
      </w:r>
      <w:r>
        <w:rPr>
          <w:spacing w:val="-42"/>
        </w:rPr>
        <w:t xml:space="preserve"> </w:t>
      </w:r>
      <w:r>
        <w:t xml:space="preserve">Kuala </w:t>
      </w:r>
      <w:r>
        <w:rPr>
          <w:w w:val="95"/>
        </w:rPr>
        <w:t>Lumpur</w:t>
      </w:r>
      <w:r>
        <w:rPr>
          <w:spacing w:val="-29"/>
          <w:w w:val="95"/>
        </w:rPr>
        <w:t xml:space="preserve"> </w:t>
      </w:r>
      <w:r>
        <w:rPr>
          <w:w w:val="95"/>
        </w:rPr>
        <w:t>may</w:t>
      </w:r>
      <w:r>
        <w:rPr>
          <w:spacing w:val="-34"/>
          <w:w w:val="95"/>
        </w:rPr>
        <w:t xml:space="preserve"> </w:t>
      </w:r>
      <w:r>
        <w:rPr>
          <w:spacing w:val="3"/>
          <w:w w:val="95"/>
        </w:rPr>
        <w:t>find</w:t>
      </w:r>
      <w:r>
        <w:rPr>
          <w:spacing w:val="-44"/>
          <w:w w:val="95"/>
        </w:rPr>
        <w:t xml:space="preserve"> </w:t>
      </w:r>
      <w:r>
        <w:rPr>
          <w:w w:val="95"/>
        </w:rPr>
        <w:t>that</w:t>
      </w:r>
      <w:r>
        <w:rPr>
          <w:spacing w:val="-36"/>
          <w:w w:val="95"/>
        </w:rPr>
        <w:t xml:space="preserve"> </w:t>
      </w:r>
      <w:r>
        <w:rPr>
          <w:spacing w:val="3"/>
          <w:w w:val="95"/>
        </w:rPr>
        <w:t>specific</w:t>
      </w:r>
      <w:r>
        <w:rPr>
          <w:spacing w:val="-48"/>
          <w:w w:val="95"/>
        </w:rPr>
        <w:t xml:space="preserve"> </w:t>
      </w:r>
      <w:r>
        <w:rPr>
          <w:spacing w:val="4"/>
          <w:w w:val="95"/>
        </w:rPr>
        <w:t>elements</w:t>
      </w:r>
      <w:r>
        <w:rPr>
          <w:spacing w:val="-45"/>
          <w:w w:val="95"/>
        </w:rPr>
        <w:t xml:space="preserve"> </w:t>
      </w:r>
      <w:r>
        <w:rPr>
          <w:spacing w:val="3"/>
          <w:w w:val="95"/>
        </w:rPr>
        <w:t>(e.g.,</w:t>
      </w:r>
      <w:r>
        <w:rPr>
          <w:spacing w:val="-42"/>
          <w:w w:val="95"/>
        </w:rPr>
        <w:t xml:space="preserve"> </w:t>
      </w:r>
      <w:r>
        <w:rPr>
          <w:w w:val="95"/>
        </w:rPr>
        <w:t>risk</w:t>
      </w:r>
      <w:r>
        <w:rPr>
          <w:spacing w:val="-44"/>
          <w:w w:val="95"/>
        </w:rPr>
        <w:t xml:space="preserve"> </w:t>
      </w:r>
      <w:r>
        <w:rPr>
          <w:w w:val="95"/>
        </w:rPr>
        <w:t>sharing,</w:t>
      </w:r>
      <w:r>
        <w:rPr>
          <w:spacing w:val="-42"/>
          <w:w w:val="95"/>
        </w:rPr>
        <w:t xml:space="preserve"> </w:t>
      </w:r>
      <w:r>
        <w:rPr>
          <w:w w:val="95"/>
        </w:rPr>
        <w:t>bonuses,</w:t>
      </w:r>
      <w:r>
        <w:rPr>
          <w:spacing w:val="-43"/>
          <w:w w:val="95"/>
        </w:rPr>
        <w:t xml:space="preserve"> </w:t>
      </w:r>
      <w:r>
        <w:rPr>
          <w:w w:val="95"/>
        </w:rPr>
        <w:t>language</w:t>
      </w:r>
      <w:r>
        <w:rPr>
          <w:spacing w:val="-31"/>
          <w:w w:val="95"/>
        </w:rPr>
        <w:t xml:space="preserve"> </w:t>
      </w:r>
      <w:r>
        <w:rPr>
          <w:w w:val="95"/>
        </w:rPr>
        <w:t xml:space="preserve">training, </w:t>
      </w:r>
      <w:r>
        <w:t>and</w:t>
      </w:r>
      <w:r>
        <w:rPr>
          <w:spacing w:val="-46"/>
        </w:rPr>
        <w:t xml:space="preserve"> </w:t>
      </w:r>
      <w:r>
        <w:rPr>
          <w:spacing w:val="5"/>
        </w:rPr>
        <w:t>flexible</w:t>
      </w:r>
      <w:r>
        <w:rPr>
          <w:spacing w:val="-49"/>
        </w:rPr>
        <w:t xml:space="preserve"> </w:t>
      </w:r>
      <w:r>
        <w:t>schedules)</w:t>
      </w:r>
      <w:r>
        <w:rPr>
          <w:spacing w:val="-49"/>
        </w:rPr>
        <w:t xml:space="preserve"> </w:t>
      </w:r>
      <w:r>
        <w:t>may</w:t>
      </w:r>
      <w:r>
        <w:rPr>
          <w:spacing w:val="-52"/>
        </w:rPr>
        <w:t xml:space="preserve"> </w:t>
      </w:r>
      <w:r>
        <w:t>be</w:t>
      </w:r>
      <w:r>
        <w:rPr>
          <w:spacing w:val="-49"/>
        </w:rPr>
        <w:t xml:space="preserve"> </w:t>
      </w:r>
      <w:r>
        <w:t>more</w:t>
      </w:r>
      <w:r>
        <w:rPr>
          <w:spacing w:val="-49"/>
        </w:rPr>
        <w:t xml:space="preserve"> </w:t>
      </w:r>
      <w:r>
        <w:t>important</w:t>
      </w:r>
      <w:r>
        <w:rPr>
          <w:spacing w:val="-46"/>
        </w:rPr>
        <w:t xml:space="preserve"> </w:t>
      </w:r>
      <w:r>
        <w:rPr>
          <w:spacing w:val="4"/>
        </w:rPr>
        <w:t>in</w:t>
      </w:r>
      <w:r>
        <w:rPr>
          <w:spacing w:val="-45"/>
        </w:rPr>
        <w:t xml:space="preserve"> </w:t>
      </w:r>
      <w:r>
        <w:rPr>
          <w:spacing w:val="2"/>
        </w:rPr>
        <w:t>California</w:t>
      </w:r>
      <w:r>
        <w:rPr>
          <w:spacing w:val="-54"/>
        </w:rPr>
        <w:t xml:space="preserve"> </w:t>
      </w:r>
      <w:r>
        <w:t>than</w:t>
      </w:r>
      <w:r>
        <w:rPr>
          <w:spacing w:val="-52"/>
        </w:rPr>
        <w:t xml:space="preserve"> </w:t>
      </w:r>
      <w:r>
        <w:rPr>
          <w:spacing w:val="4"/>
        </w:rPr>
        <w:t>in</w:t>
      </w:r>
      <w:r>
        <w:rPr>
          <w:spacing w:val="-45"/>
        </w:rPr>
        <w:t xml:space="preserve"> </w:t>
      </w:r>
      <w:r>
        <w:t>Kuala</w:t>
      </w:r>
      <w:r>
        <w:rPr>
          <w:spacing w:val="-47"/>
        </w:rPr>
        <w:t xml:space="preserve"> </w:t>
      </w:r>
      <w:r>
        <w:rPr>
          <w:spacing w:val="-6"/>
        </w:rPr>
        <w:t>Lumpur.</w:t>
      </w:r>
    </w:p>
    <w:p w14:paraId="1C1391BF" w14:textId="77777777" w:rsidR="00895EAC" w:rsidRDefault="00895EAC">
      <w:pPr>
        <w:pStyle w:val="BodyText"/>
        <w:spacing w:before="8"/>
        <w:rPr>
          <w:sz w:val="26"/>
        </w:rPr>
      </w:pPr>
    </w:p>
    <w:p w14:paraId="35CAFB84" w14:textId="77777777" w:rsidR="00895EAC" w:rsidRDefault="00D37152">
      <w:pPr>
        <w:pStyle w:val="BodyText"/>
        <w:ind w:left="1515"/>
      </w:pPr>
      <w:r>
        <w:t>The critical focus of the crafted alternatives is to offer operating units the ability to</w:t>
      </w:r>
    </w:p>
    <w:p w14:paraId="471FDA75" w14:textId="77777777" w:rsidR="00895EAC" w:rsidRDefault="00895EAC">
      <w:pPr>
        <w:sectPr w:rsidR="00895EAC">
          <w:pgSz w:w="11910" w:h="16840"/>
          <w:pgMar w:top="1080" w:right="580" w:bottom="280" w:left="600" w:header="885" w:footer="0" w:gutter="0"/>
          <w:cols w:space="720"/>
        </w:sectPr>
      </w:pPr>
    </w:p>
    <w:p w14:paraId="2C0C9CBD" w14:textId="77777777" w:rsidR="00895EAC" w:rsidRDefault="00895EAC">
      <w:pPr>
        <w:pStyle w:val="BodyText"/>
        <w:spacing w:before="2"/>
        <w:rPr>
          <w:sz w:val="28"/>
        </w:rPr>
      </w:pPr>
    </w:p>
    <w:p w14:paraId="7AE5B727" w14:textId="77777777" w:rsidR="00895EAC" w:rsidRDefault="00D37152">
      <w:pPr>
        <w:pStyle w:val="BodyText"/>
        <w:spacing w:before="55" w:line="309" w:lineRule="auto"/>
        <w:ind w:left="1515" w:right="1216"/>
      </w:pPr>
      <w:r>
        <w:t>further</w:t>
      </w:r>
      <w:r>
        <w:rPr>
          <w:spacing w:val="-48"/>
        </w:rPr>
        <w:t xml:space="preserve"> </w:t>
      </w:r>
      <w:r>
        <w:t>customize</w:t>
      </w:r>
      <w:r>
        <w:rPr>
          <w:spacing w:val="-49"/>
        </w:rPr>
        <w:t xml:space="preserve"> </w:t>
      </w:r>
      <w:r>
        <w:rPr>
          <w:spacing w:val="3"/>
        </w:rPr>
        <w:t>their</w:t>
      </w:r>
      <w:r>
        <w:rPr>
          <w:spacing w:val="-55"/>
        </w:rPr>
        <w:t xml:space="preserve"> </w:t>
      </w:r>
      <w:r>
        <w:t>total</w:t>
      </w:r>
      <w:r>
        <w:rPr>
          <w:spacing w:val="-48"/>
        </w:rPr>
        <w:t xml:space="preserve"> </w:t>
      </w:r>
      <w:r>
        <w:t>compensation</w:t>
      </w:r>
      <w:r>
        <w:rPr>
          <w:spacing w:val="-53"/>
        </w:rPr>
        <w:t xml:space="preserve"> </w:t>
      </w:r>
      <w:r>
        <w:t>package</w:t>
      </w:r>
      <w:r>
        <w:rPr>
          <w:spacing w:val="-42"/>
        </w:rPr>
        <w:t xml:space="preserve"> </w:t>
      </w:r>
      <w:r>
        <w:t>to</w:t>
      </w:r>
      <w:r>
        <w:rPr>
          <w:spacing w:val="-45"/>
        </w:rPr>
        <w:t xml:space="preserve"> </w:t>
      </w:r>
      <w:r>
        <w:t>achieve</w:t>
      </w:r>
      <w:r>
        <w:rPr>
          <w:spacing w:val="-49"/>
        </w:rPr>
        <w:t xml:space="preserve"> </w:t>
      </w:r>
      <w:r>
        <w:rPr>
          <w:spacing w:val="3"/>
        </w:rPr>
        <w:t>their</w:t>
      </w:r>
      <w:r>
        <w:rPr>
          <w:spacing w:val="-48"/>
        </w:rPr>
        <w:t xml:space="preserve"> </w:t>
      </w:r>
      <w:r>
        <w:rPr>
          <w:spacing w:val="2"/>
        </w:rPr>
        <w:t xml:space="preserve">business </w:t>
      </w:r>
      <w:r>
        <w:rPr>
          <w:spacing w:val="2"/>
          <w:w w:val="95"/>
        </w:rPr>
        <w:t>objectives.</w:t>
      </w:r>
      <w:r>
        <w:rPr>
          <w:spacing w:val="-29"/>
          <w:w w:val="95"/>
        </w:rPr>
        <w:t xml:space="preserve"> </w:t>
      </w:r>
      <w:r>
        <w:rPr>
          <w:w w:val="95"/>
        </w:rPr>
        <w:t>This</w:t>
      </w:r>
      <w:r>
        <w:rPr>
          <w:spacing w:val="-30"/>
          <w:w w:val="95"/>
        </w:rPr>
        <w:t xml:space="preserve"> </w:t>
      </w:r>
      <w:r>
        <w:rPr>
          <w:w w:val="95"/>
        </w:rPr>
        <w:t>crafted</w:t>
      </w:r>
      <w:r>
        <w:rPr>
          <w:spacing w:val="-30"/>
          <w:w w:val="95"/>
        </w:rPr>
        <w:t xml:space="preserve"> </w:t>
      </w:r>
      <w:r>
        <w:rPr>
          <w:w w:val="95"/>
        </w:rPr>
        <w:t>portion</w:t>
      </w:r>
      <w:r>
        <w:rPr>
          <w:spacing w:val="-15"/>
          <w:w w:val="95"/>
        </w:rPr>
        <w:t xml:space="preserve"> </w:t>
      </w:r>
      <w:r>
        <w:rPr>
          <w:spacing w:val="4"/>
          <w:w w:val="95"/>
        </w:rPr>
        <w:t>is</w:t>
      </w:r>
      <w:r>
        <w:rPr>
          <w:spacing w:val="-13"/>
          <w:w w:val="95"/>
        </w:rPr>
        <w:t xml:space="preserve"> </w:t>
      </w:r>
      <w:r>
        <w:rPr>
          <w:w w:val="95"/>
        </w:rPr>
        <w:t>created</w:t>
      </w:r>
      <w:r>
        <w:rPr>
          <w:spacing w:val="-31"/>
          <w:w w:val="95"/>
        </w:rPr>
        <w:t xml:space="preserve"> </w:t>
      </w:r>
      <w:r>
        <w:rPr>
          <w:spacing w:val="3"/>
          <w:w w:val="95"/>
        </w:rPr>
        <w:t>within</w:t>
      </w:r>
      <w:r>
        <w:rPr>
          <w:spacing w:val="-30"/>
          <w:w w:val="95"/>
        </w:rPr>
        <w:t xml:space="preserve"> </w:t>
      </w:r>
      <w:r>
        <w:rPr>
          <w:w w:val="95"/>
        </w:rPr>
        <w:t>the</w:t>
      </w:r>
      <w:r>
        <w:rPr>
          <w:spacing w:val="-8"/>
          <w:w w:val="95"/>
        </w:rPr>
        <w:t xml:space="preserve"> </w:t>
      </w:r>
      <w:r>
        <w:rPr>
          <w:w w:val="95"/>
        </w:rPr>
        <w:t>framework</w:t>
      </w:r>
      <w:r>
        <w:rPr>
          <w:spacing w:val="-29"/>
          <w:w w:val="95"/>
        </w:rPr>
        <w:t xml:space="preserve"> </w:t>
      </w:r>
      <w:r>
        <w:rPr>
          <w:w w:val="95"/>
        </w:rPr>
        <w:t>of</w:t>
      </w:r>
      <w:r>
        <w:rPr>
          <w:spacing w:val="-26"/>
          <w:w w:val="95"/>
        </w:rPr>
        <w:t xml:space="preserve"> </w:t>
      </w:r>
      <w:r>
        <w:rPr>
          <w:spacing w:val="-3"/>
          <w:w w:val="95"/>
        </w:rPr>
        <w:t>core</w:t>
      </w:r>
      <w:r>
        <w:rPr>
          <w:spacing w:val="-7"/>
          <w:w w:val="95"/>
        </w:rPr>
        <w:t xml:space="preserve"> </w:t>
      </w:r>
      <w:r>
        <w:rPr>
          <w:w w:val="95"/>
        </w:rPr>
        <w:t>returns</w:t>
      </w:r>
      <w:r>
        <w:rPr>
          <w:spacing w:val="-14"/>
          <w:w w:val="95"/>
        </w:rPr>
        <w:t xml:space="preserve"> </w:t>
      </w:r>
      <w:r>
        <w:rPr>
          <w:w w:val="95"/>
        </w:rPr>
        <w:t xml:space="preserve">so </w:t>
      </w:r>
      <w:r>
        <w:t>that</w:t>
      </w:r>
      <w:r>
        <w:rPr>
          <w:spacing w:val="-39"/>
        </w:rPr>
        <w:t xml:space="preserve"> </w:t>
      </w:r>
      <w:r>
        <w:rPr>
          <w:spacing w:val="4"/>
        </w:rPr>
        <w:t>it</w:t>
      </w:r>
      <w:r>
        <w:rPr>
          <w:spacing w:val="-39"/>
        </w:rPr>
        <w:t xml:space="preserve"> </w:t>
      </w:r>
      <w:r>
        <w:t>supports</w:t>
      </w:r>
      <w:r>
        <w:rPr>
          <w:spacing w:val="-38"/>
        </w:rPr>
        <w:t xml:space="preserve"> </w:t>
      </w:r>
      <w:r>
        <w:t>and</w:t>
      </w:r>
      <w:r>
        <w:rPr>
          <w:spacing w:val="-38"/>
        </w:rPr>
        <w:t xml:space="preserve"> </w:t>
      </w:r>
      <w:r>
        <w:t>reinforces</w:t>
      </w:r>
      <w:r>
        <w:rPr>
          <w:spacing w:val="-47"/>
        </w:rPr>
        <w:t xml:space="preserve"> </w:t>
      </w:r>
      <w:r>
        <w:t>corporate</w:t>
      </w:r>
      <w:r>
        <w:rPr>
          <w:spacing w:val="-43"/>
        </w:rPr>
        <w:t xml:space="preserve"> </w:t>
      </w:r>
      <w:r>
        <w:rPr>
          <w:spacing w:val="2"/>
        </w:rPr>
        <w:t>priorities</w:t>
      </w:r>
      <w:r>
        <w:rPr>
          <w:spacing w:val="-47"/>
        </w:rPr>
        <w:t xml:space="preserve"> </w:t>
      </w:r>
      <w:r>
        <w:t>and</w:t>
      </w:r>
      <w:r>
        <w:rPr>
          <w:spacing w:val="-37"/>
        </w:rPr>
        <w:t xml:space="preserve"> </w:t>
      </w:r>
      <w:r>
        <w:t>culture</w:t>
      </w:r>
      <w:r>
        <w:rPr>
          <w:spacing w:val="-43"/>
        </w:rPr>
        <w:t xml:space="preserve"> </w:t>
      </w:r>
      <w:r>
        <w:t>as</w:t>
      </w:r>
      <w:r>
        <w:rPr>
          <w:spacing w:val="-28"/>
        </w:rPr>
        <w:t xml:space="preserve"> </w:t>
      </w:r>
      <w:r>
        <w:rPr>
          <w:spacing w:val="5"/>
        </w:rPr>
        <w:t>well.</w:t>
      </w:r>
      <w:r>
        <w:rPr>
          <w:spacing w:val="-46"/>
        </w:rPr>
        <w:t xml:space="preserve"> </w:t>
      </w:r>
      <w:r>
        <w:t>Thus, managers</w:t>
      </w:r>
      <w:r>
        <w:rPr>
          <w:spacing w:val="-39"/>
        </w:rPr>
        <w:t xml:space="preserve"> </w:t>
      </w:r>
      <w:r>
        <w:t>of</w:t>
      </w:r>
      <w:r>
        <w:rPr>
          <w:spacing w:val="-36"/>
        </w:rPr>
        <w:t xml:space="preserve"> </w:t>
      </w:r>
      <w:r>
        <w:rPr>
          <w:spacing w:val="-3"/>
        </w:rPr>
        <w:t>R&amp;D</w:t>
      </w:r>
      <w:r>
        <w:rPr>
          <w:spacing w:val="-33"/>
        </w:rPr>
        <w:t xml:space="preserve"> </w:t>
      </w:r>
      <w:r>
        <w:t>units</w:t>
      </w:r>
      <w:r>
        <w:rPr>
          <w:spacing w:val="-48"/>
        </w:rPr>
        <w:t xml:space="preserve"> </w:t>
      </w:r>
      <w:r>
        <w:rPr>
          <w:spacing w:val="-3"/>
        </w:rPr>
        <w:t>can</w:t>
      </w:r>
      <w:r>
        <w:rPr>
          <w:spacing w:val="-31"/>
        </w:rPr>
        <w:t xml:space="preserve"> </w:t>
      </w:r>
      <w:r>
        <w:t>craft</w:t>
      </w:r>
      <w:r>
        <w:rPr>
          <w:spacing w:val="-40"/>
        </w:rPr>
        <w:t xml:space="preserve"> </w:t>
      </w:r>
      <w:r>
        <w:t>returns</w:t>
      </w:r>
      <w:r>
        <w:rPr>
          <w:spacing w:val="-38"/>
        </w:rPr>
        <w:t xml:space="preserve"> </w:t>
      </w:r>
      <w:r>
        <w:t>to</w:t>
      </w:r>
      <w:r>
        <w:rPr>
          <w:spacing w:val="-40"/>
        </w:rPr>
        <w:t xml:space="preserve"> </w:t>
      </w:r>
      <w:r>
        <w:t>support</w:t>
      </w:r>
      <w:r>
        <w:rPr>
          <w:spacing w:val="-40"/>
        </w:rPr>
        <w:t xml:space="preserve"> </w:t>
      </w:r>
      <w:r>
        <w:rPr>
          <w:spacing w:val="3"/>
        </w:rPr>
        <w:t>their</w:t>
      </w:r>
      <w:r>
        <w:rPr>
          <w:spacing w:val="-42"/>
        </w:rPr>
        <w:t xml:space="preserve"> </w:t>
      </w:r>
      <w:r>
        <w:t>goals</w:t>
      </w:r>
      <w:r>
        <w:rPr>
          <w:spacing w:val="-47"/>
        </w:rPr>
        <w:t xml:space="preserve"> </w:t>
      </w:r>
      <w:r>
        <w:t>and</w:t>
      </w:r>
      <w:r>
        <w:rPr>
          <w:spacing w:val="-30"/>
        </w:rPr>
        <w:t xml:space="preserve"> </w:t>
      </w:r>
      <w:r>
        <w:t>satisfy</w:t>
      </w:r>
      <w:r>
        <w:rPr>
          <w:spacing w:val="-48"/>
        </w:rPr>
        <w:t xml:space="preserve"> </w:t>
      </w:r>
      <w:r>
        <w:t xml:space="preserve">the </w:t>
      </w:r>
      <w:r>
        <w:rPr>
          <w:spacing w:val="2"/>
        </w:rPr>
        <w:t>preferences</w:t>
      </w:r>
      <w:r>
        <w:rPr>
          <w:spacing w:val="-51"/>
        </w:rPr>
        <w:t xml:space="preserve"> </w:t>
      </w:r>
      <w:r>
        <w:t>of</w:t>
      </w:r>
      <w:r>
        <w:rPr>
          <w:spacing w:val="-48"/>
        </w:rPr>
        <w:t xml:space="preserve"> </w:t>
      </w:r>
      <w:r>
        <w:t>scientists,</w:t>
      </w:r>
      <w:r>
        <w:rPr>
          <w:spacing w:val="-50"/>
        </w:rPr>
        <w:t xml:space="preserve"> </w:t>
      </w:r>
      <w:r>
        <w:rPr>
          <w:spacing w:val="4"/>
        </w:rPr>
        <w:t>while</w:t>
      </w:r>
      <w:r>
        <w:rPr>
          <w:spacing w:val="-47"/>
        </w:rPr>
        <w:t xml:space="preserve"> </w:t>
      </w:r>
      <w:r>
        <w:t>the</w:t>
      </w:r>
      <w:r>
        <w:rPr>
          <w:spacing w:val="-47"/>
        </w:rPr>
        <w:t xml:space="preserve"> </w:t>
      </w:r>
      <w:r>
        <w:rPr>
          <w:spacing w:val="2"/>
        </w:rPr>
        <w:t>sales</w:t>
      </w:r>
      <w:r>
        <w:rPr>
          <w:spacing w:val="-51"/>
        </w:rPr>
        <w:t xml:space="preserve"> </w:t>
      </w:r>
      <w:r>
        <w:rPr>
          <w:spacing w:val="2"/>
        </w:rPr>
        <w:t>unit</w:t>
      </w:r>
      <w:r>
        <w:rPr>
          <w:spacing w:val="-51"/>
        </w:rPr>
        <w:t xml:space="preserve"> </w:t>
      </w:r>
      <w:r>
        <w:rPr>
          <w:spacing w:val="-3"/>
        </w:rPr>
        <w:t>can</w:t>
      </w:r>
      <w:r>
        <w:rPr>
          <w:spacing w:val="-43"/>
        </w:rPr>
        <w:t xml:space="preserve"> </w:t>
      </w:r>
      <w:r>
        <w:t>craft</w:t>
      </w:r>
      <w:r>
        <w:rPr>
          <w:spacing w:val="-44"/>
        </w:rPr>
        <w:t xml:space="preserve"> </w:t>
      </w:r>
      <w:r>
        <w:t>a</w:t>
      </w:r>
      <w:r>
        <w:rPr>
          <w:spacing w:val="-37"/>
        </w:rPr>
        <w:t xml:space="preserve"> </w:t>
      </w:r>
      <w:r>
        <w:rPr>
          <w:spacing w:val="2"/>
        </w:rPr>
        <w:t>different</w:t>
      </w:r>
      <w:r>
        <w:rPr>
          <w:spacing w:val="-52"/>
        </w:rPr>
        <w:t xml:space="preserve"> </w:t>
      </w:r>
      <w:r>
        <w:rPr>
          <w:spacing w:val="3"/>
        </w:rPr>
        <w:t>set</w:t>
      </w:r>
      <w:r>
        <w:rPr>
          <w:spacing w:val="-51"/>
        </w:rPr>
        <w:t xml:space="preserve"> </w:t>
      </w:r>
      <w:r>
        <w:t>of</w:t>
      </w:r>
      <w:r>
        <w:rPr>
          <w:spacing w:val="-48"/>
        </w:rPr>
        <w:t xml:space="preserve"> </w:t>
      </w:r>
      <w:r>
        <w:t>returns consistent</w:t>
      </w:r>
      <w:r>
        <w:rPr>
          <w:spacing w:val="-43"/>
        </w:rPr>
        <w:t xml:space="preserve"> </w:t>
      </w:r>
      <w:r>
        <w:rPr>
          <w:spacing w:val="3"/>
        </w:rPr>
        <w:t>with</w:t>
      </w:r>
      <w:r>
        <w:rPr>
          <w:spacing w:val="-41"/>
        </w:rPr>
        <w:t xml:space="preserve"> </w:t>
      </w:r>
      <w:r>
        <w:rPr>
          <w:spacing w:val="2"/>
        </w:rPr>
        <w:t>sales</w:t>
      </w:r>
      <w:r>
        <w:rPr>
          <w:spacing w:val="-37"/>
        </w:rPr>
        <w:t xml:space="preserve"> </w:t>
      </w:r>
      <w:r>
        <w:t>goals</w:t>
      </w:r>
      <w:r>
        <w:rPr>
          <w:spacing w:val="-28"/>
        </w:rPr>
        <w:t xml:space="preserve"> </w:t>
      </w:r>
      <w:r>
        <w:t>and</w:t>
      </w:r>
      <w:r>
        <w:rPr>
          <w:spacing w:val="-29"/>
        </w:rPr>
        <w:t xml:space="preserve"> </w:t>
      </w:r>
      <w:r>
        <w:rPr>
          <w:spacing w:val="2"/>
        </w:rPr>
        <w:t>preferences</w:t>
      </w:r>
      <w:r>
        <w:rPr>
          <w:spacing w:val="-41"/>
        </w:rPr>
        <w:t xml:space="preserve"> </w:t>
      </w:r>
      <w:r>
        <w:t>of</w:t>
      </w:r>
      <w:r>
        <w:rPr>
          <w:spacing w:val="-37"/>
        </w:rPr>
        <w:t xml:space="preserve"> </w:t>
      </w:r>
      <w:r>
        <w:rPr>
          <w:spacing w:val="2"/>
        </w:rPr>
        <w:t>sales</w:t>
      </w:r>
      <w:r>
        <w:rPr>
          <w:spacing w:val="-41"/>
        </w:rPr>
        <w:t xml:space="preserve"> </w:t>
      </w:r>
      <w:r>
        <w:rPr>
          <w:spacing w:val="2"/>
        </w:rPr>
        <w:t>personnel.</w:t>
      </w:r>
    </w:p>
    <w:p w14:paraId="59B051B8" w14:textId="77777777" w:rsidR="00895EAC" w:rsidRDefault="00895EAC">
      <w:pPr>
        <w:pStyle w:val="BodyText"/>
        <w:spacing w:before="3"/>
      </w:pPr>
    </w:p>
    <w:p w14:paraId="5C3BF81A"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Choice</w:t>
      </w:r>
    </w:p>
    <w:p w14:paraId="03A9EBBE" w14:textId="77777777" w:rsidR="00895EAC" w:rsidRDefault="00895EAC">
      <w:pPr>
        <w:pStyle w:val="BodyText"/>
        <w:spacing w:before="1"/>
        <w:rPr>
          <w:rFonts w:ascii="Carlito"/>
          <w:sz w:val="30"/>
        </w:rPr>
      </w:pPr>
    </w:p>
    <w:p w14:paraId="28C599E3" w14:textId="77777777" w:rsidR="00895EAC" w:rsidRDefault="00D37152">
      <w:pPr>
        <w:pStyle w:val="BodyText"/>
        <w:spacing w:line="314" w:lineRule="auto"/>
        <w:ind w:left="1515" w:right="828"/>
      </w:pPr>
      <w:r>
        <w:t>Finally,</w:t>
      </w:r>
      <w:r>
        <w:rPr>
          <w:spacing w:val="-44"/>
        </w:rPr>
        <w:t xml:space="preserve"> </w:t>
      </w:r>
      <w:r>
        <w:t>the</w:t>
      </w:r>
      <w:r>
        <w:rPr>
          <w:spacing w:val="-41"/>
        </w:rPr>
        <w:t xml:space="preserve"> </w:t>
      </w:r>
      <w:r>
        <w:rPr>
          <w:spacing w:val="2"/>
        </w:rPr>
        <w:t>alternatives</w:t>
      </w:r>
      <w:r>
        <w:rPr>
          <w:spacing w:val="-45"/>
        </w:rPr>
        <w:t xml:space="preserve"> </w:t>
      </w:r>
      <w:r>
        <w:rPr>
          <w:spacing w:val="4"/>
        </w:rPr>
        <w:t>in</w:t>
      </w:r>
      <w:r>
        <w:rPr>
          <w:spacing w:val="-46"/>
        </w:rPr>
        <w:t xml:space="preserve"> </w:t>
      </w:r>
      <w:r>
        <w:t>the</w:t>
      </w:r>
      <w:r>
        <w:rPr>
          <w:spacing w:val="-41"/>
        </w:rPr>
        <w:t xml:space="preserve"> </w:t>
      </w:r>
      <w:r>
        <w:t>choice</w:t>
      </w:r>
      <w:r>
        <w:rPr>
          <w:spacing w:val="-31"/>
        </w:rPr>
        <w:t xml:space="preserve"> </w:t>
      </w:r>
      <w:r>
        <w:rPr>
          <w:spacing w:val="3"/>
        </w:rPr>
        <w:t>set</w:t>
      </w:r>
      <w:r>
        <w:rPr>
          <w:spacing w:val="-37"/>
        </w:rPr>
        <w:t xml:space="preserve"> </w:t>
      </w:r>
      <w:r>
        <w:rPr>
          <w:spacing w:val="4"/>
        </w:rPr>
        <w:t>offer</w:t>
      </w:r>
      <w:r>
        <w:rPr>
          <w:spacing w:val="-49"/>
        </w:rPr>
        <w:t xml:space="preserve"> </w:t>
      </w:r>
      <w:r>
        <w:rPr>
          <w:spacing w:val="2"/>
        </w:rPr>
        <w:t>flexibility</w:t>
      </w:r>
      <w:r>
        <w:rPr>
          <w:spacing w:val="-45"/>
        </w:rPr>
        <w:t xml:space="preserve"> </w:t>
      </w:r>
      <w:r>
        <w:rPr>
          <w:spacing w:val="2"/>
        </w:rPr>
        <w:t>for</w:t>
      </w:r>
      <w:r>
        <w:rPr>
          <w:spacing w:val="-49"/>
        </w:rPr>
        <w:t xml:space="preserve"> </w:t>
      </w:r>
      <w:r>
        <w:rPr>
          <w:spacing w:val="2"/>
        </w:rPr>
        <w:t>employees</w:t>
      </w:r>
      <w:r>
        <w:rPr>
          <w:spacing w:val="-45"/>
        </w:rPr>
        <w:t xml:space="preserve"> </w:t>
      </w:r>
      <w:r>
        <w:t>to</w:t>
      </w:r>
      <w:r>
        <w:rPr>
          <w:spacing w:val="-45"/>
        </w:rPr>
        <w:t xml:space="preserve"> </w:t>
      </w:r>
      <w:r>
        <w:rPr>
          <w:spacing w:val="3"/>
        </w:rPr>
        <w:t xml:space="preserve">select </w:t>
      </w:r>
      <w:r>
        <w:rPr>
          <w:w w:val="95"/>
        </w:rPr>
        <w:t>among</w:t>
      </w:r>
      <w:r>
        <w:rPr>
          <w:spacing w:val="-23"/>
          <w:w w:val="95"/>
        </w:rPr>
        <w:t xml:space="preserve"> </w:t>
      </w:r>
      <w:r>
        <w:rPr>
          <w:w w:val="95"/>
        </w:rPr>
        <w:t>various</w:t>
      </w:r>
      <w:r>
        <w:rPr>
          <w:spacing w:val="-21"/>
          <w:w w:val="95"/>
        </w:rPr>
        <w:t xml:space="preserve"> </w:t>
      </w:r>
      <w:r>
        <w:rPr>
          <w:w w:val="95"/>
        </w:rPr>
        <w:t>forms</w:t>
      </w:r>
      <w:r>
        <w:rPr>
          <w:spacing w:val="-20"/>
          <w:w w:val="95"/>
        </w:rPr>
        <w:t xml:space="preserve"> </w:t>
      </w:r>
      <w:r>
        <w:rPr>
          <w:w w:val="95"/>
        </w:rPr>
        <w:t>of</w:t>
      </w:r>
      <w:r>
        <w:rPr>
          <w:spacing w:val="-31"/>
          <w:w w:val="95"/>
        </w:rPr>
        <w:t xml:space="preserve"> </w:t>
      </w:r>
      <w:r>
        <w:rPr>
          <w:w w:val="95"/>
        </w:rPr>
        <w:t>total</w:t>
      </w:r>
      <w:r>
        <w:rPr>
          <w:spacing w:val="-14"/>
          <w:w w:val="95"/>
        </w:rPr>
        <w:t xml:space="preserve"> </w:t>
      </w:r>
      <w:r>
        <w:rPr>
          <w:w w:val="95"/>
        </w:rPr>
        <w:t>compensation.</w:t>
      </w:r>
      <w:r>
        <w:rPr>
          <w:spacing w:val="-34"/>
          <w:w w:val="95"/>
        </w:rPr>
        <w:t xml:space="preserve"> </w:t>
      </w:r>
      <w:r>
        <w:rPr>
          <w:w w:val="95"/>
        </w:rPr>
        <w:t>Analogous</w:t>
      </w:r>
      <w:r>
        <w:rPr>
          <w:spacing w:val="-34"/>
          <w:w w:val="95"/>
        </w:rPr>
        <w:t xml:space="preserve"> </w:t>
      </w:r>
      <w:r>
        <w:rPr>
          <w:w w:val="95"/>
        </w:rPr>
        <w:t>to</w:t>
      </w:r>
      <w:r>
        <w:rPr>
          <w:spacing w:val="-21"/>
          <w:w w:val="95"/>
        </w:rPr>
        <w:t xml:space="preserve"> </w:t>
      </w:r>
      <w:r>
        <w:rPr>
          <w:spacing w:val="5"/>
          <w:w w:val="95"/>
        </w:rPr>
        <w:t>flexible</w:t>
      </w:r>
      <w:r>
        <w:rPr>
          <w:spacing w:val="-43"/>
          <w:w w:val="95"/>
        </w:rPr>
        <w:t xml:space="preserve"> </w:t>
      </w:r>
      <w:r>
        <w:rPr>
          <w:w w:val="95"/>
        </w:rPr>
        <w:t>benefits,</w:t>
      </w:r>
      <w:r>
        <w:rPr>
          <w:spacing w:val="-32"/>
          <w:w w:val="95"/>
        </w:rPr>
        <w:t xml:space="preserve"> </w:t>
      </w:r>
      <w:r>
        <w:rPr>
          <w:w w:val="95"/>
        </w:rPr>
        <w:t>the</w:t>
      </w:r>
      <w:r>
        <w:rPr>
          <w:spacing w:val="-29"/>
          <w:w w:val="95"/>
        </w:rPr>
        <w:t xml:space="preserve"> </w:t>
      </w:r>
      <w:r>
        <w:rPr>
          <w:spacing w:val="-3"/>
          <w:w w:val="95"/>
        </w:rPr>
        <w:t xml:space="preserve">choice </w:t>
      </w:r>
      <w:r>
        <w:rPr>
          <w:spacing w:val="3"/>
        </w:rPr>
        <w:t>set</w:t>
      </w:r>
      <w:r>
        <w:rPr>
          <w:spacing w:val="-42"/>
        </w:rPr>
        <w:t xml:space="preserve"> </w:t>
      </w:r>
      <w:r>
        <w:rPr>
          <w:spacing w:val="2"/>
        </w:rPr>
        <w:t>shifts</w:t>
      </w:r>
      <w:r>
        <w:rPr>
          <w:spacing w:val="-49"/>
        </w:rPr>
        <w:t xml:space="preserve"> </w:t>
      </w:r>
      <w:r>
        <w:t>the</w:t>
      </w:r>
      <w:r>
        <w:rPr>
          <w:spacing w:val="-45"/>
        </w:rPr>
        <w:t xml:space="preserve"> </w:t>
      </w:r>
      <w:r>
        <w:t>focus</w:t>
      </w:r>
      <w:r>
        <w:rPr>
          <w:spacing w:val="-39"/>
        </w:rPr>
        <w:t xml:space="preserve"> </w:t>
      </w:r>
      <w:r>
        <w:t>of</w:t>
      </w:r>
      <w:r>
        <w:rPr>
          <w:spacing w:val="-38"/>
        </w:rPr>
        <w:t xml:space="preserve"> </w:t>
      </w:r>
      <w:r>
        <w:t>customizing</w:t>
      </w:r>
      <w:r>
        <w:rPr>
          <w:spacing w:val="-50"/>
        </w:rPr>
        <w:t xml:space="preserve"> </w:t>
      </w:r>
      <w:r>
        <w:t>compensation</w:t>
      </w:r>
      <w:r>
        <w:rPr>
          <w:spacing w:val="-48"/>
        </w:rPr>
        <w:t xml:space="preserve"> </w:t>
      </w:r>
      <w:r>
        <w:t>from</w:t>
      </w:r>
      <w:r>
        <w:rPr>
          <w:spacing w:val="-41"/>
        </w:rPr>
        <w:t xml:space="preserve"> </w:t>
      </w:r>
      <w:r>
        <w:t>managers</w:t>
      </w:r>
      <w:r>
        <w:rPr>
          <w:spacing w:val="-49"/>
        </w:rPr>
        <w:t xml:space="preserve"> </w:t>
      </w:r>
      <w:r>
        <w:t>to</w:t>
      </w:r>
      <w:r>
        <w:rPr>
          <w:spacing w:val="-31"/>
        </w:rPr>
        <w:t xml:space="preserve"> </w:t>
      </w:r>
      <w:r>
        <w:rPr>
          <w:spacing w:val="3"/>
        </w:rPr>
        <w:t>employees.</w:t>
      </w:r>
    </w:p>
    <w:p w14:paraId="3FAD6657" w14:textId="77777777" w:rsidR="00895EAC" w:rsidRDefault="00D37152">
      <w:pPr>
        <w:pStyle w:val="BodyText"/>
        <w:spacing w:before="4" w:line="292" w:lineRule="auto"/>
        <w:ind w:left="1515" w:right="847"/>
      </w:pPr>
      <w:r>
        <w:rPr>
          <w:noProof/>
        </w:rPr>
        <w:drawing>
          <wp:anchor distT="0" distB="0" distL="0" distR="0" simplePos="0" relativeHeight="485583872" behindDoc="1" locked="0" layoutInCell="1" allowOverlap="1" wp14:anchorId="30417DB8" wp14:editId="5B80BC6E">
            <wp:simplePos x="0" y="0"/>
            <wp:positionH relativeFrom="page">
              <wp:posOffset>818737</wp:posOffset>
            </wp:positionH>
            <wp:positionV relativeFrom="paragraph">
              <wp:posOffset>4773</wp:posOffset>
            </wp:positionV>
            <wp:extent cx="2037323" cy="1047749"/>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Examples</w:t>
      </w:r>
      <w:r>
        <w:rPr>
          <w:spacing w:val="-35"/>
          <w:w w:val="95"/>
        </w:rPr>
        <w:t xml:space="preserve"> </w:t>
      </w:r>
      <w:r>
        <w:rPr>
          <w:w w:val="95"/>
        </w:rPr>
        <w:t>here</w:t>
      </w:r>
      <w:r>
        <w:rPr>
          <w:spacing w:val="-30"/>
          <w:w w:val="95"/>
        </w:rPr>
        <w:t xml:space="preserve"> </w:t>
      </w:r>
      <w:r>
        <w:rPr>
          <w:w w:val="95"/>
        </w:rPr>
        <w:t>might</w:t>
      </w:r>
      <w:r>
        <w:rPr>
          <w:spacing w:val="-24"/>
          <w:w w:val="95"/>
        </w:rPr>
        <w:t xml:space="preserve"> </w:t>
      </w:r>
      <w:r>
        <w:rPr>
          <w:w w:val="95"/>
        </w:rPr>
        <w:t>include</w:t>
      </w:r>
      <w:r>
        <w:rPr>
          <w:spacing w:val="-29"/>
          <w:w w:val="95"/>
        </w:rPr>
        <w:t xml:space="preserve"> </w:t>
      </w:r>
      <w:r>
        <w:rPr>
          <w:w w:val="95"/>
        </w:rPr>
        <w:t>opportunities</w:t>
      </w:r>
      <w:r>
        <w:rPr>
          <w:spacing w:val="-35"/>
          <w:w w:val="95"/>
        </w:rPr>
        <w:t xml:space="preserve"> </w:t>
      </w:r>
      <w:r>
        <w:rPr>
          <w:w w:val="95"/>
        </w:rPr>
        <w:t>to</w:t>
      </w:r>
      <w:r>
        <w:rPr>
          <w:spacing w:val="-36"/>
          <w:w w:val="95"/>
        </w:rPr>
        <w:t xml:space="preserve"> </w:t>
      </w:r>
      <w:r>
        <w:rPr>
          <w:w w:val="95"/>
        </w:rPr>
        <w:t>take</w:t>
      </w:r>
      <w:r>
        <w:rPr>
          <w:spacing w:val="-30"/>
          <w:w w:val="95"/>
        </w:rPr>
        <w:t xml:space="preserve"> </w:t>
      </w:r>
      <w:r>
        <w:rPr>
          <w:w w:val="95"/>
        </w:rPr>
        <w:t>educational</w:t>
      </w:r>
      <w:r>
        <w:rPr>
          <w:spacing w:val="-29"/>
          <w:w w:val="95"/>
        </w:rPr>
        <w:t xml:space="preserve"> </w:t>
      </w:r>
      <w:r>
        <w:rPr>
          <w:spacing w:val="4"/>
          <w:w w:val="95"/>
        </w:rPr>
        <w:t>leaves</w:t>
      </w:r>
      <w:r>
        <w:rPr>
          <w:spacing w:val="-34"/>
          <w:w w:val="95"/>
        </w:rPr>
        <w:t xml:space="preserve"> </w:t>
      </w:r>
      <w:r>
        <w:rPr>
          <w:w w:val="95"/>
        </w:rPr>
        <w:t>to</w:t>
      </w:r>
      <w:r>
        <w:rPr>
          <w:spacing w:val="-36"/>
          <w:w w:val="95"/>
        </w:rPr>
        <w:t xml:space="preserve"> </w:t>
      </w:r>
      <w:r>
        <w:rPr>
          <w:w w:val="95"/>
        </w:rPr>
        <w:t xml:space="preserve">become </w:t>
      </w:r>
      <w:r>
        <w:rPr>
          <w:spacing w:val="5"/>
        </w:rPr>
        <w:t>eligible</w:t>
      </w:r>
      <w:r>
        <w:rPr>
          <w:spacing w:val="-30"/>
        </w:rPr>
        <w:t xml:space="preserve"> </w:t>
      </w:r>
      <w:r>
        <w:rPr>
          <w:spacing w:val="2"/>
        </w:rPr>
        <w:t>for</w:t>
      </w:r>
      <w:r>
        <w:rPr>
          <w:spacing w:val="-41"/>
        </w:rPr>
        <w:t xml:space="preserve"> </w:t>
      </w:r>
      <w:r>
        <w:t>regional</w:t>
      </w:r>
      <w:r>
        <w:rPr>
          <w:spacing w:val="-29"/>
        </w:rPr>
        <w:t xml:space="preserve"> </w:t>
      </w:r>
      <w:r>
        <w:t>or</w:t>
      </w:r>
      <w:r>
        <w:rPr>
          <w:spacing w:val="-41"/>
        </w:rPr>
        <w:t xml:space="preserve"> </w:t>
      </w:r>
      <w:r>
        <w:t>global</w:t>
      </w:r>
      <w:r>
        <w:rPr>
          <w:spacing w:val="-29"/>
        </w:rPr>
        <w:t xml:space="preserve"> </w:t>
      </w:r>
      <w:r>
        <w:t>assignments.</w:t>
      </w:r>
    </w:p>
    <w:p w14:paraId="7A3BFF61" w14:textId="77777777" w:rsidR="00895EAC" w:rsidRDefault="00895EAC">
      <w:pPr>
        <w:pStyle w:val="BodyText"/>
        <w:spacing w:before="9"/>
        <w:rPr>
          <w:sz w:val="27"/>
        </w:rPr>
      </w:pPr>
    </w:p>
    <w:p w14:paraId="6AC11C07" w14:textId="77777777" w:rsidR="00895EAC" w:rsidRDefault="00D37152">
      <w:pPr>
        <w:pStyle w:val="BodyText"/>
        <w:spacing w:before="1" w:line="312" w:lineRule="auto"/>
        <w:ind w:left="1515" w:right="847"/>
      </w:pPr>
      <w:r>
        <w:rPr>
          <w:w w:val="95"/>
        </w:rPr>
        <w:t>The</w:t>
      </w:r>
      <w:r>
        <w:rPr>
          <w:spacing w:val="-16"/>
          <w:w w:val="95"/>
        </w:rPr>
        <w:t xml:space="preserve"> </w:t>
      </w:r>
      <w:r>
        <w:rPr>
          <w:w w:val="95"/>
        </w:rPr>
        <w:t>choice</w:t>
      </w:r>
      <w:r>
        <w:rPr>
          <w:spacing w:val="-15"/>
          <w:w w:val="95"/>
        </w:rPr>
        <w:t xml:space="preserve"> </w:t>
      </w:r>
      <w:r>
        <w:rPr>
          <w:spacing w:val="3"/>
          <w:w w:val="95"/>
        </w:rPr>
        <w:t>set</w:t>
      </w:r>
      <w:r>
        <w:rPr>
          <w:spacing w:val="-36"/>
          <w:w w:val="95"/>
        </w:rPr>
        <w:t xml:space="preserve"> </w:t>
      </w:r>
      <w:r>
        <w:rPr>
          <w:w w:val="95"/>
        </w:rPr>
        <w:t>recognizes</w:t>
      </w:r>
      <w:r>
        <w:rPr>
          <w:spacing w:val="-35"/>
          <w:w w:val="95"/>
        </w:rPr>
        <w:t xml:space="preserve"> </w:t>
      </w:r>
      <w:r>
        <w:rPr>
          <w:w w:val="95"/>
        </w:rPr>
        <w:t>the</w:t>
      </w:r>
      <w:r>
        <w:rPr>
          <w:spacing w:val="-15"/>
          <w:w w:val="95"/>
        </w:rPr>
        <w:t xml:space="preserve"> </w:t>
      </w:r>
      <w:r>
        <w:rPr>
          <w:spacing w:val="2"/>
          <w:w w:val="95"/>
        </w:rPr>
        <w:t>difficulties</w:t>
      </w:r>
      <w:r>
        <w:rPr>
          <w:spacing w:val="-35"/>
          <w:w w:val="95"/>
        </w:rPr>
        <w:t xml:space="preserve"> </w:t>
      </w:r>
      <w:r>
        <w:rPr>
          <w:spacing w:val="4"/>
          <w:w w:val="95"/>
        </w:rPr>
        <w:t>in</w:t>
      </w:r>
      <w:r>
        <w:rPr>
          <w:spacing w:val="-35"/>
          <w:w w:val="95"/>
        </w:rPr>
        <w:t xml:space="preserve"> </w:t>
      </w:r>
      <w:r>
        <w:rPr>
          <w:spacing w:val="2"/>
          <w:w w:val="95"/>
        </w:rPr>
        <w:t>identifying</w:t>
      </w:r>
      <w:r>
        <w:rPr>
          <w:spacing w:val="-37"/>
          <w:w w:val="95"/>
        </w:rPr>
        <w:t xml:space="preserve"> </w:t>
      </w:r>
      <w:r>
        <w:rPr>
          <w:w w:val="95"/>
        </w:rPr>
        <w:t>national</w:t>
      </w:r>
      <w:r>
        <w:rPr>
          <w:spacing w:val="-28"/>
          <w:w w:val="95"/>
        </w:rPr>
        <w:t xml:space="preserve"> </w:t>
      </w:r>
      <w:r>
        <w:rPr>
          <w:w w:val="95"/>
        </w:rPr>
        <w:t>cultures</w:t>
      </w:r>
      <w:r>
        <w:rPr>
          <w:spacing w:val="-35"/>
          <w:w w:val="95"/>
        </w:rPr>
        <w:t xml:space="preserve"> </w:t>
      </w:r>
      <w:r>
        <w:rPr>
          <w:w w:val="95"/>
        </w:rPr>
        <w:t>by</w:t>
      </w:r>
      <w:r>
        <w:rPr>
          <w:spacing w:val="-33"/>
          <w:w w:val="95"/>
        </w:rPr>
        <w:t xml:space="preserve"> </w:t>
      </w:r>
      <w:r>
        <w:rPr>
          <w:w w:val="95"/>
        </w:rPr>
        <w:t>taking</w:t>
      </w:r>
      <w:r>
        <w:rPr>
          <w:spacing w:val="-16"/>
          <w:w w:val="95"/>
        </w:rPr>
        <w:t xml:space="preserve"> </w:t>
      </w:r>
      <w:r>
        <w:rPr>
          <w:w w:val="95"/>
        </w:rPr>
        <w:t xml:space="preserve">the </w:t>
      </w:r>
      <w:r>
        <w:t xml:space="preserve">notion of customizing to the </w:t>
      </w:r>
      <w:r>
        <w:rPr>
          <w:spacing w:val="2"/>
        </w:rPr>
        <w:t xml:space="preserve">individual </w:t>
      </w:r>
      <w:r>
        <w:rPr>
          <w:spacing w:val="3"/>
        </w:rPr>
        <w:t xml:space="preserve">level. </w:t>
      </w:r>
      <w:r>
        <w:rPr>
          <w:spacing w:val="2"/>
        </w:rPr>
        <w:t xml:space="preserve">Within </w:t>
      </w:r>
      <w:r>
        <w:t xml:space="preserve">a total cost framework, </w:t>
      </w:r>
      <w:r>
        <w:rPr>
          <w:spacing w:val="4"/>
        </w:rPr>
        <w:t>employees</w:t>
      </w:r>
      <w:r>
        <w:rPr>
          <w:spacing w:val="-51"/>
        </w:rPr>
        <w:t xml:space="preserve"> </w:t>
      </w:r>
      <w:r>
        <w:rPr>
          <w:spacing w:val="2"/>
        </w:rPr>
        <w:t>would</w:t>
      </w:r>
      <w:r>
        <w:rPr>
          <w:spacing w:val="-51"/>
        </w:rPr>
        <w:t xml:space="preserve"> </w:t>
      </w:r>
      <w:r>
        <w:t>be</w:t>
      </w:r>
      <w:r>
        <w:rPr>
          <w:spacing w:val="-48"/>
        </w:rPr>
        <w:t xml:space="preserve"> </w:t>
      </w:r>
      <w:r>
        <w:rPr>
          <w:spacing w:val="3"/>
        </w:rPr>
        <w:t>given</w:t>
      </w:r>
      <w:r>
        <w:rPr>
          <w:spacing w:val="-52"/>
        </w:rPr>
        <w:t xml:space="preserve"> </w:t>
      </w:r>
      <w:r>
        <w:t>the</w:t>
      </w:r>
      <w:r>
        <w:rPr>
          <w:spacing w:val="-47"/>
        </w:rPr>
        <w:t xml:space="preserve"> </w:t>
      </w:r>
      <w:r>
        <w:t>opportunity</w:t>
      </w:r>
      <w:r>
        <w:rPr>
          <w:spacing w:val="-51"/>
        </w:rPr>
        <w:t xml:space="preserve"> </w:t>
      </w:r>
      <w:r>
        <w:t>to</w:t>
      </w:r>
      <w:r>
        <w:rPr>
          <w:spacing w:val="-44"/>
        </w:rPr>
        <w:t xml:space="preserve"> </w:t>
      </w:r>
      <w:r>
        <w:rPr>
          <w:spacing w:val="3"/>
        </w:rPr>
        <w:t>select</w:t>
      </w:r>
      <w:r>
        <w:rPr>
          <w:spacing w:val="-51"/>
        </w:rPr>
        <w:t xml:space="preserve"> </w:t>
      </w:r>
      <w:r>
        <w:t>from</w:t>
      </w:r>
      <w:r>
        <w:rPr>
          <w:spacing w:val="-45"/>
        </w:rPr>
        <w:t xml:space="preserve"> </w:t>
      </w:r>
      <w:r>
        <w:t>a</w:t>
      </w:r>
      <w:r>
        <w:rPr>
          <w:spacing w:val="-38"/>
        </w:rPr>
        <w:t xml:space="preserve"> </w:t>
      </w:r>
      <w:r>
        <w:rPr>
          <w:spacing w:val="3"/>
        </w:rPr>
        <w:t>set</w:t>
      </w:r>
      <w:r>
        <w:rPr>
          <w:spacing w:val="-51"/>
        </w:rPr>
        <w:t xml:space="preserve"> </w:t>
      </w:r>
      <w:r>
        <w:t>of</w:t>
      </w:r>
      <w:r>
        <w:rPr>
          <w:spacing w:val="-41"/>
        </w:rPr>
        <w:t xml:space="preserve"> </w:t>
      </w:r>
      <w:r>
        <w:t>returns</w:t>
      </w:r>
      <w:r>
        <w:rPr>
          <w:spacing w:val="-44"/>
        </w:rPr>
        <w:t xml:space="preserve"> </w:t>
      </w:r>
      <w:r>
        <w:t>those</w:t>
      </w:r>
      <w:r>
        <w:rPr>
          <w:spacing w:val="-48"/>
        </w:rPr>
        <w:t xml:space="preserve"> </w:t>
      </w:r>
      <w:r>
        <w:t xml:space="preserve">that </w:t>
      </w:r>
      <w:r>
        <w:rPr>
          <w:spacing w:val="-3"/>
        </w:rPr>
        <w:t>are</w:t>
      </w:r>
      <w:r>
        <w:rPr>
          <w:spacing w:val="-14"/>
        </w:rPr>
        <w:t xml:space="preserve"> </w:t>
      </w:r>
      <w:r>
        <w:t>of</w:t>
      </w:r>
      <w:r>
        <w:rPr>
          <w:spacing w:val="-15"/>
        </w:rPr>
        <w:t xml:space="preserve"> </w:t>
      </w:r>
      <w:r>
        <w:t>most</w:t>
      </w:r>
      <w:r>
        <w:rPr>
          <w:spacing w:val="-21"/>
        </w:rPr>
        <w:t xml:space="preserve"> </w:t>
      </w:r>
      <w:r>
        <w:t>value</w:t>
      </w:r>
      <w:r>
        <w:rPr>
          <w:spacing w:val="-29"/>
        </w:rPr>
        <w:t xml:space="preserve"> </w:t>
      </w:r>
      <w:r>
        <w:t>to</w:t>
      </w:r>
      <w:r>
        <w:rPr>
          <w:spacing w:val="-20"/>
        </w:rPr>
        <w:t xml:space="preserve"> </w:t>
      </w:r>
      <w:r>
        <w:rPr>
          <w:spacing w:val="3"/>
        </w:rPr>
        <w:t>their</w:t>
      </w:r>
      <w:r>
        <w:rPr>
          <w:spacing w:val="-40"/>
        </w:rPr>
        <w:t xml:space="preserve"> </w:t>
      </w:r>
      <w:r>
        <w:t>particular</w:t>
      </w:r>
      <w:r>
        <w:rPr>
          <w:spacing w:val="-9"/>
        </w:rPr>
        <w:t xml:space="preserve"> </w:t>
      </w:r>
      <w:r>
        <w:t>situation.</w:t>
      </w:r>
    </w:p>
    <w:p w14:paraId="0D5D390C" w14:textId="77777777" w:rsidR="00895EAC" w:rsidRDefault="00895EAC">
      <w:pPr>
        <w:pStyle w:val="BodyText"/>
        <w:spacing w:before="10"/>
        <w:rPr>
          <w:sz w:val="23"/>
        </w:rPr>
      </w:pPr>
    </w:p>
    <w:p w14:paraId="4C62488A"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Strategic</w:t>
      </w:r>
      <w:r>
        <w:rPr>
          <w:rFonts w:ascii="Carlito"/>
          <w:spacing w:val="-12"/>
          <w:sz w:val="24"/>
        </w:rPr>
        <w:t xml:space="preserve"> </w:t>
      </w:r>
      <w:r>
        <w:rPr>
          <w:rFonts w:ascii="Carlito"/>
          <w:spacing w:val="2"/>
          <w:sz w:val="24"/>
        </w:rPr>
        <w:t>Flexibility</w:t>
      </w:r>
    </w:p>
    <w:p w14:paraId="7185C566" w14:textId="77777777" w:rsidR="00895EAC" w:rsidRDefault="00895EAC">
      <w:pPr>
        <w:pStyle w:val="BodyText"/>
        <w:spacing w:before="1"/>
        <w:rPr>
          <w:rFonts w:ascii="Carlito"/>
          <w:sz w:val="30"/>
        </w:rPr>
      </w:pPr>
    </w:p>
    <w:p w14:paraId="33F2D025" w14:textId="77777777" w:rsidR="00895EAC" w:rsidRDefault="00D37152">
      <w:pPr>
        <w:pStyle w:val="BodyText"/>
        <w:spacing w:line="307" w:lineRule="auto"/>
        <w:ind w:left="1515" w:right="828"/>
      </w:pPr>
      <w:r>
        <w:t>Strategic</w:t>
      </w:r>
      <w:r>
        <w:rPr>
          <w:spacing w:val="-55"/>
        </w:rPr>
        <w:t xml:space="preserve"> </w:t>
      </w:r>
      <w:r>
        <w:rPr>
          <w:spacing w:val="4"/>
        </w:rPr>
        <w:t>flexibility</w:t>
      </w:r>
      <w:r>
        <w:rPr>
          <w:spacing w:val="-52"/>
        </w:rPr>
        <w:t xml:space="preserve"> </w:t>
      </w:r>
      <w:r>
        <w:t>offers</w:t>
      </w:r>
      <w:r>
        <w:rPr>
          <w:spacing w:val="-52"/>
        </w:rPr>
        <w:t xml:space="preserve"> </w:t>
      </w:r>
      <w:r>
        <w:t>managers</w:t>
      </w:r>
      <w:r>
        <w:rPr>
          <w:spacing w:val="-52"/>
        </w:rPr>
        <w:t xml:space="preserve"> </w:t>
      </w:r>
      <w:r>
        <w:t>the</w:t>
      </w:r>
      <w:r>
        <w:rPr>
          <w:spacing w:val="-49"/>
        </w:rPr>
        <w:t xml:space="preserve"> </w:t>
      </w:r>
      <w:r>
        <w:t>opportunity</w:t>
      </w:r>
      <w:r>
        <w:rPr>
          <w:spacing w:val="-52"/>
        </w:rPr>
        <w:t xml:space="preserve"> </w:t>
      </w:r>
      <w:r>
        <w:t>to</w:t>
      </w:r>
      <w:r>
        <w:rPr>
          <w:spacing w:val="-45"/>
        </w:rPr>
        <w:t xml:space="preserve"> </w:t>
      </w:r>
      <w:r>
        <w:rPr>
          <w:spacing w:val="2"/>
        </w:rPr>
        <w:t>tailor</w:t>
      </w:r>
      <w:r>
        <w:rPr>
          <w:spacing w:val="-48"/>
        </w:rPr>
        <w:t xml:space="preserve"> </w:t>
      </w:r>
      <w:r>
        <w:t>the</w:t>
      </w:r>
      <w:r>
        <w:rPr>
          <w:spacing w:val="-42"/>
        </w:rPr>
        <w:t xml:space="preserve"> </w:t>
      </w:r>
      <w:r>
        <w:t>total</w:t>
      </w:r>
      <w:r>
        <w:rPr>
          <w:spacing w:val="-49"/>
        </w:rPr>
        <w:t xml:space="preserve"> </w:t>
      </w:r>
      <w:r>
        <w:t>compensation system</w:t>
      </w:r>
      <w:r>
        <w:rPr>
          <w:spacing w:val="-44"/>
        </w:rPr>
        <w:t xml:space="preserve"> </w:t>
      </w:r>
      <w:r>
        <w:t>to</w:t>
      </w:r>
      <w:r>
        <w:rPr>
          <w:spacing w:val="-30"/>
        </w:rPr>
        <w:t xml:space="preserve"> </w:t>
      </w:r>
      <w:r>
        <w:rPr>
          <w:spacing w:val="4"/>
        </w:rPr>
        <w:t>fit</w:t>
      </w:r>
      <w:r>
        <w:rPr>
          <w:spacing w:val="-43"/>
        </w:rPr>
        <w:t xml:space="preserve"> </w:t>
      </w:r>
      <w:r>
        <w:t>the</w:t>
      </w:r>
      <w:r>
        <w:rPr>
          <w:spacing w:val="-25"/>
        </w:rPr>
        <w:t xml:space="preserve"> </w:t>
      </w:r>
      <w:r>
        <w:t>context</w:t>
      </w:r>
      <w:r>
        <w:rPr>
          <w:spacing w:val="-43"/>
        </w:rPr>
        <w:t xml:space="preserve"> </w:t>
      </w:r>
      <w:r>
        <w:rPr>
          <w:spacing w:val="4"/>
        </w:rPr>
        <w:t>in</w:t>
      </w:r>
      <w:r>
        <w:rPr>
          <w:spacing w:val="-31"/>
        </w:rPr>
        <w:t xml:space="preserve"> </w:t>
      </w:r>
      <w:r>
        <w:t>which</w:t>
      </w:r>
      <w:r>
        <w:rPr>
          <w:spacing w:val="-42"/>
        </w:rPr>
        <w:t xml:space="preserve"> </w:t>
      </w:r>
      <w:r>
        <w:rPr>
          <w:spacing w:val="2"/>
        </w:rPr>
        <w:t>they</w:t>
      </w:r>
      <w:r>
        <w:rPr>
          <w:spacing w:val="-29"/>
        </w:rPr>
        <w:t xml:space="preserve"> </w:t>
      </w:r>
      <w:r>
        <w:t>compete</w:t>
      </w:r>
      <w:r>
        <w:rPr>
          <w:spacing w:val="-37"/>
        </w:rPr>
        <w:t xml:space="preserve"> </w:t>
      </w:r>
      <w:r>
        <w:rPr>
          <w:spacing w:val="3"/>
        </w:rPr>
        <w:t>within</w:t>
      </w:r>
      <w:r>
        <w:rPr>
          <w:spacing w:val="-42"/>
        </w:rPr>
        <w:t xml:space="preserve"> </w:t>
      </w:r>
      <w:r>
        <w:t>a</w:t>
      </w:r>
      <w:r>
        <w:rPr>
          <w:spacing w:val="-34"/>
        </w:rPr>
        <w:t xml:space="preserve"> </w:t>
      </w:r>
      <w:r>
        <w:t>framework</w:t>
      </w:r>
      <w:r>
        <w:rPr>
          <w:spacing w:val="-41"/>
        </w:rPr>
        <w:t xml:space="preserve"> </w:t>
      </w:r>
      <w:r>
        <w:t>of</w:t>
      </w:r>
      <w:r>
        <w:rPr>
          <w:spacing w:val="-27"/>
        </w:rPr>
        <w:t xml:space="preserve"> </w:t>
      </w:r>
      <w:r>
        <w:t xml:space="preserve">corporate </w:t>
      </w:r>
      <w:r>
        <w:rPr>
          <w:spacing w:val="2"/>
          <w:w w:val="95"/>
        </w:rPr>
        <w:t>principles.</w:t>
      </w:r>
      <w:r>
        <w:rPr>
          <w:spacing w:val="-33"/>
          <w:w w:val="95"/>
        </w:rPr>
        <w:t xml:space="preserve"> </w:t>
      </w:r>
      <w:r>
        <w:rPr>
          <w:w w:val="95"/>
        </w:rPr>
        <w:t>Additionally,</w:t>
      </w:r>
      <w:r>
        <w:rPr>
          <w:spacing w:val="-33"/>
          <w:w w:val="95"/>
        </w:rPr>
        <w:t xml:space="preserve"> </w:t>
      </w:r>
      <w:r>
        <w:rPr>
          <w:w w:val="95"/>
        </w:rPr>
        <w:t>the</w:t>
      </w:r>
      <w:r>
        <w:rPr>
          <w:spacing w:val="-28"/>
          <w:w w:val="95"/>
        </w:rPr>
        <w:t xml:space="preserve"> </w:t>
      </w:r>
      <w:r>
        <w:rPr>
          <w:w w:val="95"/>
        </w:rPr>
        <w:t>approach</w:t>
      </w:r>
      <w:r>
        <w:rPr>
          <w:spacing w:val="-21"/>
          <w:w w:val="95"/>
        </w:rPr>
        <w:t xml:space="preserve"> </w:t>
      </w:r>
      <w:r>
        <w:rPr>
          <w:spacing w:val="2"/>
          <w:w w:val="95"/>
        </w:rPr>
        <w:t>offers</w:t>
      </w:r>
      <w:r>
        <w:rPr>
          <w:spacing w:val="-34"/>
          <w:w w:val="95"/>
        </w:rPr>
        <w:t xml:space="preserve"> </w:t>
      </w:r>
      <w:r>
        <w:rPr>
          <w:w w:val="95"/>
        </w:rPr>
        <w:t>some</w:t>
      </w:r>
      <w:r>
        <w:rPr>
          <w:spacing w:val="-29"/>
          <w:w w:val="95"/>
        </w:rPr>
        <w:t xml:space="preserve"> </w:t>
      </w:r>
      <w:r>
        <w:rPr>
          <w:w w:val="95"/>
        </w:rPr>
        <w:t>opportunity</w:t>
      </w:r>
      <w:r>
        <w:rPr>
          <w:spacing w:val="-33"/>
          <w:w w:val="95"/>
        </w:rPr>
        <w:t xml:space="preserve"> </w:t>
      </w:r>
      <w:r>
        <w:rPr>
          <w:spacing w:val="2"/>
          <w:w w:val="95"/>
        </w:rPr>
        <w:t>for</w:t>
      </w:r>
      <w:r>
        <w:rPr>
          <w:spacing w:val="-40"/>
          <w:w w:val="95"/>
        </w:rPr>
        <w:t xml:space="preserve"> </w:t>
      </w:r>
      <w:r>
        <w:rPr>
          <w:spacing w:val="4"/>
          <w:w w:val="95"/>
        </w:rPr>
        <w:t>employees</w:t>
      </w:r>
      <w:r>
        <w:rPr>
          <w:spacing w:val="-33"/>
          <w:w w:val="95"/>
        </w:rPr>
        <w:t xml:space="preserve"> </w:t>
      </w:r>
      <w:r>
        <w:rPr>
          <w:w w:val="95"/>
        </w:rPr>
        <w:t>to</w:t>
      </w:r>
      <w:r>
        <w:rPr>
          <w:spacing w:val="-35"/>
          <w:w w:val="95"/>
        </w:rPr>
        <w:t xml:space="preserve"> </w:t>
      </w:r>
      <w:r>
        <w:rPr>
          <w:spacing w:val="3"/>
          <w:w w:val="95"/>
        </w:rPr>
        <w:t xml:space="preserve">select </w:t>
      </w:r>
      <w:r>
        <w:t>forms</w:t>
      </w:r>
      <w:r>
        <w:rPr>
          <w:spacing w:val="-21"/>
        </w:rPr>
        <w:t xml:space="preserve"> </w:t>
      </w:r>
      <w:r>
        <w:t>of</w:t>
      </w:r>
      <w:r>
        <w:rPr>
          <w:spacing w:val="-18"/>
        </w:rPr>
        <w:t xml:space="preserve"> </w:t>
      </w:r>
      <w:r>
        <w:t>returns</w:t>
      </w:r>
      <w:r>
        <w:rPr>
          <w:spacing w:val="-35"/>
        </w:rPr>
        <w:t xml:space="preserve"> </w:t>
      </w:r>
      <w:r>
        <w:t>that</w:t>
      </w:r>
      <w:r>
        <w:rPr>
          <w:spacing w:val="-9"/>
        </w:rPr>
        <w:t xml:space="preserve"> </w:t>
      </w:r>
      <w:r>
        <w:rPr>
          <w:spacing w:val="4"/>
        </w:rPr>
        <w:t>meet</w:t>
      </w:r>
      <w:r>
        <w:rPr>
          <w:spacing w:val="-38"/>
        </w:rPr>
        <w:t xml:space="preserve"> </w:t>
      </w:r>
      <w:r>
        <w:rPr>
          <w:spacing w:val="3"/>
        </w:rPr>
        <w:t>their</w:t>
      </w:r>
      <w:r>
        <w:rPr>
          <w:spacing w:val="-41"/>
        </w:rPr>
        <w:t xml:space="preserve"> </w:t>
      </w:r>
      <w:r>
        <w:rPr>
          <w:spacing w:val="2"/>
        </w:rPr>
        <w:t>individual</w:t>
      </w:r>
      <w:r>
        <w:rPr>
          <w:spacing w:val="-29"/>
        </w:rPr>
        <w:t xml:space="preserve"> </w:t>
      </w:r>
      <w:r>
        <w:rPr>
          <w:spacing w:val="3"/>
        </w:rPr>
        <w:t>needs</w:t>
      </w:r>
      <w:r>
        <w:rPr>
          <w:spacing w:val="-36"/>
        </w:rPr>
        <w:t xml:space="preserve"> </w:t>
      </w:r>
      <w:r>
        <w:t>as</w:t>
      </w:r>
      <w:r>
        <w:rPr>
          <w:spacing w:val="-36"/>
        </w:rPr>
        <w:t xml:space="preserve"> </w:t>
      </w:r>
      <w:r>
        <w:rPr>
          <w:spacing w:val="5"/>
        </w:rPr>
        <w:t>well.</w:t>
      </w:r>
    </w:p>
    <w:p w14:paraId="0527D91C" w14:textId="77777777" w:rsidR="00895EAC" w:rsidRDefault="00895EAC">
      <w:pPr>
        <w:pStyle w:val="BodyText"/>
        <w:spacing w:before="2"/>
        <w:rPr>
          <w:sz w:val="26"/>
        </w:rPr>
      </w:pPr>
    </w:p>
    <w:p w14:paraId="64C0CD74" w14:textId="77777777" w:rsidR="00895EAC" w:rsidRDefault="00D37152">
      <w:pPr>
        <w:pStyle w:val="BodyText"/>
        <w:spacing w:line="314" w:lineRule="auto"/>
        <w:ind w:left="1515" w:right="828"/>
      </w:pPr>
      <w:r>
        <w:rPr>
          <w:w w:val="95"/>
        </w:rPr>
        <w:t>Strategic</w:t>
      </w:r>
      <w:r>
        <w:rPr>
          <w:spacing w:val="-47"/>
          <w:w w:val="95"/>
        </w:rPr>
        <w:t xml:space="preserve"> </w:t>
      </w:r>
      <w:r>
        <w:rPr>
          <w:spacing w:val="4"/>
          <w:w w:val="95"/>
        </w:rPr>
        <w:t>flexibility</w:t>
      </w:r>
      <w:r>
        <w:rPr>
          <w:spacing w:val="-40"/>
          <w:w w:val="95"/>
        </w:rPr>
        <w:t xml:space="preserve"> </w:t>
      </w:r>
      <w:r>
        <w:rPr>
          <w:w w:val="95"/>
        </w:rPr>
        <w:t>means</w:t>
      </w:r>
      <w:r>
        <w:rPr>
          <w:spacing w:val="-41"/>
          <w:w w:val="95"/>
        </w:rPr>
        <w:t xml:space="preserve"> </w:t>
      </w:r>
      <w:r>
        <w:rPr>
          <w:w w:val="95"/>
        </w:rPr>
        <w:t>that</w:t>
      </w:r>
      <w:r>
        <w:rPr>
          <w:spacing w:val="-42"/>
          <w:w w:val="95"/>
        </w:rPr>
        <w:t xml:space="preserve"> </w:t>
      </w:r>
      <w:r>
        <w:rPr>
          <w:w w:val="95"/>
        </w:rPr>
        <w:t>companies</w:t>
      </w:r>
      <w:r>
        <w:rPr>
          <w:spacing w:val="-41"/>
          <w:w w:val="95"/>
        </w:rPr>
        <w:t xml:space="preserve"> </w:t>
      </w:r>
      <w:r>
        <w:rPr>
          <w:w w:val="95"/>
        </w:rPr>
        <w:t>achieve</w:t>
      </w:r>
      <w:r>
        <w:rPr>
          <w:spacing w:val="-37"/>
          <w:w w:val="95"/>
        </w:rPr>
        <w:t xml:space="preserve"> </w:t>
      </w:r>
      <w:r>
        <w:rPr>
          <w:w w:val="95"/>
        </w:rPr>
        <w:t>advantage</w:t>
      </w:r>
      <w:r>
        <w:rPr>
          <w:spacing w:val="-26"/>
          <w:w w:val="95"/>
        </w:rPr>
        <w:t xml:space="preserve"> </w:t>
      </w:r>
      <w:r>
        <w:rPr>
          <w:w w:val="95"/>
        </w:rPr>
        <w:t>by</w:t>
      </w:r>
      <w:r>
        <w:rPr>
          <w:spacing w:val="-40"/>
          <w:w w:val="95"/>
        </w:rPr>
        <w:t xml:space="preserve"> </w:t>
      </w:r>
      <w:r>
        <w:rPr>
          <w:w w:val="95"/>
        </w:rPr>
        <w:t>customizing</w:t>
      </w:r>
      <w:r>
        <w:rPr>
          <w:spacing w:val="-43"/>
          <w:w w:val="95"/>
        </w:rPr>
        <w:t xml:space="preserve"> </w:t>
      </w:r>
      <w:r>
        <w:rPr>
          <w:spacing w:val="3"/>
          <w:w w:val="95"/>
        </w:rPr>
        <w:t xml:space="preserve">multiple </w:t>
      </w:r>
      <w:r>
        <w:rPr>
          <w:w w:val="95"/>
        </w:rPr>
        <w:t>compensation</w:t>
      </w:r>
      <w:r>
        <w:rPr>
          <w:spacing w:val="-40"/>
          <w:w w:val="95"/>
        </w:rPr>
        <w:t xml:space="preserve"> </w:t>
      </w:r>
      <w:r>
        <w:rPr>
          <w:w w:val="95"/>
        </w:rPr>
        <w:t>and</w:t>
      </w:r>
      <w:r>
        <w:rPr>
          <w:spacing w:val="-27"/>
          <w:w w:val="95"/>
        </w:rPr>
        <w:t xml:space="preserve"> </w:t>
      </w:r>
      <w:r>
        <w:rPr>
          <w:w w:val="95"/>
        </w:rPr>
        <w:t>reward</w:t>
      </w:r>
      <w:r>
        <w:rPr>
          <w:spacing w:val="-28"/>
          <w:w w:val="95"/>
        </w:rPr>
        <w:t xml:space="preserve"> </w:t>
      </w:r>
      <w:r>
        <w:rPr>
          <w:w w:val="95"/>
        </w:rPr>
        <w:t>systems.</w:t>
      </w:r>
      <w:r>
        <w:rPr>
          <w:spacing w:val="-37"/>
          <w:w w:val="95"/>
        </w:rPr>
        <w:t xml:space="preserve"> </w:t>
      </w:r>
      <w:r>
        <w:rPr>
          <w:w w:val="95"/>
        </w:rPr>
        <w:t>This</w:t>
      </w:r>
      <w:r>
        <w:rPr>
          <w:spacing w:val="-39"/>
          <w:w w:val="95"/>
        </w:rPr>
        <w:t xml:space="preserve"> </w:t>
      </w:r>
      <w:r>
        <w:rPr>
          <w:spacing w:val="4"/>
          <w:w w:val="95"/>
        </w:rPr>
        <w:t>is</w:t>
      </w:r>
      <w:r>
        <w:rPr>
          <w:spacing w:val="-26"/>
          <w:w w:val="95"/>
        </w:rPr>
        <w:t xml:space="preserve"> </w:t>
      </w:r>
      <w:r>
        <w:rPr>
          <w:w w:val="95"/>
        </w:rPr>
        <w:t>already</w:t>
      </w:r>
      <w:r>
        <w:rPr>
          <w:spacing w:val="-38"/>
          <w:w w:val="95"/>
        </w:rPr>
        <w:t xml:space="preserve"> </w:t>
      </w:r>
      <w:r>
        <w:rPr>
          <w:w w:val="95"/>
        </w:rPr>
        <w:t>the</w:t>
      </w:r>
      <w:r>
        <w:rPr>
          <w:spacing w:val="-22"/>
          <w:w w:val="95"/>
        </w:rPr>
        <w:t xml:space="preserve"> </w:t>
      </w:r>
      <w:r>
        <w:rPr>
          <w:w w:val="95"/>
        </w:rPr>
        <w:t>state</w:t>
      </w:r>
      <w:r>
        <w:rPr>
          <w:spacing w:val="-34"/>
          <w:w w:val="95"/>
        </w:rPr>
        <w:t xml:space="preserve"> </w:t>
      </w:r>
      <w:r>
        <w:rPr>
          <w:w w:val="95"/>
        </w:rPr>
        <w:t>of</w:t>
      </w:r>
      <w:r>
        <w:rPr>
          <w:spacing w:val="-24"/>
          <w:w w:val="95"/>
        </w:rPr>
        <w:t xml:space="preserve"> </w:t>
      </w:r>
      <w:r>
        <w:rPr>
          <w:w w:val="95"/>
        </w:rPr>
        <w:t>practice</w:t>
      </w:r>
      <w:r>
        <w:rPr>
          <w:spacing w:val="-22"/>
          <w:w w:val="95"/>
        </w:rPr>
        <w:t xml:space="preserve"> </w:t>
      </w:r>
      <w:r>
        <w:rPr>
          <w:spacing w:val="4"/>
          <w:w w:val="95"/>
        </w:rPr>
        <w:t>in</w:t>
      </w:r>
      <w:r>
        <w:rPr>
          <w:spacing w:val="-28"/>
          <w:w w:val="95"/>
        </w:rPr>
        <w:t xml:space="preserve"> </w:t>
      </w:r>
      <w:r>
        <w:rPr>
          <w:w w:val="95"/>
        </w:rPr>
        <w:t>companies operating</w:t>
      </w:r>
      <w:r>
        <w:rPr>
          <w:spacing w:val="-35"/>
          <w:w w:val="95"/>
        </w:rPr>
        <w:t xml:space="preserve"> </w:t>
      </w:r>
      <w:r>
        <w:rPr>
          <w:spacing w:val="4"/>
          <w:w w:val="95"/>
        </w:rPr>
        <w:t>in</w:t>
      </w:r>
      <w:r>
        <w:rPr>
          <w:spacing w:val="-18"/>
          <w:w w:val="95"/>
        </w:rPr>
        <w:t xml:space="preserve"> </w:t>
      </w:r>
      <w:r>
        <w:rPr>
          <w:spacing w:val="3"/>
          <w:w w:val="95"/>
        </w:rPr>
        <w:t>multiple</w:t>
      </w:r>
      <w:r>
        <w:rPr>
          <w:spacing w:val="-26"/>
          <w:w w:val="95"/>
        </w:rPr>
        <w:t xml:space="preserve"> </w:t>
      </w:r>
      <w:r>
        <w:rPr>
          <w:w w:val="95"/>
        </w:rPr>
        <w:t>markets</w:t>
      </w:r>
      <w:r>
        <w:rPr>
          <w:spacing w:val="-33"/>
          <w:w w:val="95"/>
        </w:rPr>
        <w:t xml:space="preserve"> </w:t>
      </w:r>
      <w:r>
        <w:rPr>
          <w:w w:val="95"/>
        </w:rPr>
        <w:t>or</w:t>
      </w:r>
      <w:r>
        <w:rPr>
          <w:spacing w:val="-23"/>
          <w:w w:val="95"/>
        </w:rPr>
        <w:t xml:space="preserve"> </w:t>
      </w:r>
      <w:r>
        <w:rPr>
          <w:spacing w:val="4"/>
          <w:w w:val="95"/>
        </w:rPr>
        <w:t>employing</w:t>
      </w:r>
      <w:r>
        <w:rPr>
          <w:spacing w:val="-34"/>
          <w:w w:val="95"/>
        </w:rPr>
        <w:t xml:space="preserve"> </w:t>
      </w:r>
      <w:r>
        <w:rPr>
          <w:w w:val="95"/>
        </w:rPr>
        <w:t>contingent</w:t>
      </w:r>
      <w:r>
        <w:rPr>
          <w:spacing w:val="-34"/>
          <w:w w:val="95"/>
        </w:rPr>
        <w:t xml:space="preserve"> </w:t>
      </w:r>
      <w:r>
        <w:rPr>
          <w:w w:val="95"/>
        </w:rPr>
        <w:t>and</w:t>
      </w:r>
      <w:r>
        <w:rPr>
          <w:spacing w:val="-33"/>
          <w:w w:val="95"/>
        </w:rPr>
        <w:t xml:space="preserve"> </w:t>
      </w:r>
      <w:r>
        <w:rPr>
          <w:spacing w:val="-3"/>
          <w:w w:val="95"/>
        </w:rPr>
        <w:t>core</w:t>
      </w:r>
      <w:r>
        <w:rPr>
          <w:spacing w:val="-11"/>
          <w:w w:val="95"/>
        </w:rPr>
        <w:t xml:space="preserve"> </w:t>
      </w:r>
      <w:r>
        <w:rPr>
          <w:w w:val="95"/>
        </w:rPr>
        <w:t>workforces.</w:t>
      </w:r>
      <w:r>
        <w:rPr>
          <w:spacing w:val="-31"/>
          <w:w w:val="95"/>
        </w:rPr>
        <w:t xml:space="preserve"> </w:t>
      </w:r>
      <w:r>
        <w:rPr>
          <w:w w:val="95"/>
        </w:rPr>
        <w:t>The</w:t>
      </w:r>
      <w:r>
        <w:rPr>
          <w:spacing w:val="-12"/>
          <w:w w:val="95"/>
        </w:rPr>
        <w:t xml:space="preserve"> </w:t>
      </w:r>
      <w:r>
        <w:rPr>
          <w:spacing w:val="-3"/>
          <w:w w:val="95"/>
        </w:rPr>
        <w:t>art</w:t>
      </w:r>
      <w:r>
        <w:rPr>
          <w:spacing w:val="-20"/>
          <w:w w:val="95"/>
        </w:rPr>
        <w:t xml:space="preserve"> </w:t>
      </w:r>
      <w:r>
        <w:rPr>
          <w:spacing w:val="4"/>
          <w:w w:val="95"/>
        </w:rPr>
        <w:t xml:space="preserve">is </w:t>
      </w:r>
      <w:r>
        <w:t>to</w:t>
      </w:r>
      <w:r>
        <w:rPr>
          <w:spacing w:val="-45"/>
        </w:rPr>
        <w:t xml:space="preserve"> </w:t>
      </w:r>
      <w:r>
        <w:t>avoid</w:t>
      </w:r>
      <w:r>
        <w:rPr>
          <w:spacing w:val="-52"/>
        </w:rPr>
        <w:t xml:space="preserve"> </w:t>
      </w:r>
      <w:r>
        <w:t>the</w:t>
      </w:r>
      <w:r>
        <w:rPr>
          <w:spacing w:val="-41"/>
        </w:rPr>
        <w:t xml:space="preserve"> </w:t>
      </w:r>
      <w:r>
        <w:t>chaos</w:t>
      </w:r>
      <w:r>
        <w:rPr>
          <w:spacing w:val="-37"/>
        </w:rPr>
        <w:t xml:space="preserve"> </w:t>
      </w:r>
      <w:r>
        <w:t>created</w:t>
      </w:r>
      <w:r>
        <w:rPr>
          <w:spacing w:val="-52"/>
        </w:rPr>
        <w:t xml:space="preserve"> </w:t>
      </w:r>
      <w:r>
        <w:rPr>
          <w:spacing w:val="3"/>
        </w:rPr>
        <w:t>when</w:t>
      </w:r>
      <w:r>
        <w:rPr>
          <w:spacing w:val="-45"/>
        </w:rPr>
        <w:t xml:space="preserve"> </w:t>
      </w:r>
      <w:r>
        <w:rPr>
          <w:spacing w:val="3"/>
        </w:rPr>
        <w:t>multiple</w:t>
      </w:r>
      <w:r>
        <w:rPr>
          <w:spacing w:val="-48"/>
        </w:rPr>
        <w:t xml:space="preserve"> </w:t>
      </w:r>
      <w:r>
        <w:t>systems</w:t>
      </w:r>
      <w:r>
        <w:rPr>
          <w:spacing w:val="-52"/>
        </w:rPr>
        <w:t xml:space="preserve"> </w:t>
      </w:r>
      <w:r>
        <w:t>go</w:t>
      </w:r>
      <w:r>
        <w:rPr>
          <w:spacing w:val="-51"/>
        </w:rPr>
        <w:t xml:space="preserve"> </w:t>
      </w:r>
      <w:r>
        <w:rPr>
          <w:spacing w:val="2"/>
        </w:rPr>
        <w:t>off</w:t>
      </w:r>
      <w:r>
        <w:rPr>
          <w:spacing w:val="-50"/>
        </w:rPr>
        <w:t xml:space="preserve"> </w:t>
      </w:r>
      <w:r>
        <w:rPr>
          <w:spacing w:val="4"/>
        </w:rPr>
        <w:t>in</w:t>
      </w:r>
      <w:r>
        <w:rPr>
          <w:spacing w:val="-52"/>
        </w:rPr>
        <w:t xml:space="preserve"> </w:t>
      </w:r>
      <w:r>
        <w:rPr>
          <w:spacing w:val="3"/>
        </w:rPr>
        <w:t>multiple</w:t>
      </w:r>
      <w:r>
        <w:rPr>
          <w:spacing w:val="-49"/>
        </w:rPr>
        <w:t xml:space="preserve"> </w:t>
      </w:r>
      <w:r>
        <w:t>directions.</w:t>
      </w:r>
      <w:r>
        <w:rPr>
          <w:spacing w:val="-51"/>
        </w:rPr>
        <w:t xml:space="preserve"> </w:t>
      </w:r>
      <w:r>
        <w:t xml:space="preserve">This results </w:t>
      </w:r>
      <w:r>
        <w:rPr>
          <w:spacing w:val="4"/>
        </w:rPr>
        <w:t xml:space="preserve">in </w:t>
      </w:r>
      <w:r>
        <w:t xml:space="preserve">numerous compensation systems, one </w:t>
      </w:r>
      <w:r>
        <w:rPr>
          <w:spacing w:val="2"/>
        </w:rPr>
        <w:t xml:space="preserve">for </w:t>
      </w:r>
      <w:r>
        <w:t xml:space="preserve">each country </w:t>
      </w:r>
      <w:r>
        <w:rPr>
          <w:spacing w:val="4"/>
        </w:rPr>
        <w:t xml:space="preserve">in </w:t>
      </w:r>
      <w:r>
        <w:t>which the company</w:t>
      </w:r>
      <w:r>
        <w:rPr>
          <w:spacing w:val="-37"/>
        </w:rPr>
        <w:t xml:space="preserve"> </w:t>
      </w:r>
      <w:r>
        <w:t>operates.</w:t>
      </w:r>
      <w:r>
        <w:rPr>
          <w:spacing w:val="-47"/>
        </w:rPr>
        <w:t xml:space="preserve"> </w:t>
      </w:r>
      <w:r>
        <w:rPr>
          <w:spacing w:val="-11"/>
        </w:rPr>
        <w:t>To</w:t>
      </w:r>
      <w:r>
        <w:rPr>
          <w:spacing w:val="-38"/>
        </w:rPr>
        <w:t xml:space="preserve"> </w:t>
      </w:r>
      <w:r>
        <w:t>overcome</w:t>
      </w:r>
      <w:r>
        <w:rPr>
          <w:spacing w:val="-43"/>
        </w:rPr>
        <w:t xml:space="preserve"> </w:t>
      </w:r>
      <w:r>
        <w:t>the</w:t>
      </w:r>
      <w:r>
        <w:rPr>
          <w:spacing w:val="-34"/>
        </w:rPr>
        <w:t xml:space="preserve"> </w:t>
      </w:r>
      <w:r>
        <w:t>chaos,</w:t>
      </w:r>
      <w:r>
        <w:rPr>
          <w:spacing w:val="-36"/>
        </w:rPr>
        <w:t xml:space="preserve"> </w:t>
      </w:r>
      <w:r>
        <w:t>the</w:t>
      </w:r>
      <w:r>
        <w:rPr>
          <w:spacing w:val="-34"/>
        </w:rPr>
        <w:t xml:space="preserve"> </w:t>
      </w:r>
      <w:r>
        <w:t>company</w:t>
      </w:r>
      <w:r>
        <w:rPr>
          <w:spacing w:val="-37"/>
        </w:rPr>
        <w:t xml:space="preserve"> </w:t>
      </w:r>
      <w:r>
        <w:t>must</w:t>
      </w:r>
      <w:r>
        <w:rPr>
          <w:spacing w:val="-39"/>
        </w:rPr>
        <w:t xml:space="preserve"> </w:t>
      </w:r>
      <w:r>
        <w:t>ensure</w:t>
      </w:r>
      <w:r>
        <w:rPr>
          <w:spacing w:val="-43"/>
        </w:rPr>
        <w:t xml:space="preserve"> </w:t>
      </w:r>
      <w:r>
        <w:t>that</w:t>
      </w:r>
      <w:r>
        <w:rPr>
          <w:spacing w:val="-40"/>
        </w:rPr>
        <w:t xml:space="preserve"> </w:t>
      </w:r>
      <w:r>
        <w:t>the</w:t>
      </w:r>
    </w:p>
    <w:p w14:paraId="5396C384" w14:textId="77777777" w:rsidR="00895EAC" w:rsidRDefault="00D37152">
      <w:pPr>
        <w:pStyle w:val="BodyText"/>
        <w:spacing w:line="307" w:lineRule="auto"/>
        <w:ind w:left="1515" w:right="847"/>
      </w:pPr>
      <w:r>
        <w:rPr>
          <w:spacing w:val="3"/>
          <w:w w:val="95"/>
        </w:rPr>
        <w:t>multiple</w:t>
      </w:r>
      <w:r>
        <w:rPr>
          <w:spacing w:val="-33"/>
          <w:w w:val="95"/>
        </w:rPr>
        <w:t xml:space="preserve"> </w:t>
      </w:r>
      <w:r>
        <w:rPr>
          <w:spacing w:val="2"/>
          <w:w w:val="95"/>
        </w:rPr>
        <w:t>deals</w:t>
      </w:r>
      <w:r>
        <w:rPr>
          <w:spacing w:val="-36"/>
          <w:w w:val="95"/>
        </w:rPr>
        <w:t xml:space="preserve"> </w:t>
      </w:r>
      <w:r>
        <w:rPr>
          <w:w w:val="95"/>
        </w:rPr>
        <w:t>signal</w:t>
      </w:r>
      <w:r>
        <w:rPr>
          <w:spacing w:val="-32"/>
          <w:w w:val="95"/>
        </w:rPr>
        <w:t xml:space="preserve"> </w:t>
      </w:r>
      <w:r>
        <w:rPr>
          <w:w w:val="95"/>
        </w:rPr>
        <w:t>the</w:t>
      </w:r>
      <w:r>
        <w:rPr>
          <w:spacing w:val="-32"/>
          <w:w w:val="95"/>
        </w:rPr>
        <w:t xml:space="preserve"> </w:t>
      </w:r>
      <w:r>
        <w:rPr>
          <w:w w:val="95"/>
        </w:rPr>
        <w:t>organization's</w:t>
      </w:r>
      <w:r>
        <w:rPr>
          <w:spacing w:val="-36"/>
          <w:w w:val="95"/>
        </w:rPr>
        <w:t xml:space="preserve"> </w:t>
      </w:r>
      <w:r>
        <w:rPr>
          <w:w w:val="95"/>
        </w:rPr>
        <w:t>global</w:t>
      </w:r>
      <w:r>
        <w:rPr>
          <w:spacing w:val="-32"/>
          <w:w w:val="95"/>
        </w:rPr>
        <w:t xml:space="preserve"> </w:t>
      </w:r>
      <w:r>
        <w:rPr>
          <w:spacing w:val="2"/>
          <w:w w:val="95"/>
        </w:rPr>
        <w:t>mindset</w:t>
      </w:r>
      <w:r>
        <w:rPr>
          <w:spacing w:val="-38"/>
          <w:w w:val="95"/>
        </w:rPr>
        <w:t xml:space="preserve"> </w:t>
      </w:r>
      <w:r>
        <w:rPr>
          <w:w w:val="95"/>
        </w:rPr>
        <w:t>and</w:t>
      </w:r>
      <w:r>
        <w:rPr>
          <w:spacing w:val="-25"/>
          <w:w w:val="95"/>
        </w:rPr>
        <w:t xml:space="preserve"> </w:t>
      </w:r>
      <w:r>
        <w:rPr>
          <w:w w:val="95"/>
        </w:rPr>
        <w:t>support</w:t>
      </w:r>
      <w:r>
        <w:rPr>
          <w:spacing w:val="-14"/>
          <w:w w:val="95"/>
        </w:rPr>
        <w:t xml:space="preserve"> </w:t>
      </w:r>
      <w:r>
        <w:rPr>
          <w:spacing w:val="2"/>
          <w:w w:val="95"/>
        </w:rPr>
        <w:t>its</w:t>
      </w:r>
      <w:r>
        <w:rPr>
          <w:spacing w:val="-37"/>
          <w:w w:val="95"/>
        </w:rPr>
        <w:t xml:space="preserve"> </w:t>
      </w:r>
      <w:r>
        <w:rPr>
          <w:w w:val="95"/>
        </w:rPr>
        <w:t xml:space="preserve">strategic </w:t>
      </w:r>
      <w:r>
        <w:rPr>
          <w:spacing w:val="2"/>
        </w:rPr>
        <w:t>priorities.</w:t>
      </w:r>
    </w:p>
    <w:p w14:paraId="59D779C4" w14:textId="77777777" w:rsidR="00895EAC" w:rsidRDefault="00895EAC">
      <w:pPr>
        <w:pStyle w:val="BodyText"/>
        <w:spacing w:before="7"/>
        <w:rPr>
          <w:sz w:val="25"/>
        </w:rPr>
      </w:pPr>
    </w:p>
    <w:p w14:paraId="3A6733BD" w14:textId="77777777" w:rsidR="00895EAC" w:rsidRDefault="00D37152">
      <w:pPr>
        <w:pStyle w:val="BodyText"/>
        <w:spacing w:line="314" w:lineRule="auto"/>
        <w:ind w:left="1515" w:right="1765"/>
        <w:jc w:val="both"/>
      </w:pPr>
      <w:r>
        <w:rPr>
          <w:w w:val="95"/>
        </w:rPr>
        <w:t>In</w:t>
      </w:r>
      <w:r>
        <w:rPr>
          <w:spacing w:val="-23"/>
          <w:w w:val="95"/>
        </w:rPr>
        <w:t xml:space="preserve"> </w:t>
      </w:r>
      <w:r>
        <w:rPr>
          <w:w w:val="95"/>
        </w:rPr>
        <w:t>global</w:t>
      </w:r>
      <w:r>
        <w:rPr>
          <w:spacing w:val="-29"/>
          <w:w w:val="95"/>
        </w:rPr>
        <w:t xml:space="preserve"> </w:t>
      </w:r>
      <w:r>
        <w:rPr>
          <w:w w:val="95"/>
        </w:rPr>
        <w:t>organizations,</w:t>
      </w:r>
      <w:r>
        <w:rPr>
          <w:spacing w:val="-34"/>
          <w:w w:val="95"/>
        </w:rPr>
        <w:t xml:space="preserve"> </w:t>
      </w:r>
      <w:r>
        <w:rPr>
          <w:w w:val="95"/>
        </w:rPr>
        <w:t>the</w:t>
      </w:r>
      <w:r>
        <w:rPr>
          <w:spacing w:val="-30"/>
          <w:w w:val="95"/>
        </w:rPr>
        <w:t xml:space="preserve"> </w:t>
      </w:r>
      <w:r>
        <w:rPr>
          <w:spacing w:val="2"/>
          <w:w w:val="95"/>
        </w:rPr>
        <w:t>business</w:t>
      </w:r>
      <w:r>
        <w:rPr>
          <w:spacing w:val="-35"/>
          <w:w w:val="95"/>
        </w:rPr>
        <w:t xml:space="preserve"> </w:t>
      </w:r>
      <w:r>
        <w:rPr>
          <w:w w:val="95"/>
        </w:rPr>
        <w:t>units</w:t>
      </w:r>
      <w:r>
        <w:rPr>
          <w:spacing w:val="-36"/>
          <w:w w:val="95"/>
        </w:rPr>
        <w:t xml:space="preserve"> </w:t>
      </w:r>
      <w:r>
        <w:rPr>
          <w:w w:val="95"/>
        </w:rPr>
        <w:t>or</w:t>
      </w:r>
      <w:r>
        <w:rPr>
          <w:spacing w:val="-14"/>
          <w:w w:val="95"/>
        </w:rPr>
        <w:t xml:space="preserve"> </w:t>
      </w:r>
      <w:r>
        <w:rPr>
          <w:w w:val="95"/>
        </w:rPr>
        <w:t>regions</w:t>
      </w:r>
      <w:r>
        <w:rPr>
          <w:spacing w:val="-35"/>
          <w:w w:val="95"/>
        </w:rPr>
        <w:t xml:space="preserve"> </w:t>
      </w:r>
      <w:r>
        <w:rPr>
          <w:spacing w:val="2"/>
          <w:w w:val="95"/>
        </w:rPr>
        <w:t>often</w:t>
      </w:r>
      <w:r>
        <w:rPr>
          <w:spacing w:val="-36"/>
          <w:w w:val="95"/>
        </w:rPr>
        <w:t xml:space="preserve"> </w:t>
      </w:r>
      <w:r>
        <w:rPr>
          <w:w w:val="95"/>
        </w:rPr>
        <w:t>have</w:t>
      </w:r>
      <w:r>
        <w:rPr>
          <w:spacing w:val="-30"/>
          <w:w w:val="95"/>
        </w:rPr>
        <w:t xml:space="preserve"> </w:t>
      </w:r>
      <w:r>
        <w:rPr>
          <w:w w:val="95"/>
        </w:rPr>
        <w:t>discretion</w:t>
      </w:r>
      <w:r>
        <w:rPr>
          <w:spacing w:val="-36"/>
          <w:w w:val="95"/>
        </w:rPr>
        <w:t xml:space="preserve"> </w:t>
      </w:r>
      <w:r>
        <w:rPr>
          <w:w w:val="95"/>
        </w:rPr>
        <w:t>to customize</w:t>
      </w:r>
      <w:r>
        <w:rPr>
          <w:spacing w:val="-38"/>
          <w:w w:val="95"/>
        </w:rPr>
        <w:t xml:space="preserve"> </w:t>
      </w:r>
      <w:r>
        <w:rPr>
          <w:spacing w:val="3"/>
          <w:w w:val="95"/>
        </w:rPr>
        <w:t>their</w:t>
      </w:r>
      <w:r>
        <w:rPr>
          <w:spacing w:val="-45"/>
          <w:w w:val="95"/>
        </w:rPr>
        <w:t xml:space="preserve"> </w:t>
      </w:r>
      <w:r>
        <w:rPr>
          <w:w w:val="95"/>
        </w:rPr>
        <w:t>compensation</w:t>
      </w:r>
      <w:r>
        <w:rPr>
          <w:spacing w:val="-42"/>
          <w:w w:val="95"/>
        </w:rPr>
        <w:t xml:space="preserve"> </w:t>
      </w:r>
      <w:r>
        <w:rPr>
          <w:w w:val="95"/>
        </w:rPr>
        <w:t>system</w:t>
      </w:r>
      <w:r>
        <w:rPr>
          <w:spacing w:val="-42"/>
          <w:w w:val="95"/>
        </w:rPr>
        <w:t xml:space="preserve"> </w:t>
      </w:r>
      <w:r>
        <w:rPr>
          <w:spacing w:val="3"/>
          <w:w w:val="95"/>
        </w:rPr>
        <w:t>within</w:t>
      </w:r>
      <w:r>
        <w:rPr>
          <w:spacing w:val="-42"/>
          <w:w w:val="95"/>
        </w:rPr>
        <w:t xml:space="preserve"> </w:t>
      </w:r>
      <w:r>
        <w:rPr>
          <w:w w:val="95"/>
        </w:rPr>
        <w:t>corporate</w:t>
      </w:r>
      <w:r>
        <w:rPr>
          <w:spacing w:val="-37"/>
          <w:w w:val="95"/>
        </w:rPr>
        <w:t xml:space="preserve"> </w:t>
      </w:r>
      <w:r>
        <w:rPr>
          <w:spacing w:val="5"/>
          <w:w w:val="95"/>
        </w:rPr>
        <w:t>guidelines.</w:t>
      </w:r>
      <w:r>
        <w:rPr>
          <w:spacing w:val="-41"/>
          <w:w w:val="95"/>
        </w:rPr>
        <w:t xml:space="preserve"> </w:t>
      </w:r>
      <w:r>
        <w:rPr>
          <w:w w:val="95"/>
        </w:rPr>
        <w:t>For</w:t>
      </w:r>
      <w:r>
        <w:rPr>
          <w:spacing w:val="-45"/>
          <w:w w:val="95"/>
        </w:rPr>
        <w:t xml:space="preserve"> </w:t>
      </w:r>
      <w:r>
        <w:rPr>
          <w:w w:val="95"/>
        </w:rPr>
        <w:t>some companies,</w:t>
      </w:r>
      <w:r>
        <w:rPr>
          <w:spacing w:val="-39"/>
          <w:w w:val="95"/>
        </w:rPr>
        <w:t xml:space="preserve"> </w:t>
      </w:r>
      <w:r>
        <w:rPr>
          <w:w w:val="95"/>
        </w:rPr>
        <w:t>the</w:t>
      </w:r>
      <w:r>
        <w:rPr>
          <w:spacing w:val="-24"/>
          <w:w w:val="95"/>
        </w:rPr>
        <w:t xml:space="preserve"> </w:t>
      </w:r>
      <w:r>
        <w:rPr>
          <w:w w:val="95"/>
        </w:rPr>
        <w:t>strategic</w:t>
      </w:r>
      <w:r>
        <w:rPr>
          <w:spacing w:val="-45"/>
          <w:w w:val="95"/>
        </w:rPr>
        <w:t xml:space="preserve"> </w:t>
      </w:r>
      <w:r>
        <w:rPr>
          <w:spacing w:val="2"/>
          <w:w w:val="95"/>
        </w:rPr>
        <w:t>flexibility</w:t>
      </w:r>
      <w:r>
        <w:rPr>
          <w:spacing w:val="-40"/>
          <w:w w:val="95"/>
        </w:rPr>
        <w:t xml:space="preserve"> </w:t>
      </w:r>
      <w:r>
        <w:rPr>
          <w:spacing w:val="3"/>
          <w:w w:val="95"/>
        </w:rPr>
        <w:t>simply</w:t>
      </w:r>
      <w:r>
        <w:rPr>
          <w:spacing w:val="-38"/>
          <w:w w:val="95"/>
        </w:rPr>
        <w:t xml:space="preserve"> </w:t>
      </w:r>
      <w:r>
        <w:rPr>
          <w:w w:val="95"/>
        </w:rPr>
        <w:t>draws</w:t>
      </w:r>
      <w:r>
        <w:rPr>
          <w:spacing w:val="-40"/>
          <w:w w:val="95"/>
        </w:rPr>
        <w:t xml:space="preserve"> </w:t>
      </w:r>
      <w:r>
        <w:rPr>
          <w:spacing w:val="2"/>
          <w:w w:val="95"/>
        </w:rPr>
        <w:t>existing</w:t>
      </w:r>
      <w:r>
        <w:rPr>
          <w:spacing w:val="-42"/>
          <w:w w:val="95"/>
        </w:rPr>
        <w:t xml:space="preserve"> </w:t>
      </w:r>
      <w:r>
        <w:rPr>
          <w:w w:val="95"/>
        </w:rPr>
        <w:t>practices</w:t>
      </w:r>
      <w:r>
        <w:rPr>
          <w:spacing w:val="-39"/>
          <w:w w:val="95"/>
        </w:rPr>
        <w:t xml:space="preserve"> </w:t>
      </w:r>
      <w:r>
        <w:rPr>
          <w:spacing w:val="2"/>
          <w:w w:val="95"/>
        </w:rPr>
        <w:t>under</w:t>
      </w:r>
      <w:r>
        <w:rPr>
          <w:spacing w:val="-44"/>
          <w:w w:val="95"/>
        </w:rPr>
        <w:t xml:space="preserve"> </w:t>
      </w:r>
      <w:r>
        <w:rPr>
          <w:w w:val="95"/>
        </w:rPr>
        <w:t>one</w:t>
      </w:r>
    </w:p>
    <w:p w14:paraId="2438A3D7" w14:textId="77777777" w:rsidR="00895EAC" w:rsidRDefault="00D37152">
      <w:pPr>
        <w:pStyle w:val="BodyText"/>
        <w:spacing w:line="264" w:lineRule="exact"/>
        <w:ind w:left="1515"/>
        <w:jc w:val="both"/>
      </w:pPr>
      <w:r>
        <w:rPr>
          <w:spacing w:val="2"/>
        </w:rPr>
        <w:t xml:space="preserve">umbrella. </w:t>
      </w:r>
      <w:r>
        <w:t xml:space="preserve">For </w:t>
      </w:r>
      <w:r>
        <w:rPr>
          <w:spacing w:val="3"/>
        </w:rPr>
        <w:t xml:space="preserve">example, </w:t>
      </w:r>
      <w:r>
        <w:rPr>
          <w:spacing w:val="4"/>
        </w:rPr>
        <w:t>it</w:t>
      </w:r>
      <w:r>
        <w:rPr>
          <w:spacing w:val="-47"/>
        </w:rPr>
        <w:t xml:space="preserve"> </w:t>
      </w:r>
      <w:r>
        <w:t xml:space="preserve">treats expatriates as </w:t>
      </w:r>
      <w:r>
        <w:rPr>
          <w:spacing w:val="3"/>
        </w:rPr>
        <w:t xml:space="preserve">simply </w:t>
      </w:r>
      <w:r>
        <w:t xml:space="preserve">another group, much </w:t>
      </w:r>
      <w:r>
        <w:rPr>
          <w:spacing w:val="4"/>
        </w:rPr>
        <w:t xml:space="preserve">like </w:t>
      </w:r>
      <w:r>
        <w:rPr>
          <w:spacing w:val="2"/>
        </w:rPr>
        <w:t>sales</w:t>
      </w:r>
    </w:p>
    <w:p w14:paraId="2BF24234" w14:textId="77777777" w:rsidR="00895EAC" w:rsidRDefault="00895EAC">
      <w:pPr>
        <w:spacing w:line="264" w:lineRule="exact"/>
        <w:jc w:val="both"/>
        <w:sectPr w:rsidR="00895EAC">
          <w:pgSz w:w="11910" w:h="16840"/>
          <w:pgMar w:top="1080" w:right="580" w:bottom="280" w:left="600" w:header="885" w:footer="0" w:gutter="0"/>
          <w:cols w:space="720"/>
        </w:sectPr>
      </w:pPr>
    </w:p>
    <w:p w14:paraId="07E2893B" w14:textId="77777777" w:rsidR="00895EAC" w:rsidRDefault="00895EAC">
      <w:pPr>
        <w:pStyle w:val="BodyText"/>
        <w:spacing w:before="9"/>
        <w:rPr>
          <w:sz w:val="26"/>
        </w:rPr>
      </w:pPr>
    </w:p>
    <w:p w14:paraId="18B742BA" w14:textId="77777777" w:rsidR="00895EAC" w:rsidRDefault="00D37152">
      <w:pPr>
        <w:pStyle w:val="BodyText"/>
        <w:spacing w:before="55"/>
        <w:ind w:left="1515"/>
      </w:pPr>
      <w:r>
        <w:t>disciplines.</w:t>
      </w:r>
    </w:p>
    <w:p w14:paraId="49878614" w14:textId="77777777" w:rsidR="00895EAC" w:rsidRDefault="00895EAC">
      <w:pPr>
        <w:pStyle w:val="BodyText"/>
        <w:spacing w:before="5"/>
        <w:rPr>
          <w:sz w:val="31"/>
        </w:rPr>
      </w:pPr>
    </w:p>
    <w:p w14:paraId="6F2F830E" w14:textId="77777777" w:rsidR="00895EAC" w:rsidRDefault="00D37152">
      <w:pPr>
        <w:pStyle w:val="Heading2"/>
        <w:numPr>
          <w:ilvl w:val="0"/>
          <w:numId w:val="55"/>
        </w:numPr>
        <w:tabs>
          <w:tab w:val="left" w:pos="1066"/>
        </w:tabs>
      </w:pPr>
      <w:bookmarkStart w:id="4" w:name="_TOC_250021"/>
      <w:r>
        <w:rPr>
          <w:spacing w:val="-4"/>
        </w:rPr>
        <w:t xml:space="preserve">Factors </w:t>
      </w:r>
      <w:r>
        <w:t>affecting Global</w:t>
      </w:r>
      <w:r>
        <w:rPr>
          <w:spacing w:val="-32"/>
        </w:rPr>
        <w:t xml:space="preserve"> </w:t>
      </w:r>
      <w:bookmarkEnd w:id="4"/>
      <w:r>
        <w:t>Compensation</w:t>
      </w:r>
    </w:p>
    <w:p w14:paraId="0CC3AF78" w14:textId="77777777" w:rsidR="00895EAC" w:rsidRDefault="00895EAC">
      <w:pPr>
        <w:pStyle w:val="BodyText"/>
        <w:spacing w:before="10"/>
        <w:rPr>
          <w:rFonts w:ascii="Carlito"/>
          <w:b/>
          <w:sz w:val="29"/>
        </w:rPr>
      </w:pPr>
    </w:p>
    <w:p w14:paraId="4A2F39FA" w14:textId="77777777" w:rsidR="00895EAC" w:rsidRDefault="00D37152">
      <w:pPr>
        <w:pStyle w:val="BodyText"/>
        <w:spacing w:line="292" w:lineRule="auto"/>
        <w:ind w:left="1515" w:right="847"/>
        <w:rPr>
          <w:rFonts w:ascii="Carlito"/>
        </w:rPr>
      </w:pPr>
      <w:r>
        <w:rPr>
          <w:rFonts w:ascii="Carlito"/>
        </w:rPr>
        <w:t>While developing the global compensation and benefit composition, HR must deal with many facto</w:t>
      </w:r>
      <w:r>
        <w:rPr>
          <w:rFonts w:ascii="Carlito"/>
        </w:rPr>
        <w:t>rs that are not present in a domestic environment. Developing suitable compensation policies to meet organizational strategies, while efficiently accommodating different types of employment terms and conditions, poses many distinctive challenges for global</w:t>
      </w:r>
      <w:r>
        <w:rPr>
          <w:rFonts w:ascii="Carlito"/>
        </w:rPr>
        <w:t xml:space="preserve"> HR practitioners. In order to effectively strike a balance among all the above mentioned influences, the HR professional must be aware of the following:</w:t>
      </w:r>
    </w:p>
    <w:p w14:paraId="10D00C2E" w14:textId="77777777" w:rsidR="00895EAC" w:rsidRDefault="00895EAC">
      <w:pPr>
        <w:pStyle w:val="BodyText"/>
        <w:spacing w:before="3"/>
        <w:rPr>
          <w:rFonts w:ascii="Carlito"/>
          <w:sz w:val="23"/>
        </w:rPr>
      </w:pPr>
    </w:p>
    <w:p w14:paraId="18700AD1" w14:textId="77777777" w:rsidR="00895EAC" w:rsidRDefault="00D37152">
      <w:pPr>
        <w:pStyle w:val="ListParagraph"/>
        <w:numPr>
          <w:ilvl w:val="1"/>
          <w:numId w:val="55"/>
        </w:numPr>
        <w:tabs>
          <w:tab w:val="left" w:pos="1499"/>
        </w:tabs>
        <w:spacing w:before="1"/>
        <w:ind w:left="1498" w:hanging="417"/>
        <w:rPr>
          <w:rFonts w:ascii="Carlito"/>
          <w:sz w:val="24"/>
        </w:rPr>
      </w:pPr>
      <w:r>
        <w:rPr>
          <w:noProof/>
        </w:rPr>
        <w:drawing>
          <wp:anchor distT="0" distB="0" distL="0" distR="0" simplePos="0" relativeHeight="485584384" behindDoc="1" locked="0" layoutInCell="1" allowOverlap="1" wp14:anchorId="74C9B7D3" wp14:editId="799E211F">
            <wp:simplePos x="0" y="0"/>
            <wp:positionH relativeFrom="page">
              <wp:posOffset>818737</wp:posOffset>
            </wp:positionH>
            <wp:positionV relativeFrom="paragraph">
              <wp:posOffset>65986</wp:posOffset>
            </wp:positionV>
            <wp:extent cx="2037323" cy="1047749"/>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Culture</w:t>
      </w:r>
    </w:p>
    <w:p w14:paraId="1D5BC00E" w14:textId="77777777" w:rsidR="00895EAC" w:rsidRDefault="00895EAC">
      <w:pPr>
        <w:pStyle w:val="BodyText"/>
        <w:rPr>
          <w:rFonts w:ascii="Carlito"/>
          <w:sz w:val="30"/>
        </w:rPr>
      </w:pPr>
    </w:p>
    <w:p w14:paraId="63E3A18A" w14:textId="77777777" w:rsidR="00895EAC" w:rsidRDefault="00D37152">
      <w:pPr>
        <w:pStyle w:val="BodyText"/>
        <w:spacing w:line="309" w:lineRule="auto"/>
        <w:ind w:left="1547" w:right="847"/>
      </w:pPr>
      <w:r>
        <w:rPr>
          <w:w w:val="95"/>
        </w:rPr>
        <w:t>In</w:t>
      </w:r>
      <w:r>
        <w:rPr>
          <w:spacing w:val="-24"/>
          <w:w w:val="95"/>
        </w:rPr>
        <w:t xml:space="preserve"> </w:t>
      </w:r>
      <w:r>
        <w:rPr>
          <w:w w:val="95"/>
        </w:rPr>
        <w:t>some</w:t>
      </w:r>
      <w:r>
        <w:rPr>
          <w:spacing w:val="-19"/>
          <w:w w:val="95"/>
        </w:rPr>
        <w:t xml:space="preserve"> </w:t>
      </w:r>
      <w:r>
        <w:rPr>
          <w:w w:val="95"/>
        </w:rPr>
        <w:t>areas</w:t>
      </w:r>
      <w:r>
        <w:rPr>
          <w:spacing w:val="-23"/>
          <w:w w:val="95"/>
        </w:rPr>
        <w:t xml:space="preserve"> </w:t>
      </w:r>
      <w:r>
        <w:rPr>
          <w:spacing w:val="2"/>
          <w:w w:val="95"/>
        </w:rPr>
        <w:t>of</w:t>
      </w:r>
      <w:r>
        <w:rPr>
          <w:spacing w:val="-20"/>
          <w:w w:val="95"/>
        </w:rPr>
        <w:t xml:space="preserve"> </w:t>
      </w:r>
      <w:r>
        <w:rPr>
          <w:w w:val="95"/>
        </w:rPr>
        <w:t>the</w:t>
      </w:r>
      <w:r>
        <w:rPr>
          <w:spacing w:val="-31"/>
          <w:w w:val="95"/>
        </w:rPr>
        <w:t xml:space="preserve"> </w:t>
      </w:r>
      <w:r>
        <w:rPr>
          <w:w w:val="95"/>
        </w:rPr>
        <w:t>world,</w:t>
      </w:r>
      <w:r>
        <w:rPr>
          <w:spacing w:val="-22"/>
          <w:w w:val="95"/>
        </w:rPr>
        <w:t xml:space="preserve"> </w:t>
      </w:r>
      <w:r>
        <w:rPr>
          <w:spacing w:val="2"/>
          <w:w w:val="95"/>
        </w:rPr>
        <w:t>job</w:t>
      </w:r>
      <w:r>
        <w:rPr>
          <w:spacing w:val="-37"/>
          <w:w w:val="95"/>
        </w:rPr>
        <w:t xml:space="preserve"> </w:t>
      </w:r>
      <w:r>
        <w:rPr>
          <w:w w:val="95"/>
        </w:rPr>
        <w:t>and</w:t>
      </w:r>
      <w:r>
        <w:rPr>
          <w:spacing w:val="-11"/>
          <w:w w:val="95"/>
        </w:rPr>
        <w:t xml:space="preserve"> </w:t>
      </w:r>
      <w:r>
        <w:rPr>
          <w:w w:val="95"/>
        </w:rPr>
        <w:t>income</w:t>
      </w:r>
      <w:r>
        <w:rPr>
          <w:spacing w:val="-31"/>
          <w:w w:val="95"/>
        </w:rPr>
        <w:t xml:space="preserve"> </w:t>
      </w:r>
      <w:r>
        <w:rPr>
          <w:w w:val="95"/>
        </w:rPr>
        <w:t>security</w:t>
      </w:r>
      <w:r>
        <w:rPr>
          <w:spacing w:val="-36"/>
          <w:w w:val="95"/>
        </w:rPr>
        <w:t xml:space="preserve"> </w:t>
      </w:r>
      <w:r>
        <w:rPr>
          <w:spacing w:val="3"/>
          <w:w w:val="95"/>
        </w:rPr>
        <w:t>needs</w:t>
      </w:r>
      <w:r>
        <w:rPr>
          <w:spacing w:val="-36"/>
          <w:w w:val="95"/>
        </w:rPr>
        <w:t xml:space="preserve"> </w:t>
      </w:r>
      <w:r>
        <w:rPr>
          <w:w w:val="95"/>
        </w:rPr>
        <w:t>command</w:t>
      </w:r>
      <w:r>
        <w:rPr>
          <w:spacing w:val="-12"/>
          <w:w w:val="95"/>
        </w:rPr>
        <w:t xml:space="preserve"> </w:t>
      </w:r>
      <w:r>
        <w:rPr>
          <w:w w:val="95"/>
        </w:rPr>
        <w:t xml:space="preserve">paramount </w:t>
      </w:r>
      <w:r>
        <w:rPr>
          <w:spacing w:val="2"/>
          <w:w w:val="95"/>
        </w:rPr>
        <w:t>interest</w:t>
      </w:r>
      <w:r>
        <w:rPr>
          <w:spacing w:val="-38"/>
          <w:w w:val="95"/>
        </w:rPr>
        <w:t xml:space="preserve"> </w:t>
      </w:r>
      <w:r>
        <w:rPr>
          <w:spacing w:val="3"/>
          <w:w w:val="95"/>
        </w:rPr>
        <w:t>over</w:t>
      </w:r>
      <w:r>
        <w:rPr>
          <w:spacing w:val="-40"/>
          <w:w w:val="95"/>
        </w:rPr>
        <w:t xml:space="preserve"> </w:t>
      </w:r>
      <w:r>
        <w:rPr>
          <w:w w:val="95"/>
        </w:rPr>
        <w:t>pay-at-risk,</w:t>
      </w:r>
      <w:r>
        <w:rPr>
          <w:spacing w:val="-34"/>
          <w:w w:val="95"/>
        </w:rPr>
        <w:t xml:space="preserve"> </w:t>
      </w:r>
      <w:r>
        <w:rPr>
          <w:w w:val="95"/>
        </w:rPr>
        <w:t>so</w:t>
      </w:r>
      <w:r>
        <w:rPr>
          <w:spacing w:val="-37"/>
          <w:w w:val="95"/>
        </w:rPr>
        <w:t xml:space="preserve"> </w:t>
      </w:r>
      <w:r>
        <w:rPr>
          <w:spacing w:val="4"/>
          <w:w w:val="95"/>
        </w:rPr>
        <w:t>in</w:t>
      </w:r>
      <w:r>
        <w:rPr>
          <w:spacing w:val="-36"/>
          <w:w w:val="95"/>
        </w:rPr>
        <w:t xml:space="preserve"> </w:t>
      </w:r>
      <w:r>
        <w:rPr>
          <w:w w:val="95"/>
        </w:rPr>
        <w:t>the</w:t>
      </w:r>
      <w:r>
        <w:rPr>
          <w:spacing w:val="-18"/>
          <w:w w:val="95"/>
        </w:rPr>
        <w:t xml:space="preserve"> </w:t>
      </w:r>
      <w:r>
        <w:rPr>
          <w:w w:val="95"/>
        </w:rPr>
        <w:t>pay</w:t>
      </w:r>
      <w:r>
        <w:rPr>
          <w:spacing w:val="-21"/>
          <w:w w:val="95"/>
        </w:rPr>
        <w:t xml:space="preserve"> </w:t>
      </w:r>
      <w:r>
        <w:rPr>
          <w:spacing w:val="2"/>
          <w:w w:val="95"/>
        </w:rPr>
        <w:t>mix</w:t>
      </w:r>
      <w:r>
        <w:rPr>
          <w:spacing w:val="-31"/>
          <w:w w:val="95"/>
        </w:rPr>
        <w:t xml:space="preserve"> </w:t>
      </w:r>
      <w:r>
        <w:rPr>
          <w:w w:val="95"/>
        </w:rPr>
        <w:t>the</w:t>
      </w:r>
      <w:r>
        <w:rPr>
          <w:spacing w:val="-17"/>
          <w:w w:val="95"/>
        </w:rPr>
        <w:t xml:space="preserve"> </w:t>
      </w:r>
      <w:r>
        <w:rPr>
          <w:w w:val="95"/>
        </w:rPr>
        <w:t>base</w:t>
      </w:r>
      <w:r>
        <w:rPr>
          <w:spacing w:val="-18"/>
          <w:w w:val="95"/>
        </w:rPr>
        <w:t xml:space="preserve"> </w:t>
      </w:r>
      <w:r>
        <w:rPr>
          <w:w w:val="95"/>
        </w:rPr>
        <w:t>salary</w:t>
      </w:r>
      <w:r>
        <w:rPr>
          <w:spacing w:val="-22"/>
          <w:w w:val="95"/>
        </w:rPr>
        <w:t xml:space="preserve"> </w:t>
      </w:r>
      <w:r>
        <w:rPr>
          <w:w w:val="95"/>
        </w:rPr>
        <w:t>dominates</w:t>
      </w:r>
      <w:r>
        <w:rPr>
          <w:spacing w:val="-35"/>
          <w:w w:val="95"/>
        </w:rPr>
        <w:t xml:space="preserve"> </w:t>
      </w:r>
      <w:r>
        <w:rPr>
          <w:w w:val="95"/>
        </w:rPr>
        <w:t>the</w:t>
      </w:r>
      <w:r>
        <w:rPr>
          <w:spacing w:val="-31"/>
          <w:w w:val="95"/>
        </w:rPr>
        <w:t xml:space="preserve"> </w:t>
      </w:r>
      <w:r>
        <w:rPr>
          <w:w w:val="95"/>
        </w:rPr>
        <w:t xml:space="preserve">variable </w:t>
      </w:r>
      <w:r>
        <w:t>portion.</w:t>
      </w:r>
      <w:r>
        <w:rPr>
          <w:spacing w:val="-55"/>
        </w:rPr>
        <w:t xml:space="preserve"> </w:t>
      </w:r>
      <w:r>
        <w:t>For</w:t>
      </w:r>
      <w:r>
        <w:rPr>
          <w:spacing w:val="-46"/>
        </w:rPr>
        <w:t xml:space="preserve"> </w:t>
      </w:r>
      <w:r>
        <w:rPr>
          <w:spacing w:val="3"/>
        </w:rPr>
        <w:t>example,</w:t>
      </w:r>
      <w:r>
        <w:rPr>
          <w:spacing w:val="-54"/>
        </w:rPr>
        <w:t xml:space="preserve"> </w:t>
      </w:r>
      <w:r>
        <w:rPr>
          <w:spacing w:val="4"/>
        </w:rPr>
        <w:t>while</w:t>
      </w:r>
      <w:r>
        <w:rPr>
          <w:spacing w:val="-53"/>
        </w:rPr>
        <w:t xml:space="preserve"> </w:t>
      </w:r>
      <w:r>
        <w:t>China</w:t>
      </w:r>
      <w:r>
        <w:rPr>
          <w:spacing w:val="-56"/>
        </w:rPr>
        <w:t xml:space="preserve"> </w:t>
      </w:r>
      <w:r>
        <w:t>has</w:t>
      </w:r>
      <w:r>
        <w:rPr>
          <w:spacing w:val="-55"/>
        </w:rPr>
        <w:t xml:space="preserve"> </w:t>
      </w:r>
      <w:r>
        <w:t>a</w:t>
      </w:r>
      <w:r>
        <w:rPr>
          <w:spacing w:val="-51"/>
        </w:rPr>
        <w:t xml:space="preserve"> </w:t>
      </w:r>
      <w:r>
        <w:t>very</w:t>
      </w:r>
      <w:r>
        <w:rPr>
          <w:spacing w:val="-49"/>
        </w:rPr>
        <w:t xml:space="preserve"> </w:t>
      </w:r>
      <w:r>
        <w:t>aggressive</w:t>
      </w:r>
      <w:r>
        <w:rPr>
          <w:spacing w:val="-53"/>
        </w:rPr>
        <w:t xml:space="preserve"> </w:t>
      </w:r>
      <w:r>
        <w:rPr>
          <w:spacing w:val="2"/>
        </w:rPr>
        <w:t>sales</w:t>
      </w:r>
      <w:r>
        <w:rPr>
          <w:spacing w:val="-54"/>
        </w:rPr>
        <w:t xml:space="preserve"> </w:t>
      </w:r>
      <w:r>
        <w:t xml:space="preserve">compensation </w:t>
      </w:r>
      <w:r>
        <w:rPr>
          <w:spacing w:val="2"/>
          <w:w w:val="95"/>
        </w:rPr>
        <w:t>environment,</w:t>
      </w:r>
      <w:r>
        <w:rPr>
          <w:spacing w:val="-39"/>
          <w:w w:val="95"/>
        </w:rPr>
        <w:t xml:space="preserve"> </w:t>
      </w:r>
      <w:r>
        <w:rPr>
          <w:spacing w:val="4"/>
          <w:w w:val="95"/>
        </w:rPr>
        <w:t>in</w:t>
      </w:r>
      <w:r>
        <w:rPr>
          <w:spacing w:val="-39"/>
          <w:w w:val="95"/>
        </w:rPr>
        <w:t xml:space="preserve"> </w:t>
      </w:r>
      <w:r>
        <w:rPr>
          <w:spacing w:val="2"/>
          <w:w w:val="95"/>
        </w:rPr>
        <w:t>India</w:t>
      </w:r>
      <w:r>
        <w:rPr>
          <w:spacing w:val="-43"/>
          <w:w w:val="95"/>
        </w:rPr>
        <w:t xml:space="preserve"> </w:t>
      </w:r>
      <w:r>
        <w:rPr>
          <w:w w:val="95"/>
        </w:rPr>
        <w:t>there</w:t>
      </w:r>
      <w:r>
        <w:rPr>
          <w:spacing w:val="-34"/>
          <w:w w:val="95"/>
        </w:rPr>
        <w:t xml:space="preserve"> </w:t>
      </w:r>
      <w:r>
        <w:rPr>
          <w:spacing w:val="4"/>
          <w:w w:val="95"/>
        </w:rPr>
        <w:t>is</w:t>
      </w:r>
      <w:r>
        <w:rPr>
          <w:spacing w:val="-27"/>
          <w:w w:val="95"/>
        </w:rPr>
        <w:t xml:space="preserve"> </w:t>
      </w:r>
      <w:r>
        <w:rPr>
          <w:w w:val="95"/>
        </w:rPr>
        <w:t>more</w:t>
      </w:r>
      <w:r>
        <w:rPr>
          <w:spacing w:val="-27"/>
          <w:w w:val="95"/>
        </w:rPr>
        <w:t xml:space="preserve"> </w:t>
      </w:r>
      <w:r>
        <w:rPr>
          <w:spacing w:val="2"/>
          <w:w w:val="95"/>
        </w:rPr>
        <w:t>interest</w:t>
      </w:r>
      <w:r>
        <w:rPr>
          <w:spacing w:val="-41"/>
          <w:w w:val="95"/>
        </w:rPr>
        <w:t xml:space="preserve"> </w:t>
      </w:r>
      <w:r>
        <w:rPr>
          <w:spacing w:val="4"/>
          <w:w w:val="95"/>
        </w:rPr>
        <w:t>in</w:t>
      </w:r>
      <w:r>
        <w:rPr>
          <w:spacing w:val="-39"/>
          <w:w w:val="95"/>
        </w:rPr>
        <w:t xml:space="preserve"> </w:t>
      </w:r>
      <w:r>
        <w:rPr>
          <w:w w:val="95"/>
        </w:rPr>
        <w:t>base</w:t>
      </w:r>
      <w:r>
        <w:rPr>
          <w:spacing w:val="-23"/>
          <w:w w:val="95"/>
        </w:rPr>
        <w:t xml:space="preserve"> </w:t>
      </w:r>
      <w:r>
        <w:rPr>
          <w:w w:val="95"/>
        </w:rPr>
        <w:t>salary</w:t>
      </w:r>
      <w:r>
        <w:rPr>
          <w:spacing w:val="-26"/>
          <w:w w:val="95"/>
        </w:rPr>
        <w:t xml:space="preserve"> </w:t>
      </w:r>
      <w:r>
        <w:rPr>
          <w:w w:val="95"/>
        </w:rPr>
        <w:t>and</w:t>
      </w:r>
      <w:r>
        <w:rPr>
          <w:spacing w:val="-16"/>
          <w:w w:val="95"/>
        </w:rPr>
        <w:t xml:space="preserve"> </w:t>
      </w:r>
      <w:r>
        <w:rPr>
          <w:spacing w:val="3"/>
          <w:w w:val="95"/>
        </w:rPr>
        <w:t>their</w:t>
      </w:r>
      <w:r>
        <w:rPr>
          <w:spacing w:val="-44"/>
          <w:w w:val="95"/>
        </w:rPr>
        <w:t xml:space="preserve"> </w:t>
      </w:r>
      <w:r>
        <w:rPr>
          <w:w w:val="95"/>
        </w:rPr>
        <w:t>CTC</w:t>
      </w:r>
      <w:r>
        <w:rPr>
          <w:spacing w:val="-28"/>
          <w:w w:val="95"/>
        </w:rPr>
        <w:t xml:space="preserve"> </w:t>
      </w:r>
      <w:r>
        <w:rPr>
          <w:spacing w:val="2"/>
          <w:w w:val="95"/>
        </w:rPr>
        <w:t xml:space="preserve">(cost-to- </w:t>
      </w:r>
      <w:r>
        <w:t>company)</w:t>
      </w:r>
      <w:r>
        <w:rPr>
          <w:spacing w:val="-23"/>
        </w:rPr>
        <w:t xml:space="preserve"> </w:t>
      </w:r>
      <w:r>
        <w:t>package</w:t>
      </w:r>
      <w:r>
        <w:rPr>
          <w:spacing w:val="-35"/>
        </w:rPr>
        <w:t xml:space="preserve"> </w:t>
      </w:r>
      <w:r>
        <w:t>than</w:t>
      </w:r>
      <w:r>
        <w:rPr>
          <w:spacing w:val="-15"/>
        </w:rPr>
        <w:t xml:space="preserve"> </w:t>
      </w:r>
      <w:r>
        <w:t>variable</w:t>
      </w:r>
      <w:r>
        <w:rPr>
          <w:spacing w:val="-34"/>
        </w:rPr>
        <w:t xml:space="preserve"> </w:t>
      </w:r>
      <w:r>
        <w:rPr>
          <w:spacing w:val="2"/>
        </w:rPr>
        <w:t>pay-at-risk</w:t>
      </w:r>
      <w:r>
        <w:rPr>
          <w:spacing w:val="-40"/>
        </w:rPr>
        <w:t xml:space="preserve"> </w:t>
      </w:r>
      <w:r>
        <w:t>compensation.</w:t>
      </w:r>
    </w:p>
    <w:p w14:paraId="2EB91DC6" w14:textId="77777777" w:rsidR="00895EAC" w:rsidRDefault="00895EAC">
      <w:pPr>
        <w:pStyle w:val="BodyText"/>
        <w:spacing w:before="3"/>
        <w:rPr>
          <w:sz w:val="26"/>
        </w:rPr>
      </w:pPr>
    </w:p>
    <w:p w14:paraId="0EB80B53" w14:textId="77777777" w:rsidR="00895EAC" w:rsidRDefault="00D37152">
      <w:pPr>
        <w:pStyle w:val="BodyText"/>
        <w:spacing w:line="307" w:lineRule="auto"/>
        <w:ind w:left="1547" w:right="847"/>
      </w:pPr>
      <w:r>
        <w:rPr>
          <w:w w:val="95"/>
        </w:rPr>
        <w:t>Cultural</w:t>
      </w:r>
      <w:r>
        <w:rPr>
          <w:spacing w:val="-34"/>
          <w:w w:val="95"/>
        </w:rPr>
        <w:t xml:space="preserve"> </w:t>
      </w:r>
      <w:r>
        <w:rPr>
          <w:spacing w:val="3"/>
          <w:w w:val="95"/>
        </w:rPr>
        <w:t>differences</w:t>
      </w:r>
      <w:r>
        <w:rPr>
          <w:spacing w:val="-38"/>
          <w:w w:val="95"/>
        </w:rPr>
        <w:t xml:space="preserve"> </w:t>
      </w:r>
      <w:r>
        <w:rPr>
          <w:w w:val="95"/>
        </w:rPr>
        <w:t>necessitate</w:t>
      </w:r>
      <w:r>
        <w:rPr>
          <w:spacing w:val="-34"/>
          <w:w w:val="95"/>
        </w:rPr>
        <w:t xml:space="preserve"> </w:t>
      </w:r>
      <w:r>
        <w:rPr>
          <w:w w:val="95"/>
        </w:rPr>
        <w:t>understanding</w:t>
      </w:r>
      <w:r>
        <w:rPr>
          <w:spacing w:val="-41"/>
          <w:w w:val="95"/>
        </w:rPr>
        <w:t xml:space="preserve"> </w:t>
      </w:r>
      <w:r>
        <w:rPr>
          <w:w w:val="95"/>
        </w:rPr>
        <w:t>that</w:t>
      </w:r>
      <w:r>
        <w:rPr>
          <w:spacing w:val="-39"/>
          <w:w w:val="95"/>
        </w:rPr>
        <w:t xml:space="preserve"> </w:t>
      </w:r>
      <w:r>
        <w:rPr>
          <w:w w:val="95"/>
        </w:rPr>
        <w:t>the</w:t>
      </w:r>
      <w:r>
        <w:rPr>
          <w:spacing w:val="-34"/>
          <w:w w:val="95"/>
        </w:rPr>
        <w:t xml:space="preserve"> </w:t>
      </w:r>
      <w:r>
        <w:rPr>
          <w:w w:val="95"/>
        </w:rPr>
        <w:t>value</w:t>
      </w:r>
      <w:r>
        <w:rPr>
          <w:spacing w:val="-34"/>
          <w:w w:val="95"/>
        </w:rPr>
        <w:t xml:space="preserve"> </w:t>
      </w:r>
      <w:r>
        <w:rPr>
          <w:w w:val="95"/>
        </w:rPr>
        <w:t>of</w:t>
      </w:r>
      <w:r>
        <w:rPr>
          <w:spacing w:val="-24"/>
          <w:w w:val="95"/>
        </w:rPr>
        <w:t xml:space="preserve"> </w:t>
      </w:r>
      <w:r>
        <w:rPr>
          <w:w w:val="95"/>
        </w:rPr>
        <w:t>compensation</w:t>
      </w:r>
      <w:r>
        <w:rPr>
          <w:spacing w:val="-39"/>
          <w:w w:val="95"/>
        </w:rPr>
        <w:t xml:space="preserve"> </w:t>
      </w:r>
      <w:r>
        <w:rPr>
          <w:w w:val="95"/>
        </w:rPr>
        <w:t xml:space="preserve">and </w:t>
      </w:r>
      <w:r>
        <w:rPr>
          <w:spacing w:val="4"/>
        </w:rPr>
        <w:t>benefits</w:t>
      </w:r>
      <w:r>
        <w:rPr>
          <w:spacing w:val="-48"/>
        </w:rPr>
        <w:t xml:space="preserve"> </w:t>
      </w:r>
      <w:r>
        <w:t>programs</w:t>
      </w:r>
      <w:r>
        <w:rPr>
          <w:spacing w:val="-47"/>
        </w:rPr>
        <w:t xml:space="preserve"> </w:t>
      </w:r>
      <w:r>
        <w:rPr>
          <w:spacing w:val="4"/>
        </w:rPr>
        <w:t>is</w:t>
      </w:r>
      <w:r>
        <w:rPr>
          <w:spacing w:val="-38"/>
        </w:rPr>
        <w:t xml:space="preserve"> </w:t>
      </w:r>
      <w:r>
        <w:rPr>
          <w:spacing w:val="4"/>
        </w:rPr>
        <w:t>in</w:t>
      </w:r>
      <w:r>
        <w:rPr>
          <w:spacing w:val="-43"/>
        </w:rPr>
        <w:t xml:space="preserve"> </w:t>
      </w:r>
      <w:r>
        <w:t>“the</w:t>
      </w:r>
      <w:r>
        <w:rPr>
          <w:spacing w:val="-34"/>
        </w:rPr>
        <w:t xml:space="preserve"> </w:t>
      </w:r>
      <w:r>
        <w:rPr>
          <w:spacing w:val="3"/>
        </w:rPr>
        <w:t>eye</w:t>
      </w:r>
      <w:r>
        <w:rPr>
          <w:spacing w:val="-43"/>
        </w:rPr>
        <w:t xml:space="preserve"> </w:t>
      </w:r>
      <w:r>
        <w:t>of</w:t>
      </w:r>
      <w:r>
        <w:rPr>
          <w:spacing w:val="-36"/>
        </w:rPr>
        <w:t xml:space="preserve"> </w:t>
      </w:r>
      <w:r>
        <w:t>the</w:t>
      </w:r>
      <w:r>
        <w:rPr>
          <w:spacing w:val="-34"/>
        </w:rPr>
        <w:t xml:space="preserve"> </w:t>
      </w:r>
      <w:r>
        <w:t>beholder”.</w:t>
      </w:r>
      <w:r>
        <w:rPr>
          <w:spacing w:val="-46"/>
        </w:rPr>
        <w:t xml:space="preserve"> </w:t>
      </w:r>
      <w:r>
        <w:t>A</w:t>
      </w:r>
      <w:r>
        <w:rPr>
          <w:spacing w:val="-45"/>
        </w:rPr>
        <w:t xml:space="preserve"> </w:t>
      </w:r>
      <w:r>
        <w:rPr>
          <w:spacing w:val="4"/>
        </w:rPr>
        <w:t>benefit</w:t>
      </w:r>
      <w:r>
        <w:rPr>
          <w:spacing w:val="-48"/>
        </w:rPr>
        <w:t xml:space="preserve"> </w:t>
      </w:r>
      <w:r>
        <w:rPr>
          <w:spacing w:val="2"/>
        </w:rPr>
        <w:t>highly</w:t>
      </w:r>
      <w:r>
        <w:rPr>
          <w:spacing w:val="-46"/>
        </w:rPr>
        <w:t xml:space="preserve"> </w:t>
      </w:r>
      <w:r>
        <w:rPr>
          <w:spacing w:val="3"/>
        </w:rPr>
        <w:t>valued</w:t>
      </w:r>
      <w:r>
        <w:rPr>
          <w:spacing w:val="-48"/>
        </w:rPr>
        <w:t xml:space="preserve"> </w:t>
      </w:r>
      <w:r>
        <w:rPr>
          <w:spacing w:val="4"/>
        </w:rPr>
        <w:t>in</w:t>
      </w:r>
      <w:r>
        <w:rPr>
          <w:spacing w:val="-47"/>
        </w:rPr>
        <w:t xml:space="preserve"> </w:t>
      </w:r>
      <w:r>
        <w:t xml:space="preserve">one </w:t>
      </w:r>
      <w:r>
        <w:rPr>
          <w:w w:val="95"/>
        </w:rPr>
        <w:t>country</w:t>
      </w:r>
      <w:r>
        <w:rPr>
          <w:spacing w:val="-16"/>
          <w:w w:val="95"/>
        </w:rPr>
        <w:t xml:space="preserve"> </w:t>
      </w:r>
      <w:r>
        <w:rPr>
          <w:w w:val="95"/>
        </w:rPr>
        <w:t>may</w:t>
      </w:r>
      <w:r>
        <w:rPr>
          <w:spacing w:val="-16"/>
          <w:w w:val="95"/>
        </w:rPr>
        <w:t xml:space="preserve"> </w:t>
      </w:r>
      <w:r>
        <w:rPr>
          <w:w w:val="95"/>
        </w:rPr>
        <w:t>be</w:t>
      </w:r>
      <w:r>
        <w:rPr>
          <w:spacing w:val="-12"/>
          <w:w w:val="95"/>
        </w:rPr>
        <w:t xml:space="preserve"> </w:t>
      </w:r>
      <w:r>
        <w:rPr>
          <w:w w:val="95"/>
        </w:rPr>
        <w:t>comparatively</w:t>
      </w:r>
      <w:r>
        <w:rPr>
          <w:spacing w:val="-31"/>
          <w:w w:val="95"/>
        </w:rPr>
        <w:t xml:space="preserve"> </w:t>
      </w:r>
      <w:r>
        <w:rPr>
          <w:spacing w:val="2"/>
          <w:w w:val="95"/>
        </w:rPr>
        <w:t>worthless</w:t>
      </w:r>
      <w:r>
        <w:rPr>
          <w:spacing w:val="-31"/>
          <w:w w:val="95"/>
        </w:rPr>
        <w:t xml:space="preserve"> </w:t>
      </w:r>
      <w:r>
        <w:rPr>
          <w:spacing w:val="4"/>
          <w:w w:val="95"/>
        </w:rPr>
        <w:t>in</w:t>
      </w:r>
      <w:r>
        <w:rPr>
          <w:spacing w:val="-33"/>
          <w:w w:val="95"/>
        </w:rPr>
        <w:t xml:space="preserve"> </w:t>
      </w:r>
      <w:r>
        <w:rPr>
          <w:spacing w:val="-4"/>
          <w:w w:val="95"/>
        </w:rPr>
        <w:t>another.</w:t>
      </w:r>
      <w:r>
        <w:rPr>
          <w:spacing w:val="-16"/>
          <w:w w:val="95"/>
        </w:rPr>
        <w:t xml:space="preserve"> </w:t>
      </w:r>
      <w:r>
        <w:rPr>
          <w:spacing w:val="2"/>
          <w:w w:val="95"/>
        </w:rPr>
        <w:t>Differences</w:t>
      </w:r>
      <w:r>
        <w:rPr>
          <w:spacing w:val="-32"/>
          <w:w w:val="95"/>
        </w:rPr>
        <w:t xml:space="preserve"> </w:t>
      </w:r>
      <w:r>
        <w:rPr>
          <w:spacing w:val="-3"/>
          <w:w w:val="95"/>
        </w:rPr>
        <w:t>are</w:t>
      </w:r>
      <w:r>
        <w:rPr>
          <w:spacing w:val="-26"/>
          <w:w w:val="95"/>
        </w:rPr>
        <w:t xml:space="preserve"> </w:t>
      </w:r>
      <w:r>
        <w:rPr>
          <w:spacing w:val="2"/>
          <w:w w:val="95"/>
        </w:rPr>
        <w:t>often</w:t>
      </w:r>
      <w:r>
        <w:rPr>
          <w:spacing w:val="-33"/>
          <w:w w:val="95"/>
        </w:rPr>
        <w:t xml:space="preserve"> </w:t>
      </w:r>
      <w:r>
        <w:rPr>
          <w:w w:val="95"/>
        </w:rPr>
        <w:t>rooted</w:t>
      </w:r>
      <w:r>
        <w:rPr>
          <w:spacing w:val="-33"/>
          <w:w w:val="95"/>
        </w:rPr>
        <w:t xml:space="preserve"> </w:t>
      </w:r>
      <w:r>
        <w:rPr>
          <w:spacing w:val="4"/>
          <w:w w:val="95"/>
        </w:rPr>
        <w:t xml:space="preserve">in </w:t>
      </w:r>
      <w:r>
        <w:t>subconscious</w:t>
      </w:r>
      <w:r>
        <w:rPr>
          <w:spacing w:val="-40"/>
        </w:rPr>
        <w:t xml:space="preserve"> </w:t>
      </w:r>
      <w:r>
        <w:rPr>
          <w:spacing w:val="5"/>
        </w:rPr>
        <w:t>beliefs,</w:t>
      </w:r>
      <w:r>
        <w:rPr>
          <w:spacing w:val="-39"/>
        </w:rPr>
        <w:t xml:space="preserve"> </w:t>
      </w:r>
      <w:r>
        <w:t>attitudes</w:t>
      </w:r>
      <w:r>
        <w:rPr>
          <w:spacing w:val="-40"/>
        </w:rPr>
        <w:t xml:space="preserve"> </w:t>
      </w:r>
      <w:r>
        <w:t>and</w:t>
      </w:r>
      <w:r>
        <w:rPr>
          <w:spacing w:val="-41"/>
        </w:rPr>
        <w:t xml:space="preserve"> </w:t>
      </w:r>
      <w:r>
        <w:rPr>
          <w:spacing w:val="2"/>
        </w:rPr>
        <w:t>values.</w:t>
      </w:r>
      <w:r>
        <w:rPr>
          <w:spacing w:val="-39"/>
        </w:rPr>
        <w:t xml:space="preserve"> </w:t>
      </w:r>
      <w:r>
        <w:rPr>
          <w:spacing w:val="-11"/>
        </w:rPr>
        <w:t>We</w:t>
      </w:r>
      <w:r>
        <w:rPr>
          <w:spacing w:val="-22"/>
        </w:rPr>
        <w:t xml:space="preserve"> </w:t>
      </w:r>
      <w:r>
        <w:t>recommend</w:t>
      </w:r>
      <w:r>
        <w:rPr>
          <w:spacing w:val="-41"/>
        </w:rPr>
        <w:t xml:space="preserve"> </w:t>
      </w:r>
      <w:r>
        <w:t>that:</w:t>
      </w:r>
    </w:p>
    <w:p w14:paraId="45973330" w14:textId="77777777" w:rsidR="00895EAC" w:rsidRDefault="00895EAC">
      <w:pPr>
        <w:pStyle w:val="BodyText"/>
        <w:spacing w:before="2"/>
        <w:rPr>
          <w:sz w:val="26"/>
        </w:rPr>
      </w:pPr>
    </w:p>
    <w:p w14:paraId="54938F94" w14:textId="77777777" w:rsidR="00895EAC" w:rsidRDefault="00D37152">
      <w:pPr>
        <w:pStyle w:val="ListParagraph"/>
        <w:numPr>
          <w:ilvl w:val="2"/>
          <w:numId w:val="55"/>
        </w:numPr>
        <w:tabs>
          <w:tab w:val="left" w:pos="2155"/>
        </w:tabs>
        <w:spacing w:line="307" w:lineRule="auto"/>
        <w:ind w:left="1547" w:right="1108" w:firstLine="0"/>
        <w:rPr>
          <w:sz w:val="24"/>
        </w:rPr>
      </w:pPr>
      <w:r>
        <w:rPr>
          <w:w w:val="95"/>
          <w:sz w:val="24"/>
        </w:rPr>
        <w:t>Engross</w:t>
      </w:r>
      <w:r>
        <w:rPr>
          <w:spacing w:val="-34"/>
          <w:w w:val="95"/>
          <w:sz w:val="24"/>
        </w:rPr>
        <w:t xml:space="preserve"> </w:t>
      </w:r>
      <w:r>
        <w:rPr>
          <w:w w:val="95"/>
          <w:sz w:val="24"/>
        </w:rPr>
        <w:t>local</w:t>
      </w:r>
      <w:r>
        <w:rPr>
          <w:spacing w:val="-39"/>
          <w:w w:val="95"/>
          <w:sz w:val="24"/>
        </w:rPr>
        <w:t xml:space="preserve"> </w:t>
      </w:r>
      <w:r>
        <w:rPr>
          <w:w w:val="95"/>
          <w:sz w:val="24"/>
        </w:rPr>
        <w:t>contacts</w:t>
      </w:r>
      <w:r>
        <w:rPr>
          <w:spacing w:val="-25"/>
          <w:w w:val="95"/>
          <w:sz w:val="24"/>
        </w:rPr>
        <w:t xml:space="preserve"> </w:t>
      </w:r>
      <w:r>
        <w:rPr>
          <w:w w:val="95"/>
          <w:sz w:val="24"/>
        </w:rPr>
        <w:t>to</w:t>
      </w:r>
      <w:r>
        <w:rPr>
          <w:spacing w:val="-34"/>
          <w:w w:val="95"/>
          <w:sz w:val="24"/>
        </w:rPr>
        <w:t xml:space="preserve"> </w:t>
      </w:r>
      <w:r>
        <w:rPr>
          <w:w w:val="95"/>
          <w:sz w:val="24"/>
        </w:rPr>
        <w:t>understand</w:t>
      </w:r>
      <w:r>
        <w:rPr>
          <w:spacing w:val="-44"/>
          <w:w w:val="95"/>
          <w:sz w:val="24"/>
        </w:rPr>
        <w:t xml:space="preserve"> </w:t>
      </w:r>
      <w:r>
        <w:rPr>
          <w:w w:val="95"/>
          <w:sz w:val="24"/>
        </w:rPr>
        <w:t>usual</w:t>
      </w:r>
      <w:r>
        <w:rPr>
          <w:spacing w:val="-30"/>
          <w:w w:val="95"/>
          <w:sz w:val="24"/>
        </w:rPr>
        <w:t xml:space="preserve"> </w:t>
      </w:r>
      <w:r>
        <w:rPr>
          <w:w w:val="95"/>
          <w:sz w:val="24"/>
        </w:rPr>
        <w:t>and</w:t>
      </w:r>
      <w:r>
        <w:rPr>
          <w:spacing w:val="-34"/>
          <w:w w:val="95"/>
          <w:sz w:val="24"/>
        </w:rPr>
        <w:t xml:space="preserve"> </w:t>
      </w:r>
      <w:r>
        <w:rPr>
          <w:w w:val="95"/>
          <w:sz w:val="24"/>
        </w:rPr>
        <w:t>traditional</w:t>
      </w:r>
      <w:r>
        <w:rPr>
          <w:spacing w:val="-39"/>
          <w:w w:val="95"/>
          <w:sz w:val="24"/>
        </w:rPr>
        <w:t xml:space="preserve"> </w:t>
      </w:r>
      <w:r>
        <w:rPr>
          <w:w w:val="95"/>
          <w:sz w:val="24"/>
        </w:rPr>
        <w:t>compensation</w:t>
      </w:r>
      <w:r>
        <w:rPr>
          <w:spacing w:val="-44"/>
          <w:w w:val="95"/>
          <w:sz w:val="24"/>
        </w:rPr>
        <w:t xml:space="preserve"> </w:t>
      </w:r>
      <w:r>
        <w:rPr>
          <w:w w:val="95"/>
          <w:sz w:val="24"/>
        </w:rPr>
        <w:t xml:space="preserve">and </w:t>
      </w:r>
      <w:r>
        <w:rPr>
          <w:spacing w:val="4"/>
          <w:sz w:val="24"/>
        </w:rPr>
        <w:t>benefits</w:t>
      </w:r>
      <w:r>
        <w:rPr>
          <w:spacing w:val="-35"/>
          <w:sz w:val="24"/>
        </w:rPr>
        <w:t xml:space="preserve"> </w:t>
      </w:r>
      <w:r>
        <w:rPr>
          <w:sz w:val="24"/>
        </w:rPr>
        <w:t>practices.</w:t>
      </w:r>
    </w:p>
    <w:p w14:paraId="3BF8041F" w14:textId="77777777" w:rsidR="00895EAC" w:rsidRDefault="00895EAC">
      <w:pPr>
        <w:pStyle w:val="BodyText"/>
        <w:spacing w:before="3"/>
        <w:rPr>
          <w:sz w:val="26"/>
        </w:rPr>
      </w:pPr>
    </w:p>
    <w:p w14:paraId="34C2ED8F" w14:textId="77777777" w:rsidR="00895EAC" w:rsidRDefault="00D37152">
      <w:pPr>
        <w:pStyle w:val="ListParagraph"/>
        <w:numPr>
          <w:ilvl w:val="2"/>
          <w:numId w:val="55"/>
        </w:numPr>
        <w:tabs>
          <w:tab w:val="left" w:pos="2155"/>
        </w:tabs>
        <w:spacing w:line="307" w:lineRule="auto"/>
        <w:ind w:left="1547" w:right="1413" w:firstLine="0"/>
        <w:rPr>
          <w:sz w:val="24"/>
        </w:rPr>
      </w:pPr>
      <w:r>
        <w:rPr>
          <w:w w:val="95"/>
          <w:sz w:val="24"/>
        </w:rPr>
        <w:t>Circumvent</w:t>
      </w:r>
      <w:r>
        <w:rPr>
          <w:spacing w:val="-40"/>
          <w:w w:val="95"/>
          <w:sz w:val="24"/>
        </w:rPr>
        <w:t xml:space="preserve"> </w:t>
      </w:r>
      <w:r>
        <w:rPr>
          <w:w w:val="95"/>
          <w:sz w:val="24"/>
        </w:rPr>
        <w:t>headquarter</w:t>
      </w:r>
      <w:r>
        <w:rPr>
          <w:spacing w:val="-42"/>
          <w:w w:val="95"/>
          <w:sz w:val="24"/>
        </w:rPr>
        <w:t xml:space="preserve"> </w:t>
      </w:r>
      <w:r>
        <w:rPr>
          <w:spacing w:val="2"/>
          <w:w w:val="95"/>
          <w:sz w:val="24"/>
        </w:rPr>
        <w:t>biases</w:t>
      </w:r>
      <w:r>
        <w:rPr>
          <w:spacing w:val="-38"/>
          <w:w w:val="95"/>
          <w:sz w:val="24"/>
        </w:rPr>
        <w:t xml:space="preserve"> </w:t>
      </w:r>
      <w:r>
        <w:rPr>
          <w:w w:val="95"/>
          <w:sz w:val="24"/>
        </w:rPr>
        <w:t>or</w:t>
      </w:r>
      <w:r>
        <w:rPr>
          <w:spacing w:val="-30"/>
          <w:w w:val="95"/>
          <w:sz w:val="24"/>
        </w:rPr>
        <w:t xml:space="preserve"> </w:t>
      </w:r>
      <w:r>
        <w:rPr>
          <w:spacing w:val="2"/>
          <w:w w:val="95"/>
          <w:sz w:val="24"/>
        </w:rPr>
        <w:t>imitation</w:t>
      </w:r>
      <w:r>
        <w:rPr>
          <w:spacing w:val="-38"/>
          <w:w w:val="95"/>
          <w:sz w:val="24"/>
        </w:rPr>
        <w:t xml:space="preserve"> </w:t>
      </w:r>
      <w:r>
        <w:rPr>
          <w:w w:val="95"/>
          <w:sz w:val="24"/>
        </w:rPr>
        <w:t>of</w:t>
      </w:r>
      <w:r>
        <w:rPr>
          <w:spacing w:val="-23"/>
          <w:w w:val="95"/>
          <w:sz w:val="24"/>
        </w:rPr>
        <w:t xml:space="preserve"> </w:t>
      </w:r>
      <w:r>
        <w:rPr>
          <w:w w:val="95"/>
          <w:sz w:val="24"/>
        </w:rPr>
        <w:t>headquarters</w:t>
      </w:r>
      <w:r>
        <w:rPr>
          <w:spacing w:val="-37"/>
          <w:w w:val="95"/>
          <w:sz w:val="24"/>
        </w:rPr>
        <w:t xml:space="preserve"> </w:t>
      </w:r>
      <w:r>
        <w:rPr>
          <w:w w:val="95"/>
          <w:sz w:val="24"/>
        </w:rPr>
        <w:t>(HQ)</w:t>
      </w:r>
      <w:r>
        <w:rPr>
          <w:spacing w:val="-22"/>
          <w:w w:val="95"/>
          <w:sz w:val="24"/>
        </w:rPr>
        <w:t xml:space="preserve"> </w:t>
      </w:r>
      <w:r>
        <w:rPr>
          <w:w w:val="95"/>
          <w:sz w:val="24"/>
        </w:rPr>
        <w:t xml:space="preserve">country </w:t>
      </w:r>
      <w:r>
        <w:rPr>
          <w:spacing w:val="3"/>
          <w:w w:val="95"/>
          <w:sz w:val="24"/>
        </w:rPr>
        <w:t>policies</w:t>
      </w:r>
      <w:r>
        <w:rPr>
          <w:spacing w:val="-45"/>
          <w:w w:val="95"/>
          <w:sz w:val="24"/>
        </w:rPr>
        <w:t xml:space="preserve"> </w:t>
      </w:r>
      <w:r>
        <w:rPr>
          <w:w w:val="95"/>
          <w:sz w:val="24"/>
        </w:rPr>
        <w:t>and</w:t>
      </w:r>
      <w:r>
        <w:rPr>
          <w:spacing w:val="-37"/>
          <w:w w:val="95"/>
          <w:sz w:val="24"/>
        </w:rPr>
        <w:t xml:space="preserve"> </w:t>
      </w:r>
      <w:r>
        <w:rPr>
          <w:w w:val="95"/>
          <w:sz w:val="24"/>
        </w:rPr>
        <w:t>procedures</w:t>
      </w:r>
      <w:r>
        <w:rPr>
          <w:spacing w:val="-45"/>
          <w:w w:val="95"/>
          <w:sz w:val="24"/>
        </w:rPr>
        <w:t xml:space="preserve"> </w:t>
      </w:r>
      <w:r>
        <w:rPr>
          <w:spacing w:val="3"/>
          <w:w w:val="95"/>
          <w:sz w:val="24"/>
        </w:rPr>
        <w:t>(for</w:t>
      </w:r>
      <w:r>
        <w:rPr>
          <w:spacing w:val="-48"/>
          <w:w w:val="95"/>
          <w:sz w:val="24"/>
        </w:rPr>
        <w:t xml:space="preserve"> </w:t>
      </w:r>
      <w:r>
        <w:rPr>
          <w:spacing w:val="3"/>
          <w:w w:val="95"/>
          <w:sz w:val="24"/>
        </w:rPr>
        <w:t>example,</w:t>
      </w:r>
      <w:r>
        <w:rPr>
          <w:spacing w:val="-44"/>
          <w:w w:val="95"/>
          <w:sz w:val="24"/>
        </w:rPr>
        <w:t xml:space="preserve"> </w:t>
      </w:r>
      <w:r>
        <w:rPr>
          <w:w w:val="95"/>
          <w:sz w:val="24"/>
        </w:rPr>
        <w:t>paying</w:t>
      </w:r>
      <w:r>
        <w:rPr>
          <w:spacing w:val="-46"/>
          <w:w w:val="95"/>
          <w:sz w:val="24"/>
        </w:rPr>
        <w:t xml:space="preserve"> </w:t>
      </w:r>
      <w:r>
        <w:rPr>
          <w:spacing w:val="2"/>
          <w:w w:val="95"/>
          <w:sz w:val="24"/>
        </w:rPr>
        <w:t>sales</w:t>
      </w:r>
      <w:r>
        <w:rPr>
          <w:spacing w:val="-45"/>
          <w:w w:val="95"/>
          <w:sz w:val="24"/>
        </w:rPr>
        <w:t xml:space="preserve"> </w:t>
      </w:r>
      <w:r>
        <w:rPr>
          <w:w w:val="95"/>
          <w:sz w:val="24"/>
        </w:rPr>
        <w:t>commissions</w:t>
      </w:r>
      <w:r>
        <w:rPr>
          <w:spacing w:val="-45"/>
          <w:w w:val="95"/>
          <w:sz w:val="24"/>
        </w:rPr>
        <w:t xml:space="preserve"> </w:t>
      </w:r>
      <w:r>
        <w:rPr>
          <w:spacing w:val="4"/>
          <w:w w:val="95"/>
          <w:sz w:val="24"/>
        </w:rPr>
        <w:t>in</w:t>
      </w:r>
      <w:r>
        <w:rPr>
          <w:spacing w:val="-45"/>
          <w:w w:val="95"/>
          <w:sz w:val="24"/>
        </w:rPr>
        <w:t xml:space="preserve"> </w:t>
      </w:r>
      <w:r>
        <w:rPr>
          <w:spacing w:val="2"/>
          <w:w w:val="95"/>
          <w:sz w:val="24"/>
        </w:rPr>
        <w:t>risk-averse</w:t>
      </w:r>
    </w:p>
    <w:p w14:paraId="352047B0" w14:textId="77777777" w:rsidR="00895EAC" w:rsidRDefault="00D37152">
      <w:pPr>
        <w:pStyle w:val="BodyText"/>
        <w:spacing w:before="15" w:line="307" w:lineRule="auto"/>
        <w:ind w:left="1547" w:right="847"/>
      </w:pPr>
      <w:r>
        <w:rPr>
          <w:w w:val="95"/>
        </w:rPr>
        <w:t>cultures</w:t>
      </w:r>
      <w:r>
        <w:rPr>
          <w:spacing w:val="-28"/>
          <w:w w:val="95"/>
        </w:rPr>
        <w:t xml:space="preserve"> </w:t>
      </w:r>
      <w:r>
        <w:rPr>
          <w:w w:val="95"/>
        </w:rPr>
        <w:t>or</w:t>
      </w:r>
      <w:r>
        <w:rPr>
          <w:spacing w:val="-1"/>
          <w:w w:val="95"/>
        </w:rPr>
        <w:t xml:space="preserve"> </w:t>
      </w:r>
      <w:r>
        <w:rPr>
          <w:w w:val="95"/>
        </w:rPr>
        <w:t>reward</w:t>
      </w:r>
      <w:r>
        <w:rPr>
          <w:spacing w:val="-29"/>
          <w:w w:val="95"/>
        </w:rPr>
        <w:t xml:space="preserve"> </w:t>
      </w:r>
      <w:r>
        <w:rPr>
          <w:w w:val="95"/>
        </w:rPr>
        <w:t>and</w:t>
      </w:r>
      <w:r>
        <w:rPr>
          <w:spacing w:val="5"/>
          <w:w w:val="95"/>
        </w:rPr>
        <w:t xml:space="preserve"> </w:t>
      </w:r>
      <w:r>
        <w:rPr>
          <w:w w:val="95"/>
        </w:rPr>
        <w:t>recognition</w:t>
      </w:r>
      <w:r>
        <w:rPr>
          <w:spacing w:val="-29"/>
          <w:w w:val="95"/>
        </w:rPr>
        <w:t xml:space="preserve"> </w:t>
      </w:r>
      <w:r>
        <w:rPr>
          <w:w w:val="95"/>
        </w:rPr>
        <w:t>programs</w:t>
      </w:r>
      <w:r>
        <w:rPr>
          <w:spacing w:val="-28"/>
          <w:w w:val="95"/>
        </w:rPr>
        <w:t xml:space="preserve"> </w:t>
      </w:r>
      <w:r>
        <w:rPr>
          <w:w w:val="95"/>
        </w:rPr>
        <w:t>that</w:t>
      </w:r>
      <w:r>
        <w:rPr>
          <w:spacing w:val="3"/>
          <w:w w:val="95"/>
        </w:rPr>
        <w:t xml:space="preserve"> </w:t>
      </w:r>
      <w:r>
        <w:rPr>
          <w:w w:val="95"/>
        </w:rPr>
        <w:t>reward</w:t>
      </w:r>
      <w:r>
        <w:rPr>
          <w:spacing w:val="-29"/>
          <w:w w:val="95"/>
        </w:rPr>
        <w:t xml:space="preserve"> </w:t>
      </w:r>
      <w:r>
        <w:rPr>
          <w:spacing w:val="2"/>
          <w:w w:val="95"/>
        </w:rPr>
        <w:t>individual</w:t>
      </w:r>
      <w:r>
        <w:rPr>
          <w:spacing w:val="-20"/>
          <w:w w:val="95"/>
        </w:rPr>
        <w:t xml:space="preserve"> </w:t>
      </w:r>
      <w:r>
        <w:rPr>
          <w:w w:val="95"/>
        </w:rPr>
        <w:t>contributions</w:t>
      </w:r>
      <w:r>
        <w:rPr>
          <w:spacing w:val="-28"/>
          <w:w w:val="95"/>
        </w:rPr>
        <w:t xml:space="preserve"> </w:t>
      </w:r>
      <w:r>
        <w:rPr>
          <w:spacing w:val="4"/>
          <w:w w:val="95"/>
        </w:rPr>
        <w:t xml:space="preserve">in </w:t>
      </w:r>
      <w:r>
        <w:t>cultures</w:t>
      </w:r>
      <w:r>
        <w:rPr>
          <w:spacing w:val="-50"/>
        </w:rPr>
        <w:t xml:space="preserve"> </w:t>
      </w:r>
      <w:r>
        <w:t>that</w:t>
      </w:r>
      <w:r>
        <w:rPr>
          <w:spacing w:val="-36"/>
        </w:rPr>
        <w:t xml:space="preserve"> </w:t>
      </w:r>
      <w:r>
        <w:t>places</w:t>
      </w:r>
      <w:r>
        <w:rPr>
          <w:spacing w:val="-49"/>
        </w:rPr>
        <w:t xml:space="preserve"> </w:t>
      </w:r>
      <w:r>
        <w:t>greater</w:t>
      </w:r>
      <w:r>
        <w:rPr>
          <w:spacing w:val="-45"/>
        </w:rPr>
        <w:t xml:space="preserve"> </w:t>
      </w:r>
      <w:r>
        <w:t>prominence</w:t>
      </w:r>
      <w:r>
        <w:rPr>
          <w:spacing w:val="-47"/>
        </w:rPr>
        <w:t xml:space="preserve"> </w:t>
      </w:r>
      <w:r>
        <w:t>on</w:t>
      </w:r>
      <w:r>
        <w:rPr>
          <w:spacing w:val="-42"/>
        </w:rPr>
        <w:t xml:space="preserve"> </w:t>
      </w:r>
      <w:r>
        <w:t>team</w:t>
      </w:r>
      <w:r>
        <w:rPr>
          <w:spacing w:val="-43"/>
        </w:rPr>
        <w:t xml:space="preserve"> </w:t>
      </w:r>
      <w:r>
        <w:t>or</w:t>
      </w:r>
      <w:r>
        <w:rPr>
          <w:spacing w:val="-45"/>
        </w:rPr>
        <w:t xml:space="preserve"> </w:t>
      </w:r>
      <w:r>
        <w:t>group</w:t>
      </w:r>
      <w:r>
        <w:rPr>
          <w:spacing w:val="-42"/>
        </w:rPr>
        <w:t xml:space="preserve"> </w:t>
      </w:r>
      <w:r>
        <w:t>contributions</w:t>
      </w:r>
      <w:r>
        <w:rPr>
          <w:spacing w:val="-50"/>
        </w:rPr>
        <w:t xml:space="preserve"> </w:t>
      </w:r>
      <w:r>
        <w:t>or</w:t>
      </w:r>
      <w:r>
        <w:rPr>
          <w:spacing w:val="-36"/>
        </w:rPr>
        <w:t xml:space="preserve"> </w:t>
      </w:r>
      <w:r>
        <w:rPr>
          <w:spacing w:val="3"/>
        </w:rPr>
        <w:t xml:space="preserve">prefer </w:t>
      </w:r>
      <w:r>
        <w:t>private</w:t>
      </w:r>
      <w:r>
        <w:rPr>
          <w:spacing w:val="-28"/>
        </w:rPr>
        <w:t xml:space="preserve"> </w:t>
      </w:r>
      <w:r>
        <w:t>gratitude).</w:t>
      </w:r>
    </w:p>
    <w:p w14:paraId="326B0261" w14:textId="77777777" w:rsidR="00895EAC" w:rsidRDefault="00895EAC">
      <w:pPr>
        <w:pStyle w:val="BodyText"/>
        <w:spacing w:before="6"/>
      </w:pPr>
    </w:p>
    <w:p w14:paraId="4E471C1A"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Economic</w:t>
      </w:r>
    </w:p>
    <w:p w14:paraId="190DFB9F" w14:textId="77777777" w:rsidR="00895EAC" w:rsidRDefault="00895EAC">
      <w:pPr>
        <w:pStyle w:val="BodyText"/>
        <w:rPr>
          <w:rFonts w:ascii="Carlito"/>
          <w:sz w:val="30"/>
        </w:rPr>
      </w:pPr>
    </w:p>
    <w:p w14:paraId="487AC500" w14:textId="77777777" w:rsidR="00895EAC" w:rsidRDefault="00D37152">
      <w:pPr>
        <w:pStyle w:val="BodyText"/>
        <w:tabs>
          <w:tab w:val="left" w:pos="8818"/>
        </w:tabs>
        <w:spacing w:line="307" w:lineRule="auto"/>
        <w:ind w:left="1547" w:right="1173"/>
      </w:pPr>
      <w:r>
        <w:t>When</w:t>
      </w:r>
      <w:r>
        <w:rPr>
          <w:spacing w:val="-41"/>
        </w:rPr>
        <w:t xml:space="preserve"> </w:t>
      </w:r>
      <w:r>
        <w:t>you’re</w:t>
      </w:r>
      <w:r>
        <w:rPr>
          <w:spacing w:val="-46"/>
        </w:rPr>
        <w:t xml:space="preserve"> </w:t>
      </w:r>
      <w:r>
        <w:rPr>
          <w:spacing w:val="3"/>
        </w:rPr>
        <w:t>dealing</w:t>
      </w:r>
      <w:r>
        <w:rPr>
          <w:spacing w:val="-50"/>
        </w:rPr>
        <w:t xml:space="preserve"> </w:t>
      </w:r>
      <w:r>
        <w:rPr>
          <w:spacing w:val="3"/>
        </w:rPr>
        <w:t>with</w:t>
      </w:r>
      <w:r>
        <w:rPr>
          <w:spacing w:val="-49"/>
        </w:rPr>
        <w:t xml:space="preserve"> </w:t>
      </w:r>
      <w:r>
        <w:rPr>
          <w:spacing w:val="2"/>
        </w:rPr>
        <w:t>country-specific</w:t>
      </w:r>
      <w:r>
        <w:rPr>
          <w:spacing w:val="-53"/>
        </w:rPr>
        <w:t xml:space="preserve"> </w:t>
      </w:r>
      <w:r>
        <w:rPr>
          <w:spacing w:val="3"/>
        </w:rPr>
        <w:t>inflation</w:t>
      </w:r>
      <w:r>
        <w:rPr>
          <w:spacing w:val="-49"/>
        </w:rPr>
        <w:t xml:space="preserve"> </w:t>
      </w:r>
      <w:r>
        <w:t>rates</w:t>
      </w:r>
      <w:r>
        <w:rPr>
          <w:spacing w:val="-49"/>
        </w:rPr>
        <w:t xml:space="preserve"> </w:t>
      </w:r>
      <w:r>
        <w:t>that</w:t>
      </w:r>
      <w:r>
        <w:rPr>
          <w:spacing w:val="-50"/>
        </w:rPr>
        <w:t xml:space="preserve"> </w:t>
      </w:r>
      <w:r>
        <w:t>range</w:t>
      </w:r>
      <w:r>
        <w:rPr>
          <w:spacing w:val="-37"/>
        </w:rPr>
        <w:t xml:space="preserve"> </w:t>
      </w:r>
      <w:r>
        <w:t>from</w:t>
      </w:r>
      <w:r>
        <w:rPr>
          <w:spacing w:val="-41"/>
        </w:rPr>
        <w:t xml:space="preserve"> </w:t>
      </w:r>
      <w:r>
        <w:rPr>
          <w:spacing w:val="2"/>
        </w:rPr>
        <w:t>flat</w:t>
      </w:r>
      <w:r>
        <w:rPr>
          <w:spacing w:val="-50"/>
        </w:rPr>
        <w:t xml:space="preserve"> </w:t>
      </w:r>
      <w:r>
        <w:t xml:space="preserve">to </w:t>
      </w:r>
      <w:r>
        <w:rPr>
          <w:spacing w:val="-5"/>
          <w:w w:val="95"/>
        </w:rPr>
        <w:t>20%+,</w:t>
      </w:r>
      <w:r>
        <w:rPr>
          <w:spacing w:val="-6"/>
          <w:w w:val="95"/>
        </w:rPr>
        <w:t xml:space="preserve"> </w:t>
      </w:r>
      <w:r>
        <w:rPr>
          <w:w w:val="95"/>
        </w:rPr>
        <w:t>do</w:t>
      </w:r>
      <w:r>
        <w:rPr>
          <w:spacing w:val="-30"/>
          <w:w w:val="95"/>
        </w:rPr>
        <w:t xml:space="preserve"> </w:t>
      </w:r>
      <w:r>
        <w:rPr>
          <w:w w:val="95"/>
        </w:rPr>
        <w:t>you</w:t>
      </w:r>
      <w:r>
        <w:rPr>
          <w:spacing w:val="-29"/>
          <w:w w:val="95"/>
        </w:rPr>
        <w:t xml:space="preserve"> </w:t>
      </w:r>
      <w:r>
        <w:rPr>
          <w:spacing w:val="2"/>
          <w:w w:val="95"/>
        </w:rPr>
        <w:t>really</w:t>
      </w:r>
      <w:r>
        <w:rPr>
          <w:spacing w:val="-39"/>
          <w:w w:val="95"/>
        </w:rPr>
        <w:t xml:space="preserve"> </w:t>
      </w:r>
      <w:r>
        <w:rPr>
          <w:w w:val="95"/>
        </w:rPr>
        <w:t>want</w:t>
      </w:r>
      <w:r>
        <w:rPr>
          <w:spacing w:val="-41"/>
          <w:w w:val="95"/>
        </w:rPr>
        <w:t xml:space="preserve"> </w:t>
      </w:r>
      <w:r>
        <w:rPr>
          <w:w w:val="95"/>
        </w:rPr>
        <w:t>to</w:t>
      </w:r>
      <w:r>
        <w:rPr>
          <w:spacing w:val="-30"/>
          <w:w w:val="95"/>
        </w:rPr>
        <w:t xml:space="preserve"> </w:t>
      </w:r>
      <w:r>
        <w:rPr>
          <w:spacing w:val="4"/>
          <w:w w:val="95"/>
        </w:rPr>
        <w:t>offer</w:t>
      </w:r>
      <w:r>
        <w:rPr>
          <w:spacing w:val="-44"/>
          <w:w w:val="95"/>
        </w:rPr>
        <w:t xml:space="preserve"> </w:t>
      </w:r>
      <w:r>
        <w:rPr>
          <w:w w:val="95"/>
        </w:rPr>
        <w:t>the</w:t>
      </w:r>
      <w:r>
        <w:rPr>
          <w:spacing w:val="-24"/>
          <w:w w:val="95"/>
        </w:rPr>
        <w:t xml:space="preserve"> </w:t>
      </w:r>
      <w:r>
        <w:rPr>
          <w:w w:val="95"/>
        </w:rPr>
        <w:t>same</w:t>
      </w:r>
      <w:r>
        <w:rPr>
          <w:spacing w:val="-25"/>
          <w:w w:val="95"/>
        </w:rPr>
        <w:t xml:space="preserve"> </w:t>
      </w:r>
      <w:r>
        <w:rPr>
          <w:w w:val="95"/>
        </w:rPr>
        <w:t>percentage</w:t>
      </w:r>
      <w:r>
        <w:rPr>
          <w:spacing w:val="-36"/>
          <w:w w:val="95"/>
        </w:rPr>
        <w:t xml:space="preserve"> </w:t>
      </w:r>
      <w:r>
        <w:rPr>
          <w:w w:val="95"/>
        </w:rPr>
        <w:t>salary</w:t>
      </w:r>
      <w:r>
        <w:rPr>
          <w:spacing w:val="-39"/>
          <w:w w:val="95"/>
        </w:rPr>
        <w:t xml:space="preserve"> </w:t>
      </w:r>
      <w:r>
        <w:rPr>
          <w:spacing w:val="3"/>
          <w:w w:val="95"/>
        </w:rPr>
        <w:t>increases?</w:t>
      </w:r>
      <w:r>
        <w:rPr>
          <w:spacing w:val="3"/>
          <w:w w:val="95"/>
        </w:rPr>
        <w:tab/>
      </w:r>
      <w:r>
        <w:t>What</w:t>
      </w:r>
      <w:r>
        <w:rPr>
          <w:spacing w:val="-21"/>
        </w:rPr>
        <w:t xml:space="preserve"> </w:t>
      </w:r>
      <w:r>
        <w:rPr>
          <w:spacing w:val="-3"/>
        </w:rPr>
        <w:t xml:space="preserve">if </w:t>
      </w:r>
      <w:r>
        <w:t>one</w:t>
      </w:r>
      <w:r>
        <w:rPr>
          <w:spacing w:val="-33"/>
        </w:rPr>
        <w:t xml:space="preserve"> </w:t>
      </w:r>
      <w:r>
        <w:t>country</w:t>
      </w:r>
      <w:r>
        <w:rPr>
          <w:spacing w:val="-36"/>
        </w:rPr>
        <w:t xml:space="preserve"> </w:t>
      </w:r>
      <w:r>
        <w:rPr>
          <w:spacing w:val="4"/>
        </w:rPr>
        <w:t>is</w:t>
      </w:r>
      <w:r>
        <w:rPr>
          <w:spacing w:val="-36"/>
        </w:rPr>
        <w:t xml:space="preserve"> </w:t>
      </w:r>
      <w:r>
        <w:rPr>
          <w:spacing w:val="4"/>
        </w:rPr>
        <w:t>in</w:t>
      </w:r>
      <w:r>
        <w:rPr>
          <w:spacing w:val="-46"/>
        </w:rPr>
        <w:t xml:space="preserve"> </w:t>
      </w:r>
      <w:r>
        <w:t>the</w:t>
      </w:r>
      <w:r>
        <w:rPr>
          <w:spacing w:val="-33"/>
        </w:rPr>
        <w:t xml:space="preserve"> </w:t>
      </w:r>
      <w:r>
        <w:t>grip</w:t>
      </w:r>
      <w:r>
        <w:rPr>
          <w:spacing w:val="-37"/>
        </w:rPr>
        <w:t xml:space="preserve"> </w:t>
      </w:r>
      <w:r>
        <w:t>of</w:t>
      </w:r>
      <w:r>
        <w:rPr>
          <w:spacing w:val="-33"/>
        </w:rPr>
        <w:t xml:space="preserve"> </w:t>
      </w:r>
      <w:r>
        <w:t>recession</w:t>
      </w:r>
      <w:r>
        <w:rPr>
          <w:spacing w:val="-47"/>
        </w:rPr>
        <w:t xml:space="preserve"> </w:t>
      </w:r>
      <w:r>
        <w:t>(US),</w:t>
      </w:r>
      <w:r>
        <w:rPr>
          <w:spacing w:val="-45"/>
        </w:rPr>
        <w:t xml:space="preserve"> </w:t>
      </w:r>
      <w:r>
        <w:rPr>
          <w:spacing w:val="4"/>
        </w:rPr>
        <w:t>while</w:t>
      </w:r>
      <w:r>
        <w:rPr>
          <w:spacing w:val="-42"/>
        </w:rPr>
        <w:t xml:space="preserve"> </w:t>
      </w:r>
      <w:r>
        <w:t>another</w:t>
      </w:r>
      <w:r>
        <w:rPr>
          <w:spacing w:val="-40"/>
        </w:rPr>
        <w:t xml:space="preserve"> </w:t>
      </w:r>
      <w:r>
        <w:t>remains</w:t>
      </w:r>
      <w:r>
        <w:rPr>
          <w:spacing w:val="-46"/>
        </w:rPr>
        <w:t xml:space="preserve"> </w:t>
      </w:r>
      <w:r>
        <w:rPr>
          <w:spacing w:val="3"/>
        </w:rPr>
        <w:t xml:space="preserve">relatively </w:t>
      </w:r>
      <w:r>
        <w:t>unscathed</w:t>
      </w:r>
      <w:r>
        <w:rPr>
          <w:spacing w:val="-20"/>
        </w:rPr>
        <w:t xml:space="preserve"> </w:t>
      </w:r>
      <w:r>
        <w:t>(Australia)?</w:t>
      </w:r>
    </w:p>
    <w:p w14:paraId="28E45A5B" w14:textId="77777777" w:rsidR="00895EAC" w:rsidRDefault="00895EAC">
      <w:pPr>
        <w:spacing w:line="307" w:lineRule="auto"/>
        <w:sectPr w:rsidR="00895EAC">
          <w:pgSz w:w="11910" w:h="16840"/>
          <w:pgMar w:top="1080" w:right="580" w:bottom="280" w:left="600" w:header="885" w:footer="0" w:gutter="0"/>
          <w:cols w:space="720"/>
        </w:sectPr>
      </w:pPr>
    </w:p>
    <w:p w14:paraId="5B6B283A" w14:textId="77777777" w:rsidR="00895EAC" w:rsidRDefault="00895EAC">
      <w:pPr>
        <w:pStyle w:val="BodyText"/>
        <w:spacing w:before="2"/>
        <w:rPr>
          <w:sz w:val="28"/>
        </w:rPr>
      </w:pPr>
    </w:p>
    <w:p w14:paraId="38F32ABD" w14:textId="77777777" w:rsidR="00895EAC" w:rsidRDefault="00D37152">
      <w:pPr>
        <w:pStyle w:val="BodyText"/>
        <w:spacing w:before="55" w:line="307" w:lineRule="auto"/>
        <w:ind w:left="1547" w:right="867"/>
      </w:pPr>
      <w:r>
        <w:rPr>
          <w:spacing w:val="-4"/>
        </w:rPr>
        <w:t>Many</w:t>
      </w:r>
      <w:r>
        <w:rPr>
          <w:spacing w:val="-40"/>
        </w:rPr>
        <w:t xml:space="preserve"> </w:t>
      </w:r>
      <w:r>
        <w:t>differences</w:t>
      </w:r>
      <w:r>
        <w:rPr>
          <w:spacing w:val="-53"/>
        </w:rPr>
        <w:t xml:space="preserve"> </w:t>
      </w:r>
      <w:r>
        <w:t>subsist</w:t>
      </w:r>
      <w:r>
        <w:rPr>
          <w:spacing w:val="-54"/>
        </w:rPr>
        <w:t xml:space="preserve"> </w:t>
      </w:r>
      <w:r>
        <w:t>from</w:t>
      </w:r>
      <w:r>
        <w:rPr>
          <w:spacing w:val="-54"/>
        </w:rPr>
        <w:t xml:space="preserve"> </w:t>
      </w:r>
      <w:r>
        <w:t>country</w:t>
      </w:r>
      <w:r>
        <w:rPr>
          <w:spacing w:val="-46"/>
        </w:rPr>
        <w:t xml:space="preserve"> </w:t>
      </w:r>
      <w:r>
        <w:t>to</w:t>
      </w:r>
      <w:r>
        <w:rPr>
          <w:spacing w:val="-47"/>
        </w:rPr>
        <w:t xml:space="preserve"> </w:t>
      </w:r>
      <w:r>
        <w:rPr>
          <w:spacing w:val="-3"/>
        </w:rPr>
        <w:t>country,</w:t>
      </w:r>
      <w:r>
        <w:rPr>
          <w:spacing w:val="-45"/>
        </w:rPr>
        <w:t xml:space="preserve"> </w:t>
      </w:r>
      <w:r>
        <w:rPr>
          <w:spacing w:val="4"/>
        </w:rPr>
        <w:t>in</w:t>
      </w:r>
      <w:r>
        <w:rPr>
          <w:spacing w:val="-47"/>
        </w:rPr>
        <w:t xml:space="preserve"> </w:t>
      </w:r>
      <w:r>
        <w:t>terms</w:t>
      </w:r>
      <w:r>
        <w:rPr>
          <w:spacing w:val="-53"/>
        </w:rPr>
        <w:t xml:space="preserve"> </w:t>
      </w:r>
      <w:r>
        <w:t>of</w:t>
      </w:r>
      <w:r>
        <w:rPr>
          <w:spacing w:val="-45"/>
        </w:rPr>
        <w:t xml:space="preserve"> </w:t>
      </w:r>
      <w:r>
        <w:t>the</w:t>
      </w:r>
      <w:r>
        <w:rPr>
          <w:spacing w:val="-44"/>
        </w:rPr>
        <w:t xml:space="preserve"> </w:t>
      </w:r>
      <w:r>
        <w:rPr>
          <w:spacing w:val="2"/>
        </w:rPr>
        <w:t>Influence</w:t>
      </w:r>
      <w:r>
        <w:rPr>
          <w:spacing w:val="-51"/>
        </w:rPr>
        <w:t xml:space="preserve"> </w:t>
      </w:r>
      <w:r>
        <w:t>of</w:t>
      </w:r>
      <w:r>
        <w:rPr>
          <w:spacing w:val="-51"/>
        </w:rPr>
        <w:t xml:space="preserve"> </w:t>
      </w:r>
      <w:r>
        <w:rPr>
          <w:spacing w:val="2"/>
        </w:rPr>
        <w:t xml:space="preserve">politics </w:t>
      </w:r>
      <w:r>
        <w:t>and</w:t>
      </w:r>
      <w:r>
        <w:rPr>
          <w:spacing w:val="-46"/>
        </w:rPr>
        <w:t xml:space="preserve"> </w:t>
      </w:r>
      <w:r>
        <w:t>power,</w:t>
      </w:r>
      <w:r>
        <w:rPr>
          <w:spacing w:val="-52"/>
        </w:rPr>
        <w:t xml:space="preserve"> </w:t>
      </w:r>
      <w:r>
        <w:t>Distribution</w:t>
      </w:r>
      <w:r>
        <w:rPr>
          <w:spacing w:val="-52"/>
        </w:rPr>
        <w:t xml:space="preserve"> </w:t>
      </w:r>
      <w:r>
        <w:t>of</w:t>
      </w:r>
      <w:r>
        <w:rPr>
          <w:spacing w:val="-44"/>
        </w:rPr>
        <w:t xml:space="preserve"> </w:t>
      </w:r>
      <w:r>
        <w:rPr>
          <w:spacing w:val="2"/>
        </w:rPr>
        <w:t>wealth</w:t>
      </w:r>
      <w:r>
        <w:rPr>
          <w:spacing w:val="-53"/>
        </w:rPr>
        <w:t xml:space="preserve"> </w:t>
      </w:r>
      <w:r>
        <w:t>across</w:t>
      </w:r>
      <w:r>
        <w:rPr>
          <w:spacing w:val="-45"/>
        </w:rPr>
        <w:t xml:space="preserve"> </w:t>
      </w:r>
      <w:r>
        <w:t>country’s</w:t>
      </w:r>
      <w:r>
        <w:rPr>
          <w:spacing w:val="-45"/>
        </w:rPr>
        <w:t xml:space="preserve"> </w:t>
      </w:r>
      <w:r>
        <w:t>citizenry</w:t>
      </w:r>
      <w:r>
        <w:rPr>
          <w:spacing w:val="-52"/>
        </w:rPr>
        <w:t xml:space="preserve"> </w:t>
      </w:r>
      <w:r>
        <w:t>and</w:t>
      </w:r>
      <w:r>
        <w:rPr>
          <w:spacing w:val="-46"/>
        </w:rPr>
        <w:t xml:space="preserve"> </w:t>
      </w:r>
      <w:r>
        <w:t>Unpredictability</w:t>
      </w:r>
      <w:r>
        <w:rPr>
          <w:spacing w:val="-52"/>
        </w:rPr>
        <w:t xml:space="preserve"> </w:t>
      </w:r>
      <w:r>
        <w:t xml:space="preserve">of </w:t>
      </w:r>
      <w:r>
        <w:rPr>
          <w:spacing w:val="3"/>
          <w:w w:val="95"/>
        </w:rPr>
        <w:t>events</w:t>
      </w:r>
      <w:r>
        <w:rPr>
          <w:spacing w:val="-41"/>
          <w:w w:val="95"/>
        </w:rPr>
        <w:t xml:space="preserve"> </w:t>
      </w:r>
      <w:r>
        <w:rPr>
          <w:spacing w:val="4"/>
          <w:w w:val="95"/>
        </w:rPr>
        <w:t>(i.e.,</w:t>
      </w:r>
      <w:r>
        <w:rPr>
          <w:spacing w:val="-37"/>
          <w:w w:val="95"/>
        </w:rPr>
        <w:t xml:space="preserve"> </w:t>
      </w:r>
      <w:r>
        <w:rPr>
          <w:spacing w:val="2"/>
          <w:w w:val="95"/>
        </w:rPr>
        <w:t>sometimes</w:t>
      </w:r>
      <w:r>
        <w:rPr>
          <w:spacing w:val="-40"/>
          <w:w w:val="95"/>
        </w:rPr>
        <w:t xml:space="preserve"> </w:t>
      </w:r>
      <w:r>
        <w:rPr>
          <w:w w:val="95"/>
        </w:rPr>
        <w:t>rapid</w:t>
      </w:r>
      <w:r>
        <w:rPr>
          <w:spacing w:val="-40"/>
          <w:w w:val="95"/>
        </w:rPr>
        <w:t xml:space="preserve"> </w:t>
      </w:r>
      <w:r>
        <w:rPr>
          <w:w w:val="95"/>
        </w:rPr>
        <w:t>changes</w:t>
      </w:r>
      <w:r>
        <w:rPr>
          <w:spacing w:val="-39"/>
          <w:w w:val="95"/>
        </w:rPr>
        <w:t xml:space="preserve"> </w:t>
      </w:r>
      <w:r>
        <w:rPr>
          <w:spacing w:val="4"/>
          <w:w w:val="95"/>
        </w:rPr>
        <w:t>in</w:t>
      </w:r>
      <w:r>
        <w:rPr>
          <w:spacing w:val="-40"/>
          <w:w w:val="95"/>
        </w:rPr>
        <w:t xml:space="preserve"> </w:t>
      </w:r>
      <w:r>
        <w:rPr>
          <w:w w:val="95"/>
        </w:rPr>
        <w:t>rates</w:t>
      </w:r>
      <w:r>
        <w:rPr>
          <w:spacing w:val="-28"/>
          <w:w w:val="95"/>
        </w:rPr>
        <w:t xml:space="preserve"> </w:t>
      </w:r>
      <w:r>
        <w:rPr>
          <w:w w:val="95"/>
        </w:rPr>
        <w:t>of</w:t>
      </w:r>
      <w:r>
        <w:rPr>
          <w:spacing w:val="-25"/>
          <w:w w:val="95"/>
        </w:rPr>
        <w:t xml:space="preserve"> </w:t>
      </w:r>
      <w:r>
        <w:rPr>
          <w:spacing w:val="3"/>
          <w:w w:val="95"/>
        </w:rPr>
        <w:t>inflation,</w:t>
      </w:r>
      <w:r>
        <w:rPr>
          <w:spacing w:val="-38"/>
          <w:w w:val="95"/>
        </w:rPr>
        <w:t xml:space="preserve"> </w:t>
      </w:r>
      <w:r>
        <w:rPr>
          <w:w w:val="95"/>
        </w:rPr>
        <w:t>currency).</w:t>
      </w:r>
      <w:r>
        <w:rPr>
          <w:spacing w:val="-39"/>
          <w:w w:val="95"/>
        </w:rPr>
        <w:t xml:space="preserve"> </w:t>
      </w:r>
      <w:r>
        <w:rPr>
          <w:spacing w:val="-11"/>
          <w:w w:val="95"/>
        </w:rPr>
        <w:t>We</w:t>
      </w:r>
      <w:r>
        <w:rPr>
          <w:spacing w:val="-23"/>
          <w:w w:val="95"/>
        </w:rPr>
        <w:t xml:space="preserve"> </w:t>
      </w:r>
      <w:r>
        <w:rPr>
          <w:w w:val="95"/>
        </w:rPr>
        <w:t xml:space="preserve">recommend </w:t>
      </w:r>
      <w:r>
        <w:t>that:</w:t>
      </w:r>
    </w:p>
    <w:p w14:paraId="63BB5D30" w14:textId="77777777" w:rsidR="00895EAC" w:rsidRDefault="00895EAC">
      <w:pPr>
        <w:pStyle w:val="BodyText"/>
        <w:spacing w:before="8"/>
      </w:pPr>
    </w:p>
    <w:p w14:paraId="25F2F40C" w14:textId="77777777" w:rsidR="00895EAC" w:rsidRDefault="00D37152">
      <w:pPr>
        <w:pStyle w:val="ListParagraph"/>
        <w:numPr>
          <w:ilvl w:val="2"/>
          <w:numId w:val="55"/>
        </w:numPr>
        <w:tabs>
          <w:tab w:val="left" w:pos="2155"/>
        </w:tabs>
        <w:spacing w:before="1"/>
        <w:rPr>
          <w:sz w:val="24"/>
        </w:rPr>
      </w:pPr>
      <w:r>
        <w:rPr>
          <w:sz w:val="24"/>
        </w:rPr>
        <w:t>Conduct</w:t>
      </w:r>
      <w:r>
        <w:rPr>
          <w:spacing w:val="-31"/>
          <w:sz w:val="24"/>
        </w:rPr>
        <w:t xml:space="preserve"> </w:t>
      </w:r>
      <w:r>
        <w:rPr>
          <w:sz w:val="24"/>
        </w:rPr>
        <w:t>a</w:t>
      </w:r>
      <w:r>
        <w:rPr>
          <w:spacing w:val="-32"/>
          <w:sz w:val="24"/>
        </w:rPr>
        <w:t xml:space="preserve"> </w:t>
      </w:r>
      <w:r>
        <w:rPr>
          <w:sz w:val="24"/>
        </w:rPr>
        <w:t>risk</w:t>
      </w:r>
      <w:r>
        <w:rPr>
          <w:spacing w:val="-27"/>
          <w:sz w:val="24"/>
        </w:rPr>
        <w:t xml:space="preserve"> </w:t>
      </w:r>
      <w:r>
        <w:rPr>
          <w:sz w:val="24"/>
        </w:rPr>
        <w:t>analysis</w:t>
      </w:r>
      <w:r>
        <w:rPr>
          <w:spacing w:val="-40"/>
          <w:sz w:val="24"/>
        </w:rPr>
        <w:t xml:space="preserve"> </w:t>
      </w:r>
      <w:r>
        <w:rPr>
          <w:sz w:val="24"/>
        </w:rPr>
        <w:t>of</w:t>
      </w:r>
      <w:r>
        <w:rPr>
          <w:spacing w:val="-25"/>
          <w:sz w:val="24"/>
        </w:rPr>
        <w:t xml:space="preserve"> </w:t>
      </w:r>
      <w:r>
        <w:rPr>
          <w:sz w:val="24"/>
        </w:rPr>
        <w:t>economic</w:t>
      </w:r>
      <w:r>
        <w:rPr>
          <w:spacing w:val="-34"/>
          <w:sz w:val="24"/>
        </w:rPr>
        <w:t xml:space="preserve"> </w:t>
      </w:r>
      <w:r>
        <w:rPr>
          <w:sz w:val="24"/>
        </w:rPr>
        <w:t>factors</w:t>
      </w:r>
      <w:r>
        <w:rPr>
          <w:spacing w:val="-41"/>
          <w:sz w:val="24"/>
        </w:rPr>
        <w:t xml:space="preserve"> </w:t>
      </w:r>
      <w:r>
        <w:rPr>
          <w:sz w:val="24"/>
        </w:rPr>
        <w:t>and</w:t>
      </w:r>
      <w:r>
        <w:rPr>
          <w:spacing w:val="-16"/>
          <w:sz w:val="24"/>
        </w:rPr>
        <w:t xml:space="preserve"> </w:t>
      </w:r>
      <w:r>
        <w:rPr>
          <w:spacing w:val="3"/>
          <w:sz w:val="24"/>
        </w:rPr>
        <w:t>their</w:t>
      </w:r>
      <w:r>
        <w:rPr>
          <w:spacing w:val="-45"/>
          <w:sz w:val="24"/>
        </w:rPr>
        <w:t xml:space="preserve"> </w:t>
      </w:r>
      <w:r>
        <w:rPr>
          <w:sz w:val="24"/>
        </w:rPr>
        <w:t>consequences.</w:t>
      </w:r>
    </w:p>
    <w:p w14:paraId="748942A1" w14:textId="77777777" w:rsidR="00895EAC" w:rsidRDefault="00895EAC">
      <w:pPr>
        <w:pStyle w:val="BodyText"/>
        <w:spacing w:before="1"/>
        <w:rPr>
          <w:sz w:val="33"/>
        </w:rPr>
      </w:pPr>
    </w:p>
    <w:p w14:paraId="50CE0543" w14:textId="77777777" w:rsidR="00895EAC" w:rsidRDefault="00D37152">
      <w:pPr>
        <w:pStyle w:val="ListParagraph"/>
        <w:numPr>
          <w:ilvl w:val="2"/>
          <w:numId w:val="55"/>
        </w:numPr>
        <w:tabs>
          <w:tab w:val="left" w:pos="2155"/>
        </w:tabs>
        <w:spacing w:line="307" w:lineRule="auto"/>
        <w:ind w:left="1547" w:right="1252" w:firstLine="0"/>
        <w:rPr>
          <w:sz w:val="24"/>
        </w:rPr>
      </w:pPr>
      <w:r>
        <w:rPr>
          <w:w w:val="95"/>
          <w:sz w:val="24"/>
        </w:rPr>
        <w:t>Recognize</w:t>
      </w:r>
      <w:r>
        <w:rPr>
          <w:spacing w:val="-30"/>
          <w:w w:val="95"/>
          <w:sz w:val="24"/>
        </w:rPr>
        <w:t xml:space="preserve"> </w:t>
      </w:r>
      <w:r>
        <w:rPr>
          <w:w w:val="95"/>
          <w:sz w:val="24"/>
        </w:rPr>
        <w:t>that</w:t>
      </w:r>
      <w:r>
        <w:rPr>
          <w:spacing w:val="-37"/>
          <w:w w:val="95"/>
          <w:sz w:val="24"/>
        </w:rPr>
        <w:t xml:space="preserve"> </w:t>
      </w:r>
      <w:r>
        <w:rPr>
          <w:spacing w:val="2"/>
          <w:w w:val="95"/>
          <w:sz w:val="24"/>
        </w:rPr>
        <w:t>unofficial</w:t>
      </w:r>
      <w:r>
        <w:rPr>
          <w:spacing w:val="-29"/>
          <w:w w:val="95"/>
          <w:sz w:val="24"/>
        </w:rPr>
        <w:t xml:space="preserve"> </w:t>
      </w:r>
      <w:r>
        <w:rPr>
          <w:w w:val="95"/>
          <w:sz w:val="24"/>
        </w:rPr>
        <w:t>sources</w:t>
      </w:r>
      <w:r>
        <w:rPr>
          <w:spacing w:val="-34"/>
          <w:w w:val="95"/>
          <w:sz w:val="24"/>
        </w:rPr>
        <w:t xml:space="preserve"> </w:t>
      </w:r>
      <w:r>
        <w:rPr>
          <w:w w:val="95"/>
          <w:sz w:val="24"/>
        </w:rPr>
        <w:t>of</w:t>
      </w:r>
      <w:r>
        <w:rPr>
          <w:spacing w:val="-18"/>
          <w:w w:val="95"/>
          <w:sz w:val="24"/>
        </w:rPr>
        <w:t xml:space="preserve"> </w:t>
      </w:r>
      <w:r>
        <w:rPr>
          <w:w w:val="95"/>
          <w:sz w:val="24"/>
        </w:rPr>
        <w:t>authority</w:t>
      </w:r>
      <w:r>
        <w:rPr>
          <w:spacing w:val="-22"/>
          <w:w w:val="95"/>
          <w:sz w:val="24"/>
        </w:rPr>
        <w:t xml:space="preserve"> </w:t>
      </w:r>
      <w:r>
        <w:rPr>
          <w:spacing w:val="4"/>
          <w:w w:val="95"/>
          <w:sz w:val="24"/>
        </w:rPr>
        <w:t>in</w:t>
      </w:r>
      <w:r>
        <w:rPr>
          <w:spacing w:val="-35"/>
          <w:w w:val="95"/>
          <w:sz w:val="24"/>
        </w:rPr>
        <w:t xml:space="preserve"> </w:t>
      </w:r>
      <w:r>
        <w:rPr>
          <w:w w:val="95"/>
          <w:sz w:val="24"/>
        </w:rPr>
        <w:t>a</w:t>
      </w:r>
      <w:r>
        <w:rPr>
          <w:spacing w:val="1"/>
          <w:w w:val="95"/>
          <w:sz w:val="24"/>
        </w:rPr>
        <w:t xml:space="preserve"> </w:t>
      </w:r>
      <w:r>
        <w:rPr>
          <w:w w:val="95"/>
          <w:sz w:val="24"/>
        </w:rPr>
        <w:t>community</w:t>
      </w:r>
      <w:r>
        <w:rPr>
          <w:spacing w:val="-35"/>
          <w:w w:val="95"/>
          <w:sz w:val="24"/>
        </w:rPr>
        <w:t xml:space="preserve"> </w:t>
      </w:r>
      <w:r>
        <w:rPr>
          <w:w w:val="95"/>
          <w:sz w:val="24"/>
        </w:rPr>
        <w:t>or</w:t>
      </w:r>
      <w:r>
        <w:rPr>
          <w:spacing w:val="-13"/>
          <w:w w:val="95"/>
          <w:sz w:val="24"/>
        </w:rPr>
        <w:t xml:space="preserve"> </w:t>
      </w:r>
      <w:r>
        <w:rPr>
          <w:spacing w:val="2"/>
          <w:w w:val="95"/>
          <w:sz w:val="24"/>
        </w:rPr>
        <w:t>region</w:t>
      </w:r>
      <w:r>
        <w:rPr>
          <w:spacing w:val="-36"/>
          <w:w w:val="95"/>
          <w:sz w:val="24"/>
        </w:rPr>
        <w:t xml:space="preserve"> </w:t>
      </w:r>
      <w:r>
        <w:rPr>
          <w:w w:val="95"/>
          <w:sz w:val="24"/>
        </w:rPr>
        <w:t xml:space="preserve">and </w:t>
      </w:r>
      <w:r>
        <w:rPr>
          <w:spacing w:val="2"/>
          <w:sz w:val="24"/>
        </w:rPr>
        <w:t>official</w:t>
      </w:r>
      <w:r>
        <w:rPr>
          <w:spacing w:val="-49"/>
          <w:sz w:val="24"/>
        </w:rPr>
        <w:t xml:space="preserve"> </w:t>
      </w:r>
      <w:r>
        <w:rPr>
          <w:sz w:val="24"/>
        </w:rPr>
        <w:t>governmental</w:t>
      </w:r>
      <w:r>
        <w:rPr>
          <w:spacing w:val="-48"/>
          <w:sz w:val="24"/>
        </w:rPr>
        <w:t xml:space="preserve"> </w:t>
      </w:r>
      <w:r>
        <w:rPr>
          <w:sz w:val="24"/>
        </w:rPr>
        <w:t>personnel</w:t>
      </w:r>
      <w:r>
        <w:rPr>
          <w:spacing w:val="-56"/>
          <w:sz w:val="24"/>
        </w:rPr>
        <w:t xml:space="preserve"> </w:t>
      </w:r>
      <w:r>
        <w:rPr>
          <w:sz w:val="24"/>
        </w:rPr>
        <w:t>may</w:t>
      </w:r>
      <w:r>
        <w:rPr>
          <w:spacing w:val="-51"/>
          <w:sz w:val="24"/>
        </w:rPr>
        <w:t xml:space="preserve"> </w:t>
      </w:r>
      <w:r>
        <w:rPr>
          <w:sz w:val="24"/>
        </w:rPr>
        <w:t>have</w:t>
      </w:r>
      <w:r>
        <w:rPr>
          <w:spacing w:val="-48"/>
          <w:sz w:val="24"/>
        </w:rPr>
        <w:t xml:space="preserve"> </w:t>
      </w:r>
      <w:r>
        <w:rPr>
          <w:sz w:val="24"/>
        </w:rPr>
        <w:t>large</w:t>
      </w:r>
      <w:r>
        <w:rPr>
          <w:spacing w:val="-49"/>
          <w:sz w:val="24"/>
        </w:rPr>
        <w:t xml:space="preserve"> </w:t>
      </w:r>
      <w:r>
        <w:rPr>
          <w:sz w:val="24"/>
        </w:rPr>
        <w:t>impact</w:t>
      </w:r>
      <w:r>
        <w:rPr>
          <w:spacing w:val="-46"/>
          <w:sz w:val="24"/>
        </w:rPr>
        <w:t xml:space="preserve"> </w:t>
      </w:r>
      <w:r>
        <w:rPr>
          <w:sz w:val="24"/>
        </w:rPr>
        <w:t>on</w:t>
      </w:r>
      <w:r>
        <w:rPr>
          <w:spacing w:val="-37"/>
          <w:sz w:val="24"/>
        </w:rPr>
        <w:t xml:space="preserve"> </w:t>
      </w:r>
      <w:r>
        <w:rPr>
          <w:sz w:val="24"/>
        </w:rPr>
        <w:t>what</w:t>
      </w:r>
      <w:r>
        <w:rPr>
          <w:spacing w:val="-46"/>
          <w:sz w:val="24"/>
        </w:rPr>
        <w:t xml:space="preserve"> </w:t>
      </w:r>
      <w:r>
        <w:rPr>
          <w:spacing w:val="4"/>
          <w:sz w:val="24"/>
        </w:rPr>
        <w:t>is</w:t>
      </w:r>
      <w:r>
        <w:rPr>
          <w:spacing w:val="-51"/>
          <w:sz w:val="24"/>
        </w:rPr>
        <w:t xml:space="preserve"> </w:t>
      </w:r>
      <w:r>
        <w:rPr>
          <w:sz w:val="24"/>
        </w:rPr>
        <w:t>considered acceptable.</w:t>
      </w:r>
    </w:p>
    <w:p w14:paraId="0AACAF0A" w14:textId="77777777" w:rsidR="00895EAC" w:rsidRDefault="00895EAC">
      <w:pPr>
        <w:pStyle w:val="BodyText"/>
        <w:spacing w:before="9"/>
      </w:pPr>
    </w:p>
    <w:p w14:paraId="1DC3C1FD" w14:textId="77777777" w:rsidR="00895EAC" w:rsidRDefault="00D37152">
      <w:pPr>
        <w:pStyle w:val="ListParagraph"/>
        <w:numPr>
          <w:ilvl w:val="2"/>
          <w:numId w:val="55"/>
        </w:numPr>
        <w:tabs>
          <w:tab w:val="left" w:pos="2155"/>
        </w:tabs>
        <w:rPr>
          <w:sz w:val="24"/>
        </w:rPr>
      </w:pPr>
      <w:r>
        <w:rPr>
          <w:spacing w:val="-4"/>
          <w:sz w:val="24"/>
        </w:rPr>
        <w:t>Make</w:t>
      </w:r>
      <w:r>
        <w:rPr>
          <w:spacing w:val="-19"/>
          <w:sz w:val="24"/>
        </w:rPr>
        <w:t xml:space="preserve"> </w:t>
      </w:r>
      <w:r>
        <w:rPr>
          <w:sz w:val="24"/>
        </w:rPr>
        <w:t>allowances</w:t>
      </w:r>
      <w:r>
        <w:rPr>
          <w:spacing w:val="-37"/>
          <w:sz w:val="24"/>
        </w:rPr>
        <w:t xml:space="preserve"> </w:t>
      </w:r>
      <w:r>
        <w:rPr>
          <w:spacing w:val="2"/>
          <w:sz w:val="24"/>
        </w:rPr>
        <w:t>for</w:t>
      </w:r>
      <w:r>
        <w:rPr>
          <w:spacing w:val="-43"/>
          <w:sz w:val="24"/>
        </w:rPr>
        <w:t xml:space="preserve"> </w:t>
      </w:r>
      <w:r>
        <w:rPr>
          <w:sz w:val="24"/>
        </w:rPr>
        <w:t>local</w:t>
      </w:r>
      <w:r>
        <w:rPr>
          <w:spacing w:val="-17"/>
          <w:sz w:val="24"/>
        </w:rPr>
        <w:t xml:space="preserve"> </w:t>
      </w:r>
      <w:r>
        <w:rPr>
          <w:sz w:val="24"/>
        </w:rPr>
        <w:t>inflation/deflation</w:t>
      </w:r>
      <w:r>
        <w:rPr>
          <w:spacing w:val="-39"/>
          <w:sz w:val="24"/>
        </w:rPr>
        <w:t xml:space="preserve"> </w:t>
      </w:r>
      <w:r>
        <w:rPr>
          <w:sz w:val="24"/>
        </w:rPr>
        <w:t>or</w:t>
      </w:r>
      <w:r>
        <w:rPr>
          <w:spacing w:val="-42"/>
          <w:sz w:val="24"/>
        </w:rPr>
        <w:t xml:space="preserve"> </w:t>
      </w:r>
      <w:r>
        <w:rPr>
          <w:sz w:val="24"/>
        </w:rPr>
        <w:t>currency</w:t>
      </w:r>
      <w:r>
        <w:rPr>
          <w:spacing w:val="-23"/>
          <w:sz w:val="24"/>
        </w:rPr>
        <w:t xml:space="preserve"> </w:t>
      </w:r>
      <w:r>
        <w:rPr>
          <w:sz w:val="24"/>
        </w:rPr>
        <w:t>fluctuations.</w:t>
      </w:r>
    </w:p>
    <w:p w14:paraId="79F5D8F4" w14:textId="77777777" w:rsidR="00895EAC" w:rsidRDefault="00895EAC">
      <w:pPr>
        <w:pStyle w:val="BodyText"/>
        <w:spacing w:before="1"/>
        <w:rPr>
          <w:sz w:val="33"/>
        </w:rPr>
      </w:pPr>
    </w:p>
    <w:p w14:paraId="679104DF" w14:textId="77777777" w:rsidR="00895EAC" w:rsidRDefault="00D37152">
      <w:pPr>
        <w:pStyle w:val="ListParagraph"/>
        <w:numPr>
          <w:ilvl w:val="2"/>
          <w:numId w:val="55"/>
        </w:numPr>
        <w:tabs>
          <w:tab w:val="left" w:pos="2155"/>
        </w:tabs>
        <w:spacing w:before="1" w:line="307" w:lineRule="auto"/>
        <w:ind w:left="1547" w:right="1641" w:firstLine="0"/>
        <w:rPr>
          <w:sz w:val="24"/>
        </w:rPr>
      </w:pPr>
      <w:r>
        <w:rPr>
          <w:noProof/>
        </w:rPr>
        <w:drawing>
          <wp:anchor distT="0" distB="0" distL="0" distR="0" simplePos="0" relativeHeight="485584896" behindDoc="1" locked="0" layoutInCell="1" allowOverlap="1" wp14:anchorId="42698BB0" wp14:editId="6620A84A">
            <wp:simplePos x="0" y="0"/>
            <wp:positionH relativeFrom="page">
              <wp:posOffset>818737</wp:posOffset>
            </wp:positionH>
            <wp:positionV relativeFrom="paragraph">
              <wp:posOffset>-119051</wp:posOffset>
            </wp:positionV>
            <wp:extent cx="2037323" cy="1047749"/>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sz w:val="24"/>
        </w:rPr>
        <w:t>Create</w:t>
      </w:r>
      <w:r>
        <w:rPr>
          <w:spacing w:val="-33"/>
          <w:w w:val="95"/>
          <w:sz w:val="24"/>
        </w:rPr>
        <w:t xml:space="preserve"> </w:t>
      </w:r>
      <w:r>
        <w:rPr>
          <w:w w:val="95"/>
          <w:sz w:val="24"/>
        </w:rPr>
        <w:t>contingency</w:t>
      </w:r>
      <w:r>
        <w:rPr>
          <w:spacing w:val="-37"/>
          <w:w w:val="95"/>
          <w:sz w:val="24"/>
        </w:rPr>
        <w:t xml:space="preserve"> </w:t>
      </w:r>
      <w:r>
        <w:rPr>
          <w:w w:val="95"/>
          <w:sz w:val="24"/>
        </w:rPr>
        <w:t>plans</w:t>
      </w:r>
      <w:r>
        <w:rPr>
          <w:spacing w:val="-37"/>
          <w:w w:val="95"/>
          <w:sz w:val="24"/>
        </w:rPr>
        <w:t xml:space="preserve"> </w:t>
      </w:r>
      <w:r>
        <w:rPr>
          <w:w w:val="95"/>
          <w:sz w:val="24"/>
        </w:rPr>
        <w:t>to</w:t>
      </w:r>
      <w:r>
        <w:rPr>
          <w:spacing w:val="-14"/>
          <w:w w:val="95"/>
          <w:sz w:val="24"/>
        </w:rPr>
        <w:t xml:space="preserve"> </w:t>
      </w:r>
      <w:r>
        <w:rPr>
          <w:w w:val="95"/>
          <w:sz w:val="24"/>
        </w:rPr>
        <w:t>mitigate</w:t>
      </w:r>
      <w:r>
        <w:rPr>
          <w:spacing w:val="-33"/>
          <w:w w:val="95"/>
          <w:sz w:val="24"/>
        </w:rPr>
        <w:t xml:space="preserve"> </w:t>
      </w:r>
      <w:r>
        <w:rPr>
          <w:w w:val="95"/>
          <w:sz w:val="24"/>
        </w:rPr>
        <w:t>the</w:t>
      </w:r>
      <w:r>
        <w:rPr>
          <w:spacing w:val="-33"/>
          <w:w w:val="95"/>
          <w:sz w:val="24"/>
        </w:rPr>
        <w:t xml:space="preserve"> </w:t>
      </w:r>
      <w:r>
        <w:rPr>
          <w:w w:val="95"/>
          <w:sz w:val="24"/>
        </w:rPr>
        <w:t>risks</w:t>
      </w:r>
      <w:r>
        <w:rPr>
          <w:spacing w:val="-37"/>
          <w:w w:val="95"/>
          <w:sz w:val="24"/>
        </w:rPr>
        <w:t xml:space="preserve"> </w:t>
      </w:r>
      <w:r>
        <w:rPr>
          <w:w w:val="95"/>
          <w:sz w:val="24"/>
        </w:rPr>
        <w:t>associated</w:t>
      </w:r>
      <w:r>
        <w:rPr>
          <w:spacing w:val="-13"/>
          <w:w w:val="95"/>
          <w:sz w:val="24"/>
        </w:rPr>
        <w:t xml:space="preserve"> </w:t>
      </w:r>
      <w:r>
        <w:rPr>
          <w:spacing w:val="3"/>
          <w:w w:val="95"/>
          <w:sz w:val="24"/>
        </w:rPr>
        <w:t>with</w:t>
      </w:r>
      <w:r>
        <w:rPr>
          <w:spacing w:val="-39"/>
          <w:w w:val="95"/>
          <w:sz w:val="24"/>
        </w:rPr>
        <w:t xml:space="preserve"> </w:t>
      </w:r>
      <w:r>
        <w:rPr>
          <w:w w:val="95"/>
          <w:sz w:val="24"/>
        </w:rPr>
        <w:t xml:space="preserve">probable </w:t>
      </w:r>
      <w:r>
        <w:rPr>
          <w:sz w:val="24"/>
        </w:rPr>
        <w:t>changes</w:t>
      </w:r>
      <w:r>
        <w:rPr>
          <w:spacing w:val="-20"/>
          <w:sz w:val="24"/>
        </w:rPr>
        <w:t xml:space="preserve"> </w:t>
      </w:r>
      <w:r>
        <w:rPr>
          <w:spacing w:val="4"/>
          <w:sz w:val="24"/>
        </w:rPr>
        <w:t>in</w:t>
      </w:r>
      <w:r>
        <w:rPr>
          <w:spacing w:val="-20"/>
          <w:sz w:val="24"/>
        </w:rPr>
        <w:t xml:space="preserve"> </w:t>
      </w:r>
      <w:r>
        <w:rPr>
          <w:sz w:val="24"/>
        </w:rPr>
        <w:t>economic</w:t>
      </w:r>
      <w:r>
        <w:rPr>
          <w:spacing w:val="-43"/>
          <w:sz w:val="24"/>
        </w:rPr>
        <w:t xml:space="preserve"> </w:t>
      </w:r>
      <w:r>
        <w:rPr>
          <w:sz w:val="24"/>
        </w:rPr>
        <w:t>factors.</w:t>
      </w:r>
    </w:p>
    <w:p w14:paraId="4174BF25" w14:textId="77777777" w:rsidR="00895EAC" w:rsidRDefault="00895EAC">
      <w:pPr>
        <w:pStyle w:val="BodyText"/>
        <w:spacing w:before="3"/>
        <w:rPr>
          <w:sz w:val="26"/>
        </w:rPr>
      </w:pPr>
    </w:p>
    <w:p w14:paraId="36D5CA01" w14:textId="77777777" w:rsidR="00895EAC" w:rsidRDefault="00D37152">
      <w:pPr>
        <w:pStyle w:val="ListParagraph"/>
        <w:numPr>
          <w:ilvl w:val="2"/>
          <w:numId w:val="55"/>
        </w:numPr>
        <w:tabs>
          <w:tab w:val="left" w:pos="2155"/>
        </w:tabs>
        <w:spacing w:line="292" w:lineRule="auto"/>
        <w:ind w:left="1547" w:right="998" w:firstLine="0"/>
        <w:rPr>
          <w:sz w:val="24"/>
        </w:rPr>
      </w:pPr>
      <w:r>
        <w:rPr>
          <w:w w:val="95"/>
          <w:sz w:val="24"/>
        </w:rPr>
        <w:t>Contribute</w:t>
      </w:r>
      <w:r>
        <w:rPr>
          <w:spacing w:val="-22"/>
          <w:w w:val="95"/>
          <w:sz w:val="24"/>
        </w:rPr>
        <w:t xml:space="preserve"> </w:t>
      </w:r>
      <w:r>
        <w:rPr>
          <w:w w:val="95"/>
          <w:sz w:val="24"/>
        </w:rPr>
        <w:t>to</w:t>
      </w:r>
      <w:r>
        <w:rPr>
          <w:spacing w:val="-11"/>
          <w:w w:val="95"/>
          <w:sz w:val="24"/>
        </w:rPr>
        <w:t xml:space="preserve"> </w:t>
      </w:r>
      <w:r>
        <w:rPr>
          <w:w w:val="95"/>
          <w:sz w:val="24"/>
        </w:rPr>
        <w:t>the</w:t>
      </w:r>
      <w:r>
        <w:rPr>
          <w:spacing w:val="-21"/>
          <w:w w:val="95"/>
          <w:sz w:val="24"/>
        </w:rPr>
        <w:t xml:space="preserve"> </w:t>
      </w:r>
      <w:r>
        <w:rPr>
          <w:w w:val="95"/>
          <w:sz w:val="24"/>
        </w:rPr>
        <w:t>local</w:t>
      </w:r>
      <w:r>
        <w:rPr>
          <w:spacing w:val="-3"/>
          <w:w w:val="95"/>
          <w:sz w:val="24"/>
        </w:rPr>
        <w:t xml:space="preserve"> </w:t>
      </w:r>
      <w:r>
        <w:rPr>
          <w:w w:val="95"/>
          <w:sz w:val="24"/>
        </w:rPr>
        <w:t>area</w:t>
      </w:r>
      <w:r>
        <w:rPr>
          <w:spacing w:val="-16"/>
          <w:w w:val="95"/>
          <w:sz w:val="24"/>
        </w:rPr>
        <w:t xml:space="preserve"> </w:t>
      </w:r>
      <w:r>
        <w:rPr>
          <w:w w:val="95"/>
          <w:sz w:val="24"/>
        </w:rPr>
        <w:t>to</w:t>
      </w:r>
      <w:r>
        <w:rPr>
          <w:spacing w:val="-11"/>
          <w:w w:val="95"/>
          <w:sz w:val="24"/>
        </w:rPr>
        <w:t xml:space="preserve"> </w:t>
      </w:r>
      <w:r>
        <w:rPr>
          <w:w w:val="95"/>
          <w:sz w:val="24"/>
        </w:rPr>
        <w:t>support</w:t>
      </w:r>
      <w:r>
        <w:rPr>
          <w:spacing w:val="-14"/>
          <w:w w:val="95"/>
          <w:sz w:val="24"/>
        </w:rPr>
        <w:t xml:space="preserve"> </w:t>
      </w:r>
      <w:r>
        <w:rPr>
          <w:w w:val="95"/>
          <w:sz w:val="24"/>
        </w:rPr>
        <w:t>educational</w:t>
      </w:r>
      <w:r>
        <w:rPr>
          <w:spacing w:val="-19"/>
          <w:w w:val="95"/>
          <w:sz w:val="24"/>
        </w:rPr>
        <w:t xml:space="preserve"> </w:t>
      </w:r>
      <w:r>
        <w:rPr>
          <w:spacing w:val="3"/>
          <w:w w:val="95"/>
          <w:sz w:val="24"/>
        </w:rPr>
        <w:t>facilities,</w:t>
      </w:r>
      <w:r>
        <w:rPr>
          <w:spacing w:val="-26"/>
          <w:w w:val="95"/>
          <w:sz w:val="24"/>
        </w:rPr>
        <w:t xml:space="preserve"> </w:t>
      </w:r>
      <w:r>
        <w:rPr>
          <w:w w:val="95"/>
          <w:sz w:val="24"/>
        </w:rPr>
        <w:t>internal</w:t>
      </w:r>
      <w:r>
        <w:rPr>
          <w:spacing w:val="-20"/>
          <w:w w:val="95"/>
          <w:sz w:val="24"/>
        </w:rPr>
        <w:t xml:space="preserve"> </w:t>
      </w:r>
      <w:r>
        <w:rPr>
          <w:w w:val="95"/>
          <w:sz w:val="24"/>
        </w:rPr>
        <w:t xml:space="preserve">training, </w:t>
      </w:r>
      <w:r>
        <w:rPr>
          <w:sz w:val="24"/>
        </w:rPr>
        <w:t>and</w:t>
      </w:r>
      <w:r>
        <w:rPr>
          <w:spacing w:val="-21"/>
          <w:sz w:val="24"/>
        </w:rPr>
        <w:t xml:space="preserve"> </w:t>
      </w:r>
      <w:r>
        <w:rPr>
          <w:spacing w:val="2"/>
          <w:sz w:val="24"/>
        </w:rPr>
        <w:t>child</w:t>
      </w:r>
      <w:r>
        <w:rPr>
          <w:spacing w:val="-21"/>
          <w:sz w:val="24"/>
        </w:rPr>
        <w:t xml:space="preserve"> </w:t>
      </w:r>
      <w:r>
        <w:rPr>
          <w:spacing w:val="-4"/>
          <w:sz w:val="24"/>
        </w:rPr>
        <w:t>care</w:t>
      </w:r>
      <w:r>
        <w:rPr>
          <w:spacing w:val="-14"/>
          <w:sz w:val="24"/>
        </w:rPr>
        <w:t xml:space="preserve"> </w:t>
      </w:r>
      <w:r>
        <w:rPr>
          <w:sz w:val="24"/>
        </w:rPr>
        <w:t>or</w:t>
      </w:r>
      <w:r>
        <w:rPr>
          <w:spacing w:val="-10"/>
          <w:sz w:val="24"/>
        </w:rPr>
        <w:t xml:space="preserve"> </w:t>
      </w:r>
      <w:r>
        <w:rPr>
          <w:sz w:val="24"/>
        </w:rPr>
        <w:t>other</w:t>
      </w:r>
      <w:r>
        <w:rPr>
          <w:spacing w:val="-40"/>
          <w:sz w:val="24"/>
        </w:rPr>
        <w:t xml:space="preserve"> </w:t>
      </w:r>
      <w:r>
        <w:rPr>
          <w:sz w:val="24"/>
        </w:rPr>
        <w:t>local</w:t>
      </w:r>
      <w:r>
        <w:rPr>
          <w:spacing w:val="-13"/>
          <w:sz w:val="24"/>
        </w:rPr>
        <w:t xml:space="preserve"> </w:t>
      </w:r>
      <w:r>
        <w:rPr>
          <w:spacing w:val="2"/>
          <w:sz w:val="24"/>
        </w:rPr>
        <w:t>services.</w:t>
      </w:r>
    </w:p>
    <w:p w14:paraId="42B360DB" w14:textId="77777777" w:rsidR="00895EAC" w:rsidRDefault="00895EAC">
      <w:pPr>
        <w:pStyle w:val="BodyText"/>
        <w:spacing w:before="1"/>
        <w:rPr>
          <w:sz w:val="26"/>
        </w:rPr>
      </w:pPr>
    </w:p>
    <w:p w14:paraId="769778E3"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Taxation</w:t>
      </w:r>
    </w:p>
    <w:p w14:paraId="2C0599AC" w14:textId="77777777" w:rsidR="00895EAC" w:rsidRDefault="00895EAC">
      <w:pPr>
        <w:pStyle w:val="BodyText"/>
        <w:spacing w:before="1"/>
        <w:rPr>
          <w:rFonts w:ascii="Carlito"/>
          <w:sz w:val="30"/>
        </w:rPr>
      </w:pPr>
    </w:p>
    <w:p w14:paraId="6DE5230A" w14:textId="77777777" w:rsidR="00895EAC" w:rsidRDefault="00D37152">
      <w:pPr>
        <w:pStyle w:val="BodyText"/>
        <w:spacing w:line="321" w:lineRule="auto"/>
        <w:ind w:left="1547" w:right="847"/>
      </w:pPr>
      <w:r>
        <w:rPr>
          <w:spacing w:val="-8"/>
          <w:w w:val="95"/>
        </w:rPr>
        <w:t>Tax</w:t>
      </w:r>
      <w:r>
        <w:rPr>
          <w:spacing w:val="-20"/>
          <w:w w:val="95"/>
        </w:rPr>
        <w:t xml:space="preserve"> </w:t>
      </w:r>
      <w:r>
        <w:rPr>
          <w:w w:val="95"/>
        </w:rPr>
        <w:t>regulations</w:t>
      </w:r>
      <w:r>
        <w:rPr>
          <w:spacing w:val="-37"/>
          <w:w w:val="95"/>
        </w:rPr>
        <w:t xml:space="preserve"> </w:t>
      </w:r>
      <w:r>
        <w:rPr>
          <w:w w:val="95"/>
        </w:rPr>
        <w:t>vary</w:t>
      </w:r>
      <w:r>
        <w:rPr>
          <w:spacing w:val="-24"/>
          <w:w w:val="95"/>
        </w:rPr>
        <w:t xml:space="preserve"> </w:t>
      </w:r>
      <w:r>
        <w:rPr>
          <w:spacing w:val="3"/>
          <w:w w:val="95"/>
        </w:rPr>
        <w:t>extensively</w:t>
      </w:r>
      <w:r>
        <w:rPr>
          <w:spacing w:val="-37"/>
          <w:w w:val="95"/>
        </w:rPr>
        <w:t xml:space="preserve"> </w:t>
      </w:r>
      <w:r>
        <w:rPr>
          <w:w w:val="95"/>
        </w:rPr>
        <w:t>from</w:t>
      </w:r>
      <w:r>
        <w:rPr>
          <w:spacing w:val="-38"/>
          <w:w w:val="95"/>
        </w:rPr>
        <w:t xml:space="preserve"> </w:t>
      </w:r>
      <w:r>
        <w:rPr>
          <w:w w:val="95"/>
        </w:rPr>
        <w:t>country</w:t>
      </w:r>
      <w:r>
        <w:rPr>
          <w:spacing w:val="-36"/>
          <w:w w:val="95"/>
        </w:rPr>
        <w:t xml:space="preserve"> </w:t>
      </w:r>
      <w:r>
        <w:rPr>
          <w:w w:val="95"/>
        </w:rPr>
        <w:t>to</w:t>
      </w:r>
      <w:r>
        <w:rPr>
          <w:spacing w:val="-26"/>
          <w:w w:val="95"/>
        </w:rPr>
        <w:t xml:space="preserve"> </w:t>
      </w:r>
      <w:r>
        <w:rPr>
          <w:spacing w:val="-3"/>
          <w:w w:val="95"/>
        </w:rPr>
        <w:t>country.</w:t>
      </w:r>
      <w:r>
        <w:rPr>
          <w:spacing w:val="-24"/>
          <w:w w:val="95"/>
        </w:rPr>
        <w:t xml:space="preserve"> </w:t>
      </w:r>
      <w:r>
        <w:rPr>
          <w:w w:val="95"/>
        </w:rPr>
        <w:t>Some</w:t>
      </w:r>
      <w:r>
        <w:rPr>
          <w:spacing w:val="-7"/>
          <w:w w:val="95"/>
        </w:rPr>
        <w:t xml:space="preserve"> </w:t>
      </w:r>
      <w:r>
        <w:rPr>
          <w:w w:val="95"/>
        </w:rPr>
        <w:t>countries</w:t>
      </w:r>
      <w:r>
        <w:rPr>
          <w:spacing w:val="-37"/>
          <w:w w:val="95"/>
        </w:rPr>
        <w:t xml:space="preserve"> </w:t>
      </w:r>
      <w:r>
        <w:rPr>
          <w:w w:val="95"/>
        </w:rPr>
        <w:t>have</w:t>
      </w:r>
      <w:r>
        <w:rPr>
          <w:spacing w:val="-33"/>
          <w:w w:val="95"/>
        </w:rPr>
        <w:t xml:space="preserve"> </w:t>
      </w:r>
      <w:r>
        <w:rPr>
          <w:w w:val="95"/>
        </w:rPr>
        <w:t>no income</w:t>
      </w:r>
      <w:r>
        <w:rPr>
          <w:spacing w:val="-36"/>
          <w:w w:val="95"/>
        </w:rPr>
        <w:t xml:space="preserve"> </w:t>
      </w:r>
      <w:r>
        <w:rPr>
          <w:w w:val="95"/>
        </w:rPr>
        <w:t>tax,</w:t>
      </w:r>
      <w:r>
        <w:rPr>
          <w:spacing w:val="-28"/>
          <w:w w:val="95"/>
        </w:rPr>
        <w:t xml:space="preserve"> </w:t>
      </w:r>
      <w:r>
        <w:rPr>
          <w:spacing w:val="4"/>
          <w:w w:val="95"/>
        </w:rPr>
        <w:t>while</w:t>
      </w:r>
      <w:r>
        <w:rPr>
          <w:spacing w:val="-36"/>
          <w:w w:val="95"/>
        </w:rPr>
        <w:t xml:space="preserve"> </w:t>
      </w:r>
      <w:r>
        <w:rPr>
          <w:w w:val="95"/>
        </w:rPr>
        <w:t>others</w:t>
      </w:r>
      <w:r>
        <w:rPr>
          <w:spacing w:val="-40"/>
          <w:w w:val="95"/>
        </w:rPr>
        <w:t xml:space="preserve"> </w:t>
      </w:r>
      <w:r>
        <w:rPr>
          <w:w w:val="95"/>
        </w:rPr>
        <w:t>have</w:t>
      </w:r>
      <w:r>
        <w:rPr>
          <w:spacing w:val="-35"/>
          <w:w w:val="95"/>
        </w:rPr>
        <w:t xml:space="preserve"> </w:t>
      </w:r>
      <w:r>
        <w:rPr>
          <w:w w:val="95"/>
        </w:rPr>
        <w:t>income</w:t>
      </w:r>
      <w:r>
        <w:rPr>
          <w:spacing w:val="-36"/>
          <w:w w:val="95"/>
        </w:rPr>
        <w:t xml:space="preserve"> </w:t>
      </w:r>
      <w:r>
        <w:rPr>
          <w:w w:val="95"/>
        </w:rPr>
        <w:t>tax</w:t>
      </w:r>
      <w:r>
        <w:rPr>
          <w:spacing w:val="-25"/>
          <w:w w:val="95"/>
        </w:rPr>
        <w:t xml:space="preserve"> </w:t>
      </w:r>
      <w:r>
        <w:rPr>
          <w:spacing w:val="4"/>
          <w:w w:val="95"/>
        </w:rPr>
        <w:t>in</w:t>
      </w:r>
      <w:r>
        <w:rPr>
          <w:spacing w:val="-29"/>
          <w:w w:val="95"/>
        </w:rPr>
        <w:t xml:space="preserve"> </w:t>
      </w:r>
      <w:r>
        <w:rPr>
          <w:spacing w:val="3"/>
          <w:w w:val="95"/>
        </w:rPr>
        <w:t>excess</w:t>
      </w:r>
      <w:r>
        <w:rPr>
          <w:spacing w:val="-40"/>
          <w:w w:val="95"/>
        </w:rPr>
        <w:t xml:space="preserve"> </w:t>
      </w:r>
      <w:r>
        <w:rPr>
          <w:w w:val="95"/>
        </w:rPr>
        <w:t>of</w:t>
      </w:r>
      <w:r>
        <w:rPr>
          <w:spacing w:val="-38"/>
          <w:w w:val="95"/>
        </w:rPr>
        <w:t xml:space="preserve"> </w:t>
      </w:r>
      <w:r>
        <w:rPr>
          <w:spacing w:val="-4"/>
          <w:w w:val="95"/>
        </w:rPr>
        <w:t>50%.</w:t>
      </w:r>
      <w:r>
        <w:rPr>
          <w:spacing w:val="-17"/>
          <w:w w:val="95"/>
        </w:rPr>
        <w:t xml:space="preserve"> </w:t>
      </w:r>
      <w:r>
        <w:rPr>
          <w:w w:val="95"/>
        </w:rPr>
        <w:t>Some</w:t>
      </w:r>
      <w:r>
        <w:rPr>
          <w:spacing w:val="-24"/>
          <w:w w:val="95"/>
        </w:rPr>
        <w:t xml:space="preserve"> </w:t>
      </w:r>
      <w:r>
        <w:rPr>
          <w:spacing w:val="4"/>
          <w:w w:val="95"/>
        </w:rPr>
        <w:t>benefits</w:t>
      </w:r>
      <w:r>
        <w:rPr>
          <w:spacing w:val="-41"/>
          <w:w w:val="95"/>
        </w:rPr>
        <w:t xml:space="preserve"> </w:t>
      </w:r>
      <w:r>
        <w:rPr>
          <w:w w:val="95"/>
        </w:rPr>
        <w:t>that</w:t>
      </w:r>
      <w:r>
        <w:rPr>
          <w:spacing w:val="-41"/>
          <w:w w:val="95"/>
        </w:rPr>
        <w:t xml:space="preserve"> </w:t>
      </w:r>
      <w:r>
        <w:rPr>
          <w:spacing w:val="-3"/>
          <w:w w:val="95"/>
        </w:rPr>
        <w:t>are</w:t>
      </w:r>
    </w:p>
    <w:p w14:paraId="0A7E2262" w14:textId="77777777" w:rsidR="00895EAC" w:rsidRDefault="00D37152">
      <w:pPr>
        <w:pStyle w:val="BodyText"/>
        <w:spacing w:line="257" w:lineRule="exact"/>
        <w:ind w:left="1547"/>
      </w:pPr>
      <w:r>
        <w:t>taxable in one country are not taxable in the geographically adjacent country or vice -</w:t>
      </w:r>
    </w:p>
    <w:p w14:paraId="23F9C4DF" w14:textId="77777777" w:rsidR="00895EAC" w:rsidRDefault="00D37152">
      <w:pPr>
        <w:pStyle w:val="BodyText"/>
        <w:spacing w:before="76"/>
        <w:ind w:left="1547"/>
      </w:pPr>
      <w:r>
        <w:t xml:space="preserve">versa. </w:t>
      </w:r>
      <w:r>
        <w:rPr>
          <w:spacing w:val="-11"/>
        </w:rPr>
        <w:t xml:space="preserve">We </w:t>
      </w:r>
      <w:r>
        <w:t>recommend</w:t>
      </w:r>
      <w:r>
        <w:rPr>
          <w:spacing w:val="-54"/>
        </w:rPr>
        <w:t xml:space="preserve"> </w:t>
      </w:r>
      <w:r>
        <w:t>that:</w:t>
      </w:r>
    </w:p>
    <w:p w14:paraId="40026C7D" w14:textId="77777777" w:rsidR="00895EAC" w:rsidRDefault="00895EAC">
      <w:pPr>
        <w:pStyle w:val="BodyText"/>
        <w:spacing w:before="1"/>
        <w:rPr>
          <w:sz w:val="33"/>
        </w:rPr>
      </w:pPr>
    </w:p>
    <w:p w14:paraId="3808CA35" w14:textId="77777777" w:rsidR="00895EAC" w:rsidRDefault="00D37152">
      <w:pPr>
        <w:pStyle w:val="ListParagraph"/>
        <w:numPr>
          <w:ilvl w:val="2"/>
          <w:numId w:val="55"/>
        </w:numPr>
        <w:tabs>
          <w:tab w:val="left" w:pos="2155"/>
        </w:tabs>
        <w:spacing w:before="1" w:line="292" w:lineRule="auto"/>
        <w:ind w:left="1547" w:right="1256" w:firstLine="0"/>
        <w:rPr>
          <w:sz w:val="24"/>
        </w:rPr>
      </w:pPr>
      <w:r>
        <w:rPr>
          <w:w w:val="95"/>
          <w:sz w:val="24"/>
        </w:rPr>
        <w:t>Comprehend</w:t>
      </w:r>
      <w:r>
        <w:rPr>
          <w:spacing w:val="-42"/>
          <w:w w:val="95"/>
          <w:sz w:val="24"/>
        </w:rPr>
        <w:t xml:space="preserve"> </w:t>
      </w:r>
      <w:r>
        <w:rPr>
          <w:w w:val="95"/>
          <w:sz w:val="24"/>
        </w:rPr>
        <w:t>the</w:t>
      </w:r>
      <w:r>
        <w:rPr>
          <w:spacing w:val="-38"/>
          <w:w w:val="95"/>
          <w:sz w:val="24"/>
        </w:rPr>
        <w:t xml:space="preserve"> </w:t>
      </w:r>
      <w:r>
        <w:rPr>
          <w:w w:val="95"/>
          <w:sz w:val="24"/>
        </w:rPr>
        <w:t>taxation</w:t>
      </w:r>
      <w:r>
        <w:rPr>
          <w:spacing w:val="-42"/>
          <w:w w:val="95"/>
          <w:sz w:val="24"/>
        </w:rPr>
        <w:t xml:space="preserve"> </w:t>
      </w:r>
      <w:r>
        <w:rPr>
          <w:w w:val="95"/>
          <w:sz w:val="24"/>
        </w:rPr>
        <w:t>of</w:t>
      </w:r>
      <w:r>
        <w:rPr>
          <w:spacing w:val="-28"/>
          <w:w w:val="95"/>
          <w:sz w:val="24"/>
        </w:rPr>
        <w:t xml:space="preserve"> </w:t>
      </w:r>
      <w:r>
        <w:rPr>
          <w:w w:val="95"/>
          <w:sz w:val="24"/>
        </w:rPr>
        <w:t>cash</w:t>
      </w:r>
      <w:r>
        <w:rPr>
          <w:spacing w:val="-31"/>
          <w:w w:val="95"/>
          <w:sz w:val="24"/>
        </w:rPr>
        <w:t xml:space="preserve"> </w:t>
      </w:r>
      <w:r>
        <w:rPr>
          <w:w w:val="95"/>
          <w:sz w:val="24"/>
        </w:rPr>
        <w:t>and</w:t>
      </w:r>
      <w:r>
        <w:rPr>
          <w:spacing w:val="-21"/>
          <w:w w:val="95"/>
          <w:sz w:val="24"/>
        </w:rPr>
        <w:t xml:space="preserve"> </w:t>
      </w:r>
      <w:r>
        <w:rPr>
          <w:w w:val="95"/>
          <w:sz w:val="24"/>
        </w:rPr>
        <w:t>noncash</w:t>
      </w:r>
      <w:r>
        <w:rPr>
          <w:spacing w:val="-32"/>
          <w:w w:val="95"/>
          <w:sz w:val="24"/>
        </w:rPr>
        <w:t xml:space="preserve"> </w:t>
      </w:r>
      <w:r>
        <w:rPr>
          <w:w w:val="95"/>
          <w:sz w:val="24"/>
        </w:rPr>
        <w:t>compensation,</w:t>
      </w:r>
      <w:r>
        <w:rPr>
          <w:spacing w:val="-40"/>
          <w:w w:val="95"/>
          <w:sz w:val="24"/>
        </w:rPr>
        <w:t xml:space="preserve"> </w:t>
      </w:r>
      <w:r>
        <w:rPr>
          <w:spacing w:val="4"/>
          <w:w w:val="95"/>
          <w:sz w:val="24"/>
        </w:rPr>
        <w:t>benefits</w:t>
      </w:r>
      <w:r>
        <w:rPr>
          <w:spacing w:val="-42"/>
          <w:w w:val="95"/>
          <w:sz w:val="24"/>
        </w:rPr>
        <w:t xml:space="preserve"> </w:t>
      </w:r>
      <w:r>
        <w:rPr>
          <w:w w:val="95"/>
          <w:sz w:val="24"/>
        </w:rPr>
        <w:t xml:space="preserve">and </w:t>
      </w:r>
      <w:r>
        <w:rPr>
          <w:spacing w:val="2"/>
          <w:sz w:val="24"/>
        </w:rPr>
        <w:t>perquisites</w:t>
      </w:r>
      <w:r>
        <w:rPr>
          <w:spacing w:val="-35"/>
          <w:sz w:val="24"/>
        </w:rPr>
        <w:t xml:space="preserve"> </w:t>
      </w:r>
      <w:r>
        <w:rPr>
          <w:sz w:val="24"/>
        </w:rPr>
        <w:t>–</w:t>
      </w:r>
      <w:r>
        <w:rPr>
          <w:spacing w:val="-46"/>
          <w:sz w:val="24"/>
        </w:rPr>
        <w:t xml:space="preserve"> </w:t>
      </w:r>
      <w:r>
        <w:rPr>
          <w:sz w:val="24"/>
        </w:rPr>
        <w:t>what</w:t>
      </w:r>
      <w:r>
        <w:rPr>
          <w:spacing w:val="-27"/>
          <w:sz w:val="24"/>
        </w:rPr>
        <w:t xml:space="preserve"> </w:t>
      </w:r>
      <w:r>
        <w:rPr>
          <w:spacing w:val="4"/>
          <w:sz w:val="24"/>
        </w:rPr>
        <w:t>is</w:t>
      </w:r>
      <w:r>
        <w:rPr>
          <w:spacing w:val="-23"/>
          <w:sz w:val="24"/>
        </w:rPr>
        <w:t xml:space="preserve"> </w:t>
      </w:r>
      <w:r>
        <w:rPr>
          <w:spacing w:val="2"/>
          <w:sz w:val="24"/>
        </w:rPr>
        <w:t>taxed,</w:t>
      </w:r>
      <w:r>
        <w:rPr>
          <w:spacing w:val="-36"/>
          <w:sz w:val="24"/>
        </w:rPr>
        <w:t xml:space="preserve"> </w:t>
      </w:r>
      <w:r>
        <w:rPr>
          <w:sz w:val="24"/>
        </w:rPr>
        <w:t>at</w:t>
      </w:r>
      <w:r>
        <w:rPr>
          <w:spacing w:val="-27"/>
          <w:sz w:val="24"/>
        </w:rPr>
        <w:t xml:space="preserve"> </w:t>
      </w:r>
      <w:r>
        <w:rPr>
          <w:sz w:val="24"/>
        </w:rPr>
        <w:t>what</w:t>
      </w:r>
      <w:r>
        <w:rPr>
          <w:spacing w:val="-26"/>
          <w:sz w:val="24"/>
        </w:rPr>
        <w:t xml:space="preserve"> </w:t>
      </w:r>
      <w:r>
        <w:rPr>
          <w:sz w:val="24"/>
        </w:rPr>
        <w:t>rates</w:t>
      </w:r>
      <w:r>
        <w:rPr>
          <w:spacing w:val="-24"/>
          <w:sz w:val="24"/>
        </w:rPr>
        <w:t xml:space="preserve"> </w:t>
      </w:r>
      <w:r>
        <w:rPr>
          <w:sz w:val="24"/>
        </w:rPr>
        <w:t>and</w:t>
      </w:r>
      <w:r>
        <w:rPr>
          <w:spacing w:val="-25"/>
          <w:sz w:val="24"/>
        </w:rPr>
        <w:t xml:space="preserve"> </w:t>
      </w:r>
      <w:r>
        <w:rPr>
          <w:sz w:val="24"/>
        </w:rPr>
        <w:t>at</w:t>
      </w:r>
      <w:r>
        <w:rPr>
          <w:spacing w:val="-27"/>
          <w:sz w:val="24"/>
        </w:rPr>
        <w:t xml:space="preserve"> </w:t>
      </w:r>
      <w:r>
        <w:rPr>
          <w:sz w:val="24"/>
        </w:rPr>
        <w:t>what</w:t>
      </w:r>
      <w:r>
        <w:rPr>
          <w:spacing w:val="-12"/>
          <w:sz w:val="24"/>
        </w:rPr>
        <w:t xml:space="preserve"> </w:t>
      </w:r>
      <w:r>
        <w:rPr>
          <w:spacing w:val="5"/>
          <w:sz w:val="24"/>
        </w:rPr>
        <w:t>levels.</w:t>
      </w:r>
    </w:p>
    <w:p w14:paraId="44422214" w14:textId="77777777" w:rsidR="00895EAC" w:rsidRDefault="00895EAC">
      <w:pPr>
        <w:pStyle w:val="BodyText"/>
        <w:spacing w:before="4"/>
        <w:rPr>
          <w:sz w:val="26"/>
        </w:rPr>
      </w:pPr>
    </w:p>
    <w:p w14:paraId="38223667" w14:textId="77777777" w:rsidR="00895EAC" w:rsidRDefault="00D37152">
      <w:pPr>
        <w:pStyle w:val="ListParagraph"/>
        <w:numPr>
          <w:ilvl w:val="2"/>
          <w:numId w:val="55"/>
        </w:numPr>
        <w:tabs>
          <w:tab w:val="left" w:pos="2155"/>
        </w:tabs>
        <w:rPr>
          <w:sz w:val="24"/>
        </w:rPr>
      </w:pPr>
      <w:r>
        <w:rPr>
          <w:sz w:val="24"/>
        </w:rPr>
        <w:t>Engage</w:t>
      </w:r>
      <w:r>
        <w:rPr>
          <w:spacing w:val="-26"/>
          <w:sz w:val="24"/>
        </w:rPr>
        <w:t xml:space="preserve"> </w:t>
      </w:r>
      <w:r>
        <w:rPr>
          <w:spacing w:val="2"/>
          <w:sz w:val="24"/>
        </w:rPr>
        <w:t>experts</w:t>
      </w:r>
      <w:r>
        <w:rPr>
          <w:spacing w:val="-43"/>
          <w:sz w:val="24"/>
        </w:rPr>
        <w:t xml:space="preserve"> </w:t>
      </w:r>
      <w:r>
        <w:rPr>
          <w:spacing w:val="4"/>
          <w:sz w:val="24"/>
        </w:rPr>
        <w:t>in</w:t>
      </w:r>
      <w:r>
        <w:rPr>
          <w:spacing w:val="-43"/>
          <w:sz w:val="24"/>
        </w:rPr>
        <w:t xml:space="preserve"> </w:t>
      </w:r>
      <w:r>
        <w:rPr>
          <w:sz w:val="24"/>
        </w:rPr>
        <w:t>local</w:t>
      </w:r>
      <w:r>
        <w:rPr>
          <w:spacing w:val="-37"/>
          <w:sz w:val="24"/>
        </w:rPr>
        <w:t xml:space="preserve"> </w:t>
      </w:r>
      <w:r>
        <w:rPr>
          <w:sz w:val="24"/>
        </w:rPr>
        <w:t>compensation</w:t>
      </w:r>
      <w:r>
        <w:rPr>
          <w:spacing w:val="-43"/>
          <w:sz w:val="24"/>
        </w:rPr>
        <w:t xml:space="preserve"> </w:t>
      </w:r>
      <w:r>
        <w:rPr>
          <w:sz w:val="24"/>
        </w:rPr>
        <w:t>and</w:t>
      </w:r>
      <w:r>
        <w:rPr>
          <w:spacing w:val="-19"/>
          <w:sz w:val="24"/>
        </w:rPr>
        <w:t xml:space="preserve"> </w:t>
      </w:r>
      <w:r>
        <w:rPr>
          <w:spacing w:val="4"/>
          <w:sz w:val="24"/>
        </w:rPr>
        <w:t>benefits</w:t>
      </w:r>
      <w:r>
        <w:rPr>
          <w:spacing w:val="-43"/>
          <w:sz w:val="24"/>
        </w:rPr>
        <w:t xml:space="preserve"> </w:t>
      </w:r>
      <w:r>
        <w:rPr>
          <w:spacing w:val="2"/>
          <w:sz w:val="24"/>
        </w:rPr>
        <w:t>laws</w:t>
      </w:r>
      <w:r>
        <w:rPr>
          <w:spacing w:val="-42"/>
          <w:sz w:val="24"/>
        </w:rPr>
        <w:t xml:space="preserve"> </w:t>
      </w:r>
      <w:r>
        <w:rPr>
          <w:sz w:val="24"/>
        </w:rPr>
        <w:t>and</w:t>
      </w:r>
      <w:r>
        <w:rPr>
          <w:spacing w:val="-43"/>
          <w:sz w:val="24"/>
        </w:rPr>
        <w:t xml:space="preserve"> </w:t>
      </w:r>
      <w:r>
        <w:rPr>
          <w:sz w:val="24"/>
        </w:rPr>
        <w:t>practices.</w:t>
      </w:r>
    </w:p>
    <w:p w14:paraId="138DDECB" w14:textId="77777777" w:rsidR="00895EAC" w:rsidRDefault="00895EAC">
      <w:pPr>
        <w:pStyle w:val="BodyText"/>
        <w:spacing w:before="8"/>
        <w:rPr>
          <w:sz w:val="31"/>
        </w:rPr>
      </w:pPr>
    </w:p>
    <w:p w14:paraId="44A8CF43" w14:textId="77777777" w:rsidR="00895EAC" w:rsidRDefault="00D37152">
      <w:pPr>
        <w:pStyle w:val="ListParagraph"/>
        <w:numPr>
          <w:ilvl w:val="2"/>
          <w:numId w:val="55"/>
        </w:numPr>
        <w:tabs>
          <w:tab w:val="left" w:pos="2155"/>
        </w:tabs>
        <w:rPr>
          <w:sz w:val="24"/>
        </w:rPr>
      </w:pPr>
      <w:r>
        <w:rPr>
          <w:spacing w:val="2"/>
          <w:sz w:val="24"/>
        </w:rPr>
        <w:t>Distinguish</w:t>
      </w:r>
      <w:r>
        <w:rPr>
          <w:spacing w:val="-43"/>
          <w:sz w:val="24"/>
        </w:rPr>
        <w:t xml:space="preserve"> </w:t>
      </w:r>
      <w:r>
        <w:rPr>
          <w:sz w:val="24"/>
        </w:rPr>
        <w:t>that</w:t>
      </w:r>
      <w:r>
        <w:rPr>
          <w:spacing w:val="-44"/>
          <w:sz w:val="24"/>
        </w:rPr>
        <w:t xml:space="preserve"> </w:t>
      </w:r>
      <w:r>
        <w:rPr>
          <w:sz w:val="24"/>
        </w:rPr>
        <w:t>a</w:t>
      </w:r>
      <w:r>
        <w:rPr>
          <w:spacing w:val="-22"/>
          <w:sz w:val="24"/>
        </w:rPr>
        <w:t xml:space="preserve"> </w:t>
      </w:r>
      <w:r>
        <w:rPr>
          <w:spacing w:val="4"/>
          <w:sz w:val="24"/>
        </w:rPr>
        <w:t>benefit</w:t>
      </w:r>
      <w:r>
        <w:rPr>
          <w:spacing w:val="-43"/>
          <w:sz w:val="24"/>
        </w:rPr>
        <w:t xml:space="preserve"> </w:t>
      </w:r>
      <w:r>
        <w:rPr>
          <w:sz w:val="24"/>
        </w:rPr>
        <w:t>may</w:t>
      </w:r>
      <w:r>
        <w:rPr>
          <w:spacing w:val="-41"/>
          <w:sz w:val="24"/>
        </w:rPr>
        <w:t xml:space="preserve"> </w:t>
      </w:r>
      <w:r>
        <w:rPr>
          <w:sz w:val="24"/>
        </w:rPr>
        <w:t>be</w:t>
      </w:r>
      <w:r>
        <w:rPr>
          <w:spacing w:val="-26"/>
          <w:sz w:val="24"/>
        </w:rPr>
        <w:t xml:space="preserve"> </w:t>
      </w:r>
      <w:r>
        <w:rPr>
          <w:spacing w:val="2"/>
          <w:sz w:val="24"/>
        </w:rPr>
        <w:t>undesirable,</w:t>
      </w:r>
      <w:r>
        <w:rPr>
          <w:spacing w:val="-41"/>
          <w:sz w:val="24"/>
        </w:rPr>
        <w:t xml:space="preserve"> </w:t>
      </w:r>
      <w:r>
        <w:rPr>
          <w:sz w:val="24"/>
        </w:rPr>
        <w:t>depending</w:t>
      </w:r>
      <w:r>
        <w:rPr>
          <w:spacing w:val="-44"/>
          <w:sz w:val="24"/>
        </w:rPr>
        <w:t xml:space="preserve"> </w:t>
      </w:r>
      <w:r>
        <w:rPr>
          <w:sz w:val="24"/>
        </w:rPr>
        <w:t>on</w:t>
      </w:r>
      <w:r>
        <w:rPr>
          <w:spacing w:val="-43"/>
          <w:sz w:val="24"/>
        </w:rPr>
        <w:t xml:space="preserve"> </w:t>
      </w:r>
      <w:r>
        <w:rPr>
          <w:sz w:val="24"/>
        </w:rPr>
        <w:t>how</w:t>
      </w:r>
      <w:r>
        <w:rPr>
          <w:spacing w:val="-40"/>
          <w:sz w:val="24"/>
        </w:rPr>
        <w:t xml:space="preserve"> </w:t>
      </w:r>
      <w:r>
        <w:rPr>
          <w:spacing w:val="4"/>
          <w:sz w:val="24"/>
        </w:rPr>
        <w:t>it</w:t>
      </w:r>
      <w:r>
        <w:rPr>
          <w:spacing w:val="-33"/>
          <w:sz w:val="24"/>
        </w:rPr>
        <w:t xml:space="preserve"> </w:t>
      </w:r>
      <w:r>
        <w:rPr>
          <w:spacing w:val="4"/>
          <w:sz w:val="24"/>
        </w:rPr>
        <w:t>is</w:t>
      </w:r>
      <w:r>
        <w:rPr>
          <w:spacing w:val="-30"/>
          <w:sz w:val="24"/>
        </w:rPr>
        <w:t xml:space="preserve"> </w:t>
      </w:r>
      <w:r>
        <w:rPr>
          <w:spacing w:val="5"/>
          <w:sz w:val="24"/>
        </w:rPr>
        <w:t>taxed.</w:t>
      </w:r>
    </w:p>
    <w:p w14:paraId="1B241C0D" w14:textId="77777777" w:rsidR="00895EAC" w:rsidRDefault="00895EAC">
      <w:pPr>
        <w:pStyle w:val="BodyText"/>
        <w:spacing w:before="5"/>
        <w:rPr>
          <w:sz w:val="31"/>
        </w:rPr>
      </w:pPr>
    </w:p>
    <w:p w14:paraId="5354E8FA" w14:textId="77777777" w:rsidR="00895EAC" w:rsidRDefault="00D37152">
      <w:pPr>
        <w:pStyle w:val="ListParagraph"/>
        <w:numPr>
          <w:ilvl w:val="1"/>
          <w:numId w:val="55"/>
        </w:numPr>
        <w:tabs>
          <w:tab w:val="left" w:pos="1499"/>
        </w:tabs>
        <w:ind w:left="1498" w:hanging="417"/>
        <w:rPr>
          <w:rFonts w:ascii="Carlito"/>
          <w:sz w:val="24"/>
        </w:rPr>
      </w:pPr>
      <w:r>
        <w:rPr>
          <w:rFonts w:ascii="Carlito"/>
          <w:spacing w:val="2"/>
          <w:sz w:val="24"/>
        </w:rPr>
        <w:t xml:space="preserve">Competitive </w:t>
      </w:r>
      <w:r>
        <w:rPr>
          <w:rFonts w:ascii="Carlito"/>
          <w:sz w:val="24"/>
        </w:rPr>
        <w:t>labor</w:t>
      </w:r>
      <w:r>
        <w:rPr>
          <w:rFonts w:ascii="Carlito"/>
          <w:spacing w:val="-44"/>
          <w:sz w:val="24"/>
        </w:rPr>
        <w:t xml:space="preserve"> </w:t>
      </w:r>
      <w:r>
        <w:rPr>
          <w:rFonts w:ascii="Carlito"/>
          <w:sz w:val="24"/>
        </w:rPr>
        <w:t>market</w:t>
      </w:r>
    </w:p>
    <w:p w14:paraId="7B7A98E1" w14:textId="77777777" w:rsidR="00895EAC" w:rsidRDefault="00895EAC">
      <w:pPr>
        <w:pStyle w:val="BodyText"/>
        <w:spacing w:before="1"/>
        <w:rPr>
          <w:rFonts w:ascii="Carlito"/>
          <w:sz w:val="30"/>
        </w:rPr>
      </w:pPr>
    </w:p>
    <w:p w14:paraId="2947FCAE" w14:textId="77777777" w:rsidR="00895EAC" w:rsidRDefault="00D37152">
      <w:pPr>
        <w:pStyle w:val="BodyText"/>
        <w:spacing w:line="312" w:lineRule="auto"/>
        <w:ind w:left="1547" w:right="1202"/>
      </w:pPr>
      <w:r>
        <w:t>Companies</w:t>
      </w:r>
      <w:r>
        <w:rPr>
          <w:spacing w:val="-51"/>
        </w:rPr>
        <w:t xml:space="preserve"> </w:t>
      </w:r>
      <w:r>
        <w:t>react</w:t>
      </w:r>
      <w:r>
        <w:rPr>
          <w:spacing w:val="-43"/>
        </w:rPr>
        <w:t xml:space="preserve"> </w:t>
      </w:r>
      <w:r>
        <w:t>to</w:t>
      </w:r>
      <w:r>
        <w:rPr>
          <w:spacing w:val="-35"/>
        </w:rPr>
        <w:t xml:space="preserve"> </w:t>
      </w:r>
      <w:r>
        <w:t>the</w:t>
      </w:r>
      <w:r>
        <w:rPr>
          <w:spacing w:val="-47"/>
        </w:rPr>
        <w:t xml:space="preserve"> </w:t>
      </w:r>
      <w:r>
        <w:t>cost</w:t>
      </w:r>
      <w:r>
        <w:rPr>
          <w:spacing w:val="-36"/>
        </w:rPr>
        <w:t xml:space="preserve"> </w:t>
      </w:r>
      <w:r>
        <w:t>of</w:t>
      </w:r>
      <w:r>
        <w:rPr>
          <w:spacing w:val="-48"/>
        </w:rPr>
        <w:t xml:space="preserve"> </w:t>
      </w:r>
      <w:r>
        <w:t>labor</w:t>
      </w:r>
      <w:r>
        <w:rPr>
          <w:spacing w:val="-37"/>
        </w:rPr>
        <w:t xml:space="preserve"> </w:t>
      </w:r>
      <w:r>
        <w:t>vs.</w:t>
      </w:r>
      <w:r>
        <w:rPr>
          <w:spacing w:val="-49"/>
        </w:rPr>
        <w:t xml:space="preserve"> </w:t>
      </w:r>
      <w:r>
        <w:t>the</w:t>
      </w:r>
      <w:r>
        <w:rPr>
          <w:spacing w:val="-40"/>
        </w:rPr>
        <w:t xml:space="preserve"> </w:t>
      </w:r>
      <w:r>
        <w:t>cost</w:t>
      </w:r>
      <w:r>
        <w:rPr>
          <w:spacing w:val="-43"/>
        </w:rPr>
        <w:t xml:space="preserve"> </w:t>
      </w:r>
      <w:r>
        <w:t>of</w:t>
      </w:r>
      <w:r>
        <w:rPr>
          <w:spacing w:val="-40"/>
        </w:rPr>
        <w:t xml:space="preserve"> </w:t>
      </w:r>
      <w:r>
        <w:rPr>
          <w:spacing w:val="3"/>
        </w:rPr>
        <w:t>living.</w:t>
      </w:r>
      <w:r>
        <w:rPr>
          <w:spacing w:val="-50"/>
        </w:rPr>
        <w:t xml:space="preserve"> </w:t>
      </w:r>
      <w:r>
        <w:t>If</w:t>
      </w:r>
      <w:r>
        <w:rPr>
          <w:spacing w:val="-48"/>
        </w:rPr>
        <w:t xml:space="preserve"> </w:t>
      </w:r>
      <w:r>
        <w:t>the</w:t>
      </w:r>
      <w:r>
        <w:rPr>
          <w:spacing w:val="-39"/>
        </w:rPr>
        <w:t xml:space="preserve"> </w:t>
      </w:r>
      <w:r>
        <w:t>market</w:t>
      </w:r>
      <w:r>
        <w:rPr>
          <w:spacing w:val="-51"/>
        </w:rPr>
        <w:t xml:space="preserve"> </w:t>
      </w:r>
      <w:r>
        <w:rPr>
          <w:spacing w:val="2"/>
        </w:rPr>
        <w:t>they</w:t>
      </w:r>
      <w:r>
        <w:rPr>
          <w:spacing w:val="-42"/>
        </w:rPr>
        <w:t xml:space="preserve"> </w:t>
      </w:r>
      <w:r>
        <w:rPr>
          <w:spacing w:val="-3"/>
        </w:rPr>
        <w:t>are</w:t>
      </w:r>
      <w:r>
        <w:rPr>
          <w:spacing w:val="-39"/>
        </w:rPr>
        <w:t xml:space="preserve"> </w:t>
      </w:r>
      <w:r>
        <w:rPr>
          <w:spacing w:val="4"/>
        </w:rPr>
        <w:t xml:space="preserve">in </w:t>
      </w:r>
      <w:r>
        <w:rPr>
          <w:w w:val="95"/>
        </w:rPr>
        <w:t>rewards</w:t>
      </w:r>
      <w:r>
        <w:rPr>
          <w:spacing w:val="-38"/>
          <w:w w:val="95"/>
        </w:rPr>
        <w:t xml:space="preserve"> </w:t>
      </w:r>
      <w:r>
        <w:rPr>
          <w:spacing w:val="4"/>
          <w:w w:val="95"/>
        </w:rPr>
        <w:t>in</w:t>
      </w:r>
      <w:r>
        <w:rPr>
          <w:spacing w:val="-26"/>
          <w:w w:val="95"/>
        </w:rPr>
        <w:t xml:space="preserve"> </w:t>
      </w:r>
      <w:r>
        <w:rPr>
          <w:w w:val="95"/>
        </w:rPr>
        <w:t>a</w:t>
      </w:r>
      <w:r>
        <w:rPr>
          <w:spacing w:val="-17"/>
          <w:w w:val="95"/>
        </w:rPr>
        <w:t xml:space="preserve"> </w:t>
      </w:r>
      <w:r>
        <w:rPr>
          <w:w w:val="95"/>
        </w:rPr>
        <w:t>certain</w:t>
      </w:r>
      <w:r>
        <w:rPr>
          <w:spacing w:val="-38"/>
          <w:w w:val="95"/>
        </w:rPr>
        <w:t xml:space="preserve"> </w:t>
      </w:r>
      <w:r>
        <w:rPr>
          <w:w w:val="95"/>
        </w:rPr>
        <w:t>fashion</w:t>
      </w:r>
      <w:r>
        <w:rPr>
          <w:spacing w:val="-38"/>
          <w:w w:val="95"/>
        </w:rPr>
        <w:t xml:space="preserve"> </w:t>
      </w:r>
      <w:r>
        <w:rPr>
          <w:w w:val="95"/>
        </w:rPr>
        <w:t>(pay</w:t>
      </w:r>
      <w:r>
        <w:rPr>
          <w:spacing w:val="-24"/>
          <w:w w:val="95"/>
        </w:rPr>
        <w:t xml:space="preserve"> </w:t>
      </w:r>
      <w:r>
        <w:rPr>
          <w:spacing w:val="3"/>
          <w:w w:val="95"/>
        </w:rPr>
        <w:t>mix,</w:t>
      </w:r>
      <w:r>
        <w:rPr>
          <w:spacing w:val="-36"/>
          <w:w w:val="95"/>
        </w:rPr>
        <w:t xml:space="preserve"> </w:t>
      </w:r>
      <w:r>
        <w:rPr>
          <w:w w:val="95"/>
        </w:rPr>
        <w:t>commission</w:t>
      </w:r>
      <w:r>
        <w:rPr>
          <w:spacing w:val="-38"/>
          <w:w w:val="95"/>
        </w:rPr>
        <w:t xml:space="preserve"> </w:t>
      </w:r>
      <w:r>
        <w:rPr>
          <w:w w:val="95"/>
        </w:rPr>
        <w:t>vs.</w:t>
      </w:r>
      <w:r>
        <w:rPr>
          <w:spacing w:val="-37"/>
          <w:w w:val="95"/>
        </w:rPr>
        <w:t xml:space="preserve"> </w:t>
      </w:r>
      <w:r>
        <w:rPr>
          <w:w w:val="95"/>
        </w:rPr>
        <w:t>bonus,</w:t>
      </w:r>
      <w:r>
        <w:rPr>
          <w:spacing w:val="-24"/>
          <w:w w:val="95"/>
        </w:rPr>
        <w:t xml:space="preserve"> </w:t>
      </w:r>
      <w:r>
        <w:rPr>
          <w:w w:val="95"/>
        </w:rPr>
        <w:t>quarterly</w:t>
      </w:r>
      <w:r>
        <w:rPr>
          <w:spacing w:val="-36"/>
          <w:w w:val="95"/>
        </w:rPr>
        <w:t xml:space="preserve"> </w:t>
      </w:r>
      <w:r>
        <w:rPr>
          <w:w w:val="95"/>
        </w:rPr>
        <w:t>vs.</w:t>
      </w:r>
      <w:r>
        <w:rPr>
          <w:spacing w:val="-25"/>
          <w:w w:val="95"/>
        </w:rPr>
        <w:t xml:space="preserve"> </w:t>
      </w:r>
      <w:r>
        <w:rPr>
          <w:w w:val="95"/>
        </w:rPr>
        <w:t>annual rewards,</w:t>
      </w:r>
      <w:r>
        <w:rPr>
          <w:spacing w:val="-32"/>
          <w:w w:val="95"/>
        </w:rPr>
        <w:t xml:space="preserve"> </w:t>
      </w:r>
      <w:r>
        <w:rPr>
          <w:w w:val="95"/>
        </w:rPr>
        <w:t>etc.),</w:t>
      </w:r>
      <w:r>
        <w:rPr>
          <w:spacing w:val="-31"/>
          <w:w w:val="95"/>
        </w:rPr>
        <w:t xml:space="preserve"> </w:t>
      </w:r>
      <w:r>
        <w:rPr>
          <w:w w:val="95"/>
        </w:rPr>
        <w:t>companies</w:t>
      </w:r>
      <w:r>
        <w:rPr>
          <w:spacing w:val="-33"/>
          <w:w w:val="95"/>
        </w:rPr>
        <w:t xml:space="preserve"> </w:t>
      </w:r>
      <w:r>
        <w:rPr>
          <w:w w:val="95"/>
        </w:rPr>
        <w:t>who</w:t>
      </w:r>
      <w:r>
        <w:rPr>
          <w:spacing w:val="-19"/>
          <w:w w:val="95"/>
        </w:rPr>
        <w:t xml:space="preserve"> </w:t>
      </w:r>
      <w:r>
        <w:rPr>
          <w:w w:val="95"/>
        </w:rPr>
        <w:t>provide</w:t>
      </w:r>
      <w:r>
        <w:rPr>
          <w:spacing w:val="-28"/>
          <w:w w:val="95"/>
        </w:rPr>
        <w:t xml:space="preserve"> </w:t>
      </w:r>
      <w:r>
        <w:rPr>
          <w:w w:val="95"/>
        </w:rPr>
        <w:t>a</w:t>
      </w:r>
      <w:r>
        <w:rPr>
          <w:spacing w:val="-23"/>
          <w:w w:val="95"/>
        </w:rPr>
        <w:t xml:space="preserve"> </w:t>
      </w:r>
      <w:r>
        <w:rPr>
          <w:spacing w:val="3"/>
          <w:w w:val="95"/>
        </w:rPr>
        <w:t>different</w:t>
      </w:r>
      <w:r>
        <w:rPr>
          <w:spacing w:val="-35"/>
          <w:w w:val="95"/>
        </w:rPr>
        <w:t xml:space="preserve"> </w:t>
      </w:r>
      <w:r>
        <w:rPr>
          <w:w w:val="95"/>
        </w:rPr>
        <w:t>approach</w:t>
      </w:r>
      <w:r>
        <w:rPr>
          <w:spacing w:val="-34"/>
          <w:w w:val="95"/>
        </w:rPr>
        <w:t xml:space="preserve"> </w:t>
      </w:r>
      <w:r>
        <w:rPr>
          <w:w w:val="95"/>
        </w:rPr>
        <w:t>risk</w:t>
      </w:r>
      <w:r>
        <w:rPr>
          <w:spacing w:val="-18"/>
          <w:w w:val="95"/>
        </w:rPr>
        <w:t xml:space="preserve"> </w:t>
      </w:r>
      <w:r>
        <w:rPr>
          <w:spacing w:val="4"/>
          <w:w w:val="95"/>
        </w:rPr>
        <w:t>lower</w:t>
      </w:r>
      <w:r>
        <w:rPr>
          <w:spacing w:val="-38"/>
          <w:w w:val="95"/>
        </w:rPr>
        <w:t xml:space="preserve"> </w:t>
      </w:r>
      <w:r>
        <w:rPr>
          <w:spacing w:val="3"/>
          <w:w w:val="95"/>
        </w:rPr>
        <w:t xml:space="preserve">employee </w:t>
      </w:r>
      <w:r>
        <w:rPr>
          <w:spacing w:val="2"/>
        </w:rPr>
        <w:t>engagement</w:t>
      </w:r>
      <w:r>
        <w:rPr>
          <w:spacing w:val="-37"/>
        </w:rPr>
        <w:t xml:space="preserve"> </w:t>
      </w:r>
      <w:r>
        <w:t>as</w:t>
      </w:r>
      <w:r>
        <w:rPr>
          <w:spacing w:val="-20"/>
        </w:rPr>
        <w:t xml:space="preserve"> </w:t>
      </w:r>
      <w:r>
        <w:rPr>
          <w:spacing w:val="5"/>
        </w:rPr>
        <w:t>well</w:t>
      </w:r>
      <w:r>
        <w:rPr>
          <w:spacing w:val="-29"/>
        </w:rPr>
        <w:t xml:space="preserve"> </w:t>
      </w:r>
      <w:r>
        <w:t>as</w:t>
      </w:r>
      <w:r>
        <w:rPr>
          <w:spacing w:val="-20"/>
        </w:rPr>
        <w:t xml:space="preserve"> </w:t>
      </w:r>
      <w:r>
        <w:t>a</w:t>
      </w:r>
      <w:r>
        <w:rPr>
          <w:spacing w:val="-24"/>
        </w:rPr>
        <w:t xml:space="preserve"> </w:t>
      </w:r>
      <w:r>
        <w:rPr>
          <w:spacing w:val="2"/>
        </w:rPr>
        <w:t>talent</w:t>
      </w:r>
      <w:r>
        <w:rPr>
          <w:spacing w:val="-37"/>
        </w:rPr>
        <w:t xml:space="preserve"> </w:t>
      </w:r>
      <w:r>
        <w:t>drain.</w:t>
      </w:r>
    </w:p>
    <w:p w14:paraId="49B56C50" w14:textId="77777777" w:rsidR="00895EAC" w:rsidRDefault="00895EAC">
      <w:pPr>
        <w:pStyle w:val="BodyText"/>
        <w:spacing w:before="6"/>
        <w:rPr>
          <w:sz w:val="25"/>
        </w:rPr>
      </w:pPr>
    </w:p>
    <w:p w14:paraId="50090F61" w14:textId="77777777" w:rsidR="00895EAC" w:rsidRDefault="00D37152">
      <w:pPr>
        <w:pStyle w:val="BodyText"/>
        <w:spacing w:before="1"/>
        <w:ind w:left="1547"/>
      </w:pPr>
      <w:r>
        <w:t>At a broader level, the compensation and benefits required to magnetize and sustain</w:t>
      </w:r>
    </w:p>
    <w:p w14:paraId="069FDFAC" w14:textId="77777777" w:rsidR="00895EAC" w:rsidRDefault="00895EAC">
      <w:pPr>
        <w:sectPr w:rsidR="00895EAC">
          <w:pgSz w:w="11910" w:h="16840"/>
          <w:pgMar w:top="1080" w:right="580" w:bottom="280" w:left="600" w:header="885" w:footer="0" w:gutter="0"/>
          <w:cols w:space="720"/>
        </w:sectPr>
      </w:pPr>
    </w:p>
    <w:p w14:paraId="3E547E62" w14:textId="77777777" w:rsidR="00895EAC" w:rsidRDefault="00895EAC">
      <w:pPr>
        <w:pStyle w:val="BodyText"/>
        <w:spacing w:before="2"/>
        <w:rPr>
          <w:sz w:val="28"/>
        </w:rPr>
      </w:pPr>
    </w:p>
    <w:p w14:paraId="4A815895" w14:textId="77777777" w:rsidR="00895EAC" w:rsidRDefault="00D37152">
      <w:pPr>
        <w:pStyle w:val="BodyText"/>
        <w:spacing w:before="55" w:line="314" w:lineRule="auto"/>
        <w:ind w:left="1547" w:right="847"/>
      </w:pPr>
      <w:r>
        <w:rPr>
          <w:spacing w:val="2"/>
          <w:w w:val="95"/>
        </w:rPr>
        <w:t>talent</w:t>
      </w:r>
      <w:r>
        <w:rPr>
          <w:spacing w:val="-33"/>
          <w:w w:val="95"/>
        </w:rPr>
        <w:t xml:space="preserve"> </w:t>
      </w:r>
      <w:r>
        <w:rPr>
          <w:spacing w:val="-3"/>
          <w:w w:val="95"/>
        </w:rPr>
        <w:t>are</w:t>
      </w:r>
      <w:r>
        <w:rPr>
          <w:spacing w:val="-8"/>
          <w:w w:val="95"/>
        </w:rPr>
        <w:t xml:space="preserve"> </w:t>
      </w:r>
      <w:r>
        <w:rPr>
          <w:spacing w:val="2"/>
          <w:w w:val="95"/>
        </w:rPr>
        <w:t>determined</w:t>
      </w:r>
      <w:r>
        <w:rPr>
          <w:spacing w:val="-31"/>
          <w:w w:val="95"/>
        </w:rPr>
        <w:t xml:space="preserve"> </w:t>
      </w:r>
      <w:r>
        <w:rPr>
          <w:w w:val="95"/>
        </w:rPr>
        <w:t>by</w:t>
      </w:r>
      <w:r>
        <w:rPr>
          <w:spacing w:val="-30"/>
          <w:w w:val="95"/>
        </w:rPr>
        <w:t xml:space="preserve"> </w:t>
      </w:r>
      <w:r>
        <w:rPr>
          <w:w w:val="95"/>
        </w:rPr>
        <w:t>the</w:t>
      </w:r>
      <w:r>
        <w:rPr>
          <w:spacing w:val="-8"/>
          <w:w w:val="95"/>
        </w:rPr>
        <w:t xml:space="preserve"> </w:t>
      </w:r>
      <w:r>
        <w:rPr>
          <w:w w:val="95"/>
        </w:rPr>
        <w:t>aggressive</w:t>
      </w:r>
      <w:r>
        <w:rPr>
          <w:spacing w:val="-25"/>
          <w:w w:val="95"/>
        </w:rPr>
        <w:t xml:space="preserve"> </w:t>
      </w:r>
      <w:r>
        <w:rPr>
          <w:w w:val="95"/>
        </w:rPr>
        <w:t>demand</w:t>
      </w:r>
      <w:r>
        <w:rPr>
          <w:spacing w:val="-31"/>
          <w:w w:val="95"/>
        </w:rPr>
        <w:t xml:space="preserve"> </w:t>
      </w:r>
      <w:r>
        <w:rPr>
          <w:spacing w:val="2"/>
          <w:w w:val="95"/>
        </w:rPr>
        <w:t>for</w:t>
      </w:r>
      <w:r>
        <w:rPr>
          <w:spacing w:val="-20"/>
          <w:w w:val="95"/>
        </w:rPr>
        <w:t xml:space="preserve"> </w:t>
      </w:r>
      <w:r>
        <w:rPr>
          <w:w w:val="95"/>
        </w:rPr>
        <w:t>that</w:t>
      </w:r>
      <w:r>
        <w:rPr>
          <w:spacing w:val="-18"/>
          <w:w w:val="95"/>
        </w:rPr>
        <w:t xml:space="preserve"> </w:t>
      </w:r>
      <w:r>
        <w:rPr>
          <w:w w:val="95"/>
        </w:rPr>
        <w:t>talent.</w:t>
      </w:r>
      <w:r>
        <w:rPr>
          <w:spacing w:val="-29"/>
          <w:w w:val="95"/>
        </w:rPr>
        <w:t xml:space="preserve"> </w:t>
      </w:r>
      <w:r>
        <w:rPr>
          <w:w w:val="95"/>
        </w:rPr>
        <w:t>However,</w:t>
      </w:r>
      <w:r>
        <w:rPr>
          <w:spacing w:val="-28"/>
          <w:w w:val="95"/>
        </w:rPr>
        <w:t xml:space="preserve"> </w:t>
      </w:r>
      <w:r>
        <w:rPr>
          <w:w w:val="95"/>
        </w:rPr>
        <w:t>the</w:t>
      </w:r>
      <w:r>
        <w:rPr>
          <w:spacing w:val="-24"/>
          <w:w w:val="95"/>
        </w:rPr>
        <w:t xml:space="preserve"> </w:t>
      </w:r>
      <w:r>
        <w:rPr>
          <w:w w:val="95"/>
        </w:rPr>
        <w:t xml:space="preserve">nature </w:t>
      </w:r>
      <w:r>
        <w:t>of</w:t>
      </w:r>
      <w:r>
        <w:rPr>
          <w:spacing w:val="-48"/>
        </w:rPr>
        <w:t xml:space="preserve"> </w:t>
      </w:r>
      <w:r>
        <w:t>the</w:t>
      </w:r>
      <w:r>
        <w:rPr>
          <w:spacing w:val="-47"/>
        </w:rPr>
        <w:t xml:space="preserve"> </w:t>
      </w:r>
      <w:r>
        <w:t>competition</w:t>
      </w:r>
      <w:r>
        <w:rPr>
          <w:spacing w:val="-55"/>
        </w:rPr>
        <w:t xml:space="preserve"> </w:t>
      </w:r>
      <w:r>
        <w:rPr>
          <w:spacing w:val="2"/>
        </w:rPr>
        <w:t>for</w:t>
      </w:r>
      <w:r>
        <w:rPr>
          <w:spacing w:val="-56"/>
        </w:rPr>
        <w:t xml:space="preserve"> </w:t>
      </w:r>
      <w:r>
        <w:rPr>
          <w:spacing w:val="3"/>
        </w:rPr>
        <w:t>talent</w:t>
      </w:r>
      <w:r>
        <w:rPr>
          <w:spacing w:val="-56"/>
        </w:rPr>
        <w:t xml:space="preserve"> </w:t>
      </w:r>
      <w:r>
        <w:t>may</w:t>
      </w:r>
      <w:r>
        <w:rPr>
          <w:spacing w:val="-48"/>
        </w:rPr>
        <w:t xml:space="preserve"> </w:t>
      </w:r>
      <w:r>
        <w:rPr>
          <w:spacing w:val="4"/>
        </w:rPr>
        <w:t>differ</w:t>
      </w:r>
      <w:r>
        <w:rPr>
          <w:spacing w:val="-57"/>
        </w:rPr>
        <w:t xml:space="preserve"> </w:t>
      </w:r>
      <w:r>
        <w:t>across</w:t>
      </w:r>
      <w:r>
        <w:rPr>
          <w:spacing w:val="-49"/>
        </w:rPr>
        <w:t xml:space="preserve"> </w:t>
      </w:r>
      <w:r>
        <w:t>countries</w:t>
      </w:r>
      <w:r>
        <w:rPr>
          <w:spacing w:val="-54"/>
        </w:rPr>
        <w:t xml:space="preserve"> </w:t>
      </w:r>
      <w:r>
        <w:t>and</w:t>
      </w:r>
      <w:r>
        <w:rPr>
          <w:spacing w:val="-50"/>
        </w:rPr>
        <w:t xml:space="preserve"> </w:t>
      </w:r>
      <w:r>
        <w:t>regions,</w:t>
      </w:r>
      <w:r>
        <w:rPr>
          <w:spacing w:val="-53"/>
        </w:rPr>
        <w:t xml:space="preserve"> </w:t>
      </w:r>
      <w:r>
        <w:rPr>
          <w:spacing w:val="3"/>
        </w:rPr>
        <w:t>depending</w:t>
      </w:r>
      <w:r>
        <w:rPr>
          <w:spacing w:val="-56"/>
        </w:rPr>
        <w:t xml:space="preserve"> </w:t>
      </w:r>
      <w:r>
        <w:t>on factors</w:t>
      </w:r>
      <w:r>
        <w:rPr>
          <w:spacing w:val="-38"/>
        </w:rPr>
        <w:t xml:space="preserve"> </w:t>
      </w:r>
      <w:r>
        <w:t>such</w:t>
      </w:r>
      <w:r>
        <w:rPr>
          <w:spacing w:val="-38"/>
        </w:rPr>
        <w:t xml:space="preserve"> </w:t>
      </w:r>
      <w:r>
        <w:t>as:</w:t>
      </w:r>
      <w:r>
        <w:rPr>
          <w:spacing w:val="-29"/>
        </w:rPr>
        <w:t xml:space="preserve"> </w:t>
      </w:r>
      <w:r>
        <w:rPr>
          <w:spacing w:val="-5"/>
        </w:rPr>
        <w:t>Type</w:t>
      </w:r>
      <w:r>
        <w:rPr>
          <w:spacing w:val="-34"/>
        </w:rPr>
        <w:t xml:space="preserve"> </w:t>
      </w:r>
      <w:r>
        <w:t>of</w:t>
      </w:r>
      <w:r>
        <w:rPr>
          <w:spacing w:val="-35"/>
        </w:rPr>
        <w:t xml:space="preserve"> </w:t>
      </w:r>
      <w:r>
        <w:rPr>
          <w:spacing w:val="2"/>
        </w:rPr>
        <w:t>talent</w:t>
      </w:r>
      <w:r>
        <w:rPr>
          <w:spacing w:val="-48"/>
        </w:rPr>
        <w:t xml:space="preserve"> </w:t>
      </w:r>
      <w:r>
        <w:t>sought,</w:t>
      </w:r>
      <w:r>
        <w:rPr>
          <w:spacing w:val="-46"/>
        </w:rPr>
        <w:t xml:space="preserve"> </w:t>
      </w:r>
      <w:r>
        <w:t>Geographic</w:t>
      </w:r>
      <w:r>
        <w:rPr>
          <w:spacing w:val="-42"/>
        </w:rPr>
        <w:t xml:space="preserve"> </w:t>
      </w:r>
      <w:r>
        <w:t>scope</w:t>
      </w:r>
      <w:r>
        <w:rPr>
          <w:spacing w:val="-34"/>
        </w:rPr>
        <w:t xml:space="preserve"> </w:t>
      </w:r>
      <w:r>
        <w:t>of</w:t>
      </w:r>
      <w:r>
        <w:rPr>
          <w:spacing w:val="-35"/>
        </w:rPr>
        <w:t xml:space="preserve"> </w:t>
      </w:r>
      <w:r>
        <w:t>the</w:t>
      </w:r>
      <w:r>
        <w:rPr>
          <w:spacing w:val="-34"/>
        </w:rPr>
        <w:t xml:space="preserve"> </w:t>
      </w:r>
      <w:r>
        <w:rPr>
          <w:spacing w:val="2"/>
        </w:rPr>
        <w:t>talent</w:t>
      </w:r>
      <w:r>
        <w:rPr>
          <w:spacing w:val="-48"/>
        </w:rPr>
        <w:t xml:space="preserve"> </w:t>
      </w:r>
      <w:r>
        <w:t>market,</w:t>
      </w:r>
    </w:p>
    <w:p w14:paraId="5F3023F1" w14:textId="77777777" w:rsidR="00895EAC" w:rsidRDefault="00D37152">
      <w:pPr>
        <w:pStyle w:val="BodyText"/>
        <w:spacing w:line="307" w:lineRule="auto"/>
        <w:ind w:left="1547" w:right="1104"/>
      </w:pPr>
      <w:r>
        <w:t>Industries</w:t>
      </w:r>
      <w:r>
        <w:rPr>
          <w:spacing w:val="-55"/>
        </w:rPr>
        <w:t xml:space="preserve"> </w:t>
      </w:r>
      <w:r>
        <w:rPr>
          <w:spacing w:val="4"/>
        </w:rPr>
        <w:t>in</w:t>
      </w:r>
      <w:r>
        <w:rPr>
          <w:spacing w:val="-55"/>
        </w:rPr>
        <w:t xml:space="preserve"> </w:t>
      </w:r>
      <w:r>
        <w:t>which</w:t>
      </w:r>
      <w:r>
        <w:rPr>
          <w:spacing w:val="-48"/>
        </w:rPr>
        <w:t xml:space="preserve"> </w:t>
      </w:r>
      <w:r>
        <w:t>the</w:t>
      </w:r>
      <w:r>
        <w:rPr>
          <w:spacing w:val="-47"/>
        </w:rPr>
        <w:t xml:space="preserve"> </w:t>
      </w:r>
      <w:r>
        <w:rPr>
          <w:spacing w:val="2"/>
        </w:rPr>
        <w:t>talent</w:t>
      </w:r>
      <w:r>
        <w:rPr>
          <w:spacing w:val="-55"/>
        </w:rPr>
        <w:t xml:space="preserve"> </w:t>
      </w:r>
      <w:r>
        <w:t>may</w:t>
      </w:r>
      <w:r>
        <w:rPr>
          <w:spacing w:val="-48"/>
        </w:rPr>
        <w:t xml:space="preserve"> </w:t>
      </w:r>
      <w:r>
        <w:t>be</w:t>
      </w:r>
      <w:r>
        <w:rPr>
          <w:spacing w:val="-46"/>
        </w:rPr>
        <w:t xml:space="preserve"> </w:t>
      </w:r>
      <w:r>
        <w:t>found</w:t>
      </w:r>
      <w:r>
        <w:rPr>
          <w:spacing w:val="-55"/>
        </w:rPr>
        <w:t xml:space="preserve"> </w:t>
      </w:r>
      <w:r>
        <w:t>and</w:t>
      </w:r>
      <w:r>
        <w:rPr>
          <w:spacing w:val="-49"/>
        </w:rPr>
        <w:t xml:space="preserve"> </w:t>
      </w:r>
      <w:r>
        <w:t>Mix</w:t>
      </w:r>
      <w:r>
        <w:rPr>
          <w:spacing w:val="-46"/>
        </w:rPr>
        <w:t xml:space="preserve"> </w:t>
      </w:r>
      <w:r>
        <w:t>of</w:t>
      </w:r>
      <w:r>
        <w:rPr>
          <w:spacing w:val="-47"/>
        </w:rPr>
        <w:t xml:space="preserve"> </w:t>
      </w:r>
      <w:r>
        <w:t>remuneration</w:t>
      </w:r>
      <w:r>
        <w:rPr>
          <w:spacing w:val="-55"/>
        </w:rPr>
        <w:t xml:space="preserve"> </w:t>
      </w:r>
      <w:r>
        <w:t xml:space="preserve">components. </w:t>
      </w:r>
      <w:r>
        <w:rPr>
          <w:spacing w:val="-11"/>
        </w:rPr>
        <w:t xml:space="preserve">We </w:t>
      </w:r>
      <w:r>
        <w:t>recommend</w:t>
      </w:r>
      <w:r>
        <w:rPr>
          <w:spacing w:val="-20"/>
        </w:rPr>
        <w:t xml:space="preserve"> </w:t>
      </w:r>
      <w:r>
        <w:t>that:</w:t>
      </w:r>
    </w:p>
    <w:p w14:paraId="54DFD042" w14:textId="77777777" w:rsidR="00895EAC" w:rsidRDefault="00895EAC">
      <w:pPr>
        <w:pStyle w:val="BodyText"/>
        <w:spacing w:before="3"/>
        <w:rPr>
          <w:sz w:val="25"/>
        </w:rPr>
      </w:pPr>
    </w:p>
    <w:p w14:paraId="2945498C" w14:textId="77777777" w:rsidR="00895EAC" w:rsidRDefault="00D37152">
      <w:pPr>
        <w:pStyle w:val="ListParagraph"/>
        <w:numPr>
          <w:ilvl w:val="2"/>
          <w:numId w:val="55"/>
        </w:numPr>
        <w:tabs>
          <w:tab w:val="left" w:pos="2155"/>
        </w:tabs>
        <w:spacing w:line="292" w:lineRule="auto"/>
        <w:ind w:left="1547" w:right="1204" w:firstLine="0"/>
        <w:rPr>
          <w:sz w:val="24"/>
        </w:rPr>
      </w:pPr>
      <w:r>
        <w:rPr>
          <w:w w:val="95"/>
          <w:sz w:val="24"/>
        </w:rPr>
        <w:t>Employ</w:t>
      </w:r>
      <w:r>
        <w:rPr>
          <w:spacing w:val="-36"/>
          <w:w w:val="95"/>
          <w:sz w:val="24"/>
        </w:rPr>
        <w:t xml:space="preserve"> </w:t>
      </w:r>
      <w:r>
        <w:rPr>
          <w:spacing w:val="3"/>
          <w:w w:val="95"/>
          <w:sz w:val="24"/>
        </w:rPr>
        <w:t>people</w:t>
      </w:r>
      <w:r>
        <w:rPr>
          <w:spacing w:val="-26"/>
          <w:w w:val="95"/>
          <w:sz w:val="24"/>
        </w:rPr>
        <w:t xml:space="preserve"> </w:t>
      </w:r>
      <w:r>
        <w:rPr>
          <w:spacing w:val="3"/>
          <w:w w:val="95"/>
          <w:sz w:val="24"/>
        </w:rPr>
        <w:t>with</w:t>
      </w:r>
      <w:r>
        <w:rPr>
          <w:spacing w:val="-37"/>
          <w:w w:val="95"/>
          <w:sz w:val="24"/>
        </w:rPr>
        <w:t xml:space="preserve"> </w:t>
      </w:r>
      <w:r>
        <w:rPr>
          <w:spacing w:val="3"/>
          <w:w w:val="95"/>
          <w:sz w:val="24"/>
        </w:rPr>
        <w:t>similar</w:t>
      </w:r>
      <w:r>
        <w:rPr>
          <w:spacing w:val="-41"/>
          <w:w w:val="95"/>
          <w:sz w:val="24"/>
        </w:rPr>
        <w:t xml:space="preserve"> </w:t>
      </w:r>
      <w:r>
        <w:rPr>
          <w:spacing w:val="4"/>
          <w:w w:val="95"/>
          <w:sz w:val="24"/>
        </w:rPr>
        <w:t>skills</w:t>
      </w:r>
      <w:r>
        <w:rPr>
          <w:spacing w:val="-36"/>
          <w:w w:val="95"/>
          <w:sz w:val="24"/>
        </w:rPr>
        <w:t xml:space="preserve"> </w:t>
      </w:r>
      <w:r>
        <w:rPr>
          <w:spacing w:val="3"/>
          <w:w w:val="95"/>
          <w:sz w:val="24"/>
        </w:rPr>
        <w:t>when</w:t>
      </w:r>
      <w:r>
        <w:rPr>
          <w:spacing w:val="-37"/>
          <w:w w:val="95"/>
          <w:sz w:val="24"/>
        </w:rPr>
        <w:t xml:space="preserve"> </w:t>
      </w:r>
      <w:r>
        <w:rPr>
          <w:w w:val="95"/>
          <w:sz w:val="24"/>
        </w:rPr>
        <w:t>industry-specific</w:t>
      </w:r>
      <w:r>
        <w:rPr>
          <w:spacing w:val="-43"/>
          <w:w w:val="95"/>
          <w:sz w:val="24"/>
        </w:rPr>
        <w:t xml:space="preserve"> </w:t>
      </w:r>
      <w:r>
        <w:rPr>
          <w:w w:val="95"/>
          <w:sz w:val="24"/>
        </w:rPr>
        <w:t>expertise</w:t>
      </w:r>
      <w:r>
        <w:rPr>
          <w:spacing w:val="-31"/>
          <w:w w:val="95"/>
          <w:sz w:val="24"/>
        </w:rPr>
        <w:t xml:space="preserve"> </w:t>
      </w:r>
      <w:r>
        <w:rPr>
          <w:spacing w:val="4"/>
          <w:w w:val="95"/>
          <w:sz w:val="24"/>
        </w:rPr>
        <w:t>is</w:t>
      </w:r>
      <w:r>
        <w:rPr>
          <w:spacing w:val="-36"/>
          <w:w w:val="95"/>
          <w:sz w:val="24"/>
        </w:rPr>
        <w:t xml:space="preserve"> </w:t>
      </w:r>
      <w:r>
        <w:rPr>
          <w:spacing w:val="4"/>
          <w:w w:val="95"/>
          <w:sz w:val="24"/>
        </w:rPr>
        <w:t>in</w:t>
      </w:r>
      <w:r>
        <w:rPr>
          <w:spacing w:val="-37"/>
          <w:w w:val="95"/>
          <w:sz w:val="24"/>
        </w:rPr>
        <w:t xml:space="preserve"> </w:t>
      </w:r>
      <w:r>
        <w:rPr>
          <w:w w:val="95"/>
          <w:sz w:val="24"/>
        </w:rPr>
        <w:t xml:space="preserve">short </w:t>
      </w:r>
      <w:r>
        <w:rPr>
          <w:spacing w:val="2"/>
          <w:sz w:val="24"/>
        </w:rPr>
        <w:t>supply</w:t>
      </w:r>
      <w:r>
        <w:rPr>
          <w:spacing w:val="-37"/>
          <w:sz w:val="24"/>
        </w:rPr>
        <w:t xml:space="preserve"> </w:t>
      </w:r>
      <w:r>
        <w:rPr>
          <w:sz w:val="24"/>
        </w:rPr>
        <w:t>or</w:t>
      </w:r>
      <w:r>
        <w:rPr>
          <w:spacing w:val="-16"/>
          <w:sz w:val="24"/>
        </w:rPr>
        <w:t xml:space="preserve"> </w:t>
      </w:r>
      <w:r>
        <w:rPr>
          <w:sz w:val="24"/>
        </w:rPr>
        <w:t>competition</w:t>
      </w:r>
      <w:r>
        <w:rPr>
          <w:spacing w:val="-38"/>
          <w:sz w:val="24"/>
        </w:rPr>
        <w:t xml:space="preserve"> </w:t>
      </w:r>
      <w:r>
        <w:rPr>
          <w:spacing w:val="4"/>
          <w:sz w:val="24"/>
        </w:rPr>
        <w:t>is</w:t>
      </w:r>
      <w:r>
        <w:rPr>
          <w:spacing w:val="-38"/>
          <w:sz w:val="24"/>
        </w:rPr>
        <w:t xml:space="preserve"> </w:t>
      </w:r>
      <w:r>
        <w:rPr>
          <w:sz w:val="24"/>
        </w:rPr>
        <w:t>high;</w:t>
      </w:r>
      <w:r>
        <w:rPr>
          <w:spacing w:val="-26"/>
          <w:sz w:val="24"/>
        </w:rPr>
        <w:t xml:space="preserve"> </w:t>
      </w:r>
      <w:r>
        <w:rPr>
          <w:sz w:val="24"/>
        </w:rPr>
        <w:t>retrain</w:t>
      </w:r>
      <w:r>
        <w:rPr>
          <w:spacing w:val="-38"/>
          <w:sz w:val="24"/>
        </w:rPr>
        <w:t xml:space="preserve"> </w:t>
      </w:r>
      <w:r>
        <w:rPr>
          <w:sz w:val="24"/>
        </w:rPr>
        <w:t>or</w:t>
      </w:r>
      <w:r>
        <w:rPr>
          <w:spacing w:val="-29"/>
          <w:sz w:val="24"/>
        </w:rPr>
        <w:t xml:space="preserve"> </w:t>
      </w:r>
      <w:r>
        <w:rPr>
          <w:spacing w:val="-3"/>
          <w:sz w:val="24"/>
        </w:rPr>
        <w:t>coach</w:t>
      </w:r>
      <w:r>
        <w:rPr>
          <w:spacing w:val="-11"/>
          <w:sz w:val="24"/>
        </w:rPr>
        <w:t xml:space="preserve"> </w:t>
      </w:r>
      <w:r>
        <w:rPr>
          <w:sz w:val="24"/>
        </w:rPr>
        <w:t>the</w:t>
      </w:r>
      <w:r>
        <w:rPr>
          <w:spacing w:val="-19"/>
          <w:sz w:val="24"/>
        </w:rPr>
        <w:t xml:space="preserve"> </w:t>
      </w:r>
      <w:r>
        <w:rPr>
          <w:spacing w:val="2"/>
          <w:sz w:val="24"/>
        </w:rPr>
        <w:t>hires</w:t>
      </w:r>
      <w:r>
        <w:rPr>
          <w:spacing w:val="-38"/>
          <w:sz w:val="24"/>
        </w:rPr>
        <w:t xml:space="preserve"> </w:t>
      </w:r>
      <w:r>
        <w:rPr>
          <w:sz w:val="24"/>
        </w:rPr>
        <w:t>on</w:t>
      </w:r>
      <w:r>
        <w:rPr>
          <w:spacing w:val="-25"/>
          <w:sz w:val="24"/>
        </w:rPr>
        <w:t xml:space="preserve"> </w:t>
      </w:r>
      <w:r>
        <w:rPr>
          <w:sz w:val="24"/>
        </w:rPr>
        <w:t>the</w:t>
      </w:r>
      <w:r>
        <w:rPr>
          <w:spacing w:val="-19"/>
          <w:sz w:val="24"/>
        </w:rPr>
        <w:t xml:space="preserve"> </w:t>
      </w:r>
      <w:r>
        <w:rPr>
          <w:sz w:val="24"/>
        </w:rPr>
        <w:t>job.</w:t>
      </w:r>
    </w:p>
    <w:p w14:paraId="622343F8" w14:textId="77777777" w:rsidR="00895EAC" w:rsidRDefault="00895EAC">
      <w:pPr>
        <w:pStyle w:val="BodyText"/>
        <w:spacing w:before="10"/>
        <w:rPr>
          <w:sz w:val="27"/>
        </w:rPr>
      </w:pPr>
    </w:p>
    <w:p w14:paraId="7DF35F33" w14:textId="77777777" w:rsidR="00895EAC" w:rsidRDefault="00D37152">
      <w:pPr>
        <w:pStyle w:val="ListParagraph"/>
        <w:numPr>
          <w:ilvl w:val="2"/>
          <w:numId w:val="55"/>
        </w:numPr>
        <w:tabs>
          <w:tab w:val="left" w:pos="2155"/>
        </w:tabs>
        <w:spacing w:line="307" w:lineRule="auto"/>
        <w:ind w:left="1547" w:right="944" w:firstLine="0"/>
        <w:rPr>
          <w:sz w:val="24"/>
        </w:rPr>
      </w:pPr>
      <w:r>
        <w:rPr>
          <w:noProof/>
        </w:rPr>
        <w:drawing>
          <wp:anchor distT="0" distB="0" distL="0" distR="0" simplePos="0" relativeHeight="485585408" behindDoc="1" locked="0" layoutInCell="1" allowOverlap="1" wp14:anchorId="0DE5186B" wp14:editId="28E68C2D">
            <wp:simplePos x="0" y="0"/>
            <wp:positionH relativeFrom="page">
              <wp:posOffset>818737</wp:posOffset>
            </wp:positionH>
            <wp:positionV relativeFrom="paragraph">
              <wp:posOffset>693748</wp:posOffset>
            </wp:positionV>
            <wp:extent cx="2037323" cy="1047749"/>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Lead,</w:t>
      </w:r>
      <w:r>
        <w:rPr>
          <w:spacing w:val="-40"/>
          <w:sz w:val="24"/>
        </w:rPr>
        <w:t xml:space="preserve"> </w:t>
      </w:r>
      <w:r>
        <w:rPr>
          <w:sz w:val="24"/>
        </w:rPr>
        <w:t>lag</w:t>
      </w:r>
      <w:r>
        <w:rPr>
          <w:spacing w:val="-43"/>
          <w:sz w:val="24"/>
        </w:rPr>
        <w:t xml:space="preserve"> </w:t>
      </w:r>
      <w:r>
        <w:rPr>
          <w:sz w:val="24"/>
        </w:rPr>
        <w:t>or</w:t>
      </w:r>
      <w:r>
        <w:rPr>
          <w:spacing w:val="-43"/>
          <w:sz w:val="24"/>
        </w:rPr>
        <w:t xml:space="preserve"> </w:t>
      </w:r>
      <w:r>
        <w:rPr>
          <w:sz w:val="24"/>
        </w:rPr>
        <w:t>match</w:t>
      </w:r>
      <w:r>
        <w:rPr>
          <w:spacing w:val="-33"/>
          <w:sz w:val="24"/>
        </w:rPr>
        <w:t xml:space="preserve"> </w:t>
      </w:r>
      <w:r>
        <w:rPr>
          <w:sz w:val="24"/>
        </w:rPr>
        <w:t>the</w:t>
      </w:r>
      <w:r>
        <w:rPr>
          <w:spacing w:val="-46"/>
          <w:sz w:val="24"/>
        </w:rPr>
        <w:t xml:space="preserve"> </w:t>
      </w:r>
      <w:r>
        <w:rPr>
          <w:sz w:val="24"/>
        </w:rPr>
        <w:t>rates</w:t>
      </w:r>
      <w:r>
        <w:rPr>
          <w:spacing w:val="-41"/>
          <w:sz w:val="24"/>
        </w:rPr>
        <w:t xml:space="preserve"> </w:t>
      </w:r>
      <w:r>
        <w:rPr>
          <w:sz w:val="24"/>
        </w:rPr>
        <w:t>of</w:t>
      </w:r>
      <w:r>
        <w:rPr>
          <w:spacing w:val="-39"/>
          <w:sz w:val="24"/>
        </w:rPr>
        <w:t xml:space="preserve"> </w:t>
      </w:r>
      <w:r>
        <w:rPr>
          <w:sz w:val="24"/>
        </w:rPr>
        <w:t>pay</w:t>
      </w:r>
      <w:r>
        <w:rPr>
          <w:spacing w:val="-40"/>
          <w:sz w:val="24"/>
        </w:rPr>
        <w:t xml:space="preserve"> </w:t>
      </w:r>
      <w:r>
        <w:rPr>
          <w:spacing w:val="4"/>
          <w:sz w:val="24"/>
        </w:rPr>
        <w:t>in</w:t>
      </w:r>
      <w:r>
        <w:rPr>
          <w:spacing w:val="-50"/>
          <w:sz w:val="24"/>
        </w:rPr>
        <w:t xml:space="preserve"> </w:t>
      </w:r>
      <w:r>
        <w:rPr>
          <w:sz w:val="24"/>
        </w:rPr>
        <w:t>the</w:t>
      </w:r>
      <w:r>
        <w:rPr>
          <w:spacing w:val="-37"/>
          <w:sz w:val="24"/>
        </w:rPr>
        <w:t xml:space="preserve"> </w:t>
      </w:r>
      <w:r>
        <w:rPr>
          <w:spacing w:val="2"/>
          <w:sz w:val="24"/>
        </w:rPr>
        <w:t>relative</w:t>
      </w:r>
      <w:r>
        <w:rPr>
          <w:spacing w:val="-46"/>
          <w:sz w:val="24"/>
        </w:rPr>
        <w:t xml:space="preserve"> </w:t>
      </w:r>
      <w:r>
        <w:rPr>
          <w:sz w:val="24"/>
        </w:rPr>
        <w:t>marketplace</w:t>
      </w:r>
      <w:r>
        <w:rPr>
          <w:spacing w:val="-46"/>
          <w:sz w:val="24"/>
        </w:rPr>
        <w:t xml:space="preserve"> </w:t>
      </w:r>
      <w:r>
        <w:rPr>
          <w:sz w:val="24"/>
        </w:rPr>
        <w:t>based</w:t>
      </w:r>
      <w:r>
        <w:rPr>
          <w:spacing w:val="-50"/>
          <w:sz w:val="24"/>
        </w:rPr>
        <w:t xml:space="preserve"> </w:t>
      </w:r>
      <w:r>
        <w:rPr>
          <w:sz w:val="24"/>
        </w:rPr>
        <w:t>on</w:t>
      </w:r>
      <w:r>
        <w:rPr>
          <w:spacing w:val="-41"/>
          <w:sz w:val="24"/>
        </w:rPr>
        <w:t xml:space="preserve"> </w:t>
      </w:r>
      <w:r>
        <w:rPr>
          <w:sz w:val="24"/>
        </w:rPr>
        <w:t xml:space="preserve">the </w:t>
      </w:r>
      <w:r>
        <w:rPr>
          <w:spacing w:val="4"/>
          <w:w w:val="95"/>
          <w:sz w:val="24"/>
        </w:rPr>
        <w:t>skills</w:t>
      </w:r>
      <w:r>
        <w:rPr>
          <w:spacing w:val="-34"/>
          <w:w w:val="95"/>
          <w:sz w:val="24"/>
        </w:rPr>
        <w:t xml:space="preserve"> </w:t>
      </w:r>
      <w:r>
        <w:rPr>
          <w:spacing w:val="3"/>
          <w:w w:val="95"/>
          <w:sz w:val="24"/>
        </w:rPr>
        <w:t>needed,</w:t>
      </w:r>
      <w:r>
        <w:rPr>
          <w:spacing w:val="-31"/>
          <w:w w:val="95"/>
          <w:sz w:val="24"/>
        </w:rPr>
        <w:t xml:space="preserve"> </w:t>
      </w:r>
      <w:r>
        <w:rPr>
          <w:w w:val="95"/>
          <w:sz w:val="24"/>
        </w:rPr>
        <w:t>the</w:t>
      </w:r>
      <w:r>
        <w:rPr>
          <w:spacing w:val="-28"/>
          <w:w w:val="95"/>
          <w:sz w:val="24"/>
        </w:rPr>
        <w:t xml:space="preserve"> </w:t>
      </w:r>
      <w:r>
        <w:rPr>
          <w:w w:val="95"/>
          <w:sz w:val="24"/>
        </w:rPr>
        <w:t>demand</w:t>
      </w:r>
      <w:r>
        <w:rPr>
          <w:spacing w:val="-35"/>
          <w:w w:val="95"/>
          <w:sz w:val="24"/>
        </w:rPr>
        <w:t xml:space="preserve"> </w:t>
      </w:r>
      <w:r>
        <w:rPr>
          <w:spacing w:val="2"/>
          <w:w w:val="95"/>
          <w:sz w:val="24"/>
        </w:rPr>
        <w:t>for</w:t>
      </w:r>
      <w:r>
        <w:rPr>
          <w:spacing w:val="-24"/>
          <w:w w:val="95"/>
          <w:sz w:val="24"/>
        </w:rPr>
        <w:t xml:space="preserve"> </w:t>
      </w:r>
      <w:r>
        <w:rPr>
          <w:spacing w:val="3"/>
          <w:w w:val="95"/>
          <w:sz w:val="24"/>
        </w:rPr>
        <w:t>required</w:t>
      </w:r>
      <w:r>
        <w:rPr>
          <w:spacing w:val="-34"/>
          <w:w w:val="95"/>
          <w:sz w:val="24"/>
        </w:rPr>
        <w:t xml:space="preserve"> </w:t>
      </w:r>
      <w:r>
        <w:rPr>
          <w:spacing w:val="2"/>
          <w:w w:val="95"/>
          <w:sz w:val="24"/>
        </w:rPr>
        <w:t>talent</w:t>
      </w:r>
      <w:r>
        <w:rPr>
          <w:spacing w:val="-36"/>
          <w:w w:val="95"/>
          <w:sz w:val="24"/>
        </w:rPr>
        <w:t xml:space="preserve"> </w:t>
      </w:r>
      <w:r>
        <w:rPr>
          <w:w w:val="95"/>
          <w:sz w:val="24"/>
        </w:rPr>
        <w:t>and</w:t>
      </w:r>
      <w:r>
        <w:rPr>
          <w:spacing w:val="-20"/>
          <w:w w:val="95"/>
          <w:sz w:val="24"/>
        </w:rPr>
        <w:t xml:space="preserve"> </w:t>
      </w:r>
      <w:r>
        <w:rPr>
          <w:w w:val="95"/>
          <w:sz w:val="24"/>
        </w:rPr>
        <w:t>the</w:t>
      </w:r>
      <w:r>
        <w:rPr>
          <w:spacing w:val="-28"/>
          <w:w w:val="95"/>
          <w:sz w:val="24"/>
        </w:rPr>
        <w:t xml:space="preserve"> </w:t>
      </w:r>
      <w:r>
        <w:rPr>
          <w:spacing w:val="2"/>
          <w:w w:val="95"/>
          <w:sz w:val="24"/>
        </w:rPr>
        <w:t>best</w:t>
      </w:r>
      <w:r>
        <w:rPr>
          <w:spacing w:val="-21"/>
          <w:w w:val="95"/>
          <w:sz w:val="24"/>
        </w:rPr>
        <w:t xml:space="preserve"> </w:t>
      </w:r>
      <w:r>
        <w:rPr>
          <w:w w:val="95"/>
          <w:sz w:val="24"/>
        </w:rPr>
        <w:t>way</w:t>
      </w:r>
      <w:r>
        <w:rPr>
          <w:spacing w:val="-33"/>
          <w:w w:val="95"/>
          <w:sz w:val="24"/>
        </w:rPr>
        <w:t xml:space="preserve"> </w:t>
      </w:r>
      <w:r>
        <w:rPr>
          <w:w w:val="95"/>
          <w:sz w:val="24"/>
        </w:rPr>
        <w:t>to</w:t>
      </w:r>
      <w:r>
        <w:rPr>
          <w:spacing w:val="-6"/>
          <w:w w:val="95"/>
          <w:sz w:val="24"/>
        </w:rPr>
        <w:t xml:space="preserve"> </w:t>
      </w:r>
      <w:r>
        <w:rPr>
          <w:w w:val="95"/>
          <w:sz w:val="24"/>
        </w:rPr>
        <w:t>compensate</w:t>
      </w:r>
      <w:r>
        <w:rPr>
          <w:spacing w:val="-28"/>
          <w:w w:val="95"/>
          <w:sz w:val="24"/>
        </w:rPr>
        <w:t xml:space="preserve"> </w:t>
      </w:r>
      <w:r>
        <w:rPr>
          <w:w w:val="95"/>
          <w:sz w:val="24"/>
        </w:rPr>
        <w:t xml:space="preserve">those </w:t>
      </w:r>
      <w:r>
        <w:rPr>
          <w:spacing w:val="2"/>
          <w:sz w:val="24"/>
        </w:rPr>
        <w:t xml:space="preserve">types </w:t>
      </w:r>
      <w:r>
        <w:rPr>
          <w:sz w:val="24"/>
        </w:rPr>
        <w:t>of</w:t>
      </w:r>
      <w:r>
        <w:rPr>
          <w:spacing w:val="-50"/>
          <w:sz w:val="24"/>
        </w:rPr>
        <w:t xml:space="preserve"> </w:t>
      </w:r>
      <w:r>
        <w:rPr>
          <w:sz w:val="24"/>
        </w:rPr>
        <w:t>workers.</w:t>
      </w:r>
    </w:p>
    <w:p w14:paraId="7C982D1F" w14:textId="77777777" w:rsidR="00895EAC" w:rsidRDefault="00895EAC">
      <w:pPr>
        <w:pStyle w:val="BodyText"/>
        <w:spacing w:before="2"/>
        <w:rPr>
          <w:sz w:val="26"/>
        </w:rPr>
      </w:pPr>
    </w:p>
    <w:p w14:paraId="7507F95E" w14:textId="77777777" w:rsidR="00895EAC" w:rsidRDefault="00D37152">
      <w:pPr>
        <w:pStyle w:val="ListParagraph"/>
        <w:numPr>
          <w:ilvl w:val="2"/>
          <w:numId w:val="55"/>
        </w:numPr>
        <w:tabs>
          <w:tab w:val="left" w:pos="2155"/>
        </w:tabs>
        <w:spacing w:line="307" w:lineRule="auto"/>
        <w:ind w:left="1547" w:right="1151" w:firstLine="0"/>
        <w:rPr>
          <w:sz w:val="24"/>
        </w:rPr>
      </w:pPr>
      <w:r>
        <w:rPr>
          <w:w w:val="95"/>
          <w:sz w:val="24"/>
        </w:rPr>
        <w:t>Recommend</w:t>
      </w:r>
      <w:r>
        <w:rPr>
          <w:spacing w:val="-33"/>
          <w:w w:val="95"/>
          <w:sz w:val="24"/>
        </w:rPr>
        <w:t xml:space="preserve"> </w:t>
      </w:r>
      <w:r>
        <w:rPr>
          <w:w w:val="95"/>
          <w:sz w:val="24"/>
        </w:rPr>
        <w:t>suitable</w:t>
      </w:r>
      <w:r>
        <w:rPr>
          <w:spacing w:val="-26"/>
          <w:w w:val="95"/>
          <w:sz w:val="24"/>
        </w:rPr>
        <w:t xml:space="preserve"> </w:t>
      </w:r>
      <w:r>
        <w:rPr>
          <w:spacing w:val="3"/>
          <w:w w:val="95"/>
          <w:sz w:val="24"/>
        </w:rPr>
        <w:t>blend</w:t>
      </w:r>
      <w:r>
        <w:rPr>
          <w:spacing w:val="-33"/>
          <w:w w:val="95"/>
          <w:sz w:val="24"/>
        </w:rPr>
        <w:t xml:space="preserve"> </w:t>
      </w:r>
      <w:r>
        <w:rPr>
          <w:w w:val="95"/>
          <w:sz w:val="24"/>
        </w:rPr>
        <w:t>of</w:t>
      </w:r>
      <w:r>
        <w:rPr>
          <w:spacing w:val="-28"/>
          <w:w w:val="95"/>
          <w:sz w:val="24"/>
        </w:rPr>
        <w:t xml:space="preserve"> </w:t>
      </w:r>
      <w:r>
        <w:rPr>
          <w:w w:val="95"/>
          <w:sz w:val="24"/>
        </w:rPr>
        <w:t>pay</w:t>
      </w:r>
      <w:r>
        <w:rPr>
          <w:spacing w:val="-16"/>
          <w:w w:val="95"/>
          <w:sz w:val="24"/>
        </w:rPr>
        <w:t xml:space="preserve"> </w:t>
      </w:r>
      <w:r>
        <w:rPr>
          <w:w w:val="95"/>
          <w:sz w:val="24"/>
        </w:rPr>
        <w:t>and</w:t>
      </w:r>
      <w:r>
        <w:rPr>
          <w:spacing w:val="-18"/>
          <w:w w:val="95"/>
          <w:sz w:val="24"/>
        </w:rPr>
        <w:t xml:space="preserve"> </w:t>
      </w:r>
      <w:r>
        <w:rPr>
          <w:spacing w:val="4"/>
          <w:w w:val="95"/>
          <w:sz w:val="24"/>
        </w:rPr>
        <w:t>benefits</w:t>
      </w:r>
      <w:r>
        <w:rPr>
          <w:spacing w:val="-33"/>
          <w:w w:val="95"/>
          <w:sz w:val="24"/>
        </w:rPr>
        <w:t xml:space="preserve"> </w:t>
      </w:r>
      <w:r>
        <w:rPr>
          <w:w w:val="95"/>
          <w:sz w:val="24"/>
        </w:rPr>
        <w:t>that</w:t>
      </w:r>
      <w:r>
        <w:rPr>
          <w:spacing w:val="-33"/>
          <w:w w:val="95"/>
          <w:sz w:val="24"/>
        </w:rPr>
        <w:t xml:space="preserve"> </w:t>
      </w:r>
      <w:r>
        <w:rPr>
          <w:spacing w:val="5"/>
          <w:w w:val="95"/>
          <w:sz w:val="24"/>
        </w:rPr>
        <w:t>will</w:t>
      </w:r>
      <w:r>
        <w:rPr>
          <w:spacing w:val="-26"/>
          <w:w w:val="95"/>
          <w:sz w:val="24"/>
        </w:rPr>
        <w:t xml:space="preserve"> </w:t>
      </w:r>
      <w:r>
        <w:rPr>
          <w:w w:val="95"/>
          <w:sz w:val="24"/>
        </w:rPr>
        <w:t>appeal</w:t>
      </w:r>
      <w:r>
        <w:rPr>
          <w:spacing w:val="-25"/>
          <w:w w:val="95"/>
          <w:sz w:val="24"/>
        </w:rPr>
        <w:t xml:space="preserve"> </w:t>
      </w:r>
      <w:r>
        <w:rPr>
          <w:w w:val="95"/>
          <w:sz w:val="24"/>
        </w:rPr>
        <w:t>to</w:t>
      </w:r>
      <w:r>
        <w:rPr>
          <w:spacing w:val="-18"/>
          <w:w w:val="95"/>
          <w:sz w:val="24"/>
        </w:rPr>
        <w:t xml:space="preserve"> </w:t>
      </w:r>
      <w:r>
        <w:rPr>
          <w:w w:val="95"/>
          <w:sz w:val="24"/>
        </w:rPr>
        <w:t>current</w:t>
      </w:r>
      <w:r>
        <w:rPr>
          <w:spacing w:val="-4"/>
          <w:w w:val="95"/>
          <w:sz w:val="24"/>
        </w:rPr>
        <w:t xml:space="preserve"> </w:t>
      </w:r>
      <w:r>
        <w:rPr>
          <w:w w:val="95"/>
          <w:sz w:val="24"/>
        </w:rPr>
        <w:t xml:space="preserve">or </w:t>
      </w:r>
      <w:r>
        <w:rPr>
          <w:sz w:val="24"/>
        </w:rPr>
        <w:t>potential</w:t>
      </w:r>
      <w:r>
        <w:rPr>
          <w:spacing w:val="-27"/>
          <w:sz w:val="24"/>
        </w:rPr>
        <w:t xml:space="preserve"> </w:t>
      </w:r>
      <w:r>
        <w:rPr>
          <w:spacing w:val="2"/>
          <w:sz w:val="24"/>
        </w:rPr>
        <w:t>employees.</w:t>
      </w:r>
    </w:p>
    <w:p w14:paraId="4DF675C5" w14:textId="77777777" w:rsidR="00895EAC" w:rsidRDefault="00895EAC">
      <w:pPr>
        <w:pStyle w:val="BodyText"/>
        <w:spacing w:before="7"/>
      </w:pPr>
    </w:p>
    <w:p w14:paraId="0310F2B1"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Laws and</w:t>
      </w:r>
      <w:r>
        <w:rPr>
          <w:rFonts w:ascii="Carlito"/>
          <w:spacing w:val="6"/>
          <w:sz w:val="24"/>
        </w:rPr>
        <w:t xml:space="preserve"> </w:t>
      </w:r>
      <w:r>
        <w:rPr>
          <w:rFonts w:ascii="Carlito"/>
          <w:sz w:val="24"/>
        </w:rPr>
        <w:t>Regulations</w:t>
      </w:r>
    </w:p>
    <w:p w14:paraId="3C3B27E6" w14:textId="77777777" w:rsidR="00895EAC" w:rsidRDefault="00895EAC">
      <w:pPr>
        <w:pStyle w:val="BodyText"/>
        <w:spacing w:before="1"/>
        <w:rPr>
          <w:rFonts w:ascii="Carlito"/>
          <w:sz w:val="30"/>
        </w:rPr>
      </w:pPr>
    </w:p>
    <w:p w14:paraId="447673DB" w14:textId="77777777" w:rsidR="00895EAC" w:rsidRDefault="00D37152">
      <w:pPr>
        <w:pStyle w:val="BodyText"/>
        <w:spacing w:line="312" w:lineRule="auto"/>
        <w:ind w:left="1547" w:right="960"/>
      </w:pPr>
      <w:r>
        <w:rPr>
          <w:w w:val="95"/>
        </w:rPr>
        <w:t>Laws</w:t>
      </w:r>
      <w:r>
        <w:rPr>
          <w:spacing w:val="-32"/>
          <w:w w:val="95"/>
        </w:rPr>
        <w:t xml:space="preserve"> </w:t>
      </w:r>
      <w:r>
        <w:rPr>
          <w:w w:val="95"/>
        </w:rPr>
        <w:t>and</w:t>
      </w:r>
      <w:r>
        <w:rPr>
          <w:spacing w:val="-21"/>
          <w:w w:val="95"/>
        </w:rPr>
        <w:t xml:space="preserve"> </w:t>
      </w:r>
      <w:r>
        <w:rPr>
          <w:w w:val="95"/>
        </w:rPr>
        <w:t>regulations</w:t>
      </w:r>
      <w:r>
        <w:rPr>
          <w:spacing w:val="-42"/>
          <w:w w:val="95"/>
        </w:rPr>
        <w:t xml:space="preserve"> </w:t>
      </w:r>
      <w:r>
        <w:rPr>
          <w:w w:val="95"/>
        </w:rPr>
        <w:t>impact</w:t>
      </w:r>
      <w:r>
        <w:rPr>
          <w:spacing w:val="-43"/>
          <w:w w:val="95"/>
        </w:rPr>
        <w:t xml:space="preserve"> </w:t>
      </w:r>
      <w:r>
        <w:rPr>
          <w:w w:val="95"/>
        </w:rPr>
        <w:t>the</w:t>
      </w:r>
      <w:r>
        <w:rPr>
          <w:spacing w:val="-27"/>
          <w:w w:val="95"/>
        </w:rPr>
        <w:t xml:space="preserve"> </w:t>
      </w:r>
      <w:r>
        <w:rPr>
          <w:w w:val="95"/>
        </w:rPr>
        <w:t>remuneration</w:t>
      </w:r>
      <w:r>
        <w:rPr>
          <w:spacing w:val="-42"/>
          <w:w w:val="95"/>
        </w:rPr>
        <w:t xml:space="preserve"> </w:t>
      </w:r>
      <w:r>
        <w:rPr>
          <w:w w:val="95"/>
        </w:rPr>
        <w:t>of</w:t>
      </w:r>
      <w:r>
        <w:rPr>
          <w:spacing w:val="-39"/>
          <w:w w:val="95"/>
        </w:rPr>
        <w:t xml:space="preserve"> </w:t>
      </w:r>
      <w:r>
        <w:rPr>
          <w:spacing w:val="4"/>
          <w:w w:val="95"/>
        </w:rPr>
        <w:t>employees</w:t>
      </w:r>
      <w:r>
        <w:rPr>
          <w:spacing w:val="-42"/>
          <w:w w:val="95"/>
        </w:rPr>
        <w:t xml:space="preserve"> </w:t>
      </w:r>
      <w:r>
        <w:rPr>
          <w:spacing w:val="4"/>
          <w:w w:val="95"/>
        </w:rPr>
        <w:t>in</w:t>
      </w:r>
      <w:r>
        <w:rPr>
          <w:spacing w:val="-31"/>
          <w:w w:val="95"/>
        </w:rPr>
        <w:t xml:space="preserve"> </w:t>
      </w:r>
      <w:r>
        <w:rPr>
          <w:w w:val="95"/>
        </w:rPr>
        <w:t>many</w:t>
      </w:r>
      <w:r>
        <w:rPr>
          <w:spacing w:val="-41"/>
          <w:w w:val="95"/>
        </w:rPr>
        <w:t xml:space="preserve"> </w:t>
      </w:r>
      <w:r>
        <w:rPr>
          <w:w w:val="95"/>
        </w:rPr>
        <w:t>areas,</w:t>
      </w:r>
      <w:r>
        <w:rPr>
          <w:spacing w:val="-30"/>
          <w:w w:val="95"/>
        </w:rPr>
        <w:t xml:space="preserve"> </w:t>
      </w:r>
      <w:r>
        <w:rPr>
          <w:w w:val="95"/>
        </w:rPr>
        <w:t>such</w:t>
      </w:r>
      <w:r>
        <w:rPr>
          <w:spacing w:val="-21"/>
          <w:w w:val="95"/>
        </w:rPr>
        <w:t xml:space="preserve"> </w:t>
      </w:r>
      <w:r>
        <w:rPr>
          <w:w w:val="95"/>
        </w:rPr>
        <w:t xml:space="preserve">as: </w:t>
      </w:r>
      <w:r>
        <w:rPr>
          <w:spacing w:val="-7"/>
          <w:w w:val="95"/>
        </w:rPr>
        <w:t>Work</w:t>
      </w:r>
      <w:r>
        <w:rPr>
          <w:spacing w:val="-2"/>
          <w:w w:val="95"/>
        </w:rPr>
        <w:t xml:space="preserve"> </w:t>
      </w:r>
      <w:r>
        <w:rPr>
          <w:w w:val="95"/>
        </w:rPr>
        <w:t>hours</w:t>
      </w:r>
      <w:r>
        <w:rPr>
          <w:spacing w:val="-17"/>
          <w:w w:val="95"/>
        </w:rPr>
        <w:t xml:space="preserve"> </w:t>
      </w:r>
      <w:r>
        <w:rPr>
          <w:w w:val="95"/>
        </w:rPr>
        <w:t>and</w:t>
      </w:r>
      <w:r>
        <w:rPr>
          <w:spacing w:val="-17"/>
          <w:w w:val="95"/>
        </w:rPr>
        <w:t xml:space="preserve"> </w:t>
      </w:r>
      <w:r>
        <w:rPr>
          <w:w w:val="95"/>
        </w:rPr>
        <w:t>compulsory</w:t>
      </w:r>
      <w:r>
        <w:rPr>
          <w:spacing w:val="-16"/>
          <w:w w:val="95"/>
        </w:rPr>
        <w:t xml:space="preserve"> </w:t>
      </w:r>
      <w:r>
        <w:rPr>
          <w:spacing w:val="4"/>
          <w:w w:val="95"/>
        </w:rPr>
        <w:t>time-off</w:t>
      </w:r>
      <w:r>
        <w:rPr>
          <w:spacing w:val="-28"/>
          <w:w w:val="95"/>
        </w:rPr>
        <w:t xml:space="preserve"> </w:t>
      </w:r>
      <w:r>
        <w:rPr>
          <w:spacing w:val="2"/>
          <w:w w:val="95"/>
        </w:rPr>
        <w:t>(paid</w:t>
      </w:r>
      <w:r>
        <w:rPr>
          <w:spacing w:val="-33"/>
          <w:w w:val="95"/>
        </w:rPr>
        <w:t xml:space="preserve"> </w:t>
      </w:r>
      <w:r>
        <w:rPr>
          <w:w w:val="95"/>
        </w:rPr>
        <w:t>and</w:t>
      </w:r>
      <w:r>
        <w:rPr>
          <w:spacing w:val="-32"/>
          <w:w w:val="95"/>
        </w:rPr>
        <w:t xml:space="preserve"> </w:t>
      </w:r>
      <w:r>
        <w:rPr>
          <w:w w:val="95"/>
        </w:rPr>
        <w:t>unpaid),</w:t>
      </w:r>
      <w:r>
        <w:rPr>
          <w:spacing w:val="-30"/>
          <w:w w:val="95"/>
        </w:rPr>
        <w:t xml:space="preserve"> </w:t>
      </w:r>
      <w:r>
        <w:rPr>
          <w:w w:val="95"/>
        </w:rPr>
        <w:t>Minimum</w:t>
      </w:r>
      <w:r>
        <w:rPr>
          <w:spacing w:val="-19"/>
          <w:w w:val="95"/>
        </w:rPr>
        <w:t xml:space="preserve"> </w:t>
      </w:r>
      <w:r>
        <w:rPr>
          <w:w w:val="95"/>
        </w:rPr>
        <w:t>wage,</w:t>
      </w:r>
      <w:r>
        <w:rPr>
          <w:spacing w:val="-29"/>
          <w:w w:val="95"/>
        </w:rPr>
        <w:t xml:space="preserve"> </w:t>
      </w:r>
      <w:r>
        <w:rPr>
          <w:spacing w:val="2"/>
          <w:w w:val="95"/>
        </w:rPr>
        <w:t xml:space="preserve">Overtime, </w:t>
      </w:r>
      <w:r>
        <w:rPr>
          <w:w w:val="95"/>
        </w:rPr>
        <w:t>Compulsory</w:t>
      </w:r>
      <w:r>
        <w:rPr>
          <w:spacing w:val="-40"/>
          <w:w w:val="95"/>
        </w:rPr>
        <w:t xml:space="preserve"> </w:t>
      </w:r>
      <w:r>
        <w:rPr>
          <w:w w:val="95"/>
        </w:rPr>
        <w:t>bonuses,</w:t>
      </w:r>
      <w:r>
        <w:rPr>
          <w:spacing w:val="-39"/>
          <w:w w:val="95"/>
        </w:rPr>
        <w:t xml:space="preserve"> </w:t>
      </w:r>
      <w:r>
        <w:rPr>
          <w:w w:val="95"/>
        </w:rPr>
        <w:t>Employment</w:t>
      </w:r>
      <w:r>
        <w:rPr>
          <w:spacing w:val="-42"/>
          <w:w w:val="95"/>
        </w:rPr>
        <w:t xml:space="preserve"> </w:t>
      </w:r>
      <w:r>
        <w:rPr>
          <w:w w:val="95"/>
        </w:rPr>
        <w:t>at</w:t>
      </w:r>
      <w:r>
        <w:rPr>
          <w:spacing w:val="-21"/>
          <w:w w:val="95"/>
        </w:rPr>
        <w:t xml:space="preserve"> </w:t>
      </w:r>
      <w:r>
        <w:rPr>
          <w:spacing w:val="5"/>
          <w:w w:val="95"/>
        </w:rPr>
        <w:t>will</w:t>
      </w:r>
      <w:r>
        <w:rPr>
          <w:spacing w:val="-35"/>
          <w:w w:val="95"/>
        </w:rPr>
        <w:t xml:space="preserve"> </w:t>
      </w:r>
      <w:r>
        <w:rPr>
          <w:w w:val="95"/>
        </w:rPr>
        <w:t>and</w:t>
      </w:r>
      <w:r>
        <w:rPr>
          <w:spacing w:val="-41"/>
          <w:w w:val="95"/>
        </w:rPr>
        <w:t xml:space="preserve"> </w:t>
      </w:r>
      <w:r>
        <w:rPr>
          <w:w w:val="95"/>
        </w:rPr>
        <w:t>Acquired</w:t>
      </w:r>
      <w:r>
        <w:rPr>
          <w:spacing w:val="-41"/>
          <w:w w:val="95"/>
        </w:rPr>
        <w:t xml:space="preserve"> </w:t>
      </w:r>
      <w:r>
        <w:rPr>
          <w:w w:val="95"/>
        </w:rPr>
        <w:t>rights.</w:t>
      </w:r>
      <w:r>
        <w:rPr>
          <w:spacing w:val="-29"/>
          <w:w w:val="95"/>
        </w:rPr>
        <w:t xml:space="preserve"> </w:t>
      </w:r>
      <w:r>
        <w:rPr>
          <w:w w:val="95"/>
        </w:rPr>
        <w:t>There</w:t>
      </w:r>
      <w:r>
        <w:rPr>
          <w:spacing w:val="-36"/>
          <w:w w:val="95"/>
        </w:rPr>
        <w:t xml:space="preserve"> </w:t>
      </w:r>
      <w:r>
        <w:rPr>
          <w:spacing w:val="-3"/>
          <w:w w:val="95"/>
        </w:rPr>
        <w:t>are</w:t>
      </w:r>
      <w:r>
        <w:rPr>
          <w:spacing w:val="-26"/>
          <w:w w:val="95"/>
        </w:rPr>
        <w:t xml:space="preserve"> </w:t>
      </w:r>
      <w:r>
        <w:rPr>
          <w:w w:val="95"/>
        </w:rPr>
        <w:t>remarkable country-to-country</w:t>
      </w:r>
      <w:r>
        <w:rPr>
          <w:spacing w:val="-38"/>
          <w:w w:val="95"/>
        </w:rPr>
        <w:t xml:space="preserve"> </w:t>
      </w:r>
      <w:r>
        <w:rPr>
          <w:w w:val="95"/>
        </w:rPr>
        <w:t>variances</w:t>
      </w:r>
      <w:r>
        <w:rPr>
          <w:spacing w:val="-38"/>
          <w:w w:val="95"/>
        </w:rPr>
        <w:t xml:space="preserve"> </w:t>
      </w:r>
      <w:r>
        <w:rPr>
          <w:w w:val="95"/>
        </w:rPr>
        <w:t>as</w:t>
      </w:r>
      <w:r>
        <w:rPr>
          <w:spacing w:val="-15"/>
          <w:w w:val="95"/>
        </w:rPr>
        <w:t xml:space="preserve"> </w:t>
      </w:r>
      <w:r>
        <w:rPr>
          <w:spacing w:val="5"/>
          <w:w w:val="95"/>
        </w:rPr>
        <w:t>well</w:t>
      </w:r>
      <w:r>
        <w:rPr>
          <w:spacing w:val="-33"/>
          <w:w w:val="95"/>
        </w:rPr>
        <w:t xml:space="preserve"> </w:t>
      </w:r>
      <w:r>
        <w:rPr>
          <w:w w:val="95"/>
        </w:rPr>
        <w:t>as</w:t>
      </w:r>
      <w:r>
        <w:rPr>
          <w:spacing w:val="-27"/>
          <w:w w:val="95"/>
        </w:rPr>
        <w:t xml:space="preserve"> </w:t>
      </w:r>
      <w:r>
        <w:rPr>
          <w:w w:val="95"/>
        </w:rPr>
        <w:t>some</w:t>
      </w:r>
      <w:r>
        <w:rPr>
          <w:spacing w:val="-34"/>
          <w:w w:val="95"/>
        </w:rPr>
        <w:t xml:space="preserve"> </w:t>
      </w:r>
      <w:r>
        <w:rPr>
          <w:w w:val="95"/>
        </w:rPr>
        <w:t>regional</w:t>
      </w:r>
      <w:r>
        <w:rPr>
          <w:spacing w:val="-33"/>
          <w:w w:val="95"/>
        </w:rPr>
        <w:t xml:space="preserve"> </w:t>
      </w:r>
      <w:r>
        <w:rPr>
          <w:w w:val="95"/>
        </w:rPr>
        <w:t>differences.</w:t>
      </w:r>
      <w:r>
        <w:rPr>
          <w:spacing w:val="-37"/>
          <w:w w:val="95"/>
        </w:rPr>
        <w:t xml:space="preserve"> </w:t>
      </w:r>
      <w:r>
        <w:rPr>
          <w:spacing w:val="-11"/>
          <w:w w:val="95"/>
        </w:rPr>
        <w:t>We</w:t>
      </w:r>
      <w:r>
        <w:rPr>
          <w:spacing w:val="-34"/>
          <w:w w:val="95"/>
        </w:rPr>
        <w:t xml:space="preserve"> </w:t>
      </w:r>
      <w:r>
        <w:rPr>
          <w:spacing w:val="2"/>
          <w:w w:val="95"/>
        </w:rPr>
        <w:t>recommend</w:t>
      </w:r>
    </w:p>
    <w:p w14:paraId="0F47661D" w14:textId="77777777" w:rsidR="00895EAC" w:rsidRDefault="00D37152">
      <w:pPr>
        <w:pStyle w:val="BodyText"/>
        <w:spacing w:line="266" w:lineRule="exact"/>
        <w:ind w:left="1547"/>
      </w:pPr>
      <w:r>
        <w:t>that:</w:t>
      </w:r>
    </w:p>
    <w:p w14:paraId="412519F0" w14:textId="77777777" w:rsidR="00895EAC" w:rsidRDefault="00895EAC">
      <w:pPr>
        <w:pStyle w:val="BodyText"/>
        <w:spacing w:before="2"/>
        <w:rPr>
          <w:sz w:val="33"/>
        </w:rPr>
      </w:pPr>
    </w:p>
    <w:p w14:paraId="4760D6E4" w14:textId="77777777" w:rsidR="00895EAC" w:rsidRDefault="00D37152">
      <w:pPr>
        <w:pStyle w:val="ListParagraph"/>
        <w:numPr>
          <w:ilvl w:val="2"/>
          <w:numId w:val="55"/>
        </w:numPr>
        <w:tabs>
          <w:tab w:val="left" w:pos="2155"/>
        </w:tabs>
        <w:spacing w:line="292" w:lineRule="auto"/>
        <w:ind w:left="1547" w:right="934" w:firstLine="0"/>
        <w:rPr>
          <w:sz w:val="24"/>
        </w:rPr>
      </w:pPr>
      <w:r>
        <w:rPr>
          <w:spacing w:val="3"/>
          <w:w w:val="95"/>
          <w:sz w:val="24"/>
        </w:rPr>
        <w:t>Identify</w:t>
      </w:r>
      <w:r>
        <w:rPr>
          <w:spacing w:val="-23"/>
          <w:w w:val="95"/>
          <w:sz w:val="24"/>
        </w:rPr>
        <w:t xml:space="preserve"> </w:t>
      </w:r>
      <w:r>
        <w:rPr>
          <w:w w:val="95"/>
          <w:sz w:val="24"/>
        </w:rPr>
        <w:t>benefits</w:t>
      </w:r>
      <w:r>
        <w:rPr>
          <w:spacing w:val="-25"/>
          <w:w w:val="95"/>
          <w:sz w:val="24"/>
        </w:rPr>
        <w:t xml:space="preserve"> </w:t>
      </w:r>
      <w:r>
        <w:rPr>
          <w:w w:val="95"/>
          <w:sz w:val="24"/>
        </w:rPr>
        <w:t>that</w:t>
      </w:r>
      <w:r>
        <w:rPr>
          <w:spacing w:val="-26"/>
          <w:w w:val="95"/>
          <w:sz w:val="24"/>
        </w:rPr>
        <w:t xml:space="preserve"> </w:t>
      </w:r>
      <w:r>
        <w:rPr>
          <w:spacing w:val="-3"/>
          <w:w w:val="95"/>
          <w:sz w:val="24"/>
        </w:rPr>
        <w:t>are</w:t>
      </w:r>
      <w:r>
        <w:rPr>
          <w:spacing w:val="2"/>
          <w:w w:val="95"/>
          <w:sz w:val="24"/>
        </w:rPr>
        <w:t xml:space="preserve"> </w:t>
      </w:r>
      <w:r>
        <w:rPr>
          <w:w w:val="95"/>
          <w:sz w:val="24"/>
        </w:rPr>
        <w:t>government-provided,</w:t>
      </w:r>
      <w:r>
        <w:rPr>
          <w:spacing w:val="-21"/>
          <w:w w:val="95"/>
          <w:sz w:val="24"/>
        </w:rPr>
        <w:t xml:space="preserve"> </w:t>
      </w:r>
      <w:r>
        <w:rPr>
          <w:w w:val="95"/>
          <w:sz w:val="24"/>
        </w:rPr>
        <w:t>mandated</w:t>
      </w:r>
      <w:r>
        <w:rPr>
          <w:spacing w:val="-25"/>
          <w:w w:val="95"/>
          <w:sz w:val="24"/>
        </w:rPr>
        <w:t xml:space="preserve"> </w:t>
      </w:r>
      <w:r>
        <w:rPr>
          <w:w w:val="95"/>
          <w:sz w:val="24"/>
        </w:rPr>
        <w:t>by</w:t>
      </w:r>
      <w:r>
        <w:rPr>
          <w:spacing w:val="-23"/>
          <w:w w:val="95"/>
          <w:sz w:val="24"/>
        </w:rPr>
        <w:t xml:space="preserve"> </w:t>
      </w:r>
      <w:r>
        <w:rPr>
          <w:w w:val="95"/>
          <w:sz w:val="24"/>
        </w:rPr>
        <w:t>the</w:t>
      </w:r>
      <w:r>
        <w:rPr>
          <w:spacing w:val="-17"/>
          <w:w w:val="95"/>
          <w:sz w:val="24"/>
        </w:rPr>
        <w:t xml:space="preserve"> </w:t>
      </w:r>
      <w:r>
        <w:rPr>
          <w:w w:val="95"/>
          <w:sz w:val="24"/>
        </w:rPr>
        <w:t xml:space="preserve">government </w:t>
      </w:r>
      <w:r>
        <w:rPr>
          <w:sz w:val="24"/>
        </w:rPr>
        <w:t>or</w:t>
      </w:r>
      <w:r>
        <w:rPr>
          <w:spacing w:val="-9"/>
          <w:sz w:val="24"/>
        </w:rPr>
        <w:t xml:space="preserve"> </w:t>
      </w:r>
      <w:r>
        <w:rPr>
          <w:sz w:val="24"/>
        </w:rPr>
        <w:t>chosen</w:t>
      </w:r>
      <w:r>
        <w:rPr>
          <w:spacing w:val="-35"/>
          <w:sz w:val="24"/>
        </w:rPr>
        <w:t xml:space="preserve"> </w:t>
      </w:r>
      <w:r>
        <w:rPr>
          <w:sz w:val="24"/>
        </w:rPr>
        <w:t>by</w:t>
      </w:r>
      <w:r>
        <w:rPr>
          <w:spacing w:val="-18"/>
          <w:sz w:val="24"/>
        </w:rPr>
        <w:t xml:space="preserve"> </w:t>
      </w:r>
      <w:r>
        <w:rPr>
          <w:sz w:val="24"/>
        </w:rPr>
        <w:t>the</w:t>
      </w:r>
      <w:r>
        <w:rPr>
          <w:spacing w:val="-13"/>
          <w:sz w:val="24"/>
        </w:rPr>
        <w:t xml:space="preserve"> </w:t>
      </w:r>
      <w:r>
        <w:rPr>
          <w:spacing w:val="4"/>
          <w:sz w:val="24"/>
        </w:rPr>
        <w:t>employee.</w:t>
      </w:r>
    </w:p>
    <w:p w14:paraId="6920C656" w14:textId="77777777" w:rsidR="00895EAC" w:rsidRDefault="00895EAC">
      <w:pPr>
        <w:pStyle w:val="BodyText"/>
        <w:spacing w:before="4"/>
        <w:rPr>
          <w:sz w:val="26"/>
        </w:rPr>
      </w:pPr>
    </w:p>
    <w:p w14:paraId="2965C575" w14:textId="77777777" w:rsidR="00895EAC" w:rsidRDefault="00D37152">
      <w:pPr>
        <w:pStyle w:val="ListParagraph"/>
        <w:numPr>
          <w:ilvl w:val="2"/>
          <w:numId w:val="55"/>
        </w:numPr>
        <w:tabs>
          <w:tab w:val="left" w:pos="2155"/>
        </w:tabs>
        <w:rPr>
          <w:sz w:val="24"/>
        </w:rPr>
      </w:pPr>
      <w:r>
        <w:rPr>
          <w:sz w:val="24"/>
        </w:rPr>
        <w:t>Recognize</w:t>
      </w:r>
      <w:r>
        <w:rPr>
          <w:spacing w:val="-32"/>
          <w:sz w:val="24"/>
        </w:rPr>
        <w:t xml:space="preserve"> </w:t>
      </w:r>
      <w:r>
        <w:rPr>
          <w:sz w:val="24"/>
        </w:rPr>
        <w:t>the</w:t>
      </w:r>
      <w:r>
        <w:rPr>
          <w:spacing w:val="-32"/>
          <w:sz w:val="24"/>
        </w:rPr>
        <w:t xml:space="preserve"> </w:t>
      </w:r>
      <w:r>
        <w:rPr>
          <w:sz w:val="24"/>
        </w:rPr>
        <w:t>differences</w:t>
      </w:r>
      <w:r>
        <w:rPr>
          <w:spacing w:val="-38"/>
          <w:sz w:val="24"/>
        </w:rPr>
        <w:t xml:space="preserve"> </w:t>
      </w:r>
      <w:r>
        <w:rPr>
          <w:sz w:val="24"/>
        </w:rPr>
        <w:t>and</w:t>
      </w:r>
      <w:r>
        <w:rPr>
          <w:spacing w:val="-38"/>
          <w:sz w:val="24"/>
        </w:rPr>
        <w:t xml:space="preserve"> </w:t>
      </w:r>
      <w:r>
        <w:rPr>
          <w:spacing w:val="3"/>
          <w:sz w:val="24"/>
        </w:rPr>
        <w:t>similarities</w:t>
      </w:r>
      <w:r>
        <w:rPr>
          <w:spacing w:val="-37"/>
          <w:sz w:val="24"/>
        </w:rPr>
        <w:t xml:space="preserve"> </w:t>
      </w:r>
      <w:r>
        <w:rPr>
          <w:spacing w:val="4"/>
          <w:sz w:val="24"/>
        </w:rPr>
        <w:t>in</w:t>
      </w:r>
      <w:r>
        <w:rPr>
          <w:spacing w:val="-38"/>
          <w:sz w:val="24"/>
        </w:rPr>
        <w:t xml:space="preserve"> </w:t>
      </w:r>
      <w:r>
        <w:rPr>
          <w:sz w:val="24"/>
        </w:rPr>
        <w:t>each</w:t>
      </w:r>
      <w:r>
        <w:rPr>
          <w:spacing w:val="-38"/>
          <w:sz w:val="24"/>
        </w:rPr>
        <w:t xml:space="preserve"> </w:t>
      </w:r>
      <w:r>
        <w:rPr>
          <w:sz w:val="24"/>
        </w:rPr>
        <w:t>market.</w:t>
      </w:r>
    </w:p>
    <w:p w14:paraId="4054E8C7" w14:textId="77777777" w:rsidR="00895EAC" w:rsidRDefault="00895EAC">
      <w:pPr>
        <w:pStyle w:val="BodyText"/>
        <w:spacing w:before="8"/>
        <w:rPr>
          <w:sz w:val="31"/>
        </w:rPr>
      </w:pPr>
    </w:p>
    <w:p w14:paraId="1472FAE1" w14:textId="77777777" w:rsidR="00895EAC" w:rsidRDefault="00D37152">
      <w:pPr>
        <w:pStyle w:val="ListParagraph"/>
        <w:numPr>
          <w:ilvl w:val="2"/>
          <w:numId w:val="55"/>
        </w:numPr>
        <w:tabs>
          <w:tab w:val="left" w:pos="2155"/>
        </w:tabs>
        <w:spacing w:before="1"/>
        <w:rPr>
          <w:sz w:val="24"/>
        </w:rPr>
      </w:pPr>
      <w:r>
        <w:rPr>
          <w:spacing w:val="2"/>
          <w:sz w:val="24"/>
        </w:rPr>
        <w:t>Involve</w:t>
      </w:r>
      <w:r>
        <w:rPr>
          <w:spacing w:val="-38"/>
          <w:sz w:val="24"/>
        </w:rPr>
        <w:t xml:space="preserve"> </w:t>
      </w:r>
      <w:r>
        <w:rPr>
          <w:spacing w:val="2"/>
          <w:sz w:val="24"/>
        </w:rPr>
        <w:t>experts</w:t>
      </w:r>
      <w:r>
        <w:rPr>
          <w:spacing w:val="-42"/>
          <w:sz w:val="24"/>
        </w:rPr>
        <w:t xml:space="preserve"> </w:t>
      </w:r>
      <w:r>
        <w:rPr>
          <w:spacing w:val="4"/>
          <w:sz w:val="24"/>
        </w:rPr>
        <w:t>in</w:t>
      </w:r>
      <w:r>
        <w:rPr>
          <w:spacing w:val="-43"/>
          <w:sz w:val="24"/>
        </w:rPr>
        <w:t xml:space="preserve"> </w:t>
      </w:r>
      <w:r>
        <w:rPr>
          <w:sz w:val="24"/>
        </w:rPr>
        <w:t>local</w:t>
      </w:r>
      <w:r>
        <w:rPr>
          <w:spacing w:val="-37"/>
          <w:sz w:val="24"/>
        </w:rPr>
        <w:t xml:space="preserve"> </w:t>
      </w:r>
      <w:r>
        <w:rPr>
          <w:sz w:val="24"/>
        </w:rPr>
        <w:t>compensation</w:t>
      </w:r>
      <w:r>
        <w:rPr>
          <w:spacing w:val="-42"/>
          <w:sz w:val="24"/>
        </w:rPr>
        <w:t xml:space="preserve"> </w:t>
      </w:r>
      <w:r>
        <w:rPr>
          <w:sz w:val="24"/>
        </w:rPr>
        <w:t>and</w:t>
      </w:r>
      <w:r>
        <w:rPr>
          <w:spacing w:val="-31"/>
          <w:sz w:val="24"/>
        </w:rPr>
        <w:t xml:space="preserve"> </w:t>
      </w:r>
      <w:r>
        <w:rPr>
          <w:spacing w:val="4"/>
          <w:sz w:val="24"/>
        </w:rPr>
        <w:t>benefits</w:t>
      </w:r>
      <w:r>
        <w:rPr>
          <w:spacing w:val="-42"/>
          <w:sz w:val="24"/>
        </w:rPr>
        <w:t xml:space="preserve"> </w:t>
      </w:r>
      <w:r>
        <w:rPr>
          <w:spacing w:val="2"/>
          <w:sz w:val="24"/>
        </w:rPr>
        <w:t>laws</w:t>
      </w:r>
      <w:r>
        <w:rPr>
          <w:spacing w:val="-42"/>
          <w:sz w:val="24"/>
        </w:rPr>
        <w:t xml:space="preserve"> </w:t>
      </w:r>
      <w:r>
        <w:rPr>
          <w:sz w:val="24"/>
        </w:rPr>
        <w:t>and</w:t>
      </w:r>
      <w:r>
        <w:rPr>
          <w:spacing w:val="-43"/>
          <w:sz w:val="24"/>
        </w:rPr>
        <w:t xml:space="preserve"> </w:t>
      </w:r>
      <w:r>
        <w:rPr>
          <w:spacing w:val="3"/>
          <w:sz w:val="24"/>
        </w:rPr>
        <w:t>regulations.</w:t>
      </w:r>
    </w:p>
    <w:p w14:paraId="1A0F4263" w14:textId="77777777" w:rsidR="00895EAC" w:rsidRDefault="00895EAC">
      <w:pPr>
        <w:pStyle w:val="BodyText"/>
        <w:spacing w:before="4"/>
        <w:rPr>
          <w:sz w:val="31"/>
        </w:rPr>
      </w:pPr>
    </w:p>
    <w:p w14:paraId="56728FBA"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Standardization versus</w:t>
      </w:r>
      <w:r>
        <w:rPr>
          <w:rFonts w:ascii="Carlito"/>
          <w:spacing w:val="-42"/>
          <w:sz w:val="24"/>
        </w:rPr>
        <w:t xml:space="preserve"> </w:t>
      </w:r>
      <w:r>
        <w:rPr>
          <w:rFonts w:ascii="Carlito"/>
          <w:sz w:val="24"/>
        </w:rPr>
        <w:t>localization</w:t>
      </w:r>
    </w:p>
    <w:p w14:paraId="0400C284" w14:textId="77777777" w:rsidR="00895EAC" w:rsidRDefault="00895EAC">
      <w:pPr>
        <w:pStyle w:val="BodyText"/>
        <w:spacing w:before="1"/>
        <w:rPr>
          <w:rFonts w:ascii="Carlito"/>
          <w:sz w:val="30"/>
        </w:rPr>
      </w:pPr>
    </w:p>
    <w:p w14:paraId="2C3303AB" w14:textId="77777777" w:rsidR="00895EAC" w:rsidRDefault="00D37152">
      <w:pPr>
        <w:pStyle w:val="BodyText"/>
        <w:spacing w:line="307" w:lineRule="auto"/>
        <w:ind w:left="1547" w:right="847"/>
      </w:pPr>
      <w:r>
        <w:rPr>
          <w:w w:val="95"/>
        </w:rPr>
        <w:t xml:space="preserve">Characteristically, strategies </w:t>
      </w:r>
      <w:r>
        <w:rPr>
          <w:spacing w:val="-3"/>
          <w:w w:val="95"/>
        </w:rPr>
        <w:t xml:space="preserve">are </w:t>
      </w:r>
      <w:r>
        <w:rPr>
          <w:w w:val="95"/>
        </w:rPr>
        <w:t xml:space="preserve">standardized </w:t>
      </w:r>
      <w:r>
        <w:rPr>
          <w:spacing w:val="4"/>
          <w:w w:val="95"/>
        </w:rPr>
        <w:t xml:space="preserve">in keeping </w:t>
      </w:r>
      <w:r>
        <w:rPr>
          <w:spacing w:val="3"/>
          <w:w w:val="95"/>
        </w:rPr>
        <w:t xml:space="preserve">with </w:t>
      </w:r>
      <w:r>
        <w:rPr>
          <w:w w:val="95"/>
        </w:rPr>
        <w:t xml:space="preserve">the </w:t>
      </w:r>
      <w:r>
        <w:rPr>
          <w:spacing w:val="2"/>
          <w:w w:val="95"/>
        </w:rPr>
        <w:t xml:space="preserve">organizations’ </w:t>
      </w:r>
      <w:r>
        <w:rPr>
          <w:w w:val="95"/>
        </w:rPr>
        <w:t>overall</w:t>
      </w:r>
      <w:r>
        <w:rPr>
          <w:spacing w:val="-32"/>
          <w:w w:val="95"/>
        </w:rPr>
        <w:t xml:space="preserve"> </w:t>
      </w:r>
      <w:r>
        <w:rPr>
          <w:w w:val="95"/>
        </w:rPr>
        <w:t>compensation</w:t>
      </w:r>
      <w:r>
        <w:rPr>
          <w:spacing w:val="-38"/>
          <w:w w:val="95"/>
        </w:rPr>
        <w:t xml:space="preserve"> </w:t>
      </w:r>
      <w:r>
        <w:rPr>
          <w:w w:val="95"/>
        </w:rPr>
        <w:t>and</w:t>
      </w:r>
      <w:r>
        <w:rPr>
          <w:spacing w:val="-25"/>
          <w:w w:val="95"/>
        </w:rPr>
        <w:t xml:space="preserve"> </w:t>
      </w:r>
      <w:r>
        <w:rPr>
          <w:spacing w:val="4"/>
          <w:w w:val="95"/>
        </w:rPr>
        <w:t>benefits</w:t>
      </w:r>
      <w:r>
        <w:rPr>
          <w:spacing w:val="-38"/>
          <w:w w:val="95"/>
        </w:rPr>
        <w:t xml:space="preserve"> </w:t>
      </w:r>
      <w:r>
        <w:rPr>
          <w:w w:val="95"/>
        </w:rPr>
        <w:t>philosophy.</w:t>
      </w:r>
      <w:r>
        <w:rPr>
          <w:spacing w:val="-37"/>
          <w:w w:val="95"/>
        </w:rPr>
        <w:t xml:space="preserve"> </w:t>
      </w:r>
      <w:r>
        <w:rPr>
          <w:w w:val="95"/>
        </w:rPr>
        <w:t>Definite</w:t>
      </w:r>
      <w:r>
        <w:rPr>
          <w:spacing w:val="-32"/>
          <w:w w:val="95"/>
        </w:rPr>
        <w:t xml:space="preserve"> </w:t>
      </w:r>
      <w:r>
        <w:rPr>
          <w:w w:val="95"/>
        </w:rPr>
        <w:t>practices</w:t>
      </w:r>
      <w:r>
        <w:rPr>
          <w:spacing w:val="-37"/>
          <w:w w:val="95"/>
        </w:rPr>
        <w:t xml:space="preserve"> </w:t>
      </w:r>
      <w:r>
        <w:rPr>
          <w:w w:val="95"/>
        </w:rPr>
        <w:t>tend</w:t>
      </w:r>
      <w:r>
        <w:rPr>
          <w:spacing w:val="-38"/>
          <w:w w:val="95"/>
        </w:rPr>
        <w:t xml:space="preserve"> </w:t>
      </w:r>
      <w:r>
        <w:rPr>
          <w:w w:val="95"/>
        </w:rPr>
        <w:t>to</w:t>
      </w:r>
      <w:r>
        <w:rPr>
          <w:spacing w:val="-38"/>
          <w:w w:val="95"/>
        </w:rPr>
        <w:t xml:space="preserve"> </w:t>
      </w:r>
      <w:r>
        <w:rPr>
          <w:w w:val="95"/>
        </w:rPr>
        <w:t>be</w:t>
      </w:r>
      <w:r>
        <w:rPr>
          <w:spacing w:val="-20"/>
          <w:w w:val="95"/>
        </w:rPr>
        <w:t xml:space="preserve"> </w:t>
      </w:r>
      <w:r>
        <w:rPr>
          <w:spacing w:val="2"/>
          <w:w w:val="95"/>
        </w:rPr>
        <w:t xml:space="preserve">localized </w:t>
      </w:r>
      <w:r>
        <w:t>to</w:t>
      </w:r>
      <w:r>
        <w:rPr>
          <w:spacing w:val="-30"/>
        </w:rPr>
        <w:t xml:space="preserve"> </w:t>
      </w:r>
      <w:r>
        <w:rPr>
          <w:spacing w:val="4"/>
        </w:rPr>
        <w:t>fit</w:t>
      </w:r>
      <w:r>
        <w:rPr>
          <w:spacing w:val="-31"/>
        </w:rPr>
        <w:t xml:space="preserve"> </w:t>
      </w:r>
      <w:r>
        <w:t>the</w:t>
      </w:r>
      <w:r>
        <w:rPr>
          <w:spacing w:val="-37"/>
        </w:rPr>
        <w:t xml:space="preserve"> </w:t>
      </w:r>
      <w:r>
        <w:t>context</w:t>
      </w:r>
      <w:r>
        <w:rPr>
          <w:spacing w:val="-43"/>
        </w:rPr>
        <w:t xml:space="preserve"> </w:t>
      </w:r>
      <w:r>
        <w:t>of</w:t>
      </w:r>
      <w:r>
        <w:rPr>
          <w:spacing w:val="-25"/>
        </w:rPr>
        <w:t xml:space="preserve"> </w:t>
      </w:r>
      <w:r>
        <w:rPr>
          <w:spacing w:val="-3"/>
        </w:rPr>
        <w:t>country,</w:t>
      </w:r>
      <w:r>
        <w:rPr>
          <w:spacing w:val="-28"/>
        </w:rPr>
        <w:t xml:space="preserve"> </w:t>
      </w:r>
      <w:r>
        <w:rPr>
          <w:spacing w:val="2"/>
        </w:rPr>
        <w:t>regional</w:t>
      </w:r>
      <w:r>
        <w:rPr>
          <w:spacing w:val="-36"/>
        </w:rPr>
        <w:t xml:space="preserve"> </w:t>
      </w:r>
      <w:r>
        <w:t>or</w:t>
      </w:r>
      <w:r>
        <w:rPr>
          <w:spacing w:val="-33"/>
        </w:rPr>
        <w:t xml:space="preserve"> </w:t>
      </w:r>
      <w:r>
        <w:t>local</w:t>
      </w:r>
      <w:r>
        <w:rPr>
          <w:spacing w:val="-24"/>
        </w:rPr>
        <w:t xml:space="preserve"> </w:t>
      </w:r>
      <w:r>
        <w:t>conditions.</w:t>
      </w:r>
      <w:r>
        <w:rPr>
          <w:spacing w:val="-40"/>
        </w:rPr>
        <w:t xml:space="preserve"> </w:t>
      </w:r>
      <w:r>
        <w:rPr>
          <w:spacing w:val="-11"/>
        </w:rPr>
        <w:t>We</w:t>
      </w:r>
      <w:r>
        <w:rPr>
          <w:spacing w:val="-24"/>
        </w:rPr>
        <w:t xml:space="preserve"> </w:t>
      </w:r>
      <w:r>
        <w:t>recommend</w:t>
      </w:r>
      <w:r>
        <w:rPr>
          <w:spacing w:val="-30"/>
        </w:rPr>
        <w:t xml:space="preserve"> </w:t>
      </w:r>
      <w:r>
        <w:t>that:</w:t>
      </w:r>
    </w:p>
    <w:p w14:paraId="3C207610" w14:textId="77777777" w:rsidR="00895EAC" w:rsidRDefault="00895EAC">
      <w:pPr>
        <w:pStyle w:val="BodyText"/>
        <w:spacing w:before="3"/>
        <w:rPr>
          <w:sz w:val="26"/>
        </w:rPr>
      </w:pPr>
    </w:p>
    <w:p w14:paraId="445E0D78" w14:textId="77777777" w:rsidR="00895EAC" w:rsidRDefault="00D37152">
      <w:pPr>
        <w:pStyle w:val="BodyText"/>
        <w:spacing w:line="307" w:lineRule="auto"/>
        <w:ind w:left="1547" w:right="828"/>
      </w:pPr>
      <w:r>
        <w:rPr>
          <w:w w:val="95"/>
        </w:rPr>
        <w:t>Have</w:t>
      </w:r>
      <w:r>
        <w:rPr>
          <w:spacing w:val="-21"/>
          <w:w w:val="95"/>
        </w:rPr>
        <w:t xml:space="preserve"> </w:t>
      </w:r>
      <w:r>
        <w:rPr>
          <w:w w:val="95"/>
        </w:rPr>
        <w:t>a</w:t>
      </w:r>
      <w:r>
        <w:rPr>
          <w:spacing w:val="-29"/>
          <w:w w:val="95"/>
        </w:rPr>
        <w:t xml:space="preserve"> </w:t>
      </w:r>
      <w:r>
        <w:rPr>
          <w:spacing w:val="2"/>
          <w:w w:val="95"/>
        </w:rPr>
        <w:t>long-term</w:t>
      </w:r>
      <w:r>
        <w:rPr>
          <w:spacing w:val="-39"/>
          <w:w w:val="95"/>
        </w:rPr>
        <w:t xml:space="preserve"> </w:t>
      </w:r>
      <w:r>
        <w:rPr>
          <w:w w:val="95"/>
        </w:rPr>
        <w:t>program</w:t>
      </w:r>
      <w:r>
        <w:rPr>
          <w:spacing w:val="-27"/>
          <w:w w:val="95"/>
        </w:rPr>
        <w:t xml:space="preserve"> </w:t>
      </w:r>
      <w:r>
        <w:rPr>
          <w:w w:val="95"/>
        </w:rPr>
        <w:t>to</w:t>
      </w:r>
      <w:r>
        <w:rPr>
          <w:spacing w:val="-14"/>
          <w:w w:val="95"/>
        </w:rPr>
        <w:t xml:space="preserve"> </w:t>
      </w:r>
      <w:r>
        <w:rPr>
          <w:w w:val="95"/>
        </w:rPr>
        <w:t>sustain</w:t>
      </w:r>
      <w:r>
        <w:rPr>
          <w:spacing w:val="-38"/>
          <w:w w:val="95"/>
        </w:rPr>
        <w:t xml:space="preserve"> </w:t>
      </w:r>
      <w:r>
        <w:rPr>
          <w:w w:val="95"/>
        </w:rPr>
        <w:t>the</w:t>
      </w:r>
      <w:r>
        <w:rPr>
          <w:spacing w:val="-21"/>
          <w:w w:val="95"/>
        </w:rPr>
        <w:t xml:space="preserve"> </w:t>
      </w:r>
      <w:r>
        <w:rPr>
          <w:w w:val="95"/>
        </w:rPr>
        <w:t>organizational</w:t>
      </w:r>
      <w:r>
        <w:rPr>
          <w:spacing w:val="-32"/>
          <w:w w:val="95"/>
        </w:rPr>
        <w:t xml:space="preserve"> </w:t>
      </w:r>
      <w:r>
        <w:rPr>
          <w:w w:val="95"/>
        </w:rPr>
        <w:t>compensation</w:t>
      </w:r>
      <w:r>
        <w:rPr>
          <w:spacing w:val="-38"/>
          <w:w w:val="95"/>
        </w:rPr>
        <w:t xml:space="preserve"> </w:t>
      </w:r>
      <w:r>
        <w:rPr>
          <w:spacing w:val="2"/>
          <w:w w:val="95"/>
        </w:rPr>
        <w:t>philosophy</w:t>
      </w:r>
      <w:r>
        <w:rPr>
          <w:spacing w:val="-37"/>
          <w:w w:val="95"/>
        </w:rPr>
        <w:t xml:space="preserve"> </w:t>
      </w:r>
      <w:r>
        <w:rPr>
          <w:w w:val="95"/>
        </w:rPr>
        <w:t xml:space="preserve">but </w:t>
      </w:r>
      <w:r>
        <w:t>also</w:t>
      </w:r>
      <w:r>
        <w:rPr>
          <w:spacing w:val="-24"/>
        </w:rPr>
        <w:t xml:space="preserve"> </w:t>
      </w:r>
      <w:r>
        <w:rPr>
          <w:spacing w:val="2"/>
        </w:rPr>
        <w:t>mull</w:t>
      </w:r>
      <w:r>
        <w:rPr>
          <w:spacing w:val="-30"/>
        </w:rPr>
        <w:t xml:space="preserve"> </w:t>
      </w:r>
      <w:r>
        <w:rPr>
          <w:spacing w:val="3"/>
        </w:rPr>
        <w:t>over</w:t>
      </w:r>
      <w:r>
        <w:rPr>
          <w:spacing w:val="-42"/>
        </w:rPr>
        <w:t xml:space="preserve"> </w:t>
      </w:r>
      <w:r>
        <w:t>local</w:t>
      </w:r>
      <w:r>
        <w:rPr>
          <w:spacing w:val="-16"/>
        </w:rPr>
        <w:t xml:space="preserve"> </w:t>
      </w:r>
      <w:r>
        <w:t>restrictions,</w:t>
      </w:r>
      <w:r>
        <w:rPr>
          <w:spacing w:val="-34"/>
        </w:rPr>
        <w:t xml:space="preserve"> </w:t>
      </w:r>
      <w:r>
        <w:t>tax</w:t>
      </w:r>
      <w:r>
        <w:rPr>
          <w:spacing w:val="-32"/>
        </w:rPr>
        <w:t xml:space="preserve"> </w:t>
      </w:r>
      <w:r>
        <w:rPr>
          <w:spacing w:val="2"/>
        </w:rPr>
        <w:t>regimes</w:t>
      </w:r>
      <w:r>
        <w:rPr>
          <w:spacing w:val="-36"/>
        </w:rPr>
        <w:t xml:space="preserve"> </w:t>
      </w:r>
      <w:r>
        <w:t>and</w:t>
      </w:r>
      <w:r>
        <w:rPr>
          <w:spacing w:val="-23"/>
        </w:rPr>
        <w:t xml:space="preserve"> </w:t>
      </w:r>
      <w:r>
        <w:t>culture.</w:t>
      </w:r>
    </w:p>
    <w:p w14:paraId="67377D46" w14:textId="77777777" w:rsidR="00895EAC" w:rsidRDefault="00895EAC">
      <w:pPr>
        <w:spacing w:line="307" w:lineRule="auto"/>
        <w:sectPr w:rsidR="00895EAC">
          <w:pgSz w:w="11910" w:h="16840"/>
          <w:pgMar w:top="1080" w:right="580" w:bottom="280" w:left="600" w:header="885" w:footer="0" w:gutter="0"/>
          <w:cols w:space="720"/>
        </w:sectPr>
      </w:pPr>
    </w:p>
    <w:p w14:paraId="56CDC79C" w14:textId="77777777" w:rsidR="00895EAC" w:rsidRDefault="00895EAC">
      <w:pPr>
        <w:pStyle w:val="BodyText"/>
        <w:spacing w:before="9"/>
        <w:rPr>
          <w:sz w:val="26"/>
        </w:rPr>
      </w:pPr>
    </w:p>
    <w:p w14:paraId="2F6F9C11" w14:textId="77777777" w:rsidR="00895EAC" w:rsidRDefault="00D37152">
      <w:pPr>
        <w:pStyle w:val="ListParagraph"/>
        <w:numPr>
          <w:ilvl w:val="1"/>
          <w:numId w:val="55"/>
        </w:numPr>
        <w:tabs>
          <w:tab w:val="left" w:pos="1499"/>
        </w:tabs>
        <w:spacing w:before="52"/>
        <w:ind w:left="1498" w:hanging="417"/>
        <w:rPr>
          <w:rFonts w:ascii="Carlito"/>
          <w:sz w:val="24"/>
        </w:rPr>
      </w:pPr>
      <w:r>
        <w:rPr>
          <w:rFonts w:ascii="Carlito"/>
          <w:spacing w:val="2"/>
          <w:sz w:val="24"/>
        </w:rPr>
        <w:t>Collective</w:t>
      </w:r>
      <w:r>
        <w:rPr>
          <w:rFonts w:ascii="Carlito"/>
          <w:spacing w:val="-14"/>
          <w:sz w:val="24"/>
        </w:rPr>
        <w:t xml:space="preserve"> </w:t>
      </w:r>
      <w:r>
        <w:rPr>
          <w:rFonts w:ascii="Carlito"/>
          <w:sz w:val="24"/>
        </w:rPr>
        <w:t>bargaining,</w:t>
      </w:r>
      <w:r>
        <w:rPr>
          <w:rFonts w:ascii="Carlito"/>
          <w:spacing w:val="-19"/>
          <w:sz w:val="24"/>
        </w:rPr>
        <w:t xml:space="preserve"> </w:t>
      </w:r>
      <w:r>
        <w:rPr>
          <w:rFonts w:ascii="Carlito"/>
          <w:sz w:val="24"/>
        </w:rPr>
        <w:t>employee</w:t>
      </w:r>
      <w:r>
        <w:rPr>
          <w:rFonts w:ascii="Carlito"/>
          <w:spacing w:val="-13"/>
          <w:sz w:val="24"/>
        </w:rPr>
        <w:t xml:space="preserve"> </w:t>
      </w:r>
      <w:r>
        <w:rPr>
          <w:rFonts w:ascii="Carlito"/>
          <w:sz w:val="24"/>
        </w:rPr>
        <w:t>representation</w:t>
      </w:r>
      <w:r>
        <w:rPr>
          <w:rFonts w:ascii="Carlito"/>
          <w:spacing w:val="-21"/>
          <w:sz w:val="24"/>
        </w:rPr>
        <w:t xml:space="preserve"> </w:t>
      </w:r>
      <w:r>
        <w:rPr>
          <w:rFonts w:ascii="Carlito"/>
          <w:sz w:val="24"/>
        </w:rPr>
        <w:t>and</w:t>
      </w:r>
      <w:r>
        <w:rPr>
          <w:rFonts w:ascii="Carlito"/>
          <w:spacing w:val="-20"/>
          <w:sz w:val="24"/>
        </w:rPr>
        <w:t xml:space="preserve"> </w:t>
      </w:r>
      <w:r>
        <w:rPr>
          <w:rFonts w:ascii="Carlito"/>
          <w:sz w:val="24"/>
        </w:rPr>
        <w:t>government</w:t>
      </w:r>
      <w:r>
        <w:rPr>
          <w:rFonts w:ascii="Carlito"/>
          <w:spacing w:val="-22"/>
          <w:sz w:val="24"/>
        </w:rPr>
        <w:t xml:space="preserve"> </w:t>
      </w:r>
      <w:r>
        <w:rPr>
          <w:rFonts w:ascii="Carlito"/>
          <w:spacing w:val="2"/>
          <w:sz w:val="24"/>
        </w:rPr>
        <w:t>mandates</w:t>
      </w:r>
    </w:p>
    <w:p w14:paraId="67C2FD55" w14:textId="77777777" w:rsidR="00895EAC" w:rsidRDefault="00895EAC">
      <w:pPr>
        <w:pStyle w:val="BodyText"/>
        <w:rPr>
          <w:rFonts w:ascii="Carlito"/>
          <w:sz w:val="30"/>
        </w:rPr>
      </w:pPr>
    </w:p>
    <w:p w14:paraId="3E7D98D2" w14:textId="77777777" w:rsidR="00895EAC" w:rsidRDefault="00D37152">
      <w:pPr>
        <w:pStyle w:val="BodyText"/>
        <w:spacing w:line="307" w:lineRule="auto"/>
        <w:ind w:left="1547" w:right="847"/>
      </w:pPr>
      <w:r>
        <w:t>National</w:t>
      </w:r>
      <w:r>
        <w:rPr>
          <w:spacing w:val="-53"/>
        </w:rPr>
        <w:t xml:space="preserve"> </w:t>
      </w:r>
      <w:r>
        <w:rPr>
          <w:spacing w:val="2"/>
        </w:rPr>
        <w:t>unions</w:t>
      </w:r>
      <w:r>
        <w:rPr>
          <w:spacing w:val="-55"/>
        </w:rPr>
        <w:t xml:space="preserve"> </w:t>
      </w:r>
      <w:r>
        <w:rPr>
          <w:spacing w:val="2"/>
        </w:rPr>
        <w:t>often</w:t>
      </w:r>
      <w:r>
        <w:rPr>
          <w:spacing w:val="-55"/>
        </w:rPr>
        <w:t xml:space="preserve"> </w:t>
      </w:r>
      <w:r>
        <w:t>dictate</w:t>
      </w:r>
      <w:r>
        <w:rPr>
          <w:spacing w:val="-48"/>
        </w:rPr>
        <w:t xml:space="preserve"> </w:t>
      </w:r>
      <w:r>
        <w:t>pay</w:t>
      </w:r>
      <w:r>
        <w:rPr>
          <w:spacing w:val="-49"/>
        </w:rPr>
        <w:t xml:space="preserve"> </w:t>
      </w:r>
      <w:r>
        <w:t>actions</w:t>
      </w:r>
      <w:r>
        <w:rPr>
          <w:spacing w:val="-49"/>
        </w:rPr>
        <w:t xml:space="preserve"> </w:t>
      </w:r>
      <w:r>
        <w:t>that</w:t>
      </w:r>
      <w:r>
        <w:rPr>
          <w:spacing w:val="-51"/>
        </w:rPr>
        <w:t xml:space="preserve"> </w:t>
      </w:r>
      <w:r>
        <w:t>could</w:t>
      </w:r>
      <w:r>
        <w:rPr>
          <w:spacing w:val="-49"/>
        </w:rPr>
        <w:t xml:space="preserve"> </w:t>
      </w:r>
      <w:r>
        <w:t>reverberate</w:t>
      </w:r>
      <w:r>
        <w:rPr>
          <w:spacing w:val="-53"/>
        </w:rPr>
        <w:t xml:space="preserve"> </w:t>
      </w:r>
      <w:r>
        <w:t>up</w:t>
      </w:r>
      <w:r>
        <w:rPr>
          <w:spacing w:val="-55"/>
        </w:rPr>
        <w:t xml:space="preserve"> </w:t>
      </w:r>
      <w:r>
        <w:t>the</w:t>
      </w:r>
      <w:r>
        <w:rPr>
          <w:spacing w:val="-53"/>
        </w:rPr>
        <w:t xml:space="preserve"> </w:t>
      </w:r>
      <w:r>
        <w:t>hierarchy</w:t>
      </w:r>
      <w:r>
        <w:rPr>
          <w:spacing w:val="-55"/>
        </w:rPr>
        <w:t xml:space="preserve"> </w:t>
      </w:r>
      <w:r>
        <w:t xml:space="preserve">as </w:t>
      </w:r>
      <w:r>
        <w:rPr>
          <w:w w:val="95"/>
        </w:rPr>
        <w:t>companies</w:t>
      </w:r>
      <w:r>
        <w:rPr>
          <w:spacing w:val="-25"/>
          <w:w w:val="95"/>
        </w:rPr>
        <w:t xml:space="preserve"> </w:t>
      </w:r>
      <w:r>
        <w:rPr>
          <w:w w:val="95"/>
        </w:rPr>
        <w:t>strive</w:t>
      </w:r>
      <w:r>
        <w:rPr>
          <w:spacing w:val="-17"/>
          <w:w w:val="95"/>
        </w:rPr>
        <w:t xml:space="preserve"> </w:t>
      </w:r>
      <w:r>
        <w:rPr>
          <w:w w:val="95"/>
        </w:rPr>
        <w:t>to</w:t>
      </w:r>
      <w:r>
        <w:rPr>
          <w:spacing w:val="-8"/>
          <w:w w:val="95"/>
        </w:rPr>
        <w:t xml:space="preserve"> </w:t>
      </w:r>
      <w:r>
        <w:rPr>
          <w:w w:val="95"/>
        </w:rPr>
        <w:t>maintain</w:t>
      </w:r>
      <w:r>
        <w:rPr>
          <w:spacing w:val="-25"/>
          <w:w w:val="95"/>
        </w:rPr>
        <w:t xml:space="preserve"> </w:t>
      </w:r>
      <w:r>
        <w:rPr>
          <w:spacing w:val="2"/>
          <w:w w:val="95"/>
        </w:rPr>
        <w:t>equitable</w:t>
      </w:r>
      <w:r>
        <w:rPr>
          <w:spacing w:val="-18"/>
          <w:w w:val="95"/>
        </w:rPr>
        <w:t xml:space="preserve"> </w:t>
      </w:r>
      <w:r>
        <w:rPr>
          <w:w w:val="95"/>
        </w:rPr>
        <w:t>treatment</w:t>
      </w:r>
      <w:r>
        <w:rPr>
          <w:spacing w:val="-27"/>
          <w:w w:val="95"/>
        </w:rPr>
        <w:t xml:space="preserve"> </w:t>
      </w:r>
      <w:r>
        <w:rPr>
          <w:spacing w:val="3"/>
          <w:w w:val="95"/>
        </w:rPr>
        <w:t>with</w:t>
      </w:r>
      <w:r>
        <w:rPr>
          <w:spacing w:val="-25"/>
          <w:w w:val="95"/>
        </w:rPr>
        <w:t xml:space="preserve"> </w:t>
      </w:r>
      <w:r>
        <w:rPr>
          <w:spacing w:val="3"/>
          <w:w w:val="95"/>
        </w:rPr>
        <w:t>their</w:t>
      </w:r>
      <w:r>
        <w:rPr>
          <w:spacing w:val="-31"/>
          <w:w w:val="95"/>
        </w:rPr>
        <w:t xml:space="preserve"> </w:t>
      </w:r>
      <w:r>
        <w:rPr>
          <w:w w:val="95"/>
        </w:rPr>
        <w:t>other</w:t>
      </w:r>
      <w:r>
        <w:rPr>
          <w:spacing w:val="-13"/>
          <w:w w:val="95"/>
        </w:rPr>
        <w:t xml:space="preserve"> </w:t>
      </w:r>
      <w:r>
        <w:rPr>
          <w:spacing w:val="3"/>
          <w:w w:val="95"/>
        </w:rPr>
        <w:t>employees.</w:t>
      </w:r>
      <w:r>
        <w:rPr>
          <w:spacing w:val="-24"/>
          <w:w w:val="95"/>
        </w:rPr>
        <w:t xml:space="preserve"> </w:t>
      </w:r>
      <w:r>
        <w:rPr>
          <w:spacing w:val="-5"/>
          <w:w w:val="95"/>
        </w:rPr>
        <w:t xml:space="preserve">Works </w:t>
      </w:r>
      <w:r>
        <w:t>Councils</w:t>
      </w:r>
      <w:r>
        <w:rPr>
          <w:spacing w:val="-35"/>
        </w:rPr>
        <w:t xml:space="preserve"> </w:t>
      </w:r>
      <w:r>
        <w:rPr>
          <w:spacing w:val="5"/>
        </w:rPr>
        <w:t>will</w:t>
      </w:r>
      <w:r>
        <w:rPr>
          <w:spacing w:val="-28"/>
        </w:rPr>
        <w:t xml:space="preserve"> </w:t>
      </w:r>
      <w:r>
        <w:t>have</w:t>
      </w:r>
      <w:r>
        <w:rPr>
          <w:spacing w:val="-29"/>
        </w:rPr>
        <w:t xml:space="preserve"> </w:t>
      </w:r>
      <w:r>
        <w:rPr>
          <w:spacing w:val="3"/>
        </w:rPr>
        <w:t>their</w:t>
      </w:r>
      <w:r>
        <w:rPr>
          <w:spacing w:val="-41"/>
        </w:rPr>
        <w:t xml:space="preserve"> </w:t>
      </w:r>
      <w:r>
        <w:t>impact</w:t>
      </w:r>
      <w:r>
        <w:rPr>
          <w:spacing w:val="-7"/>
        </w:rPr>
        <w:t xml:space="preserve"> </w:t>
      </w:r>
      <w:r>
        <w:t>as</w:t>
      </w:r>
      <w:r>
        <w:rPr>
          <w:spacing w:val="-19"/>
        </w:rPr>
        <w:t xml:space="preserve"> </w:t>
      </w:r>
      <w:r>
        <w:rPr>
          <w:spacing w:val="5"/>
        </w:rPr>
        <w:t>well.</w:t>
      </w:r>
    </w:p>
    <w:p w14:paraId="735C7C30" w14:textId="77777777" w:rsidR="00895EAC" w:rsidRDefault="00895EAC">
      <w:pPr>
        <w:pStyle w:val="BodyText"/>
        <w:spacing w:before="3"/>
        <w:rPr>
          <w:sz w:val="26"/>
        </w:rPr>
      </w:pPr>
    </w:p>
    <w:p w14:paraId="3E153DB7" w14:textId="77777777" w:rsidR="00895EAC" w:rsidRDefault="00D37152">
      <w:pPr>
        <w:pStyle w:val="BodyText"/>
        <w:spacing w:line="307" w:lineRule="auto"/>
        <w:ind w:left="1547" w:right="847"/>
      </w:pPr>
      <w:r>
        <w:rPr>
          <w:spacing w:val="2"/>
        </w:rPr>
        <w:t>Employees</w:t>
      </w:r>
      <w:r>
        <w:rPr>
          <w:spacing w:val="-48"/>
        </w:rPr>
        <w:t xml:space="preserve"> </w:t>
      </w:r>
      <w:r>
        <w:rPr>
          <w:spacing w:val="4"/>
        </w:rPr>
        <w:t>in</w:t>
      </w:r>
      <w:r>
        <w:rPr>
          <w:spacing w:val="-48"/>
        </w:rPr>
        <w:t xml:space="preserve"> </w:t>
      </w:r>
      <w:r>
        <w:t>most</w:t>
      </w:r>
      <w:r>
        <w:rPr>
          <w:spacing w:val="-40"/>
        </w:rPr>
        <w:t xml:space="preserve"> </w:t>
      </w:r>
      <w:r>
        <w:t>parts</w:t>
      </w:r>
      <w:r>
        <w:rPr>
          <w:spacing w:val="-30"/>
        </w:rPr>
        <w:t xml:space="preserve"> </w:t>
      </w:r>
      <w:r>
        <w:t>of</w:t>
      </w:r>
      <w:r>
        <w:rPr>
          <w:spacing w:val="-46"/>
        </w:rPr>
        <w:t xml:space="preserve"> </w:t>
      </w:r>
      <w:r>
        <w:t>the</w:t>
      </w:r>
      <w:r>
        <w:rPr>
          <w:spacing w:val="-35"/>
        </w:rPr>
        <w:t xml:space="preserve"> </w:t>
      </w:r>
      <w:r>
        <w:t>world</w:t>
      </w:r>
      <w:r>
        <w:rPr>
          <w:spacing w:val="-39"/>
        </w:rPr>
        <w:t xml:space="preserve"> </w:t>
      </w:r>
      <w:r>
        <w:rPr>
          <w:spacing w:val="-3"/>
        </w:rPr>
        <w:t>are</w:t>
      </w:r>
      <w:r>
        <w:rPr>
          <w:spacing w:val="-29"/>
        </w:rPr>
        <w:t xml:space="preserve"> </w:t>
      </w:r>
      <w:r>
        <w:t>protected</w:t>
      </w:r>
      <w:r>
        <w:rPr>
          <w:spacing w:val="-48"/>
        </w:rPr>
        <w:t xml:space="preserve"> </w:t>
      </w:r>
      <w:r>
        <w:t>from</w:t>
      </w:r>
      <w:r>
        <w:rPr>
          <w:spacing w:val="-40"/>
        </w:rPr>
        <w:t xml:space="preserve"> </w:t>
      </w:r>
      <w:r>
        <w:t>actions</w:t>
      </w:r>
      <w:r>
        <w:rPr>
          <w:spacing w:val="-38"/>
        </w:rPr>
        <w:t xml:space="preserve"> </w:t>
      </w:r>
      <w:r>
        <w:t>that</w:t>
      </w:r>
      <w:r>
        <w:rPr>
          <w:spacing w:val="-40"/>
        </w:rPr>
        <w:t xml:space="preserve"> </w:t>
      </w:r>
      <w:r>
        <w:t>impact</w:t>
      </w:r>
      <w:r>
        <w:rPr>
          <w:spacing w:val="-41"/>
        </w:rPr>
        <w:t xml:space="preserve"> </w:t>
      </w:r>
      <w:r>
        <w:rPr>
          <w:spacing w:val="3"/>
        </w:rPr>
        <w:t xml:space="preserve">their </w:t>
      </w:r>
      <w:r>
        <w:rPr>
          <w:w w:val="95"/>
        </w:rPr>
        <w:t>wages</w:t>
      </w:r>
      <w:r>
        <w:rPr>
          <w:spacing w:val="-37"/>
          <w:w w:val="95"/>
        </w:rPr>
        <w:t xml:space="preserve"> </w:t>
      </w:r>
      <w:r>
        <w:rPr>
          <w:w w:val="95"/>
        </w:rPr>
        <w:t>and</w:t>
      </w:r>
      <w:r>
        <w:rPr>
          <w:spacing w:val="-13"/>
          <w:w w:val="95"/>
        </w:rPr>
        <w:t xml:space="preserve"> </w:t>
      </w:r>
      <w:r>
        <w:rPr>
          <w:spacing w:val="3"/>
          <w:w w:val="95"/>
        </w:rPr>
        <w:t>employment</w:t>
      </w:r>
      <w:r>
        <w:rPr>
          <w:spacing w:val="-38"/>
          <w:w w:val="95"/>
        </w:rPr>
        <w:t xml:space="preserve"> </w:t>
      </w:r>
      <w:r>
        <w:rPr>
          <w:w w:val="95"/>
        </w:rPr>
        <w:t>conditions.</w:t>
      </w:r>
      <w:r>
        <w:rPr>
          <w:spacing w:val="-36"/>
          <w:w w:val="95"/>
        </w:rPr>
        <w:t xml:space="preserve"> </w:t>
      </w:r>
      <w:r>
        <w:rPr>
          <w:w w:val="95"/>
        </w:rPr>
        <w:t>Unions</w:t>
      </w:r>
      <w:r>
        <w:rPr>
          <w:spacing w:val="-37"/>
          <w:w w:val="95"/>
        </w:rPr>
        <w:t xml:space="preserve"> </w:t>
      </w:r>
      <w:r>
        <w:rPr>
          <w:w w:val="95"/>
        </w:rPr>
        <w:t>play</w:t>
      </w:r>
      <w:r>
        <w:rPr>
          <w:spacing w:val="-36"/>
          <w:w w:val="95"/>
        </w:rPr>
        <w:t xml:space="preserve"> </w:t>
      </w:r>
      <w:r>
        <w:rPr>
          <w:w w:val="95"/>
        </w:rPr>
        <w:t>a</w:t>
      </w:r>
      <w:r>
        <w:rPr>
          <w:spacing w:val="-28"/>
          <w:w w:val="95"/>
        </w:rPr>
        <w:t xml:space="preserve"> </w:t>
      </w:r>
      <w:r>
        <w:rPr>
          <w:w w:val="95"/>
        </w:rPr>
        <w:t>very</w:t>
      </w:r>
      <w:r>
        <w:rPr>
          <w:spacing w:val="-24"/>
          <w:w w:val="95"/>
        </w:rPr>
        <w:t xml:space="preserve"> </w:t>
      </w:r>
      <w:r>
        <w:rPr>
          <w:w w:val="95"/>
        </w:rPr>
        <w:t>strong</w:t>
      </w:r>
      <w:r>
        <w:rPr>
          <w:spacing w:val="-27"/>
          <w:w w:val="95"/>
        </w:rPr>
        <w:t xml:space="preserve"> </w:t>
      </w:r>
      <w:r>
        <w:rPr>
          <w:w w:val="95"/>
        </w:rPr>
        <w:t>role</w:t>
      </w:r>
      <w:r>
        <w:rPr>
          <w:spacing w:val="-32"/>
          <w:w w:val="95"/>
        </w:rPr>
        <w:t xml:space="preserve"> </w:t>
      </w:r>
      <w:r>
        <w:rPr>
          <w:spacing w:val="4"/>
          <w:w w:val="95"/>
        </w:rPr>
        <w:t>in</w:t>
      </w:r>
      <w:r>
        <w:rPr>
          <w:spacing w:val="-25"/>
          <w:w w:val="95"/>
        </w:rPr>
        <w:t xml:space="preserve"> </w:t>
      </w:r>
      <w:r>
        <w:rPr>
          <w:w w:val="95"/>
        </w:rPr>
        <w:t>many</w:t>
      </w:r>
      <w:r>
        <w:rPr>
          <w:spacing w:val="-23"/>
          <w:w w:val="95"/>
        </w:rPr>
        <w:t xml:space="preserve"> </w:t>
      </w:r>
      <w:r>
        <w:rPr>
          <w:w w:val="95"/>
        </w:rPr>
        <w:t xml:space="preserve">countries </w:t>
      </w:r>
      <w:r>
        <w:t>and</w:t>
      </w:r>
      <w:r>
        <w:rPr>
          <w:spacing w:val="-47"/>
        </w:rPr>
        <w:t xml:space="preserve"> </w:t>
      </w:r>
      <w:r>
        <w:rPr>
          <w:spacing w:val="2"/>
        </w:rPr>
        <w:t>sometimes</w:t>
      </w:r>
      <w:r>
        <w:rPr>
          <w:spacing w:val="-53"/>
        </w:rPr>
        <w:t xml:space="preserve"> </w:t>
      </w:r>
      <w:r>
        <w:t>include</w:t>
      </w:r>
      <w:r>
        <w:rPr>
          <w:spacing w:val="-51"/>
        </w:rPr>
        <w:t xml:space="preserve"> </w:t>
      </w:r>
      <w:r>
        <w:t>provisions</w:t>
      </w:r>
      <w:r>
        <w:rPr>
          <w:spacing w:val="-53"/>
        </w:rPr>
        <w:t xml:space="preserve"> </w:t>
      </w:r>
      <w:r>
        <w:rPr>
          <w:spacing w:val="2"/>
        </w:rPr>
        <w:t>for</w:t>
      </w:r>
      <w:r>
        <w:rPr>
          <w:spacing w:val="-55"/>
        </w:rPr>
        <w:t xml:space="preserve"> </w:t>
      </w:r>
      <w:r>
        <w:t>management</w:t>
      </w:r>
      <w:r>
        <w:rPr>
          <w:spacing w:val="-54"/>
        </w:rPr>
        <w:t xml:space="preserve"> </w:t>
      </w:r>
      <w:r>
        <w:t>as</w:t>
      </w:r>
      <w:r>
        <w:rPr>
          <w:spacing w:val="-47"/>
        </w:rPr>
        <w:t xml:space="preserve"> </w:t>
      </w:r>
      <w:r>
        <w:rPr>
          <w:spacing w:val="5"/>
        </w:rPr>
        <w:t>well</w:t>
      </w:r>
      <w:r>
        <w:rPr>
          <w:spacing w:val="-50"/>
        </w:rPr>
        <w:t xml:space="preserve"> </w:t>
      </w:r>
      <w:r>
        <w:t>as</w:t>
      </w:r>
      <w:r>
        <w:rPr>
          <w:spacing w:val="-46"/>
        </w:rPr>
        <w:t xml:space="preserve"> </w:t>
      </w:r>
      <w:r>
        <w:rPr>
          <w:spacing w:val="3"/>
        </w:rPr>
        <w:t>employees.</w:t>
      </w:r>
      <w:r>
        <w:rPr>
          <w:spacing w:val="-53"/>
        </w:rPr>
        <w:t xml:space="preserve"> </w:t>
      </w:r>
      <w:r>
        <w:rPr>
          <w:spacing w:val="-7"/>
        </w:rPr>
        <w:t xml:space="preserve">Work </w:t>
      </w:r>
      <w:r>
        <w:t>councils</w:t>
      </w:r>
      <w:r>
        <w:rPr>
          <w:spacing w:val="-37"/>
        </w:rPr>
        <w:t xml:space="preserve"> </w:t>
      </w:r>
      <w:r>
        <w:t>also</w:t>
      </w:r>
      <w:r>
        <w:rPr>
          <w:spacing w:val="-22"/>
        </w:rPr>
        <w:t xml:space="preserve"> </w:t>
      </w:r>
      <w:r>
        <w:rPr>
          <w:spacing w:val="4"/>
        </w:rPr>
        <w:t>offer</w:t>
      </w:r>
      <w:r>
        <w:rPr>
          <w:spacing w:val="-42"/>
        </w:rPr>
        <w:t xml:space="preserve"> </w:t>
      </w:r>
      <w:r>
        <w:t>worker</w:t>
      </w:r>
      <w:r>
        <w:rPr>
          <w:spacing w:val="-42"/>
        </w:rPr>
        <w:t xml:space="preserve"> </w:t>
      </w:r>
      <w:r>
        <w:t>protection.</w:t>
      </w:r>
      <w:r>
        <w:rPr>
          <w:spacing w:val="-35"/>
        </w:rPr>
        <w:t xml:space="preserve"> </w:t>
      </w:r>
      <w:r>
        <w:rPr>
          <w:spacing w:val="-11"/>
        </w:rPr>
        <w:t>We</w:t>
      </w:r>
      <w:r>
        <w:rPr>
          <w:spacing w:val="-16"/>
        </w:rPr>
        <w:t xml:space="preserve"> </w:t>
      </w:r>
      <w:r>
        <w:t>recommend</w:t>
      </w:r>
      <w:r>
        <w:rPr>
          <w:spacing w:val="-23"/>
        </w:rPr>
        <w:t xml:space="preserve"> </w:t>
      </w:r>
      <w:r>
        <w:t>that:</w:t>
      </w:r>
    </w:p>
    <w:p w14:paraId="4FED6E1F" w14:textId="77777777" w:rsidR="00895EAC" w:rsidRDefault="00895EAC">
      <w:pPr>
        <w:pStyle w:val="BodyText"/>
        <w:spacing w:before="2"/>
        <w:rPr>
          <w:sz w:val="26"/>
        </w:rPr>
      </w:pPr>
    </w:p>
    <w:p w14:paraId="62A67087" w14:textId="77777777" w:rsidR="00895EAC" w:rsidRDefault="00D37152">
      <w:pPr>
        <w:pStyle w:val="ListParagraph"/>
        <w:numPr>
          <w:ilvl w:val="2"/>
          <w:numId w:val="55"/>
        </w:numPr>
        <w:tabs>
          <w:tab w:val="left" w:pos="2155"/>
        </w:tabs>
        <w:spacing w:line="307" w:lineRule="auto"/>
        <w:ind w:left="1547" w:right="1634" w:firstLine="0"/>
        <w:rPr>
          <w:sz w:val="24"/>
        </w:rPr>
      </w:pPr>
      <w:r>
        <w:rPr>
          <w:noProof/>
        </w:rPr>
        <w:drawing>
          <wp:anchor distT="0" distB="0" distL="0" distR="0" simplePos="0" relativeHeight="485591552" behindDoc="1" locked="0" layoutInCell="1" allowOverlap="1" wp14:anchorId="2F9C62E1" wp14:editId="1D8A24FC">
            <wp:simplePos x="0" y="0"/>
            <wp:positionH relativeFrom="page">
              <wp:posOffset>818737</wp:posOffset>
            </wp:positionH>
            <wp:positionV relativeFrom="paragraph">
              <wp:posOffset>287094</wp:posOffset>
            </wp:positionV>
            <wp:extent cx="2037323" cy="1047749"/>
            <wp:effectExtent l="0" t="0" r="0" b="0"/>
            <wp:wrapNone/>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sz w:val="24"/>
        </w:rPr>
        <w:t>Appreciate</w:t>
      </w:r>
      <w:r>
        <w:rPr>
          <w:spacing w:val="-50"/>
          <w:w w:val="95"/>
          <w:sz w:val="24"/>
        </w:rPr>
        <w:t xml:space="preserve"> </w:t>
      </w:r>
      <w:r>
        <w:rPr>
          <w:w w:val="95"/>
          <w:sz w:val="24"/>
        </w:rPr>
        <w:t>the</w:t>
      </w:r>
      <w:r>
        <w:rPr>
          <w:spacing w:val="-49"/>
          <w:w w:val="95"/>
          <w:sz w:val="24"/>
        </w:rPr>
        <w:t xml:space="preserve"> </w:t>
      </w:r>
      <w:r>
        <w:rPr>
          <w:spacing w:val="3"/>
          <w:w w:val="95"/>
          <w:sz w:val="24"/>
        </w:rPr>
        <w:t>inferences</w:t>
      </w:r>
      <w:r>
        <w:rPr>
          <w:spacing w:val="-51"/>
          <w:w w:val="95"/>
          <w:sz w:val="24"/>
        </w:rPr>
        <w:t xml:space="preserve"> </w:t>
      </w:r>
      <w:r>
        <w:rPr>
          <w:spacing w:val="2"/>
          <w:w w:val="95"/>
          <w:sz w:val="24"/>
        </w:rPr>
        <w:t>for</w:t>
      </w:r>
      <w:r>
        <w:rPr>
          <w:spacing w:val="-54"/>
          <w:w w:val="95"/>
          <w:sz w:val="24"/>
        </w:rPr>
        <w:t xml:space="preserve"> </w:t>
      </w:r>
      <w:r>
        <w:rPr>
          <w:spacing w:val="2"/>
          <w:w w:val="95"/>
          <w:sz w:val="24"/>
        </w:rPr>
        <w:t>minimum</w:t>
      </w:r>
      <w:r>
        <w:rPr>
          <w:spacing w:val="-52"/>
          <w:w w:val="95"/>
          <w:sz w:val="24"/>
        </w:rPr>
        <w:t xml:space="preserve"> </w:t>
      </w:r>
      <w:r>
        <w:rPr>
          <w:w w:val="95"/>
          <w:sz w:val="24"/>
        </w:rPr>
        <w:t>wages,</w:t>
      </w:r>
      <w:r>
        <w:rPr>
          <w:spacing w:val="-51"/>
          <w:w w:val="95"/>
          <w:sz w:val="24"/>
        </w:rPr>
        <w:t xml:space="preserve"> </w:t>
      </w:r>
      <w:r>
        <w:rPr>
          <w:w w:val="95"/>
          <w:sz w:val="24"/>
        </w:rPr>
        <w:t>severance</w:t>
      </w:r>
      <w:r>
        <w:rPr>
          <w:spacing w:val="-49"/>
          <w:w w:val="95"/>
          <w:sz w:val="24"/>
        </w:rPr>
        <w:t xml:space="preserve"> </w:t>
      </w:r>
      <w:r>
        <w:rPr>
          <w:w w:val="95"/>
          <w:sz w:val="24"/>
        </w:rPr>
        <w:t>packages</w:t>
      </w:r>
      <w:r>
        <w:rPr>
          <w:spacing w:val="-51"/>
          <w:w w:val="95"/>
          <w:sz w:val="24"/>
        </w:rPr>
        <w:t xml:space="preserve"> </w:t>
      </w:r>
      <w:r>
        <w:rPr>
          <w:w w:val="95"/>
          <w:sz w:val="24"/>
        </w:rPr>
        <w:t xml:space="preserve">and </w:t>
      </w:r>
      <w:r>
        <w:rPr>
          <w:spacing w:val="2"/>
          <w:sz w:val="24"/>
        </w:rPr>
        <w:t>pensions.</w:t>
      </w:r>
    </w:p>
    <w:p w14:paraId="2637E002" w14:textId="77777777" w:rsidR="00895EAC" w:rsidRDefault="00895EAC">
      <w:pPr>
        <w:pStyle w:val="BodyText"/>
        <w:spacing w:before="10"/>
      </w:pPr>
    </w:p>
    <w:p w14:paraId="489974F5" w14:textId="77777777" w:rsidR="00895EAC" w:rsidRDefault="00D37152">
      <w:pPr>
        <w:pStyle w:val="ListParagraph"/>
        <w:numPr>
          <w:ilvl w:val="2"/>
          <w:numId w:val="55"/>
        </w:numPr>
        <w:tabs>
          <w:tab w:val="left" w:pos="2155"/>
        </w:tabs>
        <w:rPr>
          <w:sz w:val="24"/>
        </w:rPr>
      </w:pPr>
      <w:r>
        <w:rPr>
          <w:sz w:val="24"/>
        </w:rPr>
        <w:t>Meet</w:t>
      </w:r>
      <w:r>
        <w:rPr>
          <w:spacing w:val="-23"/>
          <w:sz w:val="24"/>
        </w:rPr>
        <w:t xml:space="preserve"> </w:t>
      </w:r>
      <w:r>
        <w:rPr>
          <w:spacing w:val="2"/>
          <w:sz w:val="24"/>
        </w:rPr>
        <w:t>requirements</w:t>
      </w:r>
      <w:r>
        <w:rPr>
          <w:spacing w:val="-35"/>
          <w:sz w:val="24"/>
        </w:rPr>
        <w:t xml:space="preserve"> </w:t>
      </w:r>
      <w:r>
        <w:rPr>
          <w:sz w:val="24"/>
        </w:rPr>
        <w:t>of</w:t>
      </w:r>
      <w:r>
        <w:rPr>
          <w:spacing w:val="-31"/>
          <w:sz w:val="24"/>
        </w:rPr>
        <w:t xml:space="preserve"> </w:t>
      </w:r>
      <w:r>
        <w:rPr>
          <w:sz w:val="24"/>
        </w:rPr>
        <w:t>a</w:t>
      </w:r>
      <w:r>
        <w:rPr>
          <w:spacing w:val="-24"/>
          <w:sz w:val="24"/>
        </w:rPr>
        <w:t xml:space="preserve"> </w:t>
      </w:r>
      <w:r>
        <w:rPr>
          <w:sz w:val="24"/>
        </w:rPr>
        <w:t>third-party</w:t>
      </w:r>
      <w:r>
        <w:rPr>
          <w:spacing w:val="-34"/>
          <w:sz w:val="24"/>
        </w:rPr>
        <w:t xml:space="preserve"> </w:t>
      </w:r>
      <w:r>
        <w:rPr>
          <w:sz w:val="24"/>
        </w:rPr>
        <w:t>representation.</w:t>
      </w:r>
    </w:p>
    <w:p w14:paraId="4228B8BD" w14:textId="77777777" w:rsidR="00895EAC" w:rsidRDefault="00895EAC">
      <w:pPr>
        <w:pStyle w:val="BodyText"/>
        <w:spacing w:before="1"/>
        <w:rPr>
          <w:sz w:val="33"/>
        </w:rPr>
      </w:pPr>
    </w:p>
    <w:p w14:paraId="2F440D6B" w14:textId="77777777" w:rsidR="00895EAC" w:rsidRDefault="00D37152">
      <w:pPr>
        <w:pStyle w:val="ListParagraph"/>
        <w:numPr>
          <w:ilvl w:val="2"/>
          <w:numId w:val="55"/>
        </w:numPr>
        <w:tabs>
          <w:tab w:val="left" w:pos="2155"/>
        </w:tabs>
        <w:spacing w:line="292" w:lineRule="auto"/>
        <w:ind w:left="1547" w:right="1061" w:firstLine="0"/>
        <w:rPr>
          <w:sz w:val="24"/>
        </w:rPr>
      </w:pPr>
      <w:r>
        <w:rPr>
          <w:spacing w:val="2"/>
          <w:w w:val="95"/>
          <w:sz w:val="24"/>
        </w:rPr>
        <w:t>Distinguish</w:t>
      </w:r>
      <w:r>
        <w:rPr>
          <w:spacing w:val="-42"/>
          <w:w w:val="95"/>
          <w:sz w:val="24"/>
        </w:rPr>
        <w:t xml:space="preserve"> </w:t>
      </w:r>
      <w:r>
        <w:rPr>
          <w:spacing w:val="2"/>
          <w:w w:val="95"/>
          <w:sz w:val="24"/>
        </w:rPr>
        <w:t>related</w:t>
      </w:r>
      <w:r>
        <w:rPr>
          <w:spacing w:val="-41"/>
          <w:w w:val="95"/>
          <w:sz w:val="24"/>
        </w:rPr>
        <w:t xml:space="preserve"> </w:t>
      </w:r>
      <w:r>
        <w:rPr>
          <w:w w:val="95"/>
          <w:sz w:val="24"/>
        </w:rPr>
        <w:t>government</w:t>
      </w:r>
      <w:r>
        <w:rPr>
          <w:spacing w:val="-42"/>
          <w:w w:val="95"/>
          <w:sz w:val="24"/>
        </w:rPr>
        <w:t xml:space="preserve"> </w:t>
      </w:r>
      <w:r>
        <w:rPr>
          <w:w w:val="95"/>
          <w:sz w:val="24"/>
        </w:rPr>
        <w:t>regulations</w:t>
      </w:r>
      <w:r>
        <w:rPr>
          <w:spacing w:val="-40"/>
          <w:w w:val="95"/>
          <w:sz w:val="24"/>
        </w:rPr>
        <w:t xml:space="preserve"> </w:t>
      </w:r>
      <w:r>
        <w:rPr>
          <w:w w:val="95"/>
          <w:sz w:val="24"/>
        </w:rPr>
        <w:t>and</w:t>
      </w:r>
      <w:r>
        <w:rPr>
          <w:spacing w:val="-41"/>
          <w:w w:val="95"/>
          <w:sz w:val="24"/>
        </w:rPr>
        <w:t xml:space="preserve"> </w:t>
      </w:r>
      <w:r>
        <w:rPr>
          <w:w w:val="95"/>
          <w:sz w:val="24"/>
        </w:rPr>
        <w:t>mandates</w:t>
      </w:r>
      <w:r>
        <w:rPr>
          <w:spacing w:val="-41"/>
          <w:w w:val="95"/>
          <w:sz w:val="24"/>
        </w:rPr>
        <w:t xml:space="preserve"> </w:t>
      </w:r>
      <w:r>
        <w:rPr>
          <w:w w:val="95"/>
          <w:sz w:val="24"/>
        </w:rPr>
        <w:t>and</w:t>
      </w:r>
      <w:r>
        <w:rPr>
          <w:spacing w:val="-19"/>
          <w:w w:val="95"/>
          <w:sz w:val="24"/>
        </w:rPr>
        <w:t xml:space="preserve"> </w:t>
      </w:r>
      <w:r>
        <w:rPr>
          <w:spacing w:val="3"/>
          <w:w w:val="95"/>
          <w:sz w:val="24"/>
        </w:rPr>
        <w:t xml:space="preserve">industry-wide </w:t>
      </w:r>
      <w:r>
        <w:rPr>
          <w:spacing w:val="2"/>
          <w:sz w:val="24"/>
        </w:rPr>
        <w:t>collective</w:t>
      </w:r>
      <w:r>
        <w:rPr>
          <w:spacing w:val="-29"/>
          <w:sz w:val="24"/>
        </w:rPr>
        <w:t xml:space="preserve"> </w:t>
      </w:r>
      <w:r>
        <w:rPr>
          <w:sz w:val="24"/>
        </w:rPr>
        <w:t>agreements.</w:t>
      </w:r>
    </w:p>
    <w:p w14:paraId="60C384C8" w14:textId="77777777" w:rsidR="00895EAC" w:rsidRDefault="00895EAC">
      <w:pPr>
        <w:pStyle w:val="BodyText"/>
        <w:spacing w:before="1"/>
        <w:rPr>
          <w:sz w:val="26"/>
        </w:rPr>
      </w:pPr>
    </w:p>
    <w:p w14:paraId="47C9CE5D" w14:textId="77777777" w:rsidR="00895EAC" w:rsidRDefault="00D37152">
      <w:pPr>
        <w:pStyle w:val="ListParagraph"/>
        <w:numPr>
          <w:ilvl w:val="1"/>
          <w:numId w:val="55"/>
        </w:numPr>
        <w:tabs>
          <w:tab w:val="left" w:pos="1499"/>
        </w:tabs>
        <w:ind w:left="1499" w:hanging="417"/>
        <w:rPr>
          <w:rFonts w:ascii="Carlito"/>
          <w:sz w:val="24"/>
        </w:rPr>
      </w:pPr>
      <w:r>
        <w:rPr>
          <w:rFonts w:ascii="Carlito"/>
          <w:sz w:val="24"/>
        </w:rPr>
        <w:t>Global</w:t>
      </w:r>
      <w:r>
        <w:rPr>
          <w:rFonts w:ascii="Carlito"/>
          <w:spacing w:val="2"/>
          <w:sz w:val="24"/>
        </w:rPr>
        <w:t xml:space="preserve"> </w:t>
      </w:r>
      <w:r>
        <w:rPr>
          <w:rFonts w:ascii="Carlito"/>
          <w:sz w:val="24"/>
        </w:rPr>
        <w:t>Orientation</w:t>
      </w:r>
    </w:p>
    <w:p w14:paraId="23FE9A3B" w14:textId="77777777" w:rsidR="00895EAC" w:rsidRDefault="00895EAC">
      <w:pPr>
        <w:pStyle w:val="BodyText"/>
        <w:spacing w:before="1"/>
        <w:rPr>
          <w:rFonts w:ascii="Carlito"/>
          <w:sz w:val="30"/>
        </w:rPr>
      </w:pPr>
    </w:p>
    <w:p w14:paraId="796F981B" w14:textId="77777777" w:rsidR="00895EAC" w:rsidRDefault="00D37152">
      <w:pPr>
        <w:pStyle w:val="BodyText"/>
        <w:spacing w:line="321" w:lineRule="auto"/>
        <w:ind w:left="1547"/>
      </w:pPr>
      <w:r>
        <w:rPr>
          <w:w w:val="95"/>
        </w:rPr>
        <w:t>In</w:t>
      </w:r>
      <w:r>
        <w:rPr>
          <w:spacing w:val="-22"/>
          <w:w w:val="95"/>
        </w:rPr>
        <w:t xml:space="preserve"> </w:t>
      </w:r>
      <w:r>
        <w:rPr>
          <w:w w:val="95"/>
        </w:rPr>
        <w:t>addition</w:t>
      </w:r>
      <w:r>
        <w:rPr>
          <w:spacing w:val="-36"/>
          <w:w w:val="95"/>
        </w:rPr>
        <w:t xml:space="preserve"> </w:t>
      </w:r>
      <w:r>
        <w:rPr>
          <w:w w:val="95"/>
        </w:rPr>
        <w:t>to</w:t>
      </w:r>
      <w:r>
        <w:rPr>
          <w:spacing w:val="-22"/>
          <w:w w:val="95"/>
        </w:rPr>
        <w:t xml:space="preserve"> </w:t>
      </w:r>
      <w:r>
        <w:rPr>
          <w:w w:val="95"/>
        </w:rPr>
        <w:t>above</w:t>
      </w:r>
      <w:r>
        <w:rPr>
          <w:spacing w:val="-15"/>
          <w:w w:val="95"/>
        </w:rPr>
        <w:t xml:space="preserve"> </w:t>
      </w:r>
      <w:r>
        <w:rPr>
          <w:spacing w:val="4"/>
          <w:w w:val="95"/>
        </w:rPr>
        <w:t>listed</w:t>
      </w:r>
      <w:r>
        <w:rPr>
          <w:spacing w:val="-36"/>
          <w:w w:val="95"/>
        </w:rPr>
        <w:t xml:space="preserve"> </w:t>
      </w:r>
      <w:r>
        <w:rPr>
          <w:w w:val="95"/>
        </w:rPr>
        <w:t>factors,</w:t>
      </w:r>
      <w:r>
        <w:rPr>
          <w:spacing w:val="-33"/>
          <w:w w:val="95"/>
        </w:rPr>
        <w:t xml:space="preserve"> </w:t>
      </w:r>
      <w:r>
        <w:rPr>
          <w:w w:val="95"/>
        </w:rPr>
        <w:t>the</w:t>
      </w:r>
      <w:r>
        <w:rPr>
          <w:spacing w:val="-29"/>
          <w:w w:val="95"/>
        </w:rPr>
        <w:t xml:space="preserve"> </w:t>
      </w:r>
      <w:r>
        <w:rPr>
          <w:w w:val="95"/>
        </w:rPr>
        <w:t>organizational</w:t>
      </w:r>
      <w:r>
        <w:rPr>
          <w:spacing w:val="-29"/>
          <w:w w:val="95"/>
        </w:rPr>
        <w:t xml:space="preserve"> </w:t>
      </w:r>
      <w:r>
        <w:rPr>
          <w:w w:val="95"/>
        </w:rPr>
        <w:t>approach</w:t>
      </w:r>
      <w:r>
        <w:rPr>
          <w:spacing w:val="-22"/>
          <w:w w:val="95"/>
        </w:rPr>
        <w:t xml:space="preserve"> </w:t>
      </w:r>
      <w:r>
        <w:rPr>
          <w:w w:val="95"/>
        </w:rPr>
        <w:t>to</w:t>
      </w:r>
      <w:r>
        <w:rPr>
          <w:spacing w:val="-22"/>
          <w:w w:val="95"/>
        </w:rPr>
        <w:t xml:space="preserve"> </w:t>
      </w:r>
      <w:r>
        <w:rPr>
          <w:w w:val="95"/>
        </w:rPr>
        <w:t>global</w:t>
      </w:r>
      <w:r>
        <w:rPr>
          <w:spacing w:val="-15"/>
          <w:w w:val="95"/>
        </w:rPr>
        <w:t xml:space="preserve"> </w:t>
      </w:r>
      <w:r>
        <w:rPr>
          <w:spacing w:val="2"/>
          <w:w w:val="95"/>
        </w:rPr>
        <w:t>staffing</w:t>
      </w:r>
      <w:r>
        <w:rPr>
          <w:spacing w:val="-37"/>
          <w:w w:val="95"/>
        </w:rPr>
        <w:t xml:space="preserve"> </w:t>
      </w:r>
      <w:r>
        <w:rPr>
          <w:w w:val="95"/>
        </w:rPr>
        <w:t xml:space="preserve">also </w:t>
      </w:r>
      <w:r>
        <w:rPr>
          <w:spacing w:val="3"/>
        </w:rPr>
        <w:t>influences</w:t>
      </w:r>
      <w:r>
        <w:rPr>
          <w:spacing w:val="-48"/>
        </w:rPr>
        <w:t xml:space="preserve"> </w:t>
      </w:r>
      <w:r>
        <w:t>the</w:t>
      </w:r>
      <w:r>
        <w:rPr>
          <w:spacing w:val="-45"/>
        </w:rPr>
        <w:t xml:space="preserve"> </w:t>
      </w:r>
      <w:r>
        <w:t>compensation</w:t>
      </w:r>
      <w:r>
        <w:rPr>
          <w:spacing w:val="-48"/>
        </w:rPr>
        <w:t xml:space="preserve"> </w:t>
      </w:r>
      <w:r>
        <w:t>and</w:t>
      </w:r>
      <w:r>
        <w:rPr>
          <w:spacing w:val="-40"/>
        </w:rPr>
        <w:t xml:space="preserve"> </w:t>
      </w:r>
      <w:r>
        <w:rPr>
          <w:spacing w:val="4"/>
        </w:rPr>
        <w:t>benefit</w:t>
      </w:r>
      <w:r>
        <w:rPr>
          <w:spacing w:val="-49"/>
        </w:rPr>
        <w:t xml:space="preserve"> </w:t>
      </w:r>
      <w:r>
        <w:t>strategies.</w:t>
      </w:r>
      <w:r>
        <w:rPr>
          <w:spacing w:val="-47"/>
        </w:rPr>
        <w:t xml:space="preserve"> </w:t>
      </w:r>
      <w:r>
        <w:rPr>
          <w:spacing w:val="2"/>
        </w:rPr>
        <w:t>Relation</w:t>
      </w:r>
      <w:r>
        <w:rPr>
          <w:spacing w:val="-48"/>
        </w:rPr>
        <w:t xml:space="preserve"> </w:t>
      </w:r>
      <w:r>
        <w:t>between</w:t>
      </w:r>
      <w:r>
        <w:rPr>
          <w:spacing w:val="-49"/>
        </w:rPr>
        <w:t xml:space="preserve"> </w:t>
      </w:r>
      <w:r>
        <w:t>global</w:t>
      </w:r>
    </w:p>
    <w:p w14:paraId="492B395F" w14:textId="77777777" w:rsidR="00895EAC" w:rsidRDefault="00D37152">
      <w:pPr>
        <w:pStyle w:val="BodyText"/>
        <w:spacing w:line="257" w:lineRule="exact"/>
        <w:ind w:left="1547"/>
      </w:pPr>
      <w:r>
        <w:t>orientation of the organization and its impact on global compensation and strategies</w:t>
      </w:r>
    </w:p>
    <w:p w14:paraId="1A44CB34" w14:textId="77777777" w:rsidR="00895EAC" w:rsidRDefault="00D37152">
      <w:pPr>
        <w:pStyle w:val="BodyText"/>
        <w:spacing w:before="76"/>
        <w:ind w:left="1547"/>
      </w:pPr>
      <w:r>
        <w:rPr>
          <w:spacing w:val="4"/>
        </w:rPr>
        <w:t xml:space="preserve">is </w:t>
      </w:r>
      <w:r>
        <w:t>discussed</w:t>
      </w:r>
      <w:r>
        <w:rPr>
          <w:spacing w:val="-57"/>
        </w:rPr>
        <w:t xml:space="preserve"> </w:t>
      </w:r>
      <w:r>
        <w:rPr>
          <w:spacing w:val="2"/>
        </w:rPr>
        <w:t>here.</w:t>
      </w:r>
    </w:p>
    <w:p w14:paraId="5C344DA0" w14:textId="77777777" w:rsidR="00895EAC" w:rsidRDefault="00D37152">
      <w:pPr>
        <w:pStyle w:val="BodyText"/>
        <w:spacing w:before="6"/>
        <w:rPr>
          <w:sz w:val="27"/>
        </w:rPr>
      </w:pPr>
      <w:r>
        <w:pict w14:anchorId="57B9A9D1">
          <v:group id="_x0000_s1237" style="position:absolute;margin-left:95.85pt;margin-top:17.8pt;width:228.55pt;height:212.25pt;z-index:-15708160;mso-wrap-distance-left:0;mso-wrap-distance-right:0;mso-position-horizontal-relative:page" coordorigin="1917,356" coordsize="4571,4245">
            <v:shape id="_x0000_s1308" type="#_x0000_t75" style="position:absolute;left:2144;top:879;width:3333;height:3010">
              <v:imagedata r:id="rId25" o:title=""/>
            </v:shape>
            <v:shape id="_x0000_s1307" style="position:absolute;left:3096;top:1319;width:2109;height:2130" coordorigin="3096,1319" coordsize="2109,2130" path="m4150,1319r-75,3l4001,1330r-72,13l3859,1360r-69,23l3724,1410r-64,31l3598,1477r-59,39l3483,1559r-53,47l3381,1656r-47,54l3291,1767r-39,59l3217,1888r-31,65l3159,2020r-22,69l3120,2160r-13,73l3099,2308r-3,76l3099,2460r8,74l3120,2607r17,72l3159,2748r27,67l3217,2879r35,63l3291,3001r43,57l3381,3111r49,50l3483,3208r56,43l3598,3291r62,35l3724,3358r66,27l3859,3407r70,18l4001,3438r74,8l4150,3448r76,-2l4300,3438r72,-13l4442,3407r69,-22l4577,3358r64,-32l4703,3291r59,-40l4818,3208r53,-47l4920,3111r47,-53l5009,3001r40,-59l5084,2879r31,-64l5141,2748r23,-69l5181,2607r13,-73l5202,2460r3,-76l5202,2308r-8,-75l5181,2160r-17,-71l5141,2020r-26,-67l5084,1888r-35,-62l5009,1767r-42,-57l4920,1656r-49,-50l4818,1559r-56,-43l4703,1477r-62,-36l4577,1410r-66,-27l4442,1360r-70,-17l4300,1330r-74,-8l4150,1319xe" fillcolor="#006fc0" stroked="f">
              <v:fill opacity="28270f"/>
              <v:path arrowok="t"/>
            </v:shape>
            <v:shape id="_x0000_s1306" style="position:absolute;left:3708;top:1832;width:1293;height:1322" coordorigin="3708,1833" coordsize="1293,1322" path="m4355,1833r-76,4l4206,1850r-69,21l4070,1900r-62,36l3950,1978r-52,48l3850,2080r-41,59l3774,2203r-28,68l3725,2342r-12,74l3708,2493r5,77l3725,2645r21,71l3774,2784r35,64l3850,2907r48,54l3950,3009r58,42l4070,3087r67,29l4206,3137r73,13l4355,3154r75,-4l4503,3137r70,-21l4639,3087r62,-36l4759,3009r53,-48l4859,2907r41,-59l4935,2784r28,-68l4984,2645r13,-75l5001,2493r-4,-77l4984,2342r-21,-71l4935,2203r-35,-64l4859,2080r-47,-54l4759,1978r-58,-42l4639,1900r-66,-29l4503,1850r-73,-13l4355,1833xe" fillcolor="#006fc0" stroked="f">
              <v:fill opacity="20303f"/>
              <v:path arrowok="t"/>
            </v:shape>
            <v:shape id="_x0000_s1305" type="#_x0000_t75" style="position:absolute;left:5340;top:2053;width:885;height:934">
              <v:imagedata r:id="rId26" o:title=""/>
            </v:shape>
            <v:shape id="_x0000_s1304" style="position:absolute;left:5367;top:2078;width:833;height:874" coordorigin="5367,2078" coordsize="833,874" path="m5784,2078r-75,8l5638,2106r-64,32l5515,2181r-50,53l5424,2295r-31,68l5374,2437r-7,78l5374,2594r19,74l5424,2736r41,61l5515,2849r59,44l5638,2925r71,20l5784,2952r75,-7l5929,2925r65,-32l6052,2849r50,-52l6143,2736r31,-68l6193,2594r7,-79l6193,2437r-19,-74l6143,2295r-41,-61l6052,2181r-58,-43l5929,2106r-70,-20l5784,2078xe" fillcolor="#d2cd00" stroked="f">
              <v:path arrowok="t"/>
            </v:shape>
            <v:shape id="_x0000_s1303" type="#_x0000_t75" style="position:absolute;left:5375;top:2114;width:611;height:545">
              <v:imagedata r:id="rId27" o:title=""/>
            </v:shape>
            <v:shape id="_x0000_s1302" style="position:absolute;left:5933;top:2411;width:241;height:421" coordorigin="5934,2411" coordsize="241,421" path="m6133,2411r2,16l6135,2443r-1,16l6116,2560r-32,82l6041,2719r-51,64l5934,2830r46,2l6033,2802r53,-56l6132,2668r31,-85l6174,2506r-10,-60l6133,2411xe" stroked="f">
              <v:fill opacity="2570f"/>
              <v:path arrowok="t"/>
            </v:shape>
            <v:shape id="_x0000_s1301" type="#_x0000_t75" style="position:absolute;left:5762;top:2498;width:410;height:411">
              <v:imagedata r:id="rId28" o:title=""/>
            </v:shape>
            <v:shape id="_x0000_s1300" style="position:absolute;left:5623;top:2666;width:509;height:267" coordorigin="5623,2666" coordsize="509,267" path="m6132,2712r-4,-46l6120,2679r-9,13l6101,2705r,-4l6092,2714r-56,53l5965,2815r-68,33l5840,2869r-63,12l5695,2883r-72,-13l5652,2907r56,21l5786,2933r89,-15l5960,2887r66,-41l6039,2830r12,-8l6105,2766r27,-54xe" stroked="f">
              <v:fill opacity="2570f"/>
              <v:path arrowok="t"/>
            </v:shape>
            <v:shape id="_x0000_s1299" type="#_x0000_t75" style="position:absolute;left:5712;top:2452;width:487;height:462">
              <v:imagedata r:id="rId29" o:title=""/>
            </v:shape>
            <v:shape id="_x0000_s1298" type="#_x0000_t75" style="position:absolute;left:5001;top:805;width:885;height:934">
              <v:imagedata r:id="rId30" o:title=""/>
            </v:shape>
            <v:shape id="_x0000_s1297" style="position:absolute;left:5027;top:830;width:833;height:874" coordorigin="5028,831" coordsize="833,874" path="m5444,831r-75,7l5299,858r-65,32l5176,933r-50,53l5085,1047r-31,68l5034,1189r-6,78l5034,1346r20,74l5085,1488r41,61l5176,1602r58,43l5299,1677r70,20l5444,1704r75,-7l5589,1677r65,-32l5712,1602r50,-53l5804,1488r30,-68l5854,1346r6,-79l5854,1189r-20,-74l5804,1047r-42,-61l5712,933r-58,-43l5589,858r-70,-20l5444,831xe" fillcolor="#ffc000" stroked="f">
              <v:path arrowok="t"/>
            </v:shape>
            <v:shape id="_x0000_s1296" type="#_x0000_t75" style="position:absolute;left:5035;top:866;width:611;height:547">
              <v:imagedata r:id="rId27" o:title=""/>
            </v:shape>
            <v:shape id="_x0000_s1295" style="position:absolute;left:5593;top:1164;width:241;height:421" coordorigin="5593,1164" coordsize="241,421" path="m5793,1164r1,16l5795,1196r-1,17l5775,1313r-31,82l5701,1472r-52,64l5593,1583r47,2l5692,1555r53,-56l5792,1421r31,-85l5833,1259r-10,-60l5793,1164xe" stroked="f">
              <v:fill opacity="2570f"/>
              <v:path arrowok="t"/>
            </v:shape>
            <v:shape id="_x0000_s1294" type="#_x0000_t75" style="position:absolute;left:5422;top:1251;width:410;height:410">
              <v:imagedata r:id="rId31" o:title=""/>
            </v:shape>
            <v:shape id="_x0000_s1293" style="position:absolute;left:5283;top:1418;width:509;height:267" coordorigin="5283,1418" coordsize="509,267" path="m5792,1465r-4,-47l5780,1431r-9,14l5761,1458r,-4l5752,1466r-56,53l5626,1567r-68,33l5500,1621r-63,12l5355,1636r-72,-13l5312,1660r56,21l5446,1685r89,-14l5620,1640r66,-42l5699,1583r12,-9l5765,1519r27,-54xe" stroked="f">
              <v:fill opacity="2570f"/>
              <v:path arrowok="t"/>
            </v:shape>
            <v:shape id="_x0000_s1292" type="#_x0000_t75" style="position:absolute;left:5372;top:1205;width:487;height:461">
              <v:imagedata r:id="rId32" o:title=""/>
            </v:shape>
            <v:shape id="_x0000_s1291" style="position:absolute;left:2621;top:953;width:2652;height:2936" coordorigin="2621,953" coordsize="2652,2936" o:spt="100" adj="0,,0" path="m4039,2351r-56,l3970,2351r-3,27l4039,2351xm4049,2347r-74,-47l3972,2329,2700,2199r,-1l2703,2170r-82,31l2695,2248r3,-29l3970,2349r13,l4043,2349r6,-2xm4118,2715r-88,3l4044,2743,2685,3475r-13,-25l2621,3521r88,-2l2698,3499r-3,-6l4053,2761r14,25l4102,2737r16,-22xm4254,2201r-2,-52l4251,2114r-26,14l3619,1017r21,-11l3645,1003r-72,-50l3576,1041r25,-14l4207,2137r-25,14l4254,2201xm4395,2876r-2,-32l4390,2789r-67,56l4349,2856r-415,957l3908,3802r4,87l3979,3833r1,l3953,3822r415,-958l4395,2876xm5138,3449r-10,-44l5119,3364r-22,18l4718,2916r12,-10l4740,2898r-79,-36l4680,2948r22,-19l5081,3395r-23,18l5138,3449xm5273,1467r-79,39l5217,1523r-517,683l4677,2189r-16,86l4739,2236r-9,-7l4716,2219r517,-684l5257,1553r7,-40l5273,1467xe" fillcolor="#ffbc5b" stroked="f">
              <v:stroke joinstyle="round"/>
              <v:formulas/>
              <v:path arrowok="t" o:connecttype="segments"/>
            </v:shape>
            <v:shape id="_x0000_s1290" type="#_x0000_t75" style="position:absolute;left:1939;top:1618;width:885;height:934">
              <v:imagedata r:id="rId33" o:title=""/>
            </v:shape>
            <v:shape id="_x0000_s1289" style="position:absolute;left:1967;top:1641;width:833;height:876" coordorigin="1968,1642" coordsize="833,876" path="m2384,1642r-75,7l2239,1669r-65,32l2116,1745r-50,52l2025,1858r-31,69l1974,2001r-6,78l1974,2158r20,74l2025,2300r41,61l2116,2414r58,43l2239,2490r70,20l2384,2517r75,-7l2529,2490r65,-33l2652,2414r50,-53l2744,2300r30,-68l2794,2158r6,-79l2794,2001r-20,-74l2744,1858r-42,-61l2652,1745r-58,-44l2529,1669r-70,-20l2384,1642xe" fillcolor="#ffc000" stroked="f">
              <v:path arrowok="t"/>
            </v:shape>
            <v:shape id="_x0000_s1288" type="#_x0000_t75" style="position:absolute;left:1975;top:1679;width:609;height:545">
              <v:imagedata r:id="rId27" o:title=""/>
            </v:shape>
            <v:shape id="_x0000_s1287" style="position:absolute;left:2532;top:1978;width:241;height:421" coordorigin="2532,1978" coordsize="241,421" path="m2732,1978r1,15l2733,2010r,16l2714,2127r-31,82l2639,2286r-51,64l2532,2397r46,2l2631,2369r53,-57l2731,2235r31,-85l2772,2073r-10,-60l2732,1978xe" stroked="f">
              <v:fill opacity="2570f"/>
              <v:path arrowok="t"/>
            </v:shape>
            <v:shape id="_x0000_s1286" type="#_x0000_t75" style="position:absolute;left:2361;top:2065;width:410;height:409">
              <v:imagedata r:id="rId34" o:title=""/>
            </v:shape>
            <v:shape id="_x0000_s1285" style="position:absolute;left:2222;top:2230;width:509;height:267" coordorigin="2223,2231" coordsize="509,267" path="m2732,2277r-5,-46l2720,2244r-10,13l2700,2270r,-4l2691,2278r-56,54l2565,2379r-68,34l2439,2433r-62,13l2295,2448r-72,-13l2251,2472r57,21l2385,2497r90,-14l2560,2452r65,-41l2639,2395r12,-8l2704,2331r28,-54xe" stroked="f">
              <v:fill opacity="2570f"/>
              <v:path arrowok="t"/>
            </v:shape>
            <v:shape id="_x0000_s1284" type="#_x0000_t75" style="position:absolute;left:2311;top:2019;width:486;height:460">
              <v:imagedata r:id="rId35" o:title=""/>
            </v:shape>
            <v:shape id="_x0000_s1283" type="#_x0000_t75" style="position:absolute;left:4796;top:3158;width:885;height:934">
              <v:imagedata r:id="rId36" o:title=""/>
            </v:shape>
            <v:shape id="_x0000_s1282" style="position:absolute;left:4824;top:3183;width:833;height:874" coordorigin="4824,3184" coordsize="833,874" path="m5241,3184r-75,7l5095,3211r-65,33l4972,3287r-50,52l4881,3400r-31,68l4831,3542r-7,79l4831,3699r19,74l4881,3841r41,61l4972,3955r58,43l5095,4030r71,21l5241,4058r74,-7l5386,4030r65,-32l5509,3955r50,-53l5600,3841r31,-68l5650,3699r7,-78l5650,3542r-19,-74l5600,3400r-41,-61l5509,3287r-58,-43l5386,3211r-71,-20l5241,3184xe" fillcolor="#ffc000" stroked="f">
              <v:path arrowok="t"/>
            </v:shape>
            <v:shape id="_x0000_s1281" type="#_x0000_t75" style="position:absolute;left:4832;top:3219;width:609;height:547">
              <v:imagedata r:id="rId27" o:title=""/>
            </v:shape>
            <v:shape id="_x0000_s1280" style="position:absolute;left:5388;top:3518;width:241;height:421" coordorigin="5389,3519" coordsize="241,421" path="m5588,3519r2,15l5590,3550r,17l5571,3667r-32,83l5496,3826r-51,65l5389,3937r46,2l5488,3909r53,-56l5588,3775r31,-85l5629,3613r-10,-59l5588,3519xe" stroked="f">
              <v:fill opacity="2570f"/>
              <v:path arrowok="t"/>
            </v:shape>
            <v:shape id="_x0000_s1279" type="#_x0000_t75" style="position:absolute;left:5218;top:3605;width:410;height:410">
              <v:imagedata r:id="rId37" o:title=""/>
            </v:shape>
            <v:shape id="_x0000_s1278" style="position:absolute;left:5079;top:3771;width:509;height:267" coordorigin="5079,3772" coordsize="509,267" path="m5588,3818r-4,-46l5576,3785r-9,13l5557,3811r,-4l5548,3820r-57,53l5421,3921r-67,33l5296,3975r-63,12l5151,3989r-72,-13l5107,4013r57,21l5242,4039r89,-15l5416,3993r66,-41l5495,3936r12,-8l5561,3872r27,-54xe" stroked="f">
              <v:fill opacity="2570f"/>
              <v:path arrowok="t"/>
            </v:shape>
            <v:shape id="_x0000_s1277" type="#_x0000_t75" style="position:absolute;left:5168;top:3560;width:486;height:460">
              <v:imagedata r:id="rId38" o:title=""/>
            </v:shape>
            <v:shape id="_x0000_s1276" type="#_x0000_t75" style="position:absolute;left:3299;top:3667;width:885;height:934">
              <v:imagedata r:id="rId39" o:title=""/>
            </v:shape>
            <v:shape id="_x0000_s1275" style="position:absolute;left:3327;top:3692;width:833;height:874" coordorigin="3328,3693" coordsize="833,874" path="m3744,3693r-75,7l3599,3720r-65,32l3476,3795r-50,53l3385,3909r-31,68l3335,4051r-7,79l3335,4208r19,74l3385,4350r41,61l3476,4464r58,43l3599,4539r70,20l3744,4566r75,-7l3890,4539r64,-32l4012,4464r51,-53l4104,4350r31,-68l4154,4208r7,-78l4154,4051r-19,-74l4104,3909r-41,-61l4012,3795r-58,-43l3890,3720r-71,-20l3744,3693xe" fillcolor="#dea900" stroked="f">
              <v:path arrowok="t"/>
            </v:shape>
            <v:shape id="_x0000_s1274" type="#_x0000_t75" style="position:absolute;left:3335;top:3728;width:611;height:547">
              <v:imagedata r:id="rId27" o:title=""/>
            </v:shape>
            <v:shape id="_x0000_s1273" style="position:absolute;left:3891;top:4029;width:241;height:421" coordorigin="3892,4029" coordsize="241,421" path="m4091,4029r2,15l4093,4060r,17l4074,4178r-32,82l3999,4336r-51,65l3892,4448r46,2l3991,4420r53,-57l4091,4286r31,-86l4132,4124r-10,-60l4091,4029xe" stroked="f">
              <v:fill opacity="2570f"/>
              <v:path arrowok="t"/>
            </v:shape>
            <v:shape id="_x0000_s1272" type="#_x0000_t75" style="position:absolute;left:3721;top:4115;width:410;height:408">
              <v:imagedata r:id="rId40" o:title=""/>
            </v:shape>
            <v:shape id="_x0000_s1271" style="position:absolute;left:3583;top:4280;width:509;height:267" coordorigin="3583,4281" coordsize="509,267" path="m4092,4327r-4,-46l4080,4294r-9,13l4061,4320r,-4l4052,4328r-56,54l3925,4430r-68,33l3800,4483r-63,13l3655,4498r-72,-13l3611,4522r57,21l3745,4547r90,-14l3920,4502r65,-41l3999,4445r12,-8l4065,4381r27,-54xe" stroked="f">
              <v:fill opacity="2570f"/>
              <v:path arrowok="t"/>
            </v:shape>
            <v:shape id="_x0000_s1270" type="#_x0000_t75" style="position:absolute;left:3671;top:4070;width:486;height:459">
              <v:imagedata r:id="rId41" o:title=""/>
            </v:shape>
            <v:shape id="_x0000_s1269" type="#_x0000_t75" style="position:absolute;left:2960;top:356;width:885;height:934">
              <v:imagedata r:id="rId42" o:title=""/>
            </v:shape>
            <v:shape id="_x0000_s1268" style="position:absolute;left:2986;top:379;width:833;height:876" coordorigin="2987,380" coordsize="833,876" path="m3403,380r-75,7l3258,407r-65,32l3135,482r-50,53l3044,596r-31,68l2993,739r-6,78l2993,896r20,74l3044,1038r41,61l3135,1152r58,43l3258,1227r70,21l3403,1255r75,-7l3548,1227r65,-32l3671,1152r50,-53l3763,1038r30,-68l3813,896r6,-79l3813,739r-20,-75l3763,596r-42,-61l3671,482r-58,-43l3548,407r-70,-20l3403,380xe" fillcolor="#dea900" stroked="f">
              <v:path arrowok="t"/>
            </v:shape>
            <v:shape id="_x0000_s1267" type="#_x0000_t75" style="position:absolute;left:2996;top:415;width:609;height:547">
              <v:imagedata r:id="rId27" o:title=""/>
            </v:shape>
            <v:shape id="_x0000_s1266" style="position:absolute;left:3552;top:715;width:241;height:421" coordorigin="3552,716" coordsize="241,421" path="m3752,716r1,15l3753,747r,17l3734,864r-31,83l3660,1023r-52,65l3552,1134r47,2l3651,1106r53,-56l3751,972r31,-85l3792,810r-10,-59l3752,716xe" stroked="f">
              <v:fill opacity="2570f"/>
              <v:path arrowok="t"/>
            </v:shape>
            <v:shape id="_x0000_s1265" type="#_x0000_t75" style="position:absolute;left:3381;top:802;width:410;height:409">
              <v:imagedata r:id="rId43" o:title=""/>
            </v:shape>
            <v:shape id="_x0000_s1264" style="position:absolute;left:3242;top:968;width:509;height:267" coordorigin="3243,968" coordsize="509,267" path="m3752,1014r-5,-46l3740,981r-9,13l3720,1007r,-4l3711,1016r-56,53l3585,1117r-67,33l3459,1171r-62,12l3315,1185r-72,-12l3271,1209r57,22l3405,1235r90,-15l3580,1189r65,-41l3659,1133r12,-9l3725,1069r27,-55xe" stroked="f">
              <v:fill opacity="2570f"/>
              <v:path arrowok="t"/>
            </v:shape>
            <v:shape id="_x0000_s1263" type="#_x0000_t75" style="position:absolute;left:3331;top:757;width:486;height:460">
              <v:imagedata r:id="rId44" o:title=""/>
            </v:shape>
            <v:shape id="_x0000_s1262" type="#_x0000_t75" style="position:absolute;left:1939;top:3154;width:885;height:934">
              <v:imagedata r:id="rId45" o:title=""/>
            </v:shape>
            <v:shape id="_x0000_s1261" style="position:absolute;left:1967;top:3179;width:833;height:874" coordorigin="1968,3179" coordsize="833,874" path="m2384,3179r-75,7l2239,3207r-65,32l2116,3282r-50,53l2025,3396r-31,68l1974,3538r-6,78l1974,3695r20,73l2025,3837r41,60l2116,3950r58,43l2239,4026r70,20l2384,4053r75,-7l2529,4026r65,-33l2652,3950r50,-53l2744,3837r30,-69l2794,3695r6,-79l2794,3538r-20,-74l2744,3396r-42,-61l2652,3282r-58,-43l2529,3207r-70,-21l2384,3179xe" fillcolor="#d2cd00" stroked="f">
              <v:path arrowok="t"/>
            </v:shape>
            <v:shape id="_x0000_s1260" type="#_x0000_t75" style="position:absolute;left:1975;top:3215;width:609;height:547">
              <v:imagedata r:id="rId27" o:title=""/>
            </v:shape>
            <v:shape id="_x0000_s1259" style="position:absolute;left:2532;top:3513;width:241;height:421" coordorigin="2533,3513" coordsize="241,421" path="m2732,3513r2,15l2734,3544r,17l2715,3661r-32,83l2640,3820r-51,65l2533,3932r46,2l2632,3904r53,-57l2731,3770r32,-86l2773,3608r-10,-60l2732,3513xe" stroked="f">
              <v:fill opacity="2570f"/>
              <v:path arrowok="t"/>
            </v:shape>
            <v:shape id="_x0000_s1258" type="#_x0000_t75" style="position:absolute;left:2362;top:3599;width:410;height:410">
              <v:imagedata r:id="rId46" o:title=""/>
            </v:shape>
            <v:shape id="_x0000_s1257" style="position:absolute;left:2222;top:3767;width:509;height:267" coordorigin="2223,3767" coordsize="509,267" path="m2732,3813r-5,-46l2719,3780r-9,13l2700,3806r,-4l2691,3815r-56,53l2565,3916r-68,33l2439,3970r-62,12l2295,3984r-72,-13l2251,4008r57,21l2385,4034r90,-15l2560,3988r65,-41l2638,3931r13,-8l2704,3867r28,-54xe" stroked="f">
              <v:fill opacity="2570f"/>
              <v:path arrowok="t"/>
            </v:shape>
            <v:shape id="_x0000_s1256" type="#_x0000_t75" style="position:absolute;left:2311;top:3554;width:487;height:461">
              <v:imagedata r:id="rId47" o:title=""/>
            </v:shape>
            <v:shape id="_x0000_s1255" style="position:absolute;left:4796;top:2462;width:749;height:137" coordorigin="4797,2463" coordsize="749,137" o:spt="100" adj="0,,0" path="m5471,2521r-3,29l5481,2551r-2,20l5466,2571r-3,28l5535,2571r-56,l5466,2570r73,l5545,2568r-74,-47xm5468,2550r-2,20l5479,2571r2,-20l5468,2550xm4876,2492r-2,20l5466,2570r2,-20l4876,2492xm4878,2463r-81,31l4871,2541r3,-29l4861,2511r2,-21l4876,2490r2,-27xm4863,2490r-2,21l4874,2512r2,-20l4863,2490xm4876,2490r-13,l4876,2492r,-2xe" fillcolor="#ffbc5b" stroked="f">
              <v:stroke joinstyle="round"/>
              <v:formulas/>
              <v:path arrowok="t" o:connecttype="segments"/>
            </v:shape>
            <v:shape id="_x0000_s1254" type="#_x0000_t75" style="position:absolute;left:3911;top:1979;width:954;height:1059">
              <v:imagedata r:id="rId48" o:title=""/>
            </v:shape>
            <v:shape id="_x0000_s1253" style="position:absolute;left:3941;top:2008;width:897;height:992" coordorigin="3941,2008" coordsize="897,992" path="m4390,2008r-73,6l4248,2033r-64,30l4125,2104r-52,49l4028,2211r-37,65l3964,2347r-17,76l3941,2504r6,80l3964,2660r27,71l4028,2796r45,58l4125,2904r59,40l4248,2974r69,19l4390,2999r73,-6l4532,2974r64,-30l4655,2904r52,-50l4752,2796r36,-65l4815,2660r17,-76l4838,2504r-6,-81l4815,2347r-27,-71l4752,2211r-45,-58l4655,2104r-59,-41l4532,2033r-69,-19l4390,2008xe" fillcolor="#006fc0" stroked="f">
              <v:path arrowok="t"/>
            </v:shape>
            <v:shape id="_x0000_s1252" style="position:absolute;left:4462;top:2389;width:355;height:520" coordorigin="4462,2390" coordsize="355,520" path="m4816,2495r-9,-67l4774,2390r1,17l4775,2425r-18,116l4729,2619r-36,76l4642,2766r-58,56l4523,2867r-61,30l4511,2910r64,-21l4647,2841r72,-74l4776,2682r33,-81l4816,2534r-4,-9l4816,2495xe" stroked="f">
              <v:fill opacity="2570f"/>
              <v:path arrowok="t"/>
            </v:shape>
            <v:shape id="_x0000_s1251" type="#_x0000_t75" style="position:absolute;left:4415;top:2537;width:384;height:396">
              <v:imagedata r:id="rId49" o:title=""/>
            </v:shape>
            <v:shape id="_x0000_s1250" style="position:absolute;left:4198;top:2436;width:644;height:539" coordorigin="4199,2436" coordsize="644,539" path="m4842,2529r-8,-59l4806,2436r1,15l4807,2467r-1,17l4804,2501r-18,83l4775,2612r-2,-6l4767,2622r-79,110l4628,2789r-67,50l4491,2880r-70,29l4341,2922r-76,l4199,2910r31,39l4294,2972r87,3l4482,2958r97,-34l4654,2878r24,-27l4681,2849r61,-62l4751,2771r2,-2l4799,2691r31,-85l4842,2529xe" stroked="f">
              <v:fill opacity="2570f"/>
              <v:path arrowok="t"/>
            </v:shape>
            <v:shape id="_x0000_s1249" type="#_x0000_t75" style="position:absolute;left:4434;top:2524;width:408;height:409">
              <v:imagedata r:id="rId50" o:title=""/>
            </v:shape>
            <v:shape id="_x0000_s1248" style="position:absolute;left:4296;top:2691;width:509;height:263" coordorigin="4297,2691" coordsize="509,263" path="m4806,2735r-3,-44l4794,2704r-9,13l4776,2728r,-1l4769,2736r-70,62l4630,2843r-64,30l4498,2896r-130,13l4297,2898r27,34l4381,2951r77,3l4548,2939r85,-30l4699,2869r24,-27l4777,2788r29,-53xe" stroked="f">
              <v:fill opacity="2570f"/>
              <v:path arrowok="t"/>
            </v:shape>
            <v:shape id="_x0000_s1247" type="#_x0000_t75" style="position:absolute;left:3911;top:1979;width:990;height:1056">
              <v:imagedata r:id="rId51" o:title=""/>
            </v:shape>
            <v:shape id="_x0000_s1246" type="#_x0000_t75" style="position:absolute;left:3752;top:2307;width:1212;height:528">
              <v:imagedata r:id="rId52" o:title=""/>
            </v:shape>
            <v:shape id="_x0000_s1245" type="#_x0000_t202" style="position:absolute;left:3091;top:676;width:665;height:244" filled="f" stroked="f">
              <v:textbox inset="0,0,0,0">
                <w:txbxContent>
                  <w:p w14:paraId="69DB9A7D" w14:textId="77777777" w:rsidR="00895EAC" w:rsidRDefault="00D37152">
                    <w:pPr>
                      <w:spacing w:before="28"/>
                      <w:rPr>
                        <w:b/>
                        <w:sz w:val="18"/>
                      </w:rPr>
                    </w:pPr>
                    <w:r>
                      <w:rPr>
                        <w:b/>
                        <w:sz w:val="18"/>
                      </w:rPr>
                      <w:t>Culture</w:t>
                    </w:r>
                  </w:p>
                </w:txbxContent>
              </v:textbox>
            </v:shape>
            <v:shape id="_x0000_s1244" type="#_x0000_t202" style="position:absolute;left:5146;top:1116;width:880;height:463" filled="f" stroked="f">
              <v:textbox inset="0,0,0,0">
                <w:txbxContent>
                  <w:p w14:paraId="4D018EEF" w14:textId="77777777" w:rsidR="00895EAC" w:rsidRDefault="00D37152">
                    <w:pPr>
                      <w:spacing w:before="28" w:line="254" w:lineRule="auto"/>
                      <w:ind w:right="9"/>
                      <w:rPr>
                        <w:b/>
                        <w:sz w:val="18"/>
                      </w:rPr>
                    </w:pPr>
                    <w:r>
                      <w:rPr>
                        <w:b/>
                        <w:sz w:val="18"/>
                      </w:rPr>
                      <w:t xml:space="preserve">Collective </w:t>
                    </w:r>
                    <w:r>
                      <w:rPr>
                        <w:b/>
                        <w:w w:val="105"/>
                        <w:sz w:val="18"/>
                      </w:rPr>
                      <w:t>bargainin</w:t>
                    </w:r>
                  </w:p>
                </w:txbxContent>
              </v:textbox>
            </v:shape>
            <v:shape id="_x0000_s1243" type="#_x0000_t202" style="position:absolute;left:1917;top:1997;width:881;height:245" filled="f" stroked="f">
              <v:textbox inset="0,0,0,0">
                <w:txbxContent>
                  <w:p w14:paraId="44A579D7" w14:textId="77777777" w:rsidR="00895EAC" w:rsidRDefault="00D37152">
                    <w:pPr>
                      <w:spacing w:before="28"/>
                      <w:rPr>
                        <w:b/>
                        <w:sz w:val="18"/>
                      </w:rPr>
                    </w:pPr>
                    <w:r>
                      <w:rPr>
                        <w:b/>
                        <w:sz w:val="18"/>
                      </w:rPr>
                      <w:t>Economic</w:t>
                    </w:r>
                  </w:p>
                </w:txbxContent>
              </v:textbox>
            </v:shape>
            <v:shape id="_x0000_s1242" type="#_x0000_t202" style="position:absolute;left:3899;top:2360;width:915;height:313" filled="f" stroked="f">
              <v:textbox inset="0,0,0,0">
                <w:txbxContent>
                  <w:p w14:paraId="0484EA80" w14:textId="77777777" w:rsidR="00895EAC" w:rsidRDefault="00D37152">
                    <w:pPr>
                      <w:spacing w:before="37"/>
                      <w:rPr>
                        <w:b/>
                        <w:sz w:val="23"/>
                      </w:rPr>
                    </w:pPr>
                    <w:r>
                      <w:rPr>
                        <w:b/>
                        <w:color w:val="FFFFFF"/>
                        <w:w w:val="105"/>
                        <w:sz w:val="23"/>
                      </w:rPr>
                      <w:t>Context</w:t>
                    </w:r>
                  </w:p>
                </w:txbxContent>
              </v:textbox>
            </v:shape>
            <v:shape id="_x0000_s1241" type="#_x0000_t202" style="position:absolute;left:5072;top:2364;width:1415;height:463" filled="f" stroked="f">
              <v:textbox inset="0,0,0,0">
                <w:txbxContent>
                  <w:p w14:paraId="752535A9" w14:textId="77777777" w:rsidR="00895EAC" w:rsidRDefault="00D37152">
                    <w:pPr>
                      <w:spacing w:before="28" w:line="254" w:lineRule="auto"/>
                      <w:ind w:left="45" w:hanging="46"/>
                      <w:rPr>
                        <w:b/>
                        <w:sz w:val="18"/>
                      </w:rPr>
                    </w:pPr>
                    <w:r>
                      <w:rPr>
                        <w:b/>
                        <w:sz w:val="18"/>
                      </w:rPr>
                      <w:t xml:space="preserve">Standardization </w:t>
                    </w:r>
                    <w:r>
                      <w:rPr>
                        <w:b/>
                        <w:w w:val="110"/>
                        <w:sz w:val="18"/>
                      </w:rPr>
                      <w:t>&amp; localization</w:t>
                    </w:r>
                  </w:p>
                </w:txbxContent>
              </v:textbox>
            </v:shape>
            <v:shape id="_x0000_s1240" type="#_x0000_t202" style="position:absolute;left:1990;top:3539;width:765;height:244" filled="f" stroked="f">
              <v:textbox inset="0,0,0,0">
                <w:txbxContent>
                  <w:p w14:paraId="24BC8EB6" w14:textId="77777777" w:rsidR="00895EAC" w:rsidRDefault="00D37152">
                    <w:pPr>
                      <w:spacing w:before="28"/>
                      <w:rPr>
                        <w:b/>
                        <w:sz w:val="18"/>
                      </w:rPr>
                    </w:pPr>
                    <w:r>
                      <w:rPr>
                        <w:b/>
                        <w:spacing w:val="-3"/>
                        <w:w w:val="105"/>
                        <w:sz w:val="18"/>
                      </w:rPr>
                      <w:t>Taxation</w:t>
                    </w:r>
                  </w:p>
                </w:txbxContent>
              </v:textbox>
            </v:shape>
            <v:shape id="_x0000_s1239" type="#_x0000_t202" style="position:absolute;left:4705;top:3517;width:1066;height:244" filled="f" stroked="f">
              <v:textbox inset="0,0,0,0">
                <w:txbxContent>
                  <w:p w14:paraId="6A1582A2" w14:textId="77777777" w:rsidR="00895EAC" w:rsidRDefault="00D37152">
                    <w:pPr>
                      <w:spacing w:before="28"/>
                      <w:rPr>
                        <w:b/>
                        <w:sz w:val="18"/>
                      </w:rPr>
                    </w:pPr>
                    <w:r>
                      <w:rPr>
                        <w:b/>
                        <w:sz w:val="18"/>
                      </w:rPr>
                      <w:t>Regulations</w:t>
                    </w:r>
                  </w:p>
                </w:txbxContent>
              </v:textbox>
            </v:shape>
            <v:shape id="_x0000_s1238" type="#_x0000_t202" style="position:absolute;left:3164;top:4030;width:1198;height:244" filled="f" stroked="f">
              <v:textbox inset="0,0,0,0">
                <w:txbxContent>
                  <w:p w14:paraId="28689A20" w14:textId="77777777" w:rsidR="00895EAC" w:rsidRDefault="00D37152">
                    <w:pPr>
                      <w:spacing w:before="28"/>
                      <w:rPr>
                        <w:b/>
                        <w:sz w:val="18"/>
                      </w:rPr>
                    </w:pPr>
                    <w:r>
                      <w:rPr>
                        <w:b/>
                        <w:w w:val="105"/>
                        <w:sz w:val="18"/>
                      </w:rPr>
                      <w:t>Labor market</w:t>
                    </w:r>
                  </w:p>
                </w:txbxContent>
              </v:textbox>
            </v:shape>
            <w10:wrap type="topAndBottom" anchorx="page"/>
          </v:group>
        </w:pict>
      </w:r>
      <w:r>
        <w:pict w14:anchorId="08B4A1B4">
          <v:group id="_x0000_s1230" style="position:absolute;margin-left:327.6pt;margin-top:39.1pt;width:172.05pt;height:175.8pt;z-index:-15707136;mso-wrap-distance-left:0;mso-wrap-distance-right:0;mso-position-horizontal-relative:page" coordorigin="6552,782" coordsize="3441,3516">
            <v:shape id="_x0000_s1236" style="position:absolute;left:6558;top:788;width:3428;height:3476" coordorigin="6558,788" coordsize="3428,3476" o:spt="100" adj="0,,0" path="m6563,788r-5,3476m6599,1498r3387,6e" filled="f" strokecolor="olive" strokeweight=".22092mm">
              <v:stroke dashstyle="3 1" joinstyle="round"/>
              <v:formulas/>
              <v:path arrowok="t" o:connecttype="segments"/>
            </v:shape>
            <v:shape id="_x0000_s1235" type="#_x0000_t75" style="position:absolute;left:6722;top:990;width:2325;height:497">
              <v:imagedata r:id="rId53" o:title=""/>
            </v:shape>
            <v:shape id="_x0000_s1234" type="#_x0000_t75" style="position:absolute;left:6837;top:3301;width:235;height:254">
              <v:imagedata r:id="rId54" o:title=""/>
            </v:shape>
            <v:shape id="_x0000_s1233" type="#_x0000_t75" style="position:absolute;left:6837;top:3667;width:235;height:256">
              <v:imagedata r:id="rId54" o:title=""/>
            </v:shape>
            <v:shape id="_x0000_s1232" type="#_x0000_t75" style="position:absolute;left:6837;top:4035;width:235;height:254">
              <v:imagedata r:id="rId54" o:title=""/>
            </v:shape>
            <v:shape id="_x0000_s1231" type="#_x0000_t202" style="position:absolute;left:6552;top:782;width:3441;height:3516" filled="f" stroked="f">
              <v:textbox inset="0,0,0,0">
                <w:txbxContent>
                  <w:p w14:paraId="647D3414" w14:textId="77777777" w:rsidR="00895EAC" w:rsidRDefault="00895EAC">
                    <w:pPr>
                      <w:spacing w:before="2"/>
                      <w:rPr>
                        <w:sz w:val="24"/>
                      </w:rPr>
                    </w:pPr>
                  </w:p>
                  <w:p w14:paraId="3243D6BB" w14:textId="77777777" w:rsidR="00895EAC" w:rsidRDefault="00D37152">
                    <w:pPr>
                      <w:spacing w:before="1"/>
                      <w:ind w:left="313"/>
                      <w:rPr>
                        <w:rFonts w:ascii="Verdana"/>
                        <w:sz w:val="23"/>
                      </w:rPr>
                    </w:pPr>
                    <w:r>
                      <w:rPr>
                        <w:rFonts w:ascii="Verdana"/>
                        <w:color w:val="244060"/>
                        <w:sz w:val="23"/>
                      </w:rPr>
                      <w:t>Global Orientation</w:t>
                    </w:r>
                  </w:p>
                  <w:p w14:paraId="6F919A40" w14:textId="77777777" w:rsidR="00895EAC" w:rsidRDefault="00895EAC">
                    <w:pPr>
                      <w:spacing w:before="1"/>
                      <w:rPr>
                        <w:rFonts w:ascii="Verdana"/>
                        <w:sz w:val="32"/>
                      </w:rPr>
                    </w:pPr>
                  </w:p>
                  <w:p w14:paraId="3FD76CAE" w14:textId="77777777" w:rsidR="00895EAC" w:rsidRDefault="00D37152">
                    <w:pPr>
                      <w:spacing w:before="1" w:line="352" w:lineRule="auto"/>
                      <w:ind w:left="311" w:right="546"/>
                      <w:rPr>
                        <w:rFonts w:ascii="Verdana"/>
                        <w:sz w:val="21"/>
                      </w:rPr>
                    </w:pPr>
                    <w:r>
                      <w:rPr>
                        <w:rFonts w:ascii="Verdana"/>
                        <w:color w:val="244060"/>
                        <w:sz w:val="21"/>
                      </w:rPr>
                      <w:t>also</w:t>
                    </w:r>
                    <w:r>
                      <w:rPr>
                        <w:rFonts w:ascii="Verdana"/>
                        <w:color w:val="244060"/>
                        <w:spacing w:val="-50"/>
                        <w:sz w:val="21"/>
                      </w:rPr>
                      <w:t xml:space="preserve"> </w:t>
                    </w:r>
                    <w:r>
                      <w:rPr>
                        <w:rFonts w:ascii="Verdana"/>
                        <w:color w:val="244060"/>
                        <w:sz w:val="21"/>
                      </w:rPr>
                      <w:t>influences</w:t>
                    </w:r>
                    <w:r>
                      <w:rPr>
                        <w:rFonts w:ascii="Verdana"/>
                        <w:color w:val="244060"/>
                        <w:spacing w:val="-48"/>
                        <w:sz w:val="21"/>
                      </w:rPr>
                      <w:t xml:space="preserve"> </w:t>
                    </w:r>
                    <w:r>
                      <w:rPr>
                        <w:rFonts w:ascii="Verdana"/>
                        <w:color w:val="244060"/>
                        <w:sz w:val="21"/>
                      </w:rPr>
                      <w:t>the</w:t>
                    </w:r>
                    <w:r>
                      <w:rPr>
                        <w:rFonts w:ascii="Verdana"/>
                        <w:color w:val="244060"/>
                        <w:spacing w:val="-50"/>
                        <w:sz w:val="21"/>
                      </w:rPr>
                      <w:t xml:space="preserve"> </w:t>
                    </w:r>
                    <w:r>
                      <w:rPr>
                        <w:rFonts w:ascii="Verdana"/>
                        <w:color w:val="244060"/>
                        <w:sz w:val="21"/>
                      </w:rPr>
                      <w:t xml:space="preserve">global </w:t>
                    </w:r>
                    <w:r>
                      <w:rPr>
                        <w:rFonts w:ascii="Verdana"/>
                        <w:color w:val="244060"/>
                        <w:w w:val="95"/>
                        <w:sz w:val="21"/>
                      </w:rPr>
                      <w:t>compensation and</w:t>
                    </w:r>
                    <w:r>
                      <w:rPr>
                        <w:rFonts w:ascii="Verdana"/>
                        <w:color w:val="244060"/>
                        <w:spacing w:val="-32"/>
                        <w:w w:val="95"/>
                        <w:sz w:val="21"/>
                      </w:rPr>
                      <w:t xml:space="preserve"> </w:t>
                    </w:r>
                    <w:r>
                      <w:rPr>
                        <w:rFonts w:ascii="Verdana"/>
                        <w:color w:val="244060"/>
                        <w:w w:val="95"/>
                        <w:sz w:val="21"/>
                      </w:rPr>
                      <w:t xml:space="preserve">benefit </w:t>
                    </w:r>
                    <w:r>
                      <w:rPr>
                        <w:rFonts w:ascii="Verdana"/>
                        <w:color w:val="244060"/>
                        <w:sz w:val="21"/>
                      </w:rPr>
                      <w:t>strategies</w:t>
                    </w:r>
                  </w:p>
                  <w:p w14:paraId="46712A8C" w14:textId="77777777" w:rsidR="00895EAC" w:rsidRDefault="00D37152">
                    <w:pPr>
                      <w:spacing w:before="59" w:line="316" w:lineRule="auto"/>
                      <w:ind w:left="742" w:right="577" w:hanging="458"/>
                      <w:rPr>
                        <w:b/>
                        <w:sz w:val="18"/>
                      </w:rPr>
                    </w:pPr>
                    <w:r>
                      <w:rPr>
                        <w:noProof/>
                        <w:position w:val="-9"/>
                      </w:rPr>
                      <w:drawing>
                        <wp:inline distT="0" distB="0" distL="0" distR="0" wp14:anchorId="76C3BA9A" wp14:editId="4DDA95E3">
                          <wp:extent cx="148956" cy="161925"/>
                          <wp:effectExtent l="0" t="0" r="0" b="0"/>
                          <wp:docPr id="4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45.png"/>
                                  <pic:cNvPicPr/>
                                </pic:nvPicPr>
                                <pic:blipFill>
                                  <a:blip r:embed="rId55" cstate="print"/>
                                  <a:stretch>
                                    <a:fillRect/>
                                  </a:stretch>
                                </pic:blipFill>
                                <pic:spPr>
                                  <a:xfrm>
                                    <a:off x="0" y="0"/>
                                    <a:ext cx="148956" cy="161925"/>
                                  </a:xfrm>
                                  <a:prstGeom prst="rect">
                                    <a:avLst/>
                                  </a:prstGeom>
                                </pic:spPr>
                              </pic:pic>
                            </a:graphicData>
                          </a:graphic>
                        </wp:inline>
                      </w:drawing>
                    </w:r>
                    <w:r>
                      <w:rPr>
                        <w:rFonts w:ascii="Times New Roman"/>
                        <w:sz w:val="20"/>
                      </w:rPr>
                      <w:t xml:space="preserve">   </w:t>
                    </w:r>
                    <w:r>
                      <w:rPr>
                        <w:rFonts w:ascii="Times New Roman"/>
                        <w:spacing w:val="-1"/>
                        <w:sz w:val="20"/>
                      </w:rPr>
                      <w:t xml:space="preserve"> </w:t>
                    </w:r>
                    <w:r>
                      <w:rPr>
                        <w:b/>
                        <w:color w:val="244060"/>
                        <w:sz w:val="18"/>
                      </w:rPr>
                      <w:t xml:space="preserve">Ethnocentric </w:t>
                    </w:r>
                    <w:r>
                      <w:rPr>
                        <w:b/>
                        <w:color w:val="244060"/>
                        <w:spacing w:val="-2"/>
                        <w:sz w:val="18"/>
                      </w:rPr>
                      <w:t>Regiocentric</w:t>
                    </w:r>
                  </w:p>
                  <w:p w14:paraId="7E7A26CE" w14:textId="77777777" w:rsidR="00895EAC" w:rsidRDefault="00D37152">
                    <w:pPr>
                      <w:spacing w:before="4" w:line="370" w:lineRule="atLeast"/>
                      <w:ind w:left="742" w:right="1708"/>
                      <w:rPr>
                        <w:b/>
                        <w:sz w:val="18"/>
                      </w:rPr>
                    </w:pPr>
                    <w:r>
                      <w:rPr>
                        <w:b/>
                        <w:color w:val="244060"/>
                        <w:sz w:val="18"/>
                      </w:rPr>
                      <w:t>Polycentric Geocentric</w:t>
                    </w:r>
                  </w:p>
                </w:txbxContent>
              </v:textbox>
            </v:shape>
            <w10:wrap type="topAndBottom" anchorx="page"/>
          </v:group>
        </w:pict>
      </w:r>
    </w:p>
    <w:p w14:paraId="5D92D4C1" w14:textId="77777777" w:rsidR="00895EAC" w:rsidRDefault="00895EAC">
      <w:pPr>
        <w:pStyle w:val="BodyText"/>
        <w:spacing w:before="6"/>
        <w:rPr>
          <w:sz w:val="28"/>
        </w:rPr>
      </w:pPr>
    </w:p>
    <w:p w14:paraId="64F8E3F3" w14:textId="77777777" w:rsidR="00895EAC" w:rsidRDefault="00D37152">
      <w:pPr>
        <w:pStyle w:val="Heading2"/>
        <w:ind w:left="1420" w:right="1432"/>
        <w:jc w:val="center"/>
      </w:pPr>
      <w:r>
        <w:t>Factors affecting Global C&amp;B and Global Orientation</w:t>
      </w:r>
    </w:p>
    <w:p w14:paraId="3B4DDA70" w14:textId="77777777" w:rsidR="00895EAC" w:rsidRDefault="00895EAC">
      <w:pPr>
        <w:jc w:val="center"/>
        <w:sectPr w:rsidR="00895EAC">
          <w:pgSz w:w="11910" w:h="16840"/>
          <w:pgMar w:top="1080" w:right="580" w:bottom="280" w:left="600" w:header="885" w:footer="0" w:gutter="0"/>
          <w:cols w:space="720"/>
        </w:sectPr>
      </w:pPr>
    </w:p>
    <w:p w14:paraId="34C1C983" w14:textId="77777777" w:rsidR="00895EAC" w:rsidRDefault="00895EAC">
      <w:pPr>
        <w:pStyle w:val="BodyText"/>
        <w:spacing w:before="7"/>
        <w:rPr>
          <w:rFonts w:ascii="Carlito"/>
          <w:b/>
          <w:sz w:val="26"/>
        </w:rPr>
      </w:pPr>
    </w:p>
    <w:p w14:paraId="095C83BB" w14:textId="77777777" w:rsidR="00895EAC" w:rsidRDefault="00D37152">
      <w:pPr>
        <w:pStyle w:val="BodyText"/>
        <w:spacing w:before="55" w:line="292" w:lineRule="auto"/>
        <w:ind w:left="1082" w:right="1356"/>
      </w:pPr>
      <w:r>
        <w:rPr>
          <w:w w:val="95"/>
        </w:rPr>
        <w:t>Source:</w:t>
      </w:r>
      <w:r>
        <w:rPr>
          <w:spacing w:val="-42"/>
          <w:w w:val="95"/>
        </w:rPr>
        <w:t xml:space="preserve"> </w:t>
      </w:r>
      <w:r>
        <w:rPr>
          <w:w w:val="95"/>
        </w:rPr>
        <w:t>Gomez-Mejia,</w:t>
      </w:r>
      <w:r>
        <w:rPr>
          <w:spacing w:val="-48"/>
          <w:w w:val="95"/>
        </w:rPr>
        <w:t xml:space="preserve"> </w:t>
      </w:r>
      <w:r>
        <w:rPr>
          <w:spacing w:val="-3"/>
          <w:w w:val="95"/>
        </w:rPr>
        <w:t>L.</w:t>
      </w:r>
      <w:r>
        <w:rPr>
          <w:spacing w:val="-40"/>
          <w:w w:val="95"/>
        </w:rPr>
        <w:t xml:space="preserve"> </w:t>
      </w:r>
      <w:r>
        <w:rPr>
          <w:w w:val="95"/>
        </w:rPr>
        <w:t>&amp;</w:t>
      </w:r>
      <w:r>
        <w:rPr>
          <w:spacing w:val="-37"/>
          <w:w w:val="95"/>
        </w:rPr>
        <w:t xml:space="preserve"> </w:t>
      </w:r>
      <w:r>
        <w:rPr>
          <w:spacing w:val="-5"/>
          <w:w w:val="95"/>
        </w:rPr>
        <w:t>Werner,</w:t>
      </w:r>
      <w:r>
        <w:rPr>
          <w:spacing w:val="-40"/>
          <w:w w:val="95"/>
        </w:rPr>
        <w:t xml:space="preserve"> </w:t>
      </w:r>
      <w:r>
        <w:rPr>
          <w:w w:val="95"/>
        </w:rPr>
        <w:t>S.</w:t>
      </w:r>
      <w:r>
        <w:rPr>
          <w:spacing w:val="-40"/>
          <w:w w:val="95"/>
        </w:rPr>
        <w:t xml:space="preserve"> </w:t>
      </w:r>
      <w:r>
        <w:rPr>
          <w:spacing w:val="-4"/>
          <w:w w:val="95"/>
        </w:rPr>
        <w:t>(2008).</w:t>
      </w:r>
      <w:r>
        <w:rPr>
          <w:spacing w:val="-26"/>
          <w:w w:val="95"/>
        </w:rPr>
        <w:t xml:space="preserve"> </w:t>
      </w:r>
      <w:r>
        <w:rPr>
          <w:w w:val="95"/>
        </w:rPr>
        <w:t>Global</w:t>
      </w:r>
      <w:r>
        <w:rPr>
          <w:spacing w:val="-46"/>
          <w:w w:val="95"/>
        </w:rPr>
        <w:t xml:space="preserve"> </w:t>
      </w:r>
      <w:r>
        <w:rPr>
          <w:w w:val="95"/>
        </w:rPr>
        <w:t>Compensation:</w:t>
      </w:r>
      <w:r>
        <w:rPr>
          <w:spacing w:val="-49"/>
          <w:w w:val="95"/>
        </w:rPr>
        <w:t xml:space="preserve"> </w:t>
      </w:r>
      <w:r>
        <w:rPr>
          <w:w w:val="95"/>
        </w:rPr>
        <w:t>Foundations</w:t>
      </w:r>
      <w:r>
        <w:rPr>
          <w:spacing w:val="-48"/>
          <w:w w:val="95"/>
        </w:rPr>
        <w:t xml:space="preserve"> </w:t>
      </w:r>
      <w:r>
        <w:rPr>
          <w:w w:val="95"/>
        </w:rPr>
        <w:t xml:space="preserve">and </w:t>
      </w:r>
      <w:r>
        <w:rPr>
          <w:spacing w:val="2"/>
        </w:rPr>
        <w:t>Perspectives</w:t>
      </w:r>
      <w:r>
        <w:rPr>
          <w:spacing w:val="-38"/>
        </w:rPr>
        <w:t xml:space="preserve"> </w:t>
      </w:r>
      <w:r>
        <w:t>(Global</w:t>
      </w:r>
      <w:r>
        <w:rPr>
          <w:spacing w:val="-31"/>
        </w:rPr>
        <w:t xml:space="preserve"> </w:t>
      </w:r>
      <w:r>
        <w:rPr>
          <w:spacing w:val="-4"/>
        </w:rPr>
        <w:t>HRM).</w:t>
      </w:r>
      <w:r>
        <w:rPr>
          <w:spacing w:val="-22"/>
        </w:rPr>
        <w:t xml:space="preserve"> </w:t>
      </w:r>
      <w:r>
        <w:rPr>
          <w:spacing w:val="4"/>
        </w:rPr>
        <w:t>New</w:t>
      </w:r>
      <w:r>
        <w:rPr>
          <w:spacing w:val="-36"/>
        </w:rPr>
        <w:t xml:space="preserve"> </w:t>
      </w:r>
      <w:r>
        <w:rPr>
          <w:spacing w:val="-5"/>
        </w:rPr>
        <w:t>York:</w:t>
      </w:r>
      <w:r>
        <w:rPr>
          <w:spacing w:val="-25"/>
        </w:rPr>
        <w:t xml:space="preserve"> </w:t>
      </w:r>
      <w:r>
        <w:rPr>
          <w:spacing w:val="2"/>
        </w:rPr>
        <w:t>Routledge.</w:t>
      </w:r>
    </w:p>
    <w:p w14:paraId="3D3647F1" w14:textId="77777777" w:rsidR="00895EAC" w:rsidRDefault="00895EAC">
      <w:pPr>
        <w:pStyle w:val="BodyText"/>
      </w:pPr>
    </w:p>
    <w:p w14:paraId="6672CC6E" w14:textId="77777777" w:rsidR="00895EAC" w:rsidRDefault="00895EAC">
      <w:pPr>
        <w:pStyle w:val="BodyText"/>
      </w:pPr>
    </w:p>
    <w:p w14:paraId="5D1976AB" w14:textId="77777777" w:rsidR="00895EAC" w:rsidRDefault="00895EAC">
      <w:pPr>
        <w:pStyle w:val="BodyText"/>
        <w:spacing w:before="1"/>
        <w:rPr>
          <w:sz w:val="34"/>
        </w:rPr>
      </w:pPr>
    </w:p>
    <w:p w14:paraId="34EA6EBD" w14:textId="77777777" w:rsidR="00895EAC" w:rsidRDefault="00D37152">
      <w:pPr>
        <w:pStyle w:val="ListParagraph"/>
        <w:numPr>
          <w:ilvl w:val="2"/>
          <w:numId w:val="55"/>
        </w:numPr>
        <w:tabs>
          <w:tab w:val="left" w:pos="2155"/>
        </w:tabs>
        <w:rPr>
          <w:sz w:val="24"/>
        </w:rPr>
      </w:pPr>
      <w:r>
        <w:rPr>
          <w:sz w:val="24"/>
        </w:rPr>
        <w:t>Ethnocentric</w:t>
      </w:r>
    </w:p>
    <w:p w14:paraId="20A722BA" w14:textId="77777777" w:rsidR="00895EAC" w:rsidRDefault="00895EAC">
      <w:pPr>
        <w:pStyle w:val="BodyText"/>
        <w:spacing w:before="1"/>
        <w:rPr>
          <w:sz w:val="33"/>
        </w:rPr>
      </w:pPr>
    </w:p>
    <w:p w14:paraId="46EBF9C9" w14:textId="77777777" w:rsidR="00895EAC" w:rsidRDefault="00D37152">
      <w:pPr>
        <w:pStyle w:val="BodyText"/>
        <w:spacing w:line="309" w:lineRule="auto"/>
        <w:ind w:left="1547" w:right="847"/>
      </w:pPr>
      <w:r>
        <w:rPr>
          <w:noProof/>
        </w:rPr>
        <w:drawing>
          <wp:anchor distT="0" distB="0" distL="0" distR="0" simplePos="0" relativeHeight="485592064" behindDoc="1" locked="0" layoutInCell="1" allowOverlap="1" wp14:anchorId="14AC23A6" wp14:editId="2AE0660E">
            <wp:simplePos x="0" y="0"/>
            <wp:positionH relativeFrom="page">
              <wp:posOffset>818737</wp:posOffset>
            </wp:positionH>
            <wp:positionV relativeFrom="paragraph">
              <wp:posOffset>1202129</wp:posOffset>
            </wp:positionV>
            <wp:extent cx="2037323" cy="1047749"/>
            <wp:effectExtent l="0" t="0" r="0" b="0"/>
            <wp:wrapNone/>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Tight</w:t>
      </w:r>
      <w:r>
        <w:rPr>
          <w:spacing w:val="-11"/>
          <w:w w:val="95"/>
        </w:rPr>
        <w:t xml:space="preserve"> </w:t>
      </w:r>
      <w:r>
        <w:rPr>
          <w:w w:val="95"/>
        </w:rPr>
        <w:t>control</w:t>
      </w:r>
      <w:r>
        <w:rPr>
          <w:spacing w:val="1"/>
          <w:w w:val="95"/>
        </w:rPr>
        <w:t xml:space="preserve"> </w:t>
      </w:r>
      <w:r>
        <w:rPr>
          <w:w w:val="95"/>
        </w:rPr>
        <w:t>of</w:t>
      </w:r>
      <w:r>
        <w:rPr>
          <w:spacing w:val="-16"/>
          <w:w w:val="95"/>
        </w:rPr>
        <w:t xml:space="preserve"> </w:t>
      </w:r>
      <w:r>
        <w:rPr>
          <w:w w:val="95"/>
        </w:rPr>
        <w:t>international</w:t>
      </w:r>
      <w:r>
        <w:rPr>
          <w:spacing w:val="-17"/>
          <w:w w:val="95"/>
        </w:rPr>
        <w:t xml:space="preserve"> </w:t>
      </w:r>
      <w:r>
        <w:rPr>
          <w:w w:val="95"/>
        </w:rPr>
        <w:t>operations;</w:t>
      </w:r>
      <w:r>
        <w:rPr>
          <w:spacing w:val="-28"/>
          <w:w w:val="95"/>
        </w:rPr>
        <w:t xml:space="preserve"> </w:t>
      </w:r>
      <w:r>
        <w:rPr>
          <w:spacing w:val="3"/>
          <w:w w:val="95"/>
        </w:rPr>
        <w:t>little</w:t>
      </w:r>
      <w:r>
        <w:rPr>
          <w:spacing w:val="-18"/>
          <w:w w:val="95"/>
        </w:rPr>
        <w:t xml:space="preserve"> </w:t>
      </w:r>
      <w:r>
        <w:rPr>
          <w:w w:val="95"/>
        </w:rPr>
        <w:t>autonomy;</w:t>
      </w:r>
      <w:r>
        <w:rPr>
          <w:spacing w:val="-27"/>
          <w:w w:val="95"/>
        </w:rPr>
        <w:t xml:space="preserve"> </w:t>
      </w:r>
      <w:r>
        <w:rPr>
          <w:spacing w:val="3"/>
          <w:w w:val="95"/>
        </w:rPr>
        <w:t>key</w:t>
      </w:r>
      <w:r>
        <w:rPr>
          <w:spacing w:val="-24"/>
          <w:w w:val="95"/>
        </w:rPr>
        <w:t xml:space="preserve"> </w:t>
      </w:r>
      <w:r>
        <w:rPr>
          <w:spacing w:val="2"/>
          <w:w w:val="95"/>
        </w:rPr>
        <w:t>positions</w:t>
      </w:r>
      <w:r>
        <w:rPr>
          <w:spacing w:val="-25"/>
          <w:w w:val="95"/>
        </w:rPr>
        <w:t xml:space="preserve"> </w:t>
      </w:r>
      <w:r>
        <w:rPr>
          <w:spacing w:val="4"/>
          <w:w w:val="95"/>
        </w:rPr>
        <w:t>held</w:t>
      </w:r>
      <w:r>
        <w:rPr>
          <w:spacing w:val="-27"/>
          <w:w w:val="95"/>
        </w:rPr>
        <w:t xml:space="preserve"> </w:t>
      </w:r>
      <w:r>
        <w:rPr>
          <w:w w:val="95"/>
        </w:rPr>
        <w:t>by headquarters</w:t>
      </w:r>
      <w:r>
        <w:rPr>
          <w:spacing w:val="-36"/>
          <w:w w:val="95"/>
        </w:rPr>
        <w:t xml:space="preserve"> </w:t>
      </w:r>
      <w:r>
        <w:rPr>
          <w:w w:val="95"/>
        </w:rPr>
        <w:t>(HQ)</w:t>
      </w:r>
      <w:r>
        <w:rPr>
          <w:spacing w:val="-19"/>
          <w:w w:val="95"/>
        </w:rPr>
        <w:t xml:space="preserve"> </w:t>
      </w:r>
      <w:r>
        <w:rPr>
          <w:spacing w:val="2"/>
          <w:w w:val="95"/>
        </w:rPr>
        <w:t>personnel.</w:t>
      </w:r>
      <w:r>
        <w:rPr>
          <w:spacing w:val="-35"/>
          <w:w w:val="95"/>
        </w:rPr>
        <w:t xml:space="preserve"> </w:t>
      </w:r>
      <w:r>
        <w:rPr>
          <w:w w:val="95"/>
        </w:rPr>
        <w:t>This</w:t>
      </w:r>
      <w:r>
        <w:rPr>
          <w:spacing w:val="-35"/>
          <w:w w:val="95"/>
        </w:rPr>
        <w:t xml:space="preserve"> </w:t>
      </w:r>
      <w:r>
        <w:rPr>
          <w:w w:val="95"/>
        </w:rPr>
        <w:t>may</w:t>
      </w:r>
      <w:r>
        <w:rPr>
          <w:spacing w:val="-22"/>
          <w:w w:val="95"/>
        </w:rPr>
        <w:t xml:space="preserve"> </w:t>
      </w:r>
      <w:r>
        <w:rPr>
          <w:spacing w:val="3"/>
          <w:w w:val="95"/>
        </w:rPr>
        <w:t>lead</w:t>
      </w:r>
      <w:r>
        <w:rPr>
          <w:spacing w:val="-23"/>
          <w:w w:val="95"/>
        </w:rPr>
        <w:t xml:space="preserve"> </w:t>
      </w:r>
      <w:r>
        <w:rPr>
          <w:w w:val="95"/>
        </w:rPr>
        <w:t>to</w:t>
      </w:r>
      <w:r>
        <w:rPr>
          <w:spacing w:val="-24"/>
          <w:w w:val="95"/>
        </w:rPr>
        <w:t xml:space="preserve"> </w:t>
      </w:r>
      <w:r>
        <w:rPr>
          <w:w w:val="95"/>
        </w:rPr>
        <w:t>transfer</w:t>
      </w:r>
      <w:r>
        <w:rPr>
          <w:spacing w:val="-40"/>
          <w:w w:val="95"/>
        </w:rPr>
        <w:t xml:space="preserve"> </w:t>
      </w:r>
      <w:r>
        <w:rPr>
          <w:w w:val="95"/>
        </w:rPr>
        <w:t>of</w:t>
      </w:r>
      <w:r>
        <w:rPr>
          <w:spacing w:val="-20"/>
          <w:w w:val="95"/>
        </w:rPr>
        <w:t xml:space="preserve"> </w:t>
      </w:r>
      <w:r>
        <w:rPr>
          <w:w w:val="95"/>
        </w:rPr>
        <w:t>headquarters</w:t>
      </w:r>
      <w:r>
        <w:rPr>
          <w:spacing w:val="-35"/>
          <w:w w:val="95"/>
        </w:rPr>
        <w:t xml:space="preserve"> </w:t>
      </w:r>
      <w:r>
        <w:rPr>
          <w:w w:val="95"/>
        </w:rPr>
        <w:t xml:space="preserve">total </w:t>
      </w:r>
      <w:r>
        <w:t>compensation</w:t>
      </w:r>
      <w:r>
        <w:rPr>
          <w:spacing w:val="-53"/>
        </w:rPr>
        <w:t xml:space="preserve"> </w:t>
      </w:r>
      <w:r>
        <w:rPr>
          <w:spacing w:val="3"/>
        </w:rPr>
        <w:t>policies</w:t>
      </w:r>
      <w:r>
        <w:rPr>
          <w:spacing w:val="-52"/>
        </w:rPr>
        <w:t xml:space="preserve"> </w:t>
      </w:r>
      <w:r>
        <w:rPr>
          <w:spacing w:val="3"/>
        </w:rPr>
        <w:t>with</w:t>
      </w:r>
      <w:r>
        <w:rPr>
          <w:spacing w:val="-52"/>
        </w:rPr>
        <w:t xml:space="preserve"> </w:t>
      </w:r>
      <w:r>
        <w:rPr>
          <w:spacing w:val="2"/>
        </w:rPr>
        <w:t>insufficient</w:t>
      </w:r>
      <w:r>
        <w:rPr>
          <w:spacing w:val="-53"/>
        </w:rPr>
        <w:t xml:space="preserve"> </w:t>
      </w:r>
      <w:r>
        <w:t>contemplation</w:t>
      </w:r>
      <w:r>
        <w:rPr>
          <w:spacing w:val="-52"/>
        </w:rPr>
        <w:t xml:space="preserve"> </w:t>
      </w:r>
      <w:r>
        <w:t>of</w:t>
      </w:r>
      <w:r>
        <w:rPr>
          <w:spacing w:val="-50"/>
        </w:rPr>
        <w:t xml:space="preserve"> </w:t>
      </w:r>
      <w:r>
        <w:t>local</w:t>
      </w:r>
      <w:r>
        <w:rPr>
          <w:spacing w:val="-49"/>
        </w:rPr>
        <w:t xml:space="preserve"> </w:t>
      </w:r>
      <w:r>
        <w:rPr>
          <w:spacing w:val="2"/>
        </w:rPr>
        <w:t>legal</w:t>
      </w:r>
      <w:r>
        <w:rPr>
          <w:spacing w:val="-49"/>
        </w:rPr>
        <w:t xml:space="preserve"> </w:t>
      </w:r>
      <w:r>
        <w:t>cultural differences.</w:t>
      </w:r>
      <w:r>
        <w:rPr>
          <w:spacing w:val="-51"/>
        </w:rPr>
        <w:t xml:space="preserve"> </w:t>
      </w:r>
      <w:r>
        <w:t>Dictates</w:t>
      </w:r>
      <w:r>
        <w:rPr>
          <w:spacing w:val="-51"/>
        </w:rPr>
        <w:t xml:space="preserve"> </w:t>
      </w:r>
      <w:r>
        <w:t>to</w:t>
      </w:r>
      <w:r>
        <w:rPr>
          <w:spacing w:val="-51"/>
        </w:rPr>
        <w:t xml:space="preserve"> </w:t>
      </w:r>
      <w:r>
        <w:t>local</w:t>
      </w:r>
      <w:r>
        <w:rPr>
          <w:spacing w:val="-40"/>
        </w:rPr>
        <w:t xml:space="preserve"> </w:t>
      </w:r>
      <w:r>
        <w:t>country</w:t>
      </w:r>
      <w:r>
        <w:rPr>
          <w:spacing w:val="-43"/>
        </w:rPr>
        <w:t xml:space="preserve"> </w:t>
      </w:r>
      <w:r>
        <w:t>management</w:t>
      </w:r>
      <w:r>
        <w:rPr>
          <w:spacing w:val="-52"/>
        </w:rPr>
        <w:t xml:space="preserve"> </w:t>
      </w:r>
      <w:r>
        <w:t>may</w:t>
      </w:r>
      <w:r>
        <w:rPr>
          <w:spacing w:val="-43"/>
        </w:rPr>
        <w:t xml:space="preserve"> </w:t>
      </w:r>
      <w:r>
        <w:rPr>
          <w:spacing w:val="2"/>
        </w:rPr>
        <w:t>result</w:t>
      </w:r>
      <w:r>
        <w:rPr>
          <w:spacing w:val="-45"/>
        </w:rPr>
        <w:t xml:space="preserve"> </w:t>
      </w:r>
      <w:r>
        <w:rPr>
          <w:spacing w:val="4"/>
        </w:rPr>
        <w:t>in</w:t>
      </w:r>
      <w:r>
        <w:rPr>
          <w:spacing w:val="-51"/>
        </w:rPr>
        <w:t xml:space="preserve"> </w:t>
      </w:r>
      <w:r>
        <w:t>superficial conformity</w:t>
      </w:r>
      <w:r>
        <w:rPr>
          <w:spacing w:val="-38"/>
        </w:rPr>
        <w:t xml:space="preserve"> </w:t>
      </w:r>
      <w:r>
        <w:t>but</w:t>
      </w:r>
      <w:r>
        <w:rPr>
          <w:spacing w:val="-26"/>
        </w:rPr>
        <w:t xml:space="preserve"> </w:t>
      </w:r>
      <w:r>
        <w:t>actual</w:t>
      </w:r>
      <w:r>
        <w:rPr>
          <w:spacing w:val="-4"/>
        </w:rPr>
        <w:t xml:space="preserve"> </w:t>
      </w:r>
      <w:r>
        <w:rPr>
          <w:spacing w:val="2"/>
        </w:rPr>
        <w:t>rejection</w:t>
      </w:r>
      <w:r>
        <w:rPr>
          <w:spacing w:val="-38"/>
        </w:rPr>
        <w:t xml:space="preserve"> </w:t>
      </w:r>
      <w:r>
        <w:t>of</w:t>
      </w:r>
      <w:r>
        <w:rPr>
          <w:spacing w:val="-34"/>
        </w:rPr>
        <w:t xml:space="preserve"> </w:t>
      </w:r>
      <w:r>
        <w:t>headquarters</w:t>
      </w:r>
      <w:r>
        <w:rPr>
          <w:spacing w:val="-38"/>
        </w:rPr>
        <w:t xml:space="preserve"> </w:t>
      </w:r>
      <w:r>
        <w:t>practices.</w:t>
      </w:r>
    </w:p>
    <w:p w14:paraId="65DA610B" w14:textId="77777777" w:rsidR="00895EAC" w:rsidRDefault="00895EAC">
      <w:pPr>
        <w:pStyle w:val="BodyText"/>
        <w:spacing w:before="10"/>
      </w:pPr>
    </w:p>
    <w:p w14:paraId="05C9D8B6" w14:textId="77777777" w:rsidR="00895EAC" w:rsidRDefault="00D37152">
      <w:pPr>
        <w:pStyle w:val="ListParagraph"/>
        <w:numPr>
          <w:ilvl w:val="2"/>
          <w:numId w:val="55"/>
        </w:numPr>
        <w:tabs>
          <w:tab w:val="left" w:pos="2155"/>
        </w:tabs>
        <w:rPr>
          <w:sz w:val="24"/>
        </w:rPr>
      </w:pPr>
      <w:r>
        <w:rPr>
          <w:sz w:val="24"/>
        </w:rPr>
        <w:t>Regiocentric</w:t>
      </w:r>
    </w:p>
    <w:p w14:paraId="2B8B7F4E" w14:textId="77777777" w:rsidR="00895EAC" w:rsidRDefault="00895EAC">
      <w:pPr>
        <w:pStyle w:val="BodyText"/>
        <w:spacing w:before="1"/>
        <w:rPr>
          <w:sz w:val="33"/>
        </w:rPr>
      </w:pPr>
    </w:p>
    <w:p w14:paraId="219FAE3A" w14:textId="77777777" w:rsidR="00895EAC" w:rsidRDefault="00D37152">
      <w:pPr>
        <w:pStyle w:val="BodyText"/>
        <w:spacing w:line="312" w:lineRule="auto"/>
        <w:ind w:left="1547" w:right="847"/>
      </w:pPr>
      <w:r>
        <w:rPr>
          <w:w w:val="95"/>
        </w:rPr>
        <w:t xml:space="preserve">Operations managed </w:t>
      </w:r>
      <w:r>
        <w:rPr>
          <w:spacing w:val="2"/>
          <w:w w:val="95"/>
        </w:rPr>
        <w:t xml:space="preserve">regionally; </w:t>
      </w:r>
      <w:r>
        <w:rPr>
          <w:w w:val="95"/>
        </w:rPr>
        <w:t xml:space="preserve">communication and coordination high </w:t>
      </w:r>
      <w:r>
        <w:rPr>
          <w:spacing w:val="3"/>
          <w:w w:val="95"/>
        </w:rPr>
        <w:t xml:space="preserve">within </w:t>
      </w:r>
      <w:r>
        <w:rPr>
          <w:w w:val="95"/>
        </w:rPr>
        <w:t xml:space="preserve">the </w:t>
      </w:r>
      <w:r>
        <w:rPr>
          <w:spacing w:val="2"/>
        </w:rPr>
        <w:t xml:space="preserve">region </w:t>
      </w:r>
      <w:r>
        <w:t xml:space="preserve">and </w:t>
      </w:r>
      <w:r>
        <w:rPr>
          <w:spacing w:val="4"/>
        </w:rPr>
        <w:t xml:space="preserve">less between </w:t>
      </w:r>
      <w:r>
        <w:t xml:space="preserve">regions. There </w:t>
      </w:r>
      <w:r>
        <w:rPr>
          <w:spacing w:val="4"/>
        </w:rPr>
        <w:t xml:space="preserve">is </w:t>
      </w:r>
      <w:r>
        <w:t xml:space="preserve">greater potential </w:t>
      </w:r>
      <w:r>
        <w:rPr>
          <w:spacing w:val="2"/>
        </w:rPr>
        <w:t xml:space="preserve">for uniformity </w:t>
      </w:r>
      <w:r>
        <w:t xml:space="preserve">of </w:t>
      </w:r>
      <w:r>
        <w:rPr>
          <w:w w:val="95"/>
        </w:rPr>
        <w:t>remuneration</w:t>
      </w:r>
      <w:r>
        <w:rPr>
          <w:spacing w:val="-33"/>
          <w:w w:val="95"/>
        </w:rPr>
        <w:t xml:space="preserve"> </w:t>
      </w:r>
      <w:r>
        <w:rPr>
          <w:w w:val="95"/>
        </w:rPr>
        <w:t>approaches</w:t>
      </w:r>
      <w:r>
        <w:rPr>
          <w:spacing w:val="-32"/>
          <w:w w:val="95"/>
        </w:rPr>
        <w:t xml:space="preserve"> </w:t>
      </w:r>
      <w:r>
        <w:rPr>
          <w:spacing w:val="3"/>
          <w:w w:val="95"/>
        </w:rPr>
        <w:t>within</w:t>
      </w:r>
      <w:r>
        <w:rPr>
          <w:spacing w:val="-33"/>
          <w:w w:val="95"/>
        </w:rPr>
        <w:t xml:space="preserve"> </w:t>
      </w:r>
      <w:r>
        <w:rPr>
          <w:w w:val="95"/>
        </w:rPr>
        <w:t>regions.</w:t>
      </w:r>
      <w:r>
        <w:rPr>
          <w:spacing w:val="-31"/>
          <w:w w:val="95"/>
        </w:rPr>
        <w:t xml:space="preserve"> </w:t>
      </w:r>
      <w:r>
        <w:rPr>
          <w:w w:val="95"/>
        </w:rPr>
        <w:t>The</w:t>
      </w:r>
      <w:r>
        <w:rPr>
          <w:spacing w:val="-12"/>
          <w:w w:val="95"/>
        </w:rPr>
        <w:t xml:space="preserve"> </w:t>
      </w:r>
      <w:r>
        <w:rPr>
          <w:spacing w:val="2"/>
          <w:w w:val="95"/>
        </w:rPr>
        <w:t>proximity</w:t>
      </w:r>
      <w:r>
        <w:rPr>
          <w:spacing w:val="-32"/>
          <w:w w:val="95"/>
        </w:rPr>
        <w:t xml:space="preserve"> </w:t>
      </w:r>
      <w:r>
        <w:rPr>
          <w:w w:val="95"/>
        </w:rPr>
        <w:t>of</w:t>
      </w:r>
      <w:r>
        <w:rPr>
          <w:spacing w:val="-28"/>
          <w:w w:val="95"/>
        </w:rPr>
        <w:t xml:space="preserve"> </w:t>
      </w:r>
      <w:r>
        <w:rPr>
          <w:w w:val="95"/>
        </w:rPr>
        <w:t>countries</w:t>
      </w:r>
      <w:r>
        <w:rPr>
          <w:spacing w:val="-32"/>
          <w:w w:val="95"/>
        </w:rPr>
        <w:t xml:space="preserve"> </w:t>
      </w:r>
      <w:r>
        <w:rPr>
          <w:w w:val="95"/>
        </w:rPr>
        <w:t>may</w:t>
      </w:r>
      <w:r>
        <w:rPr>
          <w:spacing w:val="-17"/>
          <w:w w:val="95"/>
        </w:rPr>
        <w:t xml:space="preserve"> </w:t>
      </w:r>
      <w:r>
        <w:rPr>
          <w:spacing w:val="3"/>
          <w:w w:val="95"/>
        </w:rPr>
        <w:t>lead</w:t>
      </w:r>
      <w:r>
        <w:rPr>
          <w:spacing w:val="-33"/>
          <w:w w:val="95"/>
        </w:rPr>
        <w:t xml:space="preserve"> </w:t>
      </w:r>
      <w:r>
        <w:rPr>
          <w:w w:val="95"/>
        </w:rPr>
        <w:t>to</w:t>
      </w:r>
      <w:r>
        <w:rPr>
          <w:spacing w:val="-3"/>
          <w:w w:val="95"/>
        </w:rPr>
        <w:t xml:space="preserve"> </w:t>
      </w:r>
      <w:r>
        <w:rPr>
          <w:w w:val="95"/>
        </w:rPr>
        <w:t xml:space="preserve">the </w:t>
      </w:r>
      <w:r>
        <w:t>perception</w:t>
      </w:r>
      <w:r>
        <w:rPr>
          <w:spacing w:val="-55"/>
        </w:rPr>
        <w:t xml:space="preserve"> </w:t>
      </w:r>
      <w:r>
        <w:t>that</w:t>
      </w:r>
      <w:r>
        <w:rPr>
          <w:spacing w:val="-50"/>
        </w:rPr>
        <w:t xml:space="preserve"> </w:t>
      </w:r>
      <w:r>
        <w:t>remuneration</w:t>
      </w:r>
      <w:r>
        <w:rPr>
          <w:spacing w:val="-55"/>
        </w:rPr>
        <w:t xml:space="preserve"> </w:t>
      </w:r>
      <w:r>
        <w:t>practices</w:t>
      </w:r>
      <w:r>
        <w:rPr>
          <w:spacing w:val="-54"/>
        </w:rPr>
        <w:t xml:space="preserve"> </w:t>
      </w:r>
      <w:r>
        <w:rPr>
          <w:spacing w:val="-3"/>
        </w:rPr>
        <w:t>are</w:t>
      </w:r>
      <w:r>
        <w:rPr>
          <w:spacing w:val="-47"/>
        </w:rPr>
        <w:t xml:space="preserve"> </w:t>
      </w:r>
      <w:r>
        <w:t>more</w:t>
      </w:r>
      <w:r>
        <w:rPr>
          <w:spacing w:val="-46"/>
        </w:rPr>
        <w:t xml:space="preserve"> </w:t>
      </w:r>
      <w:r>
        <w:rPr>
          <w:spacing w:val="3"/>
        </w:rPr>
        <w:t>similar</w:t>
      </w:r>
      <w:r>
        <w:rPr>
          <w:spacing w:val="-57"/>
        </w:rPr>
        <w:t xml:space="preserve"> </w:t>
      </w:r>
      <w:r>
        <w:t>than</w:t>
      </w:r>
      <w:r>
        <w:rPr>
          <w:spacing w:val="-48"/>
        </w:rPr>
        <w:t xml:space="preserve"> </w:t>
      </w:r>
      <w:r>
        <w:rPr>
          <w:spacing w:val="2"/>
        </w:rPr>
        <w:t>they</w:t>
      </w:r>
      <w:r>
        <w:rPr>
          <w:spacing w:val="-49"/>
        </w:rPr>
        <w:t xml:space="preserve"> </w:t>
      </w:r>
      <w:r>
        <w:rPr>
          <w:spacing w:val="2"/>
        </w:rPr>
        <w:t>really</w:t>
      </w:r>
      <w:r>
        <w:rPr>
          <w:spacing w:val="-54"/>
        </w:rPr>
        <w:t xml:space="preserve"> </w:t>
      </w:r>
      <w:r>
        <w:t>are.</w:t>
      </w:r>
      <w:r>
        <w:rPr>
          <w:spacing w:val="-54"/>
        </w:rPr>
        <w:t xml:space="preserve"> </w:t>
      </w:r>
      <w:r>
        <w:rPr>
          <w:spacing w:val="2"/>
        </w:rPr>
        <w:t xml:space="preserve">Also, </w:t>
      </w:r>
      <w:r>
        <w:t>regional</w:t>
      </w:r>
      <w:r>
        <w:rPr>
          <w:spacing w:val="-51"/>
        </w:rPr>
        <w:t xml:space="preserve"> </w:t>
      </w:r>
      <w:r>
        <w:t>headquarters</w:t>
      </w:r>
      <w:r>
        <w:rPr>
          <w:spacing w:val="-54"/>
        </w:rPr>
        <w:t xml:space="preserve"> </w:t>
      </w:r>
      <w:r>
        <w:t>may</w:t>
      </w:r>
      <w:r>
        <w:rPr>
          <w:spacing w:val="-47"/>
        </w:rPr>
        <w:t xml:space="preserve"> </w:t>
      </w:r>
      <w:r>
        <w:rPr>
          <w:spacing w:val="3"/>
        </w:rPr>
        <w:t>suffer</w:t>
      </w:r>
      <w:r>
        <w:rPr>
          <w:spacing w:val="-55"/>
        </w:rPr>
        <w:t xml:space="preserve"> </w:t>
      </w:r>
      <w:r>
        <w:rPr>
          <w:spacing w:val="3"/>
        </w:rPr>
        <w:t>blind</w:t>
      </w:r>
      <w:r>
        <w:rPr>
          <w:spacing w:val="-54"/>
        </w:rPr>
        <w:t xml:space="preserve"> </w:t>
      </w:r>
      <w:r>
        <w:t>spots</w:t>
      </w:r>
      <w:r>
        <w:rPr>
          <w:spacing w:val="-54"/>
        </w:rPr>
        <w:t xml:space="preserve"> </w:t>
      </w:r>
      <w:r>
        <w:rPr>
          <w:spacing w:val="3"/>
        </w:rPr>
        <w:t>with</w:t>
      </w:r>
      <w:r>
        <w:rPr>
          <w:spacing w:val="-48"/>
        </w:rPr>
        <w:t xml:space="preserve"> </w:t>
      </w:r>
      <w:r>
        <w:t>respect</w:t>
      </w:r>
      <w:r>
        <w:rPr>
          <w:spacing w:val="-54"/>
        </w:rPr>
        <w:t xml:space="preserve"> </w:t>
      </w:r>
      <w:r>
        <w:t>to</w:t>
      </w:r>
      <w:r>
        <w:rPr>
          <w:spacing w:val="-48"/>
        </w:rPr>
        <w:t xml:space="preserve"> </w:t>
      </w:r>
      <w:r>
        <w:t>country</w:t>
      </w:r>
      <w:r>
        <w:rPr>
          <w:spacing w:val="-40"/>
        </w:rPr>
        <w:t xml:space="preserve"> </w:t>
      </w:r>
      <w:r>
        <w:rPr>
          <w:spacing w:val="3"/>
        </w:rPr>
        <w:t>differences, leading</w:t>
      </w:r>
      <w:r>
        <w:rPr>
          <w:spacing w:val="-38"/>
        </w:rPr>
        <w:t xml:space="preserve"> </w:t>
      </w:r>
      <w:r>
        <w:t>to</w:t>
      </w:r>
      <w:r>
        <w:rPr>
          <w:spacing w:val="-21"/>
        </w:rPr>
        <w:t xml:space="preserve"> </w:t>
      </w:r>
      <w:r>
        <w:t>ethnocentrism</w:t>
      </w:r>
      <w:r>
        <w:rPr>
          <w:spacing w:val="-37"/>
        </w:rPr>
        <w:t xml:space="preserve"> </w:t>
      </w:r>
      <w:r>
        <w:t>at</w:t>
      </w:r>
      <w:r>
        <w:rPr>
          <w:spacing w:val="-22"/>
        </w:rPr>
        <w:t xml:space="preserve"> </w:t>
      </w:r>
      <w:r>
        <w:t>the</w:t>
      </w:r>
      <w:r>
        <w:rPr>
          <w:spacing w:val="-14"/>
        </w:rPr>
        <w:t xml:space="preserve"> </w:t>
      </w:r>
      <w:r>
        <w:t>regional</w:t>
      </w:r>
      <w:r>
        <w:rPr>
          <w:spacing w:val="-28"/>
        </w:rPr>
        <w:t xml:space="preserve"> </w:t>
      </w:r>
      <w:r>
        <w:rPr>
          <w:spacing w:val="5"/>
        </w:rPr>
        <w:t>level.</w:t>
      </w:r>
    </w:p>
    <w:p w14:paraId="05EBA736" w14:textId="77777777" w:rsidR="00895EAC" w:rsidRDefault="00895EAC">
      <w:pPr>
        <w:pStyle w:val="BodyText"/>
        <w:spacing w:before="6"/>
      </w:pPr>
    </w:p>
    <w:p w14:paraId="3C7A88AD" w14:textId="77777777" w:rsidR="00895EAC" w:rsidRDefault="00D37152">
      <w:pPr>
        <w:pStyle w:val="ListParagraph"/>
        <w:numPr>
          <w:ilvl w:val="2"/>
          <w:numId w:val="55"/>
        </w:numPr>
        <w:tabs>
          <w:tab w:val="left" w:pos="2155"/>
        </w:tabs>
        <w:rPr>
          <w:sz w:val="24"/>
        </w:rPr>
      </w:pPr>
      <w:r>
        <w:rPr>
          <w:sz w:val="24"/>
        </w:rPr>
        <w:t>Polycentric</w:t>
      </w:r>
    </w:p>
    <w:p w14:paraId="43DA2851" w14:textId="77777777" w:rsidR="00895EAC" w:rsidRDefault="00895EAC">
      <w:pPr>
        <w:pStyle w:val="BodyText"/>
        <w:spacing w:before="1"/>
        <w:rPr>
          <w:sz w:val="33"/>
        </w:rPr>
      </w:pPr>
    </w:p>
    <w:p w14:paraId="2349929B" w14:textId="77777777" w:rsidR="00895EAC" w:rsidRDefault="00D37152">
      <w:pPr>
        <w:pStyle w:val="BodyText"/>
        <w:spacing w:line="309" w:lineRule="auto"/>
        <w:ind w:left="1547" w:right="828"/>
      </w:pPr>
      <w:r>
        <w:rPr>
          <w:w w:val="95"/>
        </w:rPr>
        <w:t>Subsidiary</w:t>
      </w:r>
      <w:r>
        <w:rPr>
          <w:spacing w:val="-34"/>
          <w:w w:val="95"/>
        </w:rPr>
        <w:t xml:space="preserve"> </w:t>
      </w:r>
      <w:r>
        <w:rPr>
          <w:w w:val="95"/>
        </w:rPr>
        <w:t>treated</w:t>
      </w:r>
      <w:r>
        <w:rPr>
          <w:spacing w:val="-36"/>
          <w:w w:val="95"/>
        </w:rPr>
        <w:t xml:space="preserve"> </w:t>
      </w:r>
      <w:r>
        <w:rPr>
          <w:w w:val="95"/>
        </w:rPr>
        <w:t>as</w:t>
      </w:r>
      <w:r>
        <w:rPr>
          <w:spacing w:val="-21"/>
          <w:w w:val="95"/>
        </w:rPr>
        <w:t xml:space="preserve"> </w:t>
      </w:r>
      <w:r>
        <w:rPr>
          <w:w w:val="95"/>
        </w:rPr>
        <w:t>own</w:t>
      </w:r>
      <w:r>
        <w:rPr>
          <w:spacing w:val="-21"/>
          <w:w w:val="95"/>
        </w:rPr>
        <w:t xml:space="preserve"> </w:t>
      </w:r>
      <w:r>
        <w:rPr>
          <w:spacing w:val="2"/>
          <w:w w:val="95"/>
        </w:rPr>
        <w:t>entity;</w:t>
      </w:r>
      <w:r>
        <w:rPr>
          <w:spacing w:val="-37"/>
          <w:w w:val="95"/>
        </w:rPr>
        <w:t xml:space="preserve"> </w:t>
      </w:r>
      <w:r>
        <w:rPr>
          <w:w w:val="95"/>
        </w:rPr>
        <w:t>local</w:t>
      </w:r>
      <w:r>
        <w:rPr>
          <w:spacing w:val="-15"/>
          <w:w w:val="95"/>
        </w:rPr>
        <w:t xml:space="preserve"> </w:t>
      </w:r>
      <w:r>
        <w:rPr>
          <w:w w:val="95"/>
        </w:rPr>
        <w:t>personnel</w:t>
      </w:r>
      <w:r>
        <w:rPr>
          <w:spacing w:val="-28"/>
          <w:w w:val="95"/>
        </w:rPr>
        <w:t xml:space="preserve"> </w:t>
      </w:r>
      <w:r>
        <w:rPr>
          <w:w w:val="95"/>
        </w:rPr>
        <w:t>manage</w:t>
      </w:r>
      <w:r>
        <w:rPr>
          <w:spacing w:val="-30"/>
          <w:w w:val="95"/>
        </w:rPr>
        <w:t xml:space="preserve"> </w:t>
      </w:r>
      <w:r>
        <w:rPr>
          <w:w w:val="95"/>
        </w:rPr>
        <w:t>operations;</w:t>
      </w:r>
      <w:r>
        <w:rPr>
          <w:spacing w:val="-36"/>
          <w:w w:val="95"/>
        </w:rPr>
        <w:t xml:space="preserve"> </w:t>
      </w:r>
      <w:r>
        <w:rPr>
          <w:spacing w:val="4"/>
          <w:w w:val="95"/>
        </w:rPr>
        <w:t>few</w:t>
      </w:r>
      <w:r>
        <w:rPr>
          <w:spacing w:val="-33"/>
          <w:w w:val="95"/>
        </w:rPr>
        <w:t xml:space="preserve"> </w:t>
      </w:r>
      <w:r>
        <w:rPr>
          <w:w w:val="95"/>
        </w:rPr>
        <w:t xml:space="preserve">promotions </w:t>
      </w:r>
      <w:r>
        <w:t>to</w:t>
      </w:r>
      <w:r>
        <w:rPr>
          <w:spacing w:val="-48"/>
        </w:rPr>
        <w:t xml:space="preserve"> </w:t>
      </w:r>
      <w:r>
        <w:t>headquarters.</w:t>
      </w:r>
      <w:r>
        <w:rPr>
          <w:spacing w:val="-53"/>
        </w:rPr>
        <w:t xml:space="preserve"> </w:t>
      </w:r>
      <w:r>
        <w:rPr>
          <w:spacing w:val="-3"/>
        </w:rPr>
        <w:t>Local</w:t>
      </w:r>
      <w:r>
        <w:rPr>
          <w:spacing w:val="-38"/>
        </w:rPr>
        <w:t xml:space="preserve"> </w:t>
      </w:r>
      <w:r>
        <w:t>cultural</w:t>
      </w:r>
      <w:r>
        <w:rPr>
          <w:spacing w:val="-51"/>
        </w:rPr>
        <w:t xml:space="preserve"> </w:t>
      </w:r>
      <w:r>
        <w:t>and</w:t>
      </w:r>
      <w:r>
        <w:rPr>
          <w:spacing w:val="-47"/>
        </w:rPr>
        <w:t xml:space="preserve"> </w:t>
      </w:r>
      <w:r>
        <w:rPr>
          <w:spacing w:val="2"/>
        </w:rPr>
        <w:t>legal</w:t>
      </w:r>
      <w:r>
        <w:rPr>
          <w:spacing w:val="-51"/>
        </w:rPr>
        <w:t xml:space="preserve"> </w:t>
      </w:r>
      <w:r>
        <w:t>compensation</w:t>
      </w:r>
      <w:r>
        <w:rPr>
          <w:spacing w:val="-54"/>
        </w:rPr>
        <w:t xml:space="preserve"> </w:t>
      </w:r>
      <w:r>
        <w:t>norms</w:t>
      </w:r>
      <w:r>
        <w:rPr>
          <w:spacing w:val="-47"/>
        </w:rPr>
        <w:t xml:space="preserve"> </w:t>
      </w:r>
      <w:r>
        <w:rPr>
          <w:spacing w:val="-3"/>
        </w:rPr>
        <w:t>are</w:t>
      </w:r>
      <w:r>
        <w:rPr>
          <w:spacing w:val="-45"/>
        </w:rPr>
        <w:t xml:space="preserve"> </w:t>
      </w:r>
      <w:r>
        <w:t>more</w:t>
      </w:r>
      <w:r>
        <w:rPr>
          <w:spacing w:val="-44"/>
        </w:rPr>
        <w:t xml:space="preserve"> </w:t>
      </w:r>
      <w:r>
        <w:rPr>
          <w:spacing w:val="5"/>
        </w:rPr>
        <w:t>likely</w:t>
      </w:r>
      <w:r>
        <w:rPr>
          <w:spacing w:val="-53"/>
        </w:rPr>
        <w:t xml:space="preserve"> </w:t>
      </w:r>
      <w:r>
        <w:t>to</w:t>
      </w:r>
      <w:r>
        <w:rPr>
          <w:spacing w:val="-54"/>
        </w:rPr>
        <w:t xml:space="preserve"> </w:t>
      </w:r>
      <w:r>
        <w:t>be understood</w:t>
      </w:r>
      <w:r>
        <w:rPr>
          <w:spacing w:val="-49"/>
        </w:rPr>
        <w:t xml:space="preserve"> </w:t>
      </w:r>
      <w:r>
        <w:t>and</w:t>
      </w:r>
      <w:r>
        <w:rPr>
          <w:spacing w:val="-42"/>
        </w:rPr>
        <w:t xml:space="preserve"> </w:t>
      </w:r>
      <w:r>
        <w:rPr>
          <w:spacing w:val="3"/>
        </w:rPr>
        <w:t>implemented.</w:t>
      </w:r>
      <w:r>
        <w:rPr>
          <w:spacing w:val="-49"/>
        </w:rPr>
        <w:t xml:space="preserve"> </w:t>
      </w:r>
      <w:r>
        <w:t>Remuneration</w:t>
      </w:r>
      <w:r>
        <w:rPr>
          <w:spacing w:val="-50"/>
        </w:rPr>
        <w:t xml:space="preserve"> </w:t>
      </w:r>
      <w:r>
        <w:t>policies</w:t>
      </w:r>
      <w:r>
        <w:rPr>
          <w:spacing w:val="-49"/>
        </w:rPr>
        <w:t xml:space="preserve"> </w:t>
      </w:r>
      <w:r>
        <w:rPr>
          <w:spacing w:val="-3"/>
        </w:rPr>
        <w:t>are</w:t>
      </w:r>
      <w:r>
        <w:rPr>
          <w:spacing w:val="-47"/>
        </w:rPr>
        <w:t xml:space="preserve"> </w:t>
      </w:r>
      <w:r>
        <w:rPr>
          <w:spacing w:val="3"/>
        </w:rPr>
        <w:t>likely</w:t>
      </w:r>
      <w:r>
        <w:rPr>
          <w:spacing w:val="-49"/>
        </w:rPr>
        <w:t xml:space="preserve"> </w:t>
      </w:r>
      <w:r>
        <w:t>to</w:t>
      </w:r>
      <w:r>
        <w:rPr>
          <w:spacing w:val="-50"/>
        </w:rPr>
        <w:t xml:space="preserve"> </w:t>
      </w:r>
      <w:r>
        <w:t>be</w:t>
      </w:r>
      <w:r>
        <w:rPr>
          <w:spacing w:val="-39"/>
        </w:rPr>
        <w:t xml:space="preserve"> </w:t>
      </w:r>
      <w:r>
        <w:t>steady</w:t>
      </w:r>
      <w:r>
        <w:rPr>
          <w:spacing w:val="-49"/>
        </w:rPr>
        <w:t xml:space="preserve"> </w:t>
      </w:r>
      <w:r>
        <w:t xml:space="preserve">and </w:t>
      </w:r>
      <w:r>
        <w:rPr>
          <w:w w:val="95"/>
        </w:rPr>
        <w:t>incorporated</w:t>
      </w:r>
      <w:r>
        <w:rPr>
          <w:spacing w:val="-39"/>
          <w:w w:val="95"/>
        </w:rPr>
        <w:t xml:space="preserve"> </w:t>
      </w:r>
      <w:r>
        <w:rPr>
          <w:spacing w:val="3"/>
          <w:w w:val="95"/>
        </w:rPr>
        <w:t>within</w:t>
      </w:r>
      <w:r>
        <w:rPr>
          <w:spacing w:val="-39"/>
          <w:w w:val="95"/>
        </w:rPr>
        <w:t xml:space="preserve"> </w:t>
      </w:r>
      <w:r>
        <w:rPr>
          <w:w w:val="95"/>
        </w:rPr>
        <w:t>each</w:t>
      </w:r>
      <w:r>
        <w:rPr>
          <w:spacing w:val="-26"/>
          <w:w w:val="95"/>
        </w:rPr>
        <w:t xml:space="preserve"> </w:t>
      </w:r>
      <w:r>
        <w:rPr>
          <w:w w:val="95"/>
        </w:rPr>
        <w:t>subsidiary.</w:t>
      </w:r>
      <w:r>
        <w:rPr>
          <w:spacing w:val="-37"/>
          <w:w w:val="95"/>
        </w:rPr>
        <w:t xml:space="preserve"> </w:t>
      </w:r>
      <w:r>
        <w:rPr>
          <w:spacing w:val="2"/>
          <w:w w:val="95"/>
        </w:rPr>
        <w:t>Incentives</w:t>
      </w:r>
      <w:r>
        <w:rPr>
          <w:spacing w:val="-38"/>
          <w:w w:val="95"/>
        </w:rPr>
        <w:t xml:space="preserve"> </w:t>
      </w:r>
      <w:r>
        <w:rPr>
          <w:w w:val="95"/>
        </w:rPr>
        <w:t>may</w:t>
      </w:r>
      <w:r>
        <w:rPr>
          <w:spacing w:val="-37"/>
          <w:w w:val="95"/>
        </w:rPr>
        <w:t xml:space="preserve"> </w:t>
      </w:r>
      <w:r>
        <w:rPr>
          <w:w w:val="95"/>
        </w:rPr>
        <w:t>tend</w:t>
      </w:r>
      <w:r>
        <w:rPr>
          <w:spacing w:val="-38"/>
          <w:w w:val="95"/>
        </w:rPr>
        <w:t xml:space="preserve"> </w:t>
      </w:r>
      <w:r>
        <w:rPr>
          <w:w w:val="95"/>
        </w:rPr>
        <w:t>to</w:t>
      </w:r>
      <w:r>
        <w:rPr>
          <w:spacing w:val="-27"/>
          <w:w w:val="95"/>
        </w:rPr>
        <w:t xml:space="preserve"> </w:t>
      </w:r>
      <w:r>
        <w:rPr>
          <w:spacing w:val="2"/>
          <w:w w:val="95"/>
        </w:rPr>
        <w:t>maximize</w:t>
      </w:r>
      <w:r>
        <w:rPr>
          <w:spacing w:val="-33"/>
          <w:w w:val="95"/>
        </w:rPr>
        <w:t xml:space="preserve"> </w:t>
      </w:r>
      <w:r>
        <w:rPr>
          <w:spacing w:val="2"/>
          <w:w w:val="95"/>
        </w:rPr>
        <w:t>achievement</w:t>
      </w:r>
      <w:r>
        <w:rPr>
          <w:spacing w:val="-39"/>
          <w:w w:val="95"/>
        </w:rPr>
        <w:t xml:space="preserve"> </w:t>
      </w:r>
      <w:r>
        <w:rPr>
          <w:spacing w:val="-8"/>
          <w:w w:val="95"/>
        </w:rPr>
        <w:t xml:space="preserve">of </w:t>
      </w:r>
      <w:r>
        <w:t>local</w:t>
      </w:r>
      <w:r>
        <w:rPr>
          <w:spacing w:val="-13"/>
        </w:rPr>
        <w:t xml:space="preserve"> </w:t>
      </w:r>
      <w:r>
        <w:t>rather</w:t>
      </w:r>
      <w:r>
        <w:rPr>
          <w:spacing w:val="-24"/>
        </w:rPr>
        <w:t xml:space="preserve"> </w:t>
      </w:r>
      <w:r>
        <w:t>than</w:t>
      </w:r>
      <w:r>
        <w:rPr>
          <w:spacing w:val="-20"/>
        </w:rPr>
        <w:t xml:space="preserve"> </w:t>
      </w:r>
      <w:r>
        <w:t>global</w:t>
      </w:r>
      <w:r>
        <w:rPr>
          <w:spacing w:val="-28"/>
        </w:rPr>
        <w:t xml:space="preserve"> </w:t>
      </w:r>
      <w:r>
        <w:rPr>
          <w:spacing w:val="2"/>
        </w:rPr>
        <w:t>objectives.</w:t>
      </w:r>
    </w:p>
    <w:p w14:paraId="5889FC5B" w14:textId="77777777" w:rsidR="00895EAC" w:rsidRDefault="00895EAC">
      <w:pPr>
        <w:pStyle w:val="BodyText"/>
        <w:spacing w:before="10"/>
      </w:pPr>
    </w:p>
    <w:p w14:paraId="40A303CE" w14:textId="77777777" w:rsidR="00895EAC" w:rsidRDefault="00D37152">
      <w:pPr>
        <w:pStyle w:val="ListParagraph"/>
        <w:numPr>
          <w:ilvl w:val="2"/>
          <w:numId w:val="55"/>
        </w:numPr>
        <w:tabs>
          <w:tab w:val="left" w:pos="2155"/>
        </w:tabs>
        <w:rPr>
          <w:sz w:val="24"/>
        </w:rPr>
      </w:pPr>
      <w:r>
        <w:rPr>
          <w:sz w:val="24"/>
        </w:rPr>
        <w:t>Geocentric</w:t>
      </w:r>
    </w:p>
    <w:p w14:paraId="48D5BA05" w14:textId="77777777" w:rsidR="00895EAC" w:rsidRDefault="00895EAC">
      <w:pPr>
        <w:pStyle w:val="BodyText"/>
        <w:spacing w:before="1"/>
        <w:rPr>
          <w:sz w:val="33"/>
        </w:rPr>
      </w:pPr>
    </w:p>
    <w:p w14:paraId="4A4E36E5" w14:textId="77777777" w:rsidR="00895EAC" w:rsidRDefault="00D37152">
      <w:pPr>
        <w:pStyle w:val="BodyText"/>
        <w:spacing w:line="314" w:lineRule="auto"/>
        <w:ind w:left="1547" w:right="847"/>
      </w:pPr>
      <w:r>
        <w:rPr>
          <w:w w:val="95"/>
        </w:rPr>
        <w:t>Organization</w:t>
      </w:r>
      <w:r>
        <w:rPr>
          <w:spacing w:val="-42"/>
          <w:w w:val="95"/>
        </w:rPr>
        <w:t xml:space="preserve"> </w:t>
      </w:r>
      <w:r>
        <w:rPr>
          <w:spacing w:val="4"/>
          <w:w w:val="95"/>
        </w:rPr>
        <w:t>seen</w:t>
      </w:r>
      <w:r>
        <w:rPr>
          <w:spacing w:val="-41"/>
          <w:w w:val="95"/>
        </w:rPr>
        <w:t xml:space="preserve"> </w:t>
      </w:r>
      <w:r>
        <w:rPr>
          <w:w w:val="95"/>
        </w:rPr>
        <w:t>as</w:t>
      </w:r>
      <w:r>
        <w:rPr>
          <w:spacing w:val="-29"/>
          <w:w w:val="95"/>
        </w:rPr>
        <w:t xml:space="preserve"> </w:t>
      </w:r>
      <w:r>
        <w:rPr>
          <w:spacing w:val="2"/>
          <w:w w:val="95"/>
        </w:rPr>
        <w:t>single</w:t>
      </w:r>
      <w:r>
        <w:rPr>
          <w:spacing w:val="-36"/>
          <w:w w:val="95"/>
        </w:rPr>
        <w:t xml:space="preserve"> </w:t>
      </w:r>
      <w:r>
        <w:rPr>
          <w:w w:val="95"/>
        </w:rPr>
        <w:t>international</w:t>
      </w:r>
      <w:r>
        <w:rPr>
          <w:spacing w:val="-36"/>
          <w:w w:val="95"/>
        </w:rPr>
        <w:t xml:space="preserve"> </w:t>
      </w:r>
      <w:r>
        <w:rPr>
          <w:spacing w:val="2"/>
          <w:w w:val="95"/>
        </w:rPr>
        <w:t>enterprise;</w:t>
      </w:r>
      <w:r>
        <w:rPr>
          <w:spacing w:val="-42"/>
          <w:w w:val="95"/>
        </w:rPr>
        <w:t xml:space="preserve"> </w:t>
      </w:r>
      <w:r>
        <w:rPr>
          <w:w w:val="95"/>
        </w:rPr>
        <w:t>management</w:t>
      </w:r>
      <w:r>
        <w:rPr>
          <w:spacing w:val="-42"/>
          <w:w w:val="95"/>
        </w:rPr>
        <w:t xml:space="preserve"> </w:t>
      </w:r>
      <w:r>
        <w:rPr>
          <w:spacing w:val="2"/>
          <w:w w:val="95"/>
        </w:rPr>
        <w:t>talent</w:t>
      </w:r>
      <w:r>
        <w:rPr>
          <w:spacing w:val="-41"/>
          <w:w w:val="95"/>
        </w:rPr>
        <w:t xml:space="preserve"> </w:t>
      </w:r>
      <w:r>
        <w:rPr>
          <w:w w:val="95"/>
        </w:rPr>
        <w:t>comes</w:t>
      </w:r>
      <w:r>
        <w:rPr>
          <w:spacing w:val="-41"/>
          <w:w w:val="95"/>
        </w:rPr>
        <w:t xml:space="preserve"> </w:t>
      </w:r>
      <w:r>
        <w:rPr>
          <w:w w:val="95"/>
        </w:rPr>
        <w:t>from any</w:t>
      </w:r>
      <w:r>
        <w:rPr>
          <w:spacing w:val="-19"/>
          <w:w w:val="95"/>
        </w:rPr>
        <w:t xml:space="preserve"> </w:t>
      </w:r>
      <w:r>
        <w:rPr>
          <w:w w:val="95"/>
        </w:rPr>
        <w:t>location;</w:t>
      </w:r>
      <w:r>
        <w:rPr>
          <w:spacing w:val="-36"/>
          <w:w w:val="95"/>
        </w:rPr>
        <w:t xml:space="preserve"> </w:t>
      </w:r>
      <w:r>
        <w:rPr>
          <w:w w:val="95"/>
        </w:rPr>
        <w:t>strategic</w:t>
      </w:r>
      <w:r>
        <w:rPr>
          <w:spacing w:val="-26"/>
          <w:w w:val="95"/>
        </w:rPr>
        <w:t xml:space="preserve"> </w:t>
      </w:r>
      <w:r>
        <w:rPr>
          <w:w w:val="95"/>
        </w:rPr>
        <w:t>plan</w:t>
      </w:r>
      <w:r>
        <w:rPr>
          <w:spacing w:val="-35"/>
          <w:w w:val="95"/>
        </w:rPr>
        <w:t xml:space="preserve"> </w:t>
      </w:r>
      <w:r>
        <w:rPr>
          <w:w w:val="95"/>
        </w:rPr>
        <w:t>global</w:t>
      </w:r>
      <w:r>
        <w:rPr>
          <w:spacing w:val="-13"/>
          <w:w w:val="95"/>
        </w:rPr>
        <w:t xml:space="preserve"> </w:t>
      </w:r>
      <w:r>
        <w:rPr>
          <w:spacing w:val="4"/>
          <w:w w:val="95"/>
        </w:rPr>
        <w:t>in</w:t>
      </w:r>
      <w:r>
        <w:rPr>
          <w:spacing w:val="-35"/>
          <w:w w:val="95"/>
        </w:rPr>
        <w:t xml:space="preserve"> </w:t>
      </w:r>
      <w:r>
        <w:rPr>
          <w:w w:val="95"/>
        </w:rPr>
        <w:t>orientation.</w:t>
      </w:r>
      <w:r>
        <w:rPr>
          <w:spacing w:val="-32"/>
          <w:w w:val="95"/>
        </w:rPr>
        <w:t xml:space="preserve"> </w:t>
      </w:r>
      <w:r>
        <w:rPr>
          <w:spacing w:val="-3"/>
          <w:w w:val="95"/>
        </w:rPr>
        <w:t>Local</w:t>
      </w:r>
      <w:r>
        <w:rPr>
          <w:spacing w:val="-14"/>
          <w:w w:val="95"/>
        </w:rPr>
        <w:t xml:space="preserve"> </w:t>
      </w:r>
      <w:r>
        <w:rPr>
          <w:w w:val="95"/>
        </w:rPr>
        <w:t>compensation</w:t>
      </w:r>
      <w:r>
        <w:rPr>
          <w:spacing w:val="-34"/>
          <w:w w:val="95"/>
        </w:rPr>
        <w:t xml:space="preserve"> </w:t>
      </w:r>
      <w:r>
        <w:rPr>
          <w:w w:val="95"/>
        </w:rPr>
        <w:t>strategies</w:t>
      </w:r>
      <w:r>
        <w:rPr>
          <w:spacing w:val="-34"/>
          <w:w w:val="95"/>
        </w:rPr>
        <w:t xml:space="preserve"> </w:t>
      </w:r>
      <w:r>
        <w:rPr>
          <w:spacing w:val="-3"/>
          <w:w w:val="95"/>
        </w:rPr>
        <w:t xml:space="preserve">are </w:t>
      </w:r>
      <w:r>
        <w:t>more</w:t>
      </w:r>
      <w:r>
        <w:rPr>
          <w:spacing w:val="-28"/>
        </w:rPr>
        <w:t xml:space="preserve"> </w:t>
      </w:r>
      <w:r>
        <w:rPr>
          <w:spacing w:val="5"/>
        </w:rPr>
        <w:t>likely</w:t>
      </w:r>
      <w:r>
        <w:rPr>
          <w:spacing w:val="-42"/>
        </w:rPr>
        <w:t xml:space="preserve"> </w:t>
      </w:r>
      <w:r>
        <w:t>to</w:t>
      </w:r>
      <w:r>
        <w:rPr>
          <w:spacing w:val="-44"/>
        </w:rPr>
        <w:t xml:space="preserve"> </w:t>
      </w:r>
      <w:r>
        <w:t>be</w:t>
      </w:r>
      <w:r>
        <w:rPr>
          <w:spacing w:val="-39"/>
        </w:rPr>
        <w:t xml:space="preserve"> </w:t>
      </w:r>
      <w:r>
        <w:t>consistent</w:t>
      </w:r>
      <w:r>
        <w:rPr>
          <w:spacing w:val="-44"/>
        </w:rPr>
        <w:t xml:space="preserve"> </w:t>
      </w:r>
      <w:r>
        <w:rPr>
          <w:spacing w:val="3"/>
        </w:rPr>
        <w:t>with</w:t>
      </w:r>
      <w:r>
        <w:rPr>
          <w:spacing w:val="-44"/>
        </w:rPr>
        <w:t xml:space="preserve"> </w:t>
      </w:r>
      <w:r>
        <w:t>global</w:t>
      </w:r>
      <w:r>
        <w:rPr>
          <w:spacing w:val="-38"/>
        </w:rPr>
        <w:t xml:space="preserve"> </w:t>
      </w:r>
      <w:r>
        <w:rPr>
          <w:spacing w:val="3"/>
        </w:rPr>
        <w:t>policies.</w:t>
      </w:r>
      <w:r>
        <w:rPr>
          <w:spacing w:val="-42"/>
        </w:rPr>
        <w:t xml:space="preserve"> </w:t>
      </w:r>
      <w:r>
        <w:t>A</w:t>
      </w:r>
      <w:r>
        <w:rPr>
          <w:spacing w:val="-41"/>
        </w:rPr>
        <w:t xml:space="preserve"> </w:t>
      </w:r>
      <w:r>
        <w:rPr>
          <w:spacing w:val="2"/>
        </w:rPr>
        <w:t>desire</w:t>
      </w:r>
      <w:r>
        <w:rPr>
          <w:spacing w:val="-38"/>
        </w:rPr>
        <w:t xml:space="preserve"> </w:t>
      </w:r>
      <w:r>
        <w:rPr>
          <w:spacing w:val="2"/>
        </w:rPr>
        <w:t>for</w:t>
      </w:r>
      <w:r>
        <w:rPr>
          <w:spacing w:val="-36"/>
        </w:rPr>
        <w:t xml:space="preserve"> </w:t>
      </w:r>
      <w:r>
        <w:t>too</w:t>
      </w:r>
      <w:r>
        <w:rPr>
          <w:spacing w:val="-33"/>
        </w:rPr>
        <w:t xml:space="preserve"> </w:t>
      </w:r>
      <w:r>
        <w:t>much</w:t>
      </w:r>
      <w:r>
        <w:rPr>
          <w:spacing w:val="-32"/>
        </w:rPr>
        <w:t xml:space="preserve"> </w:t>
      </w:r>
      <w:r>
        <w:t>global</w:t>
      </w:r>
    </w:p>
    <w:p w14:paraId="359CCA4E" w14:textId="77777777" w:rsidR="00895EAC" w:rsidRDefault="00D37152">
      <w:pPr>
        <w:pStyle w:val="BodyText"/>
        <w:spacing w:line="312" w:lineRule="auto"/>
        <w:ind w:left="1547" w:right="847"/>
      </w:pPr>
      <w:r>
        <w:t>consistency</w:t>
      </w:r>
      <w:r>
        <w:rPr>
          <w:spacing w:val="-52"/>
        </w:rPr>
        <w:t xml:space="preserve"> </w:t>
      </w:r>
      <w:r>
        <w:rPr>
          <w:spacing w:val="-3"/>
        </w:rPr>
        <w:t>can</w:t>
      </w:r>
      <w:r>
        <w:rPr>
          <w:spacing w:val="-45"/>
        </w:rPr>
        <w:t xml:space="preserve"> </w:t>
      </w:r>
      <w:r>
        <w:rPr>
          <w:spacing w:val="3"/>
        </w:rPr>
        <w:t>lead</w:t>
      </w:r>
      <w:r>
        <w:rPr>
          <w:spacing w:val="-45"/>
        </w:rPr>
        <w:t xml:space="preserve"> </w:t>
      </w:r>
      <w:r>
        <w:t>to</w:t>
      </w:r>
      <w:r>
        <w:rPr>
          <w:spacing w:val="-45"/>
        </w:rPr>
        <w:t xml:space="preserve"> </w:t>
      </w:r>
      <w:r>
        <w:t>the</w:t>
      </w:r>
      <w:r>
        <w:rPr>
          <w:spacing w:val="-42"/>
        </w:rPr>
        <w:t xml:space="preserve"> </w:t>
      </w:r>
      <w:r>
        <w:rPr>
          <w:spacing w:val="2"/>
        </w:rPr>
        <w:t>imposition</w:t>
      </w:r>
      <w:r>
        <w:rPr>
          <w:spacing w:val="-52"/>
        </w:rPr>
        <w:t xml:space="preserve"> </w:t>
      </w:r>
      <w:r>
        <w:t>of</w:t>
      </w:r>
      <w:r>
        <w:rPr>
          <w:spacing w:val="-50"/>
        </w:rPr>
        <w:t xml:space="preserve"> </w:t>
      </w:r>
      <w:r>
        <w:t>inappropriate</w:t>
      </w:r>
      <w:r>
        <w:rPr>
          <w:spacing w:val="-43"/>
        </w:rPr>
        <w:t xml:space="preserve"> </w:t>
      </w:r>
      <w:r>
        <w:rPr>
          <w:spacing w:val="3"/>
        </w:rPr>
        <w:t>policies</w:t>
      </w:r>
      <w:r>
        <w:rPr>
          <w:spacing w:val="-51"/>
        </w:rPr>
        <w:t xml:space="preserve"> </w:t>
      </w:r>
      <w:r>
        <w:t>at</w:t>
      </w:r>
      <w:r>
        <w:rPr>
          <w:spacing w:val="-53"/>
        </w:rPr>
        <w:t xml:space="preserve"> </w:t>
      </w:r>
      <w:r>
        <w:t>the</w:t>
      </w:r>
      <w:r>
        <w:rPr>
          <w:spacing w:val="-42"/>
        </w:rPr>
        <w:t xml:space="preserve"> </w:t>
      </w:r>
      <w:r>
        <w:t>local</w:t>
      </w:r>
      <w:r>
        <w:rPr>
          <w:spacing w:val="-48"/>
        </w:rPr>
        <w:t xml:space="preserve"> </w:t>
      </w:r>
      <w:r>
        <w:t xml:space="preserve">country </w:t>
      </w:r>
      <w:r>
        <w:rPr>
          <w:spacing w:val="5"/>
        </w:rPr>
        <w:t>level.</w:t>
      </w:r>
      <w:r>
        <w:rPr>
          <w:spacing w:val="-55"/>
        </w:rPr>
        <w:t xml:space="preserve"> </w:t>
      </w:r>
      <w:r>
        <w:t>The</w:t>
      </w:r>
      <w:r>
        <w:rPr>
          <w:spacing w:val="-52"/>
        </w:rPr>
        <w:t xml:space="preserve"> </w:t>
      </w:r>
      <w:r>
        <w:rPr>
          <w:spacing w:val="2"/>
        </w:rPr>
        <w:t>development</w:t>
      </w:r>
      <w:r>
        <w:rPr>
          <w:spacing w:val="-55"/>
        </w:rPr>
        <w:t xml:space="preserve"> </w:t>
      </w:r>
      <w:r>
        <w:t>of</w:t>
      </w:r>
      <w:r>
        <w:rPr>
          <w:spacing w:val="-53"/>
        </w:rPr>
        <w:t xml:space="preserve"> </w:t>
      </w:r>
      <w:r>
        <w:t>consistent</w:t>
      </w:r>
      <w:r>
        <w:rPr>
          <w:spacing w:val="-55"/>
        </w:rPr>
        <w:t xml:space="preserve"> </w:t>
      </w:r>
      <w:r>
        <w:t>and</w:t>
      </w:r>
      <w:r>
        <w:rPr>
          <w:spacing w:val="-50"/>
        </w:rPr>
        <w:t xml:space="preserve"> </w:t>
      </w:r>
      <w:r>
        <w:rPr>
          <w:spacing w:val="2"/>
        </w:rPr>
        <w:t>equitable</w:t>
      </w:r>
      <w:r>
        <w:rPr>
          <w:spacing w:val="-52"/>
        </w:rPr>
        <w:t xml:space="preserve"> </w:t>
      </w:r>
      <w:r>
        <w:t>remuneration</w:t>
      </w:r>
      <w:r>
        <w:rPr>
          <w:spacing w:val="-55"/>
        </w:rPr>
        <w:t xml:space="preserve"> </w:t>
      </w:r>
      <w:r>
        <w:rPr>
          <w:spacing w:val="3"/>
        </w:rPr>
        <w:t>policies</w:t>
      </w:r>
      <w:r>
        <w:rPr>
          <w:spacing w:val="-54"/>
        </w:rPr>
        <w:t xml:space="preserve"> </w:t>
      </w:r>
      <w:r>
        <w:t xml:space="preserve">among </w:t>
      </w:r>
      <w:r>
        <w:rPr>
          <w:w w:val="95"/>
        </w:rPr>
        <w:t>global</w:t>
      </w:r>
      <w:r>
        <w:rPr>
          <w:spacing w:val="-38"/>
          <w:w w:val="95"/>
        </w:rPr>
        <w:t xml:space="preserve"> </w:t>
      </w:r>
      <w:r>
        <w:rPr>
          <w:w w:val="95"/>
        </w:rPr>
        <w:t>managers</w:t>
      </w:r>
      <w:r>
        <w:rPr>
          <w:spacing w:val="-31"/>
          <w:w w:val="95"/>
        </w:rPr>
        <w:t xml:space="preserve"> </w:t>
      </w:r>
      <w:r>
        <w:rPr>
          <w:w w:val="95"/>
        </w:rPr>
        <w:t>may</w:t>
      </w:r>
      <w:r>
        <w:rPr>
          <w:spacing w:val="-31"/>
          <w:w w:val="95"/>
        </w:rPr>
        <w:t xml:space="preserve"> </w:t>
      </w:r>
      <w:r>
        <w:rPr>
          <w:w w:val="95"/>
        </w:rPr>
        <w:t>be</w:t>
      </w:r>
      <w:r>
        <w:rPr>
          <w:spacing w:val="-28"/>
          <w:w w:val="95"/>
        </w:rPr>
        <w:t xml:space="preserve"> </w:t>
      </w:r>
      <w:r>
        <w:rPr>
          <w:spacing w:val="2"/>
          <w:w w:val="95"/>
        </w:rPr>
        <w:t>challenging</w:t>
      </w:r>
      <w:r>
        <w:rPr>
          <w:spacing w:val="-43"/>
          <w:w w:val="95"/>
        </w:rPr>
        <w:t xml:space="preserve"> </w:t>
      </w:r>
      <w:r>
        <w:rPr>
          <w:w w:val="95"/>
        </w:rPr>
        <w:t>as</w:t>
      </w:r>
      <w:r>
        <w:rPr>
          <w:spacing w:val="-32"/>
          <w:w w:val="95"/>
        </w:rPr>
        <w:t xml:space="preserve"> </w:t>
      </w:r>
      <w:r>
        <w:rPr>
          <w:spacing w:val="4"/>
          <w:w w:val="95"/>
        </w:rPr>
        <w:t>top-level</w:t>
      </w:r>
      <w:r>
        <w:rPr>
          <w:spacing w:val="-37"/>
          <w:w w:val="95"/>
        </w:rPr>
        <w:t xml:space="preserve"> </w:t>
      </w:r>
      <w:r>
        <w:rPr>
          <w:w w:val="95"/>
        </w:rPr>
        <w:t>managers</w:t>
      </w:r>
      <w:r>
        <w:rPr>
          <w:spacing w:val="-42"/>
          <w:w w:val="95"/>
        </w:rPr>
        <w:t xml:space="preserve"> </w:t>
      </w:r>
      <w:r>
        <w:rPr>
          <w:w w:val="95"/>
        </w:rPr>
        <w:t>move</w:t>
      </w:r>
      <w:r>
        <w:rPr>
          <w:spacing w:val="-38"/>
          <w:w w:val="95"/>
        </w:rPr>
        <w:t xml:space="preserve"> </w:t>
      </w:r>
      <w:r>
        <w:rPr>
          <w:w w:val="95"/>
        </w:rPr>
        <w:t>from</w:t>
      </w:r>
      <w:r>
        <w:rPr>
          <w:spacing w:val="-43"/>
          <w:w w:val="95"/>
        </w:rPr>
        <w:t xml:space="preserve"> </w:t>
      </w:r>
      <w:r>
        <w:rPr>
          <w:w w:val="95"/>
        </w:rPr>
        <w:t>one</w:t>
      </w:r>
      <w:r>
        <w:rPr>
          <w:spacing w:val="-28"/>
          <w:w w:val="95"/>
        </w:rPr>
        <w:t xml:space="preserve"> </w:t>
      </w:r>
      <w:r>
        <w:rPr>
          <w:w w:val="95"/>
        </w:rPr>
        <w:t>country</w:t>
      </w:r>
      <w:r>
        <w:rPr>
          <w:spacing w:val="-30"/>
          <w:w w:val="95"/>
        </w:rPr>
        <w:t xml:space="preserve"> </w:t>
      </w:r>
      <w:r>
        <w:rPr>
          <w:w w:val="95"/>
        </w:rPr>
        <w:t xml:space="preserve">to </w:t>
      </w:r>
      <w:r>
        <w:rPr>
          <w:spacing w:val="-4"/>
        </w:rPr>
        <w:t>another.</w:t>
      </w:r>
    </w:p>
    <w:p w14:paraId="5B09E761" w14:textId="77777777" w:rsidR="00895EAC" w:rsidRDefault="00895EAC">
      <w:pPr>
        <w:pStyle w:val="BodyText"/>
        <w:spacing w:before="7"/>
      </w:pPr>
    </w:p>
    <w:p w14:paraId="25FE544C" w14:textId="77777777" w:rsidR="00895EAC" w:rsidRDefault="00D37152">
      <w:pPr>
        <w:pStyle w:val="BodyText"/>
        <w:ind w:left="1547"/>
      </w:pPr>
      <w:r>
        <w:t>Compensation, including the overall system of rewards – formal and informal –</w:t>
      </w:r>
    </w:p>
    <w:p w14:paraId="28F4BC35" w14:textId="77777777" w:rsidR="00895EAC" w:rsidRDefault="00895EAC">
      <w:pPr>
        <w:sectPr w:rsidR="00895EAC">
          <w:pgSz w:w="11910" w:h="16840"/>
          <w:pgMar w:top="1080" w:right="580" w:bottom="280" w:left="600" w:header="885" w:footer="0" w:gutter="0"/>
          <w:cols w:space="720"/>
        </w:sectPr>
      </w:pPr>
    </w:p>
    <w:p w14:paraId="4FE4F380" w14:textId="77777777" w:rsidR="00895EAC" w:rsidRDefault="00895EAC">
      <w:pPr>
        <w:pStyle w:val="BodyText"/>
        <w:spacing w:before="2"/>
        <w:rPr>
          <w:sz w:val="28"/>
        </w:rPr>
      </w:pPr>
    </w:p>
    <w:p w14:paraId="1D5E62D3" w14:textId="77777777" w:rsidR="00895EAC" w:rsidRDefault="00D37152">
      <w:pPr>
        <w:pStyle w:val="BodyText"/>
        <w:spacing w:before="55" w:line="309" w:lineRule="auto"/>
        <w:ind w:left="1547" w:right="842"/>
      </w:pPr>
      <w:r>
        <w:rPr>
          <w:spacing w:val="2"/>
          <w:w w:val="95"/>
        </w:rPr>
        <w:t>provides</w:t>
      </w:r>
      <w:r>
        <w:rPr>
          <w:spacing w:val="-33"/>
          <w:w w:val="95"/>
        </w:rPr>
        <w:t xml:space="preserve"> </w:t>
      </w:r>
      <w:r>
        <w:rPr>
          <w:w w:val="95"/>
        </w:rPr>
        <w:t>the</w:t>
      </w:r>
      <w:r>
        <w:rPr>
          <w:spacing w:val="-28"/>
          <w:w w:val="95"/>
        </w:rPr>
        <w:t xml:space="preserve"> </w:t>
      </w:r>
      <w:r>
        <w:rPr>
          <w:spacing w:val="2"/>
          <w:w w:val="95"/>
        </w:rPr>
        <w:t>driving</w:t>
      </w:r>
      <w:r>
        <w:rPr>
          <w:spacing w:val="-36"/>
          <w:w w:val="95"/>
        </w:rPr>
        <w:t xml:space="preserve"> </w:t>
      </w:r>
      <w:r>
        <w:rPr>
          <w:w w:val="95"/>
        </w:rPr>
        <w:t>force</w:t>
      </w:r>
      <w:r>
        <w:rPr>
          <w:spacing w:val="-13"/>
          <w:w w:val="95"/>
        </w:rPr>
        <w:t xml:space="preserve"> </w:t>
      </w:r>
      <w:r>
        <w:rPr>
          <w:spacing w:val="2"/>
          <w:w w:val="95"/>
        </w:rPr>
        <w:t>for</w:t>
      </w:r>
      <w:r>
        <w:rPr>
          <w:spacing w:val="-23"/>
          <w:w w:val="95"/>
        </w:rPr>
        <w:t xml:space="preserve"> </w:t>
      </w:r>
      <w:r>
        <w:rPr>
          <w:w w:val="95"/>
        </w:rPr>
        <w:t>effectively</w:t>
      </w:r>
      <w:r>
        <w:rPr>
          <w:spacing w:val="-33"/>
          <w:w w:val="95"/>
        </w:rPr>
        <w:t xml:space="preserve"> </w:t>
      </w:r>
      <w:r>
        <w:rPr>
          <w:w w:val="95"/>
        </w:rPr>
        <w:t>attracting,</w:t>
      </w:r>
      <w:r>
        <w:rPr>
          <w:spacing w:val="-31"/>
          <w:w w:val="95"/>
        </w:rPr>
        <w:t xml:space="preserve"> </w:t>
      </w:r>
      <w:r>
        <w:rPr>
          <w:w w:val="95"/>
        </w:rPr>
        <w:t>retaining,</w:t>
      </w:r>
      <w:r>
        <w:rPr>
          <w:spacing w:val="-31"/>
          <w:w w:val="95"/>
        </w:rPr>
        <w:t xml:space="preserve"> </w:t>
      </w:r>
      <w:r>
        <w:rPr>
          <w:w w:val="95"/>
        </w:rPr>
        <w:t>and</w:t>
      </w:r>
      <w:r>
        <w:rPr>
          <w:spacing w:val="-34"/>
          <w:w w:val="95"/>
        </w:rPr>
        <w:t xml:space="preserve"> </w:t>
      </w:r>
      <w:r>
        <w:rPr>
          <w:w w:val="95"/>
        </w:rPr>
        <w:t>encouraging</w:t>
      </w:r>
      <w:r>
        <w:rPr>
          <w:spacing w:val="-21"/>
          <w:w w:val="95"/>
        </w:rPr>
        <w:t xml:space="preserve"> </w:t>
      </w:r>
      <w:r>
        <w:rPr>
          <w:w w:val="95"/>
        </w:rPr>
        <w:t xml:space="preserve">human </w:t>
      </w:r>
      <w:r>
        <w:rPr>
          <w:spacing w:val="2"/>
        </w:rPr>
        <w:t xml:space="preserve">talent </w:t>
      </w:r>
      <w:r>
        <w:t xml:space="preserve">at home and abroad. Important and fundamental practices </w:t>
      </w:r>
      <w:r>
        <w:rPr>
          <w:spacing w:val="2"/>
        </w:rPr>
        <w:t xml:space="preserve">for </w:t>
      </w:r>
      <w:r>
        <w:t xml:space="preserve">managing </w:t>
      </w:r>
      <w:r>
        <w:rPr>
          <w:w w:val="95"/>
        </w:rPr>
        <w:t>compensation</w:t>
      </w:r>
      <w:r>
        <w:rPr>
          <w:spacing w:val="-43"/>
          <w:w w:val="95"/>
        </w:rPr>
        <w:t xml:space="preserve"> </w:t>
      </w:r>
      <w:r>
        <w:rPr>
          <w:spacing w:val="2"/>
          <w:w w:val="95"/>
        </w:rPr>
        <w:t>on</w:t>
      </w:r>
      <w:r>
        <w:rPr>
          <w:spacing w:val="-31"/>
          <w:w w:val="95"/>
        </w:rPr>
        <w:t xml:space="preserve"> </w:t>
      </w:r>
      <w:r>
        <w:rPr>
          <w:w w:val="95"/>
        </w:rPr>
        <w:t>a</w:t>
      </w:r>
      <w:r>
        <w:rPr>
          <w:spacing w:val="-24"/>
          <w:w w:val="95"/>
        </w:rPr>
        <w:t xml:space="preserve"> </w:t>
      </w:r>
      <w:r>
        <w:rPr>
          <w:w w:val="95"/>
        </w:rPr>
        <w:t>global</w:t>
      </w:r>
      <w:r>
        <w:rPr>
          <w:spacing w:val="-37"/>
          <w:w w:val="95"/>
        </w:rPr>
        <w:t xml:space="preserve"> </w:t>
      </w:r>
      <w:r>
        <w:rPr>
          <w:w w:val="95"/>
        </w:rPr>
        <w:t>scale</w:t>
      </w:r>
      <w:r>
        <w:rPr>
          <w:spacing w:val="-27"/>
          <w:w w:val="95"/>
        </w:rPr>
        <w:t xml:space="preserve"> </w:t>
      </w:r>
      <w:r>
        <w:rPr>
          <w:w w:val="95"/>
        </w:rPr>
        <w:t>include</w:t>
      </w:r>
      <w:r>
        <w:rPr>
          <w:spacing w:val="-37"/>
          <w:w w:val="95"/>
        </w:rPr>
        <w:t xml:space="preserve"> </w:t>
      </w:r>
      <w:r>
        <w:rPr>
          <w:w w:val="95"/>
        </w:rPr>
        <w:t>managing</w:t>
      </w:r>
      <w:r>
        <w:rPr>
          <w:spacing w:val="-44"/>
          <w:w w:val="95"/>
        </w:rPr>
        <w:t xml:space="preserve"> </w:t>
      </w:r>
      <w:r>
        <w:rPr>
          <w:w w:val="95"/>
        </w:rPr>
        <w:t>global</w:t>
      </w:r>
      <w:r>
        <w:rPr>
          <w:spacing w:val="-26"/>
          <w:w w:val="95"/>
        </w:rPr>
        <w:t xml:space="preserve"> </w:t>
      </w:r>
      <w:r>
        <w:rPr>
          <w:w w:val="95"/>
        </w:rPr>
        <w:t>compensation</w:t>
      </w:r>
      <w:r>
        <w:rPr>
          <w:spacing w:val="-42"/>
          <w:w w:val="95"/>
        </w:rPr>
        <w:t xml:space="preserve"> </w:t>
      </w:r>
      <w:r>
        <w:rPr>
          <w:w w:val="95"/>
        </w:rPr>
        <w:t>strategically, considering</w:t>
      </w:r>
      <w:r>
        <w:rPr>
          <w:spacing w:val="-36"/>
          <w:w w:val="95"/>
        </w:rPr>
        <w:t xml:space="preserve"> </w:t>
      </w:r>
      <w:r>
        <w:rPr>
          <w:w w:val="95"/>
        </w:rPr>
        <w:t>performance-based</w:t>
      </w:r>
      <w:r>
        <w:rPr>
          <w:spacing w:val="-33"/>
          <w:w w:val="95"/>
        </w:rPr>
        <w:t xml:space="preserve"> </w:t>
      </w:r>
      <w:r>
        <w:rPr>
          <w:w w:val="95"/>
        </w:rPr>
        <w:t>pay</w:t>
      </w:r>
      <w:r>
        <w:rPr>
          <w:spacing w:val="-32"/>
          <w:w w:val="95"/>
        </w:rPr>
        <w:t xml:space="preserve"> </w:t>
      </w:r>
      <w:r>
        <w:rPr>
          <w:w w:val="95"/>
        </w:rPr>
        <w:t>where</w:t>
      </w:r>
      <w:r>
        <w:rPr>
          <w:spacing w:val="-27"/>
          <w:w w:val="95"/>
        </w:rPr>
        <w:t xml:space="preserve"> </w:t>
      </w:r>
      <w:r>
        <w:rPr>
          <w:w w:val="95"/>
        </w:rPr>
        <w:t>appropriate,</w:t>
      </w:r>
      <w:r>
        <w:rPr>
          <w:spacing w:val="-31"/>
          <w:w w:val="95"/>
        </w:rPr>
        <w:t xml:space="preserve"> </w:t>
      </w:r>
      <w:r>
        <w:rPr>
          <w:w w:val="95"/>
        </w:rPr>
        <w:t>anticipatin</w:t>
      </w:r>
      <w:r>
        <w:rPr>
          <w:w w:val="95"/>
        </w:rPr>
        <w:t>g</w:t>
      </w:r>
      <w:r>
        <w:rPr>
          <w:spacing w:val="-35"/>
          <w:w w:val="95"/>
        </w:rPr>
        <w:t xml:space="preserve"> </w:t>
      </w:r>
      <w:r>
        <w:rPr>
          <w:w w:val="95"/>
        </w:rPr>
        <w:t>the</w:t>
      </w:r>
      <w:r>
        <w:rPr>
          <w:spacing w:val="-27"/>
          <w:w w:val="95"/>
        </w:rPr>
        <w:t xml:space="preserve"> </w:t>
      </w:r>
      <w:r>
        <w:rPr>
          <w:spacing w:val="3"/>
          <w:w w:val="95"/>
        </w:rPr>
        <w:t>influence</w:t>
      </w:r>
      <w:r>
        <w:rPr>
          <w:spacing w:val="-27"/>
          <w:w w:val="95"/>
        </w:rPr>
        <w:t xml:space="preserve"> </w:t>
      </w:r>
      <w:r>
        <w:rPr>
          <w:w w:val="95"/>
        </w:rPr>
        <w:t xml:space="preserve">of </w:t>
      </w:r>
      <w:r>
        <w:t>local</w:t>
      </w:r>
      <w:r>
        <w:rPr>
          <w:spacing w:val="-46"/>
        </w:rPr>
        <w:t xml:space="preserve"> </w:t>
      </w:r>
      <w:r>
        <w:t>culture,</w:t>
      </w:r>
      <w:r>
        <w:rPr>
          <w:spacing w:val="-53"/>
        </w:rPr>
        <w:t xml:space="preserve"> </w:t>
      </w:r>
      <w:r>
        <w:rPr>
          <w:spacing w:val="2"/>
        </w:rPr>
        <w:t>using</w:t>
      </w:r>
      <w:r>
        <w:rPr>
          <w:spacing w:val="-55"/>
        </w:rPr>
        <w:t xml:space="preserve"> </w:t>
      </w:r>
      <w:r>
        <w:t>a</w:t>
      </w:r>
      <w:r>
        <w:rPr>
          <w:spacing w:val="-43"/>
        </w:rPr>
        <w:t xml:space="preserve"> </w:t>
      </w:r>
      <w:r>
        <w:t>total</w:t>
      </w:r>
      <w:r>
        <w:rPr>
          <w:spacing w:val="-45"/>
        </w:rPr>
        <w:t xml:space="preserve"> </w:t>
      </w:r>
      <w:r>
        <w:t>rewards</w:t>
      </w:r>
      <w:r>
        <w:rPr>
          <w:spacing w:val="-54"/>
        </w:rPr>
        <w:t xml:space="preserve"> </w:t>
      </w:r>
      <w:r>
        <w:t>system</w:t>
      </w:r>
      <w:r>
        <w:rPr>
          <w:spacing w:val="-55"/>
        </w:rPr>
        <w:t xml:space="preserve"> </w:t>
      </w:r>
      <w:r>
        <w:rPr>
          <w:spacing w:val="2"/>
        </w:rPr>
        <w:t>perspective,</w:t>
      </w:r>
      <w:r>
        <w:rPr>
          <w:spacing w:val="-53"/>
        </w:rPr>
        <w:t xml:space="preserve"> </w:t>
      </w:r>
      <w:r>
        <w:t>and</w:t>
      </w:r>
      <w:r>
        <w:rPr>
          <w:spacing w:val="-54"/>
        </w:rPr>
        <w:t xml:space="preserve"> </w:t>
      </w:r>
      <w:r>
        <w:t>addressing</w:t>
      </w:r>
      <w:r>
        <w:rPr>
          <w:spacing w:val="-55"/>
        </w:rPr>
        <w:t xml:space="preserve"> </w:t>
      </w:r>
      <w:r>
        <w:t>the</w:t>
      </w:r>
      <w:r>
        <w:rPr>
          <w:spacing w:val="-51"/>
        </w:rPr>
        <w:t xml:space="preserve"> </w:t>
      </w:r>
      <w:r>
        <w:rPr>
          <w:spacing w:val="2"/>
        </w:rPr>
        <w:t xml:space="preserve">duality </w:t>
      </w:r>
      <w:r>
        <w:t>challenge</w:t>
      </w:r>
      <w:r>
        <w:rPr>
          <w:spacing w:val="-30"/>
        </w:rPr>
        <w:t xml:space="preserve"> </w:t>
      </w:r>
      <w:r>
        <w:t>of</w:t>
      </w:r>
      <w:r>
        <w:rPr>
          <w:spacing w:val="-31"/>
        </w:rPr>
        <w:t xml:space="preserve"> </w:t>
      </w:r>
      <w:r>
        <w:t>global</w:t>
      </w:r>
      <w:r>
        <w:rPr>
          <w:spacing w:val="-9"/>
        </w:rPr>
        <w:t xml:space="preserve"> </w:t>
      </w:r>
      <w:r>
        <w:t>integration</w:t>
      </w:r>
      <w:r>
        <w:rPr>
          <w:spacing w:val="-36"/>
        </w:rPr>
        <w:t xml:space="preserve"> </w:t>
      </w:r>
      <w:r>
        <w:t>and</w:t>
      </w:r>
      <w:r>
        <w:rPr>
          <w:spacing w:val="-36"/>
        </w:rPr>
        <w:t xml:space="preserve"> </w:t>
      </w:r>
      <w:r>
        <w:t>localization.</w:t>
      </w:r>
    </w:p>
    <w:p w14:paraId="4901ECA7" w14:textId="77777777" w:rsidR="00895EAC" w:rsidRDefault="00895EAC">
      <w:pPr>
        <w:pStyle w:val="BodyText"/>
        <w:spacing w:before="11"/>
        <w:rPr>
          <w:sz w:val="25"/>
        </w:rPr>
      </w:pPr>
    </w:p>
    <w:p w14:paraId="69E09EC1" w14:textId="77777777" w:rsidR="00895EAC" w:rsidRDefault="00D37152">
      <w:pPr>
        <w:pStyle w:val="BodyText"/>
        <w:spacing w:line="312" w:lineRule="auto"/>
        <w:ind w:left="1547" w:right="847"/>
      </w:pPr>
      <w:r>
        <w:rPr>
          <w:noProof/>
        </w:rPr>
        <w:drawing>
          <wp:anchor distT="0" distB="0" distL="0" distR="0" simplePos="0" relativeHeight="485592576" behindDoc="1" locked="0" layoutInCell="1" allowOverlap="1" wp14:anchorId="7DB7FD40" wp14:editId="167B7C1C">
            <wp:simplePos x="0" y="0"/>
            <wp:positionH relativeFrom="page">
              <wp:posOffset>818737</wp:posOffset>
            </wp:positionH>
            <wp:positionV relativeFrom="paragraph">
              <wp:posOffset>1100529</wp:posOffset>
            </wp:positionV>
            <wp:extent cx="2037323" cy="1047749"/>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11"/>
        </w:rPr>
        <w:t>To</w:t>
      </w:r>
      <w:r>
        <w:rPr>
          <w:spacing w:val="-46"/>
        </w:rPr>
        <w:t xml:space="preserve"> </w:t>
      </w:r>
      <w:r>
        <w:t>varying</w:t>
      </w:r>
      <w:r>
        <w:rPr>
          <w:spacing w:val="-47"/>
        </w:rPr>
        <w:t xml:space="preserve"> </w:t>
      </w:r>
      <w:r>
        <w:t>your</w:t>
      </w:r>
      <w:r>
        <w:rPr>
          <w:spacing w:val="-48"/>
        </w:rPr>
        <w:t xml:space="preserve"> </w:t>
      </w:r>
      <w:r>
        <w:t>practices</w:t>
      </w:r>
      <w:r>
        <w:rPr>
          <w:spacing w:val="-46"/>
        </w:rPr>
        <w:t xml:space="preserve"> </w:t>
      </w:r>
      <w:r>
        <w:t>according</w:t>
      </w:r>
      <w:r>
        <w:rPr>
          <w:spacing w:val="-46"/>
        </w:rPr>
        <w:t xml:space="preserve"> </w:t>
      </w:r>
      <w:r>
        <w:t>to</w:t>
      </w:r>
      <w:r>
        <w:rPr>
          <w:spacing w:val="-46"/>
        </w:rPr>
        <w:t xml:space="preserve"> </w:t>
      </w:r>
      <w:r>
        <w:rPr>
          <w:spacing w:val="2"/>
        </w:rPr>
        <w:t>country-specific</w:t>
      </w:r>
      <w:r>
        <w:rPr>
          <w:spacing w:val="-56"/>
        </w:rPr>
        <w:t xml:space="preserve"> </w:t>
      </w:r>
      <w:r>
        <w:t>conditions</w:t>
      </w:r>
      <w:r>
        <w:rPr>
          <w:spacing w:val="-52"/>
        </w:rPr>
        <w:t xml:space="preserve"> </w:t>
      </w:r>
      <w:r>
        <w:t>could</w:t>
      </w:r>
      <w:r>
        <w:rPr>
          <w:spacing w:val="-53"/>
        </w:rPr>
        <w:t xml:space="preserve"> </w:t>
      </w:r>
      <w:r>
        <w:t>cause</w:t>
      </w:r>
      <w:r>
        <w:rPr>
          <w:spacing w:val="-43"/>
        </w:rPr>
        <w:t xml:space="preserve"> </w:t>
      </w:r>
      <w:r>
        <w:t xml:space="preserve">a </w:t>
      </w:r>
      <w:r>
        <w:rPr>
          <w:spacing w:val="2"/>
          <w:w w:val="95"/>
        </w:rPr>
        <w:t>degree</w:t>
      </w:r>
      <w:r>
        <w:rPr>
          <w:spacing w:val="-26"/>
          <w:w w:val="95"/>
        </w:rPr>
        <w:t xml:space="preserve"> </w:t>
      </w:r>
      <w:r>
        <w:rPr>
          <w:w w:val="95"/>
        </w:rPr>
        <w:t>of</w:t>
      </w:r>
      <w:r>
        <w:rPr>
          <w:spacing w:val="-13"/>
          <w:w w:val="95"/>
        </w:rPr>
        <w:t xml:space="preserve"> </w:t>
      </w:r>
      <w:r>
        <w:rPr>
          <w:w w:val="95"/>
        </w:rPr>
        <w:t>consternation</w:t>
      </w:r>
      <w:r>
        <w:rPr>
          <w:spacing w:val="-33"/>
          <w:w w:val="95"/>
        </w:rPr>
        <w:t xml:space="preserve"> </w:t>
      </w:r>
      <w:r>
        <w:rPr>
          <w:spacing w:val="3"/>
          <w:w w:val="95"/>
        </w:rPr>
        <w:t>with</w:t>
      </w:r>
      <w:r>
        <w:rPr>
          <w:spacing w:val="-32"/>
          <w:w w:val="95"/>
        </w:rPr>
        <w:t xml:space="preserve"> </w:t>
      </w:r>
      <w:r>
        <w:rPr>
          <w:w w:val="95"/>
        </w:rPr>
        <w:t>the</w:t>
      </w:r>
      <w:r>
        <w:rPr>
          <w:spacing w:val="-11"/>
          <w:w w:val="95"/>
        </w:rPr>
        <w:t xml:space="preserve"> </w:t>
      </w:r>
      <w:r>
        <w:rPr>
          <w:w w:val="95"/>
        </w:rPr>
        <w:t>back</w:t>
      </w:r>
      <w:r>
        <w:rPr>
          <w:spacing w:val="-16"/>
          <w:w w:val="95"/>
        </w:rPr>
        <w:t xml:space="preserve"> </w:t>
      </w:r>
      <w:r>
        <w:rPr>
          <w:spacing w:val="2"/>
          <w:w w:val="95"/>
        </w:rPr>
        <w:t>office</w:t>
      </w:r>
      <w:r>
        <w:rPr>
          <w:spacing w:val="-25"/>
          <w:w w:val="95"/>
        </w:rPr>
        <w:t xml:space="preserve"> </w:t>
      </w:r>
      <w:r>
        <w:rPr>
          <w:w w:val="95"/>
        </w:rPr>
        <w:t>staff</w:t>
      </w:r>
      <w:r>
        <w:rPr>
          <w:spacing w:val="-28"/>
          <w:w w:val="95"/>
        </w:rPr>
        <w:t xml:space="preserve"> </w:t>
      </w:r>
      <w:r>
        <w:rPr>
          <w:w w:val="95"/>
        </w:rPr>
        <w:t>and</w:t>
      </w:r>
      <w:r>
        <w:rPr>
          <w:spacing w:val="-18"/>
          <w:w w:val="95"/>
        </w:rPr>
        <w:t xml:space="preserve"> </w:t>
      </w:r>
      <w:r>
        <w:rPr>
          <w:spacing w:val="3"/>
          <w:w w:val="95"/>
        </w:rPr>
        <w:t>their</w:t>
      </w:r>
      <w:r>
        <w:rPr>
          <w:spacing w:val="-22"/>
          <w:w w:val="95"/>
        </w:rPr>
        <w:t xml:space="preserve"> </w:t>
      </w:r>
      <w:r>
        <w:rPr>
          <w:w w:val="95"/>
        </w:rPr>
        <w:t>computerized</w:t>
      </w:r>
      <w:r>
        <w:rPr>
          <w:spacing w:val="-32"/>
          <w:w w:val="95"/>
        </w:rPr>
        <w:t xml:space="preserve"> </w:t>
      </w:r>
      <w:r>
        <w:rPr>
          <w:w w:val="95"/>
        </w:rPr>
        <w:t>systems.</w:t>
      </w:r>
      <w:r>
        <w:rPr>
          <w:spacing w:val="-31"/>
          <w:w w:val="95"/>
        </w:rPr>
        <w:t xml:space="preserve"> </w:t>
      </w:r>
      <w:r>
        <w:rPr>
          <w:w w:val="95"/>
        </w:rPr>
        <w:t xml:space="preserve">If </w:t>
      </w:r>
      <w:r>
        <w:t>you</w:t>
      </w:r>
      <w:r>
        <w:rPr>
          <w:spacing w:val="-39"/>
        </w:rPr>
        <w:t xml:space="preserve"> </w:t>
      </w:r>
      <w:r>
        <w:t>force</w:t>
      </w:r>
      <w:r>
        <w:rPr>
          <w:spacing w:val="-44"/>
        </w:rPr>
        <w:t xml:space="preserve"> </w:t>
      </w:r>
      <w:r>
        <w:t>international</w:t>
      </w:r>
      <w:r>
        <w:rPr>
          <w:spacing w:val="-44"/>
        </w:rPr>
        <w:t xml:space="preserve"> </w:t>
      </w:r>
      <w:r>
        <w:t>operating</w:t>
      </w:r>
      <w:r>
        <w:rPr>
          <w:spacing w:val="-49"/>
        </w:rPr>
        <w:t xml:space="preserve"> </w:t>
      </w:r>
      <w:r>
        <w:t>units</w:t>
      </w:r>
      <w:r>
        <w:rPr>
          <w:spacing w:val="-48"/>
        </w:rPr>
        <w:t xml:space="preserve"> </w:t>
      </w:r>
      <w:r>
        <w:t>to</w:t>
      </w:r>
      <w:r>
        <w:rPr>
          <w:spacing w:val="-39"/>
        </w:rPr>
        <w:t xml:space="preserve"> </w:t>
      </w:r>
      <w:r>
        <w:t>convert</w:t>
      </w:r>
      <w:r>
        <w:rPr>
          <w:spacing w:val="-49"/>
        </w:rPr>
        <w:t xml:space="preserve"> </w:t>
      </w:r>
      <w:r>
        <w:rPr>
          <w:spacing w:val="3"/>
        </w:rPr>
        <w:t>their</w:t>
      </w:r>
      <w:r>
        <w:rPr>
          <w:spacing w:val="-41"/>
        </w:rPr>
        <w:t xml:space="preserve"> </w:t>
      </w:r>
      <w:r>
        <w:t>practices</w:t>
      </w:r>
      <w:r>
        <w:rPr>
          <w:spacing w:val="-39"/>
        </w:rPr>
        <w:t xml:space="preserve"> </w:t>
      </w:r>
      <w:r>
        <w:t>to</w:t>
      </w:r>
      <w:r>
        <w:rPr>
          <w:spacing w:val="-39"/>
        </w:rPr>
        <w:t xml:space="preserve"> </w:t>
      </w:r>
      <w:r>
        <w:t>an</w:t>
      </w:r>
      <w:r>
        <w:rPr>
          <w:spacing w:val="-38"/>
        </w:rPr>
        <w:t xml:space="preserve"> </w:t>
      </w:r>
      <w:r>
        <w:t>uncommon format</w:t>
      </w:r>
      <w:r>
        <w:rPr>
          <w:spacing w:val="-38"/>
        </w:rPr>
        <w:t xml:space="preserve"> </w:t>
      </w:r>
      <w:r>
        <w:t>and</w:t>
      </w:r>
      <w:r>
        <w:rPr>
          <w:spacing w:val="-36"/>
        </w:rPr>
        <w:t xml:space="preserve"> </w:t>
      </w:r>
      <w:r>
        <w:t>methodology,</w:t>
      </w:r>
      <w:r>
        <w:rPr>
          <w:spacing w:val="-45"/>
        </w:rPr>
        <w:t xml:space="preserve"> </w:t>
      </w:r>
      <w:r>
        <w:t>the</w:t>
      </w:r>
      <w:r>
        <w:rPr>
          <w:spacing w:val="-42"/>
        </w:rPr>
        <w:t xml:space="preserve"> </w:t>
      </w:r>
      <w:r>
        <w:rPr>
          <w:spacing w:val="2"/>
        </w:rPr>
        <w:t>result</w:t>
      </w:r>
      <w:r>
        <w:rPr>
          <w:spacing w:val="-47"/>
        </w:rPr>
        <w:t xml:space="preserve"> </w:t>
      </w:r>
      <w:r>
        <w:t>could</w:t>
      </w:r>
      <w:r>
        <w:rPr>
          <w:spacing w:val="-36"/>
        </w:rPr>
        <w:t xml:space="preserve"> </w:t>
      </w:r>
      <w:r>
        <w:t>be</w:t>
      </w:r>
      <w:r>
        <w:rPr>
          <w:spacing w:val="-32"/>
        </w:rPr>
        <w:t xml:space="preserve"> </w:t>
      </w:r>
      <w:r>
        <w:t>more</w:t>
      </w:r>
      <w:r>
        <w:rPr>
          <w:spacing w:val="-32"/>
        </w:rPr>
        <w:t xml:space="preserve"> </w:t>
      </w:r>
      <w:r>
        <w:t>than</w:t>
      </w:r>
      <w:r>
        <w:rPr>
          <w:spacing w:val="-36"/>
        </w:rPr>
        <w:t xml:space="preserve"> </w:t>
      </w:r>
      <w:r>
        <w:t>just</w:t>
      </w:r>
      <w:r>
        <w:rPr>
          <w:spacing w:val="-47"/>
        </w:rPr>
        <w:t xml:space="preserve"> </w:t>
      </w:r>
      <w:r>
        <w:t>confusion</w:t>
      </w:r>
      <w:r>
        <w:rPr>
          <w:spacing w:val="-46"/>
        </w:rPr>
        <w:t xml:space="preserve"> </w:t>
      </w:r>
      <w:r>
        <w:t>and</w:t>
      </w:r>
      <w:r>
        <w:rPr>
          <w:spacing w:val="-27"/>
        </w:rPr>
        <w:t xml:space="preserve"> </w:t>
      </w:r>
      <w:r>
        <w:t xml:space="preserve">local </w:t>
      </w:r>
      <w:r>
        <w:rPr>
          <w:w w:val="95"/>
        </w:rPr>
        <w:t>administrative</w:t>
      </w:r>
      <w:r>
        <w:rPr>
          <w:spacing w:val="-21"/>
          <w:w w:val="95"/>
        </w:rPr>
        <w:t xml:space="preserve"> </w:t>
      </w:r>
      <w:r>
        <w:rPr>
          <w:w w:val="95"/>
        </w:rPr>
        <w:t>difficulties.</w:t>
      </w:r>
      <w:r>
        <w:rPr>
          <w:spacing w:val="-26"/>
          <w:w w:val="95"/>
        </w:rPr>
        <w:t xml:space="preserve"> </w:t>
      </w:r>
      <w:r>
        <w:rPr>
          <w:w w:val="95"/>
        </w:rPr>
        <w:t>It</w:t>
      </w:r>
      <w:r>
        <w:rPr>
          <w:spacing w:val="-29"/>
          <w:w w:val="95"/>
        </w:rPr>
        <w:t xml:space="preserve"> </w:t>
      </w:r>
      <w:r>
        <w:rPr>
          <w:w w:val="95"/>
        </w:rPr>
        <w:t>could</w:t>
      </w:r>
      <w:r>
        <w:rPr>
          <w:spacing w:val="-28"/>
          <w:w w:val="95"/>
        </w:rPr>
        <w:t xml:space="preserve"> </w:t>
      </w:r>
      <w:r>
        <w:rPr>
          <w:w w:val="95"/>
        </w:rPr>
        <w:t>also</w:t>
      </w:r>
      <w:r>
        <w:rPr>
          <w:spacing w:val="-10"/>
          <w:w w:val="95"/>
        </w:rPr>
        <w:t xml:space="preserve"> </w:t>
      </w:r>
      <w:r>
        <w:rPr>
          <w:w w:val="95"/>
        </w:rPr>
        <w:t>mean</w:t>
      </w:r>
      <w:r>
        <w:rPr>
          <w:spacing w:val="-28"/>
          <w:w w:val="95"/>
        </w:rPr>
        <w:t xml:space="preserve"> </w:t>
      </w:r>
      <w:r>
        <w:rPr>
          <w:w w:val="95"/>
        </w:rPr>
        <w:t>the</w:t>
      </w:r>
      <w:r>
        <w:rPr>
          <w:spacing w:val="-3"/>
          <w:w w:val="95"/>
        </w:rPr>
        <w:t xml:space="preserve"> </w:t>
      </w:r>
      <w:r>
        <w:rPr>
          <w:w w:val="95"/>
        </w:rPr>
        <w:t>greater</w:t>
      </w:r>
      <w:r>
        <w:rPr>
          <w:spacing w:val="-16"/>
          <w:w w:val="95"/>
        </w:rPr>
        <w:t xml:space="preserve"> </w:t>
      </w:r>
      <w:r>
        <w:rPr>
          <w:spacing w:val="2"/>
          <w:w w:val="95"/>
        </w:rPr>
        <w:t>likelihood</w:t>
      </w:r>
      <w:r>
        <w:rPr>
          <w:spacing w:val="-28"/>
          <w:w w:val="95"/>
        </w:rPr>
        <w:t xml:space="preserve"> </w:t>
      </w:r>
      <w:r>
        <w:rPr>
          <w:w w:val="95"/>
        </w:rPr>
        <w:t>of</w:t>
      </w:r>
      <w:r>
        <w:rPr>
          <w:spacing w:val="-22"/>
          <w:w w:val="95"/>
        </w:rPr>
        <w:t xml:space="preserve"> </w:t>
      </w:r>
      <w:r>
        <w:rPr>
          <w:w w:val="95"/>
        </w:rPr>
        <w:t xml:space="preserve">overpayments </w:t>
      </w:r>
      <w:r>
        <w:rPr>
          <w:spacing w:val="4"/>
        </w:rPr>
        <w:t>in</w:t>
      </w:r>
      <w:r>
        <w:rPr>
          <w:spacing w:val="-38"/>
        </w:rPr>
        <w:t xml:space="preserve"> </w:t>
      </w:r>
      <w:r>
        <w:t>some</w:t>
      </w:r>
      <w:r>
        <w:rPr>
          <w:spacing w:val="-42"/>
        </w:rPr>
        <w:t xml:space="preserve"> </w:t>
      </w:r>
      <w:r>
        <w:t>quarters</w:t>
      </w:r>
      <w:r>
        <w:rPr>
          <w:spacing w:val="-37"/>
        </w:rPr>
        <w:t xml:space="preserve"> </w:t>
      </w:r>
      <w:r>
        <w:rPr>
          <w:spacing w:val="4"/>
        </w:rPr>
        <w:t>while</w:t>
      </w:r>
      <w:r>
        <w:rPr>
          <w:spacing w:val="-43"/>
        </w:rPr>
        <w:t xml:space="preserve"> </w:t>
      </w:r>
      <w:r>
        <w:t>paying</w:t>
      </w:r>
      <w:r>
        <w:rPr>
          <w:spacing w:val="-48"/>
        </w:rPr>
        <w:t xml:space="preserve"> </w:t>
      </w:r>
      <w:r>
        <w:rPr>
          <w:spacing w:val="4"/>
        </w:rPr>
        <w:t>less</w:t>
      </w:r>
      <w:r>
        <w:rPr>
          <w:spacing w:val="-46"/>
        </w:rPr>
        <w:t xml:space="preserve"> </w:t>
      </w:r>
      <w:r>
        <w:rPr>
          <w:spacing w:val="4"/>
        </w:rPr>
        <w:t>in</w:t>
      </w:r>
      <w:r>
        <w:rPr>
          <w:spacing w:val="-37"/>
        </w:rPr>
        <w:t xml:space="preserve"> </w:t>
      </w:r>
      <w:r>
        <w:t>others</w:t>
      </w:r>
      <w:r>
        <w:rPr>
          <w:spacing w:val="-39"/>
        </w:rPr>
        <w:t xml:space="preserve"> </w:t>
      </w:r>
      <w:r>
        <w:t>–</w:t>
      </w:r>
      <w:r>
        <w:rPr>
          <w:spacing w:val="-33"/>
        </w:rPr>
        <w:t xml:space="preserve"> </w:t>
      </w:r>
      <w:r>
        <w:t>all</w:t>
      </w:r>
      <w:r>
        <w:rPr>
          <w:spacing w:val="-42"/>
        </w:rPr>
        <w:t xml:space="preserve"> </w:t>
      </w:r>
      <w:r>
        <w:rPr>
          <w:spacing w:val="2"/>
        </w:rPr>
        <w:t>for</w:t>
      </w:r>
      <w:r>
        <w:rPr>
          <w:spacing w:val="-40"/>
        </w:rPr>
        <w:t xml:space="preserve"> </w:t>
      </w:r>
      <w:r>
        <w:t>the</w:t>
      </w:r>
      <w:r>
        <w:rPr>
          <w:spacing w:val="-33"/>
        </w:rPr>
        <w:t xml:space="preserve"> </w:t>
      </w:r>
      <w:r>
        <w:t>sake</w:t>
      </w:r>
      <w:r>
        <w:rPr>
          <w:spacing w:val="-42"/>
        </w:rPr>
        <w:t xml:space="preserve"> </w:t>
      </w:r>
      <w:r>
        <w:t>of</w:t>
      </w:r>
      <w:r>
        <w:rPr>
          <w:spacing w:val="-32"/>
        </w:rPr>
        <w:t xml:space="preserve"> </w:t>
      </w:r>
      <w:r>
        <w:t>sameness</w:t>
      </w:r>
      <w:r>
        <w:rPr>
          <w:spacing w:val="-46"/>
        </w:rPr>
        <w:t xml:space="preserve"> </w:t>
      </w:r>
      <w:r>
        <w:t xml:space="preserve">and </w:t>
      </w:r>
      <w:r>
        <w:rPr>
          <w:w w:val="95"/>
        </w:rPr>
        <w:t>common</w:t>
      </w:r>
      <w:r>
        <w:rPr>
          <w:spacing w:val="-16"/>
          <w:w w:val="95"/>
        </w:rPr>
        <w:t xml:space="preserve"> </w:t>
      </w:r>
      <w:r>
        <w:rPr>
          <w:w w:val="95"/>
        </w:rPr>
        <w:t>report</w:t>
      </w:r>
      <w:r>
        <w:rPr>
          <w:spacing w:val="-18"/>
          <w:w w:val="95"/>
        </w:rPr>
        <w:t xml:space="preserve"> </w:t>
      </w:r>
      <w:r>
        <w:rPr>
          <w:w w:val="95"/>
        </w:rPr>
        <w:t>generation.</w:t>
      </w:r>
      <w:r>
        <w:rPr>
          <w:spacing w:val="-29"/>
          <w:w w:val="95"/>
        </w:rPr>
        <w:t xml:space="preserve"> </w:t>
      </w:r>
      <w:r>
        <w:rPr>
          <w:w w:val="95"/>
        </w:rPr>
        <w:t>This</w:t>
      </w:r>
      <w:r>
        <w:rPr>
          <w:spacing w:val="-30"/>
          <w:w w:val="95"/>
        </w:rPr>
        <w:t xml:space="preserve"> </w:t>
      </w:r>
      <w:r>
        <w:rPr>
          <w:spacing w:val="2"/>
          <w:w w:val="95"/>
        </w:rPr>
        <w:t>would</w:t>
      </w:r>
      <w:r>
        <w:rPr>
          <w:spacing w:val="-32"/>
          <w:w w:val="95"/>
        </w:rPr>
        <w:t xml:space="preserve"> </w:t>
      </w:r>
      <w:r>
        <w:rPr>
          <w:spacing w:val="2"/>
          <w:w w:val="95"/>
        </w:rPr>
        <w:t>result</w:t>
      </w:r>
      <w:r>
        <w:rPr>
          <w:spacing w:val="-32"/>
          <w:w w:val="95"/>
        </w:rPr>
        <w:t xml:space="preserve"> </w:t>
      </w:r>
      <w:r>
        <w:rPr>
          <w:spacing w:val="4"/>
          <w:w w:val="95"/>
        </w:rPr>
        <w:t>in</w:t>
      </w:r>
      <w:r>
        <w:rPr>
          <w:spacing w:val="-16"/>
          <w:w w:val="95"/>
        </w:rPr>
        <w:t xml:space="preserve"> </w:t>
      </w:r>
      <w:r>
        <w:rPr>
          <w:w w:val="95"/>
        </w:rPr>
        <w:t>a</w:t>
      </w:r>
      <w:r>
        <w:rPr>
          <w:spacing w:val="-3"/>
          <w:w w:val="95"/>
        </w:rPr>
        <w:t xml:space="preserve"> </w:t>
      </w:r>
      <w:r>
        <w:rPr>
          <w:w w:val="95"/>
        </w:rPr>
        <w:t>combination</w:t>
      </w:r>
      <w:r>
        <w:rPr>
          <w:spacing w:val="-32"/>
          <w:w w:val="95"/>
        </w:rPr>
        <w:t xml:space="preserve"> </w:t>
      </w:r>
      <w:r>
        <w:rPr>
          <w:w w:val="95"/>
        </w:rPr>
        <w:t>of</w:t>
      </w:r>
      <w:r>
        <w:rPr>
          <w:spacing w:val="-10"/>
          <w:w w:val="95"/>
        </w:rPr>
        <w:t xml:space="preserve"> </w:t>
      </w:r>
      <w:r>
        <w:rPr>
          <w:w w:val="95"/>
        </w:rPr>
        <w:t>hurting</w:t>
      </w:r>
      <w:r>
        <w:rPr>
          <w:spacing w:val="-34"/>
          <w:w w:val="95"/>
        </w:rPr>
        <w:t xml:space="preserve"> </w:t>
      </w:r>
      <w:r>
        <w:rPr>
          <w:spacing w:val="4"/>
          <w:w w:val="95"/>
        </w:rPr>
        <w:t xml:space="preserve">employees </w:t>
      </w:r>
      <w:r>
        <w:rPr>
          <w:spacing w:val="4"/>
        </w:rPr>
        <w:t>while</w:t>
      </w:r>
      <w:r>
        <w:rPr>
          <w:spacing w:val="-52"/>
        </w:rPr>
        <w:t xml:space="preserve"> </w:t>
      </w:r>
      <w:r>
        <w:t>also</w:t>
      </w:r>
      <w:r>
        <w:rPr>
          <w:spacing w:val="-55"/>
        </w:rPr>
        <w:t xml:space="preserve"> </w:t>
      </w:r>
      <w:r>
        <w:t>hurting</w:t>
      </w:r>
      <w:r>
        <w:rPr>
          <w:spacing w:val="-49"/>
        </w:rPr>
        <w:t xml:space="preserve"> </w:t>
      </w:r>
      <w:r>
        <w:t>the</w:t>
      </w:r>
      <w:r>
        <w:rPr>
          <w:spacing w:val="-46"/>
        </w:rPr>
        <w:t xml:space="preserve"> </w:t>
      </w:r>
      <w:r>
        <w:rPr>
          <w:spacing w:val="2"/>
        </w:rPr>
        <w:t>business.</w:t>
      </w:r>
      <w:r>
        <w:rPr>
          <w:spacing w:val="-54"/>
        </w:rPr>
        <w:t xml:space="preserve"> </w:t>
      </w:r>
      <w:r>
        <w:rPr>
          <w:spacing w:val="2"/>
        </w:rPr>
        <w:t>Remember</w:t>
      </w:r>
      <w:r>
        <w:rPr>
          <w:spacing w:val="-57"/>
        </w:rPr>
        <w:t xml:space="preserve"> </w:t>
      </w:r>
      <w:r>
        <w:t>that</w:t>
      </w:r>
      <w:r>
        <w:rPr>
          <w:spacing w:val="-54"/>
        </w:rPr>
        <w:t xml:space="preserve"> </w:t>
      </w:r>
      <w:r>
        <w:t>ease</w:t>
      </w:r>
      <w:r>
        <w:rPr>
          <w:spacing w:val="-52"/>
        </w:rPr>
        <w:t xml:space="preserve"> </w:t>
      </w:r>
      <w:r>
        <w:t>of</w:t>
      </w:r>
      <w:r>
        <w:rPr>
          <w:spacing w:val="-47"/>
        </w:rPr>
        <w:t xml:space="preserve"> </w:t>
      </w:r>
      <w:r>
        <w:t>administration</w:t>
      </w:r>
      <w:r>
        <w:rPr>
          <w:spacing w:val="-55"/>
        </w:rPr>
        <w:t xml:space="preserve"> </w:t>
      </w:r>
      <w:r>
        <w:rPr>
          <w:spacing w:val="4"/>
        </w:rPr>
        <w:t>is</w:t>
      </w:r>
      <w:r>
        <w:rPr>
          <w:spacing w:val="-54"/>
        </w:rPr>
        <w:t xml:space="preserve"> </w:t>
      </w:r>
      <w:r>
        <w:t>rarely</w:t>
      </w:r>
      <w:r>
        <w:rPr>
          <w:spacing w:val="-54"/>
        </w:rPr>
        <w:t xml:space="preserve"> </w:t>
      </w:r>
      <w:r>
        <w:t xml:space="preserve">an </w:t>
      </w:r>
      <w:r>
        <w:rPr>
          <w:spacing w:val="3"/>
        </w:rPr>
        <w:t>effective</w:t>
      </w:r>
      <w:r>
        <w:rPr>
          <w:spacing w:val="-32"/>
        </w:rPr>
        <w:t xml:space="preserve"> </w:t>
      </w:r>
      <w:r>
        <w:t>rationale</w:t>
      </w:r>
      <w:r>
        <w:rPr>
          <w:spacing w:val="-46"/>
        </w:rPr>
        <w:t xml:space="preserve"> </w:t>
      </w:r>
      <w:r>
        <w:rPr>
          <w:spacing w:val="2"/>
        </w:rPr>
        <w:t>for</w:t>
      </w:r>
      <w:r>
        <w:rPr>
          <w:spacing w:val="-42"/>
        </w:rPr>
        <w:t xml:space="preserve"> </w:t>
      </w:r>
      <w:r>
        <w:t>making</w:t>
      </w:r>
      <w:r>
        <w:rPr>
          <w:spacing w:val="-40"/>
        </w:rPr>
        <w:t xml:space="preserve"> </w:t>
      </w:r>
      <w:r>
        <w:t>good</w:t>
      </w:r>
      <w:r>
        <w:rPr>
          <w:spacing w:val="-24"/>
        </w:rPr>
        <w:t xml:space="preserve"> </w:t>
      </w:r>
      <w:r>
        <w:rPr>
          <w:spacing w:val="2"/>
        </w:rPr>
        <w:t>business</w:t>
      </w:r>
      <w:r>
        <w:rPr>
          <w:spacing w:val="-37"/>
        </w:rPr>
        <w:t xml:space="preserve"> </w:t>
      </w:r>
      <w:r>
        <w:rPr>
          <w:spacing w:val="2"/>
        </w:rPr>
        <w:t>decisions.</w:t>
      </w:r>
    </w:p>
    <w:p w14:paraId="69373504" w14:textId="77777777" w:rsidR="00895EAC" w:rsidRDefault="00895EAC">
      <w:pPr>
        <w:pStyle w:val="BodyText"/>
        <w:spacing w:before="10"/>
        <w:rPr>
          <w:sz w:val="23"/>
        </w:rPr>
      </w:pPr>
    </w:p>
    <w:p w14:paraId="05F9D1AB" w14:textId="77777777" w:rsidR="00895EAC" w:rsidRDefault="00D37152">
      <w:pPr>
        <w:pStyle w:val="Heading2"/>
        <w:numPr>
          <w:ilvl w:val="0"/>
          <w:numId w:val="55"/>
        </w:numPr>
        <w:tabs>
          <w:tab w:val="left" w:pos="1066"/>
        </w:tabs>
      </w:pPr>
      <w:bookmarkStart w:id="5" w:name="_TOC_250020"/>
      <w:r>
        <w:t>Global Compensation</w:t>
      </w:r>
      <w:r>
        <w:rPr>
          <w:spacing w:val="-6"/>
        </w:rPr>
        <w:t xml:space="preserve"> </w:t>
      </w:r>
      <w:bookmarkEnd w:id="5"/>
      <w:r>
        <w:t>Planning</w:t>
      </w:r>
    </w:p>
    <w:p w14:paraId="5BED4039" w14:textId="77777777" w:rsidR="00895EAC" w:rsidRDefault="00895EAC">
      <w:pPr>
        <w:pStyle w:val="BodyText"/>
        <w:spacing w:before="10"/>
        <w:rPr>
          <w:rFonts w:ascii="Carlito"/>
          <w:b/>
          <w:sz w:val="29"/>
        </w:rPr>
      </w:pPr>
    </w:p>
    <w:p w14:paraId="37C59FE7" w14:textId="77777777" w:rsidR="00895EAC" w:rsidRDefault="00D37152">
      <w:pPr>
        <w:pStyle w:val="BodyText"/>
        <w:spacing w:line="292" w:lineRule="auto"/>
        <w:ind w:left="1515" w:right="847"/>
        <w:rPr>
          <w:rFonts w:ascii="Carlito" w:hAnsi="Carlito"/>
        </w:rPr>
      </w:pPr>
      <w:r>
        <w:rPr>
          <w:rFonts w:ascii="Carlito" w:hAnsi="Carlito"/>
        </w:rPr>
        <w:t xml:space="preserve">The most </w:t>
      </w:r>
      <w:r>
        <w:rPr>
          <w:rFonts w:ascii="Carlito" w:hAnsi="Carlito"/>
          <w:spacing w:val="3"/>
        </w:rPr>
        <w:t xml:space="preserve">effective </w:t>
      </w:r>
      <w:r>
        <w:rPr>
          <w:rFonts w:ascii="Carlito" w:hAnsi="Carlito"/>
        </w:rPr>
        <w:t xml:space="preserve">strategy to </w:t>
      </w:r>
      <w:r>
        <w:rPr>
          <w:rFonts w:ascii="Carlito" w:hAnsi="Carlito"/>
          <w:spacing w:val="2"/>
        </w:rPr>
        <w:t xml:space="preserve">achieving </w:t>
      </w:r>
      <w:r>
        <w:rPr>
          <w:rFonts w:ascii="Carlito" w:hAnsi="Carlito"/>
        </w:rPr>
        <w:t xml:space="preserve">both short- and </w:t>
      </w:r>
      <w:r>
        <w:rPr>
          <w:rFonts w:ascii="Carlito" w:hAnsi="Carlito"/>
          <w:spacing w:val="2"/>
        </w:rPr>
        <w:t xml:space="preserve">long-term objectives </w:t>
      </w:r>
      <w:r>
        <w:rPr>
          <w:rFonts w:ascii="Carlito" w:hAnsi="Carlito"/>
        </w:rPr>
        <w:t xml:space="preserve">of a global compensation </w:t>
      </w:r>
      <w:r>
        <w:rPr>
          <w:rFonts w:ascii="Carlito" w:hAnsi="Carlito"/>
          <w:spacing w:val="2"/>
        </w:rPr>
        <w:t xml:space="preserve">planning </w:t>
      </w:r>
      <w:r>
        <w:rPr>
          <w:rFonts w:ascii="Carlito" w:hAnsi="Carlito"/>
          <w:spacing w:val="4"/>
        </w:rPr>
        <w:t xml:space="preserve">is </w:t>
      </w:r>
      <w:r>
        <w:rPr>
          <w:rFonts w:ascii="Carlito" w:hAnsi="Carlito"/>
        </w:rPr>
        <w:t xml:space="preserve">of a </w:t>
      </w:r>
      <w:r>
        <w:rPr>
          <w:rFonts w:ascii="Carlito" w:hAnsi="Carlito"/>
          <w:spacing w:val="2"/>
        </w:rPr>
        <w:t xml:space="preserve">two-pronged </w:t>
      </w:r>
      <w:r>
        <w:rPr>
          <w:rFonts w:ascii="Carlito" w:hAnsi="Carlito"/>
        </w:rPr>
        <w:t xml:space="preserve">service structure: First, company </w:t>
      </w:r>
      <w:r>
        <w:rPr>
          <w:spacing w:val="2"/>
          <w:w w:val="95"/>
        </w:rPr>
        <w:t>should</w:t>
      </w:r>
      <w:r>
        <w:rPr>
          <w:spacing w:val="-35"/>
          <w:w w:val="95"/>
        </w:rPr>
        <w:t xml:space="preserve"> </w:t>
      </w:r>
      <w:r>
        <w:rPr>
          <w:w w:val="95"/>
        </w:rPr>
        <w:t>appoint</w:t>
      </w:r>
      <w:r>
        <w:rPr>
          <w:spacing w:val="-21"/>
          <w:w w:val="95"/>
        </w:rPr>
        <w:t xml:space="preserve"> </w:t>
      </w:r>
      <w:r>
        <w:rPr>
          <w:w w:val="95"/>
        </w:rPr>
        <w:t>a</w:t>
      </w:r>
      <w:r>
        <w:rPr>
          <w:spacing w:val="-24"/>
          <w:w w:val="95"/>
        </w:rPr>
        <w:t xml:space="preserve"> </w:t>
      </w:r>
      <w:r>
        <w:rPr>
          <w:w w:val="95"/>
        </w:rPr>
        <w:t>“home"</w:t>
      </w:r>
      <w:r>
        <w:rPr>
          <w:spacing w:val="-20"/>
          <w:w w:val="95"/>
        </w:rPr>
        <w:t xml:space="preserve"> </w:t>
      </w:r>
      <w:r>
        <w:rPr>
          <w:w w:val="95"/>
        </w:rPr>
        <w:t>country</w:t>
      </w:r>
      <w:r>
        <w:rPr>
          <w:spacing w:val="-18"/>
          <w:w w:val="95"/>
        </w:rPr>
        <w:t xml:space="preserve"> </w:t>
      </w:r>
      <w:r>
        <w:rPr>
          <w:w w:val="95"/>
        </w:rPr>
        <w:t>international</w:t>
      </w:r>
      <w:r>
        <w:rPr>
          <w:spacing w:val="-27"/>
          <w:w w:val="95"/>
        </w:rPr>
        <w:t xml:space="preserve"> </w:t>
      </w:r>
      <w:r>
        <w:rPr>
          <w:w w:val="95"/>
        </w:rPr>
        <w:t>human</w:t>
      </w:r>
      <w:r>
        <w:rPr>
          <w:spacing w:val="-20"/>
          <w:w w:val="95"/>
        </w:rPr>
        <w:t xml:space="preserve"> </w:t>
      </w:r>
      <w:r>
        <w:rPr>
          <w:w w:val="95"/>
        </w:rPr>
        <w:t>resources</w:t>
      </w:r>
      <w:r>
        <w:rPr>
          <w:spacing w:val="-33"/>
          <w:w w:val="95"/>
        </w:rPr>
        <w:t xml:space="preserve"> </w:t>
      </w:r>
      <w:r>
        <w:rPr>
          <w:w w:val="95"/>
        </w:rPr>
        <w:t>(IHR)</w:t>
      </w:r>
      <w:r>
        <w:rPr>
          <w:spacing w:val="-15"/>
          <w:w w:val="95"/>
        </w:rPr>
        <w:t xml:space="preserve"> </w:t>
      </w:r>
      <w:r>
        <w:rPr>
          <w:w w:val="95"/>
        </w:rPr>
        <w:t>contact</w:t>
      </w:r>
      <w:r>
        <w:rPr>
          <w:spacing w:val="-21"/>
          <w:w w:val="95"/>
        </w:rPr>
        <w:t xml:space="preserve"> </w:t>
      </w:r>
      <w:r>
        <w:rPr>
          <w:w w:val="95"/>
        </w:rPr>
        <w:t xml:space="preserve">who </w:t>
      </w:r>
      <w:r>
        <w:rPr>
          <w:rFonts w:ascii="Carlito" w:hAnsi="Carlito"/>
          <w:spacing w:val="4"/>
          <w:w w:val="95"/>
        </w:rPr>
        <w:t xml:space="preserve">is </w:t>
      </w:r>
      <w:r>
        <w:rPr>
          <w:rFonts w:ascii="Carlito" w:hAnsi="Carlito"/>
          <w:spacing w:val="2"/>
        </w:rPr>
        <w:t xml:space="preserve">responsible for </w:t>
      </w:r>
      <w:r>
        <w:rPr>
          <w:rFonts w:ascii="Carlito" w:hAnsi="Carlito"/>
        </w:rPr>
        <w:t xml:space="preserve">overall service delivery of </w:t>
      </w:r>
      <w:r>
        <w:rPr>
          <w:rFonts w:ascii="Carlito" w:hAnsi="Carlito"/>
          <w:spacing w:val="-3"/>
        </w:rPr>
        <w:t xml:space="preserve">HR </w:t>
      </w:r>
      <w:r>
        <w:rPr>
          <w:rFonts w:ascii="Carlito" w:hAnsi="Carlito"/>
        </w:rPr>
        <w:t>programs to the c</w:t>
      </w:r>
      <w:r>
        <w:rPr>
          <w:rFonts w:ascii="Carlito" w:hAnsi="Carlito"/>
        </w:rPr>
        <w:t xml:space="preserve">ompany </w:t>
      </w:r>
      <w:r>
        <w:rPr>
          <w:rFonts w:ascii="Carlito" w:hAnsi="Carlito"/>
          <w:spacing w:val="4"/>
        </w:rPr>
        <w:t xml:space="preserve">while </w:t>
      </w:r>
      <w:r>
        <w:rPr>
          <w:rFonts w:ascii="Carlito" w:hAnsi="Carlito"/>
        </w:rPr>
        <w:t xml:space="preserve">coordinating </w:t>
      </w:r>
      <w:r>
        <w:rPr>
          <w:rFonts w:ascii="Carlito" w:hAnsi="Carlito"/>
          <w:spacing w:val="2"/>
        </w:rPr>
        <w:t xml:space="preserve">efforts </w:t>
      </w:r>
      <w:r>
        <w:rPr>
          <w:rFonts w:ascii="Carlito" w:hAnsi="Carlito"/>
        </w:rPr>
        <w:t xml:space="preserve">on a global basis. The advantage of </w:t>
      </w:r>
      <w:r>
        <w:rPr>
          <w:rFonts w:ascii="Carlito" w:hAnsi="Carlito"/>
          <w:spacing w:val="2"/>
        </w:rPr>
        <w:t xml:space="preserve">this </w:t>
      </w:r>
      <w:r>
        <w:rPr>
          <w:rFonts w:ascii="Carlito" w:hAnsi="Carlito"/>
        </w:rPr>
        <w:t xml:space="preserve">approach </w:t>
      </w:r>
      <w:r>
        <w:rPr>
          <w:rFonts w:ascii="Carlito" w:hAnsi="Carlito"/>
          <w:spacing w:val="4"/>
        </w:rPr>
        <w:t xml:space="preserve">is </w:t>
      </w:r>
      <w:r>
        <w:rPr>
          <w:rFonts w:ascii="Carlito" w:hAnsi="Carlito"/>
        </w:rPr>
        <w:t>that the company</w:t>
      </w:r>
      <w:r>
        <w:rPr>
          <w:rFonts w:ascii="Carlito" w:hAnsi="Carlito"/>
          <w:spacing w:val="-5"/>
        </w:rPr>
        <w:t xml:space="preserve"> </w:t>
      </w:r>
      <w:r>
        <w:rPr>
          <w:rFonts w:ascii="Carlito" w:hAnsi="Carlito"/>
        </w:rPr>
        <w:t>has</w:t>
      </w:r>
      <w:r>
        <w:rPr>
          <w:rFonts w:ascii="Carlito" w:hAnsi="Carlito"/>
          <w:spacing w:val="-5"/>
        </w:rPr>
        <w:t xml:space="preserve"> </w:t>
      </w:r>
      <w:r>
        <w:rPr>
          <w:rFonts w:ascii="Carlito" w:hAnsi="Carlito"/>
        </w:rPr>
        <w:t>a</w:t>
      </w:r>
      <w:r>
        <w:rPr>
          <w:rFonts w:ascii="Carlito" w:hAnsi="Carlito"/>
          <w:spacing w:val="6"/>
        </w:rPr>
        <w:t xml:space="preserve"> </w:t>
      </w:r>
      <w:r>
        <w:rPr>
          <w:rFonts w:ascii="Carlito" w:hAnsi="Carlito"/>
          <w:spacing w:val="2"/>
        </w:rPr>
        <w:t>single</w:t>
      </w:r>
      <w:r>
        <w:rPr>
          <w:rFonts w:ascii="Carlito" w:hAnsi="Carlito"/>
          <w:spacing w:val="-15"/>
        </w:rPr>
        <w:t xml:space="preserve"> </w:t>
      </w:r>
      <w:r>
        <w:rPr>
          <w:rFonts w:ascii="Carlito" w:hAnsi="Carlito"/>
        </w:rPr>
        <w:t>focal</w:t>
      </w:r>
      <w:r>
        <w:rPr>
          <w:rFonts w:ascii="Carlito" w:hAnsi="Carlito"/>
          <w:spacing w:val="-14"/>
        </w:rPr>
        <w:t xml:space="preserve"> </w:t>
      </w:r>
      <w:r>
        <w:rPr>
          <w:rFonts w:ascii="Carlito" w:hAnsi="Carlito"/>
          <w:spacing w:val="2"/>
        </w:rPr>
        <w:t>point</w:t>
      </w:r>
      <w:r>
        <w:rPr>
          <w:rFonts w:ascii="Carlito" w:hAnsi="Carlito"/>
          <w:spacing w:val="-23"/>
        </w:rPr>
        <w:t xml:space="preserve"> </w:t>
      </w:r>
      <w:r>
        <w:rPr>
          <w:rFonts w:ascii="Carlito" w:hAnsi="Carlito"/>
        </w:rPr>
        <w:t>of contact</w:t>
      </w:r>
      <w:r>
        <w:rPr>
          <w:rFonts w:ascii="Carlito" w:hAnsi="Carlito"/>
          <w:spacing w:val="9"/>
        </w:rPr>
        <w:t xml:space="preserve"> </w:t>
      </w:r>
      <w:r>
        <w:rPr>
          <w:rFonts w:ascii="Carlito" w:hAnsi="Carlito"/>
          <w:spacing w:val="2"/>
        </w:rPr>
        <w:t>for</w:t>
      </w:r>
      <w:r>
        <w:rPr>
          <w:rFonts w:ascii="Carlito" w:hAnsi="Carlito"/>
          <w:spacing w:val="-10"/>
        </w:rPr>
        <w:t xml:space="preserve"> </w:t>
      </w:r>
      <w:r>
        <w:rPr>
          <w:rFonts w:ascii="Carlito" w:hAnsi="Carlito"/>
        </w:rPr>
        <w:t>all</w:t>
      </w:r>
      <w:r>
        <w:rPr>
          <w:rFonts w:ascii="Carlito" w:hAnsi="Carlito"/>
          <w:spacing w:val="-14"/>
        </w:rPr>
        <w:t xml:space="preserve"> </w:t>
      </w:r>
      <w:r>
        <w:rPr>
          <w:rFonts w:ascii="Carlito" w:hAnsi="Carlito"/>
        </w:rPr>
        <w:t>global</w:t>
      </w:r>
      <w:r>
        <w:rPr>
          <w:rFonts w:ascii="Carlito" w:hAnsi="Carlito"/>
          <w:spacing w:val="-14"/>
        </w:rPr>
        <w:t xml:space="preserve"> </w:t>
      </w:r>
      <w:r>
        <w:rPr>
          <w:rFonts w:ascii="Carlito" w:hAnsi="Carlito"/>
          <w:spacing w:val="-3"/>
        </w:rPr>
        <w:t>HR</w:t>
      </w:r>
      <w:r>
        <w:rPr>
          <w:rFonts w:ascii="Carlito" w:hAnsi="Carlito"/>
          <w:spacing w:val="6"/>
        </w:rPr>
        <w:t xml:space="preserve"> </w:t>
      </w:r>
      <w:r>
        <w:rPr>
          <w:rFonts w:ascii="Carlito" w:hAnsi="Carlito"/>
          <w:spacing w:val="2"/>
        </w:rPr>
        <w:t>requirements.</w:t>
      </w:r>
    </w:p>
    <w:p w14:paraId="3394288D" w14:textId="77777777" w:rsidR="00895EAC" w:rsidRDefault="00895EAC">
      <w:pPr>
        <w:pStyle w:val="BodyText"/>
        <w:spacing w:before="10"/>
        <w:rPr>
          <w:rFonts w:ascii="Carlito"/>
          <w:sz w:val="27"/>
        </w:rPr>
      </w:pPr>
    </w:p>
    <w:p w14:paraId="55E47593" w14:textId="77777777" w:rsidR="00895EAC" w:rsidRDefault="00D37152">
      <w:pPr>
        <w:tabs>
          <w:tab w:val="left" w:pos="4492"/>
          <w:tab w:val="left" w:pos="6884"/>
        </w:tabs>
        <w:spacing w:before="131"/>
        <w:ind w:left="1765"/>
        <w:rPr>
          <w:b/>
          <w:sz w:val="19"/>
        </w:rPr>
      </w:pPr>
      <w:r>
        <w:pict w14:anchorId="1A54FB64">
          <v:group id="_x0000_s1214" style="position:absolute;left:0;text-align:left;margin-left:101.3pt;margin-top:.9pt;width:352.9pt;height:168.85pt;z-index:-17723392;mso-position-horizontal-relative:page" coordorigin="2026,18" coordsize="7058,3377">
            <v:shape id="_x0000_s1229" style="position:absolute;left:2256;top:279;width:6286;height:3115" coordorigin="2257,280" coordsize="6286,3115" path="m8022,280r-5246,l2700,286r-74,16l2557,328r-64,36l2435,407r-51,51l2340,516r-35,64l2279,649r-17,73l2257,799r,2076l2262,2952r17,73l2305,3094r35,64l2384,3216r51,51l2493,3311r64,35l2626,3373r74,16l2776,3395r5246,l8099,3389r73,-16l8241,3346r64,-35l8363,3267r51,-51l8458,3158r36,-64l8520,3025r16,-73l8542,2875r,-2076l8536,722r-16,-73l8494,580r-36,-64l8414,458r-51,-51l8305,364r-64,-36l8172,302r-73,-16l8022,280xe" fillcolor="silver" stroked="f">
              <v:fill opacity="32896f"/>
              <v:path arrowok="t"/>
            </v:shape>
            <v:shape id="_x0000_s1228" type="#_x0000_t75" style="position:absolute;left:2081;top:73;width:1759;height:3091">
              <v:imagedata r:id="rId56" o:title=""/>
            </v:shape>
            <v:shape id="_x0000_s1227" type="#_x0000_t75" style="position:absolute;left:2041;top:33;width:1711;height:3044">
              <v:imagedata r:id="rId57" o:title=""/>
            </v:shape>
            <v:shape id="_x0000_s1226" style="position:absolute;left:2041;top:33;width:1711;height:3044" coordorigin="2042,34" coordsize="1711,3044" path="m2042,318r10,-75l2081,175r44,-58l2183,72r68,-28l2327,34r1140,l3543,44r68,28l3669,117r45,58l3742,243r10,75l3752,2792r-10,76l3714,2936r-45,57l3611,3038r-68,29l3467,3077r-1140,l2251,3067r-68,-29l2125,2993r-44,-57l2052,2868r-10,-76l2042,318xe" filled="f" strokecolor="white" strokeweight=".56117mm">
              <v:path arrowok="t"/>
            </v:shape>
            <v:shape id="_x0000_s1225" type="#_x0000_t75" style="position:absolute;left:2113;top:65;width:1576;height:422">
              <v:imagedata r:id="rId58" o:title=""/>
            </v:shape>
            <v:shape id="_x0000_s1224" type="#_x0000_t75" style="position:absolute;left:4683;top:73;width:1759;height:3091">
              <v:imagedata r:id="rId56" o:title=""/>
            </v:shape>
            <v:shape id="_x0000_s1223" type="#_x0000_t75" style="position:absolute;left:4643;top:33;width:1711;height:3044">
              <v:imagedata r:id="rId59" o:title=""/>
            </v:shape>
            <v:shape id="_x0000_s1222" style="position:absolute;left:4643;top:33;width:1711;height:3044" coordorigin="4643,34" coordsize="1711,3044" path="m4643,318r11,-75l4682,175r45,-58l4785,72r68,-28l4929,34r1140,l6145,44r68,28l6271,117r44,58l6344,243r10,75l6354,2792r-10,76l6315,2936r-44,57l6213,3038r-68,29l6069,3077r-1140,l4853,3067r-68,-29l4727,2993r-45,-57l4654,2868r-11,-76l4643,318xe" filled="f" strokecolor="white" strokeweight=".56117mm">
              <v:path arrowok="t"/>
            </v:shape>
            <v:shape id="_x0000_s1221" type="#_x0000_t75" style="position:absolute;left:4715;top:65;width:1568;height:422">
              <v:imagedata r:id="rId60" o:title=""/>
            </v:shape>
            <v:shape id="_x0000_s1220" type="#_x0000_t75" style="position:absolute;left:7324;top:73;width:1759;height:3091">
              <v:imagedata r:id="rId56" o:title=""/>
            </v:shape>
            <v:shape id="_x0000_s1219" type="#_x0000_t75" style="position:absolute;left:7284;top:33;width:1711;height:3044">
              <v:imagedata r:id="rId61" o:title=""/>
            </v:shape>
            <v:shape id="_x0000_s1218" style="position:absolute;left:7284;top:33;width:1711;height:3044" coordorigin="7285,34" coordsize="1711,3044" path="m7285,318r10,-75l7324,175r44,-58l7426,72r68,-28l7570,34r1140,l8786,44r68,28l8912,117r45,58l8985,243r10,75l8995,2792r-10,76l8957,2936r-45,57l8854,3038r-68,29l8710,3077r-1140,l7494,3067r-68,-29l7368,2993r-44,-57l7295,2868r-10,-76l7285,318xe" filled="f" strokecolor="white" strokeweight=".56117mm">
              <v:path arrowok="t"/>
            </v:shape>
            <v:shape id="_x0000_s1217" type="#_x0000_t75" style="position:absolute;left:7356;top:73;width:1576;height:422">
              <v:imagedata r:id="rId62" o:title=""/>
            </v:shape>
            <v:shape id="_x0000_s1216" type="#_x0000_t75" style="position:absolute;left:4030;top:1432;width:470;height:461">
              <v:imagedata r:id="rId63" o:title=""/>
            </v:shape>
            <v:shape id="_x0000_s1215" type="#_x0000_t75" style="position:absolute;left:6584;top:1432;width:470;height:461">
              <v:imagedata r:id="rId63" o:title=""/>
            </v:shape>
            <w10:wrap anchorx="page"/>
          </v:group>
        </w:pict>
      </w:r>
      <w:r>
        <w:rPr>
          <w:b/>
          <w:w w:val="105"/>
          <w:position w:val="-2"/>
          <w:sz w:val="19"/>
        </w:rPr>
        <w:t>Philosophy</w:t>
      </w:r>
      <w:r>
        <w:rPr>
          <w:b/>
          <w:w w:val="105"/>
          <w:position w:val="-2"/>
          <w:sz w:val="19"/>
        </w:rPr>
        <w:tab/>
      </w:r>
      <w:r>
        <w:rPr>
          <w:b/>
          <w:w w:val="105"/>
          <w:sz w:val="19"/>
        </w:rPr>
        <w:t>Design</w:t>
      </w:r>
      <w:r>
        <w:rPr>
          <w:b/>
          <w:w w:val="105"/>
          <w:sz w:val="19"/>
        </w:rPr>
        <w:tab/>
        <w:t>Implementation</w:t>
      </w:r>
    </w:p>
    <w:p w14:paraId="387F65C4" w14:textId="77777777" w:rsidR="00895EAC" w:rsidRDefault="00895EAC">
      <w:pPr>
        <w:pStyle w:val="BodyText"/>
        <w:spacing w:before="2"/>
        <w:rPr>
          <w:b/>
          <w:sz w:val="15"/>
        </w:rPr>
      </w:pPr>
    </w:p>
    <w:p w14:paraId="0A6FD01F" w14:textId="77777777" w:rsidR="00895EAC" w:rsidRDefault="00895EAC">
      <w:pPr>
        <w:rPr>
          <w:sz w:val="15"/>
        </w:rPr>
        <w:sectPr w:rsidR="00895EAC">
          <w:pgSz w:w="11910" w:h="16840"/>
          <w:pgMar w:top="1080" w:right="580" w:bottom="280" w:left="600" w:header="885" w:footer="0" w:gutter="0"/>
          <w:cols w:space="720"/>
        </w:sectPr>
      </w:pPr>
    </w:p>
    <w:p w14:paraId="7E8FE669" w14:textId="77777777" w:rsidR="00895EAC" w:rsidRDefault="00D37152">
      <w:pPr>
        <w:pStyle w:val="ListParagraph"/>
        <w:numPr>
          <w:ilvl w:val="0"/>
          <w:numId w:val="51"/>
        </w:numPr>
        <w:tabs>
          <w:tab w:val="left" w:pos="1671"/>
        </w:tabs>
        <w:spacing w:before="113"/>
        <w:ind w:hanging="105"/>
        <w:rPr>
          <w:b/>
          <w:sz w:val="15"/>
        </w:rPr>
      </w:pPr>
      <w:r>
        <w:rPr>
          <w:b/>
          <w:color w:val="FFFFFF"/>
          <w:sz w:val="15"/>
        </w:rPr>
        <w:t>Goals and</w:t>
      </w:r>
      <w:r>
        <w:rPr>
          <w:b/>
          <w:color w:val="FFFFFF"/>
          <w:spacing w:val="-26"/>
          <w:sz w:val="15"/>
        </w:rPr>
        <w:t xml:space="preserve"> </w:t>
      </w:r>
      <w:r>
        <w:rPr>
          <w:b/>
          <w:color w:val="FFFFFF"/>
          <w:spacing w:val="-4"/>
          <w:sz w:val="15"/>
        </w:rPr>
        <w:t>needs</w:t>
      </w:r>
    </w:p>
    <w:p w14:paraId="71875057" w14:textId="77777777" w:rsidR="00895EAC" w:rsidRDefault="00D37152">
      <w:pPr>
        <w:pStyle w:val="ListParagraph"/>
        <w:numPr>
          <w:ilvl w:val="0"/>
          <w:numId w:val="51"/>
        </w:numPr>
        <w:tabs>
          <w:tab w:val="left" w:pos="1671"/>
        </w:tabs>
        <w:spacing w:before="88"/>
        <w:ind w:hanging="105"/>
        <w:rPr>
          <w:b/>
          <w:sz w:val="15"/>
        </w:rPr>
      </w:pPr>
      <w:r>
        <w:rPr>
          <w:b/>
          <w:color w:val="FFFFFF"/>
          <w:sz w:val="15"/>
        </w:rPr>
        <w:t>C&amp;B</w:t>
      </w:r>
      <w:r>
        <w:rPr>
          <w:b/>
          <w:color w:val="FFFFFF"/>
          <w:spacing w:val="-22"/>
          <w:sz w:val="15"/>
        </w:rPr>
        <w:t xml:space="preserve"> </w:t>
      </w:r>
      <w:r>
        <w:rPr>
          <w:b/>
          <w:color w:val="FFFFFF"/>
          <w:sz w:val="15"/>
        </w:rPr>
        <w:t>Plans</w:t>
      </w:r>
    </w:p>
    <w:p w14:paraId="6F21FFBB" w14:textId="77777777" w:rsidR="00895EAC" w:rsidRDefault="00D37152">
      <w:pPr>
        <w:pStyle w:val="ListParagraph"/>
        <w:numPr>
          <w:ilvl w:val="0"/>
          <w:numId w:val="51"/>
        </w:numPr>
        <w:tabs>
          <w:tab w:val="left" w:pos="1671"/>
        </w:tabs>
        <w:spacing w:before="81"/>
        <w:ind w:hanging="105"/>
        <w:rPr>
          <w:b/>
          <w:sz w:val="15"/>
        </w:rPr>
      </w:pPr>
      <w:r>
        <w:rPr>
          <w:b/>
          <w:color w:val="FFFFFF"/>
          <w:w w:val="105"/>
          <w:sz w:val="15"/>
        </w:rPr>
        <w:t>Alternatives</w:t>
      </w:r>
    </w:p>
    <w:p w14:paraId="065C98F5" w14:textId="77777777" w:rsidR="00895EAC" w:rsidRDefault="00D37152">
      <w:pPr>
        <w:pStyle w:val="ListParagraph"/>
        <w:numPr>
          <w:ilvl w:val="0"/>
          <w:numId w:val="51"/>
        </w:numPr>
        <w:tabs>
          <w:tab w:val="left" w:pos="1671"/>
        </w:tabs>
        <w:spacing w:before="88"/>
        <w:ind w:hanging="105"/>
        <w:rPr>
          <w:b/>
          <w:sz w:val="15"/>
        </w:rPr>
      </w:pPr>
      <w:r>
        <w:rPr>
          <w:b/>
          <w:color w:val="FFFFFF"/>
          <w:sz w:val="15"/>
        </w:rPr>
        <w:t>Acceptable</w:t>
      </w:r>
    </w:p>
    <w:p w14:paraId="29649166" w14:textId="77777777" w:rsidR="00895EAC" w:rsidRDefault="00D37152">
      <w:pPr>
        <w:pStyle w:val="ListParagraph"/>
        <w:numPr>
          <w:ilvl w:val="0"/>
          <w:numId w:val="50"/>
        </w:numPr>
        <w:tabs>
          <w:tab w:val="left" w:pos="1381"/>
        </w:tabs>
        <w:spacing w:before="176"/>
        <w:rPr>
          <w:b/>
          <w:sz w:val="15"/>
        </w:rPr>
      </w:pPr>
      <w:r>
        <w:rPr>
          <w:b/>
          <w:color w:val="FFFFFF"/>
          <w:spacing w:val="2"/>
          <w:w w:val="110"/>
          <w:sz w:val="15"/>
        </w:rPr>
        <w:br w:type="column"/>
      </w:r>
      <w:r>
        <w:rPr>
          <w:b/>
          <w:color w:val="FFFFFF"/>
          <w:w w:val="105"/>
          <w:sz w:val="15"/>
        </w:rPr>
        <w:t>Work</w:t>
      </w:r>
      <w:r>
        <w:rPr>
          <w:b/>
          <w:color w:val="FFFFFF"/>
          <w:spacing w:val="-23"/>
          <w:w w:val="105"/>
          <w:sz w:val="15"/>
        </w:rPr>
        <w:t xml:space="preserve"> </w:t>
      </w:r>
      <w:r>
        <w:rPr>
          <w:b/>
          <w:color w:val="FFFFFF"/>
          <w:w w:val="105"/>
          <w:sz w:val="15"/>
        </w:rPr>
        <w:t>Conditions</w:t>
      </w:r>
    </w:p>
    <w:p w14:paraId="122AB7D8" w14:textId="77777777" w:rsidR="00895EAC" w:rsidRDefault="00D37152">
      <w:pPr>
        <w:pStyle w:val="ListParagraph"/>
        <w:numPr>
          <w:ilvl w:val="0"/>
          <w:numId w:val="50"/>
        </w:numPr>
        <w:tabs>
          <w:tab w:val="left" w:pos="1381"/>
        </w:tabs>
        <w:spacing w:before="88"/>
        <w:rPr>
          <w:b/>
          <w:sz w:val="15"/>
        </w:rPr>
      </w:pPr>
      <w:r>
        <w:rPr>
          <w:b/>
          <w:color w:val="FFFFFF"/>
          <w:sz w:val="15"/>
        </w:rPr>
        <w:t>Labor</w:t>
      </w:r>
      <w:r>
        <w:rPr>
          <w:b/>
          <w:color w:val="FFFFFF"/>
          <w:spacing w:val="-15"/>
          <w:sz w:val="15"/>
        </w:rPr>
        <w:t xml:space="preserve"> </w:t>
      </w:r>
      <w:r>
        <w:rPr>
          <w:b/>
          <w:color w:val="FFFFFF"/>
          <w:sz w:val="15"/>
        </w:rPr>
        <w:t>Law</w:t>
      </w:r>
    </w:p>
    <w:p w14:paraId="0BDB9F61" w14:textId="77777777" w:rsidR="00895EAC" w:rsidRDefault="00D37152">
      <w:pPr>
        <w:pStyle w:val="ListParagraph"/>
        <w:numPr>
          <w:ilvl w:val="0"/>
          <w:numId w:val="50"/>
        </w:numPr>
        <w:tabs>
          <w:tab w:val="left" w:pos="1381"/>
        </w:tabs>
        <w:spacing w:before="80"/>
        <w:rPr>
          <w:b/>
          <w:sz w:val="15"/>
        </w:rPr>
      </w:pPr>
      <w:r>
        <w:rPr>
          <w:b/>
          <w:color w:val="FFFFFF"/>
          <w:sz w:val="15"/>
        </w:rPr>
        <w:t>Social</w:t>
      </w:r>
      <w:r>
        <w:rPr>
          <w:b/>
          <w:color w:val="FFFFFF"/>
          <w:spacing w:val="-21"/>
          <w:sz w:val="15"/>
        </w:rPr>
        <w:t xml:space="preserve"> </w:t>
      </w:r>
      <w:r>
        <w:rPr>
          <w:b/>
          <w:color w:val="FFFFFF"/>
          <w:sz w:val="15"/>
        </w:rPr>
        <w:t>Security</w:t>
      </w:r>
    </w:p>
    <w:p w14:paraId="037E11C7" w14:textId="77777777" w:rsidR="00895EAC" w:rsidRDefault="00D37152">
      <w:pPr>
        <w:pStyle w:val="ListParagraph"/>
        <w:numPr>
          <w:ilvl w:val="0"/>
          <w:numId w:val="50"/>
        </w:numPr>
        <w:tabs>
          <w:tab w:val="left" w:pos="1381"/>
        </w:tabs>
        <w:spacing w:before="89"/>
        <w:rPr>
          <w:b/>
          <w:sz w:val="15"/>
        </w:rPr>
      </w:pPr>
      <w:r>
        <w:rPr>
          <w:b/>
          <w:color w:val="FFFFFF"/>
          <w:w w:val="105"/>
          <w:sz w:val="15"/>
        </w:rPr>
        <w:t>Competitive</w:t>
      </w:r>
      <w:r>
        <w:rPr>
          <w:b/>
          <w:color w:val="FFFFFF"/>
          <w:spacing w:val="-33"/>
          <w:w w:val="105"/>
          <w:sz w:val="15"/>
        </w:rPr>
        <w:t xml:space="preserve"> </w:t>
      </w:r>
      <w:r>
        <w:rPr>
          <w:b/>
          <w:color w:val="FFFFFF"/>
          <w:spacing w:val="-3"/>
          <w:w w:val="105"/>
          <w:sz w:val="15"/>
        </w:rPr>
        <w:t>hiring</w:t>
      </w:r>
    </w:p>
    <w:p w14:paraId="167CA1FD" w14:textId="77777777" w:rsidR="00895EAC" w:rsidRDefault="00D37152">
      <w:pPr>
        <w:pStyle w:val="ListParagraph"/>
        <w:numPr>
          <w:ilvl w:val="0"/>
          <w:numId w:val="50"/>
        </w:numPr>
        <w:tabs>
          <w:tab w:val="left" w:pos="1413"/>
        </w:tabs>
        <w:spacing w:before="88" w:line="242" w:lineRule="auto"/>
        <w:ind w:right="197"/>
        <w:rPr>
          <w:b/>
          <w:sz w:val="15"/>
        </w:rPr>
      </w:pPr>
      <w:r>
        <w:rPr>
          <w:b/>
          <w:color w:val="FFFFFF"/>
          <w:spacing w:val="-3"/>
          <w:w w:val="105"/>
          <w:sz w:val="15"/>
        </w:rPr>
        <w:t>Talent</w:t>
      </w:r>
      <w:r>
        <w:rPr>
          <w:b/>
          <w:color w:val="FFFFFF"/>
          <w:spacing w:val="-38"/>
          <w:w w:val="105"/>
          <w:sz w:val="15"/>
        </w:rPr>
        <w:t xml:space="preserve"> </w:t>
      </w:r>
      <w:r>
        <w:rPr>
          <w:b/>
          <w:color w:val="FFFFFF"/>
          <w:w w:val="105"/>
          <w:sz w:val="15"/>
        </w:rPr>
        <w:t xml:space="preserve">pool </w:t>
      </w:r>
      <w:r>
        <w:rPr>
          <w:b/>
          <w:color w:val="FFFFFF"/>
          <w:spacing w:val="-4"/>
          <w:w w:val="105"/>
          <w:sz w:val="15"/>
        </w:rPr>
        <w:t xml:space="preserve">and </w:t>
      </w:r>
      <w:r>
        <w:rPr>
          <w:b/>
          <w:color w:val="FFFFFF"/>
          <w:w w:val="105"/>
          <w:sz w:val="15"/>
        </w:rPr>
        <w:t>gaps</w:t>
      </w:r>
    </w:p>
    <w:p w14:paraId="465F1E35" w14:textId="77777777" w:rsidR="00895EAC" w:rsidRDefault="00D37152">
      <w:pPr>
        <w:pStyle w:val="ListParagraph"/>
        <w:numPr>
          <w:ilvl w:val="0"/>
          <w:numId w:val="50"/>
        </w:numPr>
        <w:tabs>
          <w:tab w:val="left" w:pos="1381"/>
        </w:tabs>
        <w:spacing w:before="87"/>
        <w:rPr>
          <w:b/>
          <w:sz w:val="15"/>
        </w:rPr>
      </w:pPr>
      <w:r>
        <w:rPr>
          <w:b/>
          <w:color w:val="FFFFFF"/>
          <w:w w:val="105"/>
          <w:sz w:val="15"/>
        </w:rPr>
        <w:t>Mobility</w:t>
      </w:r>
    </w:p>
    <w:p w14:paraId="4A16B30A" w14:textId="77777777" w:rsidR="00895EAC" w:rsidRDefault="00D37152">
      <w:pPr>
        <w:pStyle w:val="ListParagraph"/>
        <w:numPr>
          <w:ilvl w:val="0"/>
          <w:numId w:val="49"/>
        </w:numPr>
        <w:tabs>
          <w:tab w:val="left" w:pos="1264"/>
        </w:tabs>
        <w:spacing w:before="112" w:line="249" w:lineRule="auto"/>
        <w:ind w:right="2496"/>
        <w:rPr>
          <w:b/>
          <w:sz w:val="15"/>
        </w:rPr>
      </w:pPr>
      <w:r>
        <w:rPr>
          <w:b/>
          <w:color w:val="FFFFFF"/>
          <w:spacing w:val="-2"/>
          <w:w w:val="89"/>
          <w:sz w:val="15"/>
        </w:rPr>
        <w:br w:type="column"/>
      </w:r>
      <w:r>
        <w:rPr>
          <w:b/>
          <w:color w:val="FFFFFF"/>
          <w:sz w:val="15"/>
        </w:rPr>
        <w:t>Further establish operations in their locations</w:t>
      </w:r>
    </w:p>
    <w:p w14:paraId="63DF7407" w14:textId="77777777" w:rsidR="00895EAC" w:rsidRDefault="00D37152">
      <w:pPr>
        <w:pStyle w:val="ListParagraph"/>
        <w:numPr>
          <w:ilvl w:val="0"/>
          <w:numId w:val="49"/>
        </w:numPr>
        <w:tabs>
          <w:tab w:val="left" w:pos="1264"/>
        </w:tabs>
        <w:spacing w:before="80" w:line="247" w:lineRule="auto"/>
        <w:ind w:right="2566"/>
        <w:rPr>
          <w:b/>
          <w:sz w:val="15"/>
        </w:rPr>
      </w:pPr>
      <w:r>
        <w:rPr>
          <w:b/>
          <w:color w:val="FFFFFF"/>
          <w:w w:val="105"/>
          <w:sz w:val="15"/>
        </w:rPr>
        <w:t>Survey selected company competitors as identified</w:t>
      </w:r>
      <w:r>
        <w:rPr>
          <w:b/>
          <w:color w:val="FFFFFF"/>
          <w:spacing w:val="-31"/>
          <w:w w:val="105"/>
          <w:sz w:val="15"/>
        </w:rPr>
        <w:t xml:space="preserve"> </w:t>
      </w:r>
      <w:r>
        <w:rPr>
          <w:b/>
          <w:color w:val="FFFFFF"/>
          <w:w w:val="105"/>
          <w:sz w:val="15"/>
        </w:rPr>
        <w:t>in</w:t>
      </w:r>
      <w:r>
        <w:rPr>
          <w:b/>
          <w:color w:val="FFFFFF"/>
          <w:spacing w:val="-20"/>
          <w:w w:val="105"/>
          <w:sz w:val="15"/>
        </w:rPr>
        <w:t xml:space="preserve"> </w:t>
      </w:r>
      <w:r>
        <w:rPr>
          <w:b/>
          <w:color w:val="FFFFFF"/>
          <w:w w:val="105"/>
          <w:sz w:val="15"/>
        </w:rPr>
        <w:t>each location.</w:t>
      </w:r>
    </w:p>
    <w:p w14:paraId="0E7311E1" w14:textId="77777777" w:rsidR="00895EAC" w:rsidRDefault="00895EAC">
      <w:pPr>
        <w:spacing w:line="247" w:lineRule="auto"/>
        <w:rPr>
          <w:sz w:val="15"/>
        </w:rPr>
        <w:sectPr w:rsidR="00895EAC">
          <w:type w:val="continuous"/>
          <w:pgSz w:w="11910" w:h="16840"/>
          <w:pgMar w:top="800" w:right="580" w:bottom="280" w:left="600" w:header="720" w:footer="720" w:gutter="0"/>
          <w:cols w:num="3" w:space="720" w:equalWidth="0">
            <w:col w:w="2847" w:space="40"/>
            <w:col w:w="2723" w:space="39"/>
            <w:col w:w="5081"/>
          </w:cols>
        </w:sectPr>
      </w:pPr>
    </w:p>
    <w:p w14:paraId="6F819657" w14:textId="77777777" w:rsidR="00895EAC" w:rsidRDefault="00895EAC">
      <w:pPr>
        <w:pStyle w:val="BodyText"/>
        <w:rPr>
          <w:b/>
          <w:sz w:val="20"/>
        </w:rPr>
      </w:pPr>
    </w:p>
    <w:p w14:paraId="59716AE2" w14:textId="77777777" w:rsidR="00895EAC" w:rsidRDefault="00895EAC">
      <w:pPr>
        <w:pStyle w:val="BodyText"/>
        <w:rPr>
          <w:b/>
          <w:sz w:val="20"/>
        </w:rPr>
      </w:pPr>
    </w:p>
    <w:p w14:paraId="6F1E53DD" w14:textId="77777777" w:rsidR="00895EAC" w:rsidRDefault="00895EAC">
      <w:pPr>
        <w:pStyle w:val="BodyText"/>
        <w:rPr>
          <w:b/>
          <w:sz w:val="20"/>
        </w:rPr>
      </w:pPr>
    </w:p>
    <w:p w14:paraId="79843779" w14:textId="77777777" w:rsidR="00895EAC" w:rsidRDefault="00895EAC">
      <w:pPr>
        <w:pStyle w:val="BodyText"/>
        <w:rPr>
          <w:b/>
          <w:sz w:val="20"/>
        </w:rPr>
      </w:pPr>
    </w:p>
    <w:p w14:paraId="60511644" w14:textId="77777777" w:rsidR="00895EAC" w:rsidRDefault="00895EAC">
      <w:pPr>
        <w:pStyle w:val="BodyText"/>
        <w:rPr>
          <w:b/>
          <w:sz w:val="20"/>
        </w:rPr>
      </w:pPr>
    </w:p>
    <w:p w14:paraId="21D00B8B" w14:textId="77777777" w:rsidR="00895EAC" w:rsidRDefault="00895EAC">
      <w:pPr>
        <w:pStyle w:val="BodyText"/>
        <w:spacing w:before="7"/>
        <w:rPr>
          <w:b/>
          <w:sz w:val="16"/>
        </w:rPr>
      </w:pPr>
    </w:p>
    <w:p w14:paraId="455788FF" w14:textId="77777777" w:rsidR="00895EAC" w:rsidRDefault="00D37152">
      <w:pPr>
        <w:pStyle w:val="Heading2"/>
        <w:spacing w:before="52"/>
        <w:ind w:left="1435" w:right="1429"/>
        <w:jc w:val="center"/>
      </w:pPr>
      <w:r>
        <w:t>Three Phases of Global Compensation Planning</w:t>
      </w:r>
    </w:p>
    <w:p w14:paraId="4A2F6CA3" w14:textId="77777777" w:rsidR="00895EAC" w:rsidRDefault="00895EAC">
      <w:pPr>
        <w:pStyle w:val="BodyText"/>
        <w:rPr>
          <w:rFonts w:ascii="Carlito"/>
          <w:b/>
          <w:sz w:val="30"/>
        </w:rPr>
      </w:pPr>
    </w:p>
    <w:p w14:paraId="1867866E" w14:textId="77777777" w:rsidR="00895EAC" w:rsidRDefault="00D37152">
      <w:pPr>
        <w:pStyle w:val="BodyText"/>
        <w:ind w:left="1082"/>
      </w:pPr>
      <w:r>
        <w:t>Krupp, K. (2002). Global Compensation Planning: Establishing and Maintaining a</w:t>
      </w:r>
    </w:p>
    <w:p w14:paraId="569CDBF0" w14:textId="77777777" w:rsidR="00895EAC" w:rsidRDefault="00895EAC">
      <w:pPr>
        <w:sectPr w:rsidR="00895EAC">
          <w:type w:val="continuous"/>
          <w:pgSz w:w="11910" w:h="16840"/>
          <w:pgMar w:top="800" w:right="580" w:bottom="280" w:left="600" w:header="720" w:footer="720" w:gutter="0"/>
          <w:cols w:space="720"/>
        </w:sectPr>
      </w:pPr>
    </w:p>
    <w:p w14:paraId="5AAE65F2" w14:textId="77777777" w:rsidR="00895EAC" w:rsidRDefault="00895EAC">
      <w:pPr>
        <w:pStyle w:val="BodyText"/>
        <w:spacing w:before="2"/>
        <w:rPr>
          <w:sz w:val="28"/>
        </w:rPr>
      </w:pPr>
    </w:p>
    <w:p w14:paraId="6F89D3FF" w14:textId="77777777" w:rsidR="00895EAC" w:rsidRDefault="00D37152">
      <w:pPr>
        <w:pStyle w:val="BodyText"/>
        <w:spacing w:before="55" w:line="292" w:lineRule="auto"/>
        <w:ind w:left="1082" w:right="847"/>
      </w:pPr>
      <w:r>
        <w:rPr>
          <w:spacing w:val="2"/>
          <w:w w:val="95"/>
        </w:rPr>
        <w:t>Competitive</w:t>
      </w:r>
      <w:r>
        <w:rPr>
          <w:spacing w:val="-33"/>
          <w:w w:val="95"/>
        </w:rPr>
        <w:t xml:space="preserve"> </w:t>
      </w:r>
      <w:r>
        <w:rPr>
          <w:w w:val="95"/>
        </w:rPr>
        <w:t>Edge</w:t>
      </w:r>
      <w:r>
        <w:rPr>
          <w:spacing w:val="-33"/>
          <w:w w:val="95"/>
        </w:rPr>
        <w:t xml:space="preserve"> </w:t>
      </w:r>
      <w:r>
        <w:rPr>
          <w:spacing w:val="4"/>
          <w:w w:val="95"/>
        </w:rPr>
        <w:t>in</w:t>
      </w:r>
      <w:r>
        <w:rPr>
          <w:spacing w:val="-39"/>
          <w:w w:val="95"/>
        </w:rPr>
        <w:t xml:space="preserve"> </w:t>
      </w:r>
      <w:r>
        <w:rPr>
          <w:w w:val="95"/>
        </w:rPr>
        <w:t>the</w:t>
      </w:r>
      <w:r>
        <w:rPr>
          <w:spacing w:val="-20"/>
          <w:w w:val="95"/>
        </w:rPr>
        <w:t xml:space="preserve"> </w:t>
      </w:r>
      <w:r>
        <w:rPr>
          <w:w w:val="95"/>
        </w:rPr>
        <w:t>international</w:t>
      </w:r>
      <w:r>
        <w:rPr>
          <w:spacing w:val="-33"/>
          <w:w w:val="95"/>
        </w:rPr>
        <w:t xml:space="preserve"> </w:t>
      </w:r>
      <w:r>
        <w:rPr>
          <w:w w:val="95"/>
        </w:rPr>
        <w:t>Marketplace.</w:t>
      </w:r>
      <w:r>
        <w:rPr>
          <w:spacing w:val="-36"/>
          <w:w w:val="95"/>
        </w:rPr>
        <w:t xml:space="preserve"> </w:t>
      </w:r>
      <w:r>
        <w:rPr>
          <w:w w:val="95"/>
        </w:rPr>
        <w:t>Compensation</w:t>
      </w:r>
      <w:r>
        <w:rPr>
          <w:spacing w:val="-39"/>
          <w:w w:val="95"/>
        </w:rPr>
        <w:t xml:space="preserve"> </w:t>
      </w:r>
      <w:r>
        <w:rPr>
          <w:w w:val="95"/>
        </w:rPr>
        <w:t>&amp;</w:t>
      </w:r>
      <w:r>
        <w:rPr>
          <w:spacing w:val="-30"/>
          <w:w w:val="95"/>
        </w:rPr>
        <w:t xml:space="preserve"> </w:t>
      </w:r>
      <w:r>
        <w:rPr>
          <w:spacing w:val="3"/>
          <w:w w:val="95"/>
        </w:rPr>
        <w:t xml:space="preserve">Benefits </w:t>
      </w:r>
      <w:r>
        <w:t>Management, Spring,</w:t>
      </w:r>
      <w:r>
        <w:rPr>
          <w:spacing w:val="-36"/>
        </w:rPr>
        <w:t xml:space="preserve"> </w:t>
      </w:r>
      <w:r>
        <w:rPr>
          <w:spacing w:val="-5"/>
        </w:rPr>
        <w:t>54-56.</w:t>
      </w:r>
    </w:p>
    <w:p w14:paraId="1596CABC" w14:textId="77777777" w:rsidR="00895EAC" w:rsidRDefault="00895EAC">
      <w:pPr>
        <w:pStyle w:val="BodyText"/>
        <w:spacing w:before="6"/>
        <w:rPr>
          <w:sz w:val="27"/>
        </w:rPr>
      </w:pPr>
    </w:p>
    <w:p w14:paraId="54EC53C1" w14:textId="77777777" w:rsidR="00895EAC" w:rsidRDefault="00D37152">
      <w:pPr>
        <w:pStyle w:val="BodyText"/>
        <w:spacing w:line="302" w:lineRule="auto"/>
        <w:ind w:left="1515" w:right="847"/>
        <w:rPr>
          <w:rFonts w:ascii="Carlito" w:hAnsi="Carlito"/>
        </w:rPr>
      </w:pPr>
      <w:r>
        <w:rPr>
          <w:rFonts w:ascii="Carlito" w:hAnsi="Carlito"/>
        </w:rPr>
        <w:t xml:space="preserve">Second, to </w:t>
      </w:r>
      <w:r>
        <w:rPr>
          <w:rFonts w:ascii="Carlito" w:hAnsi="Carlito"/>
          <w:spacing w:val="2"/>
        </w:rPr>
        <w:t xml:space="preserve">complement </w:t>
      </w:r>
      <w:r>
        <w:rPr>
          <w:rFonts w:ascii="Carlito" w:hAnsi="Carlito"/>
        </w:rPr>
        <w:t xml:space="preserve">home country </w:t>
      </w:r>
      <w:r>
        <w:rPr>
          <w:rFonts w:ascii="Carlito" w:hAnsi="Carlito"/>
          <w:spacing w:val="3"/>
        </w:rPr>
        <w:t xml:space="preserve">efforts, </w:t>
      </w:r>
      <w:r>
        <w:rPr>
          <w:rFonts w:ascii="Carlito" w:hAnsi="Carlito"/>
        </w:rPr>
        <w:t xml:space="preserve">the company </w:t>
      </w:r>
      <w:r>
        <w:rPr>
          <w:rFonts w:ascii="Carlito" w:hAnsi="Carlito"/>
          <w:spacing w:val="2"/>
        </w:rPr>
        <w:t xml:space="preserve">should </w:t>
      </w:r>
      <w:r>
        <w:rPr>
          <w:rFonts w:ascii="Carlito" w:hAnsi="Carlito"/>
          <w:spacing w:val="4"/>
        </w:rPr>
        <w:t xml:space="preserve">identify </w:t>
      </w:r>
      <w:r>
        <w:rPr>
          <w:rFonts w:ascii="Carlito" w:hAnsi="Carlito"/>
        </w:rPr>
        <w:t xml:space="preserve">a local </w:t>
      </w:r>
      <w:r>
        <w:t>“host"</w:t>
      </w:r>
      <w:r>
        <w:rPr>
          <w:spacing w:val="-47"/>
        </w:rPr>
        <w:t xml:space="preserve"> </w:t>
      </w:r>
      <w:r>
        <w:t>country</w:t>
      </w:r>
      <w:r>
        <w:rPr>
          <w:spacing w:val="-46"/>
        </w:rPr>
        <w:t xml:space="preserve"> </w:t>
      </w:r>
      <w:r>
        <w:rPr>
          <w:spacing w:val="-3"/>
        </w:rPr>
        <w:t>HR</w:t>
      </w:r>
      <w:r>
        <w:rPr>
          <w:spacing w:val="-41"/>
        </w:rPr>
        <w:t xml:space="preserve"> </w:t>
      </w:r>
      <w:r>
        <w:t>consultant</w:t>
      </w:r>
      <w:r>
        <w:rPr>
          <w:spacing w:val="-46"/>
        </w:rPr>
        <w:t xml:space="preserve"> </w:t>
      </w:r>
      <w:r>
        <w:t>at</w:t>
      </w:r>
      <w:r>
        <w:rPr>
          <w:spacing w:val="-47"/>
        </w:rPr>
        <w:t xml:space="preserve"> </w:t>
      </w:r>
      <w:r>
        <w:t>each</w:t>
      </w:r>
      <w:r>
        <w:rPr>
          <w:spacing w:val="-46"/>
        </w:rPr>
        <w:t xml:space="preserve"> </w:t>
      </w:r>
      <w:r>
        <w:t>location</w:t>
      </w:r>
      <w:r>
        <w:rPr>
          <w:spacing w:val="-47"/>
        </w:rPr>
        <w:t xml:space="preserve"> </w:t>
      </w:r>
      <w:r>
        <w:t>who</w:t>
      </w:r>
      <w:r>
        <w:rPr>
          <w:spacing w:val="-46"/>
        </w:rPr>
        <w:t xml:space="preserve"> </w:t>
      </w:r>
      <w:r>
        <w:rPr>
          <w:spacing w:val="4"/>
        </w:rPr>
        <w:t>is</w:t>
      </w:r>
      <w:r>
        <w:rPr>
          <w:spacing w:val="-52"/>
        </w:rPr>
        <w:t xml:space="preserve"> </w:t>
      </w:r>
      <w:r>
        <w:t>accountable</w:t>
      </w:r>
      <w:r>
        <w:rPr>
          <w:spacing w:val="-43"/>
        </w:rPr>
        <w:t xml:space="preserve"> </w:t>
      </w:r>
      <w:r>
        <w:rPr>
          <w:spacing w:val="2"/>
        </w:rPr>
        <w:t>for</w:t>
      </w:r>
      <w:r>
        <w:rPr>
          <w:spacing w:val="-48"/>
        </w:rPr>
        <w:t xml:space="preserve"> </w:t>
      </w:r>
      <w:r>
        <w:t>the</w:t>
      </w:r>
      <w:r>
        <w:rPr>
          <w:spacing w:val="-50"/>
        </w:rPr>
        <w:t xml:space="preserve"> </w:t>
      </w:r>
      <w:r>
        <w:rPr>
          <w:spacing w:val="4"/>
        </w:rPr>
        <w:t>delivery</w:t>
      </w:r>
      <w:r>
        <w:rPr>
          <w:spacing w:val="-52"/>
        </w:rPr>
        <w:t xml:space="preserve"> </w:t>
      </w:r>
      <w:r>
        <w:t xml:space="preserve">of </w:t>
      </w:r>
      <w:r>
        <w:rPr>
          <w:rFonts w:ascii="Carlito" w:hAnsi="Carlito"/>
        </w:rPr>
        <w:t>results.</w:t>
      </w:r>
      <w:r>
        <w:rPr>
          <w:rFonts w:ascii="Carlito" w:hAnsi="Carlito"/>
          <w:spacing w:val="-18"/>
        </w:rPr>
        <w:t xml:space="preserve"> </w:t>
      </w:r>
      <w:r>
        <w:rPr>
          <w:rFonts w:ascii="Carlito" w:hAnsi="Carlito"/>
        </w:rPr>
        <w:t>This</w:t>
      </w:r>
      <w:r>
        <w:rPr>
          <w:rFonts w:ascii="Carlito" w:hAnsi="Carlito"/>
          <w:spacing w:val="-2"/>
        </w:rPr>
        <w:t xml:space="preserve"> </w:t>
      </w:r>
      <w:r>
        <w:rPr>
          <w:rFonts w:ascii="Carlito" w:hAnsi="Carlito"/>
          <w:spacing w:val="2"/>
        </w:rPr>
        <w:t>individual</w:t>
      </w:r>
      <w:r>
        <w:rPr>
          <w:rFonts w:ascii="Carlito" w:hAnsi="Carlito"/>
          <w:spacing w:val="-11"/>
        </w:rPr>
        <w:t xml:space="preserve"> </w:t>
      </w:r>
      <w:r>
        <w:rPr>
          <w:rFonts w:ascii="Carlito" w:hAnsi="Carlito"/>
          <w:spacing w:val="5"/>
        </w:rPr>
        <w:t>will</w:t>
      </w:r>
      <w:r>
        <w:rPr>
          <w:rFonts w:ascii="Carlito" w:hAnsi="Carlito"/>
          <w:spacing w:val="-11"/>
        </w:rPr>
        <w:t xml:space="preserve"> </w:t>
      </w:r>
      <w:r>
        <w:rPr>
          <w:rFonts w:ascii="Carlito" w:hAnsi="Carlito"/>
        </w:rPr>
        <w:t>coordinate</w:t>
      </w:r>
      <w:r>
        <w:rPr>
          <w:rFonts w:ascii="Carlito" w:hAnsi="Carlito"/>
          <w:spacing w:val="-13"/>
        </w:rPr>
        <w:t xml:space="preserve"> </w:t>
      </w:r>
      <w:r>
        <w:rPr>
          <w:rFonts w:ascii="Carlito" w:hAnsi="Carlito"/>
        </w:rPr>
        <w:t>local</w:t>
      </w:r>
      <w:r>
        <w:rPr>
          <w:rFonts w:ascii="Carlito" w:hAnsi="Carlito"/>
          <w:spacing w:val="-11"/>
        </w:rPr>
        <w:t xml:space="preserve"> </w:t>
      </w:r>
      <w:r>
        <w:rPr>
          <w:rFonts w:ascii="Carlito" w:hAnsi="Carlito"/>
        </w:rPr>
        <w:t>efforts</w:t>
      </w:r>
      <w:r>
        <w:rPr>
          <w:rFonts w:ascii="Carlito" w:hAnsi="Carlito"/>
          <w:spacing w:val="-19"/>
        </w:rPr>
        <w:t xml:space="preserve"> </w:t>
      </w:r>
      <w:r>
        <w:rPr>
          <w:rFonts w:ascii="Carlito" w:hAnsi="Carlito"/>
          <w:spacing w:val="2"/>
        </w:rPr>
        <w:t>for</w:t>
      </w:r>
      <w:r>
        <w:rPr>
          <w:rFonts w:ascii="Carlito" w:hAnsi="Carlito"/>
          <w:spacing w:val="-25"/>
        </w:rPr>
        <w:t xml:space="preserve"> </w:t>
      </w:r>
      <w:r>
        <w:rPr>
          <w:rFonts w:ascii="Carlito" w:hAnsi="Carlito"/>
        </w:rPr>
        <w:t>the</w:t>
      </w:r>
      <w:r>
        <w:rPr>
          <w:rFonts w:ascii="Carlito" w:hAnsi="Carlito"/>
          <w:spacing w:val="-12"/>
        </w:rPr>
        <w:t xml:space="preserve"> </w:t>
      </w:r>
      <w:r>
        <w:rPr>
          <w:rFonts w:ascii="Carlito" w:hAnsi="Carlito"/>
        </w:rPr>
        <w:t>company</w:t>
      </w:r>
      <w:r>
        <w:rPr>
          <w:rFonts w:ascii="Carlito" w:hAnsi="Carlito"/>
          <w:spacing w:val="-1"/>
        </w:rPr>
        <w:t xml:space="preserve"> </w:t>
      </w:r>
      <w:r>
        <w:rPr>
          <w:rFonts w:ascii="Carlito" w:hAnsi="Carlito"/>
        </w:rPr>
        <w:t>operations</w:t>
      </w:r>
      <w:r>
        <w:rPr>
          <w:rFonts w:ascii="Carlito" w:hAnsi="Carlito"/>
          <w:spacing w:val="-19"/>
        </w:rPr>
        <w:t xml:space="preserve"> </w:t>
      </w:r>
      <w:r>
        <w:rPr>
          <w:rFonts w:ascii="Carlito" w:hAnsi="Carlito"/>
        </w:rPr>
        <w:t>and</w:t>
      </w:r>
      <w:r>
        <w:rPr>
          <w:rFonts w:ascii="Carlito" w:hAnsi="Carlito"/>
          <w:spacing w:val="-1"/>
        </w:rPr>
        <w:t xml:space="preserve"> </w:t>
      </w:r>
      <w:r>
        <w:rPr>
          <w:rFonts w:ascii="Carlito" w:hAnsi="Carlito"/>
        </w:rPr>
        <w:t xml:space="preserve">be </w:t>
      </w:r>
      <w:r>
        <w:rPr>
          <w:rFonts w:ascii="Carlito" w:hAnsi="Carlito"/>
          <w:spacing w:val="2"/>
        </w:rPr>
        <w:t>available</w:t>
      </w:r>
      <w:r>
        <w:rPr>
          <w:rFonts w:ascii="Carlito" w:hAnsi="Carlito"/>
          <w:spacing w:val="-15"/>
        </w:rPr>
        <w:t xml:space="preserve"> </w:t>
      </w:r>
      <w:r>
        <w:rPr>
          <w:rFonts w:ascii="Carlito" w:hAnsi="Carlito"/>
          <w:spacing w:val="2"/>
        </w:rPr>
        <w:t>locally</w:t>
      </w:r>
      <w:r>
        <w:rPr>
          <w:rFonts w:ascii="Carlito" w:hAnsi="Carlito"/>
          <w:spacing w:val="-19"/>
        </w:rPr>
        <w:t xml:space="preserve"> </w:t>
      </w:r>
      <w:r>
        <w:rPr>
          <w:rFonts w:ascii="Carlito" w:hAnsi="Carlito"/>
        </w:rPr>
        <w:t>on</w:t>
      </w:r>
      <w:r>
        <w:rPr>
          <w:rFonts w:ascii="Carlito" w:hAnsi="Carlito"/>
          <w:spacing w:val="-20"/>
        </w:rPr>
        <w:t xml:space="preserve"> </w:t>
      </w:r>
      <w:r>
        <w:rPr>
          <w:rFonts w:ascii="Carlito" w:hAnsi="Carlito"/>
        </w:rPr>
        <w:t>a</w:t>
      </w:r>
      <w:r>
        <w:rPr>
          <w:rFonts w:ascii="Carlito" w:hAnsi="Carlito"/>
          <w:spacing w:val="7"/>
        </w:rPr>
        <w:t xml:space="preserve"> </w:t>
      </w:r>
      <w:r>
        <w:rPr>
          <w:rFonts w:ascii="Carlito" w:hAnsi="Carlito"/>
        </w:rPr>
        <w:t>day-to-day</w:t>
      </w:r>
      <w:r>
        <w:rPr>
          <w:rFonts w:ascii="Carlito" w:hAnsi="Carlito"/>
          <w:spacing w:val="-19"/>
        </w:rPr>
        <w:t xml:space="preserve"> </w:t>
      </w:r>
      <w:r>
        <w:rPr>
          <w:rFonts w:ascii="Carlito" w:hAnsi="Carlito"/>
        </w:rPr>
        <w:t>basis</w:t>
      </w:r>
      <w:r>
        <w:rPr>
          <w:rFonts w:ascii="Carlito" w:hAnsi="Carlito"/>
          <w:spacing w:val="-21"/>
        </w:rPr>
        <w:t xml:space="preserve"> </w:t>
      </w:r>
      <w:r>
        <w:rPr>
          <w:rFonts w:ascii="Carlito" w:hAnsi="Carlito"/>
          <w:spacing w:val="3"/>
        </w:rPr>
        <w:t>for</w:t>
      </w:r>
      <w:r>
        <w:rPr>
          <w:rFonts w:ascii="Carlito" w:hAnsi="Carlito"/>
          <w:spacing w:val="-26"/>
        </w:rPr>
        <w:t xml:space="preserve"> </w:t>
      </w:r>
      <w:r>
        <w:rPr>
          <w:rFonts w:ascii="Carlito" w:hAnsi="Carlito"/>
        </w:rPr>
        <w:t>advice</w:t>
      </w:r>
      <w:r>
        <w:rPr>
          <w:rFonts w:ascii="Carlito" w:hAnsi="Carlito"/>
          <w:spacing w:val="3"/>
        </w:rPr>
        <w:t xml:space="preserve"> </w:t>
      </w:r>
      <w:r>
        <w:rPr>
          <w:rFonts w:ascii="Carlito" w:hAnsi="Carlito"/>
        </w:rPr>
        <w:t>and</w:t>
      </w:r>
      <w:r>
        <w:rPr>
          <w:rFonts w:ascii="Carlito" w:hAnsi="Carlito"/>
          <w:spacing w:val="-4"/>
        </w:rPr>
        <w:t xml:space="preserve"> </w:t>
      </w:r>
      <w:r>
        <w:rPr>
          <w:rFonts w:ascii="Carlito" w:hAnsi="Carlito"/>
          <w:spacing w:val="2"/>
        </w:rPr>
        <w:t>problem</w:t>
      </w:r>
      <w:r>
        <w:rPr>
          <w:rFonts w:ascii="Carlito" w:hAnsi="Carlito"/>
          <w:spacing w:val="-21"/>
        </w:rPr>
        <w:t xml:space="preserve"> </w:t>
      </w:r>
      <w:r>
        <w:rPr>
          <w:rFonts w:ascii="Carlito" w:hAnsi="Carlito"/>
          <w:spacing w:val="2"/>
        </w:rPr>
        <w:t>resolution.</w:t>
      </w:r>
    </w:p>
    <w:p w14:paraId="0955FB91" w14:textId="77777777" w:rsidR="00895EAC" w:rsidRDefault="00D37152">
      <w:pPr>
        <w:pStyle w:val="BodyText"/>
        <w:spacing w:line="263" w:lineRule="exact"/>
        <w:ind w:left="1515"/>
        <w:rPr>
          <w:rFonts w:ascii="Carlito"/>
        </w:rPr>
      </w:pPr>
      <w:r>
        <w:rPr>
          <w:rFonts w:ascii="Carlito"/>
        </w:rPr>
        <w:t>Establishing a strong overseas presence typically encompasses three phases:</w:t>
      </w:r>
    </w:p>
    <w:p w14:paraId="42A0A518" w14:textId="77777777" w:rsidR="00895EAC" w:rsidRDefault="00895EAC">
      <w:pPr>
        <w:pStyle w:val="BodyText"/>
        <w:spacing w:before="6"/>
        <w:rPr>
          <w:rFonts w:ascii="Carlito"/>
          <w:sz w:val="28"/>
        </w:rPr>
      </w:pPr>
    </w:p>
    <w:p w14:paraId="27EA6522"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 xml:space="preserve">Phase </w:t>
      </w:r>
      <w:r>
        <w:rPr>
          <w:rFonts w:ascii="Carlito"/>
          <w:spacing w:val="2"/>
          <w:sz w:val="24"/>
        </w:rPr>
        <w:t>One:</w:t>
      </w:r>
      <w:r>
        <w:rPr>
          <w:rFonts w:ascii="Carlito"/>
          <w:spacing w:val="-21"/>
          <w:sz w:val="24"/>
        </w:rPr>
        <w:t xml:space="preserve"> </w:t>
      </w:r>
      <w:r>
        <w:rPr>
          <w:rFonts w:ascii="Carlito"/>
          <w:spacing w:val="2"/>
          <w:sz w:val="24"/>
        </w:rPr>
        <w:t>Philosophy</w:t>
      </w:r>
    </w:p>
    <w:p w14:paraId="663693E7" w14:textId="77777777" w:rsidR="00895EAC" w:rsidRDefault="00895EAC">
      <w:pPr>
        <w:pStyle w:val="BodyText"/>
        <w:spacing w:before="9"/>
        <w:rPr>
          <w:rFonts w:ascii="Carlito"/>
          <w:sz w:val="28"/>
        </w:rPr>
      </w:pPr>
    </w:p>
    <w:p w14:paraId="56D4FADB" w14:textId="77777777" w:rsidR="00895EAC" w:rsidRDefault="00D37152">
      <w:pPr>
        <w:pStyle w:val="BodyText"/>
        <w:ind w:left="1547"/>
      </w:pPr>
      <w:r>
        <w:t>In the phase, activities center around four main objectives:</w:t>
      </w:r>
    </w:p>
    <w:p w14:paraId="43A879A7" w14:textId="77777777" w:rsidR="00895EAC" w:rsidRDefault="00895EAC">
      <w:pPr>
        <w:pStyle w:val="BodyText"/>
        <w:spacing w:before="8"/>
        <w:rPr>
          <w:sz w:val="31"/>
        </w:rPr>
      </w:pPr>
    </w:p>
    <w:p w14:paraId="314FCA32" w14:textId="77777777" w:rsidR="00895EAC" w:rsidRDefault="00D37152">
      <w:pPr>
        <w:pStyle w:val="ListParagraph"/>
        <w:numPr>
          <w:ilvl w:val="2"/>
          <w:numId w:val="55"/>
        </w:numPr>
        <w:tabs>
          <w:tab w:val="left" w:pos="2155"/>
        </w:tabs>
        <w:rPr>
          <w:sz w:val="24"/>
        </w:rPr>
      </w:pPr>
      <w:r>
        <w:rPr>
          <w:noProof/>
        </w:rPr>
        <w:drawing>
          <wp:anchor distT="0" distB="0" distL="0" distR="0" simplePos="0" relativeHeight="485593600" behindDoc="1" locked="0" layoutInCell="1" allowOverlap="1" wp14:anchorId="493CEE2A" wp14:editId="41899BFF">
            <wp:simplePos x="0" y="0"/>
            <wp:positionH relativeFrom="page">
              <wp:posOffset>818737</wp:posOffset>
            </wp:positionH>
            <wp:positionV relativeFrom="paragraph">
              <wp:posOffset>-109526</wp:posOffset>
            </wp:positionV>
            <wp:extent cx="2037323" cy="1047749"/>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Understanding</w:t>
      </w:r>
      <w:r>
        <w:rPr>
          <w:spacing w:val="-41"/>
          <w:sz w:val="24"/>
        </w:rPr>
        <w:t xml:space="preserve"> </w:t>
      </w:r>
      <w:r>
        <w:rPr>
          <w:sz w:val="24"/>
        </w:rPr>
        <w:t>strategic</w:t>
      </w:r>
      <w:r>
        <w:rPr>
          <w:spacing w:val="-45"/>
          <w:sz w:val="24"/>
        </w:rPr>
        <w:t xml:space="preserve"> </w:t>
      </w:r>
      <w:r>
        <w:rPr>
          <w:sz w:val="24"/>
        </w:rPr>
        <w:t>global/regional/local</w:t>
      </w:r>
      <w:r>
        <w:rPr>
          <w:spacing w:val="-33"/>
          <w:sz w:val="24"/>
        </w:rPr>
        <w:t xml:space="preserve"> </w:t>
      </w:r>
      <w:r>
        <w:rPr>
          <w:spacing w:val="3"/>
          <w:sz w:val="24"/>
        </w:rPr>
        <w:t>goals</w:t>
      </w:r>
      <w:r>
        <w:rPr>
          <w:spacing w:val="-38"/>
          <w:sz w:val="24"/>
        </w:rPr>
        <w:t xml:space="preserve"> </w:t>
      </w:r>
      <w:r>
        <w:rPr>
          <w:sz w:val="24"/>
        </w:rPr>
        <w:t>and</w:t>
      </w:r>
      <w:r>
        <w:rPr>
          <w:spacing w:val="-26"/>
          <w:sz w:val="24"/>
        </w:rPr>
        <w:t xml:space="preserve"> </w:t>
      </w:r>
      <w:r>
        <w:rPr>
          <w:spacing w:val="3"/>
          <w:sz w:val="24"/>
        </w:rPr>
        <w:t>needs.</w:t>
      </w:r>
    </w:p>
    <w:p w14:paraId="5D0CA16D" w14:textId="77777777" w:rsidR="00895EAC" w:rsidRDefault="00895EAC">
      <w:pPr>
        <w:pStyle w:val="BodyText"/>
        <w:spacing w:before="8"/>
        <w:rPr>
          <w:sz w:val="31"/>
        </w:rPr>
      </w:pPr>
    </w:p>
    <w:p w14:paraId="4899B474" w14:textId="77777777" w:rsidR="00895EAC" w:rsidRDefault="00D37152">
      <w:pPr>
        <w:pStyle w:val="ListParagraph"/>
        <w:numPr>
          <w:ilvl w:val="2"/>
          <w:numId w:val="55"/>
        </w:numPr>
        <w:tabs>
          <w:tab w:val="left" w:pos="2155"/>
        </w:tabs>
        <w:spacing w:before="1"/>
        <w:rPr>
          <w:sz w:val="24"/>
        </w:rPr>
      </w:pPr>
      <w:r>
        <w:rPr>
          <w:spacing w:val="2"/>
          <w:sz w:val="24"/>
        </w:rPr>
        <w:t>Addressing</w:t>
      </w:r>
      <w:r>
        <w:rPr>
          <w:spacing w:val="-40"/>
          <w:sz w:val="24"/>
        </w:rPr>
        <w:t xml:space="preserve"> </w:t>
      </w:r>
      <w:r>
        <w:rPr>
          <w:sz w:val="24"/>
        </w:rPr>
        <w:t>global</w:t>
      </w:r>
      <w:r>
        <w:rPr>
          <w:spacing w:val="-30"/>
          <w:sz w:val="24"/>
        </w:rPr>
        <w:t xml:space="preserve"> </w:t>
      </w:r>
      <w:r>
        <w:rPr>
          <w:sz w:val="24"/>
        </w:rPr>
        <w:t>compensation</w:t>
      </w:r>
      <w:r>
        <w:rPr>
          <w:spacing w:val="-38"/>
          <w:sz w:val="24"/>
        </w:rPr>
        <w:t xml:space="preserve"> </w:t>
      </w:r>
      <w:r>
        <w:rPr>
          <w:sz w:val="24"/>
        </w:rPr>
        <w:t>and</w:t>
      </w:r>
      <w:r>
        <w:rPr>
          <w:spacing w:val="-23"/>
          <w:sz w:val="24"/>
        </w:rPr>
        <w:t xml:space="preserve"> </w:t>
      </w:r>
      <w:r>
        <w:rPr>
          <w:spacing w:val="4"/>
          <w:sz w:val="24"/>
        </w:rPr>
        <w:t>benefits</w:t>
      </w:r>
      <w:r>
        <w:rPr>
          <w:spacing w:val="-37"/>
          <w:sz w:val="24"/>
        </w:rPr>
        <w:t xml:space="preserve"> </w:t>
      </w:r>
      <w:r>
        <w:rPr>
          <w:sz w:val="24"/>
        </w:rPr>
        <w:t>plans.</w:t>
      </w:r>
    </w:p>
    <w:p w14:paraId="4BACA885" w14:textId="77777777" w:rsidR="00895EAC" w:rsidRDefault="00895EAC">
      <w:pPr>
        <w:pStyle w:val="BodyText"/>
        <w:spacing w:before="7"/>
        <w:rPr>
          <w:sz w:val="31"/>
        </w:rPr>
      </w:pPr>
    </w:p>
    <w:p w14:paraId="39C9E31D" w14:textId="77777777" w:rsidR="00895EAC" w:rsidRDefault="00D37152">
      <w:pPr>
        <w:pStyle w:val="ListParagraph"/>
        <w:numPr>
          <w:ilvl w:val="2"/>
          <w:numId w:val="55"/>
        </w:numPr>
        <w:tabs>
          <w:tab w:val="left" w:pos="2155"/>
        </w:tabs>
        <w:rPr>
          <w:sz w:val="24"/>
        </w:rPr>
      </w:pPr>
      <w:r>
        <w:rPr>
          <w:spacing w:val="2"/>
          <w:sz w:val="24"/>
        </w:rPr>
        <w:t>Considering</w:t>
      </w:r>
      <w:r>
        <w:rPr>
          <w:spacing w:val="-38"/>
          <w:sz w:val="24"/>
        </w:rPr>
        <w:t xml:space="preserve"> </w:t>
      </w:r>
      <w:r>
        <w:rPr>
          <w:sz w:val="24"/>
        </w:rPr>
        <w:t>program</w:t>
      </w:r>
      <w:r>
        <w:rPr>
          <w:spacing w:val="-36"/>
          <w:sz w:val="24"/>
        </w:rPr>
        <w:t xml:space="preserve"> </w:t>
      </w:r>
      <w:r>
        <w:rPr>
          <w:sz w:val="24"/>
        </w:rPr>
        <w:t>alternatives.</w:t>
      </w:r>
    </w:p>
    <w:p w14:paraId="111A9F7D" w14:textId="77777777" w:rsidR="00895EAC" w:rsidRDefault="00895EAC">
      <w:pPr>
        <w:pStyle w:val="BodyText"/>
        <w:spacing w:before="1"/>
        <w:rPr>
          <w:sz w:val="33"/>
        </w:rPr>
      </w:pPr>
    </w:p>
    <w:p w14:paraId="45652A9E" w14:textId="77777777" w:rsidR="00895EAC" w:rsidRDefault="00D37152">
      <w:pPr>
        <w:pStyle w:val="ListParagraph"/>
        <w:numPr>
          <w:ilvl w:val="2"/>
          <w:numId w:val="55"/>
        </w:numPr>
        <w:tabs>
          <w:tab w:val="left" w:pos="2155"/>
        </w:tabs>
        <w:spacing w:before="1" w:line="307" w:lineRule="auto"/>
        <w:ind w:left="1547" w:right="1278" w:firstLine="0"/>
        <w:rPr>
          <w:sz w:val="24"/>
        </w:rPr>
      </w:pPr>
      <w:r>
        <w:rPr>
          <w:spacing w:val="2"/>
          <w:w w:val="95"/>
          <w:sz w:val="24"/>
        </w:rPr>
        <w:t>Determining</w:t>
      </w:r>
      <w:r>
        <w:rPr>
          <w:spacing w:val="-34"/>
          <w:w w:val="95"/>
          <w:sz w:val="24"/>
        </w:rPr>
        <w:t xml:space="preserve"> </w:t>
      </w:r>
      <w:r>
        <w:rPr>
          <w:w w:val="95"/>
          <w:sz w:val="24"/>
        </w:rPr>
        <w:t>how</w:t>
      </w:r>
      <w:r>
        <w:rPr>
          <w:spacing w:val="-29"/>
          <w:w w:val="95"/>
          <w:sz w:val="24"/>
        </w:rPr>
        <w:t xml:space="preserve"> </w:t>
      </w:r>
      <w:r>
        <w:rPr>
          <w:w w:val="95"/>
          <w:sz w:val="24"/>
        </w:rPr>
        <w:t>to</w:t>
      </w:r>
      <w:r>
        <w:rPr>
          <w:spacing w:val="-16"/>
          <w:w w:val="95"/>
          <w:sz w:val="24"/>
        </w:rPr>
        <w:t xml:space="preserve"> </w:t>
      </w:r>
      <w:r>
        <w:rPr>
          <w:spacing w:val="3"/>
          <w:w w:val="95"/>
          <w:sz w:val="24"/>
        </w:rPr>
        <w:t>implement</w:t>
      </w:r>
      <w:r>
        <w:rPr>
          <w:spacing w:val="-32"/>
          <w:w w:val="95"/>
          <w:sz w:val="24"/>
        </w:rPr>
        <w:t xml:space="preserve"> </w:t>
      </w:r>
      <w:r>
        <w:rPr>
          <w:w w:val="95"/>
          <w:sz w:val="24"/>
        </w:rPr>
        <w:t>programs</w:t>
      </w:r>
      <w:r>
        <w:rPr>
          <w:spacing w:val="-31"/>
          <w:w w:val="95"/>
          <w:sz w:val="24"/>
        </w:rPr>
        <w:t xml:space="preserve"> </w:t>
      </w:r>
      <w:r>
        <w:rPr>
          <w:w w:val="95"/>
          <w:sz w:val="24"/>
        </w:rPr>
        <w:t>that</w:t>
      </w:r>
      <w:r>
        <w:rPr>
          <w:spacing w:val="-18"/>
          <w:w w:val="95"/>
          <w:sz w:val="24"/>
        </w:rPr>
        <w:t xml:space="preserve"> </w:t>
      </w:r>
      <w:r>
        <w:rPr>
          <w:spacing w:val="-3"/>
          <w:w w:val="95"/>
          <w:sz w:val="24"/>
        </w:rPr>
        <w:t>are</w:t>
      </w:r>
      <w:r>
        <w:rPr>
          <w:spacing w:val="-9"/>
          <w:w w:val="95"/>
          <w:sz w:val="24"/>
        </w:rPr>
        <w:t xml:space="preserve"> </w:t>
      </w:r>
      <w:r>
        <w:rPr>
          <w:w w:val="95"/>
          <w:sz w:val="24"/>
        </w:rPr>
        <w:t>culturally</w:t>
      </w:r>
      <w:r>
        <w:rPr>
          <w:spacing w:val="-30"/>
          <w:w w:val="95"/>
          <w:sz w:val="24"/>
        </w:rPr>
        <w:t xml:space="preserve"> </w:t>
      </w:r>
      <w:r>
        <w:rPr>
          <w:w w:val="95"/>
          <w:sz w:val="24"/>
        </w:rPr>
        <w:t>acceptable</w:t>
      </w:r>
      <w:r>
        <w:rPr>
          <w:spacing w:val="-25"/>
          <w:w w:val="95"/>
          <w:sz w:val="24"/>
        </w:rPr>
        <w:t xml:space="preserve"> </w:t>
      </w:r>
      <w:r>
        <w:rPr>
          <w:spacing w:val="3"/>
          <w:w w:val="95"/>
          <w:sz w:val="24"/>
        </w:rPr>
        <w:t xml:space="preserve">yet </w:t>
      </w:r>
      <w:r>
        <w:rPr>
          <w:spacing w:val="2"/>
          <w:sz w:val="24"/>
        </w:rPr>
        <w:t>competitive</w:t>
      </w:r>
      <w:r>
        <w:rPr>
          <w:spacing w:val="-33"/>
          <w:sz w:val="24"/>
        </w:rPr>
        <w:t xml:space="preserve"> </w:t>
      </w:r>
      <w:r>
        <w:rPr>
          <w:spacing w:val="3"/>
          <w:sz w:val="24"/>
        </w:rPr>
        <w:t>blending</w:t>
      </w:r>
      <w:r>
        <w:rPr>
          <w:spacing w:val="-40"/>
          <w:sz w:val="24"/>
        </w:rPr>
        <w:t xml:space="preserve"> </w:t>
      </w:r>
      <w:r>
        <w:rPr>
          <w:sz w:val="24"/>
        </w:rPr>
        <w:t>global</w:t>
      </w:r>
      <w:r>
        <w:rPr>
          <w:spacing w:val="-32"/>
          <w:sz w:val="24"/>
        </w:rPr>
        <w:t xml:space="preserve"> </w:t>
      </w:r>
      <w:r>
        <w:rPr>
          <w:sz w:val="24"/>
        </w:rPr>
        <w:t>strategies</w:t>
      </w:r>
      <w:r>
        <w:rPr>
          <w:spacing w:val="-38"/>
          <w:sz w:val="24"/>
        </w:rPr>
        <w:t xml:space="preserve"> </w:t>
      </w:r>
      <w:r>
        <w:rPr>
          <w:spacing w:val="3"/>
          <w:sz w:val="24"/>
        </w:rPr>
        <w:t>with</w:t>
      </w:r>
      <w:r>
        <w:rPr>
          <w:spacing w:val="-39"/>
          <w:sz w:val="24"/>
        </w:rPr>
        <w:t xml:space="preserve"> </w:t>
      </w:r>
      <w:r>
        <w:rPr>
          <w:sz w:val="24"/>
        </w:rPr>
        <w:t>local</w:t>
      </w:r>
      <w:r>
        <w:rPr>
          <w:spacing w:val="-31"/>
          <w:sz w:val="24"/>
        </w:rPr>
        <w:t xml:space="preserve"> </w:t>
      </w:r>
      <w:r>
        <w:rPr>
          <w:sz w:val="24"/>
        </w:rPr>
        <w:t>practices</w:t>
      </w:r>
    </w:p>
    <w:p w14:paraId="5520CFAE" w14:textId="77777777" w:rsidR="00895EAC" w:rsidRDefault="00895EAC">
      <w:pPr>
        <w:pStyle w:val="BodyText"/>
        <w:spacing w:before="7"/>
      </w:pPr>
    </w:p>
    <w:p w14:paraId="66CC2FB5" w14:textId="77777777" w:rsidR="00895EAC" w:rsidRDefault="00D37152">
      <w:pPr>
        <w:pStyle w:val="ListParagraph"/>
        <w:numPr>
          <w:ilvl w:val="1"/>
          <w:numId w:val="55"/>
        </w:numPr>
        <w:tabs>
          <w:tab w:val="left" w:pos="1499"/>
        </w:tabs>
        <w:ind w:left="1499" w:hanging="417"/>
        <w:rPr>
          <w:rFonts w:ascii="Carlito"/>
          <w:sz w:val="24"/>
        </w:rPr>
      </w:pPr>
      <w:r>
        <w:rPr>
          <w:rFonts w:ascii="Carlito"/>
          <w:sz w:val="24"/>
        </w:rPr>
        <w:t xml:space="preserve">Phase </w:t>
      </w:r>
      <w:r>
        <w:rPr>
          <w:rFonts w:ascii="Carlito"/>
          <w:spacing w:val="-4"/>
          <w:sz w:val="24"/>
        </w:rPr>
        <w:t>Two:</w:t>
      </w:r>
      <w:r>
        <w:rPr>
          <w:rFonts w:ascii="Carlito"/>
          <w:spacing w:val="-5"/>
          <w:sz w:val="24"/>
        </w:rPr>
        <w:t xml:space="preserve"> </w:t>
      </w:r>
      <w:r>
        <w:rPr>
          <w:rFonts w:ascii="Carlito"/>
          <w:sz w:val="24"/>
        </w:rPr>
        <w:t>Design</w:t>
      </w:r>
    </w:p>
    <w:p w14:paraId="424F295E" w14:textId="77777777" w:rsidR="00895EAC" w:rsidRDefault="00895EAC">
      <w:pPr>
        <w:pStyle w:val="BodyText"/>
        <w:spacing w:before="9"/>
        <w:rPr>
          <w:rFonts w:ascii="Carlito"/>
          <w:sz w:val="28"/>
        </w:rPr>
      </w:pPr>
    </w:p>
    <w:p w14:paraId="71F2C33A" w14:textId="77777777" w:rsidR="00895EAC" w:rsidRDefault="00D37152">
      <w:pPr>
        <w:pStyle w:val="BodyText"/>
        <w:ind w:left="1547"/>
      </w:pPr>
      <w:r>
        <w:t>The design phase has two major components:</w:t>
      </w:r>
    </w:p>
    <w:p w14:paraId="09387E3C" w14:textId="77777777" w:rsidR="00895EAC" w:rsidRDefault="00895EAC">
      <w:pPr>
        <w:pStyle w:val="BodyText"/>
        <w:spacing w:before="8"/>
        <w:rPr>
          <w:sz w:val="31"/>
        </w:rPr>
      </w:pPr>
    </w:p>
    <w:p w14:paraId="574F8881" w14:textId="77777777" w:rsidR="00895EAC" w:rsidRDefault="00D37152">
      <w:pPr>
        <w:pStyle w:val="ListParagraph"/>
        <w:numPr>
          <w:ilvl w:val="2"/>
          <w:numId w:val="55"/>
        </w:numPr>
        <w:tabs>
          <w:tab w:val="left" w:pos="2155"/>
        </w:tabs>
        <w:rPr>
          <w:sz w:val="24"/>
        </w:rPr>
      </w:pPr>
      <w:r>
        <w:rPr>
          <w:spacing w:val="2"/>
          <w:sz w:val="24"/>
        </w:rPr>
        <w:t>Determining</w:t>
      </w:r>
    </w:p>
    <w:p w14:paraId="2134AC5C" w14:textId="77777777" w:rsidR="00895EAC" w:rsidRDefault="00895EAC">
      <w:pPr>
        <w:pStyle w:val="BodyText"/>
        <w:spacing w:before="8"/>
        <w:rPr>
          <w:sz w:val="31"/>
        </w:rPr>
      </w:pPr>
    </w:p>
    <w:p w14:paraId="7CC503AF" w14:textId="77777777" w:rsidR="00895EAC" w:rsidRDefault="00D37152">
      <w:pPr>
        <w:pStyle w:val="BodyText"/>
        <w:spacing w:before="1" w:line="556" w:lineRule="auto"/>
        <w:ind w:left="1547" w:right="5113"/>
      </w:pPr>
      <w:r>
        <w:t xml:space="preserve">Employment and working conditions. </w:t>
      </w:r>
      <w:r>
        <w:rPr>
          <w:w w:val="95"/>
        </w:rPr>
        <w:t>Labor</w:t>
      </w:r>
      <w:r>
        <w:rPr>
          <w:spacing w:val="-23"/>
          <w:w w:val="95"/>
        </w:rPr>
        <w:t xml:space="preserve"> </w:t>
      </w:r>
      <w:r>
        <w:rPr>
          <w:spacing w:val="2"/>
          <w:w w:val="95"/>
        </w:rPr>
        <w:t>laws</w:t>
      </w:r>
      <w:r>
        <w:rPr>
          <w:spacing w:val="-40"/>
          <w:w w:val="95"/>
        </w:rPr>
        <w:t xml:space="preserve"> </w:t>
      </w:r>
      <w:r>
        <w:rPr>
          <w:w w:val="95"/>
        </w:rPr>
        <w:t>and</w:t>
      </w:r>
      <w:r>
        <w:rPr>
          <w:spacing w:val="-18"/>
          <w:w w:val="95"/>
        </w:rPr>
        <w:t xml:space="preserve"> </w:t>
      </w:r>
      <w:r>
        <w:rPr>
          <w:w w:val="95"/>
        </w:rPr>
        <w:t>contracts</w:t>
      </w:r>
      <w:r>
        <w:rPr>
          <w:spacing w:val="-30"/>
          <w:w w:val="95"/>
        </w:rPr>
        <w:t xml:space="preserve"> </w:t>
      </w:r>
      <w:r>
        <w:rPr>
          <w:w w:val="95"/>
        </w:rPr>
        <w:t>of</w:t>
      </w:r>
      <w:r>
        <w:rPr>
          <w:spacing w:val="-26"/>
          <w:w w:val="95"/>
        </w:rPr>
        <w:t xml:space="preserve"> </w:t>
      </w:r>
      <w:r>
        <w:rPr>
          <w:spacing w:val="2"/>
          <w:w w:val="95"/>
        </w:rPr>
        <w:t xml:space="preserve">employment. </w:t>
      </w:r>
      <w:r>
        <w:t>Statutory</w:t>
      </w:r>
      <w:r>
        <w:rPr>
          <w:spacing w:val="-39"/>
        </w:rPr>
        <w:t xml:space="preserve"> </w:t>
      </w:r>
      <w:r>
        <w:t>and</w:t>
      </w:r>
      <w:r>
        <w:rPr>
          <w:spacing w:val="-39"/>
        </w:rPr>
        <w:t xml:space="preserve"> </w:t>
      </w:r>
      <w:r>
        <w:t>social</w:t>
      </w:r>
      <w:r>
        <w:rPr>
          <w:spacing w:val="-34"/>
        </w:rPr>
        <w:t xml:space="preserve"> </w:t>
      </w:r>
      <w:r>
        <w:t>security</w:t>
      </w:r>
      <w:r>
        <w:rPr>
          <w:spacing w:val="-48"/>
        </w:rPr>
        <w:t xml:space="preserve"> </w:t>
      </w:r>
      <w:r>
        <w:rPr>
          <w:spacing w:val="3"/>
        </w:rPr>
        <w:t>benefits.</w:t>
      </w:r>
    </w:p>
    <w:p w14:paraId="2D2B4E9B" w14:textId="77777777" w:rsidR="00895EAC" w:rsidRDefault="00D37152">
      <w:pPr>
        <w:pStyle w:val="BodyText"/>
        <w:spacing w:line="556" w:lineRule="auto"/>
        <w:ind w:left="1547" w:right="6334"/>
        <w:jc w:val="both"/>
      </w:pPr>
      <w:r>
        <w:rPr>
          <w:spacing w:val="1"/>
          <w:w w:val="95"/>
        </w:rPr>
        <w:t>Competitive</w:t>
      </w:r>
      <w:r>
        <w:rPr>
          <w:spacing w:val="-35"/>
          <w:w w:val="95"/>
        </w:rPr>
        <w:t xml:space="preserve"> </w:t>
      </w:r>
      <w:r>
        <w:rPr>
          <w:spacing w:val="2"/>
          <w:w w:val="95"/>
        </w:rPr>
        <w:t>hiring</w:t>
      </w:r>
      <w:r>
        <w:rPr>
          <w:spacing w:val="-41"/>
          <w:w w:val="95"/>
        </w:rPr>
        <w:t xml:space="preserve"> </w:t>
      </w:r>
      <w:r>
        <w:rPr>
          <w:w w:val="95"/>
        </w:rPr>
        <w:t xml:space="preserve">practices. </w:t>
      </w:r>
      <w:r>
        <w:rPr>
          <w:spacing w:val="2"/>
          <w:w w:val="95"/>
        </w:rPr>
        <w:t>Existing</w:t>
      </w:r>
      <w:r>
        <w:rPr>
          <w:spacing w:val="-48"/>
          <w:w w:val="95"/>
        </w:rPr>
        <w:t xml:space="preserve"> </w:t>
      </w:r>
      <w:r>
        <w:rPr>
          <w:spacing w:val="2"/>
          <w:w w:val="95"/>
        </w:rPr>
        <w:t>talent</w:t>
      </w:r>
      <w:r>
        <w:rPr>
          <w:spacing w:val="-47"/>
          <w:w w:val="95"/>
        </w:rPr>
        <w:t xml:space="preserve"> </w:t>
      </w:r>
      <w:r>
        <w:rPr>
          <w:w w:val="95"/>
        </w:rPr>
        <w:t>pool</w:t>
      </w:r>
      <w:r>
        <w:rPr>
          <w:spacing w:val="-43"/>
          <w:w w:val="95"/>
        </w:rPr>
        <w:t xml:space="preserve"> </w:t>
      </w:r>
      <w:r>
        <w:rPr>
          <w:w w:val="95"/>
        </w:rPr>
        <w:t>and</w:t>
      </w:r>
      <w:r>
        <w:rPr>
          <w:spacing w:val="-30"/>
          <w:w w:val="95"/>
        </w:rPr>
        <w:t xml:space="preserve"> </w:t>
      </w:r>
      <w:r>
        <w:rPr>
          <w:w w:val="95"/>
        </w:rPr>
        <w:t xml:space="preserve">gaps. </w:t>
      </w:r>
      <w:r>
        <w:t>Mobility</w:t>
      </w:r>
      <w:r>
        <w:rPr>
          <w:spacing w:val="-40"/>
        </w:rPr>
        <w:t xml:space="preserve"> </w:t>
      </w:r>
      <w:r>
        <w:t>of</w:t>
      </w:r>
      <w:r>
        <w:rPr>
          <w:spacing w:val="-24"/>
        </w:rPr>
        <w:t xml:space="preserve"> </w:t>
      </w:r>
      <w:r>
        <w:t>local</w:t>
      </w:r>
      <w:r>
        <w:rPr>
          <w:spacing w:val="-21"/>
        </w:rPr>
        <w:t xml:space="preserve"> </w:t>
      </w:r>
      <w:r>
        <w:t>workforce</w:t>
      </w:r>
    </w:p>
    <w:p w14:paraId="717357DD" w14:textId="77777777" w:rsidR="00895EAC" w:rsidRDefault="00D37152">
      <w:pPr>
        <w:pStyle w:val="BodyText"/>
        <w:spacing w:before="1"/>
        <w:ind w:left="1547"/>
      </w:pPr>
      <w:r>
        <w:t>4.1.2. Detailing or discussing</w:t>
      </w:r>
    </w:p>
    <w:p w14:paraId="70FEA508" w14:textId="77777777" w:rsidR="00895EAC" w:rsidRDefault="00895EAC">
      <w:pPr>
        <w:sectPr w:rsidR="00895EAC">
          <w:pgSz w:w="11910" w:h="16840"/>
          <w:pgMar w:top="1080" w:right="580" w:bottom="280" w:left="600" w:header="885" w:footer="0" w:gutter="0"/>
          <w:cols w:space="720"/>
        </w:sectPr>
      </w:pPr>
    </w:p>
    <w:p w14:paraId="740E0589" w14:textId="77777777" w:rsidR="00895EAC" w:rsidRDefault="00895EAC">
      <w:pPr>
        <w:pStyle w:val="BodyText"/>
        <w:spacing w:before="9"/>
        <w:rPr>
          <w:sz w:val="26"/>
        </w:rPr>
      </w:pPr>
    </w:p>
    <w:p w14:paraId="58F74CAF" w14:textId="77777777" w:rsidR="00895EAC" w:rsidRDefault="00D37152">
      <w:pPr>
        <w:pStyle w:val="BodyText"/>
        <w:spacing w:before="55" w:line="556" w:lineRule="auto"/>
        <w:ind w:left="1547" w:right="6590"/>
      </w:pPr>
      <w:r>
        <w:t xml:space="preserve">Economic trends. </w:t>
      </w:r>
      <w:r>
        <w:rPr>
          <w:w w:val="90"/>
        </w:rPr>
        <w:t xml:space="preserve">Compensation guidelines. </w:t>
      </w:r>
      <w:r>
        <w:rPr>
          <w:w w:val="95"/>
        </w:rPr>
        <w:t xml:space="preserve">Other legal requirements. </w:t>
      </w:r>
      <w:r>
        <w:t>Employment costs.</w:t>
      </w:r>
    </w:p>
    <w:p w14:paraId="2245AF6A" w14:textId="77777777" w:rsidR="00895EAC" w:rsidRDefault="00D37152">
      <w:pPr>
        <w:pStyle w:val="BodyText"/>
        <w:spacing w:before="2"/>
        <w:ind w:left="1547"/>
      </w:pPr>
      <w:r>
        <w:t>Global payroll options</w:t>
      </w:r>
    </w:p>
    <w:p w14:paraId="6667472D" w14:textId="77777777" w:rsidR="00895EAC" w:rsidRDefault="00895EAC">
      <w:pPr>
        <w:pStyle w:val="BodyText"/>
        <w:spacing w:before="4"/>
        <w:rPr>
          <w:sz w:val="31"/>
        </w:rPr>
      </w:pPr>
    </w:p>
    <w:p w14:paraId="2322891A" w14:textId="77777777" w:rsidR="00895EAC" w:rsidRDefault="00D37152">
      <w:pPr>
        <w:pStyle w:val="ListParagraph"/>
        <w:numPr>
          <w:ilvl w:val="1"/>
          <w:numId w:val="55"/>
        </w:numPr>
        <w:tabs>
          <w:tab w:val="left" w:pos="1499"/>
        </w:tabs>
        <w:ind w:left="1498" w:right="6301" w:hanging="1499"/>
        <w:jc w:val="right"/>
        <w:rPr>
          <w:rFonts w:ascii="Carlito"/>
          <w:sz w:val="24"/>
        </w:rPr>
      </w:pPr>
      <w:r>
        <w:rPr>
          <w:rFonts w:ascii="Carlito"/>
          <w:sz w:val="24"/>
        </w:rPr>
        <w:t xml:space="preserve">Phase Three: </w:t>
      </w:r>
      <w:r>
        <w:rPr>
          <w:rFonts w:ascii="Carlito"/>
          <w:spacing w:val="2"/>
          <w:sz w:val="24"/>
        </w:rPr>
        <w:t>implementation</w:t>
      </w:r>
    </w:p>
    <w:p w14:paraId="7EF278AB" w14:textId="77777777" w:rsidR="00895EAC" w:rsidRDefault="00895EAC">
      <w:pPr>
        <w:pStyle w:val="BodyText"/>
        <w:spacing w:before="9"/>
        <w:rPr>
          <w:rFonts w:ascii="Carlito"/>
          <w:sz w:val="28"/>
        </w:rPr>
      </w:pPr>
    </w:p>
    <w:p w14:paraId="370C2A3D" w14:textId="77777777" w:rsidR="00895EAC" w:rsidRDefault="00D37152">
      <w:pPr>
        <w:pStyle w:val="BodyText"/>
        <w:ind w:left="1547"/>
      </w:pPr>
      <w:r>
        <w:rPr>
          <w:noProof/>
        </w:rPr>
        <w:drawing>
          <wp:anchor distT="0" distB="0" distL="0" distR="0" simplePos="0" relativeHeight="485594112" behindDoc="1" locked="0" layoutInCell="1" allowOverlap="1" wp14:anchorId="57325E33" wp14:editId="4254BF31">
            <wp:simplePos x="0" y="0"/>
            <wp:positionH relativeFrom="page">
              <wp:posOffset>818737</wp:posOffset>
            </wp:positionH>
            <wp:positionV relativeFrom="paragraph">
              <wp:posOffset>215974</wp:posOffset>
            </wp:positionV>
            <wp:extent cx="2037323" cy="1047749"/>
            <wp:effectExtent l="0" t="0" r="0" b="0"/>
            <wp:wrapNone/>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png"/>
                    <pic:cNvPicPr/>
                  </pic:nvPicPr>
                  <pic:blipFill>
                    <a:blip r:embed="rId8" cstate="print"/>
                    <a:stretch>
                      <a:fillRect/>
                    </a:stretch>
                  </pic:blipFill>
                  <pic:spPr>
                    <a:xfrm>
                      <a:off x="0" y="0"/>
                      <a:ext cx="2037323" cy="1047749"/>
                    </a:xfrm>
                    <a:prstGeom prst="rect">
                      <a:avLst/>
                    </a:prstGeom>
                  </pic:spPr>
                </pic:pic>
              </a:graphicData>
            </a:graphic>
          </wp:anchor>
        </w:drawing>
      </w:r>
      <w:r>
        <w:t>In this stage, IHR professionals work within their company to:</w:t>
      </w:r>
    </w:p>
    <w:p w14:paraId="68BD3236" w14:textId="77777777" w:rsidR="00895EAC" w:rsidRDefault="00895EAC">
      <w:pPr>
        <w:pStyle w:val="BodyText"/>
        <w:spacing w:before="2"/>
        <w:rPr>
          <w:sz w:val="33"/>
        </w:rPr>
      </w:pPr>
    </w:p>
    <w:p w14:paraId="3D3C2978" w14:textId="77777777" w:rsidR="00895EAC" w:rsidRDefault="00D37152">
      <w:pPr>
        <w:pStyle w:val="ListParagraph"/>
        <w:numPr>
          <w:ilvl w:val="2"/>
          <w:numId w:val="55"/>
        </w:numPr>
        <w:tabs>
          <w:tab w:val="left" w:pos="2155"/>
        </w:tabs>
        <w:spacing w:line="307" w:lineRule="auto"/>
        <w:ind w:left="1547" w:right="838" w:firstLine="0"/>
        <w:rPr>
          <w:sz w:val="24"/>
        </w:rPr>
      </w:pPr>
      <w:r>
        <w:rPr>
          <w:w w:val="95"/>
          <w:sz w:val="24"/>
        </w:rPr>
        <w:t>Further</w:t>
      </w:r>
      <w:r>
        <w:rPr>
          <w:spacing w:val="-20"/>
          <w:w w:val="95"/>
          <w:sz w:val="24"/>
        </w:rPr>
        <w:t xml:space="preserve"> </w:t>
      </w:r>
      <w:r>
        <w:rPr>
          <w:spacing w:val="2"/>
          <w:w w:val="95"/>
          <w:sz w:val="24"/>
        </w:rPr>
        <w:t>establish</w:t>
      </w:r>
      <w:r>
        <w:rPr>
          <w:spacing w:val="-31"/>
          <w:w w:val="95"/>
          <w:sz w:val="24"/>
        </w:rPr>
        <w:t xml:space="preserve"> </w:t>
      </w:r>
      <w:r>
        <w:rPr>
          <w:w w:val="95"/>
          <w:sz w:val="24"/>
        </w:rPr>
        <w:t>operations</w:t>
      </w:r>
      <w:r>
        <w:rPr>
          <w:spacing w:val="-29"/>
          <w:w w:val="95"/>
          <w:sz w:val="24"/>
        </w:rPr>
        <w:t xml:space="preserve"> </w:t>
      </w:r>
      <w:r>
        <w:rPr>
          <w:spacing w:val="4"/>
          <w:w w:val="95"/>
          <w:sz w:val="24"/>
        </w:rPr>
        <w:t>in</w:t>
      </w:r>
      <w:r>
        <w:rPr>
          <w:spacing w:val="-31"/>
          <w:w w:val="95"/>
          <w:sz w:val="24"/>
        </w:rPr>
        <w:t xml:space="preserve"> </w:t>
      </w:r>
      <w:r>
        <w:rPr>
          <w:spacing w:val="3"/>
          <w:w w:val="95"/>
          <w:sz w:val="24"/>
        </w:rPr>
        <w:t>their</w:t>
      </w:r>
      <w:r>
        <w:rPr>
          <w:spacing w:val="-35"/>
          <w:w w:val="95"/>
          <w:sz w:val="24"/>
        </w:rPr>
        <w:t xml:space="preserve"> </w:t>
      </w:r>
      <w:r>
        <w:rPr>
          <w:w w:val="95"/>
          <w:sz w:val="24"/>
        </w:rPr>
        <w:t>locations</w:t>
      </w:r>
      <w:r>
        <w:rPr>
          <w:spacing w:val="-30"/>
          <w:w w:val="95"/>
          <w:sz w:val="24"/>
        </w:rPr>
        <w:t xml:space="preserve"> </w:t>
      </w:r>
      <w:r>
        <w:rPr>
          <w:w w:val="95"/>
          <w:sz w:val="24"/>
        </w:rPr>
        <w:t>based</w:t>
      </w:r>
      <w:r>
        <w:rPr>
          <w:spacing w:val="-30"/>
          <w:w w:val="95"/>
          <w:sz w:val="24"/>
        </w:rPr>
        <w:t xml:space="preserve"> </w:t>
      </w:r>
      <w:r>
        <w:rPr>
          <w:w w:val="95"/>
          <w:sz w:val="24"/>
        </w:rPr>
        <w:t>on</w:t>
      </w:r>
      <w:r>
        <w:rPr>
          <w:spacing w:val="1"/>
          <w:w w:val="95"/>
          <w:sz w:val="24"/>
        </w:rPr>
        <w:t xml:space="preserve"> </w:t>
      </w:r>
      <w:r>
        <w:rPr>
          <w:w w:val="95"/>
          <w:sz w:val="24"/>
        </w:rPr>
        <w:t>information</w:t>
      </w:r>
      <w:r>
        <w:rPr>
          <w:spacing w:val="-30"/>
          <w:w w:val="95"/>
          <w:sz w:val="24"/>
        </w:rPr>
        <w:t xml:space="preserve"> </w:t>
      </w:r>
      <w:r>
        <w:rPr>
          <w:w w:val="95"/>
          <w:sz w:val="24"/>
        </w:rPr>
        <w:t>gathered</w:t>
      </w:r>
      <w:r>
        <w:rPr>
          <w:spacing w:val="-31"/>
          <w:w w:val="95"/>
          <w:sz w:val="24"/>
        </w:rPr>
        <w:t xml:space="preserve"> </w:t>
      </w:r>
      <w:r>
        <w:rPr>
          <w:spacing w:val="-4"/>
          <w:w w:val="95"/>
          <w:sz w:val="24"/>
        </w:rPr>
        <w:t xml:space="preserve">in </w:t>
      </w:r>
      <w:r>
        <w:rPr>
          <w:sz w:val="24"/>
        </w:rPr>
        <w:t>the</w:t>
      </w:r>
      <w:r>
        <w:rPr>
          <w:spacing w:val="-28"/>
          <w:sz w:val="24"/>
        </w:rPr>
        <w:t xml:space="preserve"> </w:t>
      </w:r>
      <w:r>
        <w:rPr>
          <w:spacing w:val="2"/>
          <w:sz w:val="24"/>
        </w:rPr>
        <w:t>design</w:t>
      </w:r>
      <w:r>
        <w:rPr>
          <w:spacing w:val="-43"/>
          <w:sz w:val="24"/>
        </w:rPr>
        <w:t xml:space="preserve"> </w:t>
      </w:r>
      <w:r>
        <w:rPr>
          <w:sz w:val="24"/>
        </w:rPr>
        <w:t>phase-recruiting,</w:t>
      </w:r>
      <w:r>
        <w:rPr>
          <w:spacing w:val="-42"/>
          <w:sz w:val="24"/>
        </w:rPr>
        <w:t xml:space="preserve"> </w:t>
      </w:r>
      <w:r>
        <w:rPr>
          <w:sz w:val="24"/>
        </w:rPr>
        <w:t>hiring,</w:t>
      </w:r>
      <w:r>
        <w:rPr>
          <w:spacing w:val="-41"/>
          <w:sz w:val="24"/>
        </w:rPr>
        <w:t xml:space="preserve"> </w:t>
      </w:r>
      <w:r>
        <w:rPr>
          <w:sz w:val="24"/>
        </w:rPr>
        <w:t>compensating,</w:t>
      </w:r>
      <w:r>
        <w:rPr>
          <w:spacing w:val="-42"/>
          <w:sz w:val="24"/>
        </w:rPr>
        <w:t xml:space="preserve"> </w:t>
      </w:r>
      <w:r>
        <w:rPr>
          <w:sz w:val="24"/>
        </w:rPr>
        <w:t>incenting,</w:t>
      </w:r>
      <w:r>
        <w:rPr>
          <w:spacing w:val="-41"/>
          <w:sz w:val="24"/>
        </w:rPr>
        <w:t xml:space="preserve"> </w:t>
      </w:r>
      <w:r>
        <w:rPr>
          <w:sz w:val="24"/>
        </w:rPr>
        <w:t>paying,</w:t>
      </w:r>
      <w:r>
        <w:rPr>
          <w:spacing w:val="-42"/>
          <w:sz w:val="24"/>
        </w:rPr>
        <w:t xml:space="preserve"> </w:t>
      </w:r>
      <w:r>
        <w:rPr>
          <w:sz w:val="24"/>
        </w:rPr>
        <w:t>and</w:t>
      </w:r>
    </w:p>
    <w:p w14:paraId="480FB0FE" w14:textId="77777777" w:rsidR="00895EAC" w:rsidRDefault="00D37152">
      <w:pPr>
        <w:pStyle w:val="BodyText"/>
        <w:spacing w:line="274" w:lineRule="exact"/>
        <w:ind w:left="1547"/>
      </w:pPr>
      <w:r>
        <w:t>administering company local national employees.</w:t>
      </w:r>
    </w:p>
    <w:p w14:paraId="1D05D64B" w14:textId="77777777" w:rsidR="00895EAC" w:rsidRDefault="00895EAC">
      <w:pPr>
        <w:pStyle w:val="BodyText"/>
        <w:spacing w:before="1"/>
        <w:rPr>
          <w:sz w:val="33"/>
        </w:rPr>
      </w:pPr>
    </w:p>
    <w:p w14:paraId="03FAC2CE" w14:textId="77777777" w:rsidR="00895EAC" w:rsidRDefault="00D37152">
      <w:pPr>
        <w:pStyle w:val="ListParagraph"/>
        <w:numPr>
          <w:ilvl w:val="2"/>
          <w:numId w:val="55"/>
        </w:numPr>
        <w:tabs>
          <w:tab w:val="left" w:pos="2155"/>
        </w:tabs>
        <w:spacing w:line="307" w:lineRule="auto"/>
        <w:ind w:left="1547" w:right="1373" w:firstLine="0"/>
        <w:rPr>
          <w:sz w:val="24"/>
        </w:rPr>
      </w:pPr>
      <w:r>
        <w:rPr>
          <w:w w:val="95"/>
          <w:sz w:val="24"/>
        </w:rPr>
        <w:t>Survey</w:t>
      </w:r>
      <w:r>
        <w:rPr>
          <w:spacing w:val="-43"/>
          <w:w w:val="95"/>
          <w:sz w:val="24"/>
        </w:rPr>
        <w:t xml:space="preserve"> </w:t>
      </w:r>
      <w:r>
        <w:rPr>
          <w:spacing w:val="3"/>
          <w:w w:val="95"/>
          <w:sz w:val="24"/>
        </w:rPr>
        <w:t>selected</w:t>
      </w:r>
      <w:r>
        <w:rPr>
          <w:spacing w:val="-44"/>
          <w:w w:val="95"/>
          <w:sz w:val="24"/>
        </w:rPr>
        <w:t xml:space="preserve"> </w:t>
      </w:r>
      <w:r>
        <w:rPr>
          <w:w w:val="95"/>
          <w:sz w:val="24"/>
        </w:rPr>
        <w:t>company</w:t>
      </w:r>
      <w:r>
        <w:rPr>
          <w:spacing w:val="-43"/>
          <w:w w:val="95"/>
          <w:sz w:val="24"/>
        </w:rPr>
        <w:t xml:space="preserve"> </w:t>
      </w:r>
      <w:r>
        <w:rPr>
          <w:w w:val="95"/>
          <w:sz w:val="24"/>
        </w:rPr>
        <w:t>competitors</w:t>
      </w:r>
      <w:r>
        <w:rPr>
          <w:spacing w:val="-43"/>
          <w:w w:val="95"/>
          <w:sz w:val="24"/>
        </w:rPr>
        <w:t xml:space="preserve"> </w:t>
      </w:r>
      <w:r>
        <w:rPr>
          <w:w w:val="95"/>
          <w:sz w:val="24"/>
        </w:rPr>
        <w:t>as</w:t>
      </w:r>
      <w:r>
        <w:rPr>
          <w:spacing w:val="-34"/>
          <w:w w:val="95"/>
          <w:sz w:val="24"/>
        </w:rPr>
        <w:t xml:space="preserve"> </w:t>
      </w:r>
      <w:r>
        <w:rPr>
          <w:spacing w:val="4"/>
          <w:w w:val="95"/>
          <w:sz w:val="24"/>
        </w:rPr>
        <w:t>identified</w:t>
      </w:r>
      <w:r>
        <w:rPr>
          <w:spacing w:val="-44"/>
          <w:w w:val="95"/>
          <w:sz w:val="24"/>
        </w:rPr>
        <w:t xml:space="preserve"> </w:t>
      </w:r>
      <w:r>
        <w:rPr>
          <w:spacing w:val="4"/>
          <w:w w:val="95"/>
          <w:sz w:val="24"/>
        </w:rPr>
        <w:t>in</w:t>
      </w:r>
      <w:r>
        <w:rPr>
          <w:spacing w:val="-44"/>
          <w:w w:val="95"/>
          <w:sz w:val="24"/>
        </w:rPr>
        <w:t xml:space="preserve"> </w:t>
      </w:r>
      <w:r>
        <w:rPr>
          <w:w w:val="95"/>
          <w:sz w:val="24"/>
        </w:rPr>
        <w:t>each</w:t>
      </w:r>
      <w:r>
        <w:rPr>
          <w:spacing w:val="-43"/>
          <w:w w:val="95"/>
          <w:sz w:val="24"/>
        </w:rPr>
        <w:t xml:space="preserve"> </w:t>
      </w:r>
      <w:r>
        <w:rPr>
          <w:w w:val="95"/>
          <w:sz w:val="24"/>
        </w:rPr>
        <w:t>location.</w:t>
      </w:r>
      <w:r>
        <w:rPr>
          <w:spacing w:val="-43"/>
          <w:w w:val="95"/>
          <w:sz w:val="24"/>
        </w:rPr>
        <w:t xml:space="preserve"> </w:t>
      </w:r>
      <w:r>
        <w:rPr>
          <w:w w:val="95"/>
          <w:sz w:val="24"/>
        </w:rPr>
        <w:t>Then, based</w:t>
      </w:r>
      <w:r>
        <w:rPr>
          <w:spacing w:val="-24"/>
          <w:w w:val="95"/>
          <w:sz w:val="24"/>
        </w:rPr>
        <w:t xml:space="preserve"> </w:t>
      </w:r>
      <w:r>
        <w:rPr>
          <w:w w:val="95"/>
          <w:sz w:val="24"/>
        </w:rPr>
        <w:t>on</w:t>
      </w:r>
      <w:r>
        <w:rPr>
          <w:spacing w:val="-24"/>
          <w:w w:val="95"/>
          <w:sz w:val="24"/>
        </w:rPr>
        <w:t xml:space="preserve"> </w:t>
      </w:r>
      <w:r>
        <w:rPr>
          <w:w w:val="95"/>
          <w:sz w:val="24"/>
        </w:rPr>
        <w:t>survey</w:t>
      </w:r>
      <w:r>
        <w:rPr>
          <w:spacing w:val="-36"/>
          <w:w w:val="95"/>
          <w:sz w:val="24"/>
        </w:rPr>
        <w:t xml:space="preserve"> </w:t>
      </w:r>
      <w:r>
        <w:rPr>
          <w:w w:val="95"/>
          <w:sz w:val="24"/>
        </w:rPr>
        <w:t>data,</w:t>
      </w:r>
      <w:r>
        <w:rPr>
          <w:spacing w:val="-21"/>
          <w:w w:val="95"/>
          <w:sz w:val="24"/>
        </w:rPr>
        <w:t xml:space="preserve"> </w:t>
      </w:r>
      <w:r>
        <w:rPr>
          <w:w w:val="95"/>
          <w:sz w:val="24"/>
        </w:rPr>
        <w:t>form</w:t>
      </w:r>
      <w:r>
        <w:rPr>
          <w:spacing w:val="-25"/>
          <w:w w:val="95"/>
          <w:sz w:val="24"/>
        </w:rPr>
        <w:t xml:space="preserve"> </w:t>
      </w:r>
      <w:r>
        <w:rPr>
          <w:w w:val="95"/>
          <w:sz w:val="24"/>
        </w:rPr>
        <w:t>recommendations</w:t>
      </w:r>
      <w:r>
        <w:rPr>
          <w:spacing w:val="-36"/>
          <w:w w:val="95"/>
          <w:sz w:val="24"/>
        </w:rPr>
        <w:t xml:space="preserve"> </w:t>
      </w:r>
      <w:r>
        <w:rPr>
          <w:w w:val="95"/>
          <w:sz w:val="24"/>
        </w:rPr>
        <w:t>of</w:t>
      </w:r>
      <w:r>
        <w:rPr>
          <w:spacing w:val="-33"/>
          <w:w w:val="95"/>
          <w:sz w:val="24"/>
        </w:rPr>
        <w:t xml:space="preserve"> </w:t>
      </w:r>
      <w:r>
        <w:rPr>
          <w:spacing w:val="2"/>
          <w:w w:val="95"/>
          <w:sz w:val="24"/>
        </w:rPr>
        <w:t>best</w:t>
      </w:r>
      <w:r>
        <w:rPr>
          <w:spacing w:val="-25"/>
          <w:w w:val="95"/>
          <w:sz w:val="24"/>
        </w:rPr>
        <w:t xml:space="preserve"> </w:t>
      </w:r>
      <w:r>
        <w:rPr>
          <w:w w:val="95"/>
          <w:sz w:val="24"/>
        </w:rPr>
        <w:t>practices</w:t>
      </w:r>
      <w:r>
        <w:rPr>
          <w:spacing w:val="-23"/>
          <w:w w:val="95"/>
          <w:sz w:val="24"/>
        </w:rPr>
        <w:t xml:space="preserve"> </w:t>
      </w:r>
      <w:r>
        <w:rPr>
          <w:w w:val="95"/>
          <w:sz w:val="24"/>
        </w:rPr>
        <w:t>and</w:t>
      </w:r>
      <w:r>
        <w:rPr>
          <w:spacing w:val="-24"/>
          <w:w w:val="95"/>
          <w:sz w:val="24"/>
        </w:rPr>
        <w:t xml:space="preserve"> </w:t>
      </w:r>
      <w:r>
        <w:rPr>
          <w:w w:val="95"/>
          <w:sz w:val="24"/>
        </w:rPr>
        <w:t>complete</w:t>
      </w:r>
      <w:r>
        <w:rPr>
          <w:spacing w:val="-31"/>
          <w:w w:val="95"/>
          <w:sz w:val="24"/>
        </w:rPr>
        <w:t xml:space="preserve"> </w:t>
      </w:r>
      <w:r>
        <w:rPr>
          <w:w w:val="95"/>
          <w:sz w:val="24"/>
        </w:rPr>
        <w:t xml:space="preserve">a </w:t>
      </w:r>
      <w:r>
        <w:rPr>
          <w:sz w:val="24"/>
        </w:rPr>
        <w:t>“total"</w:t>
      </w:r>
      <w:r>
        <w:rPr>
          <w:spacing w:val="-31"/>
          <w:sz w:val="24"/>
        </w:rPr>
        <w:t xml:space="preserve"> </w:t>
      </w:r>
      <w:r>
        <w:rPr>
          <w:sz w:val="24"/>
        </w:rPr>
        <w:t>compensation/benefits</w:t>
      </w:r>
      <w:r>
        <w:rPr>
          <w:spacing w:val="-42"/>
          <w:sz w:val="24"/>
        </w:rPr>
        <w:t xml:space="preserve"> </w:t>
      </w:r>
      <w:r>
        <w:rPr>
          <w:sz w:val="24"/>
        </w:rPr>
        <w:t>study</w:t>
      </w:r>
      <w:r>
        <w:rPr>
          <w:spacing w:val="-41"/>
          <w:sz w:val="24"/>
        </w:rPr>
        <w:t xml:space="preserve"> </w:t>
      </w:r>
      <w:r>
        <w:rPr>
          <w:sz w:val="24"/>
        </w:rPr>
        <w:t>of</w:t>
      </w:r>
      <w:r>
        <w:rPr>
          <w:spacing w:val="-38"/>
          <w:sz w:val="24"/>
        </w:rPr>
        <w:t xml:space="preserve"> </w:t>
      </w:r>
      <w:r>
        <w:rPr>
          <w:sz w:val="24"/>
        </w:rPr>
        <w:t>these</w:t>
      </w:r>
      <w:r>
        <w:rPr>
          <w:spacing w:val="-36"/>
          <w:sz w:val="24"/>
        </w:rPr>
        <w:t xml:space="preserve"> </w:t>
      </w:r>
      <w:r>
        <w:rPr>
          <w:spacing w:val="2"/>
          <w:sz w:val="24"/>
        </w:rPr>
        <w:t>positions</w:t>
      </w:r>
      <w:r>
        <w:rPr>
          <w:spacing w:val="-42"/>
          <w:sz w:val="24"/>
        </w:rPr>
        <w:t xml:space="preserve"> </w:t>
      </w:r>
      <w:r>
        <w:rPr>
          <w:spacing w:val="4"/>
          <w:sz w:val="24"/>
        </w:rPr>
        <w:t>in</w:t>
      </w:r>
      <w:r>
        <w:rPr>
          <w:spacing w:val="-42"/>
          <w:sz w:val="24"/>
        </w:rPr>
        <w:t xml:space="preserve"> </w:t>
      </w:r>
      <w:r>
        <w:rPr>
          <w:sz w:val="24"/>
        </w:rPr>
        <w:t>each</w:t>
      </w:r>
      <w:r>
        <w:rPr>
          <w:spacing w:val="-29"/>
          <w:sz w:val="24"/>
        </w:rPr>
        <w:t xml:space="preserve"> </w:t>
      </w:r>
      <w:r>
        <w:rPr>
          <w:spacing w:val="-3"/>
          <w:sz w:val="24"/>
        </w:rPr>
        <w:t>country.</w:t>
      </w:r>
    </w:p>
    <w:p w14:paraId="46101E38" w14:textId="77777777" w:rsidR="00895EAC" w:rsidRDefault="00895EAC">
      <w:pPr>
        <w:pStyle w:val="BodyText"/>
        <w:spacing w:before="6"/>
      </w:pPr>
    </w:p>
    <w:p w14:paraId="73642BD3" w14:textId="77777777" w:rsidR="00895EAC" w:rsidRDefault="00D37152">
      <w:pPr>
        <w:pStyle w:val="Heading2"/>
        <w:numPr>
          <w:ilvl w:val="0"/>
          <w:numId w:val="55"/>
        </w:numPr>
        <w:tabs>
          <w:tab w:val="left" w:pos="1066"/>
        </w:tabs>
        <w:ind w:right="6298" w:hanging="1066"/>
        <w:jc w:val="right"/>
      </w:pPr>
      <w:bookmarkStart w:id="6" w:name="_TOC_250019"/>
      <w:r>
        <w:t>Global Compensation</w:t>
      </w:r>
      <w:r>
        <w:rPr>
          <w:spacing w:val="-39"/>
        </w:rPr>
        <w:t xml:space="preserve"> </w:t>
      </w:r>
      <w:bookmarkEnd w:id="6"/>
      <w:r>
        <w:t>Approaches</w:t>
      </w:r>
    </w:p>
    <w:p w14:paraId="64F2238E" w14:textId="77777777" w:rsidR="00895EAC" w:rsidRDefault="00895EAC">
      <w:pPr>
        <w:pStyle w:val="BodyText"/>
        <w:spacing w:before="10"/>
        <w:rPr>
          <w:rFonts w:ascii="Carlito"/>
          <w:b/>
          <w:sz w:val="29"/>
        </w:rPr>
      </w:pPr>
    </w:p>
    <w:p w14:paraId="384AD9A0" w14:textId="77777777" w:rsidR="00895EAC" w:rsidRDefault="00D37152">
      <w:pPr>
        <w:pStyle w:val="BodyText"/>
        <w:spacing w:line="290" w:lineRule="auto"/>
        <w:ind w:left="1515" w:right="777"/>
        <w:rPr>
          <w:rFonts w:ascii="Carlito" w:hAnsi="Carlito"/>
        </w:rPr>
      </w:pPr>
      <w:r>
        <w:rPr>
          <w:rFonts w:ascii="Carlito" w:hAnsi="Carlito"/>
        </w:rPr>
        <w:t xml:space="preserve">MNEs (Multi-National Enterprises) often create two classifications </w:t>
      </w:r>
      <w:r>
        <w:t xml:space="preserve">─ </w:t>
      </w:r>
      <w:r>
        <w:rPr>
          <w:rFonts w:ascii="Carlito" w:hAnsi="Carlito"/>
        </w:rPr>
        <w:t>local and international with regard to compensation. All local nationals above a certain level are placed on the headquarters scale, with salaries that are at least partially performance based. The rest of the employees are paid on a local scale. Practices</w:t>
      </w:r>
      <w:r>
        <w:rPr>
          <w:rFonts w:ascii="Carlito" w:hAnsi="Carlito"/>
        </w:rPr>
        <w:t xml:space="preserve"> can vary enough so as to make this strategy difficult to implement and may lead to two common problems for host country nationals in the subsidiaries.</w:t>
      </w:r>
    </w:p>
    <w:p w14:paraId="2A8B9D34" w14:textId="77777777" w:rsidR="00895EAC" w:rsidRDefault="00895EAC">
      <w:pPr>
        <w:pStyle w:val="BodyText"/>
        <w:spacing w:before="2"/>
        <w:rPr>
          <w:rFonts w:ascii="Carlito"/>
          <w:sz w:val="25"/>
        </w:rPr>
      </w:pPr>
    </w:p>
    <w:p w14:paraId="491A91B5" w14:textId="77777777" w:rsidR="00895EAC" w:rsidRDefault="00D37152">
      <w:pPr>
        <w:pStyle w:val="BodyText"/>
        <w:spacing w:line="295" w:lineRule="auto"/>
        <w:ind w:left="1515" w:right="847"/>
        <w:rPr>
          <w:rFonts w:ascii="Carlito"/>
        </w:rPr>
      </w:pPr>
      <w:r>
        <w:rPr>
          <w:rFonts w:ascii="Carlito"/>
        </w:rPr>
        <w:t>The first problem relates to a possible in-country gap in compensation between the highest and lowest p</w:t>
      </w:r>
      <w:r>
        <w:rPr>
          <w:rFonts w:ascii="Carlito"/>
        </w:rPr>
        <w:t>aid employee. In most Western countries, there is typically a fairly constant differential between job classifications. (e.g., there is typically about a 15 percent increase in salary from job class to job class, and this tends to be the case across all jo</w:t>
      </w:r>
      <w:r>
        <w:rPr>
          <w:rFonts w:ascii="Carlito"/>
        </w:rPr>
        <w:t>b classifications). In many developing countries and emerging markets, where there tends to be more unskilled labor, it is common to have low pay at all of the lower job classifications, with very little differential between them and then a major jump in c</w:t>
      </w:r>
      <w:r>
        <w:rPr>
          <w:rFonts w:ascii="Carlito"/>
        </w:rPr>
        <w:t>ompensation only at the upper few classifications. This creates a situation where there can be a much greater ratio between top management and lower level employees than would be the case for the typical Western, or other</w:t>
      </w:r>
    </w:p>
    <w:p w14:paraId="1B54A0FA" w14:textId="77777777" w:rsidR="00895EAC" w:rsidRDefault="00895EAC">
      <w:pPr>
        <w:spacing w:line="295" w:lineRule="auto"/>
        <w:rPr>
          <w:rFonts w:ascii="Carlito"/>
        </w:rPr>
        <w:sectPr w:rsidR="00895EAC">
          <w:pgSz w:w="11910" w:h="16840"/>
          <w:pgMar w:top="1080" w:right="580" w:bottom="280" w:left="600" w:header="885" w:footer="0" w:gutter="0"/>
          <w:cols w:space="720"/>
        </w:sectPr>
      </w:pPr>
    </w:p>
    <w:p w14:paraId="18B05098" w14:textId="77777777" w:rsidR="00895EAC" w:rsidRDefault="00895EAC">
      <w:pPr>
        <w:pStyle w:val="BodyText"/>
        <w:spacing w:before="3"/>
        <w:rPr>
          <w:rFonts w:ascii="Carlito"/>
          <w:sz w:val="25"/>
        </w:rPr>
      </w:pPr>
    </w:p>
    <w:p w14:paraId="3F108C6B" w14:textId="77777777" w:rsidR="00895EAC" w:rsidRDefault="00D37152">
      <w:pPr>
        <w:pStyle w:val="BodyText"/>
        <w:spacing w:before="52"/>
        <w:ind w:left="1515"/>
        <w:rPr>
          <w:rFonts w:ascii="Carlito"/>
        </w:rPr>
      </w:pPr>
      <w:r>
        <w:rPr>
          <w:rFonts w:ascii="Carlito"/>
        </w:rPr>
        <w:t>developed-count</w:t>
      </w:r>
      <w:r>
        <w:rPr>
          <w:rFonts w:ascii="Carlito"/>
        </w:rPr>
        <w:t>ry, MNE workforce.</w:t>
      </w:r>
    </w:p>
    <w:p w14:paraId="78E7BD5C" w14:textId="77777777" w:rsidR="00895EAC" w:rsidRDefault="00895EAC">
      <w:pPr>
        <w:pStyle w:val="BodyText"/>
        <w:spacing w:before="9"/>
        <w:rPr>
          <w:rFonts w:ascii="Carlito"/>
          <w:sz w:val="29"/>
        </w:rPr>
      </w:pPr>
    </w:p>
    <w:p w14:paraId="6D58601D" w14:textId="77777777" w:rsidR="00895EAC" w:rsidRDefault="00D37152">
      <w:pPr>
        <w:pStyle w:val="BodyText"/>
        <w:spacing w:line="292" w:lineRule="auto"/>
        <w:ind w:left="1515" w:right="854"/>
        <w:rPr>
          <w:rFonts w:ascii="Carlito"/>
        </w:rPr>
      </w:pPr>
      <w:r>
        <w:rPr>
          <w:rFonts w:ascii="Carlito"/>
        </w:rPr>
        <w:t>The second problem relates to the gap in executive compensation of the senior managers of the MNE between countries. A study comparing the total compensation of CEOs in 12 different OECD countries found that US executive compensation is</w:t>
      </w:r>
      <w:r>
        <w:rPr>
          <w:rFonts w:ascii="Carlito"/>
        </w:rPr>
        <w:t xml:space="preserve"> the highest, followed by the UK. Japan has the lowest executive compensation and Continental European is somewhere in between. In addition, the propositions of base compensation (including bonus), long-term compensation, and all benefits/perquisites of ex</w:t>
      </w:r>
      <w:r>
        <w:rPr>
          <w:rFonts w:ascii="Carlito"/>
        </w:rPr>
        <w:t>ecutives are also wide ranging, indicating that executive compensation practices are contextual in terms of practices and taxation.</w:t>
      </w:r>
    </w:p>
    <w:p w14:paraId="726C35BD" w14:textId="77777777" w:rsidR="00895EAC" w:rsidRDefault="00895EAC">
      <w:pPr>
        <w:pStyle w:val="BodyText"/>
        <w:spacing w:before="3"/>
        <w:rPr>
          <w:rFonts w:ascii="Carlito"/>
        </w:rPr>
      </w:pPr>
    </w:p>
    <w:p w14:paraId="3C568195" w14:textId="77777777" w:rsidR="00895EAC" w:rsidRDefault="00D37152">
      <w:pPr>
        <w:pStyle w:val="BodyText"/>
        <w:spacing w:line="292" w:lineRule="auto"/>
        <w:ind w:left="1515" w:right="798"/>
        <w:rPr>
          <w:rFonts w:ascii="Carlito"/>
        </w:rPr>
      </w:pPr>
      <w:r>
        <w:rPr>
          <w:noProof/>
        </w:rPr>
        <w:drawing>
          <wp:anchor distT="0" distB="0" distL="0" distR="0" simplePos="0" relativeHeight="485594624" behindDoc="1" locked="0" layoutInCell="1" allowOverlap="1" wp14:anchorId="48378D85" wp14:editId="163D158A">
            <wp:simplePos x="0" y="0"/>
            <wp:positionH relativeFrom="page">
              <wp:posOffset>818737</wp:posOffset>
            </wp:positionH>
            <wp:positionV relativeFrom="paragraph">
              <wp:posOffset>238452</wp:posOffset>
            </wp:positionV>
            <wp:extent cx="2037323" cy="1047749"/>
            <wp:effectExtent l="0" t="0" r="0" b="0"/>
            <wp:wrapNone/>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MNE must examine its compensation and benefit programs among its foreign employees at each and all of its foreign operatio</w:t>
      </w:r>
      <w:r>
        <w:rPr>
          <w:rFonts w:ascii="Carlito"/>
        </w:rPr>
        <w:t>ns. The greater the number of foreign subsidiaries and joint ventures and the greater the number of countries within which the MNE operates, the greater will be the problems associated with establishing, monitoring, and controlling compensation programs on</w:t>
      </w:r>
      <w:r>
        <w:rPr>
          <w:rFonts w:ascii="Carlito"/>
        </w:rPr>
        <w:t xml:space="preserve"> a worldwide basis.</w:t>
      </w:r>
    </w:p>
    <w:p w14:paraId="5DB5F696" w14:textId="77777777" w:rsidR="00895EAC" w:rsidRDefault="00895EAC">
      <w:pPr>
        <w:pStyle w:val="BodyText"/>
        <w:spacing w:before="1"/>
        <w:rPr>
          <w:rFonts w:ascii="Carlito"/>
        </w:rPr>
      </w:pPr>
    </w:p>
    <w:p w14:paraId="28C1C0F2" w14:textId="77777777" w:rsidR="00895EAC" w:rsidRDefault="00D37152">
      <w:pPr>
        <w:pStyle w:val="BodyText"/>
        <w:spacing w:before="1" w:line="297" w:lineRule="auto"/>
        <w:ind w:left="1515" w:right="847"/>
        <w:rPr>
          <w:rFonts w:ascii="Carlito" w:hAnsi="Carlito"/>
        </w:rPr>
      </w:pPr>
      <w:r>
        <w:rPr>
          <w:rFonts w:ascii="Carlito" w:hAnsi="Carlito"/>
        </w:rPr>
        <w:t xml:space="preserve">A number of different options (for establishing a worldwide compensation system) </w:t>
      </w:r>
      <w:r>
        <w:t xml:space="preserve">have been used by various MNEs. These include basing global employees’ </w:t>
      </w:r>
      <w:r>
        <w:rPr>
          <w:rFonts w:ascii="Carlito" w:hAnsi="Carlito"/>
        </w:rPr>
        <w:t>compensation on:</w:t>
      </w:r>
    </w:p>
    <w:p w14:paraId="2C13BF55" w14:textId="77777777" w:rsidR="00895EAC" w:rsidRDefault="00895EAC">
      <w:pPr>
        <w:pStyle w:val="BodyText"/>
        <w:spacing w:before="8"/>
        <w:rPr>
          <w:rFonts w:ascii="Carlito"/>
          <w:sz w:val="22"/>
        </w:rPr>
      </w:pPr>
    </w:p>
    <w:p w14:paraId="0C9FFB4B"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Headquarters (HQ)</w:t>
      </w:r>
      <w:r>
        <w:rPr>
          <w:rFonts w:ascii="Carlito"/>
          <w:spacing w:val="-6"/>
          <w:sz w:val="24"/>
        </w:rPr>
        <w:t xml:space="preserve"> </w:t>
      </w:r>
      <w:r>
        <w:rPr>
          <w:rFonts w:ascii="Carlito"/>
          <w:sz w:val="24"/>
        </w:rPr>
        <w:t>scale</w:t>
      </w:r>
    </w:p>
    <w:p w14:paraId="707836CC" w14:textId="77777777" w:rsidR="00895EAC" w:rsidRDefault="00895EAC">
      <w:pPr>
        <w:pStyle w:val="BodyText"/>
        <w:spacing w:before="9"/>
        <w:rPr>
          <w:rFonts w:ascii="Carlito"/>
          <w:sz w:val="29"/>
        </w:rPr>
      </w:pPr>
    </w:p>
    <w:p w14:paraId="4EDB260C" w14:textId="77777777" w:rsidR="00895EAC" w:rsidRDefault="00D37152">
      <w:pPr>
        <w:pStyle w:val="BodyText"/>
        <w:spacing w:line="288" w:lineRule="auto"/>
        <w:ind w:left="1515" w:right="1402"/>
        <w:jc w:val="both"/>
        <w:rPr>
          <w:rFonts w:ascii="Carlito"/>
        </w:rPr>
      </w:pPr>
      <w:r>
        <w:rPr>
          <w:rFonts w:ascii="Carlito"/>
        </w:rPr>
        <w:t>Worldwide</w:t>
      </w:r>
      <w:r>
        <w:rPr>
          <w:rFonts w:ascii="Carlito"/>
          <w:spacing w:val="-14"/>
        </w:rPr>
        <w:t xml:space="preserve"> </w:t>
      </w:r>
      <w:r>
        <w:rPr>
          <w:rFonts w:ascii="Carlito"/>
        </w:rPr>
        <w:t>salary</w:t>
      </w:r>
      <w:r>
        <w:rPr>
          <w:rFonts w:ascii="Carlito"/>
          <w:spacing w:val="-2"/>
        </w:rPr>
        <w:t xml:space="preserve"> </w:t>
      </w:r>
      <w:r>
        <w:rPr>
          <w:rFonts w:ascii="Carlito"/>
          <w:spacing w:val="5"/>
        </w:rPr>
        <w:t>levels</w:t>
      </w:r>
      <w:r>
        <w:rPr>
          <w:rFonts w:ascii="Carlito"/>
          <w:spacing w:val="-20"/>
        </w:rPr>
        <w:t xml:space="preserve"> </w:t>
      </w:r>
      <w:r>
        <w:rPr>
          <w:rFonts w:ascii="Carlito"/>
          <w:spacing w:val="-3"/>
        </w:rPr>
        <w:t>are</w:t>
      </w:r>
      <w:r>
        <w:rPr>
          <w:rFonts w:ascii="Carlito"/>
          <w:spacing w:val="-13"/>
        </w:rPr>
        <w:t xml:space="preserve"> </w:t>
      </w:r>
      <w:r>
        <w:rPr>
          <w:rFonts w:ascii="Carlito"/>
          <w:spacing w:val="2"/>
        </w:rPr>
        <w:t>established</w:t>
      </w:r>
      <w:r>
        <w:rPr>
          <w:rFonts w:ascii="Carlito"/>
          <w:spacing w:val="-20"/>
        </w:rPr>
        <w:t xml:space="preserve"> </w:t>
      </w:r>
      <w:r>
        <w:rPr>
          <w:rFonts w:ascii="Carlito"/>
        </w:rPr>
        <w:t>at</w:t>
      </w:r>
      <w:r>
        <w:rPr>
          <w:rFonts w:ascii="Carlito"/>
          <w:spacing w:val="-22"/>
        </w:rPr>
        <w:t xml:space="preserve"> </w:t>
      </w:r>
      <w:r>
        <w:rPr>
          <w:rFonts w:ascii="Carlito"/>
          <w:spacing w:val="-3"/>
        </w:rPr>
        <w:t>HQ</w:t>
      </w:r>
      <w:r>
        <w:rPr>
          <w:rFonts w:ascii="Carlito"/>
          <w:spacing w:val="11"/>
        </w:rPr>
        <w:t xml:space="preserve"> </w:t>
      </w:r>
      <w:r>
        <w:rPr>
          <w:rFonts w:ascii="Carlito"/>
          <w:spacing w:val="3"/>
        </w:rPr>
        <w:t>with</w:t>
      </w:r>
      <w:r>
        <w:rPr>
          <w:rFonts w:ascii="Carlito"/>
          <w:spacing w:val="-20"/>
        </w:rPr>
        <w:t xml:space="preserve"> </w:t>
      </w:r>
      <w:r>
        <w:rPr>
          <w:rFonts w:ascii="Carlito"/>
          <w:spacing w:val="2"/>
        </w:rPr>
        <w:t>differentials</w:t>
      </w:r>
      <w:r>
        <w:rPr>
          <w:rFonts w:ascii="Carlito"/>
          <w:spacing w:val="-19"/>
        </w:rPr>
        <w:t xml:space="preserve"> </w:t>
      </w:r>
      <w:r>
        <w:rPr>
          <w:rFonts w:ascii="Carlito"/>
          <w:spacing w:val="2"/>
        </w:rPr>
        <w:t>for</w:t>
      </w:r>
      <w:r>
        <w:rPr>
          <w:rFonts w:ascii="Carlito"/>
          <w:spacing w:val="-26"/>
        </w:rPr>
        <w:t xml:space="preserve"> </w:t>
      </w:r>
      <w:r>
        <w:rPr>
          <w:rFonts w:ascii="Carlito"/>
        </w:rPr>
        <w:t>each</w:t>
      </w:r>
      <w:r>
        <w:rPr>
          <w:rFonts w:ascii="Carlito"/>
          <w:spacing w:val="-20"/>
        </w:rPr>
        <w:t xml:space="preserve"> </w:t>
      </w:r>
      <w:r>
        <w:rPr>
          <w:rFonts w:ascii="Carlito"/>
          <w:spacing w:val="3"/>
        </w:rPr>
        <w:t xml:space="preserve">affiliate </w:t>
      </w:r>
      <w:r>
        <w:rPr>
          <w:rFonts w:ascii="Carlito"/>
        </w:rPr>
        <w:t>subsidiary</w:t>
      </w:r>
      <w:r>
        <w:rPr>
          <w:rFonts w:ascii="Carlito"/>
          <w:spacing w:val="-19"/>
        </w:rPr>
        <w:t xml:space="preserve"> </w:t>
      </w:r>
      <w:r>
        <w:rPr>
          <w:rFonts w:ascii="Carlito"/>
        </w:rPr>
        <w:t>according</w:t>
      </w:r>
      <w:r>
        <w:rPr>
          <w:rFonts w:ascii="Carlito"/>
          <w:spacing w:val="-5"/>
        </w:rPr>
        <w:t xml:space="preserve"> </w:t>
      </w:r>
      <w:r>
        <w:rPr>
          <w:rFonts w:ascii="Carlito"/>
        </w:rPr>
        <w:t>to</w:t>
      </w:r>
      <w:r>
        <w:rPr>
          <w:rFonts w:ascii="Carlito"/>
          <w:spacing w:val="-4"/>
        </w:rPr>
        <w:t xml:space="preserve"> </w:t>
      </w:r>
      <w:r>
        <w:rPr>
          <w:rFonts w:ascii="Carlito"/>
        </w:rPr>
        <w:t>the</w:t>
      </w:r>
      <w:r>
        <w:rPr>
          <w:rFonts w:ascii="Carlito"/>
          <w:spacing w:val="5"/>
        </w:rPr>
        <w:t xml:space="preserve"> </w:t>
      </w:r>
      <w:r>
        <w:rPr>
          <w:rFonts w:ascii="Carlito"/>
        </w:rPr>
        <w:t>local</w:t>
      </w:r>
      <w:r>
        <w:rPr>
          <w:rFonts w:ascii="Carlito"/>
          <w:spacing w:val="5"/>
        </w:rPr>
        <w:t xml:space="preserve"> </w:t>
      </w:r>
      <w:r>
        <w:rPr>
          <w:rFonts w:ascii="Carlito"/>
        </w:rPr>
        <w:t>cost</w:t>
      </w:r>
      <w:r>
        <w:rPr>
          <w:rFonts w:ascii="Carlito"/>
          <w:spacing w:val="-5"/>
        </w:rPr>
        <w:t xml:space="preserve"> </w:t>
      </w:r>
      <w:r>
        <w:rPr>
          <w:rFonts w:ascii="Carlito"/>
        </w:rPr>
        <w:t>of</w:t>
      </w:r>
      <w:r>
        <w:rPr>
          <w:rFonts w:ascii="Carlito"/>
          <w:spacing w:val="3"/>
        </w:rPr>
        <w:t xml:space="preserve"> living.</w:t>
      </w:r>
      <w:r>
        <w:rPr>
          <w:rFonts w:ascii="Carlito"/>
          <w:spacing w:val="-18"/>
        </w:rPr>
        <w:t xml:space="preserve"> </w:t>
      </w:r>
      <w:r>
        <w:rPr>
          <w:rFonts w:ascii="Carlito"/>
        </w:rPr>
        <w:t>This</w:t>
      </w:r>
      <w:r>
        <w:rPr>
          <w:rFonts w:ascii="Carlito"/>
          <w:spacing w:val="-19"/>
        </w:rPr>
        <w:t xml:space="preserve"> </w:t>
      </w:r>
      <w:r>
        <w:rPr>
          <w:rFonts w:ascii="Carlito"/>
        </w:rPr>
        <w:t>option</w:t>
      </w:r>
      <w:r>
        <w:rPr>
          <w:rFonts w:ascii="Carlito"/>
          <w:spacing w:val="-20"/>
        </w:rPr>
        <w:t xml:space="preserve"> </w:t>
      </w:r>
      <w:r>
        <w:rPr>
          <w:rFonts w:ascii="Carlito"/>
          <w:spacing w:val="4"/>
        </w:rPr>
        <w:t>is</w:t>
      </w:r>
      <w:r>
        <w:rPr>
          <w:rFonts w:ascii="Carlito"/>
          <w:spacing w:val="-2"/>
        </w:rPr>
        <w:t xml:space="preserve"> </w:t>
      </w:r>
      <w:r>
        <w:rPr>
          <w:rFonts w:ascii="Carlito"/>
          <w:spacing w:val="2"/>
        </w:rPr>
        <w:t>usually</w:t>
      </w:r>
      <w:r>
        <w:rPr>
          <w:rFonts w:ascii="Carlito"/>
          <w:spacing w:val="-18"/>
        </w:rPr>
        <w:t xml:space="preserve"> </w:t>
      </w:r>
      <w:r>
        <w:rPr>
          <w:rFonts w:ascii="Carlito"/>
          <w:spacing w:val="2"/>
        </w:rPr>
        <w:t>reserved</w:t>
      </w:r>
      <w:r>
        <w:rPr>
          <w:rFonts w:ascii="Carlito"/>
          <w:spacing w:val="-20"/>
        </w:rPr>
        <w:t xml:space="preserve"> </w:t>
      </w:r>
      <w:r>
        <w:rPr>
          <w:rFonts w:ascii="Carlito"/>
          <w:spacing w:val="2"/>
        </w:rPr>
        <w:t xml:space="preserve">for </w:t>
      </w:r>
      <w:r>
        <w:rPr>
          <w:rFonts w:ascii="Carlito"/>
        </w:rPr>
        <w:t>managers and</w:t>
      </w:r>
      <w:r>
        <w:rPr>
          <w:rFonts w:ascii="Carlito"/>
          <w:spacing w:val="-10"/>
        </w:rPr>
        <w:t xml:space="preserve"> </w:t>
      </w:r>
      <w:r>
        <w:rPr>
          <w:rFonts w:ascii="Carlito"/>
          <w:spacing w:val="3"/>
        </w:rPr>
        <w:t>executives.</w:t>
      </w:r>
    </w:p>
    <w:p w14:paraId="484F709A" w14:textId="77777777" w:rsidR="00895EAC" w:rsidRDefault="00895EAC">
      <w:pPr>
        <w:pStyle w:val="BodyText"/>
        <w:spacing w:before="10"/>
        <w:rPr>
          <w:rFonts w:ascii="Carlito"/>
          <w:sz w:val="23"/>
        </w:rPr>
      </w:pPr>
    </w:p>
    <w:p w14:paraId="2A9FA069"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Salary scale based on</w:t>
      </w:r>
      <w:r>
        <w:rPr>
          <w:rFonts w:ascii="Carlito"/>
          <w:spacing w:val="-9"/>
          <w:sz w:val="24"/>
        </w:rPr>
        <w:t xml:space="preserve"> </w:t>
      </w:r>
      <w:r>
        <w:rPr>
          <w:rFonts w:ascii="Carlito"/>
          <w:sz w:val="24"/>
        </w:rPr>
        <w:t>location</w:t>
      </w:r>
    </w:p>
    <w:p w14:paraId="48D9952A" w14:textId="77777777" w:rsidR="00895EAC" w:rsidRDefault="00895EAC">
      <w:pPr>
        <w:pStyle w:val="BodyText"/>
        <w:spacing w:before="10"/>
        <w:rPr>
          <w:rFonts w:ascii="Carlito"/>
          <w:sz w:val="29"/>
        </w:rPr>
      </w:pPr>
    </w:p>
    <w:p w14:paraId="5E3C4EDD" w14:textId="77777777" w:rsidR="00895EAC" w:rsidRDefault="00D37152">
      <w:pPr>
        <w:pStyle w:val="BodyText"/>
        <w:spacing w:line="288" w:lineRule="auto"/>
        <w:ind w:left="1515" w:right="847"/>
        <w:rPr>
          <w:rFonts w:ascii="Carlito"/>
        </w:rPr>
      </w:pPr>
      <w:r>
        <w:rPr>
          <w:rFonts w:ascii="Carlito"/>
        </w:rPr>
        <w:t>Wages or salary levels are based on location-the local scale and norms. This option is primarily for the broader base of employees and usually excludes executives and globally mobile employees.</w:t>
      </w:r>
    </w:p>
    <w:p w14:paraId="4AAA4F9F" w14:textId="77777777" w:rsidR="00895EAC" w:rsidRDefault="00895EAC">
      <w:pPr>
        <w:pStyle w:val="BodyText"/>
        <w:spacing w:before="9"/>
        <w:rPr>
          <w:rFonts w:ascii="Carlito"/>
          <w:sz w:val="23"/>
        </w:rPr>
      </w:pPr>
    </w:p>
    <w:p w14:paraId="02BD70B7"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 xml:space="preserve">Global base </w:t>
      </w:r>
      <w:r>
        <w:rPr>
          <w:rFonts w:ascii="Carlito"/>
          <w:spacing w:val="3"/>
          <w:sz w:val="24"/>
        </w:rPr>
        <w:t>per</w:t>
      </w:r>
      <w:r>
        <w:rPr>
          <w:rFonts w:ascii="Carlito"/>
          <w:spacing w:val="-6"/>
          <w:sz w:val="24"/>
        </w:rPr>
        <w:t xml:space="preserve"> </w:t>
      </w:r>
      <w:r>
        <w:rPr>
          <w:rFonts w:ascii="Carlito"/>
          <w:spacing w:val="2"/>
          <w:sz w:val="24"/>
        </w:rPr>
        <w:t>position</w:t>
      </w:r>
    </w:p>
    <w:p w14:paraId="3899C9D0" w14:textId="77777777" w:rsidR="00895EAC" w:rsidRDefault="00895EAC">
      <w:pPr>
        <w:pStyle w:val="BodyText"/>
        <w:spacing w:before="10"/>
        <w:rPr>
          <w:rFonts w:ascii="Carlito"/>
          <w:sz w:val="29"/>
        </w:rPr>
      </w:pPr>
    </w:p>
    <w:p w14:paraId="7EE00647" w14:textId="77777777" w:rsidR="00895EAC" w:rsidRDefault="00D37152">
      <w:pPr>
        <w:pStyle w:val="BodyText"/>
        <w:spacing w:line="288" w:lineRule="auto"/>
        <w:ind w:left="1515" w:right="1144"/>
        <w:rPr>
          <w:rFonts w:ascii="Carlito"/>
        </w:rPr>
      </w:pPr>
      <w:r>
        <w:rPr>
          <w:rFonts w:ascii="Carlito"/>
        </w:rPr>
        <w:t>A form of equal pay for equal work exists on a worldwide basis, with possible differentials for locations. Typically, this option is used when there is a global labor market for the type of talent sought.</w:t>
      </w:r>
    </w:p>
    <w:p w14:paraId="735DE134" w14:textId="77777777" w:rsidR="00895EAC" w:rsidRDefault="00895EAC">
      <w:pPr>
        <w:spacing w:line="288" w:lineRule="auto"/>
        <w:rPr>
          <w:rFonts w:ascii="Carlito"/>
        </w:rPr>
        <w:sectPr w:rsidR="00895EAC">
          <w:pgSz w:w="11910" w:h="16840"/>
          <w:pgMar w:top="1080" w:right="580" w:bottom="280" w:left="600" w:header="885" w:footer="0" w:gutter="0"/>
          <w:cols w:space="720"/>
        </w:sectPr>
      </w:pPr>
    </w:p>
    <w:p w14:paraId="73957B34" w14:textId="77777777" w:rsidR="00895EAC" w:rsidRDefault="00895EAC">
      <w:pPr>
        <w:pStyle w:val="BodyText"/>
        <w:spacing w:before="3"/>
        <w:rPr>
          <w:rFonts w:ascii="Carlito"/>
          <w:sz w:val="25"/>
        </w:rPr>
      </w:pPr>
    </w:p>
    <w:p w14:paraId="48A468B6" w14:textId="77777777" w:rsidR="00895EAC" w:rsidRDefault="00D37152">
      <w:pPr>
        <w:pStyle w:val="ListParagraph"/>
        <w:numPr>
          <w:ilvl w:val="1"/>
          <w:numId w:val="55"/>
        </w:numPr>
        <w:tabs>
          <w:tab w:val="left" w:pos="1499"/>
        </w:tabs>
        <w:spacing w:before="52"/>
        <w:ind w:left="1498" w:hanging="417"/>
        <w:rPr>
          <w:rFonts w:ascii="Carlito"/>
          <w:sz w:val="24"/>
        </w:rPr>
      </w:pPr>
      <w:r>
        <w:rPr>
          <w:rFonts w:ascii="Carlito"/>
          <w:spacing w:val="2"/>
          <w:sz w:val="24"/>
        </w:rPr>
        <w:t>Pay-mix for</w:t>
      </w:r>
      <w:r>
        <w:rPr>
          <w:rFonts w:ascii="Carlito"/>
          <w:spacing w:val="-44"/>
          <w:sz w:val="24"/>
        </w:rPr>
        <w:t xml:space="preserve"> </w:t>
      </w:r>
      <w:r>
        <w:rPr>
          <w:rFonts w:ascii="Carlito"/>
          <w:sz w:val="24"/>
        </w:rPr>
        <w:t>Executive</w:t>
      </w:r>
    </w:p>
    <w:p w14:paraId="6651DA78" w14:textId="77777777" w:rsidR="00895EAC" w:rsidRDefault="00895EAC">
      <w:pPr>
        <w:pStyle w:val="BodyText"/>
        <w:spacing w:before="9"/>
        <w:rPr>
          <w:rFonts w:ascii="Carlito"/>
          <w:sz w:val="29"/>
        </w:rPr>
      </w:pPr>
    </w:p>
    <w:p w14:paraId="6D370AF4" w14:textId="77777777" w:rsidR="00895EAC" w:rsidRDefault="00D37152">
      <w:pPr>
        <w:pStyle w:val="BodyText"/>
        <w:spacing w:line="292" w:lineRule="auto"/>
        <w:ind w:left="1515" w:right="780"/>
        <w:rPr>
          <w:rFonts w:ascii="Carlito"/>
        </w:rPr>
      </w:pPr>
      <w:r>
        <w:rPr>
          <w:noProof/>
        </w:rPr>
        <w:drawing>
          <wp:anchor distT="0" distB="0" distL="0" distR="0" simplePos="0" relativeHeight="485598208" behindDoc="1" locked="0" layoutInCell="1" allowOverlap="1" wp14:anchorId="40700A07" wp14:editId="253D7F8B">
            <wp:simplePos x="0" y="0"/>
            <wp:positionH relativeFrom="page">
              <wp:posOffset>818737</wp:posOffset>
            </wp:positionH>
            <wp:positionV relativeFrom="paragraph">
              <wp:posOffset>2241877</wp:posOffset>
            </wp:positionV>
            <wp:extent cx="2037323" cy="1047749"/>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In a tru</w:t>
      </w:r>
      <w:r>
        <w:rPr>
          <w:rFonts w:ascii="Carlito"/>
        </w:rPr>
        <w:t>ly global organization, the ideal structure would be a single executive compensation program applied worldwide. However, wide variations in costs of living, tax liabilities, mandated benefits, standard of living, etc., among the countries of the world make</w:t>
      </w:r>
      <w:r>
        <w:rPr>
          <w:rFonts w:ascii="Carlito"/>
        </w:rPr>
        <w:t xml:space="preserve"> such an arrangement virtually impossible. To achieve the "global link" between its executives, most organizations now have a consistent long-term incentive program. However, for practical reasons, salary and short-term incentives are linked to a local-bas</w:t>
      </w:r>
      <w:r>
        <w:rPr>
          <w:rFonts w:ascii="Carlito"/>
        </w:rPr>
        <w:t>ed system.</w:t>
      </w:r>
    </w:p>
    <w:p w14:paraId="73AC18EA" w14:textId="77777777" w:rsidR="00895EAC" w:rsidRDefault="00895EAC">
      <w:pPr>
        <w:pStyle w:val="BodyText"/>
        <w:rPr>
          <w:rFonts w:ascii="Carlito"/>
          <w:sz w:val="20"/>
        </w:rPr>
      </w:pPr>
    </w:p>
    <w:p w14:paraId="2C44C6F7" w14:textId="77777777" w:rsidR="00895EAC" w:rsidRDefault="00895EAC">
      <w:pPr>
        <w:pStyle w:val="BodyText"/>
        <w:rPr>
          <w:rFonts w:ascii="Carlito"/>
          <w:sz w:val="20"/>
        </w:rPr>
      </w:pPr>
    </w:p>
    <w:p w14:paraId="6591B23E" w14:textId="77777777" w:rsidR="00895EAC" w:rsidRDefault="00895EAC">
      <w:pPr>
        <w:pStyle w:val="BodyText"/>
        <w:rPr>
          <w:rFonts w:ascii="Carlito"/>
          <w:sz w:val="20"/>
        </w:rPr>
      </w:pPr>
    </w:p>
    <w:p w14:paraId="216FDD6D" w14:textId="77777777" w:rsidR="00895EAC" w:rsidRDefault="00D37152">
      <w:pPr>
        <w:pStyle w:val="BodyText"/>
        <w:spacing w:before="4"/>
        <w:rPr>
          <w:rFonts w:ascii="Carlito"/>
          <w:sz w:val="23"/>
        </w:rPr>
      </w:pPr>
      <w:r>
        <w:pict w14:anchorId="4352B889">
          <v:group id="_x0000_s1198" style="position:absolute;margin-left:174.3pt;margin-top:16.25pt;width:244.45pt;height:162.95pt;z-index:-15700480;mso-wrap-distance-left:0;mso-wrap-distance-right:0;mso-position-horizontal-relative:page" coordorigin="3486,325" coordsize="4889,3259">
            <v:shape id="_x0000_s1213" style="position:absolute;left:3497;top:336;width:2433;height:1618" coordorigin="3497,336" coordsize="2433,1618" path="m5930,336r-2163,l3696,346r-65,27l3576,415r-42,55l3507,534r-10,72l3497,1954r2433,l5930,336xe" fillcolor="#4f81bc" stroked="f">
              <v:path arrowok="t"/>
            </v:shape>
            <v:shape id="_x0000_s1212" style="position:absolute;left:3497;top:336;width:2433;height:1618" coordorigin="3497,336" coordsize="2433,1618" path="m3497,1954r,-1348l3507,534r27,-64l3576,415r55,-42l3696,346r71,-10l5930,336r,1618l3497,1954xe" filled="f" strokecolor="white" strokeweight=".40206mm">
              <v:path arrowok="t"/>
            </v:shape>
            <v:shape id="_x0000_s1211" style="position:absolute;left:5930;top:336;width:2433;height:1618" coordorigin="5930,336" coordsize="2433,1618" path="m8093,336r-2163,l5930,1954r2433,l8363,606r-10,-72l8326,470r-42,-55l8229,373r-64,-27l8093,336xe" fillcolor="#4f81bc" stroked="f">
              <v:path arrowok="t"/>
            </v:shape>
            <v:shape id="_x0000_s1210" style="position:absolute;left:5930;top:336;width:2433;height:1618" coordorigin="5930,336" coordsize="2433,1618" path="m5930,336r2163,l8165,346r64,27l8284,415r42,55l8353,534r10,72l8363,1954r-2433,l5930,336xe" filled="f" strokecolor="white" strokeweight=".40206mm">
              <v:path arrowok="t"/>
            </v:shape>
            <v:shape id="_x0000_s1209" style="position:absolute;left:3497;top:1954;width:2433;height:1618" coordorigin="3497,1954" coordsize="2433,1618" path="m5930,1954r-2433,l3497,3303r10,71l3534,3439r42,54l3631,3536r65,27l3767,3572r2163,l5930,1954xe" fillcolor="#4f81bc" stroked="f">
              <v:path arrowok="t"/>
            </v:shape>
            <v:shape id="_x0000_s1208" style="position:absolute;left:3497;top:1954;width:2433;height:1618" coordorigin="3497,1954" coordsize="2433,1618" path="m5930,3572r-2163,l3696,3563r-65,-27l3576,3493r-42,-54l3507,3374r-10,-71l3497,1954r2433,l5930,3572xe" filled="f" strokecolor="white" strokeweight=".40206mm">
              <v:path arrowok="t"/>
            </v:shape>
            <v:shape id="_x0000_s1207" style="position:absolute;left:5930;top:1954;width:2433;height:1618" coordorigin="5930,1954" coordsize="2433,1618" path="m8363,1954r-2433,l5930,3572r2163,l8165,3563r64,-27l8284,3493r42,-54l8353,3374r10,-71l8363,1954xe" fillcolor="#4f81bc" stroked="f">
              <v:path arrowok="t"/>
            </v:shape>
            <v:shape id="_x0000_s1206" style="position:absolute;left:5930;top:1954;width:2433;height:1618" coordorigin="5930,1954" coordsize="2433,1618" path="m8363,1954r,1349l8353,3374r-27,65l8284,3493r-55,43l8165,3563r-72,9l5930,3572r,-1618l8363,1954xe" filled="f" strokecolor="white" strokeweight=".40206mm">
              <v:path arrowok="t"/>
            </v:shape>
            <v:shape id="_x0000_s1205" style="position:absolute;left:5200;top:1551;width:1460;height:806" coordorigin="5200,1552" coordsize="1460,806" path="m6526,1552r-1191,l5240,1591r-40,95l5200,2223r40,95l5335,2357r1191,l6578,2346r43,-28l6649,2275r11,-52l6660,1686r-11,-52l6621,1591r-43,-29l6526,1552xe" fillcolor="#b1c1db" stroked="f">
              <v:path arrowok="t"/>
            </v:shape>
            <v:shape id="_x0000_s1204" style="position:absolute;left:5200;top:1551;width:1460;height:806" coordorigin="5200,1552" coordsize="1460,806" path="m5200,1686r11,-52l5240,1591r42,-29l5335,1552r1191,l6578,1562r43,29l6649,1634r11,52l6660,2223r-11,52l6621,2318r-43,28l6526,2357r-1191,l5282,2346r-42,-28l5211,2275r-11,-52l5200,1686xe" filled="f" strokecolor="white" strokeweight=".40203mm">
              <v:path arrowok="t"/>
            </v:shape>
            <v:shape id="_x0000_s1203" type="#_x0000_t202" style="position:absolute;left:3934;top:651;width:1570;height:594" filled="f" stroked="f">
              <v:textbox inset="0,0,0,0">
                <w:txbxContent>
                  <w:p w14:paraId="522274FC" w14:textId="77777777" w:rsidR="00895EAC" w:rsidRDefault="00D37152">
                    <w:pPr>
                      <w:spacing w:line="272" w:lineRule="exact"/>
                      <w:ind w:right="18"/>
                      <w:jc w:val="center"/>
                      <w:rPr>
                        <w:rFonts w:ascii="Carlito"/>
                        <w:sz w:val="28"/>
                      </w:rPr>
                    </w:pPr>
                    <w:r>
                      <w:rPr>
                        <w:rFonts w:ascii="Carlito"/>
                        <w:color w:val="FFFFFF"/>
                        <w:spacing w:val="-3"/>
                        <w:sz w:val="28"/>
                      </w:rPr>
                      <w:t>Headquarters</w:t>
                    </w:r>
                  </w:p>
                  <w:p w14:paraId="0EEEC091" w14:textId="77777777" w:rsidR="00895EAC" w:rsidRDefault="00D37152">
                    <w:pPr>
                      <w:spacing w:line="322" w:lineRule="exact"/>
                      <w:ind w:right="18"/>
                      <w:jc w:val="center"/>
                      <w:rPr>
                        <w:rFonts w:ascii="Carlito"/>
                        <w:sz w:val="28"/>
                      </w:rPr>
                    </w:pPr>
                    <w:r>
                      <w:rPr>
                        <w:rFonts w:ascii="Carlito"/>
                        <w:color w:val="FFFFFF"/>
                        <w:sz w:val="28"/>
                      </w:rPr>
                      <w:t>(HQ) scale</w:t>
                    </w:r>
                  </w:p>
                </w:txbxContent>
              </v:textbox>
            </v:shape>
            <v:shape id="_x0000_s1202" type="#_x0000_t202" style="position:absolute;left:6111;top:651;width:2084;height:594" filled="f" stroked="f">
              <v:textbox inset="0,0,0,0">
                <w:txbxContent>
                  <w:p w14:paraId="4EE6EDCE" w14:textId="77777777" w:rsidR="00895EAC" w:rsidRDefault="00D37152">
                    <w:pPr>
                      <w:spacing w:line="272" w:lineRule="exact"/>
                      <w:ind w:left="-1" w:right="18"/>
                      <w:jc w:val="center"/>
                      <w:rPr>
                        <w:rFonts w:ascii="Carlito"/>
                        <w:sz w:val="28"/>
                      </w:rPr>
                    </w:pPr>
                    <w:r>
                      <w:rPr>
                        <w:rFonts w:ascii="Carlito"/>
                        <w:color w:val="FFFFFF"/>
                        <w:sz w:val="28"/>
                      </w:rPr>
                      <w:t>Salary scale</w:t>
                    </w:r>
                    <w:r>
                      <w:rPr>
                        <w:rFonts w:ascii="Carlito"/>
                        <w:color w:val="FFFFFF"/>
                        <w:spacing w:val="20"/>
                        <w:sz w:val="28"/>
                      </w:rPr>
                      <w:t xml:space="preserve"> </w:t>
                    </w:r>
                    <w:r>
                      <w:rPr>
                        <w:rFonts w:ascii="Carlito"/>
                        <w:color w:val="FFFFFF"/>
                        <w:spacing w:val="-6"/>
                        <w:sz w:val="28"/>
                      </w:rPr>
                      <w:t>based</w:t>
                    </w:r>
                  </w:p>
                  <w:p w14:paraId="0C3DE875" w14:textId="77777777" w:rsidR="00895EAC" w:rsidRDefault="00D37152">
                    <w:pPr>
                      <w:spacing w:line="322" w:lineRule="exact"/>
                      <w:ind w:left="10" w:right="18"/>
                      <w:jc w:val="center"/>
                      <w:rPr>
                        <w:rFonts w:ascii="Carlito"/>
                        <w:sz w:val="28"/>
                      </w:rPr>
                    </w:pPr>
                    <w:r>
                      <w:rPr>
                        <w:rFonts w:ascii="Carlito"/>
                        <w:color w:val="FFFFFF"/>
                        <w:sz w:val="28"/>
                      </w:rPr>
                      <w:t>on location</w:t>
                    </w:r>
                  </w:p>
                </w:txbxContent>
              </v:textbox>
            </v:shape>
            <v:shape id="_x0000_s1201" type="#_x0000_t202" style="position:absolute;left:5284;top:1536;width:1305;height:815" filled="f" stroked="f">
              <v:textbox inset="0,0,0,0">
                <w:txbxContent>
                  <w:p w14:paraId="5ADBA577" w14:textId="77777777" w:rsidR="00895EAC" w:rsidRDefault="00D37152">
                    <w:pPr>
                      <w:spacing w:before="28"/>
                      <w:ind w:firstLine="357"/>
                      <w:rPr>
                        <w:b/>
                        <w:sz w:val="18"/>
                      </w:rPr>
                    </w:pPr>
                    <w:r>
                      <w:rPr>
                        <w:b/>
                        <w:w w:val="105"/>
                        <w:sz w:val="18"/>
                      </w:rPr>
                      <w:t>Global</w:t>
                    </w:r>
                  </w:p>
                  <w:p w14:paraId="3767B99F" w14:textId="77777777" w:rsidR="00895EAC" w:rsidRDefault="00D37152">
                    <w:pPr>
                      <w:spacing w:before="9" w:line="280" w:lineRule="atLeast"/>
                      <w:ind w:left="114" w:hanging="115"/>
                      <w:rPr>
                        <w:b/>
                        <w:sz w:val="18"/>
                      </w:rPr>
                    </w:pPr>
                    <w:r>
                      <w:rPr>
                        <w:b/>
                        <w:sz w:val="18"/>
                      </w:rPr>
                      <w:t xml:space="preserve">Compensation </w:t>
                    </w:r>
                    <w:r>
                      <w:rPr>
                        <w:b/>
                        <w:w w:val="105"/>
                        <w:sz w:val="18"/>
                      </w:rPr>
                      <w:t>Approaches</w:t>
                    </w:r>
                  </w:p>
                </w:txbxContent>
              </v:textbox>
            </v:shape>
            <v:shape id="_x0000_s1200" type="#_x0000_t202" style="position:absolute;left:3820;top:2682;width:1801;height:594" filled="f" stroked="f">
              <v:textbox inset="0,0,0,0">
                <w:txbxContent>
                  <w:p w14:paraId="029791BA" w14:textId="77777777" w:rsidR="00895EAC" w:rsidRDefault="00D37152">
                    <w:pPr>
                      <w:spacing w:line="272" w:lineRule="exact"/>
                      <w:ind w:right="18"/>
                      <w:jc w:val="center"/>
                      <w:rPr>
                        <w:rFonts w:ascii="Carlito"/>
                        <w:sz w:val="28"/>
                      </w:rPr>
                    </w:pPr>
                    <w:r>
                      <w:rPr>
                        <w:rFonts w:ascii="Carlito"/>
                        <w:color w:val="FFFFFF"/>
                        <w:sz w:val="28"/>
                      </w:rPr>
                      <w:t>Global base per</w:t>
                    </w:r>
                  </w:p>
                  <w:p w14:paraId="0BBE4119" w14:textId="77777777" w:rsidR="00895EAC" w:rsidRDefault="00D37152">
                    <w:pPr>
                      <w:spacing w:line="322" w:lineRule="exact"/>
                      <w:ind w:right="13"/>
                      <w:jc w:val="center"/>
                      <w:rPr>
                        <w:rFonts w:ascii="Carlito"/>
                        <w:sz w:val="28"/>
                      </w:rPr>
                    </w:pPr>
                    <w:r>
                      <w:rPr>
                        <w:rFonts w:ascii="Carlito"/>
                        <w:color w:val="FFFFFF"/>
                        <w:sz w:val="28"/>
                      </w:rPr>
                      <w:t>position</w:t>
                    </w:r>
                  </w:p>
                </w:txbxContent>
              </v:textbox>
            </v:shape>
            <v:shape id="_x0000_s1199" type="#_x0000_t202" style="position:absolute;left:6500;top:2682;width:1305;height:594" filled="f" stroked="f">
              <v:textbox inset="0,0,0,0">
                <w:txbxContent>
                  <w:p w14:paraId="104B93C3" w14:textId="77777777" w:rsidR="00895EAC" w:rsidRDefault="00D37152">
                    <w:pPr>
                      <w:spacing w:line="272" w:lineRule="exact"/>
                      <w:rPr>
                        <w:rFonts w:ascii="Carlito"/>
                        <w:sz w:val="28"/>
                      </w:rPr>
                    </w:pPr>
                    <w:r>
                      <w:rPr>
                        <w:rFonts w:ascii="Carlito"/>
                        <w:color w:val="FFFFFF"/>
                        <w:sz w:val="28"/>
                      </w:rPr>
                      <w:t>Pay-mix for</w:t>
                    </w:r>
                  </w:p>
                  <w:p w14:paraId="3E705AFF" w14:textId="77777777" w:rsidR="00895EAC" w:rsidRDefault="00D37152">
                    <w:pPr>
                      <w:spacing w:line="322" w:lineRule="exact"/>
                      <w:ind w:left="106"/>
                      <w:rPr>
                        <w:rFonts w:ascii="Carlito"/>
                        <w:sz w:val="28"/>
                      </w:rPr>
                    </w:pPr>
                    <w:r>
                      <w:rPr>
                        <w:rFonts w:ascii="Carlito"/>
                        <w:color w:val="FFFFFF"/>
                        <w:sz w:val="28"/>
                      </w:rPr>
                      <w:t>Executive</w:t>
                    </w:r>
                  </w:p>
                </w:txbxContent>
              </v:textbox>
            </v:shape>
            <w10:wrap type="topAndBottom" anchorx="page"/>
          </v:group>
        </w:pict>
      </w:r>
    </w:p>
    <w:p w14:paraId="5B8E5D76" w14:textId="77777777" w:rsidR="00895EAC" w:rsidRDefault="00895EAC">
      <w:pPr>
        <w:pStyle w:val="BodyText"/>
        <w:rPr>
          <w:rFonts w:ascii="Carlito"/>
        </w:rPr>
      </w:pPr>
    </w:p>
    <w:p w14:paraId="7FA460EA" w14:textId="77777777" w:rsidR="00895EAC" w:rsidRDefault="00D37152">
      <w:pPr>
        <w:pStyle w:val="Heading2"/>
        <w:spacing w:before="162"/>
        <w:ind w:left="1435" w:right="1428"/>
        <w:jc w:val="center"/>
      </w:pPr>
      <w:r>
        <w:t>Four Approaches of Global Compensation</w:t>
      </w:r>
    </w:p>
    <w:p w14:paraId="6026E42C" w14:textId="77777777" w:rsidR="00895EAC" w:rsidRDefault="00895EAC">
      <w:pPr>
        <w:pStyle w:val="BodyText"/>
        <w:spacing w:before="1"/>
        <w:rPr>
          <w:rFonts w:ascii="Carlito"/>
          <w:b/>
          <w:sz w:val="30"/>
        </w:rPr>
      </w:pPr>
    </w:p>
    <w:p w14:paraId="4F0C4CDE" w14:textId="77777777" w:rsidR="00895EAC" w:rsidRDefault="00D37152">
      <w:pPr>
        <w:pStyle w:val="BodyText"/>
        <w:spacing w:line="307" w:lineRule="auto"/>
        <w:ind w:left="826" w:right="847"/>
      </w:pPr>
      <w:r>
        <w:t>Source:</w:t>
      </w:r>
      <w:r>
        <w:rPr>
          <w:spacing w:val="-47"/>
        </w:rPr>
        <w:t xml:space="preserve"> </w:t>
      </w:r>
      <w:r>
        <w:t>Briscoe,</w:t>
      </w:r>
      <w:r>
        <w:rPr>
          <w:spacing w:val="-51"/>
        </w:rPr>
        <w:t xml:space="preserve"> </w:t>
      </w:r>
      <w:r>
        <w:t>D.,</w:t>
      </w:r>
      <w:r>
        <w:rPr>
          <w:spacing w:val="-45"/>
        </w:rPr>
        <w:t xml:space="preserve"> </w:t>
      </w:r>
      <w:r>
        <w:t>Schuler,</w:t>
      </w:r>
      <w:r>
        <w:rPr>
          <w:spacing w:val="-51"/>
        </w:rPr>
        <w:t xml:space="preserve"> </w:t>
      </w:r>
      <w:r>
        <w:t>R.,</w:t>
      </w:r>
      <w:r>
        <w:rPr>
          <w:spacing w:val="-44"/>
        </w:rPr>
        <w:t xml:space="preserve"> </w:t>
      </w:r>
      <w:r>
        <w:t>&amp;</w:t>
      </w:r>
      <w:r>
        <w:rPr>
          <w:spacing w:val="-41"/>
        </w:rPr>
        <w:t xml:space="preserve"> </w:t>
      </w:r>
      <w:r>
        <w:t>Tarique,</w:t>
      </w:r>
      <w:r>
        <w:rPr>
          <w:spacing w:val="-52"/>
        </w:rPr>
        <w:t xml:space="preserve"> </w:t>
      </w:r>
      <w:r>
        <w:t>I.</w:t>
      </w:r>
      <w:r>
        <w:rPr>
          <w:spacing w:val="-45"/>
        </w:rPr>
        <w:t xml:space="preserve"> </w:t>
      </w:r>
      <w:r>
        <w:rPr>
          <w:spacing w:val="-4"/>
        </w:rPr>
        <w:t>(2012).</w:t>
      </w:r>
      <w:r>
        <w:rPr>
          <w:spacing w:val="-31"/>
        </w:rPr>
        <w:t xml:space="preserve"> </w:t>
      </w:r>
      <w:r>
        <w:t>International</w:t>
      </w:r>
      <w:r>
        <w:rPr>
          <w:spacing w:val="-49"/>
        </w:rPr>
        <w:t xml:space="preserve"> </w:t>
      </w:r>
      <w:r>
        <w:t>Human</w:t>
      </w:r>
      <w:r>
        <w:rPr>
          <w:spacing w:val="-46"/>
        </w:rPr>
        <w:t xml:space="preserve"> </w:t>
      </w:r>
      <w:r>
        <w:t xml:space="preserve">Resource </w:t>
      </w:r>
      <w:r>
        <w:rPr>
          <w:w w:val="95"/>
        </w:rPr>
        <w:t>Management:</w:t>
      </w:r>
      <w:r>
        <w:rPr>
          <w:spacing w:val="-36"/>
          <w:w w:val="95"/>
        </w:rPr>
        <w:t xml:space="preserve"> </w:t>
      </w:r>
      <w:r>
        <w:rPr>
          <w:spacing w:val="3"/>
          <w:w w:val="95"/>
        </w:rPr>
        <w:t>Policies</w:t>
      </w:r>
      <w:r>
        <w:rPr>
          <w:spacing w:val="-43"/>
          <w:w w:val="95"/>
        </w:rPr>
        <w:t xml:space="preserve"> </w:t>
      </w:r>
      <w:r>
        <w:rPr>
          <w:w w:val="95"/>
        </w:rPr>
        <w:t>and</w:t>
      </w:r>
      <w:r>
        <w:rPr>
          <w:spacing w:val="-44"/>
          <w:w w:val="95"/>
        </w:rPr>
        <w:t xml:space="preserve"> </w:t>
      </w:r>
      <w:r>
        <w:rPr>
          <w:w w:val="95"/>
        </w:rPr>
        <w:t>Practices</w:t>
      </w:r>
      <w:r>
        <w:rPr>
          <w:spacing w:val="-33"/>
          <w:w w:val="95"/>
        </w:rPr>
        <w:t xml:space="preserve"> </w:t>
      </w:r>
      <w:r>
        <w:rPr>
          <w:spacing w:val="2"/>
          <w:w w:val="95"/>
        </w:rPr>
        <w:t>for</w:t>
      </w:r>
      <w:r>
        <w:rPr>
          <w:spacing w:val="-37"/>
          <w:w w:val="95"/>
        </w:rPr>
        <w:t xml:space="preserve"> </w:t>
      </w:r>
      <w:r>
        <w:rPr>
          <w:w w:val="95"/>
        </w:rPr>
        <w:t>Multinational</w:t>
      </w:r>
      <w:r>
        <w:rPr>
          <w:spacing w:val="-39"/>
          <w:w w:val="95"/>
        </w:rPr>
        <w:t xml:space="preserve"> </w:t>
      </w:r>
      <w:r>
        <w:rPr>
          <w:w w:val="95"/>
        </w:rPr>
        <w:t>Enterprises;</w:t>
      </w:r>
      <w:r>
        <w:rPr>
          <w:spacing w:val="-45"/>
          <w:w w:val="95"/>
        </w:rPr>
        <w:t xml:space="preserve"> </w:t>
      </w:r>
      <w:r>
        <w:rPr>
          <w:w w:val="95"/>
        </w:rPr>
        <w:t>4</w:t>
      </w:r>
      <w:r>
        <w:rPr>
          <w:spacing w:val="-40"/>
          <w:w w:val="95"/>
        </w:rPr>
        <w:t xml:space="preserve"> </w:t>
      </w:r>
      <w:r>
        <w:rPr>
          <w:spacing w:val="3"/>
          <w:w w:val="95"/>
        </w:rPr>
        <w:t>edition,</w:t>
      </w:r>
      <w:r>
        <w:rPr>
          <w:spacing w:val="-42"/>
          <w:w w:val="95"/>
        </w:rPr>
        <w:t xml:space="preserve"> </w:t>
      </w:r>
      <w:r>
        <w:rPr>
          <w:w w:val="95"/>
        </w:rPr>
        <w:t>(Global</w:t>
      </w:r>
      <w:r>
        <w:rPr>
          <w:spacing w:val="-39"/>
          <w:w w:val="95"/>
        </w:rPr>
        <w:t xml:space="preserve"> </w:t>
      </w:r>
      <w:r>
        <w:rPr>
          <w:spacing w:val="-4"/>
          <w:w w:val="95"/>
        </w:rPr>
        <w:t>HRM).</w:t>
      </w:r>
    </w:p>
    <w:p w14:paraId="25EDB52B" w14:textId="77777777" w:rsidR="00895EAC" w:rsidRDefault="00895EAC">
      <w:pPr>
        <w:pStyle w:val="BodyText"/>
      </w:pPr>
    </w:p>
    <w:p w14:paraId="2B4C0844" w14:textId="77777777" w:rsidR="00895EAC" w:rsidRDefault="00895EAC">
      <w:pPr>
        <w:pStyle w:val="BodyText"/>
      </w:pPr>
    </w:p>
    <w:p w14:paraId="1EE5E3C9" w14:textId="77777777" w:rsidR="00895EAC" w:rsidRDefault="00895EAC">
      <w:pPr>
        <w:pStyle w:val="BodyText"/>
        <w:spacing w:before="4"/>
        <w:rPr>
          <w:sz w:val="32"/>
        </w:rPr>
      </w:pPr>
    </w:p>
    <w:p w14:paraId="746049A4"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Qualitative</w:t>
      </w:r>
      <w:r>
        <w:rPr>
          <w:rFonts w:ascii="Carlito"/>
          <w:spacing w:val="-15"/>
          <w:sz w:val="24"/>
        </w:rPr>
        <w:t xml:space="preserve"> </w:t>
      </w:r>
      <w:r>
        <w:rPr>
          <w:rFonts w:ascii="Carlito"/>
          <w:sz w:val="24"/>
        </w:rPr>
        <w:t>Parity</w:t>
      </w:r>
      <w:r>
        <w:rPr>
          <w:rFonts w:ascii="Carlito"/>
          <w:spacing w:val="-20"/>
          <w:sz w:val="24"/>
        </w:rPr>
        <w:t xml:space="preserve"> </w:t>
      </w:r>
      <w:r>
        <w:rPr>
          <w:rFonts w:ascii="Carlito"/>
          <w:sz w:val="24"/>
        </w:rPr>
        <w:t>and</w:t>
      </w:r>
      <w:r>
        <w:rPr>
          <w:rFonts w:ascii="Carlito"/>
          <w:spacing w:val="-5"/>
          <w:sz w:val="24"/>
        </w:rPr>
        <w:t xml:space="preserve"> </w:t>
      </w:r>
      <w:r>
        <w:rPr>
          <w:rFonts w:ascii="Carlito"/>
          <w:sz w:val="24"/>
        </w:rPr>
        <w:t>Quantitative</w:t>
      </w:r>
      <w:r>
        <w:rPr>
          <w:rFonts w:ascii="Carlito"/>
          <w:spacing w:val="-14"/>
          <w:sz w:val="24"/>
        </w:rPr>
        <w:t xml:space="preserve"> </w:t>
      </w:r>
      <w:r>
        <w:rPr>
          <w:rFonts w:ascii="Carlito"/>
          <w:sz w:val="24"/>
        </w:rPr>
        <w:t>Parity</w:t>
      </w:r>
    </w:p>
    <w:p w14:paraId="2CF61E8D" w14:textId="77777777" w:rsidR="00895EAC" w:rsidRDefault="00895EAC">
      <w:pPr>
        <w:pStyle w:val="BodyText"/>
        <w:spacing w:before="10"/>
        <w:rPr>
          <w:rFonts w:ascii="Carlito"/>
          <w:sz w:val="29"/>
        </w:rPr>
      </w:pPr>
    </w:p>
    <w:p w14:paraId="78FED85E" w14:textId="77777777" w:rsidR="00895EAC" w:rsidRDefault="00D37152">
      <w:pPr>
        <w:pStyle w:val="BodyText"/>
        <w:spacing w:line="276" w:lineRule="auto"/>
        <w:ind w:left="1515" w:right="847"/>
        <w:rPr>
          <w:rFonts w:ascii="Carlito"/>
        </w:rPr>
      </w:pPr>
      <w:r>
        <w:rPr>
          <w:rFonts w:ascii="Carlito"/>
        </w:rPr>
        <w:t>One approach to a global benefit program suggests that the MNE develop both qualitative parity and quantitative parity.</w:t>
      </w:r>
    </w:p>
    <w:p w14:paraId="63BF837C" w14:textId="77777777" w:rsidR="00895EAC" w:rsidRDefault="00895EAC">
      <w:pPr>
        <w:pStyle w:val="BodyText"/>
        <w:spacing w:before="10"/>
        <w:rPr>
          <w:rFonts w:ascii="Carlito"/>
        </w:rPr>
      </w:pPr>
    </w:p>
    <w:p w14:paraId="45241745" w14:textId="77777777" w:rsidR="00895EAC" w:rsidRDefault="00D37152">
      <w:pPr>
        <w:pStyle w:val="ListParagraph"/>
        <w:numPr>
          <w:ilvl w:val="2"/>
          <w:numId w:val="55"/>
        </w:numPr>
        <w:tabs>
          <w:tab w:val="left" w:pos="2123"/>
        </w:tabs>
        <w:ind w:left="2122"/>
        <w:rPr>
          <w:rFonts w:ascii="Carlito"/>
          <w:sz w:val="24"/>
        </w:rPr>
      </w:pPr>
      <w:r>
        <w:rPr>
          <w:rFonts w:ascii="Carlito"/>
          <w:sz w:val="24"/>
        </w:rPr>
        <w:t>Qualitative</w:t>
      </w:r>
      <w:r>
        <w:rPr>
          <w:rFonts w:ascii="Carlito"/>
          <w:spacing w:val="-15"/>
          <w:sz w:val="24"/>
        </w:rPr>
        <w:t xml:space="preserve"> </w:t>
      </w:r>
      <w:r>
        <w:rPr>
          <w:rFonts w:ascii="Carlito"/>
          <w:sz w:val="24"/>
        </w:rPr>
        <w:t>Parity</w:t>
      </w:r>
    </w:p>
    <w:p w14:paraId="149D8923" w14:textId="77777777" w:rsidR="00895EAC" w:rsidRDefault="00895EAC">
      <w:pPr>
        <w:pStyle w:val="BodyText"/>
        <w:spacing w:before="9"/>
        <w:rPr>
          <w:rFonts w:ascii="Carlito"/>
          <w:sz w:val="29"/>
        </w:rPr>
      </w:pPr>
    </w:p>
    <w:p w14:paraId="7AA2B9BC" w14:textId="77777777" w:rsidR="00895EAC" w:rsidRDefault="00D37152">
      <w:pPr>
        <w:pStyle w:val="BodyText"/>
        <w:spacing w:line="288" w:lineRule="auto"/>
        <w:ind w:left="1515" w:right="847"/>
        <w:rPr>
          <w:rFonts w:ascii="Carlito"/>
        </w:rPr>
      </w:pPr>
      <w:r>
        <w:rPr>
          <w:rFonts w:ascii="Carlito"/>
        </w:rPr>
        <w:t>Qualitative parity is a commitment to offer something from each core category of benefit to every employee worldwide. This would include:</w:t>
      </w:r>
    </w:p>
    <w:p w14:paraId="4FBC6013" w14:textId="77777777" w:rsidR="00895EAC" w:rsidRDefault="00895EAC">
      <w:pPr>
        <w:pStyle w:val="BodyText"/>
        <w:spacing w:before="1"/>
        <w:rPr>
          <w:rFonts w:ascii="Carlito"/>
          <w:sz w:val="25"/>
        </w:rPr>
      </w:pPr>
    </w:p>
    <w:p w14:paraId="08BE9FA2" w14:textId="77777777" w:rsidR="00895EAC" w:rsidRDefault="00D37152">
      <w:pPr>
        <w:pStyle w:val="BodyText"/>
        <w:ind w:left="1435" w:right="1418"/>
        <w:jc w:val="center"/>
        <w:rPr>
          <w:rFonts w:ascii="Carlito"/>
        </w:rPr>
      </w:pPr>
      <w:r>
        <w:rPr>
          <w:rFonts w:ascii="Carlito"/>
        </w:rPr>
        <w:t>Core benefits, a basic item that the company commits to making available to all</w:t>
      </w:r>
    </w:p>
    <w:p w14:paraId="13FEBE74" w14:textId="77777777" w:rsidR="00895EAC" w:rsidRDefault="00895EAC">
      <w:pPr>
        <w:jc w:val="center"/>
        <w:rPr>
          <w:rFonts w:ascii="Carlito"/>
        </w:rPr>
        <w:sectPr w:rsidR="00895EAC">
          <w:pgSz w:w="11910" w:h="16840"/>
          <w:pgMar w:top="1080" w:right="580" w:bottom="280" w:left="600" w:header="885" w:footer="0" w:gutter="0"/>
          <w:cols w:space="720"/>
        </w:sectPr>
      </w:pPr>
    </w:p>
    <w:p w14:paraId="2EDD2F40" w14:textId="77777777" w:rsidR="00895EAC" w:rsidRDefault="00895EAC">
      <w:pPr>
        <w:pStyle w:val="BodyText"/>
        <w:spacing w:before="3"/>
        <w:rPr>
          <w:rFonts w:ascii="Carlito"/>
          <w:sz w:val="25"/>
        </w:rPr>
      </w:pPr>
    </w:p>
    <w:p w14:paraId="766A6C2F" w14:textId="77777777" w:rsidR="00895EAC" w:rsidRDefault="00D37152">
      <w:pPr>
        <w:pStyle w:val="BodyText"/>
        <w:spacing w:before="52"/>
        <w:ind w:left="1515"/>
        <w:rPr>
          <w:rFonts w:ascii="Carlito"/>
        </w:rPr>
      </w:pPr>
      <w:r>
        <w:rPr>
          <w:rFonts w:ascii="Carlito"/>
        </w:rPr>
        <w:t>employees worldwid</w:t>
      </w:r>
      <w:r>
        <w:rPr>
          <w:rFonts w:ascii="Carlito"/>
        </w:rPr>
        <w:t>e, such as a certain level of health care.</w:t>
      </w:r>
    </w:p>
    <w:p w14:paraId="6BC54148" w14:textId="77777777" w:rsidR="00895EAC" w:rsidRDefault="00895EAC">
      <w:pPr>
        <w:pStyle w:val="BodyText"/>
        <w:spacing w:before="5"/>
        <w:rPr>
          <w:rFonts w:ascii="Carlito"/>
          <w:sz w:val="28"/>
        </w:rPr>
      </w:pPr>
    </w:p>
    <w:p w14:paraId="09664AE4" w14:textId="77777777" w:rsidR="00895EAC" w:rsidRDefault="00D37152">
      <w:pPr>
        <w:pStyle w:val="BodyText"/>
        <w:ind w:left="1515"/>
        <w:rPr>
          <w:rFonts w:ascii="Carlito"/>
        </w:rPr>
      </w:pPr>
      <w:r>
        <w:rPr>
          <w:rFonts w:ascii="Carlito"/>
        </w:rPr>
        <w:t>Required benefits, a compensation item or non-cash benefit required by local law.</w:t>
      </w:r>
    </w:p>
    <w:p w14:paraId="3453B750" w14:textId="77777777" w:rsidR="00895EAC" w:rsidRDefault="00895EAC">
      <w:pPr>
        <w:pStyle w:val="BodyText"/>
        <w:spacing w:before="10"/>
        <w:rPr>
          <w:rFonts w:ascii="Carlito"/>
          <w:sz w:val="29"/>
        </w:rPr>
      </w:pPr>
    </w:p>
    <w:p w14:paraId="0AAC5188" w14:textId="77777777" w:rsidR="00895EAC" w:rsidRDefault="00D37152">
      <w:pPr>
        <w:pStyle w:val="BodyText"/>
        <w:spacing w:line="276" w:lineRule="auto"/>
        <w:ind w:left="1515"/>
        <w:rPr>
          <w:rFonts w:ascii="Carlito"/>
        </w:rPr>
      </w:pPr>
      <w:r>
        <w:rPr>
          <w:rFonts w:ascii="Carlito"/>
        </w:rPr>
        <w:t>Recommended benefits, a less essential compensation or benefit program to be made available wherever cost considerations permit, such as life insurance.</w:t>
      </w:r>
    </w:p>
    <w:p w14:paraId="0FC07D3D" w14:textId="77777777" w:rsidR="00895EAC" w:rsidRDefault="00895EAC">
      <w:pPr>
        <w:pStyle w:val="BodyText"/>
        <w:spacing w:before="2"/>
        <w:rPr>
          <w:rFonts w:ascii="Carlito"/>
          <w:sz w:val="26"/>
        </w:rPr>
      </w:pPr>
    </w:p>
    <w:p w14:paraId="669154CA" w14:textId="77777777" w:rsidR="00895EAC" w:rsidRDefault="00D37152">
      <w:pPr>
        <w:pStyle w:val="BodyText"/>
        <w:spacing w:line="288" w:lineRule="auto"/>
        <w:ind w:left="1515" w:right="1176"/>
        <w:jc w:val="both"/>
        <w:rPr>
          <w:rFonts w:ascii="Carlito"/>
        </w:rPr>
      </w:pPr>
      <w:r>
        <w:rPr>
          <w:rFonts w:ascii="Carlito"/>
        </w:rPr>
        <w:t>Optional</w:t>
      </w:r>
      <w:r>
        <w:rPr>
          <w:rFonts w:ascii="Carlito"/>
          <w:spacing w:val="-12"/>
        </w:rPr>
        <w:t xml:space="preserve"> </w:t>
      </w:r>
      <w:r>
        <w:rPr>
          <w:rFonts w:ascii="Carlito"/>
          <w:spacing w:val="3"/>
        </w:rPr>
        <w:t>benefits,</w:t>
      </w:r>
      <w:r>
        <w:rPr>
          <w:rFonts w:ascii="Carlito"/>
          <w:spacing w:val="-17"/>
        </w:rPr>
        <w:t xml:space="preserve"> </w:t>
      </w:r>
      <w:r>
        <w:rPr>
          <w:rFonts w:ascii="Carlito"/>
        </w:rPr>
        <w:t>a</w:t>
      </w:r>
      <w:r>
        <w:rPr>
          <w:rFonts w:ascii="Carlito"/>
          <w:spacing w:val="-24"/>
        </w:rPr>
        <w:t xml:space="preserve"> </w:t>
      </w:r>
      <w:r>
        <w:rPr>
          <w:rFonts w:ascii="Carlito"/>
          <w:spacing w:val="3"/>
        </w:rPr>
        <w:t>non-essential</w:t>
      </w:r>
      <w:r>
        <w:rPr>
          <w:rFonts w:ascii="Carlito"/>
          <w:spacing w:val="-12"/>
        </w:rPr>
        <w:t xml:space="preserve"> </w:t>
      </w:r>
      <w:r>
        <w:rPr>
          <w:rFonts w:ascii="Carlito"/>
        </w:rPr>
        <w:t>compensation</w:t>
      </w:r>
      <w:r>
        <w:rPr>
          <w:rFonts w:ascii="Carlito"/>
          <w:spacing w:val="-19"/>
        </w:rPr>
        <w:t xml:space="preserve"> </w:t>
      </w:r>
      <w:r>
        <w:rPr>
          <w:rFonts w:ascii="Carlito"/>
          <w:spacing w:val="3"/>
        </w:rPr>
        <w:t>item</w:t>
      </w:r>
      <w:r>
        <w:rPr>
          <w:rFonts w:ascii="Carlito"/>
          <w:spacing w:val="-20"/>
        </w:rPr>
        <w:t xml:space="preserve"> </w:t>
      </w:r>
      <w:r>
        <w:rPr>
          <w:rFonts w:ascii="Carlito"/>
        </w:rPr>
        <w:t>to</w:t>
      </w:r>
      <w:r>
        <w:rPr>
          <w:rFonts w:ascii="Carlito"/>
          <w:spacing w:val="-20"/>
        </w:rPr>
        <w:t xml:space="preserve"> </w:t>
      </w:r>
      <w:r>
        <w:rPr>
          <w:rFonts w:ascii="Carlito"/>
        </w:rPr>
        <w:t>be</w:t>
      </w:r>
      <w:r>
        <w:rPr>
          <w:rFonts w:ascii="Carlito"/>
          <w:spacing w:val="-13"/>
        </w:rPr>
        <w:t xml:space="preserve"> </w:t>
      </w:r>
      <w:r>
        <w:rPr>
          <w:rFonts w:ascii="Carlito"/>
        </w:rPr>
        <w:t>made</w:t>
      </w:r>
      <w:r>
        <w:rPr>
          <w:rFonts w:ascii="Carlito"/>
          <w:spacing w:val="5"/>
        </w:rPr>
        <w:t xml:space="preserve"> </w:t>
      </w:r>
      <w:r>
        <w:rPr>
          <w:rFonts w:ascii="Carlito"/>
          <w:spacing w:val="2"/>
        </w:rPr>
        <w:t>available</w:t>
      </w:r>
      <w:r>
        <w:rPr>
          <w:rFonts w:ascii="Carlito"/>
          <w:spacing w:val="-13"/>
        </w:rPr>
        <w:t xml:space="preserve"> </w:t>
      </w:r>
      <w:r>
        <w:rPr>
          <w:rFonts w:ascii="Carlito"/>
          <w:spacing w:val="4"/>
        </w:rPr>
        <w:t>if</w:t>
      </w:r>
      <w:r>
        <w:rPr>
          <w:rFonts w:ascii="Carlito"/>
          <w:spacing w:val="-13"/>
        </w:rPr>
        <w:t xml:space="preserve"> </w:t>
      </w:r>
      <w:r>
        <w:rPr>
          <w:rFonts w:ascii="Carlito"/>
          <w:spacing w:val="4"/>
        </w:rPr>
        <w:t>it</w:t>
      </w:r>
      <w:r>
        <w:rPr>
          <w:rFonts w:ascii="Carlito"/>
          <w:spacing w:val="-22"/>
        </w:rPr>
        <w:t xml:space="preserve"> </w:t>
      </w:r>
      <w:r>
        <w:rPr>
          <w:rFonts w:ascii="Carlito"/>
          <w:spacing w:val="4"/>
        </w:rPr>
        <w:t>is</w:t>
      </w:r>
      <w:r>
        <w:rPr>
          <w:rFonts w:ascii="Carlito"/>
          <w:spacing w:val="-2"/>
        </w:rPr>
        <w:t xml:space="preserve"> </w:t>
      </w:r>
      <w:r>
        <w:rPr>
          <w:rFonts w:ascii="Carlito"/>
        </w:rPr>
        <w:t xml:space="preserve">a </w:t>
      </w:r>
      <w:r>
        <w:rPr>
          <w:rFonts w:ascii="Carlito"/>
          <w:spacing w:val="2"/>
        </w:rPr>
        <w:t xml:space="preserve">competitive </w:t>
      </w:r>
      <w:r>
        <w:rPr>
          <w:rFonts w:ascii="Carlito"/>
        </w:rPr>
        <w:t>pract</w:t>
      </w:r>
      <w:r>
        <w:rPr>
          <w:rFonts w:ascii="Carlito"/>
        </w:rPr>
        <w:t xml:space="preserve">ice </w:t>
      </w:r>
      <w:r>
        <w:rPr>
          <w:rFonts w:ascii="Carlito"/>
          <w:spacing w:val="4"/>
        </w:rPr>
        <w:t xml:space="preserve">in </w:t>
      </w:r>
      <w:r>
        <w:rPr>
          <w:rFonts w:ascii="Carlito"/>
        </w:rPr>
        <w:t>the local marketplace, such as local transportation or meal support.</w:t>
      </w:r>
    </w:p>
    <w:p w14:paraId="706EBC18" w14:textId="77777777" w:rsidR="00895EAC" w:rsidRDefault="00895EAC">
      <w:pPr>
        <w:pStyle w:val="BodyText"/>
        <w:spacing w:before="9"/>
        <w:rPr>
          <w:rFonts w:ascii="Carlito"/>
          <w:sz w:val="23"/>
        </w:rPr>
      </w:pPr>
    </w:p>
    <w:p w14:paraId="6332E871" w14:textId="77777777" w:rsidR="00895EAC" w:rsidRDefault="00D37152">
      <w:pPr>
        <w:pStyle w:val="ListParagraph"/>
        <w:numPr>
          <w:ilvl w:val="2"/>
          <w:numId w:val="55"/>
        </w:numPr>
        <w:tabs>
          <w:tab w:val="left" w:pos="2123"/>
        </w:tabs>
        <w:spacing w:before="1"/>
        <w:ind w:left="2122"/>
        <w:rPr>
          <w:rFonts w:ascii="Carlito"/>
          <w:sz w:val="24"/>
        </w:rPr>
      </w:pPr>
      <w:r>
        <w:rPr>
          <w:rFonts w:ascii="Carlito"/>
          <w:sz w:val="24"/>
        </w:rPr>
        <w:t>Quantitative</w:t>
      </w:r>
      <w:r>
        <w:rPr>
          <w:rFonts w:ascii="Carlito"/>
          <w:spacing w:val="-15"/>
          <w:sz w:val="24"/>
        </w:rPr>
        <w:t xml:space="preserve"> </w:t>
      </w:r>
      <w:r>
        <w:rPr>
          <w:rFonts w:ascii="Carlito"/>
          <w:sz w:val="24"/>
        </w:rPr>
        <w:t>Parity</w:t>
      </w:r>
    </w:p>
    <w:p w14:paraId="330C1D7B" w14:textId="77777777" w:rsidR="00895EAC" w:rsidRDefault="00895EAC">
      <w:pPr>
        <w:pStyle w:val="BodyText"/>
        <w:rPr>
          <w:rFonts w:ascii="Carlito"/>
          <w:sz w:val="30"/>
        </w:rPr>
      </w:pPr>
    </w:p>
    <w:p w14:paraId="72D3B6C5" w14:textId="77777777" w:rsidR="00895EAC" w:rsidRDefault="00D37152">
      <w:pPr>
        <w:pStyle w:val="BodyText"/>
        <w:spacing w:line="297" w:lineRule="auto"/>
        <w:ind w:left="1515" w:right="845"/>
        <w:rPr>
          <w:rFonts w:ascii="Carlito" w:hAnsi="Carlito"/>
        </w:rPr>
      </w:pPr>
      <w:r>
        <w:rPr>
          <w:noProof/>
        </w:rPr>
        <w:drawing>
          <wp:anchor distT="0" distB="0" distL="0" distR="0" simplePos="0" relativeHeight="485598720" behindDoc="1" locked="0" layoutInCell="1" allowOverlap="1" wp14:anchorId="577E2CB8" wp14:editId="1E867D97">
            <wp:simplePos x="0" y="0"/>
            <wp:positionH relativeFrom="page">
              <wp:posOffset>818737</wp:posOffset>
            </wp:positionH>
            <wp:positionV relativeFrom="paragraph">
              <wp:posOffset>-68886</wp:posOffset>
            </wp:positionV>
            <wp:extent cx="2037323" cy="1047749"/>
            <wp:effectExtent l="0" t="0" r="0" b="0"/>
            <wp:wrapNone/>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png"/>
                    <pic:cNvPicPr/>
                  </pic:nvPicPr>
                  <pic:blipFill>
                    <a:blip r:embed="rId8" cstate="print"/>
                    <a:stretch>
                      <a:fillRect/>
                    </a:stretch>
                  </pic:blipFill>
                  <pic:spPr>
                    <a:xfrm>
                      <a:off x="0" y="0"/>
                      <a:ext cx="2037323" cy="1047749"/>
                    </a:xfrm>
                    <a:prstGeom prst="rect">
                      <a:avLst/>
                    </a:prstGeom>
                  </pic:spPr>
                </pic:pic>
              </a:graphicData>
            </a:graphic>
          </wp:anchor>
        </w:drawing>
      </w:r>
      <w:r>
        <w:t>The</w:t>
      </w:r>
      <w:r>
        <w:rPr>
          <w:spacing w:val="-48"/>
        </w:rPr>
        <w:t xml:space="preserve"> </w:t>
      </w:r>
      <w:r>
        <w:t>use</w:t>
      </w:r>
      <w:r>
        <w:rPr>
          <w:spacing w:val="-47"/>
        </w:rPr>
        <w:t xml:space="preserve"> </w:t>
      </w:r>
      <w:r>
        <w:t>of</w:t>
      </w:r>
      <w:r>
        <w:rPr>
          <w:spacing w:val="-49"/>
        </w:rPr>
        <w:t xml:space="preserve"> </w:t>
      </w:r>
      <w:r>
        <w:t>qualitative</w:t>
      </w:r>
      <w:r>
        <w:rPr>
          <w:spacing w:val="-53"/>
        </w:rPr>
        <w:t xml:space="preserve"> </w:t>
      </w:r>
      <w:r>
        <w:t>parity</w:t>
      </w:r>
      <w:r>
        <w:rPr>
          <w:spacing w:val="-55"/>
        </w:rPr>
        <w:t xml:space="preserve"> </w:t>
      </w:r>
      <w:r>
        <w:rPr>
          <w:spacing w:val="4"/>
        </w:rPr>
        <w:t>is</w:t>
      </w:r>
      <w:r>
        <w:rPr>
          <w:spacing w:val="-55"/>
        </w:rPr>
        <w:t xml:space="preserve"> </w:t>
      </w:r>
      <w:r>
        <w:t>one</w:t>
      </w:r>
      <w:r>
        <w:rPr>
          <w:spacing w:val="-53"/>
        </w:rPr>
        <w:t xml:space="preserve"> </w:t>
      </w:r>
      <w:r>
        <w:t>component</w:t>
      </w:r>
      <w:r>
        <w:rPr>
          <w:spacing w:val="-50"/>
        </w:rPr>
        <w:t xml:space="preserve"> </w:t>
      </w:r>
      <w:r>
        <w:t>of</w:t>
      </w:r>
      <w:r>
        <w:rPr>
          <w:spacing w:val="-49"/>
        </w:rPr>
        <w:t xml:space="preserve"> </w:t>
      </w:r>
      <w:r>
        <w:t>a</w:t>
      </w:r>
      <w:r>
        <w:rPr>
          <w:spacing w:val="-51"/>
        </w:rPr>
        <w:t xml:space="preserve"> </w:t>
      </w:r>
      <w:r>
        <w:t>firm’s</w:t>
      </w:r>
      <w:r>
        <w:rPr>
          <w:spacing w:val="-49"/>
        </w:rPr>
        <w:t xml:space="preserve"> </w:t>
      </w:r>
      <w:r>
        <w:t>global</w:t>
      </w:r>
      <w:r>
        <w:rPr>
          <w:spacing w:val="-53"/>
        </w:rPr>
        <w:t xml:space="preserve"> </w:t>
      </w:r>
      <w:r>
        <w:rPr>
          <w:spacing w:val="4"/>
        </w:rPr>
        <w:t>benefit</w:t>
      </w:r>
      <w:r>
        <w:rPr>
          <w:spacing w:val="-56"/>
        </w:rPr>
        <w:t xml:space="preserve"> </w:t>
      </w:r>
      <w:r>
        <w:t>approach</w:t>
      </w:r>
      <w:r>
        <w:rPr>
          <w:spacing w:val="-50"/>
        </w:rPr>
        <w:t xml:space="preserve"> </w:t>
      </w:r>
      <w:r>
        <w:t xml:space="preserve">that </w:t>
      </w:r>
      <w:r>
        <w:rPr>
          <w:rFonts w:ascii="Carlito" w:hAnsi="Carlito"/>
          <w:spacing w:val="2"/>
        </w:rPr>
        <w:t xml:space="preserve">provides </w:t>
      </w:r>
      <w:r>
        <w:rPr>
          <w:rFonts w:ascii="Carlito" w:hAnsi="Carlito"/>
        </w:rPr>
        <w:t xml:space="preserve">a means of making a commitment to the </w:t>
      </w:r>
      <w:r>
        <w:rPr>
          <w:rFonts w:ascii="Carlito" w:hAnsi="Carlito"/>
          <w:spacing w:val="2"/>
        </w:rPr>
        <w:t xml:space="preserve">entire </w:t>
      </w:r>
      <w:r>
        <w:rPr>
          <w:rFonts w:ascii="Carlito" w:hAnsi="Carlito"/>
        </w:rPr>
        <w:t xml:space="preserve">workforce </w:t>
      </w:r>
      <w:r>
        <w:rPr>
          <w:rFonts w:ascii="Carlito" w:hAnsi="Carlito"/>
          <w:spacing w:val="4"/>
        </w:rPr>
        <w:t xml:space="preserve">while </w:t>
      </w:r>
      <w:r>
        <w:rPr>
          <w:rFonts w:ascii="Carlito" w:hAnsi="Carlito"/>
          <w:spacing w:val="3"/>
        </w:rPr>
        <w:t xml:space="preserve">still </w:t>
      </w:r>
      <w:r>
        <w:rPr>
          <w:rFonts w:ascii="Carlito" w:hAnsi="Carlito"/>
          <w:spacing w:val="2"/>
        </w:rPr>
        <w:t>preserving</w:t>
      </w:r>
      <w:r>
        <w:rPr>
          <w:rFonts w:ascii="Carlito" w:hAnsi="Carlito"/>
          <w:spacing w:val="-24"/>
        </w:rPr>
        <w:t xml:space="preserve"> </w:t>
      </w:r>
      <w:r>
        <w:rPr>
          <w:rFonts w:ascii="Carlito" w:hAnsi="Carlito"/>
        </w:rPr>
        <w:t>local</w:t>
      </w:r>
      <w:r>
        <w:rPr>
          <w:rFonts w:ascii="Carlito" w:hAnsi="Carlito"/>
          <w:spacing w:val="-14"/>
        </w:rPr>
        <w:t xml:space="preserve"> </w:t>
      </w:r>
      <w:r>
        <w:rPr>
          <w:rFonts w:ascii="Carlito" w:hAnsi="Carlito"/>
        </w:rPr>
        <w:t>variations</w:t>
      </w:r>
      <w:r>
        <w:rPr>
          <w:rFonts w:ascii="Carlito" w:hAnsi="Carlito"/>
          <w:spacing w:val="-20"/>
        </w:rPr>
        <w:t xml:space="preserve"> </w:t>
      </w:r>
      <w:r>
        <w:rPr>
          <w:rFonts w:ascii="Carlito" w:hAnsi="Carlito"/>
          <w:spacing w:val="4"/>
        </w:rPr>
        <w:t>in</w:t>
      </w:r>
      <w:r>
        <w:rPr>
          <w:rFonts w:ascii="Carlito" w:hAnsi="Carlito"/>
          <w:spacing w:val="-4"/>
        </w:rPr>
        <w:t xml:space="preserve"> </w:t>
      </w:r>
      <w:r>
        <w:rPr>
          <w:rFonts w:ascii="Carlito" w:hAnsi="Carlito"/>
        </w:rPr>
        <w:t>pay</w:t>
      </w:r>
      <w:r>
        <w:rPr>
          <w:rFonts w:ascii="Carlito" w:hAnsi="Carlito"/>
          <w:spacing w:val="-4"/>
        </w:rPr>
        <w:t xml:space="preserve"> </w:t>
      </w:r>
      <w:r>
        <w:rPr>
          <w:rFonts w:ascii="Carlito" w:hAnsi="Carlito"/>
          <w:spacing w:val="2"/>
        </w:rPr>
        <w:t>for</w:t>
      </w:r>
      <w:r>
        <w:rPr>
          <w:rFonts w:ascii="Carlito" w:hAnsi="Carlito"/>
          <w:spacing w:val="-9"/>
        </w:rPr>
        <w:t xml:space="preserve"> </w:t>
      </w:r>
      <w:r>
        <w:rPr>
          <w:rFonts w:ascii="Carlito" w:hAnsi="Carlito"/>
        </w:rPr>
        <w:t>the</w:t>
      </w:r>
      <w:r>
        <w:rPr>
          <w:rFonts w:ascii="Carlito" w:hAnsi="Carlito"/>
          <w:spacing w:val="-15"/>
        </w:rPr>
        <w:t xml:space="preserve"> </w:t>
      </w:r>
      <w:r>
        <w:rPr>
          <w:rFonts w:ascii="Carlito" w:hAnsi="Carlito"/>
          <w:spacing w:val="4"/>
        </w:rPr>
        <w:t>less</w:t>
      </w:r>
      <w:r>
        <w:rPr>
          <w:rFonts w:ascii="Carlito" w:hAnsi="Carlito"/>
          <w:spacing w:val="-20"/>
        </w:rPr>
        <w:t xml:space="preserve"> </w:t>
      </w:r>
      <w:r>
        <w:rPr>
          <w:rFonts w:ascii="Carlito" w:hAnsi="Carlito"/>
          <w:spacing w:val="5"/>
        </w:rPr>
        <w:t>skilled</w:t>
      </w:r>
      <w:r>
        <w:rPr>
          <w:rFonts w:ascii="Carlito" w:hAnsi="Carlito"/>
          <w:spacing w:val="-21"/>
        </w:rPr>
        <w:t xml:space="preserve"> </w:t>
      </w:r>
      <w:r>
        <w:rPr>
          <w:rFonts w:ascii="Carlito" w:hAnsi="Carlito"/>
        </w:rPr>
        <w:t>and</w:t>
      </w:r>
      <w:r>
        <w:rPr>
          <w:rFonts w:ascii="Carlito" w:hAnsi="Carlito"/>
          <w:spacing w:val="-4"/>
        </w:rPr>
        <w:t xml:space="preserve"> </w:t>
      </w:r>
      <w:r>
        <w:rPr>
          <w:rFonts w:ascii="Carlito" w:hAnsi="Carlito"/>
          <w:spacing w:val="4"/>
        </w:rPr>
        <w:t>less</w:t>
      </w:r>
      <w:r>
        <w:rPr>
          <w:rFonts w:ascii="Carlito" w:hAnsi="Carlito"/>
          <w:spacing w:val="-21"/>
        </w:rPr>
        <w:t xml:space="preserve"> </w:t>
      </w:r>
      <w:r>
        <w:rPr>
          <w:rFonts w:ascii="Carlito" w:hAnsi="Carlito"/>
          <w:spacing w:val="3"/>
        </w:rPr>
        <w:t>mobile</w:t>
      </w:r>
      <w:r>
        <w:rPr>
          <w:rFonts w:ascii="Carlito" w:hAnsi="Carlito"/>
          <w:spacing w:val="-14"/>
        </w:rPr>
        <w:t xml:space="preserve"> </w:t>
      </w:r>
      <w:r>
        <w:rPr>
          <w:rFonts w:ascii="Carlito" w:hAnsi="Carlito"/>
          <w:spacing w:val="2"/>
        </w:rPr>
        <w:t>employees.</w:t>
      </w:r>
    </w:p>
    <w:p w14:paraId="3F17A185" w14:textId="77777777" w:rsidR="00895EAC" w:rsidRDefault="00895EAC">
      <w:pPr>
        <w:pStyle w:val="BodyText"/>
        <w:spacing w:before="9"/>
        <w:rPr>
          <w:rFonts w:ascii="Carlito"/>
          <w:sz w:val="23"/>
        </w:rPr>
      </w:pPr>
    </w:p>
    <w:p w14:paraId="089C5232" w14:textId="77777777" w:rsidR="00895EAC" w:rsidRDefault="00D37152">
      <w:pPr>
        <w:pStyle w:val="BodyText"/>
        <w:spacing w:line="297" w:lineRule="auto"/>
        <w:ind w:left="1515" w:right="777"/>
        <w:rPr>
          <w:rFonts w:ascii="Carlito"/>
        </w:rPr>
      </w:pPr>
      <w:r>
        <w:rPr>
          <w:rFonts w:ascii="Carlito"/>
        </w:rPr>
        <w:t xml:space="preserve">Implementing a program of quantitative equity is usually done only for key global executives. After the elimination of all justifiable differences, any remaining variations are, by exclusion, vestiges of the old system that should be methodically smoothed </w:t>
      </w:r>
      <w:r>
        <w:rPr>
          <w:rFonts w:ascii="Carlito"/>
        </w:rPr>
        <w:t>out. Through eliminating over time the differences that came from different</w:t>
      </w:r>
    </w:p>
    <w:p w14:paraId="700A0AB3" w14:textId="77777777" w:rsidR="00895EAC" w:rsidRDefault="00D37152">
      <w:pPr>
        <w:pStyle w:val="BodyText"/>
        <w:spacing w:line="295" w:lineRule="auto"/>
        <w:ind w:left="1515" w:right="910"/>
        <w:rPr>
          <w:rFonts w:ascii="Carlito" w:hAnsi="Carlito"/>
        </w:rPr>
      </w:pPr>
      <w:r>
        <w:rPr>
          <w:w w:val="95"/>
        </w:rPr>
        <w:t>countries’</w:t>
      </w:r>
      <w:r>
        <w:rPr>
          <w:spacing w:val="-34"/>
          <w:w w:val="95"/>
        </w:rPr>
        <w:t xml:space="preserve"> </w:t>
      </w:r>
      <w:r>
        <w:rPr>
          <w:w w:val="95"/>
        </w:rPr>
        <w:t>approaches</w:t>
      </w:r>
      <w:r>
        <w:rPr>
          <w:spacing w:val="-22"/>
          <w:w w:val="95"/>
        </w:rPr>
        <w:t xml:space="preserve"> </w:t>
      </w:r>
      <w:r>
        <w:rPr>
          <w:w w:val="95"/>
        </w:rPr>
        <w:t>and</w:t>
      </w:r>
      <w:r>
        <w:rPr>
          <w:spacing w:val="-23"/>
          <w:w w:val="95"/>
        </w:rPr>
        <w:t xml:space="preserve"> </w:t>
      </w:r>
      <w:r>
        <w:rPr>
          <w:w w:val="95"/>
        </w:rPr>
        <w:t>from</w:t>
      </w:r>
      <w:r>
        <w:rPr>
          <w:spacing w:val="-24"/>
          <w:w w:val="95"/>
        </w:rPr>
        <w:t xml:space="preserve"> </w:t>
      </w:r>
      <w:r>
        <w:rPr>
          <w:w w:val="95"/>
        </w:rPr>
        <w:t>the</w:t>
      </w:r>
      <w:r>
        <w:rPr>
          <w:spacing w:val="-17"/>
          <w:w w:val="95"/>
        </w:rPr>
        <w:t xml:space="preserve"> </w:t>
      </w:r>
      <w:r>
        <w:rPr>
          <w:w w:val="95"/>
        </w:rPr>
        <w:t>uncoordinated</w:t>
      </w:r>
      <w:r>
        <w:rPr>
          <w:spacing w:val="-36"/>
          <w:w w:val="95"/>
        </w:rPr>
        <w:t xml:space="preserve"> </w:t>
      </w:r>
      <w:r>
        <w:rPr>
          <w:w w:val="95"/>
        </w:rPr>
        <w:t>approach</w:t>
      </w:r>
      <w:r>
        <w:rPr>
          <w:spacing w:val="-23"/>
          <w:w w:val="95"/>
        </w:rPr>
        <w:t xml:space="preserve"> </w:t>
      </w:r>
      <w:r>
        <w:rPr>
          <w:w w:val="95"/>
        </w:rPr>
        <w:t>to</w:t>
      </w:r>
      <w:r>
        <w:rPr>
          <w:spacing w:val="-22"/>
          <w:w w:val="95"/>
        </w:rPr>
        <w:t xml:space="preserve"> </w:t>
      </w:r>
      <w:r>
        <w:rPr>
          <w:w w:val="95"/>
        </w:rPr>
        <w:t>compensation,</w:t>
      </w:r>
      <w:r>
        <w:rPr>
          <w:spacing w:val="-34"/>
          <w:w w:val="95"/>
        </w:rPr>
        <w:t xml:space="preserve"> </w:t>
      </w:r>
      <w:r>
        <w:rPr>
          <w:w w:val="95"/>
        </w:rPr>
        <w:t xml:space="preserve">what </w:t>
      </w:r>
      <w:r>
        <w:rPr>
          <w:rFonts w:ascii="Carlito" w:hAnsi="Carlito"/>
          <w:spacing w:val="4"/>
        </w:rPr>
        <w:t>is</w:t>
      </w:r>
      <w:r>
        <w:rPr>
          <w:rFonts w:ascii="Carlito" w:hAnsi="Carlito"/>
          <w:spacing w:val="-3"/>
        </w:rPr>
        <w:t xml:space="preserve"> </w:t>
      </w:r>
      <w:r>
        <w:rPr>
          <w:rFonts w:ascii="Carlito" w:hAnsi="Carlito"/>
          <w:spacing w:val="5"/>
        </w:rPr>
        <w:t>left</w:t>
      </w:r>
      <w:r>
        <w:rPr>
          <w:rFonts w:ascii="Carlito" w:hAnsi="Carlito"/>
          <w:spacing w:val="-22"/>
        </w:rPr>
        <w:t xml:space="preserve"> </w:t>
      </w:r>
      <w:r>
        <w:rPr>
          <w:rFonts w:ascii="Carlito" w:hAnsi="Carlito"/>
          <w:spacing w:val="4"/>
        </w:rPr>
        <w:t>is</w:t>
      </w:r>
      <w:r>
        <w:rPr>
          <w:rFonts w:ascii="Carlito" w:hAnsi="Carlito"/>
          <w:spacing w:val="-19"/>
        </w:rPr>
        <w:t xml:space="preserve"> </w:t>
      </w:r>
      <w:r>
        <w:rPr>
          <w:rFonts w:ascii="Carlito" w:hAnsi="Carlito"/>
        </w:rPr>
        <w:t>a</w:t>
      </w:r>
      <w:r>
        <w:rPr>
          <w:rFonts w:ascii="Carlito" w:hAnsi="Carlito"/>
          <w:spacing w:val="9"/>
        </w:rPr>
        <w:t xml:space="preserve"> </w:t>
      </w:r>
      <w:r>
        <w:rPr>
          <w:rFonts w:ascii="Carlito" w:hAnsi="Carlito"/>
        </w:rPr>
        <w:t>process</w:t>
      </w:r>
      <w:r>
        <w:rPr>
          <w:rFonts w:ascii="Carlito" w:hAnsi="Carlito"/>
          <w:spacing w:val="-20"/>
        </w:rPr>
        <w:t xml:space="preserve"> </w:t>
      </w:r>
      <w:r>
        <w:rPr>
          <w:rFonts w:ascii="Carlito" w:hAnsi="Carlito"/>
        </w:rPr>
        <w:t>that</w:t>
      </w:r>
      <w:r>
        <w:rPr>
          <w:rFonts w:ascii="Carlito" w:hAnsi="Carlito"/>
          <w:spacing w:val="12"/>
        </w:rPr>
        <w:t xml:space="preserve"> </w:t>
      </w:r>
      <w:r>
        <w:rPr>
          <w:rFonts w:ascii="Carlito" w:hAnsi="Carlito"/>
        </w:rPr>
        <w:t>assures</w:t>
      </w:r>
      <w:r>
        <w:rPr>
          <w:rFonts w:ascii="Carlito" w:hAnsi="Carlito"/>
          <w:spacing w:val="-19"/>
        </w:rPr>
        <w:t xml:space="preserve"> </w:t>
      </w:r>
      <w:r>
        <w:rPr>
          <w:rFonts w:ascii="Carlito" w:hAnsi="Carlito"/>
          <w:spacing w:val="3"/>
        </w:rPr>
        <w:t>executives</w:t>
      </w:r>
      <w:r>
        <w:rPr>
          <w:rFonts w:ascii="Carlito" w:hAnsi="Carlito"/>
          <w:spacing w:val="-19"/>
        </w:rPr>
        <w:t xml:space="preserve"> </w:t>
      </w:r>
      <w:r>
        <w:rPr>
          <w:rFonts w:ascii="Carlito" w:hAnsi="Carlito"/>
        </w:rPr>
        <w:t>that</w:t>
      </w:r>
      <w:r>
        <w:rPr>
          <w:rFonts w:ascii="Carlito" w:hAnsi="Carlito"/>
          <w:spacing w:val="-22"/>
        </w:rPr>
        <w:t xml:space="preserve"> </w:t>
      </w:r>
      <w:r>
        <w:rPr>
          <w:rFonts w:ascii="Carlito" w:hAnsi="Carlito"/>
          <w:spacing w:val="2"/>
        </w:rPr>
        <w:t>they</w:t>
      </w:r>
      <w:r>
        <w:rPr>
          <w:rFonts w:ascii="Carlito" w:hAnsi="Carlito"/>
          <w:spacing w:val="-18"/>
        </w:rPr>
        <w:t xml:space="preserve"> </w:t>
      </w:r>
      <w:r>
        <w:rPr>
          <w:rFonts w:ascii="Carlito" w:hAnsi="Carlito"/>
          <w:spacing w:val="-3"/>
        </w:rPr>
        <w:t>are</w:t>
      </w:r>
      <w:r>
        <w:rPr>
          <w:rFonts w:ascii="Carlito" w:hAnsi="Carlito"/>
          <w:spacing w:val="4"/>
        </w:rPr>
        <w:t xml:space="preserve"> </w:t>
      </w:r>
      <w:r>
        <w:rPr>
          <w:rFonts w:ascii="Carlito" w:hAnsi="Carlito"/>
          <w:spacing w:val="3"/>
        </w:rPr>
        <w:t>being</w:t>
      </w:r>
      <w:r>
        <w:rPr>
          <w:rFonts w:ascii="Carlito" w:hAnsi="Carlito"/>
          <w:spacing w:val="-22"/>
        </w:rPr>
        <w:t xml:space="preserve"> </w:t>
      </w:r>
      <w:r>
        <w:rPr>
          <w:rFonts w:ascii="Carlito" w:hAnsi="Carlito"/>
        </w:rPr>
        <w:t>compensated</w:t>
      </w:r>
      <w:r>
        <w:rPr>
          <w:rFonts w:ascii="Carlito" w:hAnsi="Carlito"/>
          <w:spacing w:val="-20"/>
        </w:rPr>
        <w:t xml:space="preserve"> </w:t>
      </w:r>
      <w:r>
        <w:rPr>
          <w:rFonts w:ascii="Carlito" w:hAnsi="Carlito"/>
          <w:spacing w:val="2"/>
        </w:rPr>
        <w:t>for</w:t>
      </w:r>
      <w:r>
        <w:rPr>
          <w:rFonts w:ascii="Carlito" w:hAnsi="Carlito"/>
          <w:spacing w:val="-8"/>
        </w:rPr>
        <w:t xml:space="preserve"> </w:t>
      </w:r>
      <w:r>
        <w:rPr>
          <w:rFonts w:ascii="Carlito" w:hAnsi="Carlito"/>
          <w:spacing w:val="3"/>
        </w:rPr>
        <w:t xml:space="preserve">their </w:t>
      </w:r>
      <w:r>
        <w:rPr>
          <w:rFonts w:ascii="Carlito" w:hAnsi="Carlito"/>
          <w:spacing w:val="4"/>
        </w:rPr>
        <w:t>skills,</w:t>
      </w:r>
      <w:r>
        <w:rPr>
          <w:rFonts w:ascii="Carlito" w:hAnsi="Carlito"/>
          <w:spacing w:val="-19"/>
        </w:rPr>
        <w:t xml:space="preserve"> </w:t>
      </w:r>
      <w:r>
        <w:rPr>
          <w:rFonts w:ascii="Carlito" w:hAnsi="Carlito"/>
          <w:spacing w:val="2"/>
        </w:rPr>
        <w:t>abilities,</w:t>
      </w:r>
      <w:r>
        <w:rPr>
          <w:rFonts w:ascii="Carlito" w:hAnsi="Carlito"/>
          <w:spacing w:val="-19"/>
        </w:rPr>
        <w:t xml:space="preserve"> </w:t>
      </w:r>
      <w:r>
        <w:rPr>
          <w:rFonts w:ascii="Carlito" w:hAnsi="Carlito"/>
        </w:rPr>
        <w:t>and</w:t>
      </w:r>
      <w:r>
        <w:rPr>
          <w:rFonts w:ascii="Carlito" w:hAnsi="Carlito"/>
          <w:spacing w:val="-21"/>
        </w:rPr>
        <w:t xml:space="preserve"> </w:t>
      </w:r>
      <w:r>
        <w:rPr>
          <w:rFonts w:ascii="Carlito" w:hAnsi="Carlito"/>
        </w:rPr>
        <w:t>contributions</w:t>
      </w:r>
      <w:r>
        <w:rPr>
          <w:rFonts w:ascii="Carlito" w:hAnsi="Carlito"/>
          <w:spacing w:val="-11"/>
        </w:rPr>
        <w:t xml:space="preserve"> </w:t>
      </w:r>
      <w:r>
        <w:t>–</w:t>
      </w:r>
      <w:r>
        <w:rPr>
          <w:spacing w:val="-26"/>
        </w:rPr>
        <w:t xml:space="preserve"> </w:t>
      </w:r>
      <w:r>
        <w:rPr>
          <w:rFonts w:ascii="Carlito" w:hAnsi="Carlito"/>
        </w:rPr>
        <w:t>rather</w:t>
      </w:r>
      <w:r>
        <w:rPr>
          <w:rFonts w:ascii="Carlito" w:hAnsi="Carlito"/>
          <w:spacing w:val="-10"/>
        </w:rPr>
        <w:t xml:space="preserve"> </w:t>
      </w:r>
      <w:r>
        <w:rPr>
          <w:rFonts w:ascii="Carlito" w:hAnsi="Carlito"/>
        </w:rPr>
        <w:t>than</w:t>
      </w:r>
      <w:r>
        <w:rPr>
          <w:rFonts w:ascii="Carlito" w:hAnsi="Carlito"/>
          <w:spacing w:val="11"/>
        </w:rPr>
        <w:t xml:space="preserve"> </w:t>
      </w:r>
      <w:r>
        <w:rPr>
          <w:rFonts w:ascii="Carlito" w:hAnsi="Carlito"/>
          <w:spacing w:val="2"/>
        </w:rPr>
        <w:t>for</w:t>
      </w:r>
      <w:r>
        <w:rPr>
          <w:rFonts w:ascii="Carlito" w:hAnsi="Carlito"/>
          <w:spacing w:val="-26"/>
        </w:rPr>
        <w:t xml:space="preserve"> </w:t>
      </w:r>
      <w:r>
        <w:rPr>
          <w:rFonts w:ascii="Carlito" w:hAnsi="Carlito"/>
          <w:spacing w:val="3"/>
        </w:rPr>
        <w:t>their</w:t>
      </w:r>
      <w:r>
        <w:rPr>
          <w:rFonts w:ascii="Carlito" w:hAnsi="Carlito"/>
          <w:spacing w:val="-10"/>
        </w:rPr>
        <w:t xml:space="preserve"> </w:t>
      </w:r>
      <w:r>
        <w:rPr>
          <w:rFonts w:ascii="Carlito" w:hAnsi="Carlito"/>
        </w:rPr>
        <w:t>choice</w:t>
      </w:r>
      <w:r>
        <w:rPr>
          <w:rFonts w:ascii="Carlito" w:hAnsi="Carlito"/>
          <w:spacing w:val="2"/>
        </w:rPr>
        <w:t xml:space="preserve"> </w:t>
      </w:r>
      <w:r>
        <w:rPr>
          <w:rFonts w:ascii="Carlito" w:hAnsi="Carlito"/>
        </w:rPr>
        <w:t>of address.</w:t>
      </w:r>
    </w:p>
    <w:p w14:paraId="4C495A41" w14:textId="77777777" w:rsidR="00895EAC" w:rsidRDefault="00895EAC">
      <w:pPr>
        <w:pStyle w:val="BodyText"/>
        <w:spacing w:before="8"/>
        <w:rPr>
          <w:rFonts w:ascii="Carlito"/>
          <w:sz w:val="23"/>
        </w:rPr>
      </w:pPr>
    </w:p>
    <w:p w14:paraId="351858BD" w14:textId="77777777" w:rsidR="00895EAC" w:rsidRDefault="00D37152">
      <w:pPr>
        <w:pStyle w:val="BodyText"/>
        <w:spacing w:line="292" w:lineRule="auto"/>
        <w:ind w:left="1515" w:right="811"/>
        <w:rPr>
          <w:rFonts w:ascii="Carlito"/>
        </w:rPr>
      </w:pPr>
      <w:r>
        <w:rPr>
          <w:rFonts w:ascii="Carlito"/>
        </w:rPr>
        <w:t>However, even the best global compensation program will not eliminate future claims by employees of perceived continued inequity. That is because variations in local labor law</w:t>
      </w:r>
      <w:r>
        <w:rPr>
          <w:rFonts w:ascii="Carlito"/>
        </w:rPr>
        <w:t>s, tax systems, and the cost of living will ensure that dissimilar programs and varying gross pay levels will continue to be a fact of life in a global organization.</w:t>
      </w:r>
    </w:p>
    <w:p w14:paraId="02111E6F" w14:textId="77777777" w:rsidR="00895EAC" w:rsidRDefault="00895EAC">
      <w:pPr>
        <w:pStyle w:val="BodyText"/>
        <w:spacing w:before="7"/>
        <w:rPr>
          <w:rFonts w:ascii="Carlito"/>
        </w:rPr>
      </w:pPr>
    </w:p>
    <w:p w14:paraId="65C93EA5" w14:textId="77777777" w:rsidR="00895EAC" w:rsidRDefault="00D37152">
      <w:pPr>
        <w:pStyle w:val="BodyText"/>
        <w:spacing w:line="292" w:lineRule="auto"/>
        <w:ind w:left="1515" w:right="847"/>
        <w:rPr>
          <w:rFonts w:ascii="Carlito" w:hAnsi="Carlito"/>
        </w:rPr>
      </w:pPr>
      <w:r>
        <w:rPr>
          <w:rFonts w:ascii="Carlito" w:hAnsi="Carlito"/>
        </w:rPr>
        <w:t>The</w:t>
      </w:r>
      <w:r>
        <w:rPr>
          <w:rFonts w:ascii="Carlito" w:hAnsi="Carlito"/>
          <w:spacing w:val="-23"/>
        </w:rPr>
        <w:t xml:space="preserve"> </w:t>
      </w:r>
      <w:r>
        <w:rPr>
          <w:rFonts w:ascii="Carlito" w:hAnsi="Carlito"/>
        </w:rPr>
        <w:t>goal,</w:t>
      </w:r>
      <w:r>
        <w:rPr>
          <w:rFonts w:ascii="Carlito" w:hAnsi="Carlito"/>
          <w:spacing w:val="-25"/>
        </w:rPr>
        <w:t xml:space="preserve"> </w:t>
      </w:r>
      <w:r>
        <w:rPr>
          <w:rFonts w:ascii="Carlito" w:hAnsi="Carlito"/>
        </w:rPr>
        <w:t>though,</w:t>
      </w:r>
      <w:r>
        <w:rPr>
          <w:rFonts w:ascii="Carlito" w:hAnsi="Carlito"/>
          <w:spacing w:val="-35"/>
        </w:rPr>
        <w:t xml:space="preserve"> </w:t>
      </w:r>
      <w:r>
        <w:rPr>
          <w:rFonts w:ascii="Carlito" w:hAnsi="Carlito"/>
        </w:rPr>
        <w:t>of</w:t>
      </w:r>
      <w:r>
        <w:rPr>
          <w:rFonts w:ascii="Carlito" w:hAnsi="Carlito"/>
          <w:spacing w:val="-23"/>
        </w:rPr>
        <w:t xml:space="preserve"> </w:t>
      </w:r>
      <w:r>
        <w:rPr>
          <w:rFonts w:ascii="Carlito" w:hAnsi="Carlito"/>
        </w:rPr>
        <w:t>a</w:t>
      </w:r>
      <w:r>
        <w:rPr>
          <w:rFonts w:ascii="Carlito" w:hAnsi="Carlito"/>
          <w:spacing w:val="-17"/>
        </w:rPr>
        <w:t xml:space="preserve"> </w:t>
      </w:r>
      <w:r>
        <w:t>global</w:t>
      </w:r>
      <w:r>
        <w:rPr>
          <w:spacing w:val="-44"/>
        </w:rPr>
        <w:t xml:space="preserve"> </w:t>
      </w:r>
      <w:r>
        <w:t>compensation</w:t>
      </w:r>
      <w:r>
        <w:rPr>
          <w:spacing w:val="-48"/>
        </w:rPr>
        <w:t xml:space="preserve"> </w:t>
      </w:r>
      <w:r>
        <w:t>system</w:t>
      </w:r>
      <w:r>
        <w:rPr>
          <w:spacing w:val="-49"/>
        </w:rPr>
        <w:t xml:space="preserve"> </w:t>
      </w:r>
      <w:r>
        <w:rPr>
          <w:spacing w:val="4"/>
        </w:rPr>
        <w:t>is</w:t>
      </w:r>
      <w:r>
        <w:rPr>
          <w:spacing w:val="-47"/>
        </w:rPr>
        <w:t xml:space="preserve"> </w:t>
      </w:r>
      <w:r>
        <w:t>not</w:t>
      </w:r>
      <w:r>
        <w:rPr>
          <w:spacing w:val="-32"/>
        </w:rPr>
        <w:t xml:space="preserve"> </w:t>
      </w:r>
      <w:r>
        <w:t>to</w:t>
      </w:r>
      <w:r>
        <w:rPr>
          <w:spacing w:val="-39"/>
        </w:rPr>
        <w:t xml:space="preserve"> </w:t>
      </w:r>
      <w:r>
        <w:rPr>
          <w:spacing w:val="3"/>
        </w:rPr>
        <w:t>eliminate</w:t>
      </w:r>
      <w:r>
        <w:rPr>
          <w:spacing w:val="-44"/>
        </w:rPr>
        <w:t xml:space="preserve"> </w:t>
      </w:r>
      <w:r>
        <w:t xml:space="preserve">employees’ </w:t>
      </w:r>
      <w:r>
        <w:rPr>
          <w:rFonts w:ascii="Carlito" w:hAnsi="Carlito"/>
          <w:spacing w:val="2"/>
        </w:rPr>
        <w:t>questions</w:t>
      </w:r>
      <w:r>
        <w:rPr>
          <w:rFonts w:ascii="Carlito" w:hAnsi="Carlito"/>
          <w:spacing w:val="-19"/>
        </w:rPr>
        <w:t xml:space="preserve"> </w:t>
      </w:r>
      <w:r>
        <w:rPr>
          <w:rFonts w:ascii="Carlito" w:hAnsi="Carlito"/>
        </w:rPr>
        <w:t>about</w:t>
      </w:r>
      <w:r>
        <w:rPr>
          <w:rFonts w:ascii="Carlito" w:hAnsi="Carlito"/>
          <w:spacing w:val="-3"/>
        </w:rPr>
        <w:t xml:space="preserve"> </w:t>
      </w:r>
      <w:r>
        <w:rPr>
          <w:rFonts w:ascii="Carlito" w:hAnsi="Carlito"/>
        </w:rPr>
        <w:t>compensation,</w:t>
      </w:r>
      <w:r>
        <w:rPr>
          <w:rFonts w:ascii="Carlito" w:hAnsi="Carlito"/>
          <w:spacing w:val="-17"/>
        </w:rPr>
        <w:t xml:space="preserve"> </w:t>
      </w:r>
      <w:r>
        <w:rPr>
          <w:rFonts w:ascii="Carlito" w:hAnsi="Carlito"/>
        </w:rPr>
        <w:t>but</w:t>
      </w:r>
      <w:r>
        <w:rPr>
          <w:rFonts w:ascii="Carlito" w:hAnsi="Carlito"/>
          <w:spacing w:val="-3"/>
        </w:rPr>
        <w:t xml:space="preserve"> </w:t>
      </w:r>
      <w:r>
        <w:rPr>
          <w:rFonts w:ascii="Carlito" w:hAnsi="Carlito"/>
        </w:rPr>
        <w:t>rather</w:t>
      </w:r>
      <w:r>
        <w:rPr>
          <w:rFonts w:ascii="Carlito" w:hAnsi="Carlito"/>
          <w:spacing w:val="-25"/>
        </w:rPr>
        <w:t xml:space="preserve"> </w:t>
      </w:r>
      <w:r>
        <w:rPr>
          <w:rFonts w:ascii="Carlito" w:hAnsi="Carlito"/>
        </w:rPr>
        <w:t>to</w:t>
      </w:r>
      <w:r>
        <w:rPr>
          <w:rFonts w:ascii="Carlito" w:hAnsi="Carlito"/>
          <w:spacing w:val="15"/>
        </w:rPr>
        <w:t xml:space="preserve"> </w:t>
      </w:r>
      <w:r>
        <w:rPr>
          <w:rFonts w:ascii="Carlito" w:hAnsi="Carlito"/>
        </w:rPr>
        <w:t>remove</w:t>
      </w:r>
      <w:r>
        <w:rPr>
          <w:rFonts w:ascii="Carlito" w:hAnsi="Carlito"/>
          <w:spacing w:val="-13"/>
        </w:rPr>
        <w:t xml:space="preserve"> </w:t>
      </w:r>
      <w:r>
        <w:rPr>
          <w:rFonts w:ascii="Carlito" w:hAnsi="Carlito"/>
        </w:rPr>
        <w:t>the</w:t>
      </w:r>
      <w:r>
        <w:rPr>
          <w:rFonts w:ascii="Carlito" w:hAnsi="Carlito"/>
          <w:spacing w:val="-12"/>
        </w:rPr>
        <w:t xml:space="preserve"> </w:t>
      </w:r>
      <w:r>
        <w:rPr>
          <w:rFonts w:ascii="Carlito" w:hAnsi="Carlito"/>
          <w:spacing w:val="3"/>
        </w:rPr>
        <w:t>de-motivational</w:t>
      </w:r>
      <w:r>
        <w:rPr>
          <w:rFonts w:ascii="Carlito" w:hAnsi="Carlito"/>
          <w:spacing w:val="-11"/>
        </w:rPr>
        <w:t xml:space="preserve"> </w:t>
      </w:r>
      <w:r>
        <w:rPr>
          <w:rFonts w:ascii="Carlito" w:hAnsi="Carlito"/>
        </w:rPr>
        <w:t>impact</w:t>
      </w:r>
      <w:r>
        <w:rPr>
          <w:rFonts w:ascii="Carlito" w:hAnsi="Carlito"/>
          <w:spacing w:val="-20"/>
        </w:rPr>
        <w:t xml:space="preserve"> </w:t>
      </w:r>
      <w:r>
        <w:rPr>
          <w:rFonts w:ascii="Carlito" w:hAnsi="Carlito"/>
        </w:rPr>
        <w:t xml:space="preserve">of </w:t>
      </w:r>
      <w:r>
        <w:rPr>
          <w:rFonts w:ascii="Carlito" w:hAnsi="Carlito"/>
          <w:spacing w:val="3"/>
        </w:rPr>
        <w:t xml:space="preserve">inexplicable </w:t>
      </w:r>
      <w:r>
        <w:rPr>
          <w:rFonts w:ascii="Carlito" w:hAnsi="Carlito"/>
        </w:rPr>
        <w:t xml:space="preserve">variations </w:t>
      </w:r>
      <w:r>
        <w:rPr>
          <w:rFonts w:ascii="Carlito" w:hAnsi="Carlito"/>
          <w:spacing w:val="4"/>
        </w:rPr>
        <w:t xml:space="preserve">in </w:t>
      </w:r>
      <w:r>
        <w:rPr>
          <w:rFonts w:ascii="Carlito" w:hAnsi="Carlito"/>
        </w:rPr>
        <w:t xml:space="preserve">compensation across borders. </w:t>
      </w:r>
      <w:r>
        <w:rPr>
          <w:rFonts w:ascii="Carlito" w:hAnsi="Carlito"/>
          <w:spacing w:val="2"/>
        </w:rPr>
        <w:t xml:space="preserve">Designing </w:t>
      </w:r>
      <w:r>
        <w:rPr>
          <w:rFonts w:ascii="Carlito" w:hAnsi="Carlito"/>
        </w:rPr>
        <w:t>a global compensation</w:t>
      </w:r>
      <w:r>
        <w:rPr>
          <w:rFonts w:ascii="Carlito" w:hAnsi="Carlito"/>
          <w:spacing w:val="-21"/>
        </w:rPr>
        <w:t xml:space="preserve"> </w:t>
      </w:r>
      <w:r>
        <w:rPr>
          <w:rFonts w:ascii="Carlito" w:hAnsi="Carlito"/>
        </w:rPr>
        <w:t>program</w:t>
      </w:r>
      <w:r>
        <w:rPr>
          <w:rFonts w:ascii="Carlito" w:hAnsi="Carlito"/>
          <w:spacing w:val="-5"/>
        </w:rPr>
        <w:t xml:space="preserve"> </w:t>
      </w:r>
      <w:r>
        <w:rPr>
          <w:rFonts w:ascii="Carlito" w:hAnsi="Carlito"/>
          <w:spacing w:val="4"/>
        </w:rPr>
        <w:t>in</w:t>
      </w:r>
      <w:r>
        <w:rPr>
          <w:rFonts w:ascii="Carlito" w:hAnsi="Carlito"/>
          <w:spacing w:val="-3"/>
        </w:rPr>
        <w:t xml:space="preserve"> </w:t>
      </w:r>
      <w:r>
        <w:rPr>
          <w:rFonts w:ascii="Carlito" w:hAnsi="Carlito"/>
          <w:spacing w:val="2"/>
        </w:rPr>
        <w:t>this</w:t>
      </w:r>
      <w:r>
        <w:rPr>
          <w:rFonts w:ascii="Carlito" w:hAnsi="Carlito"/>
          <w:spacing w:val="-4"/>
        </w:rPr>
        <w:t xml:space="preserve"> </w:t>
      </w:r>
      <w:r>
        <w:rPr>
          <w:rFonts w:ascii="Carlito" w:hAnsi="Carlito"/>
        </w:rPr>
        <w:t>way</w:t>
      </w:r>
      <w:r>
        <w:rPr>
          <w:rFonts w:ascii="Carlito" w:hAnsi="Carlito"/>
          <w:spacing w:val="-19"/>
        </w:rPr>
        <w:t xml:space="preserve"> </w:t>
      </w:r>
      <w:r>
        <w:rPr>
          <w:rFonts w:ascii="Carlito" w:hAnsi="Carlito"/>
          <w:spacing w:val="-3"/>
        </w:rPr>
        <w:t>can</w:t>
      </w:r>
      <w:r>
        <w:rPr>
          <w:rFonts w:ascii="Carlito" w:hAnsi="Carlito"/>
          <w:spacing w:val="12"/>
        </w:rPr>
        <w:t xml:space="preserve"> </w:t>
      </w:r>
      <w:r>
        <w:rPr>
          <w:rFonts w:ascii="Carlito" w:hAnsi="Carlito"/>
          <w:spacing w:val="4"/>
        </w:rPr>
        <w:t>enable</w:t>
      </w:r>
      <w:r>
        <w:rPr>
          <w:rFonts w:ascii="Carlito" w:hAnsi="Carlito"/>
          <w:spacing w:val="-14"/>
        </w:rPr>
        <w:t xml:space="preserve"> </w:t>
      </w:r>
      <w:r>
        <w:rPr>
          <w:rFonts w:ascii="Carlito" w:hAnsi="Carlito"/>
        </w:rPr>
        <w:t>IHR</w:t>
      </w:r>
      <w:r>
        <w:rPr>
          <w:rFonts w:ascii="Carlito" w:hAnsi="Carlito"/>
          <w:spacing w:val="-8"/>
        </w:rPr>
        <w:t xml:space="preserve"> </w:t>
      </w:r>
      <w:r>
        <w:rPr>
          <w:rFonts w:ascii="Carlito" w:hAnsi="Carlito"/>
        </w:rPr>
        <w:t>to</w:t>
      </w:r>
      <w:r>
        <w:rPr>
          <w:rFonts w:ascii="Carlito" w:hAnsi="Carlito"/>
          <w:spacing w:val="-5"/>
        </w:rPr>
        <w:t xml:space="preserve"> </w:t>
      </w:r>
      <w:r>
        <w:rPr>
          <w:rFonts w:ascii="Carlito" w:hAnsi="Carlito"/>
        </w:rPr>
        <w:t>create</w:t>
      </w:r>
      <w:r>
        <w:rPr>
          <w:rFonts w:ascii="Carlito" w:hAnsi="Carlito"/>
          <w:spacing w:val="3"/>
        </w:rPr>
        <w:t xml:space="preserve"> </w:t>
      </w:r>
      <w:r>
        <w:rPr>
          <w:rFonts w:ascii="Carlito" w:hAnsi="Carlito"/>
        </w:rPr>
        <w:t>a</w:t>
      </w:r>
      <w:r>
        <w:rPr>
          <w:rFonts w:ascii="Carlito" w:hAnsi="Carlito"/>
          <w:spacing w:val="7"/>
        </w:rPr>
        <w:t xml:space="preserve"> </w:t>
      </w:r>
      <w:r>
        <w:rPr>
          <w:rFonts w:ascii="Carlito" w:hAnsi="Carlito"/>
        </w:rPr>
        <w:t>working</w:t>
      </w:r>
      <w:r>
        <w:rPr>
          <w:rFonts w:ascii="Carlito" w:hAnsi="Carlito"/>
          <w:spacing w:val="-23"/>
        </w:rPr>
        <w:t xml:space="preserve"> </w:t>
      </w:r>
      <w:r>
        <w:rPr>
          <w:rFonts w:ascii="Carlito" w:hAnsi="Carlito"/>
          <w:spacing w:val="2"/>
        </w:rPr>
        <w:t xml:space="preserve">environment </w:t>
      </w:r>
      <w:r>
        <w:rPr>
          <w:rFonts w:ascii="Carlito" w:hAnsi="Carlito"/>
        </w:rPr>
        <w:t>that</w:t>
      </w:r>
      <w:r>
        <w:rPr>
          <w:rFonts w:ascii="Carlito" w:hAnsi="Carlito"/>
          <w:spacing w:val="-4"/>
        </w:rPr>
        <w:t xml:space="preserve"> </w:t>
      </w:r>
      <w:r>
        <w:rPr>
          <w:rFonts w:ascii="Carlito" w:hAnsi="Carlito"/>
          <w:spacing w:val="3"/>
        </w:rPr>
        <w:t>hopefully</w:t>
      </w:r>
      <w:r>
        <w:rPr>
          <w:rFonts w:ascii="Carlito" w:hAnsi="Carlito"/>
          <w:spacing w:val="-18"/>
        </w:rPr>
        <w:t xml:space="preserve"> </w:t>
      </w:r>
      <w:r>
        <w:rPr>
          <w:rFonts w:ascii="Carlito" w:hAnsi="Carlito"/>
          <w:spacing w:val="5"/>
        </w:rPr>
        <w:t>will</w:t>
      </w:r>
      <w:r>
        <w:rPr>
          <w:rFonts w:ascii="Carlito" w:hAnsi="Carlito"/>
          <w:spacing w:val="-11"/>
        </w:rPr>
        <w:t xml:space="preserve"> </w:t>
      </w:r>
      <w:r>
        <w:rPr>
          <w:rFonts w:ascii="Carlito" w:hAnsi="Carlito"/>
        </w:rPr>
        <w:t>retain</w:t>
      </w:r>
      <w:r>
        <w:rPr>
          <w:rFonts w:ascii="Carlito" w:hAnsi="Carlito"/>
          <w:spacing w:val="-19"/>
        </w:rPr>
        <w:t xml:space="preserve"> </w:t>
      </w:r>
      <w:r>
        <w:rPr>
          <w:rFonts w:ascii="Carlito" w:hAnsi="Carlito"/>
        </w:rPr>
        <w:t>good</w:t>
      </w:r>
      <w:r>
        <w:rPr>
          <w:rFonts w:ascii="Carlito" w:hAnsi="Carlito"/>
          <w:spacing w:val="-18"/>
        </w:rPr>
        <w:t xml:space="preserve"> </w:t>
      </w:r>
      <w:r>
        <w:rPr>
          <w:rFonts w:ascii="Carlito" w:hAnsi="Carlito"/>
          <w:spacing w:val="4"/>
        </w:rPr>
        <w:t>employees</w:t>
      </w:r>
      <w:r>
        <w:rPr>
          <w:rFonts w:ascii="Carlito" w:hAnsi="Carlito"/>
          <w:spacing w:val="-19"/>
        </w:rPr>
        <w:t xml:space="preserve"> </w:t>
      </w:r>
      <w:r>
        <w:rPr>
          <w:rFonts w:ascii="Carlito" w:hAnsi="Carlito"/>
        </w:rPr>
        <w:t>and</w:t>
      </w:r>
      <w:r>
        <w:rPr>
          <w:rFonts w:ascii="Carlito" w:hAnsi="Carlito"/>
          <w:spacing w:val="-19"/>
        </w:rPr>
        <w:t xml:space="preserve"> </w:t>
      </w:r>
      <w:r>
        <w:rPr>
          <w:rFonts w:ascii="Carlito" w:hAnsi="Carlito"/>
          <w:spacing w:val="4"/>
        </w:rPr>
        <w:t>keep</w:t>
      </w:r>
      <w:r>
        <w:rPr>
          <w:rFonts w:ascii="Carlito" w:hAnsi="Carlito"/>
          <w:spacing w:val="-19"/>
        </w:rPr>
        <w:t xml:space="preserve"> </w:t>
      </w:r>
      <w:r>
        <w:rPr>
          <w:rFonts w:ascii="Carlito" w:hAnsi="Carlito"/>
          <w:spacing w:val="2"/>
        </w:rPr>
        <w:t>them</w:t>
      </w:r>
      <w:r>
        <w:rPr>
          <w:rFonts w:ascii="Carlito" w:hAnsi="Carlito"/>
          <w:spacing w:val="-19"/>
        </w:rPr>
        <w:t xml:space="preserve"> </w:t>
      </w:r>
      <w:r>
        <w:rPr>
          <w:rFonts w:ascii="Carlito" w:hAnsi="Carlito"/>
        </w:rPr>
        <w:t>focused</w:t>
      </w:r>
      <w:r>
        <w:rPr>
          <w:rFonts w:ascii="Carlito" w:hAnsi="Carlito"/>
          <w:spacing w:val="-19"/>
        </w:rPr>
        <w:t xml:space="preserve"> </w:t>
      </w:r>
      <w:r>
        <w:rPr>
          <w:rFonts w:ascii="Carlito" w:hAnsi="Carlito"/>
        </w:rPr>
        <w:t>on</w:t>
      </w:r>
      <w:r>
        <w:rPr>
          <w:rFonts w:ascii="Carlito" w:hAnsi="Carlito"/>
          <w:spacing w:val="-2"/>
        </w:rPr>
        <w:t xml:space="preserve"> </w:t>
      </w:r>
      <w:r>
        <w:rPr>
          <w:rFonts w:ascii="Carlito" w:hAnsi="Carlito"/>
        </w:rPr>
        <w:t>performance.</w:t>
      </w:r>
    </w:p>
    <w:p w14:paraId="7475343B" w14:textId="77777777" w:rsidR="00895EAC" w:rsidRDefault="00895EAC">
      <w:pPr>
        <w:pStyle w:val="BodyText"/>
        <w:spacing w:before="2"/>
        <w:rPr>
          <w:rFonts w:ascii="Carlito"/>
        </w:rPr>
      </w:pPr>
    </w:p>
    <w:p w14:paraId="4F61A8AE" w14:textId="77777777" w:rsidR="00895EAC" w:rsidRDefault="00D37152">
      <w:pPr>
        <w:pStyle w:val="BodyText"/>
        <w:spacing w:line="292" w:lineRule="auto"/>
        <w:ind w:left="1515" w:right="828"/>
        <w:rPr>
          <w:rFonts w:ascii="Carlito" w:hAnsi="Carlito"/>
        </w:rPr>
      </w:pPr>
      <w:r>
        <w:rPr>
          <w:rFonts w:ascii="Carlito" w:hAnsi="Carlito"/>
        </w:rPr>
        <w:t>One</w:t>
      </w:r>
      <w:r>
        <w:rPr>
          <w:rFonts w:ascii="Carlito" w:hAnsi="Carlito"/>
          <w:spacing w:val="-12"/>
        </w:rPr>
        <w:t xml:space="preserve"> </w:t>
      </w:r>
      <w:r>
        <w:rPr>
          <w:rFonts w:ascii="Carlito" w:hAnsi="Carlito"/>
        </w:rPr>
        <w:t>major</w:t>
      </w:r>
      <w:r>
        <w:rPr>
          <w:rFonts w:ascii="Carlito" w:hAnsi="Carlito"/>
          <w:spacing w:val="-21"/>
        </w:rPr>
        <w:t xml:space="preserve"> </w:t>
      </w:r>
      <w:r>
        <w:rPr>
          <w:rFonts w:ascii="Carlito" w:hAnsi="Carlito"/>
          <w:spacing w:val="2"/>
        </w:rPr>
        <w:t>problem</w:t>
      </w:r>
      <w:r>
        <w:rPr>
          <w:rFonts w:ascii="Carlito" w:hAnsi="Carlito"/>
          <w:spacing w:val="-30"/>
        </w:rPr>
        <w:t xml:space="preserve"> </w:t>
      </w:r>
      <w:r>
        <w:rPr>
          <w:rFonts w:ascii="Carlito" w:hAnsi="Carlito"/>
        </w:rPr>
        <w:t>that</w:t>
      </w:r>
      <w:r>
        <w:rPr>
          <w:rFonts w:ascii="Carlito" w:hAnsi="Carlito"/>
          <w:spacing w:val="-19"/>
        </w:rPr>
        <w:t xml:space="preserve"> </w:t>
      </w:r>
      <w:r>
        <w:rPr>
          <w:rFonts w:ascii="Carlito" w:hAnsi="Carlito"/>
        </w:rPr>
        <w:t>arises</w:t>
      </w:r>
      <w:r>
        <w:rPr>
          <w:rFonts w:ascii="Carlito" w:hAnsi="Carlito"/>
          <w:spacing w:val="-17"/>
        </w:rPr>
        <w:t xml:space="preserve"> </w:t>
      </w:r>
      <w:r>
        <w:rPr>
          <w:rFonts w:ascii="Carlito" w:hAnsi="Carlito"/>
          <w:spacing w:val="4"/>
        </w:rPr>
        <w:t>is</w:t>
      </w:r>
      <w:r>
        <w:rPr>
          <w:rFonts w:ascii="Carlito" w:hAnsi="Carlito"/>
          <w:spacing w:val="-30"/>
        </w:rPr>
        <w:t xml:space="preserve"> </w:t>
      </w:r>
      <w:r>
        <w:rPr>
          <w:rFonts w:ascii="Carlito" w:hAnsi="Carlito"/>
        </w:rPr>
        <w:t>the</w:t>
      </w:r>
      <w:r>
        <w:rPr>
          <w:rFonts w:ascii="Carlito" w:hAnsi="Carlito"/>
          <w:spacing w:val="-11"/>
        </w:rPr>
        <w:t xml:space="preserve"> </w:t>
      </w:r>
      <w:r>
        <w:rPr>
          <w:rFonts w:ascii="Carlito" w:hAnsi="Carlito"/>
          <w:spacing w:val="2"/>
        </w:rPr>
        <w:t>establishment</w:t>
      </w:r>
      <w:r>
        <w:rPr>
          <w:rFonts w:ascii="Carlito" w:hAnsi="Carlito"/>
          <w:spacing w:val="-31"/>
        </w:rPr>
        <w:t xml:space="preserve"> </w:t>
      </w:r>
      <w:r>
        <w:rPr>
          <w:rFonts w:ascii="Carlito" w:hAnsi="Carlito"/>
        </w:rPr>
        <w:t>of</w:t>
      </w:r>
      <w:r>
        <w:rPr>
          <w:rFonts w:ascii="Carlito" w:hAnsi="Carlito"/>
          <w:spacing w:val="-26"/>
        </w:rPr>
        <w:t xml:space="preserve"> </w:t>
      </w:r>
      <w:r>
        <w:rPr>
          <w:rFonts w:ascii="Carlito" w:hAnsi="Carlito"/>
        </w:rPr>
        <w:t>host-</w:t>
      </w:r>
      <w:r>
        <w:t>country</w:t>
      </w:r>
      <w:r>
        <w:rPr>
          <w:spacing w:val="-40"/>
        </w:rPr>
        <w:t xml:space="preserve"> </w:t>
      </w:r>
      <w:r>
        <w:t>nationals’</w:t>
      </w:r>
      <w:r>
        <w:rPr>
          <w:spacing w:val="-40"/>
        </w:rPr>
        <w:t xml:space="preserve"> </w:t>
      </w:r>
      <w:r>
        <w:t xml:space="preserve">salaries </w:t>
      </w:r>
      <w:r>
        <w:rPr>
          <w:rFonts w:ascii="Carlito" w:hAnsi="Carlito"/>
        </w:rPr>
        <w:t xml:space="preserve">on some form of consistent </w:t>
      </w:r>
      <w:r>
        <w:rPr>
          <w:rFonts w:ascii="Carlito" w:hAnsi="Carlito"/>
          <w:spacing w:val="3"/>
        </w:rPr>
        <w:t xml:space="preserve">yet </w:t>
      </w:r>
      <w:r>
        <w:rPr>
          <w:rFonts w:ascii="Carlito" w:hAnsi="Carlito"/>
        </w:rPr>
        <w:t xml:space="preserve">global basis. The </w:t>
      </w:r>
      <w:r>
        <w:rPr>
          <w:rFonts w:ascii="Carlito" w:hAnsi="Carlito"/>
          <w:spacing w:val="4"/>
        </w:rPr>
        <w:t xml:space="preserve">solution </w:t>
      </w:r>
      <w:r>
        <w:rPr>
          <w:rFonts w:ascii="Carlito" w:hAnsi="Carlito"/>
          <w:spacing w:val="2"/>
        </w:rPr>
        <w:t xml:space="preserve">often </w:t>
      </w:r>
      <w:r>
        <w:rPr>
          <w:rFonts w:ascii="Carlito" w:hAnsi="Carlito"/>
          <w:spacing w:val="4"/>
        </w:rPr>
        <w:t xml:space="preserve">is </w:t>
      </w:r>
      <w:r>
        <w:rPr>
          <w:rFonts w:ascii="Carlito" w:hAnsi="Carlito"/>
        </w:rPr>
        <w:t xml:space="preserve">to create two classifications </w:t>
      </w:r>
      <w:r>
        <w:t xml:space="preserve">– </w:t>
      </w:r>
      <w:r>
        <w:rPr>
          <w:rFonts w:ascii="Carlito" w:hAnsi="Carlito"/>
        </w:rPr>
        <w:t xml:space="preserve">local and international. </w:t>
      </w:r>
      <w:r>
        <w:rPr>
          <w:rFonts w:ascii="Carlito" w:hAnsi="Carlito"/>
          <w:spacing w:val="4"/>
        </w:rPr>
        <w:t xml:space="preserve">All </w:t>
      </w:r>
      <w:r>
        <w:rPr>
          <w:rFonts w:ascii="Carlito" w:hAnsi="Carlito"/>
        </w:rPr>
        <w:t>local nationals above a certain classification</w:t>
      </w:r>
      <w:r>
        <w:rPr>
          <w:rFonts w:ascii="Carlito" w:hAnsi="Carlito"/>
          <w:spacing w:val="-19"/>
        </w:rPr>
        <w:t xml:space="preserve"> </w:t>
      </w:r>
      <w:r>
        <w:rPr>
          <w:rFonts w:ascii="Carlito" w:hAnsi="Carlito"/>
          <w:spacing w:val="5"/>
        </w:rPr>
        <w:t>level</w:t>
      </w:r>
      <w:r>
        <w:rPr>
          <w:rFonts w:ascii="Carlito" w:hAnsi="Carlito"/>
          <w:spacing w:val="-11"/>
        </w:rPr>
        <w:t xml:space="preserve"> </w:t>
      </w:r>
      <w:r>
        <w:rPr>
          <w:rFonts w:ascii="Carlito" w:hAnsi="Carlito"/>
          <w:spacing w:val="-3"/>
        </w:rPr>
        <w:t>are</w:t>
      </w:r>
      <w:r>
        <w:rPr>
          <w:rFonts w:ascii="Carlito" w:hAnsi="Carlito"/>
          <w:spacing w:val="-12"/>
        </w:rPr>
        <w:t xml:space="preserve"> </w:t>
      </w:r>
      <w:r>
        <w:rPr>
          <w:rFonts w:ascii="Carlito" w:hAnsi="Carlito"/>
        </w:rPr>
        <w:t>placed</w:t>
      </w:r>
      <w:r>
        <w:rPr>
          <w:rFonts w:ascii="Carlito" w:hAnsi="Carlito"/>
          <w:spacing w:val="-18"/>
        </w:rPr>
        <w:t xml:space="preserve"> </w:t>
      </w:r>
      <w:r>
        <w:rPr>
          <w:rFonts w:ascii="Carlito" w:hAnsi="Carlito"/>
        </w:rPr>
        <w:t>on</w:t>
      </w:r>
      <w:r>
        <w:rPr>
          <w:rFonts w:ascii="Carlito" w:hAnsi="Carlito"/>
          <w:spacing w:val="-1"/>
        </w:rPr>
        <w:t xml:space="preserve"> </w:t>
      </w:r>
      <w:r>
        <w:rPr>
          <w:rFonts w:ascii="Carlito" w:hAnsi="Carlito"/>
        </w:rPr>
        <w:t>the</w:t>
      </w:r>
      <w:r>
        <w:rPr>
          <w:rFonts w:ascii="Carlito" w:hAnsi="Carlito"/>
          <w:spacing w:val="-12"/>
        </w:rPr>
        <w:t xml:space="preserve"> </w:t>
      </w:r>
      <w:r>
        <w:rPr>
          <w:rFonts w:ascii="Carlito" w:hAnsi="Carlito"/>
        </w:rPr>
        <w:t>headquarters</w:t>
      </w:r>
      <w:r>
        <w:rPr>
          <w:rFonts w:ascii="Carlito" w:hAnsi="Carlito"/>
          <w:spacing w:val="-1"/>
        </w:rPr>
        <w:t xml:space="preserve"> </w:t>
      </w:r>
      <w:r>
        <w:rPr>
          <w:rFonts w:ascii="Carlito" w:hAnsi="Carlito"/>
        </w:rPr>
        <w:t>scale,</w:t>
      </w:r>
      <w:r>
        <w:rPr>
          <w:rFonts w:ascii="Carlito" w:hAnsi="Carlito"/>
          <w:spacing w:val="-17"/>
        </w:rPr>
        <w:t xml:space="preserve"> </w:t>
      </w:r>
      <w:r>
        <w:rPr>
          <w:rFonts w:ascii="Carlito" w:hAnsi="Carlito"/>
          <w:spacing w:val="3"/>
        </w:rPr>
        <w:t>with</w:t>
      </w:r>
      <w:r>
        <w:rPr>
          <w:rFonts w:ascii="Carlito" w:hAnsi="Carlito"/>
          <w:spacing w:val="-18"/>
        </w:rPr>
        <w:t xml:space="preserve"> </w:t>
      </w:r>
      <w:r>
        <w:rPr>
          <w:rFonts w:ascii="Carlito" w:hAnsi="Carlito"/>
        </w:rPr>
        <w:t>salaries</w:t>
      </w:r>
      <w:r>
        <w:rPr>
          <w:rFonts w:ascii="Carlito" w:hAnsi="Carlito"/>
          <w:spacing w:val="-18"/>
        </w:rPr>
        <w:t xml:space="preserve"> </w:t>
      </w:r>
      <w:r>
        <w:rPr>
          <w:rFonts w:ascii="Carlito" w:hAnsi="Carlito"/>
        </w:rPr>
        <w:t>that</w:t>
      </w:r>
      <w:r>
        <w:rPr>
          <w:rFonts w:ascii="Carlito" w:hAnsi="Carlito"/>
          <w:spacing w:val="14"/>
        </w:rPr>
        <w:t xml:space="preserve"> </w:t>
      </w:r>
      <w:r>
        <w:rPr>
          <w:rFonts w:ascii="Carlito" w:hAnsi="Carlito"/>
          <w:spacing w:val="-3"/>
        </w:rPr>
        <w:t>are</w:t>
      </w:r>
      <w:r>
        <w:rPr>
          <w:rFonts w:ascii="Carlito" w:hAnsi="Carlito"/>
          <w:spacing w:val="6"/>
        </w:rPr>
        <w:t xml:space="preserve"> </w:t>
      </w:r>
      <w:r>
        <w:rPr>
          <w:rFonts w:ascii="Carlito" w:hAnsi="Carlito"/>
          <w:spacing w:val="2"/>
        </w:rPr>
        <w:t>then</w:t>
      </w:r>
    </w:p>
    <w:p w14:paraId="7090EEC1" w14:textId="77777777" w:rsidR="00895EAC" w:rsidRDefault="00895EAC">
      <w:pPr>
        <w:spacing w:line="292" w:lineRule="auto"/>
        <w:rPr>
          <w:rFonts w:ascii="Carlito" w:hAnsi="Carlito"/>
        </w:rPr>
        <w:sectPr w:rsidR="00895EAC">
          <w:pgSz w:w="11910" w:h="16840"/>
          <w:pgMar w:top="1080" w:right="580" w:bottom="280" w:left="600" w:header="885" w:footer="0" w:gutter="0"/>
          <w:cols w:space="720"/>
        </w:sectPr>
      </w:pPr>
    </w:p>
    <w:p w14:paraId="03245043" w14:textId="77777777" w:rsidR="00895EAC" w:rsidRDefault="00895EAC">
      <w:pPr>
        <w:pStyle w:val="BodyText"/>
        <w:spacing w:before="3"/>
        <w:rPr>
          <w:rFonts w:ascii="Carlito"/>
          <w:sz w:val="25"/>
        </w:rPr>
      </w:pPr>
    </w:p>
    <w:p w14:paraId="2327CE6B" w14:textId="77777777" w:rsidR="00895EAC" w:rsidRDefault="00D37152">
      <w:pPr>
        <w:pStyle w:val="BodyText"/>
        <w:spacing w:before="52"/>
        <w:ind w:left="1515"/>
        <w:rPr>
          <w:rFonts w:ascii="Carlito"/>
        </w:rPr>
      </w:pPr>
      <w:r>
        <w:rPr>
          <w:rFonts w:ascii="Carlito"/>
        </w:rPr>
        <w:t>performance-based.</w:t>
      </w:r>
    </w:p>
    <w:p w14:paraId="49269B91" w14:textId="77777777" w:rsidR="00895EAC" w:rsidRDefault="00895EAC">
      <w:pPr>
        <w:pStyle w:val="BodyText"/>
        <w:spacing w:before="9"/>
        <w:rPr>
          <w:rFonts w:ascii="Carlito"/>
          <w:sz w:val="29"/>
        </w:rPr>
      </w:pPr>
    </w:p>
    <w:p w14:paraId="692AD919" w14:textId="77777777" w:rsidR="00895EAC" w:rsidRDefault="00D37152">
      <w:pPr>
        <w:pStyle w:val="BodyText"/>
        <w:spacing w:line="295" w:lineRule="auto"/>
        <w:ind w:left="1515" w:right="834"/>
        <w:rPr>
          <w:rFonts w:ascii="Carlito"/>
        </w:rPr>
      </w:pPr>
      <w:r>
        <w:rPr>
          <w:rFonts w:ascii="Carlito"/>
        </w:rPr>
        <w:t>In most developed countries, there is typically a fairly constant differential between job classifications, i.e., there is typically about a 15 percent increase in salary from job class to job class, and this tends to be the case across all job classificat</w:t>
      </w:r>
      <w:r>
        <w:rPr>
          <w:rFonts w:ascii="Carlito"/>
        </w:rPr>
        <w:t>ions. In many developing countries, where there tend to be many people with low levels of education and training and few with high levels of education, it is common to have low pay at all of the lower job classifications, with very little differential betw</w:t>
      </w:r>
      <w:r>
        <w:rPr>
          <w:rFonts w:ascii="Carlito"/>
        </w:rPr>
        <w:t>een them and then a major jump in compensation only at the upper few classifications.</w:t>
      </w:r>
    </w:p>
    <w:p w14:paraId="2BD7829A" w14:textId="77777777" w:rsidR="00895EAC" w:rsidRDefault="00D37152">
      <w:pPr>
        <w:pStyle w:val="BodyText"/>
        <w:spacing w:line="292" w:lineRule="auto"/>
        <w:ind w:left="1515" w:right="868"/>
        <w:rPr>
          <w:rFonts w:ascii="Carlito"/>
        </w:rPr>
      </w:pPr>
      <w:r>
        <w:rPr>
          <w:noProof/>
        </w:rPr>
        <w:drawing>
          <wp:anchor distT="0" distB="0" distL="0" distR="0" simplePos="0" relativeHeight="485599232" behindDoc="1" locked="0" layoutInCell="1" allowOverlap="1" wp14:anchorId="288CCF2A" wp14:editId="3CF458C6">
            <wp:simplePos x="0" y="0"/>
            <wp:positionH relativeFrom="page">
              <wp:posOffset>818737</wp:posOffset>
            </wp:positionH>
            <wp:positionV relativeFrom="paragraph">
              <wp:posOffset>645106</wp:posOffset>
            </wp:positionV>
            <wp:extent cx="2037323" cy="1047749"/>
            <wp:effectExtent l="0" t="0" r="0" b="0"/>
            <wp:wrapNone/>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This creates a situation where there can be a much greater ratio between top management and lower-level employees, such as between the top manager and his/her secretary, than would be the case in the typical US-based, or other developed country, parent-cou</w:t>
      </w:r>
      <w:r>
        <w:rPr>
          <w:rFonts w:ascii="Carlito"/>
        </w:rPr>
        <w:t>ntry MNE workforce. Not only is there great disparity between wage rates and salary levels in different countries, but it is also difficult to get reliable data on what those rates and levels are.</w:t>
      </w:r>
    </w:p>
    <w:p w14:paraId="05BA24B7" w14:textId="77777777" w:rsidR="00895EAC" w:rsidRDefault="00895EAC">
      <w:pPr>
        <w:pStyle w:val="BodyText"/>
        <w:spacing w:before="1"/>
        <w:rPr>
          <w:rFonts w:ascii="Carlito"/>
          <w:sz w:val="23"/>
        </w:rPr>
      </w:pPr>
    </w:p>
    <w:p w14:paraId="511F40FE" w14:textId="77777777" w:rsidR="00895EAC" w:rsidRDefault="00D37152">
      <w:pPr>
        <w:pStyle w:val="Heading2"/>
        <w:numPr>
          <w:ilvl w:val="0"/>
          <w:numId w:val="55"/>
        </w:numPr>
        <w:tabs>
          <w:tab w:val="left" w:pos="1066"/>
        </w:tabs>
      </w:pPr>
      <w:bookmarkStart w:id="7" w:name="_TOC_250018"/>
      <w:r>
        <w:t>Global Grading</w:t>
      </w:r>
      <w:r>
        <w:rPr>
          <w:spacing w:val="-9"/>
        </w:rPr>
        <w:t xml:space="preserve"> </w:t>
      </w:r>
      <w:bookmarkEnd w:id="7"/>
      <w:r>
        <w:t>System</w:t>
      </w:r>
    </w:p>
    <w:p w14:paraId="370D392D" w14:textId="77777777" w:rsidR="00895EAC" w:rsidRDefault="00895EAC">
      <w:pPr>
        <w:pStyle w:val="BodyText"/>
        <w:spacing w:before="10"/>
        <w:rPr>
          <w:rFonts w:ascii="Carlito"/>
          <w:b/>
          <w:sz w:val="29"/>
        </w:rPr>
      </w:pPr>
    </w:p>
    <w:p w14:paraId="11573237" w14:textId="77777777" w:rsidR="00895EAC" w:rsidRDefault="00D37152">
      <w:pPr>
        <w:pStyle w:val="BodyText"/>
        <w:spacing w:line="288" w:lineRule="auto"/>
        <w:ind w:left="1515" w:right="847"/>
        <w:rPr>
          <w:rFonts w:ascii="Carlito"/>
        </w:rPr>
      </w:pPr>
      <w:r>
        <w:rPr>
          <w:rFonts w:ascii="Carlito"/>
        </w:rPr>
        <w:t>As a company matures and expands it</w:t>
      </w:r>
      <w:r>
        <w:rPr>
          <w:rFonts w:ascii="Carlito"/>
        </w:rPr>
        <w:t>s global footprint, the approach it takes for organizing its workforce will have a lasting cultural and financial impact.</w:t>
      </w:r>
    </w:p>
    <w:p w14:paraId="592E2AAA" w14:textId="77777777" w:rsidR="00895EAC" w:rsidRDefault="00D37152">
      <w:pPr>
        <w:pStyle w:val="BodyText"/>
        <w:spacing w:before="17" w:line="292" w:lineRule="auto"/>
        <w:ind w:left="1515" w:right="777"/>
        <w:rPr>
          <w:rFonts w:ascii="Carlito"/>
        </w:rPr>
      </w:pPr>
      <w:r>
        <w:rPr>
          <w:rFonts w:ascii="Carlito"/>
        </w:rPr>
        <w:t xml:space="preserve">Organizational structure and design affects every aspect of a business, including talent mobility, compensation programs and even the </w:t>
      </w:r>
      <w:r>
        <w:rPr>
          <w:rFonts w:ascii="Carlito"/>
        </w:rPr>
        <w:t xml:space="preserve">speed of innovation. When headcount grows, it quickly becomes incumbent upon companies to find effective ways to organize jobs into job families where similar work is performed. A solid approach to job evaluation (also called job leveling) translates into </w:t>
      </w:r>
      <w:r>
        <w:rPr>
          <w:rFonts w:ascii="Carlito"/>
        </w:rPr>
        <w:t>better communication with employees, more clearly defined career paths, and salary structures with greater market alignment, among many other benefits. Job evaluation is a structure that has articulated career paths for various job families and which can s</w:t>
      </w:r>
      <w:r>
        <w:rPr>
          <w:rFonts w:ascii="Carlito"/>
        </w:rPr>
        <w:t>upport a global organization. However, this system is underpinned by job architecture, which is a method of organizing jobs into job codes, job titles and functional areas all before assigning a grade level.</w:t>
      </w:r>
    </w:p>
    <w:p w14:paraId="5B27AEEC" w14:textId="77777777" w:rsidR="00895EAC" w:rsidRDefault="00895EAC">
      <w:pPr>
        <w:pStyle w:val="BodyText"/>
        <w:spacing w:before="3"/>
        <w:rPr>
          <w:rFonts w:ascii="Carlito"/>
        </w:rPr>
      </w:pPr>
    </w:p>
    <w:p w14:paraId="1C6E748B" w14:textId="77777777" w:rsidR="00895EAC" w:rsidRDefault="00D37152">
      <w:pPr>
        <w:pStyle w:val="ListParagraph"/>
        <w:numPr>
          <w:ilvl w:val="1"/>
          <w:numId w:val="55"/>
        </w:numPr>
        <w:tabs>
          <w:tab w:val="left" w:pos="1499"/>
        </w:tabs>
        <w:spacing w:before="1"/>
        <w:ind w:left="1499" w:hanging="417"/>
        <w:rPr>
          <w:rFonts w:ascii="Carlito"/>
          <w:sz w:val="24"/>
        </w:rPr>
      </w:pPr>
      <w:r>
        <w:rPr>
          <w:rFonts w:ascii="Carlito"/>
          <w:sz w:val="24"/>
        </w:rPr>
        <w:t>Job</w:t>
      </w:r>
      <w:r>
        <w:rPr>
          <w:rFonts w:ascii="Carlito"/>
          <w:spacing w:val="-4"/>
          <w:sz w:val="24"/>
        </w:rPr>
        <w:t xml:space="preserve"> </w:t>
      </w:r>
      <w:r>
        <w:rPr>
          <w:rFonts w:ascii="Carlito"/>
          <w:spacing w:val="5"/>
          <w:sz w:val="24"/>
        </w:rPr>
        <w:t>leveling</w:t>
      </w:r>
    </w:p>
    <w:p w14:paraId="5479C60C" w14:textId="77777777" w:rsidR="00895EAC" w:rsidRDefault="00895EAC">
      <w:pPr>
        <w:pStyle w:val="BodyText"/>
        <w:spacing w:before="9"/>
        <w:rPr>
          <w:rFonts w:ascii="Carlito"/>
          <w:sz w:val="29"/>
        </w:rPr>
      </w:pPr>
    </w:p>
    <w:p w14:paraId="5EAF941F" w14:textId="77777777" w:rsidR="00895EAC" w:rsidRDefault="00D37152">
      <w:pPr>
        <w:pStyle w:val="BodyText"/>
        <w:spacing w:before="1" w:line="276" w:lineRule="auto"/>
        <w:ind w:left="1515" w:right="847"/>
        <w:rPr>
          <w:rFonts w:ascii="Carlito"/>
        </w:rPr>
      </w:pPr>
      <w:r>
        <w:rPr>
          <w:rFonts w:ascii="Carlito"/>
        </w:rPr>
        <w:t>Job leveling is a process of dete</w:t>
      </w:r>
      <w:r>
        <w:rPr>
          <w:rFonts w:ascii="Carlito"/>
        </w:rPr>
        <w:t>rmining the relative worth of a job within an organization and accordingly aims at:</w:t>
      </w:r>
    </w:p>
    <w:p w14:paraId="10D25A55" w14:textId="77777777" w:rsidR="00895EAC" w:rsidRDefault="00895EAC">
      <w:pPr>
        <w:pStyle w:val="BodyText"/>
        <w:spacing w:before="1"/>
        <w:rPr>
          <w:rFonts w:ascii="Carlito"/>
          <w:sz w:val="26"/>
        </w:rPr>
      </w:pPr>
    </w:p>
    <w:p w14:paraId="70E02606" w14:textId="77777777" w:rsidR="00895EAC" w:rsidRDefault="00D37152">
      <w:pPr>
        <w:pStyle w:val="ListParagraph"/>
        <w:numPr>
          <w:ilvl w:val="2"/>
          <w:numId w:val="55"/>
        </w:numPr>
        <w:tabs>
          <w:tab w:val="left" w:pos="2123"/>
        </w:tabs>
        <w:spacing w:line="288" w:lineRule="auto"/>
        <w:ind w:left="1515" w:right="860" w:firstLine="0"/>
        <w:rPr>
          <w:rFonts w:ascii="Carlito"/>
          <w:sz w:val="24"/>
        </w:rPr>
      </w:pPr>
      <w:r>
        <w:rPr>
          <w:rFonts w:ascii="Carlito"/>
          <w:sz w:val="24"/>
        </w:rPr>
        <w:t>Reducing</w:t>
      </w:r>
      <w:r>
        <w:rPr>
          <w:rFonts w:ascii="Carlito"/>
          <w:spacing w:val="-23"/>
          <w:sz w:val="24"/>
        </w:rPr>
        <w:t xml:space="preserve"> </w:t>
      </w:r>
      <w:r>
        <w:rPr>
          <w:rFonts w:ascii="Carlito"/>
          <w:spacing w:val="2"/>
          <w:sz w:val="24"/>
        </w:rPr>
        <w:t>inequalities</w:t>
      </w:r>
      <w:r>
        <w:rPr>
          <w:rFonts w:ascii="Carlito"/>
          <w:spacing w:val="-19"/>
          <w:sz w:val="24"/>
        </w:rPr>
        <w:t xml:space="preserve"> </w:t>
      </w:r>
      <w:r>
        <w:rPr>
          <w:rFonts w:ascii="Carlito"/>
          <w:spacing w:val="4"/>
          <w:sz w:val="24"/>
        </w:rPr>
        <w:t>in</w:t>
      </w:r>
      <w:r>
        <w:rPr>
          <w:rFonts w:ascii="Carlito"/>
          <w:spacing w:val="-19"/>
          <w:sz w:val="24"/>
        </w:rPr>
        <w:t xml:space="preserve"> </w:t>
      </w:r>
      <w:r>
        <w:rPr>
          <w:rFonts w:ascii="Carlito"/>
          <w:sz w:val="24"/>
        </w:rPr>
        <w:t>salary</w:t>
      </w:r>
      <w:r>
        <w:rPr>
          <w:rFonts w:ascii="Carlito"/>
          <w:spacing w:val="-18"/>
          <w:sz w:val="24"/>
        </w:rPr>
        <w:t xml:space="preserve"> </w:t>
      </w:r>
      <w:r>
        <w:rPr>
          <w:rFonts w:ascii="Carlito"/>
          <w:sz w:val="24"/>
        </w:rPr>
        <w:t>structure</w:t>
      </w:r>
      <w:r>
        <w:rPr>
          <w:rFonts w:ascii="Carlito"/>
          <w:spacing w:val="6"/>
          <w:sz w:val="24"/>
        </w:rPr>
        <w:t xml:space="preserve"> </w:t>
      </w:r>
      <w:r>
        <w:rPr>
          <w:rFonts w:ascii="Carlito"/>
          <w:sz w:val="24"/>
        </w:rPr>
        <w:t>by</w:t>
      </w:r>
      <w:r>
        <w:rPr>
          <w:rFonts w:ascii="Carlito"/>
          <w:spacing w:val="-1"/>
          <w:sz w:val="24"/>
        </w:rPr>
        <w:t xml:space="preserve"> </w:t>
      </w:r>
      <w:r>
        <w:rPr>
          <w:rFonts w:ascii="Carlito"/>
          <w:sz w:val="24"/>
        </w:rPr>
        <w:t>bringing</w:t>
      </w:r>
      <w:r>
        <w:rPr>
          <w:rFonts w:ascii="Carlito"/>
          <w:spacing w:val="-5"/>
          <w:sz w:val="24"/>
        </w:rPr>
        <w:t xml:space="preserve"> </w:t>
      </w:r>
      <w:r>
        <w:rPr>
          <w:rFonts w:ascii="Carlito"/>
          <w:sz w:val="24"/>
        </w:rPr>
        <w:t>about</w:t>
      </w:r>
      <w:r>
        <w:rPr>
          <w:rFonts w:ascii="Carlito"/>
          <w:spacing w:val="-4"/>
          <w:sz w:val="24"/>
        </w:rPr>
        <w:t xml:space="preserve"> </w:t>
      </w:r>
      <w:r>
        <w:rPr>
          <w:rFonts w:ascii="Carlito"/>
          <w:spacing w:val="2"/>
          <w:sz w:val="24"/>
        </w:rPr>
        <w:t>external</w:t>
      </w:r>
      <w:r>
        <w:rPr>
          <w:rFonts w:ascii="Carlito"/>
          <w:spacing w:val="-12"/>
          <w:sz w:val="24"/>
        </w:rPr>
        <w:t xml:space="preserve"> </w:t>
      </w:r>
      <w:r>
        <w:rPr>
          <w:rFonts w:ascii="Carlito"/>
          <w:sz w:val="24"/>
        </w:rPr>
        <w:t>and</w:t>
      </w:r>
      <w:r>
        <w:rPr>
          <w:rFonts w:ascii="Carlito"/>
          <w:spacing w:val="-2"/>
          <w:sz w:val="24"/>
        </w:rPr>
        <w:t xml:space="preserve"> </w:t>
      </w:r>
      <w:r>
        <w:rPr>
          <w:rFonts w:ascii="Carlito"/>
          <w:sz w:val="24"/>
        </w:rPr>
        <w:t>internal consistency</w:t>
      </w:r>
      <w:r>
        <w:rPr>
          <w:rFonts w:ascii="Carlito"/>
          <w:spacing w:val="-19"/>
          <w:sz w:val="24"/>
        </w:rPr>
        <w:t xml:space="preserve"> </w:t>
      </w:r>
      <w:r>
        <w:rPr>
          <w:rFonts w:ascii="Carlito"/>
          <w:spacing w:val="4"/>
          <w:sz w:val="24"/>
        </w:rPr>
        <w:t>in</w:t>
      </w:r>
      <w:r>
        <w:rPr>
          <w:rFonts w:ascii="Carlito"/>
          <w:spacing w:val="-20"/>
          <w:sz w:val="24"/>
        </w:rPr>
        <w:t xml:space="preserve"> </w:t>
      </w:r>
      <w:r>
        <w:rPr>
          <w:rFonts w:ascii="Carlito"/>
          <w:sz w:val="24"/>
        </w:rPr>
        <w:t>salary</w:t>
      </w:r>
      <w:r>
        <w:rPr>
          <w:rFonts w:ascii="Carlito"/>
          <w:spacing w:val="14"/>
          <w:sz w:val="24"/>
        </w:rPr>
        <w:t xml:space="preserve"> </w:t>
      </w:r>
      <w:r>
        <w:rPr>
          <w:rFonts w:ascii="Carlito"/>
          <w:sz w:val="24"/>
        </w:rPr>
        <w:t>further</w:t>
      </w:r>
      <w:r>
        <w:rPr>
          <w:rFonts w:ascii="Carlito"/>
          <w:spacing w:val="-26"/>
          <w:sz w:val="24"/>
        </w:rPr>
        <w:t xml:space="preserve"> </w:t>
      </w:r>
      <w:r>
        <w:rPr>
          <w:rFonts w:ascii="Carlito"/>
          <w:sz w:val="24"/>
        </w:rPr>
        <w:t>motivating</w:t>
      </w:r>
      <w:r>
        <w:rPr>
          <w:rFonts w:ascii="Carlito"/>
          <w:spacing w:val="-23"/>
          <w:sz w:val="24"/>
        </w:rPr>
        <w:t xml:space="preserve"> </w:t>
      </w:r>
      <w:r>
        <w:rPr>
          <w:rFonts w:ascii="Carlito"/>
          <w:spacing w:val="5"/>
          <w:sz w:val="24"/>
        </w:rPr>
        <w:t>employees</w:t>
      </w:r>
      <w:r>
        <w:rPr>
          <w:rFonts w:ascii="Carlito"/>
          <w:spacing w:val="-20"/>
          <w:sz w:val="24"/>
        </w:rPr>
        <w:t xml:space="preserve"> </w:t>
      </w:r>
      <w:r>
        <w:rPr>
          <w:rFonts w:ascii="Carlito"/>
          <w:spacing w:val="3"/>
          <w:sz w:val="24"/>
        </w:rPr>
        <w:t>within</w:t>
      </w:r>
      <w:r>
        <w:rPr>
          <w:rFonts w:ascii="Carlito"/>
          <w:spacing w:val="-19"/>
          <w:sz w:val="24"/>
        </w:rPr>
        <w:t xml:space="preserve"> </w:t>
      </w:r>
      <w:r>
        <w:rPr>
          <w:rFonts w:ascii="Carlito"/>
          <w:sz w:val="24"/>
        </w:rPr>
        <w:t>an</w:t>
      </w:r>
      <w:r>
        <w:rPr>
          <w:rFonts w:ascii="Carlito"/>
          <w:spacing w:val="-20"/>
          <w:sz w:val="24"/>
        </w:rPr>
        <w:t xml:space="preserve"> </w:t>
      </w:r>
      <w:r>
        <w:rPr>
          <w:rFonts w:ascii="Carlito"/>
          <w:sz w:val="24"/>
        </w:rPr>
        <w:t>organization.</w:t>
      </w:r>
    </w:p>
    <w:p w14:paraId="621FA864" w14:textId="77777777" w:rsidR="00895EAC" w:rsidRDefault="00895EAC">
      <w:pPr>
        <w:spacing w:line="288" w:lineRule="auto"/>
        <w:rPr>
          <w:rFonts w:ascii="Carlito"/>
          <w:sz w:val="24"/>
        </w:rPr>
        <w:sectPr w:rsidR="00895EAC">
          <w:pgSz w:w="11910" w:h="16840"/>
          <w:pgMar w:top="1080" w:right="580" w:bottom="280" w:left="600" w:header="885" w:footer="0" w:gutter="0"/>
          <w:cols w:space="720"/>
        </w:sectPr>
      </w:pPr>
    </w:p>
    <w:p w14:paraId="738BFA0A" w14:textId="77777777" w:rsidR="00895EAC" w:rsidRDefault="00895EAC">
      <w:pPr>
        <w:pStyle w:val="BodyText"/>
        <w:spacing w:before="7"/>
        <w:rPr>
          <w:rFonts w:ascii="Carlito"/>
          <w:sz w:val="26"/>
        </w:rPr>
      </w:pPr>
    </w:p>
    <w:p w14:paraId="5C04392F" w14:textId="77777777" w:rsidR="00895EAC" w:rsidRDefault="00D37152">
      <w:pPr>
        <w:pStyle w:val="ListParagraph"/>
        <w:numPr>
          <w:ilvl w:val="2"/>
          <w:numId w:val="55"/>
        </w:numPr>
        <w:tabs>
          <w:tab w:val="left" w:pos="2123"/>
        </w:tabs>
        <w:spacing w:before="51" w:line="276" w:lineRule="auto"/>
        <w:ind w:left="1515" w:right="1059" w:firstLine="0"/>
        <w:rPr>
          <w:rFonts w:ascii="Carlito"/>
          <w:sz w:val="24"/>
        </w:rPr>
      </w:pPr>
      <w:r>
        <w:rPr>
          <w:rFonts w:ascii="Carlito"/>
          <w:sz w:val="24"/>
        </w:rPr>
        <w:t>Enabling</w:t>
      </w:r>
      <w:r>
        <w:rPr>
          <w:rFonts w:ascii="Carlito"/>
          <w:spacing w:val="-24"/>
          <w:sz w:val="24"/>
        </w:rPr>
        <w:t xml:space="preserve"> </w:t>
      </w:r>
      <w:r>
        <w:rPr>
          <w:rFonts w:ascii="Carlito"/>
          <w:sz w:val="24"/>
        </w:rPr>
        <w:t>structured</w:t>
      </w:r>
      <w:r>
        <w:rPr>
          <w:rFonts w:ascii="Carlito"/>
          <w:spacing w:val="-3"/>
          <w:sz w:val="24"/>
        </w:rPr>
        <w:t xml:space="preserve"> </w:t>
      </w:r>
      <w:r>
        <w:rPr>
          <w:rFonts w:ascii="Carlito"/>
          <w:sz w:val="24"/>
        </w:rPr>
        <w:t>approach</w:t>
      </w:r>
      <w:r>
        <w:rPr>
          <w:rFonts w:ascii="Carlito"/>
          <w:spacing w:val="13"/>
          <w:sz w:val="24"/>
        </w:rPr>
        <w:t xml:space="preserve"> </w:t>
      </w:r>
      <w:r>
        <w:rPr>
          <w:rFonts w:ascii="Carlito"/>
          <w:sz w:val="24"/>
        </w:rPr>
        <w:t>to</w:t>
      </w:r>
      <w:r>
        <w:rPr>
          <w:rFonts w:ascii="Carlito"/>
          <w:spacing w:val="-5"/>
          <w:sz w:val="24"/>
        </w:rPr>
        <w:t xml:space="preserve"> </w:t>
      </w:r>
      <w:r>
        <w:rPr>
          <w:rFonts w:ascii="Carlito"/>
          <w:spacing w:val="3"/>
          <w:sz w:val="24"/>
        </w:rPr>
        <w:t>division</w:t>
      </w:r>
      <w:r>
        <w:rPr>
          <w:rFonts w:ascii="Carlito"/>
          <w:spacing w:val="-20"/>
          <w:sz w:val="24"/>
        </w:rPr>
        <w:t xml:space="preserve"> </w:t>
      </w:r>
      <w:r>
        <w:rPr>
          <w:rFonts w:ascii="Carlito"/>
          <w:sz w:val="24"/>
        </w:rPr>
        <w:t>of</w:t>
      </w:r>
      <w:r>
        <w:rPr>
          <w:rFonts w:ascii="Carlito"/>
          <w:spacing w:val="-15"/>
          <w:sz w:val="24"/>
        </w:rPr>
        <w:t xml:space="preserve"> </w:t>
      </w:r>
      <w:r>
        <w:rPr>
          <w:rFonts w:ascii="Carlito"/>
          <w:sz w:val="24"/>
        </w:rPr>
        <w:t>labor</w:t>
      </w:r>
      <w:r>
        <w:rPr>
          <w:rFonts w:ascii="Carlito"/>
          <w:spacing w:val="-9"/>
          <w:sz w:val="24"/>
        </w:rPr>
        <w:t xml:space="preserve"> </w:t>
      </w:r>
      <w:r>
        <w:rPr>
          <w:rFonts w:ascii="Carlito"/>
          <w:sz w:val="24"/>
        </w:rPr>
        <w:t>or</w:t>
      </w:r>
      <w:r>
        <w:rPr>
          <w:rFonts w:ascii="Carlito"/>
          <w:spacing w:val="-9"/>
          <w:sz w:val="24"/>
        </w:rPr>
        <w:t xml:space="preserve"> </w:t>
      </w:r>
      <w:r>
        <w:rPr>
          <w:rFonts w:ascii="Carlito"/>
          <w:spacing w:val="2"/>
          <w:sz w:val="24"/>
        </w:rPr>
        <w:t>specialization</w:t>
      </w:r>
      <w:r>
        <w:rPr>
          <w:rFonts w:ascii="Carlito"/>
          <w:spacing w:val="-20"/>
          <w:sz w:val="24"/>
        </w:rPr>
        <w:t xml:space="preserve"> </w:t>
      </w:r>
      <w:r>
        <w:rPr>
          <w:rFonts w:ascii="Carlito"/>
          <w:sz w:val="24"/>
        </w:rPr>
        <w:t>by</w:t>
      </w:r>
      <w:r>
        <w:rPr>
          <w:rFonts w:ascii="Carlito"/>
          <w:spacing w:val="-19"/>
          <w:sz w:val="24"/>
        </w:rPr>
        <w:t xml:space="preserve"> </w:t>
      </w:r>
      <w:r>
        <w:rPr>
          <w:rFonts w:ascii="Carlito"/>
          <w:spacing w:val="4"/>
          <w:sz w:val="24"/>
        </w:rPr>
        <w:t xml:space="preserve">defining </w:t>
      </w:r>
      <w:r>
        <w:rPr>
          <w:rFonts w:ascii="Carlito"/>
          <w:spacing w:val="3"/>
          <w:sz w:val="24"/>
        </w:rPr>
        <w:t>specific</w:t>
      </w:r>
      <w:r>
        <w:rPr>
          <w:rFonts w:ascii="Carlito"/>
          <w:spacing w:val="-42"/>
          <w:sz w:val="24"/>
        </w:rPr>
        <w:t xml:space="preserve"> </w:t>
      </w:r>
      <w:r>
        <w:rPr>
          <w:rFonts w:ascii="Carlito"/>
          <w:sz w:val="24"/>
        </w:rPr>
        <w:t xml:space="preserve">jobs and salary </w:t>
      </w:r>
      <w:r>
        <w:rPr>
          <w:rFonts w:ascii="Carlito"/>
          <w:spacing w:val="5"/>
          <w:sz w:val="24"/>
        </w:rPr>
        <w:t>levels.</w:t>
      </w:r>
    </w:p>
    <w:p w14:paraId="29129B1D" w14:textId="77777777" w:rsidR="00895EAC" w:rsidRDefault="00895EAC">
      <w:pPr>
        <w:pStyle w:val="BodyText"/>
        <w:spacing w:before="10"/>
        <w:rPr>
          <w:rFonts w:ascii="Carlito"/>
        </w:rPr>
      </w:pPr>
    </w:p>
    <w:p w14:paraId="49D5759C" w14:textId="77777777" w:rsidR="00895EAC" w:rsidRDefault="00D37152">
      <w:pPr>
        <w:pStyle w:val="ListParagraph"/>
        <w:numPr>
          <w:ilvl w:val="2"/>
          <w:numId w:val="55"/>
        </w:numPr>
        <w:tabs>
          <w:tab w:val="left" w:pos="2123"/>
        </w:tabs>
        <w:ind w:left="2122"/>
        <w:rPr>
          <w:rFonts w:ascii="Carlito"/>
          <w:sz w:val="24"/>
        </w:rPr>
      </w:pPr>
      <w:r>
        <w:rPr>
          <w:rFonts w:ascii="Carlito"/>
          <w:spacing w:val="2"/>
          <w:sz w:val="24"/>
        </w:rPr>
        <w:t>Helping</w:t>
      </w:r>
      <w:r>
        <w:rPr>
          <w:rFonts w:ascii="Carlito"/>
          <w:spacing w:val="-24"/>
          <w:sz w:val="24"/>
        </w:rPr>
        <w:t xml:space="preserve"> </w:t>
      </w:r>
      <w:r>
        <w:rPr>
          <w:rFonts w:ascii="Carlito"/>
          <w:spacing w:val="4"/>
          <w:sz w:val="24"/>
        </w:rPr>
        <w:t>in</w:t>
      </w:r>
      <w:r>
        <w:rPr>
          <w:rFonts w:ascii="Carlito"/>
          <w:spacing w:val="-20"/>
          <w:sz w:val="24"/>
        </w:rPr>
        <w:t xml:space="preserve"> </w:t>
      </w:r>
      <w:r>
        <w:rPr>
          <w:rFonts w:ascii="Carlito"/>
          <w:spacing w:val="3"/>
          <w:sz w:val="24"/>
        </w:rPr>
        <w:t>selecting</w:t>
      </w:r>
      <w:r>
        <w:rPr>
          <w:rFonts w:ascii="Carlito"/>
          <w:spacing w:val="-24"/>
          <w:sz w:val="24"/>
        </w:rPr>
        <w:t xml:space="preserve"> </w:t>
      </w:r>
      <w:r>
        <w:rPr>
          <w:rFonts w:ascii="Carlito"/>
          <w:spacing w:val="4"/>
          <w:sz w:val="24"/>
        </w:rPr>
        <w:t>employees</w:t>
      </w:r>
      <w:r>
        <w:rPr>
          <w:rFonts w:ascii="Carlito"/>
          <w:spacing w:val="-20"/>
          <w:sz w:val="24"/>
        </w:rPr>
        <w:t xml:space="preserve"> </w:t>
      </w:r>
      <w:r>
        <w:rPr>
          <w:rFonts w:ascii="Carlito"/>
          <w:sz w:val="24"/>
        </w:rPr>
        <w:t>by</w:t>
      </w:r>
      <w:r>
        <w:rPr>
          <w:rFonts w:ascii="Carlito"/>
          <w:spacing w:val="-19"/>
          <w:sz w:val="24"/>
        </w:rPr>
        <w:t xml:space="preserve"> </w:t>
      </w:r>
      <w:r>
        <w:rPr>
          <w:rFonts w:ascii="Carlito"/>
          <w:spacing w:val="2"/>
          <w:sz w:val="24"/>
        </w:rPr>
        <w:t>defining</w:t>
      </w:r>
      <w:r>
        <w:rPr>
          <w:rFonts w:ascii="Carlito"/>
          <w:spacing w:val="-24"/>
          <w:sz w:val="24"/>
        </w:rPr>
        <w:t xml:space="preserve"> </w:t>
      </w:r>
      <w:r>
        <w:rPr>
          <w:rFonts w:ascii="Carlito"/>
          <w:sz w:val="24"/>
        </w:rPr>
        <w:t>jobs</w:t>
      </w:r>
      <w:r>
        <w:rPr>
          <w:rFonts w:ascii="Carlito"/>
          <w:spacing w:val="-20"/>
          <w:sz w:val="24"/>
        </w:rPr>
        <w:t xml:space="preserve"> </w:t>
      </w:r>
      <w:r>
        <w:rPr>
          <w:rFonts w:ascii="Carlito"/>
          <w:sz w:val="24"/>
        </w:rPr>
        <w:t>and</w:t>
      </w:r>
      <w:r>
        <w:rPr>
          <w:rFonts w:ascii="Carlito"/>
          <w:spacing w:val="-4"/>
          <w:sz w:val="24"/>
        </w:rPr>
        <w:t xml:space="preserve"> </w:t>
      </w:r>
      <w:r>
        <w:rPr>
          <w:rFonts w:ascii="Carlito"/>
          <w:sz w:val="24"/>
        </w:rPr>
        <w:t>responsibilities.</w:t>
      </w:r>
    </w:p>
    <w:p w14:paraId="1D0DC5DA" w14:textId="77777777" w:rsidR="00895EAC" w:rsidRDefault="00895EAC">
      <w:pPr>
        <w:pStyle w:val="BodyText"/>
        <w:spacing w:before="10"/>
        <w:rPr>
          <w:rFonts w:ascii="Carlito"/>
          <w:sz w:val="29"/>
        </w:rPr>
      </w:pPr>
    </w:p>
    <w:p w14:paraId="346C106A" w14:textId="77777777" w:rsidR="00895EAC" w:rsidRDefault="00D37152">
      <w:pPr>
        <w:pStyle w:val="ListParagraph"/>
        <w:numPr>
          <w:ilvl w:val="2"/>
          <w:numId w:val="55"/>
        </w:numPr>
        <w:tabs>
          <w:tab w:val="left" w:pos="2123"/>
        </w:tabs>
        <w:spacing w:line="288" w:lineRule="auto"/>
        <w:ind w:left="1515" w:right="1371" w:firstLine="0"/>
        <w:rPr>
          <w:rFonts w:ascii="Carlito"/>
          <w:sz w:val="24"/>
        </w:rPr>
      </w:pPr>
      <w:r>
        <w:rPr>
          <w:rFonts w:ascii="Carlito"/>
          <w:spacing w:val="3"/>
          <w:sz w:val="24"/>
        </w:rPr>
        <w:t>Developing</w:t>
      </w:r>
      <w:r>
        <w:rPr>
          <w:rFonts w:ascii="Carlito"/>
          <w:spacing w:val="-19"/>
          <w:sz w:val="24"/>
        </w:rPr>
        <w:t xml:space="preserve"> </w:t>
      </w:r>
      <w:r>
        <w:rPr>
          <w:rFonts w:ascii="Carlito"/>
          <w:sz w:val="24"/>
        </w:rPr>
        <w:t>harmonious</w:t>
      </w:r>
      <w:r>
        <w:rPr>
          <w:rFonts w:ascii="Carlito"/>
          <w:spacing w:val="-4"/>
          <w:sz w:val="24"/>
        </w:rPr>
        <w:t xml:space="preserve"> </w:t>
      </w:r>
      <w:r>
        <w:rPr>
          <w:rFonts w:ascii="Carlito"/>
          <w:sz w:val="24"/>
        </w:rPr>
        <w:t>relationship</w:t>
      </w:r>
      <w:r>
        <w:rPr>
          <w:rFonts w:ascii="Carlito"/>
          <w:spacing w:val="-15"/>
          <w:sz w:val="24"/>
        </w:rPr>
        <w:t xml:space="preserve"> </w:t>
      </w:r>
      <w:r>
        <w:rPr>
          <w:rFonts w:ascii="Carlito"/>
          <w:sz w:val="24"/>
        </w:rPr>
        <w:t>between</w:t>
      </w:r>
      <w:r>
        <w:rPr>
          <w:rFonts w:ascii="Carlito"/>
          <w:spacing w:val="-15"/>
          <w:sz w:val="24"/>
        </w:rPr>
        <w:t xml:space="preserve"> </w:t>
      </w:r>
      <w:r>
        <w:rPr>
          <w:rFonts w:ascii="Carlito"/>
          <w:sz w:val="24"/>
        </w:rPr>
        <w:t>employer</w:t>
      </w:r>
      <w:r>
        <w:rPr>
          <w:rFonts w:ascii="Carlito"/>
          <w:spacing w:val="-22"/>
          <w:sz w:val="24"/>
        </w:rPr>
        <w:t xml:space="preserve"> </w:t>
      </w:r>
      <w:r>
        <w:rPr>
          <w:rFonts w:ascii="Carlito"/>
          <w:sz w:val="24"/>
        </w:rPr>
        <w:t>and</w:t>
      </w:r>
      <w:r>
        <w:rPr>
          <w:rFonts w:ascii="Carlito"/>
          <w:spacing w:val="-15"/>
          <w:sz w:val="24"/>
        </w:rPr>
        <w:t xml:space="preserve"> </w:t>
      </w:r>
      <w:r>
        <w:rPr>
          <w:rFonts w:ascii="Carlito"/>
          <w:spacing w:val="4"/>
          <w:sz w:val="24"/>
        </w:rPr>
        <w:t>employees</w:t>
      </w:r>
      <w:r>
        <w:rPr>
          <w:rFonts w:ascii="Carlito"/>
          <w:spacing w:val="-15"/>
          <w:sz w:val="24"/>
        </w:rPr>
        <w:t xml:space="preserve"> </w:t>
      </w:r>
      <w:r>
        <w:rPr>
          <w:rFonts w:ascii="Carlito"/>
          <w:sz w:val="24"/>
        </w:rPr>
        <w:t>to avoid</w:t>
      </w:r>
      <w:r>
        <w:rPr>
          <w:rFonts w:ascii="Carlito"/>
          <w:spacing w:val="-21"/>
          <w:sz w:val="24"/>
        </w:rPr>
        <w:t xml:space="preserve"> </w:t>
      </w:r>
      <w:r>
        <w:rPr>
          <w:rFonts w:ascii="Carlito"/>
          <w:sz w:val="24"/>
        </w:rPr>
        <w:t>any</w:t>
      </w:r>
      <w:r>
        <w:rPr>
          <w:rFonts w:ascii="Carlito"/>
          <w:spacing w:val="-4"/>
          <w:sz w:val="24"/>
        </w:rPr>
        <w:t xml:space="preserve"> </w:t>
      </w:r>
      <w:r>
        <w:rPr>
          <w:rFonts w:ascii="Carlito"/>
          <w:sz w:val="24"/>
        </w:rPr>
        <w:t>conflicts</w:t>
      </w:r>
      <w:r>
        <w:rPr>
          <w:rFonts w:ascii="Carlito"/>
          <w:spacing w:val="-21"/>
          <w:sz w:val="24"/>
        </w:rPr>
        <w:t xml:space="preserve"> </w:t>
      </w:r>
      <w:r>
        <w:rPr>
          <w:rFonts w:ascii="Carlito"/>
          <w:sz w:val="24"/>
        </w:rPr>
        <w:t>on</w:t>
      </w:r>
      <w:r>
        <w:rPr>
          <w:rFonts w:ascii="Carlito"/>
          <w:spacing w:val="-4"/>
          <w:sz w:val="24"/>
        </w:rPr>
        <w:t xml:space="preserve"> </w:t>
      </w:r>
      <w:r>
        <w:rPr>
          <w:rFonts w:ascii="Carlito"/>
          <w:sz w:val="24"/>
        </w:rPr>
        <w:t>salaries.</w:t>
      </w:r>
    </w:p>
    <w:p w14:paraId="30BE92A4" w14:textId="77777777" w:rsidR="00895EAC" w:rsidRDefault="00895EAC">
      <w:pPr>
        <w:pStyle w:val="BodyText"/>
        <w:spacing w:before="1"/>
        <w:rPr>
          <w:rFonts w:ascii="Carlito"/>
          <w:sz w:val="25"/>
        </w:rPr>
      </w:pPr>
    </w:p>
    <w:p w14:paraId="1A0C7925" w14:textId="77777777" w:rsidR="00895EAC" w:rsidRDefault="00D37152">
      <w:pPr>
        <w:pStyle w:val="ListParagraph"/>
        <w:numPr>
          <w:ilvl w:val="2"/>
          <w:numId w:val="55"/>
        </w:numPr>
        <w:tabs>
          <w:tab w:val="left" w:pos="2123"/>
        </w:tabs>
        <w:spacing w:line="276" w:lineRule="auto"/>
        <w:ind w:left="1515" w:right="1142" w:firstLine="0"/>
        <w:rPr>
          <w:rFonts w:ascii="Carlito"/>
          <w:sz w:val="24"/>
        </w:rPr>
      </w:pPr>
      <w:r>
        <w:rPr>
          <w:rFonts w:ascii="Carlito"/>
          <w:sz w:val="24"/>
        </w:rPr>
        <w:t>Creating</w:t>
      </w:r>
      <w:r>
        <w:rPr>
          <w:rFonts w:ascii="Carlito"/>
          <w:spacing w:val="-21"/>
          <w:sz w:val="24"/>
        </w:rPr>
        <w:t xml:space="preserve"> </w:t>
      </w:r>
      <w:r>
        <w:rPr>
          <w:rFonts w:ascii="Carlito"/>
          <w:sz w:val="24"/>
        </w:rPr>
        <w:t>standardization</w:t>
      </w:r>
      <w:r>
        <w:rPr>
          <w:rFonts w:ascii="Carlito"/>
          <w:spacing w:val="-16"/>
          <w:sz w:val="24"/>
        </w:rPr>
        <w:t xml:space="preserve"> </w:t>
      </w:r>
      <w:r>
        <w:rPr>
          <w:rFonts w:ascii="Carlito"/>
          <w:sz w:val="24"/>
        </w:rPr>
        <w:t>by</w:t>
      </w:r>
      <w:r>
        <w:rPr>
          <w:rFonts w:ascii="Carlito"/>
          <w:spacing w:val="-16"/>
          <w:sz w:val="24"/>
        </w:rPr>
        <w:t xml:space="preserve"> </w:t>
      </w:r>
      <w:r>
        <w:rPr>
          <w:rFonts w:ascii="Carlito"/>
          <w:spacing w:val="2"/>
          <w:sz w:val="24"/>
        </w:rPr>
        <w:t>determining</w:t>
      </w:r>
      <w:r>
        <w:rPr>
          <w:rFonts w:ascii="Carlito"/>
          <w:spacing w:val="-20"/>
          <w:sz w:val="24"/>
        </w:rPr>
        <w:t xml:space="preserve"> </w:t>
      </w:r>
      <w:r>
        <w:rPr>
          <w:rFonts w:ascii="Carlito"/>
          <w:sz w:val="24"/>
        </w:rPr>
        <w:t>salary</w:t>
      </w:r>
      <w:r>
        <w:rPr>
          <w:rFonts w:ascii="Carlito"/>
          <w:spacing w:val="-16"/>
          <w:sz w:val="24"/>
        </w:rPr>
        <w:t xml:space="preserve"> </w:t>
      </w:r>
      <w:r>
        <w:rPr>
          <w:rFonts w:ascii="Carlito"/>
          <w:spacing w:val="2"/>
          <w:sz w:val="24"/>
        </w:rPr>
        <w:t>differentials</w:t>
      </w:r>
      <w:r>
        <w:rPr>
          <w:rFonts w:ascii="Carlito"/>
          <w:spacing w:val="-16"/>
          <w:sz w:val="24"/>
        </w:rPr>
        <w:t xml:space="preserve"> </w:t>
      </w:r>
      <w:r>
        <w:rPr>
          <w:rFonts w:ascii="Carlito"/>
          <w:spacing w:val="2"/>
          <w:sz w:val="24"/>
        </w:rPr>
        <w:t>for</w:t>
      </w:r>
      <w:r>
        <w:rPr>
          <w:rFonts w:ascii="Carlito"/>
          <w:spacing w:val="-24"/>
          <w:sz w:val="24"/>
        </w:rPr>
        <w:t xml:space="preserve"> </w:t>
      </w:r>
      <w:r>
        <w:rPr>
          <w:rFonts w:ascii="Carlito"/>
          <w:spacing w:val="2"/>
          <w:sz w:val="24"/>
        </w:rPr>
        <w:t>different</w:t>
      </w:r>
      <w:r>
        <w:rPr>
          <w:rFonts w:ascii="Carlito"/>
          <w:spacing w:val="-19"/>
          <w:sz w:val="24"/>
        </w:rPr>
        <w:t xml:space="preserve"> </w:t>
      </w:r>
      <w:r>
        <w:rPr>
          <w:rFonts w:ascii="Carlito"/>
          <w:sz w:val="24"/>
        </w:rPr>
        <w:t>jobs further</w:t>
      </w:r>
      <w:r>
        <w:rPr>
          <w:rFonts w:ascii="Carlito"/>
          <w:spacing w:val="-10"/>
          <w:sz w:val="24"/>
        </w:rPr>
        <w:t xml:space="preserve"> </w:t>
      </w:r>
      <w:r>
        <w:rPr>
          <w:rFonts w:ascii="Carlito"/>
          <w:spacing w:val="3"/>
          <w:sz w:val="24"/>
        </w:rPr>
        <w:t>helping</w:t>
      </w:r>
      <w:r>
        <w:rPr>
          <w:rFonts w:ascii="Carlito"/>
          <w:spacing w:val="-24"/>
          <w:sz w:val="24"/>
        </w:rPr>
        <w:t xml:space="preserve"> </w:t>
      </w:r>
      <w:r>
        <w:rPr>
          <w:rFonts w:ascii="Carlito"/>
          <w:sz w:val="24"/>
        </w:rPr>
        <w:t>to</w:t>
      </w:r>
      <w:r>
        <w:rPr>
          <w:rFonts w:ascii="Carlito"/>
          <w:spacing w:val="-22"/>
          <w:sz w:val="24"/>
        </w:rPr>
        <w:t xml:space="preserve"> </w:t>
      </w:r>
      <w:r>
        <w:rPr>
          <w:rFonts w:ascii="Carlito"/>
          <w:sz w:val="24"/>
        </w:rPr>
        <w:t>bring</w:t>
      </w:r>
      <w:r>
        <w:rPr>
          <w:rFonts w:ascii="Carlito"/>
          <w:spacing w:val="-7"/>
          <w:sz w:val="24"/>
        </w:rPr>
        <w:t xml:space="preserve"> </w:t>
      </w:r>
      <w:r>
        <w:rPr>
          <w:rFonts w:ascii="Carlito"/>
          <w:sz w:val="24"/>
        </w:rPr>
        <w:t>about</w:t>
      </w:r>
      <w:r>
        <w:rPr>
          <w:rFonts w:ascii="Carlito"/>
          <w:spacing w:val="-7"/>
          <w:sz w:val="24"/>
        </w:rPr>
        <w:t xml:space="preserve"> </w:t>
      </w:r>
      <w:r>
        <w:rPr>
          <w:rFonts w:ascii="Carlito"/>
          <w:spacing w:val="2"/>
          <w:sz w:val="24"/>
        </w:rPr>
        <w:t>uniformity</w:t>
      </w:r>
      <w:r>
        <w:rPr>
          <w:rFonts w:ascii="Carlito"/>
          <w:spacing w:val="-19"/>
          <w:sz w:val="24"/>
        </w:rPr>
        <w:t xml:space="preserve"> </w:t>
      </w:r>
      <w:r>
        <w:rPr>
          <w:rFonts w:ascii="Carlito"/>
          <w:spacing w:val="2"/>
          <w:sz w:val="24"/>
        </w:rPr>
        <w:t>into</w:t>
      </w:r>
      <w:r>
        <w:rPr>
          <w:rFonts w:ascii="Carlito"/>
          <w:spacing w:val="-22"/>
          <w:sz w:val="24"/>
        </w:rPr>
        <w:t xml:space="preserve"> </w:t>
      </w:r>
      <w:r>
        <w:rPr>
          <w:rFonts w:ascii="Carlito"/>
          <w:sz w:val="24"/>
        </w:rPr>
        <w:t>salary</w:t>
      </w:r>
      <w:r>
        <w:rPr>
          <w:rFonts w:ascii="Carlito"/>
          <w:spacing w:val="-4"/>
          <w:sz w:val="24"/>
        </w:rPr>
        <w:t xml:space="preserve"> </w:t>
      </w:r>
      <w:r>
        <w:rPr>
          <w:rFonts w:ascii="Carlito"/>
          <w:sz w:val="24"/>
        </w:rPr>
        <w:t>structure.</w:t>
      </w:r>
    </w:p>
    <w:p w14:paraId="6B903291" w14:textId="77777777" w:rsidR="00895EAC" w:rsidRDefault="00895EAC">
      <w:pPr>
        <w:pStyle w:val="BodyText"/>
        <w:spacing w:before="10"/>
        <w:rPr>
          <w:rFonts w:ascii="Carlito"/>
        </w:rPr>
      </w:pPr>
    </w:p>
    <w:p w14:paraId="15F0D260" w14:textId="77777777" w:rsidR="00895EAC" w:rsidRDefault="00D37152">
      <w:pPr>
        <w:pStyle w:val="ListParagraph"/>
        <w:numPr>
          <w:ilvl w:val="2"/>
          <w:numId w:val="55"/>
        </w:numPr>
        <w:tabs>
          <w:tab w:val="left" w:pos="2123"/>
        </w:tabs>
        <w:ind w:left="2123"/>
        <w:rPr>
          <w:rFonts w:ascii="Carlito"/>
          <w:sz w:val="24"/>
        </w:rPr>
      </w:pPr>
      <w:r>
        <w:rPr>
          <w:noProof/>
        </w:rPr>
        <w:drawing>
          <wp:anchor distT="0" distB="0" distL="0" distR="0" simplePos="0" relativeHeight="485600768" behindDoc="1" locked="0" layoutInCell="1" allowOverlap="1" wp14:anchorId="04FE6798" wp14:editId="2ED8E685">
            <wp:simplePos x="0" y="0"/>
            <wp:positionH relativeFrom="page">
              <wp:posOffset>818737</wp:posOffset>
            </wp:positionH>
            <wp:positionV relativeFrom="paragraph">
              <wp:posOffset>350212</wp:posOffset>
            </wp:positionV>
            <wp:extent cx="2037323" cy="1047749"/>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Generating</w:t>
      </w:r>
      <w:r>
        <w:rPr>
          <w:rFonts w:ascii="Carlito"/>
          <w:spacing w:val="-20"/>
          <w:sz w:val="24"/>
        </w:rPr>
        <w:t xml:space="preserve"> </w:t>
      </w:r>
      <w:r>
        <w:rPr>
          <w:rFonts w:ascii="Carlito"/>
          <w:sz w:val="24"/>
        </w:rPr>
        <w:t>relevance</w:t>
      </w:r>
      <w:r>
        <w:rPr>
          <w:rFonts w:ascii="Carlito"/>
          <w:spacing w:val="-15"/>
          <w:sz w:val="24"/>
        </w:rPr>
        <w:t xml:space="preserve"> </w:t>
      </w:r>
      <w:r>
        <w:rPr>
          <w:rFonts w:ascii="Carlito"/>
          <w:sz w:val="24"/>
        </w:rPr>
        <w:t>and</w:t>
      </w:r>
      <w:r>
        <w:rPr>
          <w:rFonts w:ascii="Carlito"/>
          <w:spacing w:val="-20"/>
          <w:sz w:val="24"/>
        </w:rPr>
        <w:t xml:space="preserve"> </w:t>
      </w:r>
      <w:r>
        <w:rPr>
          <w:rFonts w:ascii="Carlito"/>
          <w:spacing w:val="2"/>
          <w:sz w:val="24"/>
        </w:rPr>
        <w:t>relative</w:t>
      </w:r>
      <w:r>
        <w:rPr>
          <w:rFonts w:ascii="Carlito"/>
          <w:spacing w:val="-15"/>
          <w:sz w:val="24"/>
        </w:rPr>
        <w:t xml:space="preserve"> </w:t>
      </w:r>
      <w:r>
        <w:rPr>
          <w:rFonts w:ascii="Carlito"/>
          <w:sz w:val="24"/>
        </w:rPr>
        <w:t>value</w:t>
      </w:r>
      <w:r>
        <w:rPr>
          <w:rFonts w:ascii="Carlito"/>
          <w:spacing w:val="-14"/>
          <w:sz w:val="24"/>
        </w:rPr>
        <w:t xml:space="preserve"> </w:t>
      </w:r>
      <w:r>
        <w:rPr>
          <w:rFonts w:ascii="Carlito"/>
          <w:sz w:val="24"/>
        </w:rPr>
        <w:t>to</w:t>
      </w:r>
      <w:r>
        <w:rPr>
          <w:rFonts w:ascii="Carlito"/>
          <w:spacing w:val="-22"/>
          <w:sz w:val="24"/>
        </w:rPr>
        <w:t xml:space="preserve"> </w:t>
      </w:r>
      <w:r>
        <w:rPr>
          <w:rFonts w:ascii="Carlito"/>
          <w:spacing w:val="3"/>
          <w:sz w:val="24"/>
        </w:rPr>
        <w:t>new</w:t>
      </w:r>
      <w:r>
        <w:rPr>
          <w:rFonts w:ascii="Carlito"/>
          <w:spacing w:val="-17"/>
          <w:sz w:val="24"/>
        </w:rPr>
        <w:t xml:space="preserve"> </w:t>
      </w:r>
      <w:r>
        <w:rPr>
          <w:rFonts w:ascii="Carlito"/>
          <w:sz w:val="24"/>
        </w:rPr>
        <w:t>jobs.</w:t>
      </w:r>
    </w:p>
    <w:p w14:paraId="52C35D5A" w14:textId="77777777" w:rsidR="00895EAC" w:rsidRDefault="00D37152">
      <w:pPr>
        <w:pStyle w:val="BodyText"/>
        <w:spacing w:before="8"/>
        <w:rPr>
          <w:rFonts w:ascii="Carlito"/>
          <w:sz w:val="27"/>
        </w:rPr>
      </w:pPr>
      <w:r>
        <w:rPr>
          <w:noProof/>
        </w:rPr>
        <w:drawing>
          <wp:anchor distT="0" distB="0" distL="0" distR="0" simplePos="0" relativeHeight="59" behindDoc="0" locked="0" layoutInCell="1" allowOverlap="1" wp14:anchorId="52104DEA" wp14:editId="5689DC6E">
            <wp:simplePos x="0" y="0"/>
            <wp:positionH relativeFrom="page">
              <wp:posOffset>1336039</wp:posOffset>
            </wp:positionH>
            <wp:positionV relativeFrom="paragraph">
              <wp:posOffset>239256</wp:posOffset>
            </wp:positionV>
            <wp:extent cx="5229105" cy="1963959"/>
            <wp:effectExtent l="0" t="0" r="0" b="0"/>
            <wp:wrapTopAndBottom/>
            <wp:docPr id="67"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54.jpeg"/>
                    <pic:cNvPicPr/>
                  </pic:nvPicPr>
                  <pic:blipFill>
                    <a:blip r:embed="rId64" cstate="print"/>
                    <a:stretch>
                      <a:fillRect/>
                    </a:stretch>
                  </pic:blipFill>
                  <pic:spPr>
                    <a:xfrm>
                      <a:off x="0" y="0"/>
                      <a:ext cx="5229105" cy="1963959"/>
                    </a:xfrm>
                    <a:prstGeom prst="rect">
                      <a:avLst/>
                    </a:prstGeom>
                  </pic:spPr>
                </pic:pic>
              </a:graphicData>
            </a:graphic>
          </wp:anchor>
        </w:drawing>
      </w:r>
    </w:p>
    <w:p w14:paraId="2BE1338B" w14:textId="77777777" w:rsidR="00895EAC" w:rsidRDefault="00895EAC">
      <w:pPr>
        <w:pStyle w:val="BodyText"/>
        <w:spacing w:before="6"/>
        <w:rPr>
          <w:rFonts w:ascii="Carlito"/>
          <w:sz w:val="30"/>
        </w:rPr>
      </w:pPr>
    </w:p>
    <w:p w14:paraId="798319E8" w14:textId="77777777" w:rsidR="00895EAC" w:rsidRDefault="00D37152">
      <w:pPr>
        <w:pStyle w:val="ListParagraph"/>
        <w:numPr>
          <w:ilvl w:val="1"/>
          <w:numId w:val="55"/>
        </w:numPr>
        <w:tabs>
          <w:tab w:val="left" w:pos="1499"/>
        </w:tabs>
        <w:ind w:left="1499" w:hanging="417"/>
        <w:rPr>
          <w:rFonts w:ascii="Carlito"/>
          <w:sz w:val="24"/>
        </w:rPr>
      </w:pPr>
      <w:r>
        <w:rPr>
          <w:rFonts w:ascii="Carlito"/>
          <w:sz w:val="24"/>
        </w:rPr>
        <w:t>Job</w:t>
      </w:r>
      <w:r>
        <w:rPr>
          <w:rFonts w:ascii="Carlito"/>
          <w:spacing w:val="-6"/>
          <w:sz w:val="24"/>
        </w:rPr>
        <w:t xml:space="preserve"> </w:t>
      </w:r>
      <w:r>
        <w:rPr>
          <w:rFonts w:ascii="Carlito"/>
          <w:sz w:val="24"/>
        </w:rPr>
        <w:t>architecture</w:t>
      </w:r>
    </w:p>
    <w:p w14:paraId="3585E540" w14:textId="77777777" w:rsidR="00895EAC" w:rsidRDefault="00895EAC">
      <w:pPr>
        <w:pStyle w:val="BodyText"/>
        <w:spacing w:before="10"/>
        <w:rPr>
          <w:rFonts w:ascii="Carlito"/>
          <w:sz w:val="29"/>
        </w:rPr>
      </w:pPr>
    </w:p>
    <w:p w14:paraId="6CB8876A" w14:textId="77777777" w:rsidR="00895EAC" w:rsidRDefault="00D37152">
      <w:pPr>
        <w:pStyle w:val="BodyText"/>
        <w:spacing w:line="288" w:lineRule="auto"/>
        <w:ind w:left="1515" w:right="847"/>
        <w:rPr>
          <w:rFonts w:ascii="Carlito"/>
        </w:rPr>
      </w:pPr>
      <w:r>
        <w:rPr>
          <w:rFonts w:ascii="Carlito"/>
        </w:rPr>
        <w:t>A job architecture model combines job leveling structures with career paths and job families! job functions to provide a comprehensive platform for supporting global growth across an organization.</w:t>
      </w:r>
    </w:p>
    <w:p w14:paraId="7E2FCC10" w14:textId="77777777" w:rsidR="00895EAC" w:rsidRDefault="00895EAC">
      <w:pPr>
        <w:pStyle w:val="BodyText"/>
        <w:rPr>
          <w:rFonts w:ascii="Carlito"/>
          <w:sz w:val="20"/>
        </w:rPr>
      </w:pPr>
    </w:p>
    <w:p w14:paraId="0AB48B03" w14:textId="77777777" w:rsidR="00895EAC" w:rsidRDefault="00D37152">
      <w:pPr>
        <w:pStyle w:val="BodyText"/>
        <w:rPr>
          <w:rFonts w:ascii="Carlito"/>
          <w:sz w:val="21"/>
        </w:rPr>
      </w:pPr>
      <w:r>
        <w:rPr>
          <w:noProof/>
        </w:rPr>
        <w:drawing>
          <wp:anchor distT="0" distB="0" distL="0" distR="0" simplePos="0" relativeHeight="60" behindDoc="0" locked="0" layoutInCell="1" allowOverlap="1" wp14:anchorId="01DA3A50" wp14:editId="2BFBB414">
            <wp:simplePos x="0" y="0"/>
            <wp:positionH relativeFrom="page">
              <wp:posOffset>1501587</wp:posOffset>
            </wp:positionH>
            <wp:positionV relativeFrom="paragraph">
              <wp:posOffset>187982</wp:posOffset>
            </wp:positionV>
            <wp:extent cx="5124531" cy="1640395"/>
            <wp:effectExtent l="0" t="0" r="0" b="0"/>
            <wp:wrapTopAndBottom/>
            <wp:docPr id="69"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55.jpeg"/>
                    <pic:cNvPicPr/>
                  </pic:nvPicPr>
                  <pic:blipFill>
                    <a:blip r:embed="rId65" cstate="print"/>
                    <a:stretch>
                      <a:fillRect/>
                    </a:stretch>
                  </pic:blipFill>
                  <pic:spPr>
                    <a:xfrm>
                      <a:off x="0" y="0"/>
                      <a:ext cx="5124531" cy="1640395"/>
                    </a:xfrm>
                    <a:prstGeom prst="rect">
                      <a:avLst/>
                    </a:prstGeom>
                  </pic:spPr>
                </pic:pic>
              </a:graphicData>
            </a:graphic>
          </wp:anchor>
        </w:drawing>
      </w:r>
    </w:p>
    <w:p w14:paraId="4B4595AE" w14:textId="77777777" w:rsidR="00895EAC" w:rsidRDefault="00895EAC">
      <w:pPr>
        <w:pStyle w:val="BodyText"/>
        <w:rPr>
          <w:rFonts w:ascii="Carlito"/>
        </w:rPr>
      </w:pPr>
    </w:p>
    <w:p w14:paraId="478C18C4" w14:textId="77777777" w:rsidR="00895EAC" w:rsidRDefault="00895EAC">
      <w:pPr>
        <w:pStyle w:val="BodyText"/>
        <w:spacing w:before="2"/>
        <w:rPr>
          <w:rFonts w:ascii="Carlito"/>
          <w:sz w:val="30"/>
        </w:rPr>
      </w:pPr>
    </w:p>
    <w:p w14:paraId="649EE7E6" w14:textId="77777777" w:rsidR="00895EAC" w:rsidRDefault="00D37152">
      <w:pPr>
        <w:pStyle w:val="BodyText"/>
        <w:ind w:left="1515"/>
        <w:rPr>
          <w:rFonts w:ascii="Carlito"/>
        </w:rPr>
      </w:pPr>
      <w:r>
        <w:rPr>
          <w:rFonts w:ascii="Carlito"/>
        </w:rPr>
        <w:t>Source: radford.aon.com</w:t>
      </w:r>
    </w:p>
    <w:p w14:paraId="3F335472" w14:textId="77777777" w:rsidR="00895EAC" w:rsidRDefault="00895EAC">
      <w:pPr>
        <w:rPr>
          <w:rFonts w:ascii="Carlito"/>
        </w:rPr>
        <w:sectPr w:rsidR="00895EAC">
          <w:pgSz w:w="11910" w:h="16840"/>
          <w:pgMar w:top="1080" w:right="580" w:bottom="280" w:left="600" w:header="885" w:footer="0" w:gutter="0"/>
          <w:cols w:space="720"/>
        </w:sectPr>
      </w:pPr>
    </w:p>
    <w:p w14:paraId="2F3B76DA" w14:textId="77777777" w:rsidR="00895EAC" w:rsidRDefault="00895EAC">
      <w:pPr>
        <w:pStyle w:val="BodyText"/>
        <w:spacing w:before="3"/>
        <w:rPr>
          <w:rFonts w:ascii="Carlito"/>
          <w:sz w:val="25"/>
        </w:rPr>
      </w:pPr>
    </w:p>
    <w:p w14:paraId="174B5015" w14:textId="77777777" w:rsidR="00895EAC" w:rsidRDefault="00D37152">
      <w:pPr>
        <w:pStyle w:val="ListParagraph"/>
        <w:numPr>
          <w:ilvl w:val="1"/>
          <w:numId w:val="55"/>
        </w:numPr>
        <w:tabs>
          <w:tab w:val="left" w:pos="1499"/>
        </w:tabs>
        <w:spacing w:before="52"/>
        <w:ind w:left="1499" w:hanging="417"/>
        <w:rPr>
          <w:rFonts w:ascii="Carlito"/>
          <w:sz w:val="24"/>
        </w:rPr>
      </w:pPr>
      <w:r>
        <w:rPr>
          <w:rFonts w:ascii="Carlito"/>
          <w:sz w:val="24"/>
        </w:rPr>
        <w:t>Career</w:t>
      </w:r>
      <w:r>
        <w:rPr>
          <w:rFonts w:ascii="Carlito"/>
          <w:spacing w:val="-10"/>
          <w:sz w:val="24"/>
        </w:rPr>
        <w:t xml:space="preserve"> </w:t>
      </w:r>
      <w:r>
        <w:rPr>
          <w:rFonts w:ascii="Carlito"/>
          <w:sz w:val="24"/>
        </w:rPr>
        <w:t>Ladd</w:t>
      </w:r>
      <w:r>
        <w:rPr>
          <w:rFonts w:ascii="Carlito"/>
          <w:sz w:val="24"/>
        </w:rPr>
        <w:t>ers</w:t>
      </w:r>
      <w:r>
        <w:rPr>
          <w:rFonts w:ascii="Carlito"/>
          <w:spacing w:val="-5"/>
          <w:sz w:val="24"/>
        </w:rPr>
        <w:t xml:space="preserve"> </w:t>
      </w:r>
      <w:r>
        <w:rPr>
          <w:rFonts w:ascii="Carlito"/>
          <w:spacing w:val="3"/>
          <w:sz w:val="24"/>
        </w:rPr>
        <w:t>within</w:t>
      </w:r>
      <w:r>
        <w:rPr>
          <w:rFonts w:ascii="Carlito"/>
          <w:spacing w:val="-21"/>
          <w:sz w:val="24"/>
        </w:rPr>
        <w:t xml:space="preserve"> </w:t>
      </w:r>
      <w:r>
        <w:rPr>
          <w:rFonts w:ascii="Carlito"/>
          <w:spacing w:val="2"/>
          <w:sz w:val="24"/>
        </w:rPr>
        <w:t>job</w:t>
      </w:r>
      <w:r>
        <w:rPr>
          <w:rFonts w:ascii="Carlito"/>
          <w:spacing w:val="-21"/>
          <w:sz w:val="24"/>
        </w:rPr>
        <w:t xml:space="preserve"> </w:t>
      </w:r>
      <w:r>
        <w:rPr>
          <w:rFonts w:ascii="Carlito"/>
          <w:spacing w:val="5"/>
          <w:sz w:val="24"/>
        </w:rPr>
        <w:t>leveling</w:t>
      </w:r>
    </w:p>
    <w:p w14:paraId="3F4BE2A9" w14:textId="77777777" w:rsidR="00895EAC" w:rsidRDefault="00895EAC">
      <w:pPr>
        <w:pStyle w:val="BodyText"/>
        <w:spacing w:before="9"/>
        <w:rPr>
          <w:rFonts w:ascii="Carlito"/>
          <w:sz w:val="29"/>
        </w:rPr>
      </w:pPr>
    </w:p>
    <w:p w14:paraId="5D434D9A" w14:textId="77777777" w:rsidR="00895EAC" w:rsidRDefault="00D37152">
      <w:pPr>
        <w:pStyle w:val="BodyText"/>
        <w:spacing w:line="292" w:lineRule="auto"/>
        <w:ind w:left="1515" w:right="940"/>
        <w:rPr>
          <w:rFonts w:ascii="Carlito" w:hAnsi="Carlito"/>
        </w:rPr>
      </w:pPr>
      <w:r>
        <w:rPr>
          <w:noProof/>
        </w:rPr>
        <w:drawing>
          <wp:anchor distT="0" distB="0" distL="0" distR="0" simplePos="0" relativeHeight="485601792" behindDoc="1" locked="0" layoutInCell="1" allowOverlap="1" wp14:anchorId="723832C4" wp14:editId="71006F54">
            <wp:simplePos x="0" y="0"/>
            <wp:positionH relativeFrom="page">
              <wp:posOffset>818737</wp:posOffset>
            </wp:positionH>
            <wp:positionV relativeFrom="paragraph">
              <wp:posOffset>2241877</wp:posOffset>
            </wp:positionV>
            <wp:extent cx="2037323" cy="1047749"/>
            <wp:effectExtent l="0" t="0" r="0" b="0"/>
            <wp:wrapNone/>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Global job grading approach recognizes this organizational reality by aligning job levels with both the internal value companies place on individual contributor positions relative to managerial positions, as well as the value the market places on each type</w:t>
      </w:r>
      <w:r>
        <w:rPr>
          <w:rFonts w:ascii="Carlito" w:hAnsi="Carlito"/>
        </w:rPr>
        <w:t xml:space="preserve"> of job. The system combines individual contributors and managers into global grades where market pay suggests equivalence. Below is an example of how different job families are graded and grouped into two tracks</w:t>
      </w:r>
      <w:r>
        <w:t>—</w:t>
      </w:r>
      <w:r>
        <w:rPr>
          <w:rFonts w:ascii="Carlito" w:hAnsi="Carlito"/>
        </w:rPr>
        <w:t>one for management and one for individual c</w:t>
      </w:r>
      <w:r>
        <w:rPr>
          <w:rFonts w:ascii="Carlito" w:hAnsi="Carlito"/>
        </w:rPr>
        <w:t>ontributor.</w:t>
      </w:r>
    </w:p>
    <w:p w14:paraId="7A04EF79" w14:textId="77777777" w:rsidR="00895EAC" w:rsidRDefault="00D37152">
      <w:pPr>
        <w:pStyle w:val="BodyText"/>
        <w:spacing w:before="11"/>
        <w:rPr>
          <w:rFonts w:ascii="Carlito"/>
          <w:sz w:val="29"/>
        </w:rPr>
      </w:pPr>
      <w:r>
        <w:rPr>
          <w:noProof/>
        </w:rPr>
        <w:drawing>
          <wp:anchor distT="0" distB="0" distL="0" distR="0" simplePos="0" relativeHeight="62" behindDoc="0" locked="0" layoutInCell="1" allowOverlap="1" wp14:anchorId="38BBD989" wp14:editId="19952587">
            <wp:simplePos x="0" y="0"/>
            <wp:positionH relativeFrom="page">
              <wp:posOffset>1336039</wp:posOffset>
            </wp:positionH>
            <wp:positionV relativeFrom="paragraph">
              <wp:posOffset>257110</wp:posOffset>
            </wp:positionV>
            <wp:extent cx="4957370" cy="3226307"/>
            <wp:effectExtent l="0" t="0" r="0" b="0"/>
            <wp:wrapTopAndBottom/>
            <wp:docPr id="7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56.png"/>
                    <pic:cNvPicPr/>
                  </pic:nvPicPr>
                  <pic:blipFill>
                    <a:blip r:embed="rId66" cstate="print"/>
                    <a:stretch>
                      <a:fillRect/>
                    </a:stretch>
                  </pic:blipFill>
                  <pic:spPr>
                    <a:xfrm>
                      <a:off x="0" y="0"/>
                      <a:ext cx="4957370" cy="3226307"/>
                    </a:xfrm>
                    <a:prstGeom prst="rect">
                      <a:avLst/>
                    </a:prstGeom>
                  </pic:spPr>
                </pic:pic>
              </a:graphicData>
            </a:graphic>
          </wp:anchor>
        </w:drawing>
      </w:r>
    </w:p>
    <w:p w14:paraId="2A63EFB1" w14:textId="77777777" w:rsidR="00895EAC" w:rsidRDefault="00895EAC">
      <w:pPr>
        <w:pStyle w:val="BodyText"/>
        <w:rPr>
          <w:rFonts w:ascii="Carlito"/>
        </w:rPr>
      </w:pPr>
    </w:p>
    <w:p w14:paraId="56EF2128" w14:textId="77777777" w:rsidR="00895EAC" w:rsidRDefault="00D37152">
      <w:pPr>
        <w:pStyle w:val="BodyText"/>
        <w:spacing w:before="162"/>
        <w:ind w:left="1515"/>
        <w:rPr>
          <w:rFonts w:ascii="Carlito"/>
        </w:rPr>
      </w:pPr>
      <w:r>
        <w:rPr>
          <w:rFonts w:ascii="Carlito"/>
        </w:rPr>
        <w:t>Source: radford.aon.com</w:t>
      </w:r>
    </w:p>
    <w:p w14:paraId="2ED7DCCA" w14:textId="77777777" w:rsidR="00895EAC" w:rsidRDefault="00895EAC">
      <w:pPr>
        <w:pStyle w:val="BodyText"/>
        <w:rPr>
          <w:rFonts w:ascii="Carlito"/>
        </w:rPr>
      </w:pPr>
    </w:p>
    <w:p w14:paraId="2A3E0262" w14:textId="77777777" w:rsidR="00895EAC" w:rsidRDefault="00895EAC">
      <w:pPr>
        <w:pStyle w:val="BodyText"/>
        <w:rPr>
          <w:rFonts w:ascii="Carlito"/>
        </w:rPr>
      </w:pPr>
    </w:p>
    <w:p w14:paraId="27EE2AA4" w14:textId="77777777" w:rsidR="00895EAC" w:rsidRDefault="00895EAC">
      <w:pPr>
        <w:pStyle w:val="BodyText"/>
        <w:spacing w:before="4"/>
        <w:rPr>
          <w:rFonts w:ascii="Carlito"/>
          <w:sz w:val="34"/>
        </w:rPr>
      </w:pPr>
    </w:p>
    <w:p w14:paraId="76E6A287" w14:textId="77777777" w:rsidR="00895EAC" w:rsidRDefault="00D37152">
      <w:pPr>
        <w:pStyle w:val="BodyText"/>
        <w:spacing w:line="292" w:lineRule="auto"/>
        <w:ind w:left="1515" w:right="798"/>
        <w:rPr>
          <w:rFonts w:ascii="Carlito"/>
        </w:rPr>
      </w:pPr>
      <w:r>
        <w:rPr>
          <w:rFonts w:ascii="Carlito"/>
        </w:rPr>
        <w:t>An increasing number of multinational companies are using global leveling systems as a way to determine eligibility for all manner of compensation and benefits programs, not just for setting base salary levels. Glo</w:t>
      </w:r>
      <w:r>
        <w:rPr>
          <w:rFonts w:ascii="Carlito"/>
        </w:rPr>
        <w:t>bal levels can be used to determine a position's bonus eligibility, bonus target and equity grant guidelines. While regional differences in pay levels exist, the global leveling system enables a company to be consistent in its determination of program elig</w:t>
      </w:r>
      <w:r>
        <w:rPr>
          <w:rFonts w:ascii="Carlito"/>
        </w:rPr>
        <w:t>ibility by considering the internal equity of the positions in a given grade and then letting market practices dictate actual compensation levels.</w:t>
      </w:r>
    </w:p>
    <w:p w14:paraId="08F603CA" w14:textId="77777777" w:rsidR="00895EAC" w:rsidRDefault="00895EAC">
      <w:pPr>
        <w:spacing w:line="292" w:lineRule="auto"/>
        <w:rPr>
          <w:rFonts w:ascii="Carlito"/>
        </w:rPr>
        <w:sectPr w:rsidR="00895EAC">
          <w:pgSz w:w="11910" w:h="16840"/>
          <w:pgMar w:top="1080" w:right="580" w:bottom="280" w:left="600" w:header="885" w:footer="0" w:gutter="0"/>
          <w:cols w:space="720"/>
        </w:sectPr>
      </w:pPr>
    </w:p>
    <w:p w14:paraId="60FC21D7" w14:textId="77777777" w:rsidR="00895EAC" w:rsidRDefault="00895EAC">
      <w:pPr>
        <w:pStyle w:val="BodyText"/>
        <w:spacing w:before="3"/>
        <w:rPr>
          <w:rFonts w:ascii="Carlito"/>
          <w:sz w:val="25"/>
        </w:rPr>
      </w:pPr>
    </w:p>
    <w:p w14:paraId="43AB1D8E" w14:textId="77777777" w:rsidR="00895EAC" w:rsidRDefault="00D37152">
      <w:pPr>
        <w:pStyle w:val="Heading2"/>
        <w:numPr>
          <w:ilvl w:val="0"/>
          <w:numId w:val="55"/>
        </w:numPr>
        <w:tabs>
          <w:tab w:val="left" w:pos="1066"/>
        </w:tabs>
        <w:spacing w:before="52"/>
      </w:pPr>
      <w:bookmarkStart w:id="8" w:name="_TOC_250017"/>
      <w:r>
        <w:t>Remuneration</w:t>
      </w:r>
      <w:r>
        <w:rPr>
          <w:spacing w:val="7"/>
        </w:rPr>
        <w:t xml:space="preserve"> </w:t>
      </w:r>
      <w:bookmarkEnd w:id="8"/>
      <w:r>
        <w:t>Surveys</w:t>
      </w:r>
    </w:p>
    <w:p w14:paraId="1699B25F" w14:textId="77777777" w:rsidR="00895EAC" w:rsidRDefault="00895EAC">
      <w:pPr>
        <w:pStyle w:val="BodyText"/>
        <w:spacing w:before="9"/>
        <w:rPr>
          <w:rFonts w:ascii="Carlito"/>
          <w:b/>
          <w:sz w:val="29"/>
        </w:rPr>
      </w:pPr>
    </w:p>
    <w:p w14:paraId="215C9B90" w14:textId="77777777" w:rsidR="00895EAC" w:rsidRDefault="00D37152">
      <w:pPr>
        <w:pStyle w:val="BodyText"/>
        <w:spacing w:line="288" w:lineRule="auto"/>
        <w:ind w:left="1515" w:right="1137"/>
        <w:rPr>
          <w:rFonts w:ascii="Carlito"/>
        </w:rPr>
      </w:pPr>
      <w:r>
        <w:rPr>
          <w:rFonts w:ascii="Carlito"/>
        </w:rPr>
        <w:t>As discussed earlier, Job evaluation which is considered to determine the relative worth of a job within an organization focuses on internal equity of compensation. Now we would then talk about external competitiveness which can be analyzed by up-to date R</w:t>
      </w:r>
      <w:r>
        <w:rPr>
          <w:rFonts w:ascii="Carlito"/>
        </w:rPr>
        <w:t>emuneration survey.</w:t>
      </w:r>
    </w:p>
    <w:p w14:paraId="78C8ADDD" w14:textId="77777777" w:rsidR="00895EAC" w:rsidRDefault="00895EAC">
      <w:pPr>
        <w:pStyle w:val="BodyText"/>
        <w:spacing w:before="2"/>
        <w:rPr>
          <w:rFonts w:ascii="Carlito"/>
          <w:sz w:val="25"/>
        </w:rPr>
      </w:pPr>
    </w:p>
    <w:p w14:paraId="45C2ED39" w14:textId="77777777" w:rsidR="00895EAC" w:rsidRDefault="00D37152">
      <w:pPr>
        <w:pStyle w:val="BodyText"/>
        <w:spacing w:before="1" w:line="292" w:lineRule="auto"/>
        <w:ind w:left="1515" w:right="828"/>
        <w:rPr>
          <w:rFonts w:ascii="Carlito"/>
        </w:rPr>
      </w:pPr>
      <w:r>
        <w:rPr>
          <w:noProof/>
        </w:rPr>
        <w:drawing>
          <wp:anchor distT="0" distB="0" distL="0" distR="0" simplePos="0" relativeHeight="485602304" behindDoc="1" locked="0" layoutInCell="1" allowOverlap="1" wp14:anchorId="09CD6DD5" wp14:editId="28FB4A4A">
            <wp:simplePos x="0" y="0"/>
            <wp:positionH relativeFrom="page">
              <wp:posOffset>818737</wp:posOffset>
            </wp:positionH>
            <wp:positionV relativeFrom="paragraph">
              <wp:posOffset>1154122</wp:posOffset>
            </wp:positionV>
            <wp:extent cx="2037323" cy="1047749"/>
            <wp:effectExtent l="0" t="0" r="0" b="0"/>
            <wp:wrapNone/>
            <wp:docPr id="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 xml:space="preserve">Remuneration surveys collect information on prevailing market compensation and benefit practices, including base pay, other cash payments (statutory and market), variable compensation (e.g., short- and long-term incentive plans), and </w:t>
      </w:r>
      <w:r>
        <w:rPr>
          <w:rFonts w:ascii="Carlito"/>
        </w:rPr>
        <w:t>time off. Remuneration surveys allow organizations to recognize and relate their remuneration structures to global and local trends.</w:t>
      </w:r>
    </w:p>
    <w:p w14:paraId="621379F3" w14:textId="77777777" w:rsidR="00895EAC" w:rsidRDefault="00895EAC">
      <w:pPr>
        <w:pStyle w:val="BodyText"/>
        <w:spacing w:before="10"/>
        <w:rPr>
          <w:rFonts w:ascii="Carlito"/>
          <w:sz w:val="22"/>
        </w:rPr>
      </w:pPr>
    </w:p>
    <w:p w14:paraId="203A3BBE"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Purposes of Remuneration</w:t>
      </w:r>
      <w:r>
        <w:rPr>
          <w:rFonts w:ascii="Carlito"/>
          <w:spacing w:val="-42"/>
          <w:sz w:val="24"/>
        </w:rPr>
        <w:t xml:space="preserve"> </w:t>
      </w:r>
      <w:r>
        <w:rPr>
          <w:rFonts w:ascii="Carlito"/>
          <w:sz w:val="24"/>
        </w:rPr>
        <w:t>Surveys</w:t>
      </w:r>
    </w:p>
    <w:p w14:paraId="7512A10A" w14:textId="77777777" w:rsidR="00895EAC" w:rsidRDefault="00895EAC">
      <w:pPr>
        <w:pStyle w:val="BodyText"/>
        <w:spacing w:before="6"/>
        <w:rPr>
          <w:rFonts w:ascii="Carlito"/>
          <w:sz w:val="28"/>
        </w:rPr>
      </w:pPr>
    </w:p>
    <w:p w14:paraId="66B9059A" w14:textId="77777777" w:rsidR="00895EAC" w:rsidRDefault="00D37152">
      <w:pPr>
        <w:pStyle w:val="ListParagraph"/>
        <w:numPr>
          <w:ilvl w:val="2"/>
          <w:numId w:val="55"/>
        </w:numPr>
        <w:tabs>
          <w:tab w:val="left" w:pos="2123"/>
        </w:tabs>
        <w:ind w:left="2122"/>
        <w:rPr>
          <w:rFonts w:ascii="Carlito"/>
          <w:sz w:val="24"/>
        </w:rPr>
      </w:pPr>
      <w:r>
        <w:rPr>
          <w:rFonts w:ascii="Carlito"/>
          <w:spacing w:val="2"/>
          <w:sz w:val="24"/>
        </w:rPr>
        <w:t>Adjust</w:t>
      </w:r>
      <w:r>
        <w:rPr>
          <w:rFonts w:ascii="Carlito"/>
          <w:spacing w:val="-23"/>
          <w:sz w:val="24"/>
        </w:rPr>
        <w:t xml:space="preserve"> </w:t>
      </w:r>
      <w:r>
        <w:rPr>
          <w:rFonts w:ascii="Carlito"/>
          <w:sz w:val="24"/>
        </w:rPr>
        <w:t>the</w:t>
      </w:r>
      <w:r>
        <w:rPr>
          <w:rFonts w:ascii="Carlito"/>
          <w:spacing w:val="-15"/>
          <w:sz w:val="24"/>
        </w:rPr>
        <w:t xml:space="preserve"> </w:t>
      </w:r>
      <w:r>
        <w:rPr>
          <w:rFonts w:ascii="Carlito"/>
          <w:sz w:val="24"/>
        </w:rPr>
        <w:t>pay</w:t>
      </w:r>
      <w:r>
        <w:rPr>
          <w:rFonts w:ascii="Carlito"/>
          <w:spacing w:val="-3"/>
          <w:sz w:val="24"/>
        </w:rPr>
        <w:t xml:space="preserve"> </w:t>
      </w:r>
      <w:r>
        <w:rPr>
          <w:rFonts w:ascii="Carlito"/>
          <w:spacing w:val="5"/>
          <w:sz w:val="24"/>
        </w:rPr>
        <w:t>level</w:t>
      </w:r>
      <w:r>
        <w:rPr>
          <w:rFonts w:ascii="Carlito"/>
          <w:spacing w:val="-13"/>
          <w:sz w:val="24"/>
        </w:rPr>
        <w:t xml:space="preserve"> </w:t>
      </w:r>
      <w:r>
        <w:rPr>
          <w:rFonts w:ascii="Carlito"/>
          <w:spacing w:val="4"/>
          <w:sz w:val="24"/>
        </w:rPr>
        <w:t>in</w:t>
      </w:r>
      <w:r>
        <w:rPr>
          <w:rFonts w:ascii="Carlito"/>
          <w:spacing w:val="-21"/>
          <w:sz w:val="24"/>
        </w:rPr>
        <w:t xml:space="preserve"> </w:t>
      </w:r>
      <w:r>
        <w:rPr>
          <w:rFonts w:ascii="Carlito"/>
          <w:sz w:val="24"/>
        </w:rPr>
        <w:t>response</w:t>
      </w:r>
      <w:r>
        <w:rPr>
          <w:rFonts w:ascii="Carlito"/>
          <w:spacing w:val="-15"/>
          <w:sz w:val="24"/>
        </w:rPr>
        <w:t xml:space="preserve"> </w:t>
      </w:r>
      <w:r>
        <w:rPr>
          <w:rFonts w:ascii="Carlito"/>
          <w:sz w:val="24"/>
        </w:rPr>
        <w:t>to</w:t>
      </w:r>
      <w:r>
        <w:rPr>
          <w:rFonts w:ascii="Carlito"/>
          <w:spacing w:val="-5"/>
          <w:sz w:val="24"/>
        </w:rPr>
        <w:t xml:space="preserve"> </w:t>
      </w:r>
      <w:r>
        <w:rPr>
          <w:rFonts w:ascii="Carlito"/>
          <w:sz w:val="24"/>
        </w:rPr>
        <w:t>changing</w:t>
      </w:r>
      <w:r>
        <w:rPr>
          <w:rFonts w:ascii="Carlito"/>
          <w:spacing w:val="-7"/>
          <w:sz w:val="24"/>
        </w:rPr>
        <w:t xml:space="preserve"> </w:t>
      </w:r>
      <w:r>
        <w:rPr>
          <w:rFonts w:ascii="Carlito"/>
          <w:sz w:val="24"/>
        </w:rPr>
        <w:t>rates</w:t>
      </w:r>
      <w:r>
        <w:rPr>
          <w:rFonts w:ascii="Carlito"/>
          <w:spacing w:val="-5"/>
          <w:sz w:val="24"/>
        </w:rPr>
        <w:t xml:space="preserve"> </w:t>
      </w:r>
      <w:r>
        <w:rPr>
          <w:rFonts w:ascii="Carlito"/>
          <w:sz w:val="24"/>
        </w:rPr>
        <w:t>paid</w:t>
      </w:r>
      <w:r>
        <w:rPr>
          <w:rFonts w:ascii="Carlito"/>
          <w:spacing w:val="-20"/>
          <w:sz w:val="24"/>
        </w:rPr>
        <w:t xml:space="preserve"> </w:t>
      </w:r>
      <w:r>
        <w:rPr>
          <w:rFonts w:ascii="Carlito"/>
          <w:sz w:val="24"/>
        </w:rPr>
        <w:t>by</w:t>
      </w:r>
      <w:r>
        <w:rPr>
          <w:rFonts w:ascii="Carlito"/>
          <w:spacing w:val="-4"/>
          <w:sz w:val="24"/>
        </w:rPr>
        <w:t xml:space="preserve"> </w:t>
      </w:r>
      <w:r>
        <w:rPr>
          <w:rFonts w:ascii="Carlito"/>
          <w:sz w:val="24"/>
        </w:rPr>
        <w:t>competitors.</w:t>
      </w:r>
    </w:p>
    <w:p w14:paraId="6318C048" w14:textId="77777777" w:rsidR="00895EAC" w:rsidRDefault="00895EAC">
      <w:pPr>
        <w:pStyle w:val="BodyText"/>
        <w:spacing w:before="5"/>
        <w:rPr>
          <w:rFonts w:ascii="Carlito"/>
          <w:sz w:val="28"/>
        </w:rPr>
      </w:pPr>
    </w:p>
    <w:p w14:paraId="4795741B" w14:textId="77777777" w:rsidR="00895EAC" w:rsidRDefault="00D37152">
      <w:pPr>
        <w:pStyle w:val="ListParagraph"/>
        <w:numPr>
          <w:ilvl w:val="2"/>
          <w:numId w:val="55"/>
        </w:numPr>
        <w:tabs>
          <w:tab w:val="left" w:pos="2123"/>
        </w:tabs>
        <w:ind w:left="2122"/>
        <w:rPr>
          <w:rFonts w:ascii="Carlito"/>
          <w:sz w:val="24"/>
        </w:rPr>
      </w:pPr>
      <w:r>
        <w:rPr>
          <w:rFonts w:ascii="Carlito"/>
          <w:spacing w:val="3"/>
          <w:sz w:val="24"/>
        </w:rPr>
        <w:t>Set</w:t>
      </w:r>
      <w:r>
        <w:rPr>
          <w:rFonts w:ascii="Carlito"/>
          <w:spacing w:val="-21"/>
          <w:sz w:val="24"/>
        </w:rPr>
        <w:t xml:space="preserve"> </w:t>
      </w:r>
      <w:r>
        <w:rPr>
          <w:rFonts w:ascii="Carlito"/>
          <w:sz w:val="24"/>
        </w:rPr>
        <w:t>the</w:t>
      </w:r>
      <w:r>
        <w:rPr>
          <w:rFonts w:ascii="Carlito"/>
          <w:spacing w:val="2"/>
          <w:sz w:val="24"/>
        </w:rPr>
        <w:t xml:space="preserve"> mix</w:t>
      </w:r>
      <w:r>
        <w:rPr>
          <w:rFonts w:ascii="Carlito"/>
          <w:spacing w:val="-15"/>
          <w:sz w:val="24"/>
        </w:rPr>
        <w:t xml:space="preserve"> </w:t>
      </w:r>
      <w:r>
        <w:rPr>
          <w:rFonts w:ascii="Carlito"/>
          <w:sz w:val="24"/>
        </w:rPr>
        <w:t>of</w:t>
      </w:r>
      <w:r>
        <w:rPr>
          <w:rFonts w:ascii="Carlito"/>
          <w:spacing w:val="1"/>
          <w:sz w:val="24"/>
        </w:rPr>
        <w:t xml:space="preserve"> </w:t>
      </w:r>
      <w:r>
        <w:rPr>
          <w:rFonts w:ascii="Carlito"/>
          <w:sz w:val="24"/>
        </w:rPr>
        <w:t>pay</w:t>
      </w:r>
      <w:r>
        <w:rPr>
          <w:rFonts w:ascii="Carlito"/>
          <w:spacing w:val="-4"/>
          <w:sz w:val="24"/>
        </w:rPr>
        <w:t xml:space="preserve"> </w:t>
      </w:r>
      <w:r>
        <w:rPr>
          <w:rFonts w:ascii="Carlito"/>
          <w:sz w:val="24"/>
        </w:rPr>
        <w:t>forms</w:t>
      </w:r>
      <w:r>
        <w:rPr>
          <w:rFonts w:ascii="Carlito"/>
          <w:spacing w:val="-4"/>
          <w:sz w:val="24"/>
        </w:rPr>
        <w:t xml:space="preserve"> </w:t>
      </w:r>
      <w:r>
        <w:rPr>
          <w:rFonts w:ascii="Carlito"/>
          <w:spacing w:val="2"/>
          <w:sz w:val="24"/>
        </w:rPr>
        <w:t>relative</w:t>
      </w:r>
      <w:r>
        <w:rPr>
          <w:rFonts w:ascii="Carlito"/>
          <w:spacing w:val="-15"/>
          <w:sz w:val="24"/>
        </w:rPr>
        <w:t xml:space="preserve"> </w:t>
      </w:r>
      <w:r>
        <w:rPr>
          <w:rFonts w:ascii="Carlito"/>
          <w:sz w:val="24"/>
        </w:rPr>
        <w:t>to</w:t>
      </w:r>
      <w:r>
        <w:rPr>
          <w:rFonts w:ascii="Carlito"/>
          <w:spacing w:val="-22"/>
          <w:sz w:val="24"/>
        </w:rPr>
        <w:t xml:space="preserve"> </w:t>
      </w:r>
      <w:r>
        <w:rPr>
          <w:rFonts w:ascii="Carlito"/>
          <w:sz w:val="24"/>
        </w:rPr>
        <w:t>that</w:t>
      </w:r>
      <w:r>
        <w:rPr>
          <w:rFonts w:ascii="Carlito"/>
          <w:spacing w:val="-7"/>
          <w:sz w:val="24"/>
        </w:rPr>
        <w:t xml:space="preserve"> </w:t>
      </w:r>
      <w:r>
        <w:rPr>
          <w:rFonts w:ascii="Carlito"/>
          <w:sz w:val="24"/>
        </w:rPr>
        <w:t>paid</w:t>
      </w:r>
      <w:r>
        <w:rPr>
          <w:rFonts w:ascii="Carlito"/>
          <w:spacing w:val="-4"/>
          <w:sz w:val="24"/>
        </w:rPr>
        <w:t xml:space="preserve"> </w:t>
      </w:r>
      <w:r>
        <w:rPr>
          <w:rFonts w:ascii="Carlito"/>
          <w:sz w:val="24"/>
        </w:rPr>
        <w:t>by</w:t>
      </w:r>
      <w:r>
        <w:rPr>
          <w:rFonts w:ascii="Carlito"/>
          <w:spacing w:val="-4"/>
          <w:sz w:val="24"/>
        </w:rPr>
        <w:t xml:space="preserve"> </w:t>
      </w:r>
      <w:r>
        <w:rPr>
          <w:rFonts w:ascii="Carlito"/>
          <w:sz w:val="24"/>
        </w:rPr>
        <w:t>competitors.</w:t>
      </w:r>
    </w:p>
    <w:p w14:paraId="4B940381" w14:textId="77777777" w:rsidR="00895EAC" w:rsidRDefault="00895EAC">
      <w:pPr>
        <w:pStyle w:val="BodyText"/>
        <w:spacing w:before="6"/>
        <w:rPr>
          <w:rFonts w:ascii="Carlito"/>
          <w:sz w:val="28"/>
        </w:rPr>
      </w:pPr>
    </w:p>
    <w:p w14:paraId="08574196" w14:textId="77777777" w:rsidR="00895EAC" w:rsidRDefault="00D37152">
      <w:pPr>
        <w:pStyle w:val="ListParagraph"/>
        <w:numPr>
          <w:ilvl w:val="2"/>
          <w:numId w:val="55"/>
        </w:numPr>
        <w:tabs>
          <w:tab w:val="left" w:pos="2123"/>
        </w:tabs>
        <w:ind w:left="2122"/>
        <w:rPr>
          <w:rFonts w:ascii="Carlito"/>
          <w:sz w:val="24"/>
        </w:rPr>
      </w:pPr>
      <w:r>
        <w:rPr>
          <w:rFonts w:ascii="Carlito"/>
          <w:sz w:val="24"/>
        </w:rPr>
        <w:t>Establish</w:t>
      </w:r>
      <w:r>
        <w:rPr>
          <w:rFonts w:ascii="Carlito"/>
          <w:spacing w:val="-43"/>
          <w:sz w:val="24"/>
        </w:rPr>
        <w:t xml:space="preserve"> </w:t>
      </w:r>
      <w:r>
        <w:rPr>
          <w:rFonts w:ascii="Carlito"/>
          <w:sz w:val="24"/>
        </w:rPr>
        <w:t>or price a pay structure.</w:t>
      </w:r>
    </w:p>
    <w:p w14:paraId="167BC32E" w14:textId="77777777" w:rsidR="00895EAC" w:rsidRDefault="00895EAC">
      <w:pPr>
        <w:pStyle w:val="BodyText"/>
        <w:spacing w:before="6"/>
        <w:rPr>
          <w:rFonts w:ascii="Carlito"/>
          <w:sz w:val="28"/>
        </w:rPr>
      </w:pPr>
    </w:p>
    <w:p w14:paraId="24FB6B38" w14:textId="77777777" w:rsidR="00895EAC" w:rsidRDefault="00D37152">
      <w:pPr>
        <w:pStyle w:val="ListParagraph"/>
        <w:numPr>
          <w:ilvl w:val="2"/>
          <w:numId w:val="55"/>
        </w:numPr>
        <w:tabs>
          <w:tab w:val="left" w:pos="2123"/>
        </w:tabs>
        <w:ind w:left="2122"/>
        <w:rPr>
          <w:rFonts w:ascii="Carlito"/>
          <w:sz w:val="24"/>
        </w:rPr>
      </w:pPr>
      <w:r>
        <w:rPr>
          <w:rFonts w:ascii="Carlito"/>
          <w:sz w:val="24"/>
        </w:rPr>
        <w:t>Analyze pay-related</w:t>
      </w:r>
      <w:r>
        <w:rPr>
          <w:rFonts w:ascii="Carlito"/>
          <w:spacing w:val="-36"/>
          <w:sz w:val="24"/>
        </w:rPr>
        <w:t xml:space="preserve"> </w:t>
      </w:r>
      <w:r>
        <w:rPr>
          <w:rFonts w:ascii="Carlito"/>
          <w:sz w:val="24"/>
        </w:rPr>
        <w:t>problems.</w:t>
      </w:r>
    </w:p>
    <w:p w14:paraId="5C4CFCF6" w14:textId="77777777" w:rsidR="00895EAC" w:rsidRDefault="00895EAC">
      <w:pPr>
        <w:pStyle w:val="BodyText"/>
        <w:spacing w:before="6"/>
        <w:rPr>
          <w:rFonts w:ascii="Carlito"/>
          <w:sz w:val="28"/>
        </w:rPr>
      </w:pPr>
    </w:p>
    <w:p w14:paraId="10915D5C" w14:textId="77777777" w:rsidR="00895EAC" w:rsidRDefault="00D37152">
      <w:pPr>
        <w:pStyle w:val="ListParagraph"/>
        <w:numPr>
          <w:ilvl w:val="2"/>
          <w:numId w:val="55"/>
        </w:numPr>
        <w:tabs>
          <w:tab w:val="left" w:pos="2123"/>
        </w:tabs>
        <w:ind w:left="2122"/>
        <w:rPr>
          <w:rFonts w:ascii="Carlito"/>
          <w:sz w:val="24"/>
        </w:rPr>
      </w:pPr>
      <w:r>
        <w:rPr>
          <w:rFonts w:ascii="Carlito"/>
          <w:sz w:val="24"/>
        </w:rPr>
        <w:t>Estimate</w:t>
      </w:r>
      <w:r>
        <w:rPr>
          <w:rFonts w:ascii="Carlito"/>
          <w:spacing w:val="-15"/>
          <w:sz w:val="24"/>
        </w:rPr>
        <w:t xml:space="preserve"> </w:t>
      </w:r>
      <w:r>
        <w:rPr>
          <w:rFonts w:ascii="Carlito"/>
          <w:sz w:val="24"/>
        </w:rPr>
        <w:t>the</w:t>
      </w:r>
      <w:r>
        <w:rPr>
          <w:rFonts w:ascii="Carlito"/>
          <w:spacing w:val="2"/>
          <w:sz w:val="24"/>
        </w:rPr>
        <w:t xml:space="preserve"> </w:t>
      </w:r>
      <w:r>
        <w:rPr>
          <w:rFonts w:ascii="Carlito"/>
          <w:sz w:val="24"/>
        </w:rPr>
        <w:t>labor</w:t>
      </w:r>
      <w:r>
        <w:rPr>
          <w:rFonts w:ascii="Carlito"/>
          <w:spacing w:val="-9"/>
          <w:sz w:val="24"/>
        </w:rPr>
        <w:t xml:space="preserve"> </w:t>
      </w:r>
      <w:r>
        <w:rPr>
          <w:rFonts w:ascii="Carlito"/>
          <w:sz w:val="24"/>
        </w:rPr>
        <w:t>costs</w:t>
      </w:r>
      <w:r>
        <w:rPr>
          <w:rFonts w:ascii="Carlito"/>
          <w:spacing w:val="-5"/>
          <w:sz w:val="24"/>
        </w:rPr>
        <w:t xml:space="preserve"> </w:t>
      </w:r>
      <w:r>
        <w:rPr>
          <w:rFonts w:ascii="Carlito"/>
          <w:sz w:val="24"/>
        </w:rPr>
        <w:t>of product/service</w:t>
      </w:r>
      <w:r>
        <w:rPr>
          <w:rFonts w:ascii="Carlito"/>
          <w:spacing w:val="-14"/>
          <w:sz w:val="24"/>
        </w:rPr>
        <w:t xml:space="preserve"> </w:t>
      </w:r>
      <w:r>
        <w:rPr>
          <w:rFonts w:ascii="Carlito"/>
          <w:sz w:val="24"/>
        </w:rPr>
        <w:t>market</w:t>
      </w:r>
      <w:r>
        <w:rPr>
          <w:rFonts w:ascii="Carlito"/>
          <w:spacing w:val="-23"/>
          <w:sz w:val="24"/>
        </w:rPr>
        <w:t xml:space="preserve"> </w:t>
      </w:r>
      <w:r>
        <w:rPr>
          <w:rFonts w:ascii="Carlito"/>
          <w:sz w:val="24"/>
        </w:rPr>
        <w:t>competitors</w:t>
      </w:r>
    </w:p>
    <w:p w14:paraId="33B74CCB" w14:textId="77777777" w:rsidR="00895EAC" w:rsidRDefault="00895EAC">
      <w:pPr>
        <w:pStyle w:val="BodyText"/>
        <w:spacing w:before="6"/>
        <w:rPr>
          <w:rFonts w:ascii="Carlito"/>
          <w:sz w:val="28"/>
        </w:rPr>
      </w:pPr>
    </w:p>
    <w:p w14:paraId="1A09CE55"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Market</w:t>
      </w:r>
      <w:r>
        <w:rPr>
          <w:rFonts w:ascii="Carlito"/>
          <w:spacing w:val="8"/>
          <w:sz w:val="24"/>
        </w:rPr>
        <w:t xml:space="preserve"> </w:t>
      </w:r>
      <w:r>
        <w:rPr>
          <w:rFonts w:ascii="Carlito"/>
          <w:spacing w:val="3"/>
          <w:sz w:val="24"/>
        </w:rPr>
        <w:t>Select</w:t>
      </w:r>
    </w:p>
    <w:p w14:paraId="053D4A68" w14:textId="77777777" w:rsidR="00895EAC" w:rsidRDefault="00895EAC">
      <w:pPr>
        <w:pStyle w:val="BodyText"/>
        <w:spacing w:before="9"/>
        <w:rPr>
          <w:rFonts w:ascii="Carlito"/>
          <w:sz w:val="29"/>
        </w:rPr>
      </w:pPr>
    </w:p>
    <w:p w14:paraId="1B5C1BC0" w14:textId="77777777" w:rsidR="00895EAC" w:rsidRDefault="00D37152">
      <w:pPr>
        <w:pStyle w:val="BodyText"/>
        <w:spacing w:line="295" w:lineRule="auto"/>
        <w:ind w:left="1515" w:right="830"/>
        <w:rPr>
          <w:rFonts w:ascii="Carlito"/>
        </w:rPr>
      </w:pPr>
      <w:r>
        <w:rPr>
          <w:rFonts w:ascii="Carlito"/>
        </w:rPr>
        <w:t xml:space="preserve">To determine the prevailing rate for a job, companies can "benchmark" jobs against compensation surveys that are detailed and specific to the companies' industries and regions. A good compensation survey uses standard, proven methods of data gathering and </w:t>
      </w:r>
      <w:r>
        <w:rPr>
          <w:rFonts w:ascii="Carlito"/>
        </w:rPr>
        <w:t xml:space="preserve">statistical analysis to determine how much companies pay for a specific job in a specific industry. Match your job descriptions to the descriptions in the salary survey. Only match those which strongly resemble the survey description. Not all positions in </w:t>
      </w:r>
      <w:r>
        <w:rPr>
          <w:rFonts w:ascii="Carlito"/>
        </w:rPr>
        <w:t>your organization will match descriptions in the survey. Relevant labor market includes employers who compete:</w:t>
      </w:r>
    </w:p>
    <w:p w14:paraId="37A14F6B" w14:textId="77777777" w:rsidR="00895EAC" w:rsidRDefault="00895EAC">
      <w:pPr>
        <w:pStyle w:val="BodyText"/>
        <w:spacing w:before="4"/>
        <w:rPr>
          <w:rFonts w:ascii="Carlito"/>
          <w:sz w:val="22"/>
        </w:rPr>
      </w:pPr>
    </w:p>
    <w:p w14:paraId="42709E54" w14:textId="77777777" w:rsidR="00895EAC" w:rsidRDefault="00D37152">
      <w:pPr>
        <w:pStyle w:val="ListParagraph"/>
        <w:numPr>
          <w:ilvl w:val="2"/>
          <w:numId w:val="55"/>
        </w:numPr>
        <w:tabs>
          <w:tab w:val="left" w:pos="2123"/>
        </w:tabs>
        <w:ind w:left="2122"/>
        <w:rPr>
          <w:rFonts w:ascii="Carlito"/>
          <w:sz w:val="24"/>
        </w:rPr>
      </w:pPr>
      <w:r>
        <w:rPr>
          <w:rFonts w:ascii="Carlito"/>
          <w:sz w:val="24"/>
        </w:rPr>
        <w:t>For same occupations or</w:t>
      </w:r>
      <w:r>
        <w:rPr>
          <w:rFonts w:ascii="Carlito"/>
          <w:spacing w:val="-24"/>
          <w:sz w:val="24"/>
        </w:rPr>
        <w:t xml:space="preserve"> </w:t>
      </w:r>
      <w:r>
        <w:rPr>
          <w:rFonts w:ascii="Carlito"/>
          <w:spacing w:val="4"/>
          <w:sz w:val="24"/>
        </w:rPr>
        <w:t>skills.</w:t>
      </w:r>
    </w:p>
    <w:p w14:paraId="7576C9EA" w14:textId="77777777" w:rsidR="00895EAC" w:rsidRDefault="00895EAC">
      <w:pPr>
        <w:pStyle w:val="BodyText"/>
        <w:spacing w:before="6"/>
        <w:rPr>
          <w:rFonts w:ascii="Carlito"/>
          <w:sz w:val="28"/>
        </w:rPr>
      </w:pPr>
    </w:p>
    <w:p w14:paraId="692D0832" w14:textId="77777777" w:rsidR="00895EAC" w:rsidRDefault="00D37152">
      <w:pPr>
        <w:pStyle w:val="ListParagraph"/>
        <w:numPr>
          <w:ilvl w:val="2"/>
          <w:numId w:val="55"/>
        </w:numPr>
        <w:tabs>
          <w:tab w:val="left" w:pos="2123"/>
        </w:tabs>
        <w:ind w:left="2122"/>
        <w:rPr>
          <w:rFonts w:ascii="Carlito"/>
          <w:sz w:val="24"/>
        </w:rPr>
      </w:pPr>
      <w:r>
        <w:rPr>
          <w:rFonts w:ascii="Carlito"/>
          <w:sz w:val="24"/>
        </w:rPr>
        <w:t>For</w:t>
      </w:r>
      <w:r>
        <w:rPr>
          <w:rFonts w:ascii="Carlito"/>
          <w:spacing w:val="-10"/>
          <w:sz w:val="24"/>
        </w:rPr>
        <w:t xml:space="preserve"> </w:t>
      </w:r>
      <w:r>
        <w:rPr>
          <w:rFonts w:ascii="Carlito"/>
          <w:spacing w:val="4"/>
          <w:sz w:val="24"/>
        </w:rPr>
        <w:t>employees</w:t>
      </w:r>
      <w:r>
        <w:rPr>
          <w:rFonts w:ascii="Carlito"/>
          <w:spacing w:val="-21"/>
          <w:sz w:val="24"/>
        </w:rPr>
        <w:t xml:space="preserve"> </w:t>
      </w:r>
      <w:r>
        <w:rPr>
          <w:rFonts w:ascii="Carlito"/>
          <w:spacing w:val="4"/>
          <w:sz w:val="24"/>
        </w:rPr>
        <w:t>in</w:t>
      </w:r>
      <w:r>
        <w:rPr>
          <w:rFonts w:ascii="Carlito"/>
          <w:spacing w:val="-21"/>
          <w:sz w:val="24"/>
        </w:rPr>
        <w:t xml:space="preserve"> </w:t>
      </w:r>
      <w:r>
        <w:rPr>
          <w:rFonts w:ascii="Carlito"/>
          <w:sz w:val="24"/>
        </w:rPr>
        <w:t>same</w:t>
      </w:r>
      <w:r>
        <w:rPr>
          <w:rFonts w:ascii="Carlito"/>
          <w:spacing w:val="-15"/>
          <w:sz w:val="24"/>
        </w:rPr>
        <w:t xml:space="preserve"> </w:t>
      </w:r>
      <w:r>
        <w:rPr>
          <w:rFonts w:ascii="Carlito"/>
          <w:sz w:val="24"/>
        </w:rPr>
        <w:t>geographic</w:t>
      </w:r>
      <w:r>
        <w:rPr>
          <w:rFonts w:ascii="Carlito"/>
          <w:spacing w:val="-28"/>
          <w:sz w:val="24"/>
        </w:rPr>
        <w:t xml:space="preserve"> </w:t>
      </w:r>
      <w:r>
        <w:rPr>
          <w:rFonts w:ascii="Carlito"/>
          <w:sz w:val="24"/>
        </w:rPr>
        <w:t>area.</w:t>
      </w:r>
    </w:p>
    <w:p w14:paraId="7FA05F78" w14:textId="77777777" w:rsidR="00895EAC" w:rsidRDefault="00895EAC">
      <w:pPr>
        <w:pStyle w:val="BodyText"/>
        <w:spacing w:before="5"/>
        <w:rPr>
          <w:rFonts w:ascii="Carlito"/>
          <w:sz w:val="28"/>
        </w:rPr>
      </w:pPr>
    </w:p>
    <w:p w14:paraId="467B81B8" w14:textId="77777777" w:rsidR="00895EAC" w:rsidRDefault="00D37152">
      <w:pPr>
        <w:pStyle w:val="ListParagraph"/>
        <w:numPr>
          <w:ilvl w:val="2"/>
          <w:numId w:val="55"/>
        </w:numPr>
        <w:tabs>
          <w:tab w:val="left" w:pos="2123"/>
        </w:tabs>
        <w:ind w:left="2122"/>
        <w:rPr>
          <w:rFonts w:ascii="Carlito"/>
          <w:sz w:val="24"/>
        </w:rPr>
      </w:pPr>
      <w:r>
        <w:rPr>
          <w:rFonts w:ascii="Carlito"/>
          <w:sz w:val="24"/>
        </w:rPr>
        <w:t>With same products and</w:t>
      </w:r>
      <w:r>
        <w:rPr>
          <w:rFonts w:ascii="Carlito"/>
          <w:spacing w:val="-14"/>
          <w:sz w:val="24"/>
        </w:rPr>
        <w:t xml:space="preserve"> </w:t>
      </w:r>
      <w:r>
        <w:rPr>
          <w:rFonts w:ascii="Carlito"/>
          <w:spacing w:val="2"/>
          <w:sz w:val="24"/>
        </w:rPr>
        <w:t>services</w:t>
      </w:r>
    </w:p>
    <w:p w14:paraId="0B2C44E4" w14:textId="77777777" w:rsidR="00895EAC" w:rsidRDefault="00895EAC">
      <w:pPr>
        <w:rPr>
          <w:rFonts w:ascii="Carlito"/>
          <w:sz w:val="24"/>
        </w:rPr>
        <w:sectPr w:rsidR="00895EAC">
          <w:pgSz w:w="11910" w:h="16840"/>
          <w:pgMar w:top="1080" w:right="580" w:bottom="280" w:left="600" w:header="885" w:footer="0" w:gutter="0"/>
          <w:cols w:space="720"/>
        </w:sectPr>
      </w:pPr>
    </w:p>
    <w:p w14:paraId="3C5B9886" w14:textId="77777777" w:rsidR="00895EAC" w:rsidRDefault="00895EAC">
      <w:pPr>
        <w:pStyle w:val="BodyText"/>
        <w:spacing w:before="3"/>
        <w:rPr>
          <w:rFonts w:ascii="Carlito"/>
          <w:sz w:val="25"/>
        </w:rPr>
      </w:pPr>
    </w:p>
    <w:p w14:paraId="20F72147" w14:textId="77777777" w:rsidR="00895EAC" w:rsidRDefault="00D37152">
      <w:pPr>
        <w:pStyle w:val="ListParagraph"/>
        <w:numPr>
          <w:ilvl w:val="1"/>
          <w:numId w:val="55"/>
        </w:numPr>
        <w:tabs>
          <w:tab w:val="left" w:pos="1499"/>
        </w:tabs>
        <w:spacing w:before="52"/>
        <w:ind w:left="1498" w:hanging="417"/>
        <w:rPr>
          <w:rFonts w:ascii="Carlito"/>
          <w:sz w:val="24"/>
        </w:rPr>
      </w:pPr>
      <w:r>
        <w:rPr>
          <w:rFonts w:ascii="Carlito"/>
          <w:sz w:val="24"/>
        </w:rPr>
        <w:t>Data</w:t>
      </w:r>
      <w:r>
        <w:rPr>
          <w:rFonts w:ascii="Carlito"/>
          <w:spacing w:val="5"/>
          <w:sz w:val="24"/>
        </w:rPr>
        <w:t xml:space="preserve"> </w:t>
      </w:r>
      <w:r>
        <w:rPr>
          <w:rFonts w:ascii="Carlito"/>
          <w:spacing w:val="2"/>
          <w:sz w:val="24"/>
        </w:rPr>
        <w:t>Collect</w:t>
      </w:r>
    </w:p>
    <w:p w14:paraId="43C4570B" w14:textId="77777777" w:rsidR="00895EAC" w:rsidRDefault="00895EAC">
      <w:pPr>
        <w:pStyle w:val="BodyText"/>
        <w:spacing w:before="9"/>
        <w:rPr>
          <w:rFonts w:ascii="Carlito"/>
          <w:sz w:val="29"/>
        </w:rPr>
      </w:pPr>
    </w:p>
    <w:p w14:paraId="5E4C07F4" w14:textId="77777777" w:rsidR="00895EAC" w:rsidRDefault="00D37152">
      <w:pPr>
        <w:pStyle w:val="BodyText"/>
        <w:spacing w:line="288" w:lineRule="auto"/>
        <w:ind w:left="1515" w:right="777"/>
        <w:rPr>
          <w:rFonts w:ascii="Carlito"/>
        </w:rPr>
      </w:pPr>
      <w:r>
        <w:rPr>
          <w:rFonts w:ascii="Carlito"/>
        </w:rPr>
        <w:t xml:space="preserve">Once an organization decides that it needs a remuneration survey, it must decide how the survey should be designed and conducted. The organization has two choices: It may develop and conduct an internal survey, or it may look to an external source. In the </w:t>
      </w:r>
      <w:r>
        <w:rPr>
          <w:rFonts w:ascii="Carlito"/>
        </w:rPr>
        <w:t>global environment, the use of external third-party data prevails.</w:t>
      </w:r>
    </w:p>
    <w:p w14:paraId="25D9F602" w14:textId="77777777" w:rsidR="00895EAC" w:rsidRDefault="00895EAC">
      <w:pPr>
        <w:pStyle w:val="BodyText"/>
        <w:spacing w:before="2"/>
        <w:rPr>
          <w:rFonts w:ascii="Carlito"/>
          <w:sz w:val="25"/>
        </w:rPr>
      </w:pPr>
    </w:p>
    <w:p w14:paraId="35BF6073" w14:textId="77777777" w:rsidR="00895EAC" w:rsidRDefault="00D37152">
      <w:pPr>
        <w:pStyle w:val="BodyText"/>
        <w:spacing w:before="1" w:line="288" w:lineRule="auto"/>
        <w:ind w:left="1515" w:right="1139"/>
        <w:rPr>
          <w:rFonts w:ascii="Carlito"/>
        </w:rPr>
      </w:pPr>
      <w:r>
        <w:rPr>
          <w:rFonts w:ascii="Carlito"/>
        </w:rPr>
        <w:t>There are many sources for global and country-specific compensation and benefits data. Typical sources include:</w:t>
      </w:r>
    </w:p>
    <w:p w14:paraId="09E3FEB0" w14:textId="77777777" w:rsidR="00895EAC" w:rsidRDefault="00895EAC">
      <w:pPr>
        <w:pStyle w:val="BodyText"/>
        <w:spacing w:before="9"/>
        <w:rPr>
          <w:rFonts w:ascii="Carlito"/>
          <w:sz w:val="23"/>
        </w:rPr>
      </w:pPr>
    </w:p>
    <w:p w14:paraId="0AAE506D" w14:textId="77777777" w:rsidR="00895EAC" w:rsidRDefault="00D37152">
      <w:pPr>
        <w:pStyle w:val="ListParagraph"/>
        <w:numPr>
          <w:ilvl w:val="2"/>
          <w:numId w:val="55"/>
        </w:numPr>
        <w:tabs>
          <w:tab w:val="left" w:pos="2123"/>
        </w:tabs>
        <w:ind w:left="2122"/>
        <w:rPr>
          <w:rFonts w:ascii="Carlito"/>
          <w:sz w:val="24"/>
        </w:rPr>
      </w:pPr>
      <w:r>
        <w:rPr>
          <w:rFonts w:ascii="Carlito"/>
          <w:sz w:val="24"/>
        </w:rPr>
        <w:t>Government</w:t>
      </w:r>
      <w:r>
        <w:rPr>
          <w:rFonts w:ascii="Carlito"/>
          <w:spacing w:val="-22"/>
          <w:sz w:val="24"/>
        </w:rPr>
        <w:t xml:space="preserve"> </w:t>
      </w:r>
      <w:r>
        <w:rPr>
          <w:rFonts w:ascii="Carlito"/>
          <w:sz w:val="24"/>
        </w:rPr>
        <w:t>sources</w:t>
      </w:r>
      <w:r>
        <w:rPr>
          <w:rFonts w:ascii="Carlito"/>
          <w:spacing w:val="-20"/>
          <w:sz w:val="24"/>
        </w:rPr>
        <w:t xml:space="preserve"> </w:t>
      </w:r>
      <w:r>
        <w:rPr>
          <w:rFonts w:ascii="Carlito"/>
          <w:spacing w:val="3"/>
          <w:sz w:val="24"/>
        </w:rPr>
        <w:t>(e.g.,</w:t>
      </w:r>
      <w:r>
        <w:rPr>
          <w:rFonts w:ascii="Carlito"/>
          <w:spacing w:val="-18"/>
          <w:sz w:val="24"/>
        </w:rPr>
        <w:t xml:space="preserve"> </w:t>
      </w:r>
      <w:r>
        <w:rPr>
          <w:rFonts w:ascii="Carlito"/>
          <w:spacing w:val="2"/>
          <w:sz w:val="24"/>
        </w:rPr>
        <w:t>ministries</w:t>
      </w:r>
      <w:r>
        <w:rPr>
          <w:rFonts w:ascii="Carlito"/>
          <w:spacing w:val="-19"/>
          <w:sz w:val="24"/>
        </w:rPr>
        <w:t xml:space="preserve"> </w:t>
      </w:r>
      <w:r>
        <w:rPr>
          <w:rFonts w:ascii="Carlito"/>
          <w:sz w:val="24"/>
        </w:rPr>
        <w:t>of</w:t>
      </w:r>
      <w:r>
        <w:rPr>
          <w:rFonts w:ascii="Carlito"/>
          <w:spacing w:val="-15"/>
          <w:sz w:val="24"/>
        </w:rPr>
        <w:t xml:space="preserve"> </w:t>
      </w:r>
      <w:r>
        <w:rPr>
          <w:rFonts w:ascii="Carlito"/>
          <w:sz w:val="24"/>
        </w:rPr>
        <w:t>labor</w:t>
      </w:r>
      <w:r>
        <w:rPr>
          <w:rFonts w:ascii="Carlito"/>
          <w:spacing w:val="-8"/>
          <w:sz w:val="24"/>
        </w:rPr>
        <w:t xml:space="preserve"> </w:t>
      </w:r>
      <w:r>
        <w:rPr>
          <w:rFonts w:ascii="Carlito"/>
          <w:sz w:val="24"/>
        </w:rPr>
        <w:t>or</w:t>
      </w:r>
      <w:r>
        <w:rPr>
          <w:rFonts w:ascii="Carlito"/>
          <w:spacing w:val="7"/>
          <w:sz w:val="24"/>
        </w:rPr>
        <w:t xml:space="preserve"> </w:t>
      </w:r>
      <w:r>
        <w:rPr>
          <w:rFonts w:ascii="Carlito"/>
          <w:sz w:val="24"/>
        </w:rPr>
        <w:t>government</w:t>
      </w:r>
      <w:r>
        <w:rPr>
          <w:rFonts w:ascii="Carlito"/>
          <w:spacing w:val="-22"/>
          <w:sz w:val="24"/>
        </w:rPr>
        <w:t xml:space="preserve"> </w:t>
      </w:r>
      <w:r>
        <w:rPr>
          <w:rFonts w:ascii="Carlito"/>
          <w:sz w:val="24"/>
        </w:rPr>
        <w:t>statistical</w:t>
      </w:r>
      <w:r>
        <w:rPr>
          <w:rFonts w:ascii="Carlito"/>
          <w:spacing w:val="-12"/>
          <w:sz w:val="24"/>
        </w:rPr>
        <w:t xml:space="preserve"> </w:t>
      </w:r>
      <w:r>
        <w:rPr>
          <w:rFonts w:ascii="Carlito"/>
          <w:spacing w:val="3"/>
          <w:sz w:val="24"/>
        </w:rPr>
        <w:t>offices.</w:t>
      </w:r>
    </w:p>
    <w:p w14:paraId="5C5018B3" w14:textId="77777777" w:rsidR="00895EAC" w:rsidRDefault="00895EAC">
      <w:pPr>
        <w:pStyle w:val="BodyText"/>
        <w:spacing w:before="5"/>
        <w:rPr>
          <w:rFonts w:ascii="Carlito"/>
          <w:sz w:val="28"/>
        </w:rPr>
      </w:pPr>
    </w:p>
    <w:p w14:paraId="07D06039" w14:textId="77777777" w:rsidR="00895EAC" w:rsidRDefault="00D37152">
      <w:pPr>
        <w:pStyle w:val="ListParagraph"/>
        <w:numPr>
          <w:ilvl w:val="2"/>
          <w:numId w:val="55"/>
        </w:numPr>
        <w:tabs>
          <w:tab w:val="left" w:pos="2123"/>
        </w:tabs>
        <w:spacing w:before="1"/>
        <w:ind w:left="2122"/>
        <w:rPr>
          <w:rFonts w:ascii="Carlito"/>
          <w:sz w:val="24"/>
        </w:rPr>
      </w:pPr>
      <w:r>
        <w:rPr>
          <w:noProof/>
        </w:rPr>
        <w:drawing>
          <wp:anchor distT="0" distB="0" distL="0" distR="0" simplePos="0" relativeHeight="485602816" behindDoc="1" locked="0" layoutInCell="1" allowOverlap="1" wp14:anchorId="4B5DBE6A" wp14:editId="665ED7ED">
            <wp:simplePos x="0" y="0"/>
            <wp:positionH relativeFrom="page">
              <wp:posOffset>818737</wp:posOffset>
            </wp:positionH>
            <wp:positionV relativeFrom="paragraph">
              <wp:posOffset>116786</wp:posOffset>
            </wp:positionV>
            <wp:extent cx="2037323" cy="1047749"/>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International</w:t>
      </w:r>
      <w:r>
        <w:rPr>
          <w:rFonts w:ascii="Carlito"/>
          <w:spacing w:val="-13"/>
          <w:sz w:val="24"/>
        </w:rPr>
        <w:t xml:space="preserve"> </w:t>
      </w:r>
      <w:r>
        <w:rPr>
          <w:rFonts w:ascii="Carlito"/>
          <w:sz w:val="24"/>
        </w:rPr>
        <w:t>organizations</w:t>
      </w:r>
      <w:r>
        <w:rPr>
          <w:rFonts w:ascii="Carlito"/>
          <w:spacing w:val="-21"/>
          <w:sz w:val="24"/>
        </w:rPr>
        <w:t xml:space="preserve"> </w:t>
      </w:r>
      <w:r>
        <w:rPr>
          <w:rFonts w:ascii="Carlito"/>
          <w:spacing w:val="3"/>
          <w:sz w:val="24"/>
        </w:rPr>
        <w:t>(e.g.,</w:t>
      </w:r>
      <w:r>
        <w:rPr>
          <w:rFonts w:ascii="Carlito"/>
          <w:spacing w:val="-18"/>
          <w:sz w:val="24"/>
        </w:rPr>
        <w:t xml:space="preserve"> </w:t>
      </w:r>
      <w:r>
        <w:rPr>
          <w:rFonts w:ascii="Carlito"/>
          <w:sz w:val="24"/>
        </w:rPr>
        <w:t>the</w:t>
      </w:r>
      <w:r>
        <w:rPr>
          <w:rFonts w:ascii="Carlito"/>
          <w:spacing w:val="-14"/>
          <w:sz w:val="24"/>
        </w:rPr>
        <w:t xml:space="preserve"> </w:t>
      </w:r>
      <w:r>
        <w:rPr>
          <w:rFonts w:ascii="Carlito"/>
          <w:sz w:val="24"/>
        </w:rPr>
        <w:t>International</w:t>
      </w:r>
      <w:r>
        <w:rPr>
          <w:rFonts w:ascii="Carlito"/>
          <w:spacing w:val="-13"/>
          <w:sz w:val="24"/>
        </w:rPr>
        <w:t xml:space="preserve"> </w:t>
      </w:r>
      <w:r>
        <w:rPr>
          <w:rFonts w:ascii="Carlito"/>
          <w:sz w:val="24"/>
        </w:rPr>
        <w:t>Labor</w:t>
      </w:r>
      <w:r>
        <w:rPr>
          <w:rFonts w:ascii="Carlito"/>
          <w:spacing w:val="-26"/>
          <w:sz w:val="24"/>
        </w:rPr>
        <w:t xml:space="preserve"> </w:t>
      </w:r>
      <w:r>
        <w:rPr>
          <w:rFonts w:ascii="Carlito"/>
          <w:sz w:val="24"/>
        </w:rPr>
        <w:t>Organization).</w:t>
      </w:r>
    </w:p>
    <w:p w14:paraId="60083256" w14:textId="77777777" w:rsidR="00895EAC" w:rsidRDefault="00895EAC">
      <w:pPr>
        <w:pStyle w:val="BodyText"/>
        <w:spacing w:before="9"/>
        <w:rPr>
          <w:rFonts w:ascii="Carlito"/>
          <w:sz w:val="29"/>
        </w:rPr>
      </w:pPr>
    </w:p>
    <w:p w14:paraId="357FFFF5" w14:textId="77777777" w:rsidR="00895EAC" w:rsidRDefault="00D37152">
      <w:pPr>
        <w:pStyle w:val="ListParagraph"/>
        <w:numPr>
          <w:ilvl w:val="2"/>
          <w:numId w:val="55"/>
        </w:numPr>
        <w:tabs>
          <w:tab w:val="left" w:pos="2123"/>
        </w:tabs>
        <w:spacing w:line="276" w:lineRule="auto"/>
        <w:ind w:left="1515" w:right="1419" w:firstLine="0"/>
        <w:rPr>
          <w:rFonts w:ascii="Carlito"/>
          <w:sz w:val="24"/>
        </w:rPr>
      </w:pPr>
      <w:r>
        <w:rPr>
          <w:rFonts w:ascii="Carlito"/>
          <w:sz w:val="24"/>
        </w:rPr>
        <w:t>Private</w:t>
      </w:r>
      <w:r>
        <w:rPr>
          <w:rFonts w:ascii="Carlito"/>
          <w:spacing w:val="-10"/>
          <w:sz w:val="24"/>
        </w:rPr>
        <w:t xml:space="preserve"> </w:t>
      </w:r>
      <w:r>
        <w:rPr>
          <w:rFonts w:ascii="Carlito"/>
          <w:sz w:val="24"/>
        </w:rPr>
        <w:t>firms</w:t>
      </w:r>
      <w:r>
        <w:rPr>
          <w:rFonts w:ascii="Carlito"/>
          <w:spacing w:val="-16"/>
          <w:sz w:val="24"/>
        </w:rPr>
        <w:t xml:space="preserve"> </w:t>
      </w:r>
      <w:r>
        <w:rPr>
          <w:rFonts w:ascii="Carlito"/>
          <w:spacing w:val="3"/>
          <w:sz w:val="24"/>
        </w:rPr>
        <w:t>(e.g.,</w:t>
      </w:r>
      <w:r>
        <w:rPr>
          <w:rFonts w:ascii="Carlito"/>
          <w:spacing w:val="-14"/>
          <w:sz w:val="24"/>
        </w:rPr>
        <w:t xml:space="preserve"> </w:t>
      </w:r>
      <w:r>
        <w:rPr>
          <w:rFonts w:ascii="Carlito"/>
          <w:sz w:val="24"/>
        </w:rPr>
        <w:t>consulting</w:t>
      </w:r>
      <w:r>
        <w:rPr>
          <w:rFonts w:ascii="Carlito"/>
          <w:spacing w:val="-20"/>
          <w:sz w:val="24"/>
        </w:rPr>
        <w:t xml:space="preserve"> </w:t>
      </w:r>
      <w:r>
        <w:rPr>
          <w:rFonts w:ascii="Carlito"/>
          <w:sz w:val="24"/>
        </w:rPr>
        <w:t>organizations</w:t>
      </w:r>
      <w:r>
        <w:rPr>
          <w:rFonts w:ascii="Carlito"/>
          <w:spacing w:val="-16"/>
          <w:sz w:val="24"/>
        </w:rPr>
        <w:t xml:space="preserve"> </w:t>
      </w:r>
      <w:r>
        <w:rPr>
          <w:rFonts w:ascii="Carlito"/>
          <w:sz w:val="24"/>
        </w:rPr>
        <w:t>around</w:t>
      </w:r>
      <w:r>
        <w:rPr>
          <w:rFonts w:ascii="Carlito"/>
          <w:spacing w:val="-16"/>
          <w:sz w:val="24"/>
        </w:rPr>
        <w:t xml:space="preserve"> </w:t>
      </w:r>
      <w:r>
        <w:rPr>
          <w:rFonts w:ascii="Carlito"/>
          <w:sz w:val="24"/>
        </w:rPr>
        <w:t>the</w:t>
      </w:r>
      <w:r>
        <w:rPr>
          <w:rFonts w:ascii="Carlito"/>
          <w:spacing w:val="10"/>
          <w:sz w:val="24"/>
        </w:rPr>
        <w:t xml:space="preserve"> </w:t>
      </w:r>
      <w:r>
        <w:rPr>
          <w:rFonts w:ascii="Carlito"/>
          <w:sz w:val="24"/>
        </w:rPr>
        <w:t>world</w:t>
      </w:r>
      <w:r>
        <w:rPr>
          <w:rFonts w:ascii="Carlito"/>
          <w:spacing w:val="2"/>
          <w:sz w:val="24"/>
        </w:rPr>
        <w:t xml:space="preserve"> </w:t>
      </w:r>
      <w:r>
        <w:rPr>
          <w:rFonts w:ascii="Carlito"/>
          <w:sz w:val="24"/>
        </w:rPr>
        <w:t>that provide current</w:t>
      </w:r>
      <w:r>
        <w:rPr>
          <w:rFonts w:ascii="Carlito"/>
          <w:spacing w:val="-7"/>
          <w:sz w:val="24"/>
        </w:rPr>
        <w:t xml:space="preserve"> </w:t>
      </w:r>
      <w:r>
        <w:rPr>
          <w:rFonts w:ascii="Carlito"/>
          <w:sz w:val="24"/>
        </w:rPr>
        <w:t>global</w:t>
      </w:r>
      <w:r>
        <w:rPr>
          <w:rFonts w:ascii="Carlito"/>
          <w:spacing w:val="-14"/>
          <w:sz w:val="24"/>
        </w:rPr>
        <w:t xml:space="preserve"> </w:t>
      </w:r>
      <w:r>
        <w:rPr>
          <w:rFonts w:ascii="Carlito"/>
          <w:sz w:val="24"/>
        </w:rPr>
        <w:t>and</w:t>
      </w:r>
      <w:r>
        <w:rPr>
          <w:rFonts w:ascii="Carlito"/>
          <w:spacing w:val="11"/>
          <w:sz w:val="24"/>
        </w:rPr>
        <w:t xml:space="preserve"> </w:t>
      </w:r>
      <w:r>
        <w:rPr>
          <w:rFonts w:ascii="Carlito"/>
          <w:sz w:val="24"/>
        </w:rPr>
        <w:t>local</w:t>
      </w:r>
      <w:r>
        <w:rPr>
          <w:rFonts w:ascii="Carlito"/>
          <w:spacing w:val="-13"/>
          <w:sz w:val="24"/>
        </w:rPr>
        <w:t xml:space="preserve"> </w:t>
      </w:r>
      <w:r>
        <w:rPr>
          <w:rFonts w:ascii="Carlito"/>
          <w:sz w:val="24"/>
        </w:rPr>
        <w:t>information</w:t>
      </w:r>
      <w:r>
        <w:rPr>
          <w:rFonts w:ascii="Carlito"/>
          <w:spacing w:val="-21"/>
          <w:sz w:val="24"/>
        </w:rPr>
        <w:t xml:space="preserve"> </w:t>
      </w:r>
      <w:r>
        <w:rPr>
          <w:rFonts w:ascii="Carlito"/>
          <w:spacing w:val="2"/>
          <w:sz w:val="24"/>
        </w:rPr>
        <w:t>for</w:t>
      </w:r>
      <w:r>
        <w:rPr>
          <w:rFonts w:ascii="Carlito"/>
          <w:spacing w:val="-27"/>
          <w:sz w:val="24"/>
        </w:rPr>
        <w:t xml:space="preserve"> </w:t>
      </w:r>
      <w:r>
        <w:rPr>
          <w:rFonts w:ascii="Carlito"/>
          <w:sz w:val="24"/>
        </w:rPr>
        <w:t>a</w:t>
      </w:r>
      <w:r>
        <w:rPr>
          <w:rFonts w:ascii="Carlito"/>
          <w:spacing w:val="6"/>
          <w:sz w:val="24"/>
        </w:rPr>
        <w:t xml:space="preserve"> </w:t>
      </w:r>
      <w:r>
        <w:rPr>
          <w:rFonts w:ascii="Carlito"/>
          <w:spacing w:val="5"/>
          <w:sz w:val="24"/>
        </w:rPr>
        <w:t>fee).</w:t>
      </w:r>
    </w:p>
    <w:p w14:paraId="0A8B375E" w14:textId="77777777" w:rsidR="00895EAC" w:rsidRDefault="00895EAC">
      <w:pPr>
        <w:pStyle w:val="BodyText"/>
        <w:spacing w:before="2"/>
        <w:rPr>
          <w:rFonts w:ascii="Carlito"/>
          <w:sz w:val="26"/>
        </w:rPr>
      </w:pPr>
    </w:p>
    <w:p w14:paraId="19D7D111" w14:textId="77777777" w:rsidR="00895EAC" w:rsidRDefault="00D37152">
      <w:pPr>
        <w:pStyle w:val="ListParagraph"/>
        <w:numPr>
          <w:ilvl w:val="2"/>
          <w:numId w:val="55"/>
        </w:numPr>
        <w:tabs>
          <w:tab w:val="left" w:pos="2123"/>
        </w:tabs>
        <w:spacing w:line="288" w:lineRule="auto"/>
        <w:ind w:left="1515" w:right="843" w:firstLine="0"/>
        <w:rPr>
          <w:rFonts w:ascii="Carlito"/>
          <w:sz w:val="24"/>
        </w:rPr>
      </w:pPr>
      <w:r>
        <w:rPr>
          <w:rFonts w:ascii="Carlito"/>
          <w:sz w:val="24"/>
        </w:rPr>
        <w:t>Membership-based</w:t>
      </w:r>
      <w:r>
        <w:rPr>
          <w:rFonts w:ascii="Carlito"/>
          <w:spacing w:val="-17"/>
          <w:sz w:val="24"/>
        </w:rPr>
        <w:t xml:space="preserve"> </w:t>
      </w:r>
      <w:r>
        <w:rPr>
          <w:rFonts w:ascii="Carlito"/>
          <w:spacing w:val="2"/>
          <w:sz w:val="24"/>
        </w:rPr>
        <w:t>business</w:t>
      </w:r>
      <w:r>
        <w:rPr>
          <w:rFonts w:ascii="Carlito"/>
          <w:spacing w:val="-16"/>
          <w:sz w:val="24"/>
        </w:rPr>
        <w:t xml:space="preserve"> </w:t>
      </w:r>
      <w:r>
        <w:rPr>
          <w:rFonts w:ascii="Carlito"/>
          <w:sz w:val="24"/>
        </w:rPr>
        <w:t>organizations</w:t>
      </w:r>
      <w:r>
        <w:rPr>
          <w:rFonts w:ascii="Carlito"/>
          <w:spacing w:val="-16"/>
          <w:sz w:val="24"/>
        </w:rPr>
        <w:t xml:space="preserve"> </w:t>
      </w:r>
      <w:r>
        <w:rPr>
          <w:rFonts w:ascii="Carlito"/>
          <w:spacing w:val="3"/>
          <w:sz w:val="24"/>
        </w:rPr>
        <w:t>(e.g.,</w:t>
      </w:r>
      <w:r>
        <w:rPr>
          <w:rFonts w:ascii="Carlito"/>
          <w:spacing w:val="-14"/>
          <w:sz w:val="24"/>
        </w:rPr>
        <w:t xml:space="preserve"> </w:t>
      </w:r>
      <w:r>
        <w:rPr>
          <w:rFonts w:ascii="Carlito"/>
          <w:spacing w:val="3"/>
          <w:sz w:val="24"/>
        </w:rPr>
        <w:t>employer</w:t>
      </w:r>
      <w:r>
        <w:rPr>
          <w:rFonts w:ascii="Carlito"/>
          <w:spacing w:val="-23"/>
          <w:sz w:val="24"/>
        </w:rPr>
        <w:t xml:space="preserve"> </w:t>
      </w:r>
      <w:r>
        <w:rPr>
          <w:rFonts w:ascii="Carlito"/>
          <w:sz w:val="24"/>
        </w:rPr>
        <w:t>federations</w:t>
      </w:r>
      <w:r>
        <w:rPr>
          <w:rFonts w:ascii="Carlito"/>
          <w:spacing w:val="-17"/>
          <w:sz w:val="24"/>
        </w:rPr>
        <w:t xml:space="preserve"> </w:t>
      </w:r>
      <w:r>
        <w:rPr>
          <w:rFonts w:ascii="Carlito"/>
          <w:sz w:val="24"/>
        </w:rPr>
        <w:t>and</w:t>
      </w:r>
      <w:r>
        <w:rPr>
          <w:rFonts w:ascii="Carlito"/>
          <w:spacing w:val="-16"/>
          <w:sz w:val="24"/>
        </w:rPr>
        <w:t xml:space="preserve"> </w:t>
      </w:r>
      <w:r>
        <w:rPr>
          <w:rFonts w:ascii="Carlito"/>
          <w:sz w:val="24"/>
        </w:rPr>
        <w:t>local chambers of</w:t>
      </w:r>
      <w:r>
        <w:rPr>
          <w:rFonts w:ascii="Carlito"/>
          <w:spacing w:val="-5"/>
          <w:sz w:val="24"/>
        </w:rPr>
        <w:t xml:space="preserve"> </w:t>
      </w:r>
      <w:r>
        <w:rPr>
          <w:rFonts w:ascii="Carlito"/>
          <w:sz w:val="24"/>
        </w:rPr>
        <w:t>commerce).</w:t>
      </w:r>
    </w:p>
    <w:p w14:paraId="077C2A55" w14:textId="77777777" w:rsidR="00895EAC" w:rsidRDefault="00895EAC">
      <w:pPr>
        <w:pStyle w:val="BodyText"/>
        <w:spacing w:before="9"/>
        <w:rPr>
          <w:rFonts w:ascii="Carlito"/>
          <w:sz w:val="23"/>
        </w:rPr>
      </w:pPr>
    </w:p>
    <w:p w14:paraId="4170B859" w14:textId="77777777" w:rsidR="00895EAC" w:rsidRDefault="00D37152">
      <w:pPr>
        <w:pStyle w:val="ListParagraph"/>
        <w:numPr>
          <w:ilvl w:val="2"/>
          <w:numId w:val="55"/>
        </w:numPr>
        <w:tabs>
          <w:tab w:val="left" w:pos="2123"/>
        </w:tabs>
        <w:ind w:left="2122"/>
        <w:rPr>
          <w:rFonts w:ascii="Carlito"/>
          <w:sz w:val="24"/>
        </w:rPr>
      </w:pPr>
      <w:r>
        <w:rPr>
          <w:rFonts w:ascii="Carlito"/>
          <w:sz w:val="24"/>
        </w:rPr>
        <w:t>Professional,</w:t>
      </w:r>
      <w:r>
        <w:rPr>
          <w:rFonts w:ascii="Carlito"/>
          <w:spacing w:val="-19"/>
          <w:sz w:val="24"/>
        </w:rPr>
        <w:t xml:space="preserve"> </w:t>
      </w:r>
      <w:r>
        <w:rPr>
          <w:rFonts w:ascii="Carlito"/>
          <w:sz w:val="24"/>
        </w:rPr>
        <w:t>trade,</w:t>
      </w:r>
      <w:r>
        <w:rPr>
          <w:rFonts w:ascii="Carlito"/>
          <w:spacing w:val="-19"/>
          <w:sz w:val="24"/>
        </w:rPr>
        <w:t xml:space="preserve"> </w:t>
      </w:r>
      <w:r>
        <w:rPr>
          <w:rFonts w:ascii="Carlito"/>
          <w:sz w:val="24"/>
        </w:rPr>
        <w:t>and</w:t>
      </w:r>
      <w:r>
        <w:rPr>
          <w:rFonts w:ascii="Carlito"/>
          <w:spacing w:val="-4"/>
          <w:sz w:val="24"/>
        </w:rPr>
        <w:t xml:space="preserve"> </w:t>
      </w:r>
      <w:r>
        <w:rPr>
          <w:rFonts w:ascii="Carlito"/>
          <w:sz w:val="24"/>
        </w:rPr>
        <w:t>industrial</w:t>
      </w:r>
      <w:r>
        <w:rPr>
          <w:rFonts w:ascii="Carlito"/>
          <w:spacing w:val="-14"/>
          <w:sz w:val="24"/>
        </w:rPr>
        <w:t xml:space="preserve"> </w:t>
      </w:r>
      <w:r>
        <w:rPr>
          <w:rFonts w:ascii="Carlito"/>
          <w:sz w:val="24"/>
        </w:rPr>
        <w:t>associations.</w:t>
      </w:r>
    </w:p>
    <w:p w14:paraId="1C5D1463" w14:textId="77777777" w:rsidR="00895EAC" w:rsidRDefault="00895EAC">
      <w:pPr>
        <w:pStyle w:val="BodyText"/>
        <w:spacing w:before="9"/>
        <w:rPr>
          <w:rFonts w:ascii="Carlito"/>
          <w:sz w:val="29"/>
        </w:rPr>
      </w:pPr>
    </w:p>
    <w:p w14:paraId="39E3DC94" w14:textId="77777777" w:rsidR="00895EAC" w:rsidRDefault="00D37152">
      <w:pPr>
        <w:pStyle w:val="BodyText"/>
        <w:spacing w:line="276" w:lineRule="auto"/>
        <w:ind w:left="1515" w:right="847"/>
        <w:rPr>
          <w:rFonts w:ascii="Carlito"/>
        </w:rPr>
      </w:pPr>
      <w:r>
        <w:rPr>
          <w:rFonts w:ascii="Carlito"/>
        </w:rPr>
        <w:t>Here are some considerations to weigh for a company who is deciding whether to purchase a compensation survey.</w:t>
      </w:r>
    </w:p>
    <w:p w14:paraId="7591DF99" w14:textId="77777777" w:rsidR="00895EAC" w:rsidRDefault="00895EAC">
      <w:pPr>
        <w:pStyle w:val="BodyText"/>
        <w:spacing w:before="2"/>
        <w:rPr>
          <w:rFonts w:ascii="Carlito"/>
          <w:sz w:val="25"/>
        </w:rPr>
      </w:pPr>
    </w:p>
    <w:p w14:paraId="783BD582" w14:textId="77777777" w:rsidR="00895EAC" w:rsidRDefault="00D37152">
      <w:pPr>
        <w:pStyle w:val="ListParagraph"/>
        <w:numPr>
          <w:ilvl w:val="0"/>
          <w:numId w:val="48"/>
        </w:numPr>
        <w:tabs>
          <w:tab w:val="left" w:pos="1931"/>
          <w:tab w:val="left" w:pos="1932"/>
        </w:tabs>
        <w:spacing w:line="304" w:lineRule="auto"/>
        <w:ind w:right="930"/>
        <w:rPr>
          <w:sz w:val="24"/>
        </w:rPr>
      </w:pPr>
      <w:r>
        <w:rPr>
          <w:rFonts w:ascii="Carlito" w:hAnsi="Carlito"/>
          <w:b/>
          <w:spacing w:val="-3"/>
          <w:sz w:val="24"/>
        </w:rPr>
        <w:t xml:space="preserve">The background </w:t>
      </w:r>
      <w:r>
        <w:rPr>
          <w:rFonts w:ascii="Carlito" w:hAnsi="Carlito"/>
          <w:b/>
          <w:sz w:val="24"/>
        </w:rPr>
        <w:t xml:space="preserve">of the survey research </w:t>
      </w:r>
      <w:r>
        <w:rPr>
          <w:rFonts w:ascii="Carlito" w:hAnsi="Carlito"/>
          <w:b/>
          <w:spacing w:val="2"/>
          <w:sz w:val="24"/>
        </w:rPr>
        <w:t xml:space="preserve">firm </w:t>
      </w:r>
      <w:r>
        <w:rPr>
          <w:rFonts w:ascii="Carlito" w:hAnsi="Carlito"/>
          <w:b/>
          <w:spacing w:val="-3"/>
          <w:sz w:val="24"/>
        </w:rPr>
        <w:t xml:space="preserve">and </w:t>
      </w:r>
      <w:r>
        <w:rPr>
          <w:rFonts w:ascii="Carlito" w:hAnsi="Carlito"/>
          <w:b/>
          <w:sz w:val="24"/>
        </w:rPr>
        <w:t>cosponsors, if any</w:t>
      </w:r>
      <w:r>
        <w:rPr>
          <w:sz w:val="24"/>
        </w:rPr>
        <w:t xml:space="preserve">. Look </w:t>
      </w:r>
      <w:r>
        <w:rPr>
          <w:spacing w:val="2"/>
          <w:sz w:val="24"/>
        </w:rPr>
        <w:t xml:space="preserve">for </w:t>
      </w:r>
      <w:r>
        <w:rPr>
          <w:w w:val="95"/>
          <w:sz w:val="24"/>
        </w:rPr>
        <w:t>reputable</w:t>
      </w:r>
      <w:r>
        <w:rPr>
          <w:spacing w:val="-24"/>
          <w:w w:val="95"/>
          <w:sz w:val="24"/>
        </w:rPr>
        <w:t xml:space="preserve"> </w:t>
      </w:r>
      <w:r>
        <w:rPr>
          <w:w w:val="95"/>
          <w:sz w:val="24"/>
        </w:rPr>
        <w:t>firms</w:t>
      </w:r>
      <w:r>
        <w:rPr>
          <w:spacing w:val="-29"/>
          <w:w w:val="95"/>
          <w:sz w:val="24"/>
        </w:rPr>
        <w:t xml:space="preserve"> </w:t>
      </w:r>
      <w:r>
        <w:rPr>
          <w:w w:val="95"/>
          <w:sz w:val="24"/>
        </w:rPr>
        <w:t>that</w:t>
      </w:r>
      <w:r>
        <w:rPr>
          <w:spacing w:val="-16"/>
          <w:w w:val="95"/>
          <w:sz w:val="24"/>
        </w:rPr>
        <w:t xml:space="preserve"> </w:t>
      </w:r>
      <w:r>
        <w:rPr>
          <w:spacing w:val="4"/>
          <w:w w:val="95"/>
          <w:sz w:val="24"/>
        </w:rPr>
        <w:t>follow</w:t>
      </w:r>
      <w:r>
        <w:rPr>
          <w:spacing w:val="-27"/>
          <w:w w:val="95"/>
          <w:sz w:val="24"/>
        </w:rPr>
        <w:t xml:space="preserve"> </w:t>
      </w:r>
      <w:r>
        <w:rPr>
          <w:w w:val="95"/>
          <w:sz w:val="24"/>
        </w:rPr>
        <w:t>proven</w:t>
      </w:r>
      <w:r>
        <w:rPr>
          <w:spacing w:val="-31"/>
          <w:w w:val="95"/>
          <w:sz w:val="24"/>
        </w:rPr>
        <w:t xml:space="preserve"> </w:t>
      </w:r>
      <w:r>
        <w:rPr>
          <w:w w:val="95"/>
          <w:sz w:val="24"/>
        </w:rPr>
        <w:t>methods</w:t>
      </w:r>
      <w:r>
        <w:rPr>
          <w:spacing w:val="-29"/>
          <w:w w:val="95"/>
          <w:sz w:val="24"/>
        </w:rPr>
        <w:t xml:space="preserve"> </w:t>
      </w:r>
      <w:r>
        <w:rPr>
          <w:w w:val="95"/>
          <w:sz w:val="24"/>
        </w:rPr>
        <w:t>to</w:t>
      </w:r>
      <w:r>
        <w:rPr>
          <w:spacing w:val="-14"/>
          <w:w w:val="95"/>
          <w:sz w:val="24"/>
        </w:rPr>
        <w:t xml:space="preserve"> </w:t>
      </w:r>
      <w:r>
        <w:rPr>
          <w:w w:val="95"/>
          <w:sz w:val="24"/>
        </w:rPr>
        <w:t>gather</w:t>
      </w:r>
      <w:r>
        <w:rPr>
          <w:spacing w:val="-19"/>
          <w:w w:val="95"/>
          <w:sz w:val="24"/>
        </w:rPr>
        <w:t xml:space="preserve"> </w:t>
      </w:r>
      <w:r>
        <w:rPr>
          <w:w w:val="95"/>
          <w:sz w:val="24"/>
        </w:rPr>
        <w:t>and</w:t>
      </w:r>
      <w:r>
        <w:rPr>
          <w:spacing w:val="-14"/>
          <w:w w:val="95"/>
          <w:sz w:val="24"/>
        </w:rPr>
        <w:t xml:space="preserve"> </w:t>
      </w:r>
      <w:r>
        <w:rPr>
          <w:w w:val="95"/>
          <w:sz w:val="24"/>
        </w:rPr>
        <w:t>analyze</w:t>
      </w:r>
      <w:r>
        <w:rPr>
          <w:spacing w:val="-23"/>
          <w:w w:val="95"/>
          <w:sz w:val="24"/>
        </w:rPr>
        <w:t xml:space="preserve"> </w:t>
      </w:r>
      <w:r>
        <w:rPr>
          <w:w w:val="95"/>
          <w:sz w:val="24"/>
        </w:rPr>
        <w:t xml:space="preserve">compensation </w:t>
      </w:r>
      <w:r>
        <w:rPr>
          <w:sz w:val="24"/>
        </w:rPr>
        <w:t>data.</w:t>
      </w:r>
    </w:p>
    <w:p w14:paraId="2A7ACFD8" w14:textId="77777777" w:rsidR="00895EAC" w:rsidRDefault="00D37152">
      <w:pPr>
        <w:pStyle w:val="ListParagraph"/>
        <w:numPr>
          <w:ilvl w:val="0"/>
          <w:numId w:val="48"/>
        </w:numPr>
        <w:tabs>
          <w:tab w:val="left" w:pos="1932"/>
        </w:tabs>
        <w:spacing w:before="179" w:line="304" w:lineRule="auto"/>
        <w:ind w:right="934"/>
        <w:jc w:val="both"/>
        <w:rPr>
          <w:sz w:val="24"/>
        </w:rPr>
      </w:pPr>
      <w:r>
        <w:rPr>
          <w:rFonts w:ascii="Carlito" w:hAnsi="Carlito"/>
          <w:b/>
          <w:spacing w:val="-3"/>
          <w:sz w:val="24"/>
        </w:rPr>
        <w:t>The</w:t>
      </w:r>
      <w:r>
        <w:rPr>
          <w:rFonts w:ascii="Carlito" w:hAnsi="Carlito"/>
          <w:b/>
          <w:spacing w:val="-31"/>
          <w:sz w:val="24"/>
        </w:rPr>
        <w:t xml:space="preserve"> </w:t>
      </w:r>
      <w:r>
        <w:rPr>
          <w:rFonts w:ascii="Carlito" w:hAnsi="Carlito"/>
          <w:b/>
          <w:sz w:val="24"/>
        </w:rPr>
        <w:t>scope</w:t>
      </w:r>
      <w:r>
        <w:rPr>
          <w:rFonts w:ascii="Carlito" w:hAnsi="Carlito"/>
          <w:b/>
          <w:spacing w:val="-24"/>
          <w:sz w:val="24"/>
        </w:rPr>
        <w:t xml:space="preserve"> </w:t>
      </w:r>
      <w:r>
        <w:rPr>
          <w:rFonts w:ascii="Carlito" w:hAnsi="Carlito"/>
          <w:b/>
          <w:sz w:val="24"/>
        </w:rPr>
        <w:t>of</w:t>
      </w:r>
      <w:r>
        <w:rPr>
          <w:rFonts w:ascii="Carlito" w:hAnsi="Carlito"/>
          <w:b/>
          <w:spacing w:val="-32"/>
          <w:sz w:val="24"/>
        </w:rPr>
        <w:t xml:space="preserve"> </w:t>
      </w:r>
      <w:r>
        <w:rPr>
          <w:rFonts w:ascii="Carlito" w:hAnsi="Carlito"/>
          <w:b/>
          <w:sz w:val="24"/>
        </w:rPr>
        <w:t>the</w:t>
      </w:r>
      <w:r>
        <w:rPr>
          <w:rFonts w:ascii="Carlito" w:hAnsi="Carlito"/>
          <w:b/>
          <w:spacing w:val="-30"/>
          <w:sz w:val="24"/>
        </w:rPr>
        <w:t xml:space="preserve"> </w:t>
      </w:r>
      <w:r>
        <w:rPr>
          <w:rFonts w:ascii="Carlito" w:hAnsi="Carlito"/>
          <w:b/>
          <w:sz w:val="24"/>
        </w:rPr>
        <w:t>survey</w:t>
      </w:r>
      <w:r>
        <w:rPr>
          <w:sz w:val="24"/>
        </w:rPr>
        <w:t>.</w:t>
      </w:r>
      <w:r>
        <w:rPr>
          <w:spacing w:val="-45"/>
          <w:sz w:val="24"/>
        </w:rPr>
        <w:t xml:space="preserve"> </w:t>
      </w:r>
      <w:r>
        <w:rPr>
          <w:sz w:val="24"/>
        </w:rPr>
        <w:t>Look</w:t>
      </w:r>
      <w:r>
        <w:rPr>
          <w:spacing w:val="-38"/>
          <w:sz w:val="24"/>
        </w:rPr>
        <w:t xml:space="preserve"> </w:t>
      </w:r>
      <w:r>
        <w:rPr>
          <w:spacing w:val="2"/>
          <w:sz w:val="24"/>
        </w:rPr>
        <w:t>for</w:t>
      </w:r>
      <w:r>
        <w:rPr>
          <w:spacing w:val="-55"/>
          <w:sz w:val="24"/>
        </w:rPr>
        <w:t xml:space="preserve"> </w:t>
      </w:r>
      <w:r>
        <w:rPr>
          <w:spacing w:val="2"/>
          <w:sz w:val="24"/>
        </w:rPr>
        <w:t>studies</w:t>
      </w:r>
      <w:r>
        <w:rPr>
          <w:spacing w:val="-52"/>
          <w:sz w:val="24"/>
        </w:rPr>
        <w:t xml:space="preserve"> </w:t>
      </w:r>
      <w:r>
        <w:rPr>
          <w:sz w:val="24"/>
        </w:rPr>
        <w:t>that</w:t>
      </w:r>
      <w:r>
        <w:rPr>
          <w:spacing w:val="-46"/>
          <w:sz w:val="24"/>
        </w:rPr>
        <w:t xml:space="preserve"> </w:t>
      </w:r>
      <w:r>
        <w:rPr>
          <w:sz w:val="24"/>
        </w:rPr>
        <w:t>cover</w:t>
      </w:r>
      <w:r>
        <w:rPr>
          <w:spacing w:val="-48"/>
          <w:sz w:val="24"/>
        </w:rPr>
        <w:t xml:space="preserve"> </w:t>
      </w:r>
      <w:r>
        <w:rPr>
          <w:spacing w:val="2"/>
          <w:sz w:val="24"/>
        </w:rPr>
        <w:t>industries,</w:t>
      </w:r>
      <w:r>
        <w:rPr>
          <w:spacing w:val="-51"/>
          <w:sz w:val="24"/>
        </w:rPr>
        <w:t xml:space="preserve"> </w:t>
      </w:r>
      <w:r>
        <w:rPr>
          <w:sz w:val="24"/>
        </w:rPr>
        <w:t>jobs,</w:t>
      </w:r>
      <w:r>
        <w:rPr>
          <w:spacing w:val="-51"/>
          <w:sz w:val="24"/>
        </w:rPr>
        <w:t xml:space="preserve"> </w:t>
      </w:r>
      <w:r>
        <w:rPr>
          <w:sz w:val="24"/>
        </w:rPr>
        <w:t>and</w:t>
      </w:r>
      <w:r>
        <w:rPr>
          <w:spacing w:val="-45"/>
          <w:sz w:val="24"/>
        </w:rPr>
        <w:t xml:space="preserve"> </w:t>
      </w:r>
      <w:r>
        <w:rPr>
          <w:sz w:val="24"/>
        </w:rPr>
        <w:t>regions that</w:t>
      </w:r>
      <w:r>
        <w:rPr>
          <w:spacing w:val="-51"/>
          <w:sz w:val="24"/>
        </w:rPr>
        <w:t xml:space="preserve"> </w:t>
      </w:r>
      <w:r>
        <w:rPr>
          <w:spacing w:val="-3"/>
          <w:sz w:val="24"/>
        </w:rPr>
        <w:t>are</w:t>
      </w:r>
      <w:r>
        <w:rPr>
          <w:spacing w:val="-48"/>
          <w:sz w:val="24"/>
        </w:rPr>
        <w:t xml:space="preserve"> </w:t>
      </w:r>
      <w:r>
        <w:rPr>
          <w:sz w:val="24"/>
        </w:rPr>
        <w:t>most</w:t>
      </w:r>
      <w:r>
        <w:rPr>
          <w:spacing w:val="-50"/>
          <w:sz w:val="24"/>
        </w:rPr>
        <w:t xml:space="preserve"> </w:t>
      </w:r>
      <w:r>
        <w:rPr>
          <w:sz w:val="24"/>
        </w:rPr>
        <w:t>applicable</w:t>
      </w:r>
      <w:r>
        <w:rPr>
          <w:spacing w:val="-53"/>
          <w:sz w:val="24"/>
        </w:rPr>
        <w:t xml:space="preserve"> </w:t>
      </w:r>
      <w:r>
        <w:rPr>
          <w:sz w:val="24"/>
        </w:rPr>
        <w:t>to</w:t>
      </w:r>
      <w:r>
        <w:rPr>
          <w:spacing w:val="-50"/>
          <w:sz w:val="24"/>
        </w:rPr>
        <w:t xml:space="preserve"> </w:t>
      </w:r>
      <w:r>
        <w:rPr>
          <w:sz w:val="24"/>
        </w:rPr>
        <w:t>your</w:t>
      </w:r>
      <w:r>
        <w:rPr>
          <w:spacing w:val="-52"/>
          <w:sz w:val="24"/>
        </w:rPr>
        <w:t xml:space="preserve"> </w:t>
      </w:r>
      <w:r>
        <w:rPr>
          <w:sz w:val="24"/>
        </w:rPr>
        <w:t>purposes;</w:t>
      </w:r>
      <w:r>
        <w:rPr>
          <w:spacing w:val="-56"/>
          <w:sz w:val="24"/>
        </w:rPr>
        <w:t xml:space="preserve"> </w:t>
      </w:r>
      <w:r>
        <w:rPr>
          <w:sz w:val="24"/>
        </w:rPr>
        <w:t>and</w:t>
      </w:r>
      <w:r>
        <w:rPr>
          <w:spacing w:val="-44"/>
          <w:sz w:val="24"/>
        </w:rPr>
        <w:t xml:space="preserve"> </w:t>
      </w:r>
      <w:r>
        <w:rPr>
          <w:sz w:val="24"/>
        </w:rPr>
        <w:t>that</w:t>
      </w:r>
      <w:r>
        <w:rPr>
          <w:spacing w:val="-51"/>
          <w:sz w:val="24"/>
        </w:rPr>
        <w:t xml:space="preserve"> </w:t>
      </w:r>
      <w:r>
        <w:rPr>
          <w:spacing w:val="3"/>
          <w:sz w:val="24"/>
        </w:rPr>
        <w:t>provide</w:t>
      </w:r>
      <w:r>
        <w:rPr>
          <w:spacing w:val="-53"/>
          <w:sz w:val="24"/>
        </w:rPr>
        <w:t xml:space="preserve"> </w:t>
      </w:r>
      <w:r>
        <w:rPr>
          <w:sz w:val="24"/>
        </w:rPr>
        <w:t>data</w:t>
      </w:r>
      <w:r>
        <w:rPr>
          <w:spacing w:val="-51"/>
          <w:sz w:val="24"/>
        </w:rPr>
        <w:t xml:space="preserve"> </w:t>
      </w:r>
      <w:r>
        <w:rPr>
          <w:sz w:val="24"/>
        </w:rPr>
        <w:t>on</w:t>
      </w:r>
      <w:r>
        <w:rPr>
          <w:spacing w:val="-50"/>
          <w:sz w:val="24"/>
        </w:rPr>
        <w:t xml:space="preserve"> </w:t>
      </w:r>
      <w:r>
        <w:rPr>
          <w:sz w:val="24"/>
        </w:rPr>
        <w:t>enough</w:t>
      </w:r>
      <w:r>
        <w:rPr>
          <w:spacing w:val="-50"/>
          <w:sz w:val="24"/>
        </w:rPr>
        <w:t xml:space="preserve"> </w:t>
      </w:r>
      <w:r>
        <w:rPr>
          <w:sz w:val="24"/>
        </w:rPr>
        <w:t>jobs to be</w:t>
      </w:r>
      <w:r>
        <w:rPr>
          <w:spacing w:val="-31"/>
          <w:sz w:val="24"/>
        </w:rPr>
        <w:t xml:space="preserve"> </w:t>
      </w:r>
      <w:r>
        <w:rPr>
          <w:sz w:val="24"/>
        </w:rPr>
        <w:t>cost-effective.</w:t>
      </w:r>
    </w:p>
    <w:p w14:paraId="44844F6F" w14:textId="77777777" w:rsidR="00895EAC" w:rsidRDefault="00D37152">
      <w:pPr>
        <w:pStyle w:val="ListParagraph"/>
        <w:numPr>
          <w:ilvl w:val="0"/>
          <w:numId w:val="48"/>
        </w:numPr>
        <w:tabs>
          <w:tab w:val="left" w:pos="1931"/>
          <w:tab w:val="left" w:pos="1932"/>
        </w:tabs>
        <w:spacing w:before="163" w:line="312" w:lineRule="auto"/>
        <w:ind w:right="865"/>
        <w:rPr>
          <w:sz w:val="24"/>
        </w:rPr>
      </w:pPr>
      <w:r>
        <w:rPr>
          <w:rFonts w:ascii="Carlito" w:hAnsi="Carlito"/>
          <w:b/>
          <w:spacing w:val="-3"/>
          <w:sz w:val="24"/>
        </w:rPr>
        <w:t>The</w:t>
      </w:r>
      <w:r>
        <w:rPr>
          <w:rFonts w:ascii="Carlito" w:hAnsi="Carlito"/>
          <w:b/>
          <w:spacing w:val="-33"/>
          <w:sz w:val="24"/>
        </w:rPr>
        <w:t xml:space="preserve"> </w:t>
      </w:r>
      <w:r>
        <w:rPr>
          <w:rFonts w:ascii="Carlito" w:hAnsi="Carlito"/>
          <w:b/>
          <w:sz w:val="24"/>
        </w:rPr>
        <w:t>survey</w:t>
      </w:r>
      <w:r>
        <w:rPr>
          <w:rFonts w:ascii="Carlito" w:hAnsi="Carlito"/>
          <w:b/>
          <w:spacing w:val="-29"/>
          <w:sz w:val="24"/>
        </w:rPr>
        <w:t xml:space="preserve"> </w:t>
      </w:r>
      <w:r>
        <w:rPr>
          <w:rFonts w:ascii="Carlito" w:hAnsi="Carlito"/>
          <w:b/>
          <w:sz w:val="24"/>
        </w:rPr>
        <w:t>methodology</w:t>
      </w:r>
      <w:r>
        <w:rPr>
          <w:sz w:val="24"/>
        </w:rPr>
        <w:t>.</w:t>
      </w:r>
      <w:r>
        <w:rPr>
          <w:spacing w:val="-46"/>
          <w:sz w:val="24"/>
        </w:rPr>
        <w:t xml:space="preserve"> </w:t>
      </w:r>
      <w:r>
        <w:rPr>
          <w:spacing w:val="4"/>
          <w:sz w:val="24"/>
        </w:rPr>
        <w:t>Review</w:t>
      </w:r>
      <w:r>
        <w:rPr>
          <w:spacing w:val="-52"/>
          <w:sz w:val="24"/>
        </w:rPr>
        <w:t xml:space="preserve"> </w:t>
      </w:r>
      <w:r>
        <w:rPr>
          <w:sz w:val="24"/>
        </w:rPr>
        <w:t>the</w:t>
      </w:r>
      <w:r>
        <w:rPr>
          <w:spacing w:val="-51"/>
          <w:sz w:val="24"/>
        </w:rPr>
        <w:t xml:space="preserve"> </w:t>
      </w:r>
      <w:r>
        <w:rPr>
          <w:sz w:val="24"/>
        </w:rPr>
        <w:t>summary</w:t>
      </w:r>
      <w:r>
        <w:rPr>
          <w:spacing w:val="-46"/>
          <w:sz w:val="24"/>
        </w:rPr>
        <w:t xml:space="preserve"> </w:t>
      </w:r>
      <w:r>
        <w:rPr>
          <w:sz w:val="24"/>
        </w:rPr>
        <w:t>of</w:t>
      </w:r>
      <w:r>
        <w:rPr>
          <w:spacing w:val="-45"/>
          <w:sz w:val="24"/>
        </w:rPr>
        <w:t xml:space="preserve"> </w:t>
      </w:r>
      <w:r>
        <w:rPr>
          <w:sz w:val="24"/>
        </w:rPr>
        <w:t>the</w:t>
      </w:r>
      <w:r>
        <w:rPr>
          <w:spacing w:val="-45"/>
          <w:sz w:val="24"/>
        </w:rPr>
        <w:t xml:space="preserve"> </w:t>
      </w:r>
      <w:r>
        <w:rPr>
          <w:sz w:val="24"/>
        </w:rPr>
        <w:t>methodology</w:t>
      </w:r>
      <w:r>
        <w:rPr>
          <w:spacing w:val="-52"/>
          <w:sz w:val="24"/>
        </w:rPr>
        <w:t xml:space="preserve"> </w:t>
      </w:r>
      <w:r>
        <w:rPr>
          <w:sz w:val="24"/>
        </w:rPr>
        <w:t>to</w:t>
      </w:r>
      <w:r>
        <w:rPr>
          <w:spacing w:val="-47"/>
          <w:sz w:val="24"/>
        </w:rPr>
        <w:t xml:space="preserve"> </w:t>
      </w:r>
      <w:r>
        <w:rPr>
          <w:sz w:val="24"/>
        </w:rPr>
        <w:t>make</w:t>
      </w:r>
      <w:r>
        <w:rPr>
          <w:spacing w:val="-51"/>
          <w:sz w:val="24"/>
        </w:rPr>
        <w:t xml:space="preserve"> </w:t>
      </w:r>
      <w:r>
        <w:rPr>
          <w:sz w:val="24"/>
        </w:rPr>
        <w:t>sure it's</w:t>
      </w:r>
      <w:r>
        <w:rPr>
          <w:spacing w:val="-41"/>
          <w:sz w:val="24"/>
        </w:rPr>
        <w:t xml:space="preserve"> </w:t>
      </w:r>
      <w:r>
        <w:rPr>
          <w:sz w:val="24"/>
        </w:rPr>
        <w:t>consistent</w:t>
      </w:r>
      <w:r>
        <w:rPr>
          <w:spacing w:val="-50"/>
          <w:sz w:val="24"/>
        </w:rPr>
        <w:t xml:space="preserve"> </w:t>
      </w:r>
      <w:r>
        <w:rPr>
          <w:spacing w:val="3"/>
          <w:sz w:val="24"/>
        </w:rPr>
        <w:t>with</w:t>
      </w:r>
      <w:r>
        <w:rPr>
          <w:spacing w:val="-50"/>
          <w:sz w:val="24"/>
        </w:rPr>
        <w:t xml:space="preserve"> </w:t>
      </w:r>
      <w:r>
        <w:rPr>
          <w:sz w:val="24"/>
        </w:rPr>
        <w:t>standards</w:t>
      </w:r>
      <w:r>
        <w:rPr>
          <w:spacing w:val="-40"/>
          <w:sz w:val="24"/>
        </w:rPr>
        <w:t xml:space="preserve"> </w:t>
      </w:r>
      <w:r>
        <w:rPr>
          <w:spacing w:val="3"/>
          <w:sz w:val="24"/>
        </w:rPr>
        <w:t>set</w:t>
      </w:r>
      <w:r>
        <w:rPr>
          <w:spacing w:val="-50"/>
          <w:sz w:val="24"/>
        </w:rPr>
        <w:t xml:space="preserve"> </w:t>
      </w:r>
      <w:r>
        <w:rPr>
          <w:sz w:val="24"/>
        </w:rPr>
        <w:t>forth</w:t>
      </w:r>
      <w:r>
        <w:rPr>
          <w:spacing w:val="-41"/>
          <w:sz w:val="24"/>
        </w:rPr>
        <w:t xml:space="preserve"> </w:t>
      </w:r>
      <w:r>
        <w:rPr>
          <w:sz w:val="24"/>
        </w:rPr>
        <w:t>by</w:t>
      </w:r>
      <w:r>
        <w:rPr>
          <w:spacing w:val="-41"/>
          <w:sz w:val="24"/>
        </w:rPr>
        <w:t xml:space="preserve"> </w:t>
      </w:r>
      <w:r>
        <w:rPr>
          <w:sz w:val="24"/>
        </w:rPr>
        <w:t>reputable</w:t>
      </w:r>
      <w:r>
        <w:rPr>
          <w:spacing w:val="-45"/>
          <w:sz w:val="24"/>
        </w:rPr>
        <w:t xml:space="preserve"> </w:t>
      </w:r>
      <w:r>
        <w:rPr>
          <w:sz w:val="24"/>
        </w:rPr>
        <w:t>industry</w:t>
      </w:r>
      <w:r>
        <w:rPr>
          <w:spacing w:val="-49"/>
          <w:sz w:val="24"/>
        </w:rPr>
        <w:t xml:space="preserve"> </w:t>
      </w:r>
      <w:r>
        <w:rPr>
          <w:sz w:val="24"/>
        </w:rPr>
        <w:t>associations.</w:t>
      </w:r>
      <w:r>
        <w:rPr>
          <w:spacing w:val="-48"/>
          <w:sz w:val="24"/>
        </w:rPr>
        <w:t xml:space="preserve"> </w:t>
      </w:r>
      <w:r>
        <w:rPr>
          <w:sz w:val="24"/>
        </w:rPr>
        <w:t xml:space="preserve">Be </w:t>
      </w:r>
      <w:r>
        <w:rPr>
          <w:spacing w:val="3"/>
          <w:sz w:val="24"/>
        </w:rPr>
        <w:t xml:space="preserve">especially </w:t>
      </w:r>
      <w:r>
        <w:rPr>
          <w:sz w:val="24"/>
        </w:rPr>
        <w:t xml:space="preserve">sure the research organization </w:t>
      </w:r>
      <w:r>
        <w:rPr>
          <w:spacing w:val="4"/>
          <w:sz w:val="24"/>
        </w:rPr>
        <w:t xml:space="preserve">is surveying </w:t>
      </w:r>
      <w:r>
        <w:rPr>
          <w:sz w:val="24"/>
        </w:rPr>
        <w:t xml:space="preserve">human resource </w:t>
      </w:r>
      <w:r>
        <w:rPr>
          <w:spacing w:val="2"/>
          <w:w w:val="95"/>
          <w:sz w:val="24"/>
        </w:rPr>
        <w:t xml:space="preserve">professionals </w:t>
      </w:r>
      <w:r>
        <w:rPr>
          <w:w w:val="95"/>
          <w:sz w:val="24"/>
        </w:rPr>
        <w:t xml:space="preserve">or other </w:t>
      </w:r>
      <w:r>
        <w:rPr>
          <w:spacing w:val="3"/>
          <w:w w:val="95"/>
          <w:sz w:val="24"/>
        </w:rPr>
        <w:t xml:space="preserve">people </w:t>
      </w:r>
      <w:r>
        <w:rPr>
          <w:w w:val="95"/>
          <w:sz w:val="24"/>
        </w:rPr>
        <w:t xml:space="preserve">knowledgeable about compensation information </w:t>
      </w:r>
      <w:r>
        <w:rPr>
          <w:spacing w:val="3"/>
          <w:sz w:val="24"/>
        </w:rPr>
        <w:t>within</w:t>
      </w:r>
      <w:r>
        <w:rPr>
          <w:spacing w:val="-36"/>
          <w:sz w:val="24"/>
        </w:rPr>
        <w:t xml:space="preserve"> </w:t>
      </w:r>
      <w:r>
        <w:rPr>
          <w:sz w:val="24"/>
        </w:rPr>
        <w:t>a</w:t>
      </w:r>
      <w:r>
        <w:rPr>
          <w:spacing w:val="-25"/>
          <w:sz w:val="24"/>
        </w:rPr>
        <w:t xml:space="preserve"> </w:t>
      </w:r>
      <w:r>
        <w:rPr>
          <w:spacing w:val="-3"/>
          <w:sz w:val="24"/>
        </w:rPr>
        <w:t>company,</w:t>
      </w:r>
      <w:r>
        <w:rPr>
          <w:spacing w:val="-17"/>
          <w:sz w:val="24"/>
        </w:rPr>
        <w:t xml:space="preserve"> </w:t>
      </w:r>
      <w:r>
        <w:rPr>
          <w:sz w:val="24"/>
        </w:rPr>
        <w:t>rather</w:t>
      </w:r>
      <w:r>
        <w:rPr>
          <w:spacing w:val="-26"/>
          <w:sz w:val="24"/>
        </w:rPr>
        <w:t xml:space="preserve"> </w:t>
      </w:r>
      <w:r>
        <w:rPr>
          <w:sz w:val="24"/>
        </w:rPr>
        <w:t>than</w:t>
      </w:r>
      <w:r>
        <w:rPr>
          <w:spacing w:val="-20"/>
          <w:sz w:val="24"/>
        </w:rPr>
        <w:t xml:space="preserve"> </w:t>
      </w:r>
      <w:r>
        <w:rPr>
          <w:spacing w:val="3"/>
          <w:sz w:val="24"/>
        </w:rPr>
        <w:t>individuals.</w:t>
      </w:r>
    </w:p>
    <w:p w14:paraId="22E8377B" w14:textId="77777777" w:rsidR="00895EAC" w:rsidRDefault="00D37152">
      <w:pPr>
        <w:pStyle w:val="ListParagraph"/>
        <w:numPr>
          <w:ilvl w:val="0"/>
          <w:numId w:val="48"/>
        </w:numPr>
        <w:tabs>
          <w:tab w:val="left" w:pos="1931"/>
          <w:tab w:val="left" w:pos="1932"/>
        </w:tabs>
        <w:spacing w:before="156" w:line="304" w:lineRule="auto"/>
        <w:ind w:right="1077"/>
        <w:rPr>
          <w:sz w:val="24"/>
        </w:rPr>
      </w:pPr>
      <w:r>
        <w:rPr>
          <w:rFonts w:ascii="Carlito" w:hAnsi="Carlito"/>
          <w:b/>
          <w:spacing w:val="-3"/>
          <w:sz w:val="24"/>
        </w:rPr>
        <w:t xml:space="preserve">The </w:t>
      </w:r>
      <w:r>
        <w:rPr>
          <w:rFonts w:ascii="Carlito" w:hAnsi="Carlito"/>
          <w:b/>
          <w:sz w:val="24"/>
        </w:rPr>
        <w:t xml:space="preserve">number of </w:t>
      </w:r>
      <w:r>
        <w:rPr>
          <w:rFonts w:ascii="Carlito" w:hAnsi="Carlito"/>
          <w:b/>
          <w:spacing w:val="-3"/>
          <w:sz w:val="24"/>
        </w:rPr>
        <w:t xml:space="preserve">participants </w:t>
      </w:r>
      <w:r>
        <w:rPr>
          <w:rFonts w:ascii="Carlito" w:hAnsi="Carlito"/>
          <w:b/>
          <w:sz w:val="24"/>
        </w:rPr>
        <w:t>in the survey</w:t>
      </w:r>
      <w:r>
        <w:rPr>
          <w:sz w:val="24"/>
        </w:rPr>
        <w:t xml:space="preserve">. A good survey </w:t>
      </w:r>
      <w:r>
        <w:rPr>
          <w:spacing w:val="2"/>
          <w:sz w:val="24"/>
        </w:rPr>
        <w:t xml:space="preserve">should </w:t>
      </w:r>
      <w:r>
        <w:rPr>
          <w:sz w:val="24"/>
        </w:rPr>
        <w:t xml:space="preserve">cover a </w:t>
      </w:r>
      <w:r>
        <w:rPr>
          <w:w w:val="95"/>
          <w:sz w:val="24"/>
        </w:rPr>
        <w:t>representative</w:t>
      </w:r>
      <w:r>
        <w:rPr>
          <w:spacing w:val="-22"/>
          <w:w w:val="95"/>
          <w:sz w:val="24"/>
        </w:rPr>
        <w:t xml:space="preserve"> </w:t>
      </w:r>
      <w:r>
        <w:rPr>
          <w:w w:val="95"/>
          <w:sz w:val="24"/>
        </w:rPr>
        <w:t>number</w:t>
      </w:r>
      <w:r>
        <w:rPr>
          <w:spacing w:val="-35"/>
          <w:w w:val="95"/>
          <w:sz w:val="24"/>
        </w:rPr>
        <w:t xml:space="preserve"> </w:t>
      </w:r>
      <w:r>
        <w:rPr>
          <w:w w:val="95"/>
          <w:sz w:val="24"/>
        </w:rPr>
        <w:t>of</w:t>
      </w:r>
      <w:r>
        <w:rPr>
          <w:spacing w:val="-23"/>
          <w:w w:val="95"/>
          <w:sz w:val="24"/>
        </w:rPr>
        <w:t xml:space="preserve"> </w:t>
      </w:r>
      <w:r>
        <w:rPr>
          <w:w w:val="95"/>
          <w:sz w:val="24"/>
        </w:rPr>
        <w:t>companies</w:t>
      </w:r>
      <w:r>
        <w:rPr>
          <w:spacing w:val="-28"/>
          <w:w w:val="95"/>
          <w:sz w:val="24"/>
        </w:rPr>
        <w:t xml:space="preserve"> </w:t>
      </w:r>
      <w:r>
        <w:rPr>
          <w:spacing w:val="2"/>
          <w:w w:val="95"/>
          <w:sz w:val="24"/>
        </w:rPr>
        <w:t>for</w:t>
      </w:r>
      <w:r>
        <w:rPr>
          <w:spacing w:val="-35"/>
          <w:w w:val="95"/>
          <w:sz w:val="24"/>
        </w:rPr>
        <w:t xml:space="preserve"> </w:t>
      </w:r>
      <w:r>
        <w:rPr>
          <w:spacing w:val="2"/>
          <w:w w:val="95"/>
          <w:sz w:val="24"/>
        </w:rPr>
        <w:t>its</w:t>
      </w:r>
      <w:r>
        <w:rPr>
          <w:spacing w:val="-12"/>
          <w:w w:val="95"/>
          <w:sz w:val="24"/>
        </w:rPr>
        <w:t xml:space="preserve"> </w:t>
      </w:r>
      <w:r>
        <w:rPr>
          <w:w w:val="95"/>
          <w:sz w:val="24"/>
        </w:rPr>
        <w:t>target population.</w:t>
      </w:r>
      <w:r>
        <w:rPr>
          <w:spacing w:val="-27"/>
          <w:w w:val="95"/>
          <w:sz w:val="24"/>
        </w:rPr>
        <w:t xml:space="preserve"> </w:t>
      </w:r>
      <w:r>
        <w:rPr>
          <w:w w:val="95"/>
          <w:sz w:val="24"/>
        </w:rPr>
        <w:t>A</w:t>
      </w:r>
      <w:r>
        <w:rPr>
          <w:spacing w:val="-25"/>
          <w:w w:val="95"/>
          <w:sz w:val="24"/>
        </w:rPr>
        <w:t xml:space="preserve"> </w:t>
      </w:r>
      <w:r>
        <w:rPr>
          <w:w w:val="95"/>
          <w:sz w:val="24"/>
        </w:rPr>
        <w:t>survey</w:t>
      </w:r>
      <w:r>
        <w:rPr>
          <w:spacing w:val="-10"/>
          <w:w w:val="95"/>
          <w:sz w:val="24"/>
        </w:rPr>
        <w:t xml:space="preserve"> </w:t>
      </w:r>
      <w:r>
        <w:rPr>
          <w:w w:val="95"/>
          <w:sz w:val="24"/>
        </w:rPr>
        <w:t xml:space="preserve">doesn't </w:t>
      </w:r>
      <w:r>
        <w:rPr>
          <w:sz w:val="24"/>
        </w:rPr>
        <w:t>have</w:t>
      </w:r>
      <w:r>
        <w:rPr>
          <w:spacing w:val="-39"/>
          <w:sz w:val="24"/>
        </w:rPr>
        <w:t xml:space="preserve"> </w:t>
      </w:r>
      <w:r>
        <w:rPr>
          <w:sz w:val="24"/>
        </w:rPr>
        <w:t>to</w:t>
      </w:r>
      <w:r>
        <w:rPr>
          <w:spacing w:val="-33"/>
          <w:sz w:val="24"/>
        </w:rPr>
        <w:t xml:space="preserve"> </w:t>
      </w:r>
      <w:r>
        <w:rPr>
          <w:sz w:val="24"/>
        </w:rPr>
        <w:t>cover</w:t>
      </w:r>
      <w:r>
        <w:rPr>
          <w:spacing w:val="-36"/>
          <w:sz w:val="24"/>
        </w:rPr>
        <w:t xml:space="preserve"> </w:t>
      </w:r>
      <w:r>
        <w:rPr>
          <w:sz w:val="24"/>
        </w:rPr>
        <w:t>the</w:t>
      </w:r>
      <w:r>
        <w:rPr>
          <w:spacing w:val="-28"/>
          <w:sz w:val="24"/>
        </w:rPr>
        <w:t xml:space="preserve"> </w:t>
      </w:r>
      <w:r>
        <w:rPr>
          <w:spacing w:val="2"/>
          <w:sz w:val="24"/>
        </w:rPr>
        <w:t>entire</w:t>
      </w:r>
      <w:r>
        <w:rPr>
          <w:spacing w:val="-39"/>
          <w:sz w:val="24"/>
        </w:rPr>
        <w:t xml:space="preserve"> </w:t>
      </w:r>
      <w:r>
        <w:rPr>
          <w:sz w:val="24"/>
        </w:rPr>
        <w:t>industry</w:t>
      </w:r>
      <w:r>
        <w:rPr>
          <w:spacing w:val="-42"/>
          <w:sz w:val="24"/>
        </w:rPr>
        <w:t xml:space="preserve"> </w:t>
      </w:r>
      <w:r>
        <w:rPr>
          <w:sz w:val="24"/>
        </w:rPr>
        <w:t>or</w:t>
      </w:r>
      <w:r>
        <w:rPr>
          <w:spacing w:val="-36"/>
          <w:sz w:val="24"/>
        </w:rPr>
        <w:t xml:space="preserve"> </w:t>
      </w:r>
      <w:r>
        <w:rPr>
          <w:spacing w:val="2"/>
          <w:sz w:val="24"/>
        </w:rPr>
        <w:t>region</w:t>
      </w:r>
      <w:r>
        <w:rPr>
          <w:spacing w:val="-33"/>
          <w:sz w:val="24"/>
        </w:rPr>
        <w:t xml:space="preserve"> </w:t>
      </w:r>
      <w:r>
        <w:rPr>
          <w:sz w:val="24"/>
        </w:rPr>
        <w:t>to</w:t>
      </w:r>
      <w:r>
        <w:rPr>
          <w:spacing w:val="-32"/>
          <w:sz w:val="24"/>
        </w:rPr>
        <w:t xml:space="preserve"> </w:t>
      </w:r>
      <w:r>
        <w:rPr>
          <w:sz w:val="24"/>
        </w:rPr>
        <w:t>be</w:t>
      </w:r>
      <w:r>
        <w:rPr>
          <w:spacing w:val="-39"/>
          <w:sz w:val="24"/>
        </w:rPr>
        <w:t xml:space="preserve"> </w:t>
      </w:r>
      <w:r>
        <w:rPr>
          <w:sz w:val="24"/>
        </w:rPr>
        <w:t>robust;</w:t>
      </w:r>
      <w:r>
        <w:rPr>
          <w:spacing w:val="-34"/>
          <w:sz w:val="24"/>
        </w:rPr>
        <w:t xml:space="preserve"> </w:t>
      </w:r>
      <w:r>
        <w:rPr>
          <w:spacing w:val="4"/>
          <w:sz w:val="24"/>
        </w:rPr>
        <w:t>even</w:t>
      </w:r>
      <w:r>
        <w:rPr>
          <w:spacing w:val="-44"/>
          <w:sz w:val="24"/>
        </w:rPr>
        <w:t xml:space="preserve"> </w:t>
      </w:r>
      <w:r>
        <w:rPr>
          <w:sz w:val="24"/>
        </w:rPr>
        <w:t>a</w:t>
      </w:r>
      <w:r>
        <w:rPr>
          <w:spacing w:val="-24"/>
          <w:sz w:val="24"/>
        </w:rPr>
        <w:t xml:space="preserve"> </w:t>
      </w:r>
      <w:r>
        <w:rPr>
          <w:spacing w:val="4"/>
          <w:sz w:val="24"/>
        </w:rPr>
        <w:t>few</w:t>
      </w:r>
      <w:r>
        <w:rPr>
          <w:spacing w:val="-42"/>
          <w:sz w:val="24"/>
        </w:rPr>
        <w:t xml:space="preserve"> </w:t>
      </w:r>
      <w:r>
        <w:rPr>
          <w:sz w:val="24"/>
        </w:rPr>
        <w:t>dozen</w:t>
      </w:r>
    </w:p>
    <w:p w14:paraId="41A54193" w14:textId="77777777" w:rsidR="00895EAC" w:rsidRDefault="00895EAC">
      <w:pPr>
        <w:spacing w:line="304" w:lineRule="auto"/>
        <w:rPr>
          <w:sz w:val="24"/>
        </w:rPr>
        <w:sectPr w:rsidR="00895EAC">
          <w:pgSz w:w="11910" w:h="16840"/>
          <w:pgMar w:top="1080" w:right="580" w:bottom="280" w:left="600" w:header="885" w:footer="0" w:gutter="0"/>
          <w:cols w:space="720"/>
        </w:sectPr>
      </w:pPr>
    </w:p>
    <w:p w14:paraId="7BD180B6" w14:textId="77777777" w:rsidR="00895EAC" w:rsidRDefault="00895EAC">
      <w:pPr>
        <w:pStyle w:val="BodyText"/>
        <w:spacing w:before="2"/>
        <w:rPr>
          <w:sz w:val="28"/>
        </w:rPr>
      </w:pPr>
    </w:p>
    <w:p w14:paraId="2F43BDEE" w14:textId="77777777" w:rsidR="00895EAC" w:rsidRDefault="00D37152">
      <w:pPr>
        <w:pStyle w:val="BodyText"/>
        <w:spacing w:before="55" w:line="307" w:lineRule="auto"/>
        <w:ind w:left="1931" w:right="1301"/>
        <w:jc w:val="both"/>
      </w:pPr>
      <w:r>
        <w:rPr>
          <w:w w:val="95"/>
        </w:rPr>
        <w:t>responding</w:t>
      </w:r>
      <w:r>
        <w:rPr>
          <w:spacing w:val="-40"/>
          <w:w w:val="95"/>
        </w:rPr>
        <w:t xml:space="preserve"> </w:t>
      </w:r>
      <w:r>
        <w:rPr>
          <w:spacing w:val="2"/>
          <w:w w:val="95"/>
        </w:rPr>
        <w:t>employers</w:t>
      </w:r>
      <w:r>
        <w:rPr>
          <w:spacing w:val="-38"/>
          <w:w w:val="95"/>
        </w:rPr>
        <w:t xml:space="preserve"> </w:t>
      </w:r>
      <w:r>
        <w:rPr>
          <w:spacing w:val="4"/>
          <w:w w:val="95"/>
        </w:rPr>
        <w:t>in</w:t>
      </w:r>
      <w:r>
        <w:rPr>
          <w:spacing w:val="-38"/>
          <w:w w:val="95"/>
        </w:rPr>
        <w:t xml:space="preserve"> </w:t>
      </w:r>
      <w:r>
        <w:rPr>
          <w:w w:val="95"/>
        </w:rPr>
        <w:t>some</w:t>
      </w:r>
      <w:r>
        <w:rPr>
          <w:spacing w:val="-33"/>
          <w:w w:val="95"/>
        </w:rPr>
        <w:t xml:space="preserve"> </w:t>
      </w:r>
      <w:r>
        <w:rPr>
          <w:spacing w:val="2"/>
          <w:w w:val="95"/>
        </w:rPr>
        <w:t>industries</w:t>
      </w:r>
      <w:r>
        <w:rPr>
          <w:spacing w:val="-37"/>
          <w:w w:val="95"/>
        </w:rPr>
        <w:t xml:space="preserve"> </w:t>
      </w:r>
      <w:r>
        <w:rPr>
          <w:spacing w:val="-3"/>
          <w:w w:val="95"/>
        </w:rPr>
        <w:t>can</w:t>
      </w:r>
      <w:r>
        <w:rPr>
          <w:spacing w:val="-26"/>
          <w:w w:val="95"/>
        </w:rPr>
        <w:t xml:space="preserve"> </w:t>
      </w:r>
      <w:r>
        <w:rPr>
          <w:w w:val="95"/>
        </w:rPr>
        <w:t>provide</w:t>
      </w:r>
      <w:r>
        <w:rPr>
          <w:spacing w:val="-33"/>
          <w:w w:val="95"/>
        </w:rPr>
        <w:t xml:space="preserve"> </w:t>
      </w:r>
      <w:r>
        <w:rPr>
          <w:w w:val="95"/>
        </w:rPr>
        <w:t>enough</w:t>
      </w:r>
      <w:r>
        <w:rPr>
          <w:spacing w:val="-38"/>
          <w:w w:val="95"/>
        </w:rPr>
        <w:t xml:space="preserve"> </w:t>
      </w:r>
      <w:r>
        <w:rPr>
          <w:w w:val="95"/>
        </w:rPr>
        <w:t>data</w:t>
      </w:r>
      <w:r>
        <w:rPr>
          <w:spacing w:val="-30"/>
          <w:w w:val="95"/>
        </w:rPr>
        <w:t xml:space="preserve"> </w:t>
      </w:r>
      <w:r>
        <w:rPr>
          <w:spacing w:val="2"/>
          <w:w w:val="95"/>
        </w:rPr>
        <w:t>for</w:t>
      </w:r>
      <w:r>
        <w:rPr>
          <w:spacing w:val="-29"/>
          <w:w w:val="95"/>
        </w:rPr>
        <w:t xml:space="preserve"> </w:t>
      </w:r>
      <w:r>
        <w:rPr>
          <w:w w:val="95"/>
        </w:rPr>
        <w:t>a</w:t>
      </w:r>
      <w:r>
        <w:rPr>
          <w:spacing w:val="-17"/>
          <w:w w:val="95"/>
        </w:rPr>
        <w:t xml:space="preserve"> </w:t>
      </w:r>
      <w:r>
        <w:rPr>
          <w:spacing w:val="3"/>
          <w:w w:val="95"/>
        </w:rPr>
        <w:t xml:space="preserve">valid </w:t>
      </w:r>
      <w:r>
        <w:t>survey.</w:t>
      </w:r>
    </w:p>
    <w:p w14:paraId="54DA1805" w14:textId="77777777" w:rsidR="00895EAC" w:rsidRDefault="00D37152">
      <w:pPr>
        <w:pStyle w:val="ListParagraph"/>
        <w:numPr>
          <w:ilvl w:val="0"/>
          <w:numId w:val="48"/>
        </w:numPr>
        <w:tabs>
          <w:tab w:val="left" w:pos="1932"/>
        </w:tabs>
        <w:spacing w:before="174" w:line="304" w:lineRule="auto"/>
        <w:ind w:right="993"/>
        <w:jc w:val="both"/>
        <w:rPr>
          <w:sz w:val="24"/>
        </w:rPr>
      </w:pPr>
      <w:r>
        <w:rPr>
          <w:rFonts w:ascii="Carlito" w:hAnsi="Carlito"/>
          <w:b/>
          <w:spacing w:val="-3"/>
          <w:sz w:val="24"/>
        </w:rPr>
        <w:t>The</w:t>
      </w:r>
      <w:r>
        <w:rPr>
          <w:rFonts w:ascii="Carlito" w:hAnsi="Carlito"/>
          <w:b/>
          <w:spacing w:val="-31"/>
          <w:sz w:val="24"/>
        </w:rPr>
        <w:t xml:space="preserve"> </w:t>
      </w:r>
      <w:r>
        <w:rPr>
          <w:rFonts w:ascii="Carlito" w:hAnsi="Carlito"/>
          <w:b/>
          <w:sz w:val="24"/>
        </w:rPr>
        <w:t>names</w:t>
      </w:r>
      <w:r>
        <w:rPr>
          <w:rFonts w:ascii="Carlito" w:hAnsi="Carlito"/>
          <w:b/>
          <w:spacing w:val="-28"/>
          <w:sz w:val="24"/>
        </w:rPr>
        <w:t xml:space="preserve"> </w:t>
      </w:r>
      <w:r>
        <w:rPr>
          <w:rFonts w:ascii="Carlito" w:hAnsi="Carlito"/>
          <w:b/>
          <w:sz w:val="24"/>
        </w:rPr>
        <w:t>of</w:t>
      </w:r>
      <w:r>
        <w:rPr>
          <w:rFonts w:ascii="Carlito" w:hAnsi="Carlito"/>
          <w:b/>
          <w:spacing w:val="-32"/>
          <w:sz w:val="24"/>
        </w:rPr>
        <w:t xml:space="preserve"> </w:t>
      </w:r>
      <w:r>
        <w:rPr>
          <w:rFonts w:ascii="Carlito" w:hAnsi="Carlito"/>
          <w:b/>
          <w:sz w:val="24"/>
        </w:rPr>
        <w:t>participants</w:t>
      </w:r>
      <w:r>
        <w:rPr>
          <w:sz w:val="24"/>
        </w:rPr>
        <w:t>.</w:t>
      </w:r>
      <w:r>
        <w:rPr>
          <w:spacing w:val="-31"/>
          <w:sz w:val="24"/>
        </w:rPr>
        <w:t xml:space="preserve"> </w:t>
      </w:r>
      <w:r>
        <w:rPr>
          <w:sz w:val="24"/>
        </w:rPr>
        <w:t>Look</w:t>
      </w:r>
      <w:r>
        <w:rPr>
          <w:spacing w:val="-45"/>
          <w:sz w:val="24"/>
        </w:rPr>
        <w:t xml:space="preserve"> </w:t>
      </w:r>
      <w:r>
        <w:rPr>
          <w:spacing w:val="2"/>
          <w:sz w:val="24"/>
        </w:rPr>
        <w:t>for</w:t>
      </w:r>
      <w:r>
        <w:rPr>
          <w:spacing w:val="-48"/>
          <w:sz w:val="24"/>
        </w:rPr>
        <w:t xml:space="preserve"> </w:t>
      </w:r>
      <w:r>
        <w:rPr>
          <w:sz w:val="24"/>
        </w:rPr>
        <w:t>your</w:t>
      </w:r>
      <w:r>
        <w:rPr>
          <w:spacing w:val="-48"/>
          <w:sz w:val="24"/>
        </w:rPr>
        <w:t xml:space="preserve"> </w:t>
      </w:r>
      <w:r>
        <w:rPr>
          <w:sz w:val="24"/>
        </w:rPr>
        <w:t>competitors</w:t>
      </w:r>
      <w:r>
        <w:rPr>
          <w:spacing w:val="-52"/>
          <w:sz w:val="24"/>
        </w:rPr>
        <w:t xml:space="preserve"> </w:t>
      </w:r>
      <w:r>
        <w:rPr>
          <w:sz w:val="24"/>
        </w:rPr>
        <w:t>and</w:t>
      </w:r>
      <w:r>
        <w:rPr>
          <w:spacing w:val="-46"/>
          <w:sz w:val="24"/>
        </w:rPr>
        <w:t xml:space="preserve"> </w:t>
      </w:r>
      <w:r>
        <w:rPr>
          <w:spacing w:val="2"/>
          <w:sz w:val="24"/>
        </w:rPr>
        <w:t>peers.</w:t>
      </w:r>
      <w:r>
        <w:rPr>
          <w:spacing w:val="-51"/>
          <w:sz w:val="24"/>
        </w:rPr>
        <w:t xml:space="preserve"> </w:t>
      </w:r>
      <w:r>
        <w:rPr>
          <w:sz w:val="24"/>
        </w:rPr>
        <w:t>For</w:t>
      </w:r>
      <w:r>
        <w:rPr>
          <w:spacing w:val="-43"/>
          <w:sz w:val="24"/>
        </w:rPr>
        <w:t xml:space="preserve"> </w:t>
      </w:r>
      <w:r>
        <w:rPr>
          <w:sz w:val="24"/>
        </w:rPr>
        <w:t>many</w:t>
      </w:r>
      <w:r>
        <w:rPr>
          <w:spacing w:val="-45"/>
          <w:sz w:val="24"/>
        </w:rPr>
        <w:t xml:space="preserve"> </w:t>
      </w:r>
      <w:r>
        <w:rPr>
          <w:sz w:val="24"/>
        </w:rPr>
        <w:t xml:space="preserve">jobs, </w:t>
      </w:r>
      <w:r>
        <w:rPr>
          <w:w w:val="95"/>
          <w:sz w:val="24"/>
        </w:rPr>
        <w:t>you</w:t>
      </w:r>
      <w:r>
        <w:rPr>
          <w:spacing w:val="-16"/>
          <w:w w:val="95"/>
          <w:sz w:val="24"/>
        </w:rPr>
        <w:t xml:space="preserve"> </w:t>
      </w:r>
      <w:r>
        <w:rPr>
          <w:w w:val="95"/>
          <w:sz w:val="24"/>
        </w:rPr>
        <w:t>may</w:t>
      </w:r>
      <w:r>
        <w:rPr>
          <w:spacing w:val="-13"/>
          <w:w w:val="95"/>
          <w:sz w:val="24"/>
        </w:rPr>
        <w:t xml:space="preserve"> </w:t>
      </w:r>
      <w:r>
        <w:rPr>
          <w:w w:val="95"/>
          <w:sz w:val="24"/>
        </w:rPr>
        <w:t>be</w:t>
      </w:r>
      <w:r>
        <w:rPr>
          <w:spacing w:val="-8"/>
          <w:w w:val="95"/>
          <w:sz w:val="24"/>
        </w:rPr>
        <w:t xml:space="preserve"> </w:t>
      </w:r>
      <w:r>
        <w:rPr>
          <w:w w:val="95"/>
          <w:sz w:val="24"/>
        </w:rPr>
        <w:t>competing</w:t>
      </w:r>
      <w:r>
        <w:rPr>
          <w:spacing w:val="-33"/>
          <w:w w:val="95"/>
          <w:sz w:val="24"/>
        </w:rPr>
        <w:t xml:space="preserve"> </w:t>
      </w:r>
      <w:r>
        <w:rPr>
          <w:spacing w:val="2"/>
          <w:w w:val="95"/>
          <w:sz w:val="24"/>
        </w:rPr>
        <w:t>for</w:t>
      </w:r>
      <w:r>
        <w:rPr>
          <w:spacing w:val="-20"/>
          <w:w w:val="95"/>
          <w:sz w:val="24"/>
        </w:rPr>
        <w:t xml:space="preserve"> </w:t>
      </w:r>
      <w:r>
        <w:rPr>
          <w:w w:val="95"/>
          <w:sz w:val="24"/>
        </w:rPr>
        <w:t>candidates</w:t>
      </w:r>
      <w:r>
        <w:rPr>
          <w:spacing w:val="-30"/>
          <w:w w:val="95"/>
          <w:sz w:val="24"/>
        </w:rPr>
        <w:t xml:space="preserve"> </w:t>
      </w:r>
      <w:r>
        <w:rPr>
          <w:spacing w:val="3"/>
          <w:w w:val="95"/>
          <w:sz w:val="24"/>
        </w:rPr>
        <w:t>with</w:t>
      </w:r>
      <w:r>
        <w:rPr>
          <w:spacing w:val="-31"/>
          <w:w w:val="95"/>
          <w:sz w:val="24"/>
        </w:rPr>
        <w:t xml:space="preserve"> </w:t>
      </w:r>
      <w:r>
        <w:rPr>
          <w:w w:val="95"/>
          <w:sz w:val="24"/>
        </w:rPr>
        <w:t>companies</w:t>
      </w:r>
      <w:r>
        <w:rPr>
          <w:spacing w:val="-30"/>
          <w:w w:val="95"/>
          <w:sz w:val="24"/>
        </w:rPr>
        <w:t xml:space="preserve"> </w:t>
      </w:r>
      <w:r>
        <w:rPr>
          <w:spacing w:val="4"/>
          <w:w w:val="95"/>
          <w:sz w:val="24"/>
        </w:rPr>
        <w:t>in</w:t>
      </w:r>
      <w:r>
        <w:rPr>
          <w:spacing w:val="-15"/>
          <w:w w:val="95"/>
          <w:sz w:val="24"/>
        </w:rPr>
        <w:t xml:space="preserve"> </w:t>
      </w:r>
      <w:r>
        <w:rPr>
          <w:spacing w:val="3"/>
          <w:w w:val="95"/>
          <w:sz w:val="24"/>
        </w:rPr>
        <w:t>different</w:t>
      </w:r>
      <w:r>
        <w:rPr>
          <w:spacing w:val="-32"/>
          <w:w w:val="95"/>
          <w:sz w:val="24"/>
        </w:rPr>
        <w:t xml:space="preserve"> </w:t>
      </w:r>
      <w:r>
        <w:rPr>
          <w:w w:val="95"/>
          <w:sz w:val="24"/>
        </w:rPr>
        <w:t>industries</w:t>
      </w:r>
      <w:r>
        <w:rPr>
          <w:spacing w:val="-30"/>
          <w:w w:val="95"/>
          <w:sz w:val="24"/>
        </w:rPr>
        <w:t xml:space="preserve"> </w:t>
      </w:r>
      <w:r>
        <w:rPr>
          <w:w w:val="95"/>
          <w:sz w:val="24"/>
        </w:rPr>
        <w:t xml:space="preserve">but </w:t>
      </w:r>
      <w:r>
        <w:rPr>
          <w:sz w:val="24"/>
        </w:rPr>
        <w:t>the</w:t>
      </w:r>
      <w:r>
        <w:rPr>
          <w:spacing w:val="-40"/>
          <w:sz w:val="24"/>
        </w:rPr>
        <w:t xml:space="preserve"> </w:t>
      </w:r>
      <w:r>
        <w:rPr>
          <w:sz w:val="24"/>
        </w:rPr>
        <w:t>same</w:t>
      </w:r>
      <w:r>
        <w:rPr>
          <w:spacing w:val="-39"/>
          <w:sz w:val="24"/>
        </w:rPr>
        <w:t xml:space="preserve"> </w:t>
      </w:r>
      <w:r>
        <w:rPr>
          <w:sz w:val="24"/>
        </w:rPr>
        <w:t>geographic</w:t>
      </w:r>
      <w:r>
        <w:rPr>
          <w:spacing w:val="-55"/>
          <w:sz w:val="24"/>
        </w:rPr>
        <w:t xml:space="preserve"> </w:t>
      </w:r>
      <w:r>
        <w:rPr>
          <w:sz w:val="24"/>
        </w:rPr>
        <w:t>area.</w:t>
      </w:r>
      <w:r>
        <w:rPr>
          <w:spacing w:val="-42"/>
          <w:sz w:val="24"/>
        </w:rPr>
        <w:t xml:space="preserve"> </w:t>
      </w:r>
      <w:r>
        <w:rPr>
          <w:sz w:val="24"/>
        </w:rPr>
        <w:t>Some</w:t>
      </w:r>
      <w:r>
        <w:rPr>
          <w:spacing w:val="-39"/>
          <w:sz w:val="24"/>
        </w:rPr>
        <w:t xml:space="preserve"> </w:t>
      </w:r>
      <w:r>
        <w:rPr>
          <w:sz w:val="24"/>
        </w:rPr>
        <w:t>firms</w:t>
      </w:r>
      <w:r>
        <w:rPr>
          <w:spacing w:val="-50"/>
          <w:sz w:val="24"/>
        </w:rPr>
        <w:t xml:space="preserve"> </w:t>
      </w:r>
      <w:r>
        <w:rPr>
          <w:sz w:val="24"/>
        </w:rPr>
        <w:t>reveal</w:t>
      </w:r>
      <w:r>
        <w:rPr>
          <w:spacing w:val="-47"/>
          <w:sz w:val="24"/>
        </w:rPr>
        <w:t xml:space="preserve"> </w:t>
      </w:r>
      <w:r>
        <w:rPr>
          <w:sz w:val="24"/>
        </w:rPr>
        <w:t>a</w:t>
      </w:r>
      <w:r>
        <w:rPr>
          <w:spacing w:val="-45"/>
          <w:sz w:val="24"/>
        </w:rPr>
        <w:t xml:space="preserve"> </w:t>
      </w:r>
      <w:r>
        <w:rPr>
          <w:spacing w:val="4"/>
          <w:sz w:val="24"/>
        </w:rPr>
        <w:t>list</w:t>
      </w:r>
      <w:r>
        <w:rPr>
          <w:spacing w:val="-51"/>
          <w:sz w:val="24"/>
        </w:rPr>
        <w:t xml:space="preserve"> </w:t>
      </w:r>
      <w:r>
        <w:rPr>
          <w:sz w:val="24"/>
        </w:rPr>
        <w:t>of</w:t>
      </w:r>
      <w:r>
        <w:rPr>
          <w:spacing w:val="-41"/>
          <w:sz w:val="24"/>
        </w:rPr>
        <w:t xml:space="preserve"> </w:t>
      </w:r>
      <w:r>
        <w:rPr>
          <w:sz w:val="24"/>
        </w:rPr>
        <w:t>participants,</w:t>
      </w:r>
      <w:r>
        <w:rPr>
          <w:spacing w:val="-41"/>
          <w:sz w:val="24"/>
        </w:rPr>
        <w:t xml:space="preserve"> </w:t>
      </w:r>
      <w:r>
        <w:rPr>
          <w:sz w:val="24"/>
        </w:rPr>
        <w:t>or</w:t>
      </w:r>
      <w:r>
        <w:rPr>
          <w:spacing w:val="-45"/>
          <w:sz w:val="24"/>
        </w:rPr>
        <w:t xml:space="preserve"> </w:t>
      </w:r>
      <w:r>
        <w:rPr>
          <w:sz w:val="24"/>
        </w:rPr>
        <w:t>at</w:t>
      </w:r>
      <w:r>
        <w:rPr>
          <w:spacing w:val="-37"/>
          <w:sz w:val="24"/>
        </w:rPr>
        <w:t xml:space="preserve"> </w:t>
      </w:r>
      <w:r>
        <w:rPr>
          <w:spacing w:val="2"/>
          <w:sz w:val="24"/>
        </w:rPr>
        <w:t>least</w:t>
      </w:r>
    </w:p>
    <w:p w14:paraId="4DD8595F" w14:textId="77777777" w:rsidR="00895EAC" w:rsidRDefault="00D37152">
      <w:pPr>
        <w:pStyle w:val="BodyText"/>
        <w:spacing w:before="4" w:line="316" w:lineRule="auto"/>
        <w:ind w:left="1931" w:right="985"/>
        <w:jc w:val="both"/>
      </w:pPr>
      <w:r>
        <w:rPr>
          <w:w w:val="95"/>
        </w:rPr>
        <w:t>those</w:t>
      </w:r>
      <w:r>
        <w:rPr>
          <w:spacing w:val="-21"/>
          <w:w w:val="95"/>
        </w:rPr>
        <w:t xml:space="preserve"> </w:t>
      </w:r>
      <w:r>
        <w:rPr>
          <w:spacing w:val="5"/>
          <w:w w:val="95"/>
        </w:rPr>
        <w:t>well</w:t>
      </w:r>
      <w:r>
        <w:rPr>
          <w:spacing w:val="-32"/>
          <w:w w:val="95"/>
        </w:rPr>
        <w:t xml:space="preserve"> </w:t>
      </w:r>
      <w:r>
        <w:rPr>
          <w:w w:val="95"/>
        </w:rPr>
        <w:t>known</w:t>
      </w:r>
      <w:r>
        <w:rPr>
          <w:spacing w:val="-39"/>
          <w:w w:val="95"/>
        </w:rPr>
        <w:t xml:space="preserve"> </w:t>
      </w:r>
      <w:r>
        <w:rPr>
          <w:spacing w:val="3"/>
          <w:w w:val="95"/>
        </w:rPr>
        <w:t>within</w:t>
      </w:r>
      <w:r>
        <w:rPr>
          <w:spacing w:val="-38"/>
          <w:w w:val="95"/>
        </w:rPr>
        <w:t xml:space="preserve"> </w:t>
      </w:r>
      <w:r>
        <w:rPr>
          <w:w w:val="95"/>
        </w:rPr>
        <w:t>the</w:t>
      </w:r>
      <w:r>
        <w:rPr>
          <w:spacing w:val="-33"/>
          <w:w w:val="95"/>
        </w:rPr>
        <w:t xml:space="preserve"> </w:t>
      </w:r>
      <w:r>
        <w:rPr>
          <w:w w:val="95"/>
        </w:rPr>
        <w:t>industry.</w:t>
      </w:r>
      <w:r>
        <w:rPr>
          <w:spacing w:val="-37"/>
          <w:w w:val="95"/>
        </w:rPr>
        <w:t xml:space="preserve"> </w:t>
      </w:r>
      <w:r>
        <w:rPr>
          <w:w w:val="95"/>
        </w:rPr>
        <w:t>The</w:t>
      </w:r>
      <w:r>
        <w:rPr>
          <w:spacing w:val="-21"/>
          <w:w w:val="95"/>
        </w:rPr>
        <w:t xml:space="preserve"> </w:t>
      </w:r>
      <w:r>
        <w:rPr>
          <w:spacing w:val="2"/>
          <w:w w:val="95"/>
        </w:rPr>
        <w:t>surveying</w:t>
      </w:r>
      <w:r>
        <w:rPr>
          <w:spacing w:val="-40"/>
          <w:w w:val="95"/>
        </w:rPr>
        <w:t xml:space="preserve"> </w:t>
      </w:r>
      <w:r>
        <w:rPr>
          <w:w w:val="95"/>
        </w:rPr>
        <w:t>company</w:t>
      </w:r>
      <w:r>
        <w:rPr>
          <w:spacing w:val="-24"/>
          <w:w w:val="95"/>
        </w:rPr>
        <w:t xml:space="preserve"> </w:t>
      </w:r>
      <w:r>
        <w:rPr>
          <w:w w:val="95"/>
        </w:rPr>
        <w:t>may</w:t>
      </w:r>
      <w:r>
        <w:rPr>
          <w:spacing w:val="-25"/>
          <w:w w:val="95"/>
        </w:rPr>
        <w:t xml:space="preserve"> </w:t>
      </w:r>
      <w:r>
        <w:rPr>
          <w:w w:val="95"/>
        </w:rPr>
        <w:t>disclose</w:t>
      </w:r>
      <w:r>
        <w:rPr>
          <w:spacing w:val="-33"/>
          <w:w w:val="95"/>
        </w:rPr>
        <w:t xml:space="preserve"> </w:t>
      </w:r>
      <w:r>
        <w:rPr>
          <w:spacing w:val="7"/>
          <w:w w:val="95"/>
        </w:rPr>
        <w:t xml:space="preserve">big- </w:t>
      </w:r>
      <w:r>
        <w:rPr>
          <w:w w:val="95"/>
        </w:rPr>
        <w:t>name</w:t>
      </w:r>
      <w:r>
        <w:rPr>
          <w:spacing w:val="-10"/>
          <w:w w:val="95"/>
        </w:rPr>
        <w:t xml:space="preserve"> </w:t>
      </w:r>
      <w:r>
        <w:rPr>
          <w:w w:val="95"/>
        </w:rPr>
        <w:t>participants</w:t>
      </w:r>
      <w:r>
        <w:rPr>
          <w:spacing w:val="-17"/>
          <w:w w:val="95"/>
        </w:rPr>
        <w:t xml:space="preserve"> </w:t>
      </w:r>
      <w:r>
        <w:rPr>
          <w:w w:val="95"/>
        </w:rPr>
        <w:t>to</w:t>
      </w:r>
      <w:r>
        <w:rPr>
          <w:spacing w:val="-16"/>
          <w:w w:val="95"/>
        </w:rPr>
        <w:t xml:space="preserve"> </w:t>
      </w:r>
      <w:r>
        <w:rPr>
          <w:w w:val="95"/>
        </w:rPr>
        <w:t>draw</w:t>
      </w:r>
      <w:r>
        <w:rPr>
          <w:spacing w:val="-14"/>
          <w:w w:val="95"/>
        </w:rPr>
        <w:t xml:space="preserve"> </w:t>
      </w:r>
      <w:r>
        <w:rPr>
          <w:w w:val="95"/>
        </w:rPr>
        <w:t>more</w:t>
      </w:r>
      <w:r>
        <w:rPr>
          <w:spacing w:val="-25"/>
          <w:w w:val="95"/>
        </w:rPr>
        <w:t xml:space="preserve"> </w:t>
      </w:r>
      <w:r>
        <w:rPr>
          <w:spacing w:val="2"/>
          <w:w w:val="95"/>
        </w:rPr>
        <w:t>interest</w:t>
      </w:r>
      <w:r>
        <w:rPr>
          <w:spacing w:val="-33"/>
          <w:w w:val="95"/>
        </w:rPr>
        <w:t xml:space="preserve"> </w:t>
      </w:r>
      <w:r>
        <w:rPr>
          <w:w w:val="95"/>
        </w:rPr>
        <w:t>from</w:t>
      </w:r>
      <w:r>
        <w:rPr>
          <w:spacing w:val="-33"/>
          <w:w w:val="95"/>
        </w:rPr>
        <w:t xml:space="preserve"> </w:t>
      </w:r>
      <w:r>
        <w:rPr>
          <w:spacing w:val="3"/>
          <w:w w:val="95"/>
        </w:rPr>
        <w:t>smaller</w:t>
      </w:r>
      <w:r>
        <w:rPr>
          <w:spacing w:val="-37"/>
          <w:w w:val="95"/>
        </w:rPr>
        <w:t xml:space="preserve"> </w:t>
      </w:r>
      <w:r>
        <w:rPr>
          <w:w w:val="95"/>
        </w:rPr>
        <w:t>companies.</w:t>
      </w:r>
      <w:r>
        <w:rPr>
          <w:spacing w:val="-30"/>
          <w:w w:val="95"/>
        </w:rPr>
        <w:t xml:space="preserve"> </w:t>
      </w:r>
      <w:r>
        <w:rPr>
          <w:w w:val="95"/>
        </w:rPr>
        <w:t>A</w:t>
      </w:r>
      <w:r>
        <w:rPr>
          <w:spacing w:val="3"/>
          <w:w w:val="95"/>
        </w:rPr>
        <w:t xml:space="preserve"> </w:t>
      </w:r>
      <w:r>
        <w:rPr>
          <w:spacing w:val="4"/>
          <w:w w:val="95"/>
        </w:rPr>
        <w:t>list</w:t>
      </w:r>
      <w:r>
        <w:rPr>
          <w:spacing w:val="-33"/>
          <w:w w:val="95"/>
        </w:rPr>
        <w:t xml:space="preserve"> </w:t>
      </w:r>
      <w:r>
        <w:rPr>
          <w:w w:val="95"/>
        </w:rPr>
        <w:t>of</w:t>
      </w:r>
      <w:r>
        <w:rPr>
          <w:spacing w:val="-27"/>
          <w:w w:val="95"/>
        </w:rPr>
        <w:t xml:space="preserve"> </w:t>
      </w:r>
      <w:r>
        <w:rPr>
          <w:w w:val="95"/>
        </w:rPr>
        <w:t xml:space="preserve">major </w:t>
      </w:r>
      <w:r>
        <w:rPr>
          <w:spacing w:val="2"/>
          <w:w w:val="95"/>
        </w:rPr>
        <w:t>employers</w:t>
      </w:r>
      <w:r>
        <w:rPr>
          <w:spacing w:val="-32"/>
          <w:w w:val="95"/>
        </w:rPr>
        <w:t xml:space="preserve"> </w:t>
      </w:r>
      <w:r>
        <w:rPr>
          <w:spacing w:val="-3"/>
          <w:w w:val="95"/>
        </w:rPr>
        <w:t>can</w:t>
      </w:r>
      <w:r>
        <w:rPr>
          <w:spacing w:val="-17"/>
          <w:w w:val="95"/>
        </w:rPr>
        <w:t xml:space="preserve"> </w:t>
      </w:r>
      <w:r>
        <w:rPr>
          <w:w w:val="95"/>
        </w:rPr>
        <w:t>also</w:t>
      </w:r>
      <w:r>
        <w:rPr>
          <w:spacing w:val="-33"/>
          <w:w w:val="95"/>
        </w:rPr>
        <w:t xml:space="preserve"> </w:t>
      </w:r>
      <w:r>
        <w:rPr>
          <w:w w:val="95"/>
        </w:rPr>
        <w:t>add</w:t>
      </w:r>
      <w:r>
        <w:rPr>
          <w:spacing w:val="-2"/>
          <w:w w:val="95"/>
        </w:rPr>
        <w:t xml:space="preserve"> </w:t>
      </w:r>
      <w:r>
        <w:rPr>
          <w:spacing w:val="2"/>
          <w:w w:val="95"/>
        </w:rPr>
        <w:t>credibility</w:t>
      </w:r>
      <w:r>
        <w:rPr>
          <w:spacing w:val="-32"/>
          <w:w w:val="95"/>
        </w:rPr>
        <w:t xml:space="preserve"> </w:t>
      </w:r>
      <w:r>
        <w:rPr>
          <w:w w:val="95"/>
        </w:rPr>
        <w:t>to</w:t>
      </w:r>
      <w:r>
        <w:rPr>
          <w:spacing w:val="-32"/>
          <w:w w:val="95"/>
        </w:rPr>
        <w:t xml:space="preserve"> </w:t>
      </w:r>
      <w:r>
        <w:rPr>
          <w:w w:val="95"/>
        </w:rPr>
        <w:t>the</w:t>
      </w:r>
      <w:r>
        <w:rPr>
          <w:spacing w:val="-26"/>
          <w:w w:val="95"/>
        </w:rPr>
        <w:t xml:space="preserve"> </w:t>
      </w:r>
      <w:r>
        <w:rPr>
          <w:w w:val="95"/>
        </w:rPr>
        <w:t>survey.</w:t>
      </w:r>
      <w:r>
        <w:rPr>
          <w:spacing w:val="-31"/>
          <w:w w:val="95"/>
        </w:rPr>
        <w:t xml:space="preserve"> </w:t>
      </w:r>
      <w:r>
        <w:rPr>
          <w:w w:val="95"/>
        </w:rPr>
        <w:t>An</w:t>
      </w:r>
      <w:r>
        <w:rPr>
          <w:spacing w:val="-17"/>
          <w:w w:val="95"/>
        </w:rPr>
        <w:t xml:space="preserve"> </w:t>
      </w:r>
      <w:r>
        <w:rPr>
          <w:w w:val="95"/>
        </w:rPr>
        <w:t>important</w:t>
      </w:r>
      <w:r>
        <w:rPr>
          <w:spacing w:val="-20"/>
          <w:w w:val="95"/>
        </w:rPr>
        <w:t xml:space="preserve"> </w:t>
      </w:r>
      <w:r>
        <w:rPr>
          <w:spacing w:val="3"/>
          <w:w w:val="95"/>
        </w:rPr>
        <w:t>exception</w:t>
      </w:r>
      <w:r>
        <w:rPr>
          <w:spacing w:val="-32"/>
          <w:w w:val="95"/>
        </w:rPr>
        <w:t xml:space="preserve"> </w:t>
      </w:r>
      <w:r>
        <w:rPr>
          <w:w w:val="95"/>
        </w:rPr>
        <w:t>to</w:t>
      </w:r>
      <w:r>
        <w:rPr>
          <w:spacing w:val="-33"/>
          <w:w w:val="95"/>
        </w:rPr>
        <w:t xml:space="preserve"> </w:t>
      </w:r>
      <w:r>
        <w:rPr>
          <w:w w:val="95"/>
        </w:rPr>
        <w:t xml:space="preserve">note </w:t>
      </w:r>
      <w:r>
        <w:rPr>
          <w:spacing w:val="4"/>
        </w:rPr>
        <w:t>is</w:t>
      </w:r>
      <w:r>
        <w:rPr>
          <w:spacing w:val="-35"/>
        </w:rPr>
        <w:t xml:space="preserve"> </w:t>
      </w:r>
      <w:r>
        <w:t>that</w:t>
      </w:r>
      <w:r>
        <w:rPr>
          <w:spacing w:val="-37"/>
        </w:rPr>
        <w:t xml:space="preserve"> </w:t>
      </w:r>
      <w:r>
        <w:rPr>
          <w:spacing w:val="4"/>
        </w:rPr>
        <w:t>if</w:t>
      </w:r>
      <w:r>
        <w:rPr>
          <w:spacing w:val="-43"/>
        </w:rPr>
        <w:t xml:space="preserve"> </w:t>
      </w:r>
      <w:r>
        <w:t>a</w:t>
      </w:r>
      <w:r>
        <w:rPr>
          <w:spacing w:val="-27"/>
        </w:rPr>
        <w:t xml:space="preserve"> </w:t>
      </w:r>
      <w:r>
        <w:t>compensation</w:t>
      </w:r>
      <w:r>
        <w:rPr>
          <w:spacing w:val="-46"/>
        </w:rPr>
        <w:t xml:space="preserve"> </w:t>
      </w:r>
      <w:r>
        <w:t>analyst</w:t>
      </w:r>
      <w:r>
        <w:rPr>
          <w:spacing w:val="-47"/>
        </w:rPr>
        <w:t xml:space="preserve"> </w:t>
      </w:r>
      <w:r>
        <w:t>or</w:t>
      </w:r>
      <w:r>
        <w:rPr>
          <w:spacing w:val="-28"/>
        </w:rPr>
        <w:t xml:space="preserve"> </w:t>
      </w:r>
      <w:r>
        <w:t>compensation</w:t>
      </w:r>
      <w:r>
        <w:rPr>
          <w:spacing w:val="-46"/>
        </w:rPr>
        <w:t xml:space="preserve"> </w:t>
      </w:r>
      <w:r>
        <w:t>consulting</w:t>
      </w:r>
      <w:r>
        <w:rPr>
          <w:spacing w:val="-47"/>
        </w:rPr>
        <w:t xml:space="preserve"> </w:t>
      </w:r>
      <w:r>
        <w:rPr>
          <w:spacing w:val="2"/>
        </w:rPr>
        <w:t>firm</w:t>
      </w:r>
      <w:r>
        <w:rPr>
          <w:spacing w:val="-46"/>
        </w:rPr>
        <w:t xml:space="preserve"> </w:t>
      </w:r>
      <w:r>
        <w:rPr>
          <w:spacing w:val="4"/>
        </w:rPr>
        <w:t>is</w:t>
      </w:r>
      <w:r>
        <w:rPr>
          <w:spacing w:val="-35"/>
        </w:rPr>
        <w:t xml:space="preserve"> </w:t>
      </w:r>
      <w:r>
        <w:rPr>
          <w:spacing w:val="2"/>
        </w:rPr>
        <w:t>using</w:t>
      </w:r>
    </w:p>
    <w:p w14:paraId="7FE97E61" w14:textId="77777777" w:rsidR="00895EAC" w:rsidRDefault="00D37152">
      <w:pPr>
        <w:pStyle w:val="BodyText"/>
        <w:spacing w:line="260" w:lineRule="exact"/>
        <w:ind w:left="1931"/>
        <w:jc w:val="both"/>
      </w:pPr>
      <w:r>
        <w:t>multiple surveys to produce their own derivative market numbers, they will</w:t>
      </w:r>
    </w:p>
    <w:p w14:paraId="3BA24C85" w14:textId="77777777" w:rsidR="00895EAC" w:rsidRDefault="00D37152">
      <w:pPr>
        <w:pStyle w:val="BodyText"/>
        <w:spacing w:before="92" w:line="314" w:lineRule="auto"/>
        <w:ind w:left="1931" w:right="828"/>
      </w:pPr>
      <w:r>
        <w:rPr>
          <w:noProof/>
        </w:rPr>
        <w:drawing>
          <wp:anchor distT="0" distB="0" distL="0" distR="0" simplePos="0" relativeHeight="485603328" behindDoc="1" locked="0" layoutInCell="1" allowOverlap="1" wp14:anchorId="5F8E7CC2" wp14:editId="7854FA43">
            <wp:simplePos x="0" y="0"/>
            <wp:positionH relativeFrom="page">
              <wp:posOffset>818737</wp:posOffset>
            </wp:positionH>
            <wp:positionV relativeFrom="paragraph">
              <wp:posOffset>304874</wp:posOffset>
            </wp:positionV>
            <wp:extent cx="2037323" cy="1047749"/>
            <wp:effectExtent l="0" t="0" r="0" b="0"/>
            <wp:wrapNone/>
            <wp:docPr id="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aggregate</w:t>
      </w:r>
      <w:r>
        <w:rPr>
          <w:spacing w:val="-30"/>
          <w:w w:val="95"/>
        </w:rPr>
        <w:t xml:space="preserve"> </w:t>
      </w:r>
      <w:r>
        <w:rPr>
          <w:w w:val="95"/>
        </w:rPr>
        <w:t>the</w:t>
      </w:r>
      <w:r>
        <w:rPr>
          <w:spacing w:val="-16"/>
          <w:w w:val="95"/>
        </w:rPr>
        <w:t xml:space="preserve"> </w:t>
      </w:r>
      <w:r>
        <w:rPr>
          <w:w w:val="95"/>
        </w:rPr>
        <w:t>data</w:t>
      </w:r>
      <w:r>
        <w:rPr>
          <w:spacing w:val="-13"/>
          <w:w w:val="95"/>
        </w:rPr>
        <w:t xml:space="preserve"> </w:t>
      </w:r>
      <w:r>
        <w:rPr>
          <w:w w:val="95"/>
        </w:rPr>
        <w:t>by</w:t>
      </w:r>
      <w:r>
        <w:rPr>
          <w:spacing w:val="-20"/>
          <w:w w:val="95"/>
        </w:rPr>
        <w:t xml:space="preserve"> </w:t>
      </w:r>
      <w:r>
        <w:rPr>
          <w:w w:val="95"/>
        </w:rPr>
        <w:t>combining</w:t>
      </w:r>
      <w:r>
        <w:rPr>
          <w:spacing w:val="-38"/>
          <w:w w:val="95"/>
        </w:rPr>
        <w:t xml:space="preserve"> </w:t>
      </w:r>
      <w:r>
        <w:rPr>
          <w:w w:val="95"/>
        </w:rPr>
        <w:t>the</w:t>
      </w:r>
      <w:r>
        <w:rPr>
          <w:spacing w:val="-29"/>
          <w:w w:val="95"/>
        </w:rPr>
        <w:t xml:space="preserve"> </w:t>
      </w:r>
      <w:r>
        <w:rPr>
          <w:w w:val="95"/>
        </w:rPr>
        <w:t>surveys,</w:t>
      </w:r>
      <w:r>
        <w:rPr>
          <w:spacing w:val="-33"/>
          <w:w w:val="95"/>
        </w:rPr>
        <w:t xml:space="preserve"> </w:t>
      </w:r>
      <w:r>
        <w:rPr>
          <w:w w:val="95"/>
        </w:rPr>
        <w:t>placing</w:t>
      </w:r>
      <w:r>
        <w:rPr>
          <w:spacing w:val="-24"/>
          <w:w w:val="95"/>
        </w:rPr>
        <w:t xml:space="preserve"> </w:t>
      </w:r>
      <w:r>
        <w:rPr>
          <w:spacing w:val="3"/>
          <w:w w:val="95"/>
        </w:rPr>
        <w:t>differing</w:t>
      </w:r>
      <w:r>
        <w:rPr>
          <w:spacing w:val="-37"/>
          <w:w w:val="95"/>
        </w:rPr>
        <w:t xml:space="preserve"> </w:t>
      </w:r>
      <w:r>
        <w:rPr>
          <w:spacing w:val="3"/>
          <w:w w:val="95"/>
        </w:rPr>
        <w:t>weight</w:t>
      </w:r>
      <w:r>
        <w:rPr>
          <w:spacing w:val="-37"/>
          <w:w w:val="95"/>
        </w:rPr>
        <w:t xml:space="preserve"> </w:t>
      </w:r>
      <w:r>
        <w:rPr>
          <w:w w:val="95"/>
        </w:rPr>
        <w:t>on</w:t>
      </w:r>
      <w:r>
        <w:rPr>
          <w:spacing w:val="-35"/>
          <w:w w:val="95"/>
        </w:rPr>
        <w:t xml:space="preserve"> </w:t>
      </w:r>
      <w:r>
        <w:rPr>
          <w:w w:val="95"/>
        </w:rPr>
        <w:t>different sources</w:t>
      </w:r>
      <w:r>
        <w:rPr>
          <w:spacing w:val="-27"/>
          <w:w w:val="95"/>
        </w:rPr>
        <w:t xml:space="preserve"> </w:t>
      </w:r>
      <w:r>
        <w:rPr>
          <w:w w:val="95"/>
        </w:rPr>
        <w:t>and</w:t>
      </w:r>
      <w:r>
        <w:rPr>
          <w:spacing w:val="-28"/>
          <w:w w:val="95"/>
        </w:rPr>
        <w:t xml:space="preserve"> </w:t>
      </w:r>
      <w:r>
        <w:rPr>
          <w:spacing w:val="2"/>
          <w:w w:val="95"/>
        </w:rPr>
        <w:t>sometimes</w:t>
      </w:r>
      <w:r>
        <w:rPr>
          <w:spacing w:val="-39"/>
          <w:w w:val="95"/>
        </w:rPr>
        <w:t xml:space="preserve"> </w:t>
      </w:r>
      <w:r>
        <w:rPr>
          <w:spacing w:val="4"/>
          <w:w w:val="95"/>
        </w:rPr>
        <w:t>even</w:t>
      </w:r>
      <w:r>
        <w:rPr>
          <w:spacing w:val="-39"/>
          <w:w w:val="95"/>
        </w:rPr>
        <w:t xml:space="preserve"> </w:t>
      </w:r>
      <w:r>
        <w:rPr>
          <w:w w:val="95"/>
        </w:rPr>
        <w:t>making</w:t>
      </w:r>
      <w:r>
        <w:rPr>
          <w:spacing w:val="-41"/>
          <w:w w:val="95"/>
        </w:rPr>
        <w:t xml:space="preserve"> </w:t>
      </w:r>
      <w:r>
        <w:rPr>
          <w:w w:val="95"/>
        </w:rPr>
        <w:t>a</w:t>
      </w:r>
      <w:r>
        <w:rPr>
          <w:spacing w:val="-30"/>
          <w:w w:val="95"/>
        </w:rPr>
        <w:t xml:space="preserve"> </w:t>
      </w:r>
      <w:r>
        <w:rPr>
          <w:w w:val="95"/>
        </w:rPr>
        <w:t>qualitative</w:t>
      </w:r>
      <w:r>
        <w:rPr>
          <w:spacing w:val="-35"/>
          <w:w w:val="95"/>
        </w:rPr>
        <w:t xml:space="preserve"> </w:t>
      </w:r>
      <w:r>
        <w:rPr>
          <w:w w:val="95"/>
        </w:rPr>
        <w:t>adjustment.</w:t>
      </w:r>
      <w:r>
        <w:rPr>
          <w:spacing w:val="-37"/>
          <w:w w:val="95"/>
        </w:rPr>
        <w:t xml:space="preserve"> </w:t>
      </w:r>
      <w:r>
        <w:rPr>
          <w:w w:val="95"/>
        </w:rPr>
        <w:t>When</w:t>
      </w:r>
      <w:r>
        <w:rPr>
          <w:spacing w:val="-40"/>
          <w:w w:val="95"/>
        </w:rPr>
        <w:t xml:space="preserve"> </w:t>
      </w:r>
      <w:r>
        <w:rPr>
          <w:w w:val="95"/>
        </w:rPr>
        <w:t>the</w:t>
      </w:r>
      <w:r>
        <w:rPr>
          <w:spacing w:val="-22"/>
          <w:w w:val="95"/>
        </w:rPr>
        <w:t xml:space="preserve"> </w:t>
      </w:r>
      <w:r>
        <w:rPr>
          <w:w w:val="95"/>
        </w:rPr>
        <w:t>data</w:t>
      </w:r>
      <w:r>
        <w:rPr>
          <w:spacing w:val="-32"/>
          <w:w w:val="95"/>
        </w:rPr>
        <w:t xml:space="preserve"> </w:t>
      </w:r>
      <w:r>
        <w:rPr>
          <w:w w:val="95"/>
        </w:rPr>
        <w:t xml:space="preserve">has </w:t>
      </w:r>
      <w:r>
        <w:rPr>
          <w:spacing w:val="4"/>
        </w:rPr>
        <w:t>been</w:t>
      </w:r>
      <w:r>
        <w:rPr>
          <w:spacing w:val="-54"/>
        </w:rPr>
        <w:t xml:space="preserve"> </w:t>
      </w:r>
      <w:r>
        <w:t>aggregated</w:t>
      </w:r>
      <w:r>
        <w:rPr>
          <w:spacing w:val="-54"/>
        </w:rPr>
        <w:t xml:space="preserve"> </w:t>
      </w:r>
      <w:r>
        <w:rPr>
          <w:spacing w:val="4"/>
        </w:rPr>
        <w:t>in</w:t>
      </w:r>
      <w:r>
        <w:rPr>
          <w:spacing w:val="-48"/>
        </w:rPr>
        <w:t xml:space="preserve"> </w:t>
      </w:r>
      <w:r>
        <w:rPr>
          <w:spacing w:val="2"/>
        </w:rPr>
        <w:t>this</w:t>
      </w:r>
      <w:r>
        <w:rPr>
          <w:spacing w:val="-47"/>
        </w:rPr>
        <w:t xml:space="preserve"> </w:t>
      </w:r>
      <w:r>
        <w:t>manner,</w:t>
      </w:r>
      <w:r>
        <w:rPr>
          <w:spacing w:val="-53"/>
        </w:rPr>
        <w:t xml:space="preserve"> </w:t>
      </w:r>
      <w:r>
        <w:rPr>
          <w:spacing w:val="4"/>
        </w:rPr>
        <w:t>it</w:t>
      </w:r>
      <w:r>
        <w:rPr>
          <w:spacing w:val="-48"/>
        </w:rPr>
        <w:t xml:space="preserve"> </w:t>
      </w:r>
      <w:r>
        <w:rPr>
          <w:spacing w:val="4"/>
        </w:rPr>
        <w:t>is</w:t>
      </w:r>
      <w:r>
        <w:rPr>
          <w:spacing w:val="-47"/>
        </w:rPr>
        <w:t xml:space="preserve"> </w:t>
      </w:r>
      <w:r>
        <w:t>not</w:t>
      </w:r>
      <w:r>
        <w:rPr>
          <w:spacing w:val="-48"/>
        </w:rPr>
        <w:t xml:space="preserve"> </w:t>
      </w:r>
      <w:r>
        <w:t>customary</w:t>
      </w:r>
      <w:r>
        <w:rPr>
          <w:spacing w:val="-47"/>
        </w:rPr>
        <w:t xml:space="preserve"> </w:t>
      </w:r>
      <w:r>
        <w:t>to</w:t>
      </w:r>
      <w:r>
        <w:rPr>
          <w:spacing w:val="-41"/>
        </w:rPr>
        <w:t xml:space="preserve"> </w:t>
      </w:r>
      <w:r>
        <w:t>report</w:t>
      </w:r>
      <w:r>
        <w:rPr>
          <w:spacing w:val="-55"/>
        </w:rPr>
        <w:t xml:space="preserve"> </w:t>
      </w:r>
      <w:r>
        <w:t>numbers</w:t>
      </w:r>
      <w:r>
        <w:rPr>
          <w:spacing w:val="-47"/>
        </w:rPr>
        <w:t xml:space="preserve"> </w:t>
      </w:r>
      <w:r>
        <w:t>or</w:t>
      </w:r>
      <w:r>
        <w:rPr>
          <w:spacing w:val="-49"/>
        </w:rPr>
        <w:t xml:space="preserve"> </w:t>
      </w:r>
      <w:r>
        <w:t xml:space="preserve">names </w:t>
      </w:r>
      <w:r>
        <w:rPr>
          <w:w w:val="95"/>
        </w:rPr>
        <w:t>of</w:t>
      </w:r>
      <w:r>
        <w:rPr>
          <w:spacing w:val="-28"/>
          <w:w w:val="95"/>
        </w:rPr>
        <w:t xml:space="preserve"> </w:t>
      </w:r>
      <w:r>
        <w:rPr>
          <w:w w:val="95"/>
        </w:rPr>
        <w:t>participants.</w:t>
      </w:r>
      <w:r>
        <w:rPr>
          <w:spacing w:val="-40"/>
          <w:w w:val="95"/>
        </w:rPr>
        <w:t xml:space="preserve"> </w:t>
      </w:r>
      <w:r>
        <w:rPr>
          <w:w w:val="95"/>
        </w:rPr>
        <w:t>The</w:t>
      </w:r>
      <w:r>
        <w:rPr>
          <w:spacing w:val="-26"/>
          <w:w w:val="95"/>
        </w:rPr>
        <w:t xml:space="preserve"> </w:t>
      </w:r>
      <w:r>
        <w:rPr>
          <w:spacing w:val="3"/>
          <w:w w:val="95"/>
        </w:rPr>
        <w:t>usefulness</w:t>
      </w:r>
      <w:r>
        <w:rPr>
          <w:spacing w:val="-41"/>
          <w:w w:val="95"/>
        </w:rPr>
        <w:t xml:space="preserve"> </w:t>
      </w:r>
      <w:r>
        <w:rPr>
          <w:w w:val="95"/>
        </w:rPr>
        <w:t>and</w:t>
      </w:r>
      <w:r>
        <w:rPr>
          <w:spacing w:val="-41"/>
          <w:w w:val="95"/>
        </w:rPr>
        <w:t xml:space="preserve"> </w:t>
      </w:r>
      <w:r>
        <w:rPr>
          <w:w w:val="95"/>
        </w:rPr>
        <w:t>relevance</w:t>
      </w:r>
      <w:r>
        <w:rPr>
          <w:spacing w:val="-37"/>
          <w:w w:val="95"/>
        </w:rPr>
        <w:t xml:space="preserve"> </w:t>
      </w:r>
      <w:r>
        <w:rPr>
          <w:w w:val="95"/>
        </w:rPr>
        <w:t>of</w:t>
      </w:r>
      <w:r>
        <w:rPr>
          <w:spacing w:val="-38"/>
          <w:w w:val="95"/>
        </w:rPr>
        <w:t xml:space="preserve"> </w:t>
      </w:r>
      <w:r>
        <w:rPr>
          <w:w w:val="95"/>
        </w:rPr>
        <w:t>a</w:t>
      </w:r>
      <w:r>
        <w:rPr>
          <w:spacing w:val="-22"/>
          <w:w w:val="95"/>
        </w:rPr>
        <w:t xml:space="preserve"> </w:t>
      </w:r>
      <w:r>
        <w:rPr>
          <w:w w:val="95"/>
        </w:rPr>
        <w:t>salary</w:t>
      </w:r>
      <w:r>
        <w:rPr>
          <w:spacing w:val="-30"/>
          <w:w w:val="95"/>
        </w:rPr>
        <w:t xml:space="preserve"> </w:t>
      </w:r>
      <w:r>
        <w:rPr>
          <w:w w:val="95"/>
        </w:rPr>
        <w:t>survey</w:t>
      </w:r>
      <w:r>
        <w:rPr>
          <w:spacing w:val="-40"/>
          <w:w w:val="95"/>
        </w:rPr>
        <w:t xml:space="preserve"> </w:t>
      </w:r>
      <w:r>
        <w:rPr>
          <w:spacing w:val="2"/>
          <w:w w:val="95"/>
        </w:rPr>
        <w:t>depends</w:t>
      </w:r>
      <w:r>
        <w:rPr>
          <w:spacing w:val="-41"/>
          <w:w w:val="95"/>
        </w:rPr>
        <w:t xml:space="preserve"> </w:t>
      </w:r>
      <w:r>
        <w:rPr>
          <w:spacing w:val="2"/>
          <w:w w:val="95"/>
        </w:rPr>
        <w:t xml:space="preserve">largely </w:t>
      </w:r>
      <w:r>
        <w:t>on</w:t>
      </w:r>
      <w:r>
        <w:rPr>
          <w:spacing w:val="-20"/>
        </w:rPr>
        <w:t xml:space="preserve"> </w:t>
      </w:r>
      <w:r>
        <w:t>the</w:t>
      </w:r>
      <w:r>
        <w:rPr>
          <w:spacing w:val="-12"/>
        </w:rPr>
        <w:t xml:space="preserve"> </w:t>
      </w:r>
      <w:r>
        <w:t>survey</w:t>
      </w:r>
      <w:r>
        <w:rPr>
          <w:spacing w:val="-33"/>
        </w:rPr>
        <w:t xml:space="preserve"> </w:t>
      </w:r>
      <w:r>
        <w:t>participants.</w:t>
      </w:r>
    </w:p>
    <w:p w14:paraId="5C5E58C4" w14:textId="77777777" w:rsidR="00895EAC" w:rsidRDefault="00D37152">
      <w:pPr>
        <w:pStyle w:val="ListParagraph"/>
        <w:numPr>
          <w:ilvl w:val="0"/>
          <w:numId w:val="48"/>
        </w:numPr>
        <w:tabs>
          <w:tab w:val="left" w:pos="1931"/>
          <w:tab w:val="left" w:pos="1932"/>
        </w:tabs>
        <w:spacing w:before="146" w:line="302" w:lineRule="auto"/>
        <w:ind w:right="923"/>
        <w:rPr>
          <w:sz w:val="24"/>
        </w:rPr>
      </w:pPr>
      <w:r>
        <w:rPr>
          <w:rFonts w:ascii="Carlito" w:hAnsi="Carlito"/>
          <w:b/>
          <w:spacing w:val="-3"/>
          <w:sz w:val="24"/>
        </w:rPr>
        <w:t xml:space="preserve">The </w:t>
      </w:r>
      <w:r>
        <w:rPr>
          <w:rFonts w:ascii="Carlito" w:hAnsi="Carlito"/>
          <w:b/>
          <w:sz w:val="24"/>
        </w:rPr>
        <w:t xml:space="preserve">number of incumbents covered by the survey; </w:t>
      </w:r>
      <w:r>
        <w:rPr>
          <w:rFonts w:ascii="Carlito" w:hAnsi="Carlito"/>
          <w:b/>
          <w:spacing w:val="-3"/>
          <w:sz w:val="24"/>
        </w:rPr>
        <w:t xml:space="preserve">and </w:t>
      </w:r>
      <w:r>
        <w:rPr>
          <w:rFonts w:ascii="Carlito" w:hAnsi="Carlito"/>
          <w:b/>
          <w:sz w:val="24"/>
        </w:rPr>
        <w:t xml:space="preserve">the sample size for each </w:t>
      </w:r>
      <w:r>
        <w:rPr>
          <w:rFonts w:ascii="Carlito" w:hAnsi="Carlito"/>
          <w:b/>
          <w:spacing w:val="-3"/>
          <w:sz w:val="24"/>
        </w:rPr>
        <w:t>salary</w:t>
      </w:r>
      <w:r>
        <w:rPr>
          <w:spacing w:val="-3"/>
          <w:sz w:val="24"/>
        </w:rPr>
        <w:t>.</w:t>
      </w:r>
      <w:r>
        <w:rPr>
          <w:spacing w:val="-28"/>
          <w:sz w:val="24"/>
        </w:rPr>
        <w:t xml:space="preserve"> </w:t>
      </w:r>
      <w:r>
        <w:rPr>
          <w:spacing w:val="-4"/>
          <w:sz w:val="24"/>
        </w:rPr>
        <w:t>Make</w:t>
      </w:r>
      <w:r>
        <w:rPr>
          <w:spacing w:val="-34"/>
          <w:sz w:val="24"/>
        </w:rPr>
        <w:t xml:space="preserve"> </w:t>
      </w:r>
      <w:r>
        <w:rPr>
          <w:sz w:val="24"/>
        </w:rPr>
        <w:t>sure</w:t>
      </w:r>
      <w:r>
        <w:rPr>
          <w:spacing w:val="-34"/>
          <w:sz w:val="24"/>
        </w:rPr>
        <w:t xml:space="preserve"> </w:t>
      </w:r>
      <w:r>
        <w:rPr>
          <w:sz w:val="24"/>
        </w:rPr>
        <w:t>the</w:t>
      </w:r>
      <w:r>
        <w:rPr>
          <w:spacing w:val="-34"/>
          <w:sz w:val="24"/>
        </w:rPr>
        <w:t xml:space="preserve"> </w:t>
      </w:r>
      <w:r>
        <w:rPr>
          <w:sz w:val="24"/>
        </w:rPr>
        <w:t>participants</w:t>
      </w:r>
      <w:r>
        <w:rPr>
          <w:spacing w:val="-48"/>
          <w:sz w:val="24"/>
        </w:rPr>
        <w:t xml:space="preserve"> </w:t>
      </w:r>
      <w:r>
        <w:rPr>
          <w:spacing w:val="-3"/>
          <w:sz w:val="24"/>
        </w:rPr>
        <w:t>are</w:t>
      </w:r>
      <w:r>
        <w:rPr>
          <w:spacing w:val="-34"/>
          <w:sz w:val="24"/>
        </w:rPr>
        <w:t xml:space="preserve"> </w:t>
      </w:r>
      <w:r>
        <w:rPr>
          <w:sz w:val="24"/>
        </w:rPr>
        <w:t>a</w:t>
      </w:r>
      <w:r>
        <w:rPr>
          <w:spacing w:val="-26"/>
          <w:sz w:val="24"/>
        </w:rPr>
        <w:t xml:space="preserve"> </w:t>
      </w:r>
      <w:r>
        <w:rPr>
          <w:sz w:val="24"/>
        </w:rPr>
        <w:t>good</w:t>
      </w:r>
      <w:r>
        <w:rPr>
          <w:spacing w:val="-39"/>
          <w:sz w:val="24"/>
        </w:rPr>
        <w:t xml:space="preserve"> </w:t>
      </w:r>
      <w:r>
        <w:rPr>
          <w:sz w:val="24"/>
        </w:rPr>
        <w:t>sample</w:t>
      </w:r>
      <w:r>
        <w:rPr>
          <w:spacing w:val="-43"/>
          <w:sz w:val="24"/>
        </w:rPr>
        <w:t xml:space="preserve"> </w:t>
      </w:r>
      <w:r>
        <w:rPr>
          <w:sz w:val="24"/>
        </w:rPr>
        <w:t>of</w:t>
      </w:r>
      <w:r>
        <w:rPr>
          <w:spacing w:val="-35"/>
          <w:sz w:val="24"/>
        </w:rPr>
        <w:t xml:space="preserve"> </w:t>
      </w:r>
      <w:r>
        <w:rPr>
          <w:sz w:val="24"/>
        </w:rPr>
        <w:t>the</w:t>
      </w:r>
      <w:r>
        <w:rPr>
          <w:spacing w:val="-34"/>
          <w:sz w:val="24"/>
        </w:rPr>
        <w:t xml:space="preserve"> </w:t>
      </w:r>
      <w:r>
        <w:rPr>
          <w:sz w:val="24"/>
        </w:rPr>
        <w:t>recruiting</w:t>
      </w:r>
      <w:r>
        <w:rPr>
          <w:spacing w:val="-49"/>
          <w:sz w:val="24"/>
        </w:rPr>
        <w:t xml:space="preserve"> </w:t>
      </w:r>
      <w:r>
        <w:rPr>
          <w:sz w:val="24"/>
        </w:rPr>
        <w:t>market. Generally,</w:t>
      </w:r>
      <w:r>
        <w:rPr>
          <w:spacing w:val="-51"/>
          <w:sz w:val="24"/>
        </w:rPr>
        <w:t xml:space="preserve"> </w:t>
      </w:r>
      <w:r>
        <w:rPr>
          <w:spacing w:val="3"/>
          <w:sz w:val="24"/>
        </w:rPr>
        <w:t>eight</w:t>
      </w:r>
      <w:r>
        <w:rPr>
          <w:spacing w:val="-53"/>
          <w:sz w:val="24"/>
        </w:rPr>
        <w:t xml:space="preserve"> </w:t>
      </w:r>
      <w:r>
        <w:rPr>
          <w:sz w:val="24"/>
        </w:rPr>
        <w:t>to</w:t>
      </w:r>
      <w:r>
        <w:rPr>
          <w:spacing w:val="-52"/>
          <w:sz w:val="24"/>
        </w:rPr>
        <w:t xml:space="preserve"> </w:t>
      </w:r>
      <w:r>
        <w:rPr>
          <w:spacing w:val="2"/>
          <w:sz w:val="24"/>
        </w:rPr>
        <w:t>ten</w:t>
      </w:r>
      <w:r>
        <w:rPr>
          <w:spacing w:val="-45"/>
          <w:sz w:val="24"/>
        </w:rPr>
        <w:t xml:space="preserve"> </w:t>
      </w:r>
      <w:r>
        <w:rPr>
          <w:sz w:val="24"/>
        </w:rPr>
        <w:t>participating</w:t>
      </w:r>
      <w:r>
        <w:rPr>
          <w:spacing w:val="-53"/>
          <w:sz w:val="24"/>
        </w:rPr>
        <w:t xml:space="preserve"> </w:t>
      </w:r>
      <w:r>
        <w:rPr>
          <w:sz w:val="24"/>
        </w:rPr>
        <w:t>companies</w:t>
      </w:r>
      <w:r>
        <w:rPr>
          <w:spacing w:val="-45"/>
          <w:sz w:val="24"/>
        </w:rPr>
        <w:t xml:space="preserve"> </w:t>
      </w:r>
      <w:r>
        <w:rPr>
          <w:spacing w:val="4"/>
          <w:sz w:val="24"/>
        </w:rPr>
        <w:t>is</w:t>
      </w:r>
      <w:r>
        <w:rPr>
          <w:spacing w:val="-51"/>
          <w:sz w:val="24"/>
        </w:rPr>
        <w:t xml:space="preserve"> </w:t>
      </w:r>
      <w:r>
        <w:rPr>
          <w:sz w:val="24"/>
        </w:rPr>
        <w:t>a</w:t>
      </w:r>
      <w:r>
        <w:rPr>
          <w:spacing w:val="-40"/>
          <w:sz w:val="24"/>
        </w:rPr>
        <w:t xml:space="preserve"> </w:t>
      </w:r>
      <w:r>
        <w:rPr>
          <w:sz w:val="24"/>
        </w:rPr>
        <w:t>good</w:t>
      </w:r>
      <w:r>
        <w:rPr>
          <w:spacing w:val="-45"/>
          <w:sz w:val="24"/>
        </w:rPr>
        <w:t xml:space="preserve"> </w:t>
      </w:r>
      <w:r>
        <w:rPr>
          <w:sz w:val="24"/>
        </w:rPr>
        <w:t>sample</w:t>
      </w:r>
      <w:r>
        <w:rPr>
          <w:spacing w:val="-49"/>
          <w:sz w:val="24"/>
        </w:rPr>
        <w:t xml:space="preserve"> </w:t>
      </w:r>
      <w:r>
        <w:rPr>
          <w:spacing w:val="2"/>
          <w:sz w:val="24"/>
        </w:rPr>
        <w:t>for</w:t>
      </w:r>
      <w:r>
        <w:rPr>
          <w:spacing w:val="-47"/>
          <w:sz w:val="24"/>
        </w:rPr>
        <w:t xml:space="preserve"> </w:t>
      </w:r>
      <w:r>
        <w:rPr>
          <w:spacing w:val="2"/>
          <w:sz w:val="24"/>
        </w:rPr>
        <w:t xml:space="preserve">positions </w:t>
      </w:r>
      <w:r>
        <w:rPr>
          <w:spacing w:val="3"/>
          <w:w w:val="95"/>
          <w:sz w:val="24"/>
        </w:rPr>
        <w:t>below</w:t>
      </w:r>
      <w:r>
        <w:rPr>
          <w:spacing w:val="-38"/>
          <w:w w:val="95"/>
          <w:sz w:val="24"/>
        </w:rPr>
        <w:t xml:space="preserve"> </w:t>
      </w:r>
      <w:r>
        <w:rPr>
          <w:w w:val="95"/>
          <w:sz w:val="24"/>
        </w:rPr>
        <w:t>the</w:t>
      </w:r>
      <w:r>
        <w:rPr>
          <w:spacing w:val="-23"/>
          <w:w w:val="95"/>
          <w:sz w:val="24"/>
        </w:rPr>
        <w:t xml:space="preserve"> </w:t>
      </w:r>
      <w:r>
        <w:rPr>
          <w:w w:val="95"/>
          <w:sz w:val="24"/>
        </w:rPr>
        <w:t>management</w:t>
      </w:r>
      <w:r>
        <w:rPr>
          <w:spacing w:val="-40"/>
          <w:w w:val="95"/>
          <w:sz w:val="24"/>
        </w:rPr>
        <w:t xml:space="preserve"> </w:t>
      </w:r>
      <w:r>
        <w:rPr>
          <w:spacing w:val="5"/>
          <w:w w:val="95"/>
          <w:sz w:val="24"/>
        </w:rPr>
        <w:t>level.</w:t>
      </w:r>
      <w:r>
        <w:rPr>
          <w:spacing w:val="-38"/>
          <w:w w:val="95"/>
          <w:sz w:val="24"/>
        </w:rPr>
        <w:t xml:space="preserve"> </w:t>
      </w:r>
      <w:r>
        <w:rPr>
          <w:w w:val="95"/>
          <w:sz w:val="24"/>
        </w:rPr>
        <w:t>The</w:t>
      </w:r>
      <w:r>
        <w:rPr>
          <w:spacing w:val="-35"/>
          <w:w w:val="95"/>
          <w:sz w:val="24"/>
        </w:rPr>
        <w:t xml:space="preserve"> </w:t>
      </w:r>
      <w:r>
        <w:rPr>
          <w:w w:val="95"/>
          <w:sz w:val="24"/>
        </w:rPr>
        <w:t>sample</w:t>
      </w:r>
      <w:r>
        <w:rPr>
          <w:spacing w:val="-34"/>
          <w:w w:val="95"/>
          <w:sz w:val="24"/>
        </w:rPr>
        <w:t xml:space="preserve"> </w:t>
      </w:r>
      <w:r>
        <w:rPr>
          <w:spacing w:val="2"/>
          <w:w w:val="95"/>
          <w:sz w:val="24"/>
        </w:rPr>
        <w:t>size</w:t>
      </w:r>
      <w:r>
        <w:rPr>
          <w:spacing w:val="-35"/>
          <w:w w:val="95"/>
          <w:sz w:val="24"/>
        </w:rPr>
        <w:t xml:space="preserve"> </w:t>
      </w:r>
      <w:r>
        <w:rPr>
          <w:spacing w:val="2"/>
          <w:w w:val="95"/>
          <w:sz w:val="24"/>
        </w:rPr>
        <w:t>should</w:t>
      </w:r>
      <w:r>
        <w:rPr>
          <w:spacing w:val="-39"/>
          <w:w w:val="95"/>
          <w:sz w:val="24"/>
        </w:rPr>
        <w:t xml:space="preserve"> </w:t>
      </w:r>
      <w:r>
        <w:rPr>
          <w:w w:val="95"/>
          <w:sz w:val="24"/>
        </w:rPr>
        <w:t>increase</w:t>
      </w:r>
      <w:r>
        <w:rPr>
          <w:spacing w:val="-35"/>
          <w:w w:val="95"/>
          <w:sz w:val="24"/>
        </w:rPr>
        <w:t xml:space="preserve"> </w:t>
      </w:r>
      <w:r>
        <w:rPr>
          <w:w w:val="95"/>
          <w:sz w:val="24"/>
        </w:rPr>
        <w:t>the</w:t>
      </w:r>
      <w:r>
        <w:rPr>
          <w:spacing w:val="-34"/>
          <w:w w:val="95"/>
          <w:sz w:val="24"/>
        </w:rPr>
        <w:t xml:space="preserve"> </w:t>
      </w:r>
      <w:r>
        <w:rPr>
          <w:w w:val="95"/>
          <w:sz w:val="24"/>
        </w:rPr>
        <w:t>more</w:t>
      </w:r>
      <w:r>
        <w:rPr>
          <w:spacing w:val="-23"/>
          <w:w w:val="95"/>
          <w:sz w:val="24"/>
        </w:rPr>
        <w:t xml:space="preserve"> </w:t>
      </w:r>
      <w:r>
        <w:rPr>
          <w:spacing w:val="3"/>
          <w:w w:val="95"/>
          <w:sz w:val="24"/>
        </w:rPr>
        <w:t>senior</w:t>
      </w:r>
    </w:p>
    <w:p w14:paraId="2A8037DD" w14:textId="77777777" w:rsidR="00895EAC" w:rsidRDefault="00D37152">
      <w:pPr>
        <w:pStyle w:val="BodyText"/>
        <w:spacing w:before="27" w:line="312" w:lineRule="auto"/>
        <w:ind w:left="1931" w:right="847"/>
      </w:pPr>
      <w:r>
        <w:rPr>
          <w:w w:val="95"/>
        </w:rPr>
        <w:t>the</w:t>
      </w:r>
      <w:r>
        <w:rPr>
          <w:spacing w:val="-11"/>
          <w:w w:val="95"/>
        </w:rPr>
        <w:t xml:space="preserve"> </w:t>
      </w:r>
      <w:r>
        <w:rPr>
          <w:spacing w:val="2"/>
          <w:w w:val="95"/>
        </w:rPr>
        <w:t>positions</w:t>
      </w:r>
      <w:r>
        <w:rPr>
          <w:spacing w:val="-31"/>
          <w:w w:val="95"/>
        </w:rPr>
        <w:t xml:space="preserve"> </w:t>
      </w:r>
      <w:r>
        <w:rPr>
          <w:spacing w:val="3"/>
          <w:w w:val="95"/>
        </w:rPr>
        <w:t>being</w:t>
      </w:r>
      <w:r>
        <w:rPr>
          <w:spacing w:val="-35"/>
          <w:w w:val="95"/>
        </w:rPr>
        <w:t xml:space="preserve"> </w:t>
      </w:r>
      <w:r>
        <w:rPr>
          <w:spacing w:val="2"/>
          <w:w w:val="95"/>
        </w:rPr>
        <w:t>surveyed,</w:t>
      </w:r>
      <w:r>
        <w:rPr>
          <w:spacing w:val="-29"/>
          <w:w w:val="95"/>
        </w:rPr>
        <w:t xml:space="preserve"> </w:t>
      </w:r>
      <w:r>
        <w:rPr>
          <w:w w:val="95"/>
        </w:rPr>
        <w:t>both</w:t>
      </w:r>
      <w:r>
        <w:rPr>
          <w:spacing w:val="-32"/>
          <w:w w:val="95"/>
        </w:rPr>
        <w:t xml:space="preserve"> </w:t>
      </w:r>
      <w:r>
        <w:rPr>
          <w:w w:val="95"/>
        </w:rPr>
        <w:t>to</w:t>
      </w:r>
      <w:r>
        <w:rPr>
          <w:spacing w:val="-17"/>
          <w:w w:val="95"/>
        </w:rPr>
        <w:t xml:space="preserve"> </w:t>
      </w:r>
      <w:r>
        <w:rPr>
          <w:spacing w:val="2"/>
          <w:w w:val="95"/>
        </w:rPr>
        <w:t>get</w:t>
      </w:r>
      <w:r>
        <w:rPr>
          <w:spacing w:val="-19"/>
          <w:w w:val="95"/>
        </w:rPr>
        <w:t xml:space="preserve"> </w:t>
      </w:r>
      <w:r>
        <w:rPr>
          <w:w w:val="95"/>
        </w:rPr>
        <w:t>a</w:t>
      </w:r>
      <w:r>
        <w:rPr>
          <w:spacing w:val="-21"/>
          <w:w w:val="95"/>
        </w:rPr>
        <w:t xml:space="preserve"> </w:t>
      </w:r>
      <w:r>
        <w:rPr>
          <w:w w:val="95"/>
        </w:rPr>
        <w:t>good</w:t>
      </w:r>
      <w:r>
        <w:rPr>
          <w:spacing w:val="-17"/>
          <w:w w:val="95"/>
        </w:rPr>
        <w:t xml:space="preserve"> </w:t>
      </w:r>
      <w:r>
        <w:rPr>
          <w:spacing w:val="3"/>
          <w:w w:val="95"/>
        </w:rPr>
        <w:t>representation</w:t>
      </w:r>
      <w:r>
        <w:rPr>
          <w:spacing w:val="-33"/>
          <w:w w:val="95"/>
        </w:rPr>
        <w:t xml:space="preserve"> </w:t>
      </w:r>
      <w:r>
        <w:rPr>
          <w:w w:val="95"/>
        </w:rPr>
        <w:t>and</w:t>
      </w:r>
      <w:r>
        <w:rPr>
          <w:spacing w:val="-32"/>
          <w:w w:val="95"/>
        </w:rPr>
        <w:t xml:space="preserve"> </w:t>
      </w:r>
      <w:r>
        <w:rPr>
          <w:w w:val="95"/>
        </w:rPr>
        <w:t>to</w:t>
      </w:r>
      <w:r>
        <w:rPr>
          <w:spacing w:val="-17"/>
          <w:w w:val="95"/>
        </w:rPr>
        <w:t xml:space="preserve"> </w:t>
      </w:r>
      <w:r>
        <w:rPr>
          <w:spacing w:val="2"/>
          <w:w w:val="95"/>
        </w:rPr>
        <w:t>allow</w:t>
      </w:r>
      <w:r>
        <w:rPr>
          <w:spacing w:val="-30"/>
          <w:w w:val="95"/>
        </w:rPr>
        <w:t xml:space="preserve"> </w:t>
      </w:r>
      <w:r>
        <w:rPr>
          <w:spacing w:val="2"/>
          <w:w w:val="95"/>
        </w:rPr>
        <w:t xml:space="preserve">for </w:t>
      </w:r>
      <w:r>
        <w:rPr>
          <w:w w:val="95"/>
        </w:rPr>
        <w:t>more</w:t>
      </w:r>
      <w:r>
        <w:rPr>
          <w:spacing w:val="-23"/>
          <w:w w:val="95"/>
        </w:rPr>
        <w:t xml:space="preserve"> </w:t>
      </w:r>
      <w:r>
        <w:rPr>
          <w:spacing w:val="2"/>
          <w:w w:val="95"/>
        </w:rPr>
        <w:t>job</w:t>
      </w:r>
      <w:r>
        <w:rPr>
          <w:spacing w:val="-28"/>
          <w:w w:val="95"/>
        </w:rPr>
        <w:t xml:space="preserve"> </w:t>
      </w:r>
      <w:r>
        <w:rPr>
          <w:w w:val="95"/>
        </w:rPr>
        <w:t>matches,</w:t>
      </w:r>
      <w:r>
        <w:rPr>
          <w:spacing w:val="-37"/>
          <w:w w:val="95"/>
        </w:rPr>
        <w:t xml:space="preserve"> </w:t>
      </w:r>
      <w:r>
        <w:rPr>
          <w:w w:val="95"/>
        </w:rPr>
        <w:t>since</w:t>
      </w:r>
      <w:r>
        <w:rPr>
          <w:spacing w:val="-35"/>
          <w:w w:val="95"/>
        </w:rPr>
        <w:t xml:space="preserve"> </w:t>
      </w:r>
      <w:r>
        <w:rPr>
          <w:w w:val="95"/>
        </w:rPr>
        <w:t>each</w:t>
      </w:r>
      <w:r>
        <w:rPr>
          <w:spacing w:val="-16"/>
          <w:w w:val="95"/>
        </w:rPr>
        <w:t xml:space="preserve"> </w:t>
      </w:r>
      <w:r>
        <w:rPr>
          <w:w w:val="95"/>
        </w:rPr>
        <w:t>company</w:t>
      </w:r>
      <w:r>
        <w:rPr>
          <w:spacing w:val="-26"/>
          <w:w w:val="95"/>
        </w:rPr>
        <w:t xml:space="preserve"> </w:t>
      </w:r>
      <w:r>
        <w:rPr>
          <w:spacing w:val="4"/>
          <w:w w:val="95"/>
        </w:rPr>
        <w:t>is</w:t>
      </w:r>
      <w:r>
        <w:rPr>
          <w:spacing w:val="-39"/>
          <w:w w:val="95"/>
        </w:rPr>
        <w:t xml:space="preserve"> </w:t>
      </w:r>
      <w:r>
        <w:rPr>
          <w:w w:val="95"/>
        </w:rPr>
        <w:t>organized</w:t>
      </w:r>
      <w:r>
        <w:rPr>
          <w:spacing w:val="-40"/>
          <w:w w:val="95"/>
        </w:rPr>
        <w:t xml:space="preserve"> </w:t>
      </w:r>
      <w:r>
        <w:rPr>
          <w:w w:val="95"/>
        </w:rPr>
        <w:t>differently.</w:t>
      </w:r>
      <w:r>
        <w:rPr>
          <w:spacing w:val="-38"/>
          <w:w w:val="95"/>
        </w:rPr>
        <w:t xml:space="preserve"> </w:t>
      </w:r>
      <w:r>
        <w:rPr>
          <w:w w:val="95"/>
        </w:rPr>
        <w:t>There</w:t>
      </w:r>
      <w:r>
        <w:rPr>
          <w:spacing w:val="-34"/>
          <w:w w:val="95"/>
        </w:rPr>
        <w:t xml:space="preserve"> </w:t>
      </w:r>
      <w:r>
        <w:rPr>
          <w:w w:val="95"/>
        </w:rPr>
        <w:t>could</w:t>
      </w:r>
      <w:r>
        <w:rPr>
          <w:spacing w:val="-40"/>
          <w:w w:val="95"/>
        </w:rPr>
        <w:t xml:space="preserve"> </w:t>
      </w:r>
      <w:r>
        <w:rPr>
          <w:w w:val="95"/>
        </w:rPr>
        <w:t xml:space="preserve">be </w:t>
      </w:r>
      <w:r>
        <w:rPr>
          <w:spacing w:val="4"/>
        </w:rPr>
        <w:t xml:space="preserve">limited </w:t>
      </w:r>
      <w:r>
        <w:t xml:space="preserve">pay data </w:t>
      </w:r>
      <w:r>
        <w:rPr>
          <w:spacing w:val="4"/>
        </w:rPr>
        <w:t xml:space="preserve">in </w:t>
      </w:r>
      <w:r>
        <w:t xml:space="preserve">some </w:t>
      </w:r>
      <w:r>
        <w:rPr>
          <w:spacing w:val="2"/>
        </w:rPr>
        <w:t xml:space="preserve">industries, </w:t>
      </w:r>
      <w:r>
        <w:t xml:space="preserve">or the </w:t>
      </w:r>
      <w:r>
        <w:rPr>
          <w:spacing w:val="2"/>
        </w:rPr>
        <w:t xml:space="preserve">available </w:t>
      </w:r>
      <w:r>
        <w:t>data might not be representative</w:t>
      </w:r>
      <w:r>
        <w:rPr>
          <w:spacing w:val="-50"/>
        </w:rPr>
        <w:t xml:space="preserve"> </w:t>
      </w:r>
      <w:r>
        <w:t>of</w:t>
      </w:r>
      <w:r>
        <w:rPr>
          <w:spacing w:val="-50"/>
        </w:rPr>
        <w:t xml:space="preserve"> </w:t>
      </w:r>
      <w:r>
        <w:t>the</w:t>
      </w:r>
      <w:r>
        <w:rPr>
          <w:spacing w:val="-49"/>
        </w:rPr>
        <w:t xml:space="preserve"> </w:t>
      </w:r>
      <w:r>
        <w:t>industry</w:t>
      </w:r>
      <w:r>
        <w:rPr>
          <w:spacing w:val="-52"/>
        </w:rPr>
        <w:t xml:space="preserve"> </w:t>
      </w:r>
      <w:r>
        <w:t>because</w:t>
      </w:r>
      <w:r>
        <w:rPr>
          <w:spacing w:val="-49"/>
        </w:rPr>
        <w:t xml:space="preserve"> </w:t>
      </w:r>
      <w:r>
        <w:t>of</w:t>
      </w:r>
      <w:r>
        <w:rPr>
          <w:spacing w:val="-43"/>
        </w:rPr>
        <w:t xml:space="preserve"> </w:t>
      </w:r>
      <w:r>
        <w:t>a</w:t>
      </w:r>
      <w:r>
        <w:rPr>
          <w:spacing w:val="-41"/>
        </w:rPr>
        <w:t xml:space="preserve"> </w:t>
      </w:r>
      <w:r>
        <w:rPr>
          <w:spacing w:val="3"/>
        </w:rPr>
        <w:t>low</w:t>
      </w:r>
      <w:r>
        <w:rPr>
          <w:spacing w:val="-51"/>
        </w:rPr>
        <w:t xml:space="preserve"> </w:t>
      </w:r>
      <w:r>
        <w:t>participation</w:t>
      </w:r>
      <w:r>
        <w:rPr>
          <w:spacing w:val="-52"/>
        </w:rPr>
        <w:t xml:space="preserve"> </w:t>
      </w:r>
      <w:r>
        <w:t>rate</w:t>
      </w:r>
      <w:r>
        <w:rPr>
          <w:spacing w:val="-42"/>
        </w:rPr>
        <w:t xml:space="preserve"> </w:t>
      </w:r>
      <w:r>
        <w:rPr>
          <w:spacing w:val="4"/>
        </w:rPr>
        <w:t>in</w:t>
      </w:r>
      <w:r>
        <w:rPr>
          <w:spacing w:val="-53"/>
        </w:rPr>
        <w:t xml:space="preserve"> </w:t>
      </w:r>
      <w:r>
        <w:t>the</w:t>
      </w:r>
      <w:r>
        <w:rPr>
          <w:spacing w:val="-42"/>
        </w:rPr>
        <w:t xml:space="preserve"> </w:t>
      </w:r>
      <w:r>
        <w:t>survey.</w:t>
      </w:r>
    </w:p>
    <w:p w14:paraId="13EBD8E7" w14:textId="77777777" w:rsidR="00895EAC" w:rsidRDefault="00D37152">
      <w:pPr>
        <w:pStyle w:val="ListParagraph"/>
        <w:numPr>
          <w:ilvl w:val="0"/>
          <w:numId w:val="48"/>
        </w:numPr>
        <w:tabs>
          <w:tab w:val="left" w:pos="1932"/>
        </w:tabs>
        <w:spacing w:before="166" w:line="304" w:lineRule="auto"/>
        <w:ind w:right="896"/>
        <w:jc w:val="both"/>
        <w:rPr>
          <w:sz w:val="24"/>
        </w:rPr>
      </w:pPr>
      <w:r>
        <w:rPr>
          <w:rFonts w:ascii="Carlito" w:hAnsi="Carlito"/>
          <w:b/>
          <w:spacing w:val="-3"/>
          <w:sz w:val="24"/>
        </w:rPr>
        <w:t>The</w:t>
      </w:r>
      <w:r>
        <w:rPr>
          <w:rFonts w:ascii="Carlito" w:hAnsi="Carlito"/>
          <w:b/>
          <w:spacing w:val="-8"/>
          <w:sz w:val="24"/>
        </w:rPr>
        <w:t xml:space="preserve"> </w:t>
      </w:r>
      <w:r>
        <w:rPr>
          <w:rFonts w:ascii="Carlito" w:hAnsi="Carlito"/>
          <w:b/>
          <w:sz w:val="24"/>
        </w:rPr>
        <w:t>relevance</w:t>
      </w:r>
      <w:r>
        <w:rPr>
          <w:rFonts w:ascii="Carlito" w:hAnsi="Carlito"/>
          <w:b/>
          <w:spacing w:val="-7"/>
          <w:sz w:val="24"/>
        </w:rPr>
        <w:t xml:space="preserve"> </w:t>
      </w:r>
      <w:r>
        <w:rPr>
          <w:rFonts w:ascii="Carlito" w:hAnsi="Carlito"/>
          <w:b/>
          <w:sz w:val="24"/>
        </w:rPr>
        <w:t>of</w:t>
      </w:r>
      <w:r>
        <w:rPr>
          <w:rFonts w:ascii="Carlito" w:hAnsi="Carlito"/>
          <w:b/>
          <w:spacing w:val="-10"/>
          <w:sz w:val="24"/>
        </w:rPr>
        <w:t xml:space="preserve"> </w:t>
      </w:r>
      <w:r>
        <w:rPr>
          <w:rFonts w:ascii="Carlito" w:hAnsi="Carlito"/>
          <w:b/>
          <w:sz w:val="24"/>
        </w:rPr>
        <w:t>the</w:t>
      </w:r>
      <w:r>
        <w:rPr>
          <w:rFonts w:ascii="Carlito" w:hAnsi="Carlito"/>
          <w:b/>
          <w:spacing w:val="-8"/>
          <w:sz w:val="24"/>
        </w:rPr>
        <w:t xml:space="preserve"> </w:t>
      </w:r>
      <w:r>
        <w:rPr>
          <w:rFonts w:ascii="Carlito" w:hAnsi="Carlito"/>
          <w:b/>
          <w:sz w:val="24"/>
        </w:rPr>
        <w:t>job</w:t>
      </w:r>
      <w:r>
        <w:rPr>
          <w:rFonts w:ascii="Carlito" w:hAnsi="Carlito"/>
          <w:b/>
          <w:spacing w:val="-1"/>
          <w:sz w:val="24"/>
        </w:rPr>
        <w:t xml:space="preserve"> </w:t>
      </w:r>
      <w:r>
        <w:rPr>
          <w:rFonts w:ascii="Carlito" w:hAnsi="Carlito"/>
          <w:b/>
          <w:sz w:val="24"/>
        </w:rPr>
        <w:t>descriptions</w:t>
      </w:r>
      <w:r>
        <w:rPr>
          <w:rFonts w:ascii="Carlito" w:hAnsi="Carlito"/>
          <w:b/>
          <w:spacing w:val="-12"/>
          <w:sz w:val="24"/>
        </w:rPr>
        <w:t xml:space="preserve"> </w:t>
      </w:r>
      <w:r>
        <w:rPr>
          <w:rFonts w:ascii="Carlito" w:hAnsi="Carlito"/>
          <w:b/>
          <w:sz w:val="24"/>
        </w:rPr>
        <w:t>to</w:t>
      </w:r>
      <w:r>
        <w:rPr>
          <w:rFonts w:ascii="Carlito" w:hAnsi="Carlito"/>
          <w:b/>
          <w:spacing w:val="-15"/>
          <w:sz w:val="24"/>
        </w:rPr>
        <w:t xml:space="preserve"> </w:t>
      </w:r>
      <w:r>
        <w:rPr>
          <w:rFonts w:ascii="Carlito" w:hAnsi="Carlito"/>
          <w:b/>
          <w:sz w:val="24"/>
        </w:rPr>
        <w:t>the</w:t>
      </w:r>
      <w:r>
        <w:rPr>
          <w:rFonts w:ascii="Carlito" w:hAnsi="Carlito"/>
          <w:b/>
          <w:spacing w:val="7"/>
          <w:sz w:val="24"/>
        </w:rPr>
        <w:t xml:space="preserve"> </w:t>
      </w:r>
      <w:r>
        <w:rPr>
          <w:rFonts w:ascii="Carlito" w:hAnsi="Carlito"/>
          <w:b/>
          <w:sz w:val="24"/>
        </w:rPr>
        <w:t>positions</w:t>
      </w:r>
      <w:r>
        <w:rPr>
          <w:rFonts w:ascii="Carlito" w:hAnsi="Carlito"/>
          <w:b/>
          <w:spacing w:val="-13"/>
          <w:sz w:val="24"/>
        </w:rPr>
        <w:t xml:space="preserve"> </w:t>
      </w:r>
      <w:r>
        <w:rPr>
          <w:rFonts w:ascii="Carlito" w:hAnsi="Carlito"/>
          <w:b/>
          <w:sz w:val="24"/>
        </w:rPr>
        <w:t>being</w:t>
      </w:r>
      <w:r>
        <w:rPr>
          <w:rFonts w:ascii="Carlito" w:hAnsi="Carlito"/>
          <w:b/>
          <w:spacing w:val="-14"/>
          <w:sz w:val="24"/>
        </w:rPr>
        <w:t xml:space="preserve"> </w:t>
      </w:r>
      <w:r>
        <w:rPr>
          <w:rFonts w:ascii="Carlito" w:hAnsi="Carlito"/>
          <w:b/>
          <w:sz w:val="24"/>
        </w:rPr>
        <w:t>benchmarked</w:t>
      </w:r>
      <w:r>
        <w:rPr>
          <w:sz w:val="24"/>
        </w:rPr>
        <w:t>.</w:t>
      </w:r>
      <w:r>
        <w:rPr>
          <w:spacing w:val="-23"/>
          <w:sz w:val="24"/>
        </w:rPr>
        <w:t xml:space="preserve"> </w:t>
      </w:r>
      <w:r>
        <w:rPr>
          <w:sz w:val="24"/>
        </w:rPr>
        <w:t xml:space="preserve">Look </w:t>
      </w:r>
      <w:r>
        <w:rPr>
          <w:spacing w:val="2"/>
          <w:w w:val="95"/>
          <w:sz w:val="24"/>
        </w:rPr>
        <w:t>for</w:t>
      </w:r>
      <w:r>
        <w:rPr>
          <w:spacing w:val="-28"/>
          <w:w w:val="95"/>
          <w:sz w:val="24"/>
        </w:rPr>
        <w:t xml:space="preserve"> </w:t>
      </w:r>
      <w:r>
        <w:rPr>
          <w:w w:val="95"/>
          <w:sz w:val="24"/>
        </w:rPr>
        <w:t>a</w:t>
      </w:r>
      <w:r>
        <w:rPr>
          <w:spacing w:val="-27"/>
          <w:w w:val="95"/>
          <w:sz w:val="24"/>
        </w:rPr>
        <w:t xml:space="preserve"> </w:t>
      </w:r>
      <w:r>
        <w:rPr>
          <w:w w:val="95"/>
          <w:sz w:val="24"/>
        </w:rPr>
        <w:t>good</w:t>
      </w:r>
      <w:r>
        <w:rPr>
          <w:spacing w:val="-24"/>
          <w:w w:val="95"/>
          <w:sz w:val="24"/>
        </w:rPr>
        <w:t xml:space="preserve"> </w:t>
      </w:r>
      <w:r>
        <w:rPr>
          <w:w w:val="95"/>
          <w:sz w:val="24"/>
        </w:rPr>
        <w:t>match</w:t>
      </w:r>
      <w:r>
        <w:rPr>
          <w:spacing w:val="-10"/>
          <w:w w:val="95"/>
          <w:sz w:val="24"/>
        </w:rPr>
        <w:t xml:space="preserve"> </w:t>
      </w:r>
      <w:r>
        <w:rPr>
          <w:spacing w:val="4"/>
          <w:w w:val="95"/>
          <w:sz w:val="24"/>
        </w:rPr>
        <w:t>between</w:t>
      </w:r>
      <w:r>
        <w:rPr>
          <w:spacing w:val="-37"/>
          <w:w w:val="95"/>
          <w:sz w:val="24"/>
        </w:rPr>
        <w:t xml:space="preserve"> </w:t>
      </w:r>
      <w:r>
        <w:rPr>
          <w:w w:val="95"/>
          <w:sz w:val="24"/>
        </w:rPr>
        <w:t>the</w:t>
      </w:r>
      <w:r>
        <w:rPr>
          <w:spacing w:val="-31"/>
          <w:w w:val="95"/>
          <w:sz w:val="24"/>
        </w:rPr>
        <w:t xml:space="preserve"> </w:t>
      </w:r>
      <w:r>
        <w:rPr>
          <w:w w:val="95"/>
          <w:sz w:val="24"/>
        </w:rPr>
        <w:t>survey</w:t>
      </w:r>
      <w:r>
        <w:rPr>
          <w:spacing w:val="-35"/>
          <w:w w:val="95"/>
          <w:sz w:val="24"/>
        </w:rPr>
        <w:t xml:space="preserve"> </w:t>
      </w:r>
      <w:r>
        <w:rPr>
          <w:w w:val="95"/>
          <w:sz w:val="24"/>
        </w:rPr>
        <w:t>and</w:t>
      </w:r>
      <w:r>
        <w:rPr>
          <w:spacing w:val="-24"/>
          <w:w w:val="95"/>
          <w:sz w:val="24"/>
        </w:rPr>
        <w:t xml:space="preserve"> </w:t>
      </w:r>
      <w:r>
        <w:rPr>
          <w:w w:val="95"/>
          <w:sz w:val="24"/>
        </w:rPr>
        <w:t>your</w:t>
      </w:r>
      <w:r>
        <w:rPr>
          <w:spacing w:val="-27"/>
          <w:w w:val="95"/>
          <w:sz w:val="24"/>
        </w:rPr>
        <w:t xml:space="preserve"> </w:t>
      </w:r>
      <w:r>
        <w:rPr>
          <w:spacing w:val="-3"/>
          <w:w w:val="95"/>
          <w:sz w:val="24"/>
        </w:rPr>
        <w:t>company.</w:t>
      </w:r>
      <w:r>
        <w:rPr>
          <w:spacing w:val="-22"/>
          <w:w w:val="95"/>
          <w:sz w:val="24"/>
        </w:rPr>
        <w:t xml:space="preserve"> </w:t>
      </w:r>
      <w:r>
        <w:rPr>
          <w:w w:val="95"/>
          <w:sz w:val="24"/>
        </w:rPr>
        <w:t>Be</w:t>
      </w:r>
      <w:r>
        <w:rPr>
          <w:spacing w:val="-18"/>
          <w:w w:val="95"/>
          <w:sz w:val="24"/>
        </w:rPr>
        <w:t xml:space="preserve"> </w:t>
      </w:r>
      <w:r>
        <w:rPr>
          <w:w w:val="95"/>
          <w:sz w:val="24"/>
        </w:rPr>
        <w:t>sure</w:t>
      </w:r>
      <w:r>
        <w:rPr>
          <w:spacing w:val="-18"/>
          <w:w w:val="95"/>
          <w:sz w:val="24"/>
        </w:rPr>
        <w:t xml:space="preserve"> </w:t>
      </w:r>
      <w:r>
        <w:rPr>
          <w:w w:val="95"/>
          <w:sz w:val="24"/>
        </w:rPr>
        <w:t>to</w:t>
      </w:r>
      <w:r>
        <w:rPr>
          <w:spacing w:val="-24"/>
          <w:w w:val="95"/>
          <w:sz w:val="24"/>
        </w:rPr>
        <w:t xml:space="preserve"> </w:t>
      </w:r>
      <w:r>
        <w:rPr>
          <w:w w:val="95"/>
          <w:sz w:val="24"/>
        </w:rPr>
        <w:t>compare</w:t>
      </w:r>
      <w:r>
        <w:rPr>
          <w:spacing w:val="-18"/>
          <w:w w:val="95"/>
          <w:sz w:val="24"/>
        </w:rPr>
        <w:t xml:space="preserve"> </w:t>
      </w:r>
      <w:r>
        <w:rPr>
          <w:spacing w:val="2"/>
          <w:w w:val="95"/>
          <w:sz w:val="24"/>
        </w:rPr>
        <w:t xml:space="preserve">job </w:t>
      </w:r>
      <w:r>
        <w:rPr>
          <w:sz w:val="24"/>
        </w:rPr>
        <w:t>descriptions,</w:t>
      </w:r>
      <w:r>
        <w:rPr>
          <w:spacing w:val="-32"/>
          <w:sz w:val="24"/>
        </w:rPr>
        <w:t xml:space="preserve"> </w:t>
      </w:r>
      <w:r>
        <w:rPr>
          <w:sz w:val="24"/>
        </w:rPr>
        <w:t>not</w:t>
      </w:r>
      <w:r>
        <w:rPr>
          <w:spacing w:val="-21"/>
          <w:sz w:val="24"/>
        </w:rPr>
        <w:t xml:space="preserve"> </w:t>
      </w:r>
      <w:r>
        <w:rPr>
          <w:sz w:val="24"/>
        </w:rPr>
        <w:t>just</w:t>
      </w:r>
      <w:r>
        <w:rPr>
          <w:spacing w:val="-36"/>
          <w:sz w:val="24"/>
        </w:rPr>
        <w:t xml:space="preserve"> </w:t>
      </w:r>
      <w:r>
        <w:rPr>
          <w:spacing w:val="2"/>
          <w:sz w:val="24"/>
        </w:rPr>
        <w:t>job</w:t>
      </w:r>
      <w:r>
        <w:rPr>
          <w:spacing w:val="-19"/>
          <w:sz w:val="24"/>
        </w:rPr>
        <w:t xml:space="preserve"> </w:t>
      </w:r>
      <w:r>
        <w:rPr>
          <w:spacing w:val="3"/>
          <w:sz w:val="24"/>
        </w:rPr>
        <w:t>titles.</w:t>
      </w:r>
    </w:p>
    <w:p w14:paraId="59ECD18F" w14:textId="77777777" w:rsidR="00895EAC" w:rsidRDefault="00D37152">
      <w:pPr>
        <w:pStyle w:val="ListParagraph"/>
        <w:numPr>
          <w:ilvl w:val="0"/>
          <w:numId w:val="48"/>
        </w:numPr>
        <w:tabs>
          <w:tab w:val="left" w:pos="1932"/>
        </w:tabs>
        <w:spacing w:before="163" w:line="304" w:lineRule="auto"/>
        <w:ind w:right="1161"/>
        <w:jc w:val="both"/>
        <w:rPr>
          <w:sz w:val="24"/>
        </w:rPr>
      </w:pPr>
      <w:r>
        <w:rPr>
          <w:rFonts w:ascii="Carlito" w:hAnsi="Carlito"/>
          <w:b/>
          <w:spacing w:val="-3"/>
          <w:sz w:val="24"/>
        </w:rPr>
        <w:t>The</w:t>
      </w:r>
      <w:r>
        <w:rPr>
          <w:rFonts w:ascii="Carlito" w:hAnsi="Carlito"/>
          <w:b/>
          <w:spacing w:val="-26"/>
          <w:sz w:val="24"/>
        </w:rPr>
        <w:t xml:space="preserve"> </w:t>
      </w:r>
      <w:r>
        <w:rPr>
          <w:rFonts w:ascii="Carlito" w:hAnsi="Carlito"/>
          <w:b/>
          <w:sz w:val="24"/>
        </w:rPr>
        <w:t>effective</w:t>
      </w:r>
      <w:r>
        <w:rPr>
          <w:rFonts w:ascii="Carlito" w:hAnsi="Carlito"/>
          <w:b/>
          <w:spacing w:val="-33"/>
          <w:sz w:val="24"/>
        </w:rPr>
        <w:t xml:space="preserve"> </w:t>
      </w:r>
      <w:r>
        <w:rPr>
          <w:rFonts w:ascii="Carlito" w:hAnsi="Carlito"/>
          <w:b/>
          <w:spacing w:val="-3"/>
          <w:sz w:val="24"/>
        </w:rPr>
        <w:t>date</w:t>
      </w:r>
      <w:r>
        <w:rPr>
          <w:rFonts w:ascii="Carlito" w:hAnsi="Carlito"/>
          <w:b/>
          <w:spacing w:val="-25"/>
          <w:sz w:val="24"/>
        </w:rPr>
        <w:t xml:space="preserve"> </w:t>
      </w:r>
      <w:r>
        <w:rPr>
          <w:rFonts w:ascii="Carlito" w:hAnsi="Carlito"/>
          <w:b/>
          <w:sz w:val="24"/>
        </w:rPr>
        <w:t>of</w:t>
      </w:r>
      <w:r>
        <w:rPr>
          <w:rFonts w:ascii="Carlito" w:hAnsi="Carlito"/>
          <w:b/>
          <w:spacing w:val="-27"/>
          <w:sz w:val="24"/>
        </w:rPr>
        <w:t xml:space="preserve"> </w:t>
      </w:r>
      <w:r>
        <w:rPr>
          <w:rFonts w:ascii="Carlito" w:hAnsi="Carlito"/>
          <w:b/>
          <w:sz w:val="24"/>
        </w:rPr>
        <w:t>the</w:t>
      </w:r>
      <w:r>
        <w:rPr>
          <w:rFonts w:ascii="Carlito" w:hAnsi="Carlito"/>
          <w:b/>
          <w:spacing w:val="-25"/>
          <w:sz w:val="24"/>
        </w:rPr>
        <w:t xml:space="preserve"> </w:t>
      </w:r>
      <w:r>
        <w:rPr>
          <w:rFonts w:ascii="Carlito" w:hAnsi="Carlito"/>
          <w:b/>
          <w:sz w:val="24"/>
        </w:rPr>
        <w:t>survey</w:t>
      </w:r>
      <w:r>
        <w:rPr>
          <w:rFonts w:ascii="Carlito" w:hAnsi="Carlito"/>
          <w:b/>
          <w:spacing w:val="-21"/>
          <w:sz w:val="24"/>
        </w:rPr>
        <w:t xml:space="preserve"> </w:t>
      </w:r>
      <w:r>
        <w:rPr>
          <w:rFonts w:ascii="Carlito" w:hAnsi="Carlito"/>
          <w:b/>
          <w:spacing w:val="-3"/>
          <w:sz w:val="24"/>
        </w:rPr>
        <w:t>data</w:t>
      </w:r>
      <w:r>
        <w:rPr>
          <w:spacing w:val="-3"/>
          <w:sz w:val="24"/>
        </w:rPr>
        <w:t>.</w:t>
      </w:r>
      <w:r>
        <w:rPr>
          <w:spacing w:val="-31"/>
          <w:sz w:val="24"/>
        </w:rPr>
        <w:t xml:space="preserve"> </w:t>
      </w:r>
      <w:r>
        <w:rPr>
          <w:sz w:val="24"/>
        </w:rPr>
        <w:t>The</w:t>
      </w:r>
      <w:r>
        <w:rPr>
          <w:spacing w:val="-36"/>
          <w:sz w:val="24"/>
        </w:rPr>
        <w:t xml:space="preserve"> </w:t>
      </w:r>
      <w:r>
        <w:rPr>
          <w:sz w:val="24"/>
        </w:rPr>
        <w:t>date</w:t>
      </w:r>
      <w:r>
        <w:rPr>
          <w:spacing w:val="-46"/>
          <w:sz w:val="24"/>
        </w:rPr>
        <w:t xml:space="preserve"> </w:t>
      </w:r>
      <w:r>
        <w:rPr>
          <w:sz w:val="24"/>
        </w:rPr>
        <w:t>a</w:t>
      </w:r>
      <w:r>
        <w:rPr>
          <w:spacing w:val="-34"/>
          <w:sz w:val="24"/>
        </w:rPr>
        <w:t xml:space="preserve"> </w:t>
      </w:r>
      <w:r>
        <w:rPr>
          <w:sz w:val="24"/>
        </w:rPr>
        <w:t>survey</w:t>
      </w:r>
      <w:r>
        <w:rPr>
          <w:spacing w:val="-48"/>
          <w:sz w:val="24"/>
        </w:rPr>
        <w:t xml:space="preserve"> </w:t>
      </w:r>
      <w:r>
        <w:rPr>
          <w:spacing w:val="4"/>
          <w:sz w:val="24"/>
        </w:rPr>
        <w:t>is</w:t>
      </w:r>
      <w:r>
        <w:rPr>
          <w:spacing w:val="-40"/>
          <w:sz w:val="24"/>
        </w:rPr>
        <w:t xml:space="preserve"> </w:t>
      </w:r>
      <w:r>
        <w:rPr>
          <w:spacing w:val="3"/>
          <w:sz w:val="24"/>
        </w:rPr>
        <w:t>published</w:t>
      </w:r>
      <w:r>
        <w:rPr>
          <w:spacing w:val="-43"/>
          <w:sz w:val="24"/>
        </w:rPr>
        <w:t xml:space="preserve"> </w:t>
      </w:r>
      <w:r>
        <w:rPr>
          <w:spacing w:val="4"/>
          <w:sz w:val="24"/>
        </w:rPr>
        <w:t>is</w:t>
      </w:r>
      <w:r>
        <w:rPr>
          <w:spacing w:val="-49"/>
          <w:sz w:val="24"/>
        </w:rPr>
        <w:t xml:space="preserve"> </w:t>
      </w:r>
      <w:r>
        <w:rPr>
          <w:sz w:val="24"/>
        </w:rPr>
        <w:t xml:space="preserve">always </w:t>
      </w:r>
      <w:r>
        <w:rPr>
          <w:spacing w:val="2"/>
          <w:sz w:val="24"/>
        </w:rPr>
        <w:t>later</w:t>
      </w:r>
      <w:r>
        <w:rPr>
          <w:spacing w:val="-57"/>
          <w:sz w:val="24"/>
        </w:rPr>
        <w:t xml:space="preserve"> </w:t>
      </w:r>
      <w:r>
        <w:rPr>
          <w:sz w:val="24"/>
        </w:rPr>
        <w:t>than</w:t>
      </w:r>
      <w:r>
        <w:rPr>
          <w:spacing w:val="-44"/>
          <w:sz w:val="24"/>
        </w:rPr>
        <w:t xml:space="preserve"> </w:t>
      </w:r>
      <w:r>
        <w:rPr>
          <w:sz w:val="24"/>
        </w:rPr>
        <w:t>the</w:t>
      </w:r>
      <w:r>
        <w:rPr>
          <w:spacing w:val="-47"/>
          <w:sz w:val="24"/>
        </w:rPr>
        <w:t xml:space="preserve"> </w:t>
      </w:r>
      <w:r>
        <w:rPr>
          <w:sz w:val="24"/>
        </w:rPr>
        <w:t>effective</w:t>
      </w:r>
      <w:r>
        <w:rPr>
          <w:spacing w:val="-52"/>
          <w:sz w:val="24"/>
        </w:rPr>
        <w:t xml:space="preserve"> </w:t>
      </w:r>
      <w:r>
        <w:rPr>
          <w:sz w:val="24"/>
        </w:rPr>
        <w:t>date</w:t>
      </w:r>
      <w:r>
        <w:rPr>
          <w:spacing w:val="-53"/>
          <w:sz w:val="24"/>
        </w:rPr>
        <w:t xml:space="preserve"> </w:t>
      </w:r>
      <w:r>
        <w:rPr>
          <w:sz w:val="24"/>
        </w:rPr>
        <w:t>of</w:t>
      </w:r>
      <w:r>
        <w:rPr>
          <w:spacing w:val="-53"/>
          <w:sz w:val="24"/>
        </w:rPr>
        <w:t xml:space="preserve"> </w:t>
      </w:r>
      <w:r>
        <w:rPr>
          <w:sz w:val="24"/>
        </w:rPr>
        <w:t>the</w:t>
      </w:r>
      <w:r>
        <w:rPr>
          <w:spacing w:val="-47"/>
          <w:sz w:val="24"/>
        </w:rPr>
        <w:t xml:space="preserve"> </w:t>
      </w:r>
      <w:r>
        <w:rPr>
          <w:sz w:val="24"/>
        </w:rPr>
        <w:t>data</w:t>
      </w:r>
      <w:r>
        <w:rPr>
          <w:spacing w:val="-51"/>
          <w:sz w:val="24"/>
        </w:rPr>
        <w:t xml:space="preserve"> </w:t>
      </w:r>
      <w:r>
        <w:rPr>
          <w:spacing w:val="3"/>
          <w:sz w:val="24"/>
        </w:rPr>
        <w:t>within</w:t>
      </w:r>
      <w:r>
        <w:rPr>
          <w:spacing w:val="-55"/>
          <w:sz w:val="24"/>
        </w:rPr>
        <w:t xml:space="preserve"> </w:t>
      </w:r>
      <w:r>
        <w:rPr>
          <w:sz w:val="24"/>
        </w:rPr>
        <w:t>the</w:t>
      </w:r>
      <w:r>
        <w:rPr>
          <w:spacing w:val="-53"/>
          <w:sz w:val="24"/>
        </w:rPr>
        <w:t xml:space="preserve"> </w:t>
      </w:r>
      <w:r>
        <w:rPr>
          <w:sz w:val="24"/>
        </w:rPr>
        <w:t>survey.</w:t>
      </w:r>
      <w:r>
        <w:rPr>
          <w:spacing w:val="-49"/>
          <w:sz w:val="24"/>
        </w:rPr>
        <w:t xml:space="preserve"> </w:t>
      </w:r>
      <w:r>
        <w:rPr>
          <w:sz w:val="24"/>
        </w:rPr>
        <w:t>If</w:t>
      </w:r>
      <w:r>
        <w:rPr>
          <w:spacing w:val="-53"/>
          <w:sz w:val="24"/>
        </w:rPr>
        <w:t xml:space="preserve"> </w:t>
      </w:r>
      <w:r>
        <w:rPr>
          <w:sz w:val="24"/>
        </w:rPr>
        <w:t>necessary,</w:t>
      </w:r>
      <w:r>
        <w:rPr>
          <w:spacing w:val="-48"/>
          <w:sz w:val="24"/>
        </w:rPr>
        <w:t xml:space="preserve"> </w:t>
      </w:r>
      <w:r>
        <w:rPr>
          <w:sz w:val="24"/>
        </w:rPr>
        <w:t>age</w:t>
      </w:r>
      <w:r>
        <w:rPr>
          <w:spacing w:val="-53"/>
          <w:sz w:val="24"/>
        </w:rPr>
        <w:t xml:space="preserve"> </w:t>
      </w:r>
      <w:r>
        <w:rPr>
          <w:sz w:val="24"/>
        </w:rPr>
        <w:t>the data</w:t>
      </w:r>
      <w:r>
        <w:rPr>
          <w:spacing w:val="-26"/>
          <w:sz w:val="24"/>
        </w:rPr>
        <w:t xml:space="preserve"> </w:t>
      </w:r>
      <w:r>
        <w:rPr>
          <w:sz w:val="24"/>
        </w:rPr>
        <w:t>from</w:t>
      </w:r>
      <w:r>
        <w:rPr>
          <w:spacing w:val="-21"/>
          <w:sz w:val="24"/>
        </w:rPr>
        <w:t xml:space="preserve"> </w:t>
      </w:r>
      <w:r>
        <w:rPr>
          <w:sz w:val="24"/>
        </w:rPr>
        <w:t>the</w:t>
      </w:r>
      <w:r>
        <w:rPr>
          <w:spacing w:val="-14"/>
          <w:sz w:val="24"/>
        </w:rPr>
        <w:t xml:space="preserve"> </w:t>
      </w:r>
      <w:r>
        <w:rPr>
          <w:spacing w:val="3"/>
          <w:sz w:val="24"/>
        </w:rPr>
        <w:t>effective</w:t>
      </w:r>
      <w:r>
        <w:rPr>
          <w:spacing w:val="-29"/>
          <w:sz w:val="24"/>
        </w:rPr>
        <w:t xml:space="preserve"> </w:t>
      </w:r>
      <w:r>
        <w:rPr>
          <w:sz w:val="24"/>
        </w:rPr>
        <w:t>date</w:t>
      </w:r>
      <w:r>
        <w:rPr>
          <w:spacing w:val="-29"/>
          <w:sz w:val="24"/>
        </w:rPr>
        <w:t xml:space="preserve"> </w:t>
      </w:r>
      <w:r>
        <w:rPr>
          <w:sz w:val="24"/>
        </w:rPr>
        <w:t>to</w:t>
      </w:r>
      <w:r>
        <w:rPr>
          <w:spacing w:val="-36"/>
          <w:sz w:val="24"/>
        </w:rPr>
        <w:t xml:space="preserve"> </w:t>
      </w:r>
      <w:r>
        <w:rPr>
          <w:sz w:val="24"/>
        </w:rPr>
        <w:t>the</w:t>
      </w:r>
      <w:r>
        <w:rPr>
          <w:spacing w:val="-29"/>
          <w:sz w:val="24"/>
        </w:rPr>
        <w:t xml:space="preserve"> </w:t>
      </w:r>
      <w:r>
        <w:rPr>
          <w:sz w:val="24"/>
        </w:rPr>
        <w:t>current</w:t>
      </w:r>
      <w:r>
        <w:rPr>
          <w:spacing w:val="-22"/>
          <w:sz w:val="24"/>
        </w:rPr>
        <w:t xml:space="preserve"> </w:t>
      </w:r>
      <w:r>
        <w:rPr>
          <w:sz w:val="24"/>
        </w:rPr>
        <w:t>month.</w:t>
      </w:r>
    </w:p>
    <w:p w14:paraId="6D304B44" w14:textId="77777777" w:rsidR="00895EAC" w:rsidRDefault="00895EAC">
      <w:pPr>
        <w:pStyle w:val="BodyText"/>
        <w:spacing w:before="8"/>
        <w:rPr>
          <w:sz w:val="26"/>
        </w:rPr>
      </w:pPr>
    </w:p>
    <w:p w14:paraId="70C45441" w14:textId="77777777" w:rsidR="00895EAC" w:rsidRDefault="00D37152">
      <w:pPr>
        <w:pStyle w:val="BodyText"/>
        <w:spacing w:before="1" w:line="312" w:lineRule="auto"/>
        <w:ind w:left="1547" w:right="849"/>
      </w:pPr>
      <w:r>
        <w:t>As</w:t>
      </w:r>
      <w:r>
        <w:rPr>
          <w:spacing w:val="-44"/>
        </w:rPr>
        <w:t xml:space="preserve"> </w:t>
      </w:r>
      <w:r>
        <w:rPr>
          <w:spacing w:val="3"/>
        </w:rPr>
        <w:t>with</w:t>
      </w:r>
      <w:r>
        <w:rPr>
          <w:spacing w:val="-51"/>
        </w:rPr>
        <w:t xml:space="preserve"> </w:t>
      </w:r>
      <w:r>
        <w:t>any</w:t>
      </w:r>
      <w:r>
        <w:rPr>
          <w:spacing w:val="-43"/>
        </w:rPr>
        <w:t xml:space="preserve"> </w:t>
      </w:r>
      <w:r>
        <w:t>form</w:t>
      </w:r>
      <w:r>
        <w:rPr>
          <w:spacing w:val="-45"/>
        </w:rPr>
        <w:t xml:space="preserve"> </w:t>
      </w:r>
      <w:r>
        <w:t>of</w:t>
      </w:r>
      <w:r>
        <w:rPr>
          <w:spacing w:val="-41"/>
        </w:rPr>
        <w:t xml:space="preserve"> </w:t>
      </w:r>
      <w:r>
        <w:t>research,</w:t>
      </w:r>
      <w:r>
        <w:rPr>
          <w:spacing w:val="-50"/>
        </w:rPr>
        <w:t xml:space="preserve"> </w:t>
      </w:r>
      <w:r>
        <w:rPr>
          <w:spacing w:val="4"/>
        </w:rPr>
        <w:t>it</w:t>
      </w:r>
      <w:r>
        <w:rPr>
          <w:spacing w:val="-45"/>
        </w:rPr>
        <w:t xml:space="preserve"> </w:t>
      </w:r>
      <w:r>
        <w:rPr>
          <w:spacing w:val="4"/>
        </w:rPr>
        <w:t>is</w:t>
      </w:r>
      <w:r>
        <w:rPr>
          <w:spacing w:val="-44"/>
        </w:rPr>
        <w:t xml:space="preserve"> </w:t>
      </w:r>
      <w:r>
        <w:t>important</w:t>
      </w:r>
      <w:r>
        <w:rPr>
          <w:spacing w:val="-45"/>
        </w:rPr>
        <w:t xml:space="preserve"> </w:t>
      </w:r>
      <w:r>
        <w:t>to</w:t>
      </w:r>
      <w:r>
        <w:rPr>
          <w:spacing w:val="-44"/>
        </w:rPr>
        <w:t xml:space="preserve"> </w:t>
      </w:r>
      <w:r>
        <w:t>use</w:t>
      </w:r>
      <w:r>
        <w:rPr>
          <w:spacing w:val="-48"/>
        </w:rPr>
        <w:t xml:space="preserve"> </w:t>
      </w:r>
      <w:r>
        <w:rPr>
          <w:spacing w:val="3"/>
        </w:rPr>
        <w:t>multiple</w:t>
      </w:r>
      <w:r>
        <w:rPr>
          <w:spacing w:val="-48"/>
        </w:rPr>
        <w:t xml:space="preserve"> </w:t>
      </w:r>
      <w:r>
        <w:t>data</w:t>
      </w:r>
      <w:r>
        <w:rPr>
          <w:spacing w:val="-46"/>
        </w:rPr>
        <w:t xml:space="preserve"> </w:t>
      </w:r>
      <w:r>
        <w:t>sources</w:t>
      </w:r>
      <w:r>
        <w:rPr>
          <w:spacing w:val="-51"/>
        </w:rPr>
        <w:t xml:space="preserve"> </w:t>
      </w:r>
      <w:r>
        <w:t>to</w:t>
      </w:r>
      <w:r>
        <w:rPr>
          <w:spacing w:val="-37"/>
        </w:rPr>
        <w:t xml:space="preserve"> </w:t>
      </w:r>
      <w:r>
        <w:t>narrow</w:t>
      </w:r>
      <w:r>
        <w:rPr>
          <w:spacing w:val="-42"/>
        </w:rPr>
        <w:t xml:space="preserve"> </w:t>
      </w:r>
      <w:r>
        <w:rPr>
          <w:spacing w:val="4"/>
        </w:rPr>
        <w:t xml:space="preserve">in </w:t>
      </w:r>
      <w:r>
        <w:t>on</w:t>
      </w:r>
      <w:r>
        <w:rPr>
          <w:spacing w:val="-40"/>
        </w:rPr>
        <w:t xml:space="preserve"> </w:t>
      </w:r>
      <w:r>
        <w:t>the</w:t>
      </w:r>
      <w:r>
        <w:rPr>
          <w:spacing w:val="-36"/>
        </w:rPr>
        <w:t xml:space="preserve"> </w:t>
      </w:r>
      <w:r>
        <w:t>"true"</w:t>
      </w:r>
      <w:r>
        <w:rPr>
          <w:spacing w:val="-41"/>
        </w:rPr>
        <w:t xml:space="preserve"> </w:t>
      </w:r>
      <w:r>
        <w:rPr>
          <w:spacing w:val="-4"/>
        </w:rPr>
        <w:t>answer.</w:t>
      </w:r>
      <w:r>
        <w:rPr>
          <w:spacing w:val="-39"/>
        </w:rPr>
        <w:t xml:space="preserve"> </w:t>
      </w:r>
      <w:r>
        <w:rPr>
          <w:spacing w:val="4"/>
        </w:rPr>
        <w:t>Relying</w:t>
      </w:r>
      <w:r>
        <w:rPr>
          <w:spacing w:val="-49"/>
        </w:rPr>
        <w:t xml:space="preserve"> </w:t>
      </w:r>
      <w:r>
        <w:t>on</w:t>
      </w:r>
      <w:r>
        <w:rPr>
          <w:spacing w:val="-49"/>
        </w:rPr>
        <w:t xml:space="preserve"> </w:t>
      </w:r>
      <w:r>
        <w:t>a</w:t>
      </w:r>
      <w:r>
        <w:rPr>
          <w:spacing w:val="-33"/>
        </w:rPr>
        <w:t xml:space="preserve"> </w:t>
      </w:r>
      <w:r>
        <w:rPr>
          <w:spacing w:val="2"/>
        </w:rPr>
        <w:t>single</w:t>
      </w:r>
      <w:r>
        <w:rPr>
          <w:spacing w:val="-45"/>
        </w:rPr>
        <w:t xml:space="preserve"> </w:t>
      </w:r>
      <w:r>
        <w:t>source</w:t>
      </w:r>
      <w:r>
        <w:rPr>
          <w:spacing w:val="-45"/>
        </w:rPr>
        <w:t xml:space="preserve"> </w:t>
      </w:r>
      <w:r>
        <w:rPr>
          <w:spacing w:val="-3"/>
        </w:rPr>
        <w:t>can</w:t>
      </w:r>
      <w:r>
        <w:rPr>
          <w:spacing w:val="-31"/>
        </w:rPr>
        <w:t xml:space="preserve"> </w:t>
      </w:r>
      <w:r>
        <w:t>be</w:t>
      </w:r>
      <w:r>
        <w:rPr>
          <w:spacing w:val="-36"/>
        </w:rPr>
        <w:t xml:space="preserve"> </w:t>
      </w:r>
      <w:r>
        <w:rPr>
          <w:spacing w:val="3"/>
        </w:rPr>
        <w:t>misleading</w:t>
      </w:r>
      <w:r>
        <w:rPr>
          <w:spacing w:val="-50"/>
        </w:rPr>
        <w:t xml:space="preserve"> </w:t>
      </w:r>
      <w:r>
        <w:rPr>
          <w:spacing w:val="4"/>
        </w:rPr>
        <w:t>if</w:t>
      </w:r>
      <w:r>
        <w:rPr>
          <w:spacing w:val="-46"/>
        </w:rPr>
        <w:t xml:space="preserve"> </w:t>
      </w:r>
      <w:r>
        <w:t>that</w:t>
      </w:r>
      <w:r>
        <w:rPr>
          <w:spacing w:val="-41"/>
        </w:rPr>
        <w:t xml:space="preserve"> </w:t>
      </w:r>
      <w:r>
        <w:t xml:space="preserve">source doesn't </w:t>
      </w:r>
      <w:r>
        <w:rPr>
          <w:spacing w:val="2"/>
        </w:rPr>
        <w:t xml:space="preserve">perfectly reflect </w:t>
      </w:r>
      <w:r>
        <w:t xml:space="preserve">the market </w:t>
      </w:r>
      <w:r>
        <w:rPr>
          <w:spacing w:val="4"/>
        </w:rPr>
        <w:t xml:space="preserve">in </w:t>
      </w:r>
      <w:r>
        <w:rPr>
          <w:spacing w:val="2"/>
        </w:rPr>
        <w:t xml:space="preserve">question. </w:t>
      </w:r>
      <w:r>
        <w:rPr>
          <w:spacing w:val="-4"/>
        </w:rPr>
        <w:t xml:space="preserve">WorldatWork </w:t>
      </w:r>
      <w:r>
        <w:t>suggests that compensation</w:t>
      </w:r>
      <w:r>
        <w:rPr>
          <w:spacing w:val="-49"/>
        </w:rPr>
        <w:t xml:space="preserve"> </w:t>
      </w:r>
      <w:r>
        <w:t>analysts</w:t>
      </w:r>
      <w:r>
        <w:rPr>
          <w:spacing w:val="-48"/>
        </w:rPr>
        <w:t xml:space="preserve"> </w:t>
      </w:r>
      <w:r>
        <w:rPr>
          <w:spacing w:val="2"/>
        </w:rPr>
        <w:t>should</w:t>
      </w:r>
      <w:r>
        <w:rPr>
          <w:spacing w:val="-49"/>
        </w:rPr>
        <w:t xml:space="preserve"> </w:t>
      </w:r>
      <w:r>
        <w:t>use</w:t>
      </w:r>
      <w:r>
        <w:rPr>
          <w:spacing w:val="-35"/>
        </w:rPr>
        <w:t xml:space="preserve"> </w:t>
      </w:r>
      <w:r>
        <w:rPr>
          <w:spacing w:val="3"/>
        </w:rPr>
        <w:t>multiple</w:t>
      </w:r>
      <w:r>
        <w:rPr>
          <w:spacing w:val="-45"/>
        </w:rPr>
        <w:t xml:space="preserve"> </w:t>
      </w:r>
      <w:r>
        <w:t>data</w:t>
      </w:r>
      <w:r>
        <w:rPr>
          <w:spacing w:val="-51"/>
        </w:rPr>
        <w:t xml:space="preserve"> </w:t>
      </w:r>
      <w:r>
        <w:t>sources</w:t>
      </w:r>
      <w:r>
        <w:rPr>
          <w:spacing w:val="-39"/>
        </w:rPr>
        <w:t xml:space="preserve"> </w:t>
      </w:r>
      <w:r>
        <w:rPr>
          <w:spacing w:val="3"/>
        </w:rPr>
        <w:t>wherever</w:t>
      </w:r>
      <w:r>
        <w:rPr>
          <w:spacing w:val="-51"/>
        </w:rPr>
        <w:t xml:space="preserve"> </w:t>
      </w:r>
      <w:r>
        <w:rPr>
          <w:spacing w:val="3"/>
        </w:rPr>
        <w:t>possible;</w:t>
      </w:r>
    </w:p>
    <w:p w14:paraId="36E138D3" w14:textId="77777777" w:rsidR="00895EAC" w:rsidRDefault="00D37152">
      <w:pPr>
        <w:pStyle w:val="BodyText"/>
        <w:spacing w:before="6" w:line="307" w:lineRule="auto"/>
        <w:ind w:left="1547" w:right="847"/>
      </w:pPr>
      <w:r>
        <w:rPr>
          <w:w w:val="95"/>
        </w:rPr>
        <w:t>consulting</w:t>
      </w:r>
      <w:r>
        <w:rPr>
          <w:spacing w:val="-45"/>
          <w:w w:val="95"/>
        </w:rPr>
        <w:t xml:space="preserve"> </w:t>
      </w:r>
      <w:r>
        <w:rPr>
          <w:w w:val="95"/>
        </w:rPr>
        <w:t>firms</w:t>
      </w:r>
      <w:r>
        <w:rPr>
          <w:spacing w:val="-43"/>
          <w:w w:val="95"/>
        </w:rPr>
        <w:t xml:space="preserve"> </w:t>
      </w:r>
      <w:r>
        <w:rPr>
          <w:w w:val="95"/>
        </w:rPr>
        <w:t>and</w:t>
      </w:r>
      <w:r>
        <w:rPr>
          <w:spacing w:val="-25"/>
          <w:w w:val="95"/>
        </w:rPr>
        <w:t xml:space="preserve"> </w:t>
      </w:r>
      <w:r>
        <w:rPr>
          <w:w w:val="95"/>
        </w:rPr>
        <w:t>academics</w:t>
      </w:r>
      <w:r>
        <w:rPr>
          <w:spacing w:val="-33"/>
          <w:w w:val="95"/>
        </w:rPr>
        <w:t xml:space="preserve"> </w:t>
      </w:r>
      <w:r>
        <w:rPr>
          <w:w w:val="95"/>
        </w:rPr>
        <w:t>agree.</w:t>
      </w:r>
      <w:r>
        <w:rPr>
          <w:spacing w:val="-42"/>
          <w:w w:val="95"/>
        </w:rPr>
        <w:t xml:space="preserve"> </w:t>
      </w:r>
      <w:r>
        <w:rPr>
          <w:w w:val="95"/>
        </w:rPr>
        <w:t>The</w:t>
      </w:r>
      <w:r>
        <w:rPr>
          <w:spacing w:val="-30"/>
          <w:w w:val="95"/>
        </w:rPr>
        <w:t xml:space="preserve"> </w:t>
      </w:r>
      <w:r>
        <w:rPr>
          <w:spacing w:val="4"/>
          <w:w w:val="95"/>
        </w:rPr>
        <w:t>exceptions</w:t>
      </w:r>
      <w:r>
        <w:rPr>
          <w:spacing w:val="-43"/>
          <w:w w:val="95"/>
        </w:rPr>
        <w:t xml:space="preserve"> </w:t>
      </w:r>
      <w:r>
        <w:rPr>
          <w:w w:val="95"/>
        </w:rPr>
        <w:t>come</w:t>
      </w:r>
      <w:r>
        <w:rPr>
          <w:spacing w:val="-40"/>
          <w:w w:val="95"/>
        </w:rPr>
        <w:t xml:space="preserve"> </w:t>
      </w:r>
      <w:r>
        <w:rPr>
          <w:spacing w:val="3"/>
          <w:w w:val="95"/>
        </w:rPr>
        <w:t>when</w:t>
      </w:r>
      <w:r>
        <w:rPr>
          <w:spacing w:val="-43"/>
          <w:w w:val="95"/>
        </w:rPr>
        <w:t xml:space="preserve"> </w:t>
      </w:r>
      <w:r>
        <w:rPr>
          <w:w w:val="95"/>
        </w:rPr>
        <w:t>there</w:t>
      </w:r>
      <w:r>
        <w:rPr>
          <w:spacing w:val="-40"/>
          <w:w w:val="95"/>
        </w:rPr>
        <w:t xml:space="preserve"> </w:t>
      </w:r>
      <w:r>
        <w:rPr>
          <w:spacing w:val="4"/>
          <w:w w:val="95"/>
        </w:rPr>
        <w:t>is</w:t>
      </w:r>
      <w:r>
        <w:rPr>
          <w:spacing w:val="-33"/>
          <w:w w:val="95"/>
        </w:rPr>
        <w:t xml:space="preserve"> </w:t>
      </w:r>
      <w:r>
        <w:rPr>
          <w:spacing w:val="2"/>
          <w:w w:val="95"/>
        </w:rPr>
        <w:t>only</w:t>
      </w:r>
      <w:r>
        <w:rPr>
          <w:spacing w:val="-43"/>
          <w:w w:val="95"/>
        </w:rPr>
        <w:t xml:space="preserve"> </w:t>
      </w:r>
      <w:r>
        <w:rPr>
          <w:w w:val="95"/>
        </w:rPr>
        <w:t>one data</w:t>
      </w:r>
      <w:r>
        <w:rPr>
          <w:spacing w:val="-31"/>
          <w:w w:val="95"/>
        </w:rPr>
        <w:t xml:space="preserve"> </w:t>
      </w:r>
      <w:r>
        <w:rPr>
          <w:w w:val="95"/>
        </w:rPr>
        <w:t>source,</w:t>
      </w:r>
      <w:r>
        <w:rPr>
          <w:spacing w:val="-25"/>
          <w:w w:val="95"/>
        </w:rPr>
        <w:t xml:space="preserve"> </w:t>
      </w:r>
      <w:r>
        <w:rPr>
          <w:w w:val="95"/>
        </w:rPr>
        <w:t>or</w:t>
      </w:r>
      <w:r>
        <w:rPr>
          <w:spacing w:val="-30"/>
          <w:w w:val="95"/>
        </w:rPr>
        <w:t xml:space="preserve"> </w:t>
      </w:r>
      <w:r>
        <w:rPr>
          <w:spacing w:val="3"/>
          <w:w w:val="95"/>
        </w:rPr>
        <w:t>when</w:t>
      </w:r>
      <w:r>
        <w:rPr>
          <w:spacing w:val="-27"/>
          <w:w w:val="95"/>
        </w:rPr>
        <w:t xml:space="preserve"> </w:t>
      </w:r>
      <w:r>
        <w:rPr>
          <w:w w:val="95"/>
        </w:rPr>
        <w:t>there</w:t>
      </w:r>
      <w:r>
        <w:rPr>
          <w:spacing w:val="-34"/>
          <w:w w:val="95"/>
        </w:rPr>
        <w:t xml:space="preserve"> </w:t>
      </w:r>
      <w:r>
        <w:rPr>
          <w:spacing w:val="4"/>
          <w:w w:val="95"/>
        </w:rPr>
        <w:t>is</w:t>
      </w:r>
      <w:r>
        <w:rPr>
          <w:spacing w:val="-26"/>
          <w:w w:val="95"/>
        </w:rPr>
        <w:t xml:space="preserve"> </w:t>
      </w:r>
      <w:r>
        <w:rPr>
          <w:w w:val="95"/>
        </w:rPr>
        <w:t>a</w:t>
      </w:r>
      <w:r>
        <w:rPr>
          <w:spacing w:val="-30"/>
          <w:w w:val="95"/>
        </w:rPr>
        <w:t xml:space="preserve"> </w:t>
      </w:r>
      <w:r>
        <w:rPr>
          <w:spacing w:val="2"/>
          <w:w w:val="95"/>
        </w:rPr>
        <w:t>spot-on</w:t>
      </w:r>
      <w:r>
        <w:rPr>
          <w:spacing w:val="-39"/>
          <w:w w:val="95"/>
        </w:rPr>
        <w:t xml:space="preserve"> </w:t>
      </w:r>
      <w:r>
        <w:rPr>
          <w:w w:val="95"/>
        </w:rPr>
        <w:t>data</w:t>
      </w:r>
      <w:r>
        <w:rPr>
          <w:spacing w:val="-18"/>
          <w:w w:val="95"/>
        </w:rPr>
        <w:t xml:space="preserve"> </w:t>
      </w:r>
      <w:r>
        <w:rPr>
          <w:w w:val="95"/>
        </w:rPr>
        <w:t>source,</w:t>
      </w:r>
      <w:r>
        <w:rPr>
          <w:spacing w:val="-37"/>
          <w:w w:val="95"/>
        </w:rPr>
        <w:t xml:space="preserve"> </w:t>
      </w:r>
      <w:r>
        <w:rPr>
          <w:w w:val="95"/>
        </w:rPr>
        <w:t>such</w:t>
      </w:r>
      <w:r>
        <w:rPr>
          <w:spacing w:val="-15"/>
          <w:w w:val="95"/>
        </w:rPr>
        <w:t xml:space="preserve"> </w:t>
      </w:r>
      <w:r>
        <w:rPr>
          <w:w w:val="95"/>
        </w:rPr>
        <w:t>as</w:t>
      </w:r>
      <w:r>
        <w:rPr>
          <w:spacing w:val="-26"/>
          <w:w w:val="95"/>
        </w:rPr>
        <w:t xml:space="preserve"> </w:t>
      </w:r>
      <w:r>
        <w:rPr>
          <w:w w:val="95"/>
        </w:rPr>
        <w:t>a</w:t>
      </w:r>
      <w:r>
        <w:rPr>
          <w:spacing w:val="-18"/>
          <w:w w:val="95"/>
        </w:rPr>
        <w:t xml:space="preserve"> </w:t>
      </w:r>
      <w:r>
        <w:rPr>
          <w:w w:val="95"/>
        </w:rPr>
        <w:t>custom</w:t>
      </w:r>
      <w:r>
        <w:rPr>
          <w:spacing w:val="-27"/>
          <w:w w:val="95"/>
        </w:rPr>
        <w:t xml:space="preserve"> </w:t>
      </w:r>
      <w:r>
        <w:rPr>
          <w:w w:val="95"/>
        </w:rPr>
        <w:t>survey,</w:t>
      </w:r>
      <w:r>
        <w:rPr>
          <w:spacing w:val="-37"/>
          <w:w w:val="95"/>
        </w:rPr>
        <w:t xml:space="preserve"> </w:t>
      </w:r>
      <w:r>
        <w:rPr>
          <w:w w:val="95"/>
        </w:rPr>
        <w:t>that</w:t>
      </w:r>
    </w:p>
    <w:p w14:paraId="794DD030" w14:textId="77777777" w:rsidR="00895EAC" w:rsidRDefault="00D37152">
      <w:pPr>
        <w:pStyle w:val="BodyText"/>
        <w:spacing w:line="274" w:lineRule="exact"/>
        <w:ind w:left="1547"/>
      </w:pPr>
      <w:r>
        <w:t>truly describes a precise market.</w:t>
      </w:r>
    </w:p>
    <w:p w14:paraId="3938C3F7" w14:textId="77777777" w:rsidR="00895EAC" w:rsidRDefault="00895EAC">
      <w:pPr>
        <w:spacing w:line="274" w:lineRule="exact"/>
        <w:sectPr w:rsidR="00895EAC">
          <w:pgSz w:w="11910" w:h="16840"/>
          <w:pgMar w:top="1080" w:right="580" w:bottom="280" w:left="600" w:header="885" w:footer="0" w:gutter="0"/>
          <w:cols w:space="720"/>
        </w:sectPr>
      </w:pPr>
    </w:p>
    <w:p w14:paraId="51C29E64" w14:textId="77777777" w:rsidR="00895EAC" w:rsidRDefault="00895EAC">
      <w:pPr>
        <w:pStyle w:val="BodyText"/>
        <w:spacing w:before="9"/>
        <w:rPr>
          <w:sz w:val="26"/>
        </w:rPr>
      </w:pPr>
    </w:p>
    <w:p w14:paraId="32433CFE" w14:textId="77777777" w:rsidR="00895EAC" w:rsidRDefault="00D37152">
      <w:pPr>
        <w:pStyle w:val="ListParagraph"/>
        <w:numPr>
          <w:ilvl w:val="1"/>
          <w:numId w:val="55"/>
        </w:numPr>
        <w:tabs>
          <w:tab w:val="left" w:pos="1499"/>
        </w:tabs>
        <w:spacing w:before="52"/>
        <w:ind w:left="1498" w:hanging="417"/>
        <w:rPr>
          <w:rFonts w:ascii="Carlito"/>
          <w:sz w:val="24"/>
        </w:rPr>
      </w:pPr>
      <w:r>
        <w:rPr>
          <w:rFonts w:ascii="Carlito"/>
          <w:sz w:val="24"/>
        </w:rPr>
        <w:t>Data</w:t>
      </w:r>
      <w:r>
        <w:rPr>
          <w:rFonts w:ascii="Carlito"/>
          <w:spacing w:val="6"/>
          <w:sz w:val="24"/>
        </w:rPr>
        <w:t xml:space="preserve"> </w:t>
      </w:r>
      <w:r>
        <w:rPr>
          <w:rFonts w:ascii="Carlito"/>
          <w:spacing w:val="2"/>
          <w:sz w:val="24"/>
        </w:rPr>
        <w:t>Analysis</w:t>
      </w:r>
    </w:p>
    <w:p w14:paraId="5887ADDF" w14:textId="77777777" w:rsidR="00895EAC" w:rsidRDefault="00895EAC">
      <w:pPr>
        <w:pStyle w:val="BodyText"/>
        <w:spacing w:before="9"/>
        <w:rPr>
          <w:rFonts w:ascii="Carlito"/>
          <w:sz w:val="28"/>
        </w:rPr>
      </w:pPr>
    </w:p>
    <w:p w14:paraId="6826166E" w14:textId="77777777" w:rsidR="00895EAC" w:rsidRDefault="00D37152">
      <w:pPr>
        <w:pStyle w:val="ListParagraph"/>
        <w:numPr>
          <w:ilvl w:val="2"/>
          <w:numId w:val="55"/>
        </w:numPr>
        <w:tabs>
          <w:tab w:val="left" w:pos="2155"/>
        </w:tabs>
        <w:rPr>
          <w:sz w:val="24"/>
        </w:rPr>
      </w:pPr>
      <w:r>
        <w:rPr>
          <w:spacing w:val="2"/>
          <w:sz w:val="24"/>
        </w:rPr>
        <w:t>Effective</w:t>
      </w:r>
      <w:r>
        <w:rPr>
          <w:spacing w:val="-28"/>
          <w:sz w:val="24"/>
        </w:rPr>
        <w:t xml:space="preserve"> </w:t>
      </w:r>
      <w:r>
        <w:rPr>
          <w:sz w:val="24"/>
        </w:rPr>
        <w:t>Date</w:t>
      </w:r>
    </w:p>
    <w:p w14:paraId="183772AC" w14:textId="77777777" w:rsidR="00895EAC" w:rsidRDefault="00895EAC">
      <w:pPr>
        <w:pStyle w:val="BodyText"/>
        <w:spacing w:before="1"/>
        <w:rPr>
          <w:sz w:val="33"/>
        </w:rPr>
      </w:pPr>
    </w:p>
    <w:p w14:paraId="2236FBDD" w14:textId="77777777" w:rsidR="00895EAC" w:rsidRDefault="00D37152">
      <w:pPr>
        <w:pStyle w:val="BodyText"/>
        <w:spacing w:line="307" w:lineRule="auto"/>
        <w:ind w:left="1547" w:right="828"/>
      </w:pPr>
      <w:r>
        <w:rPr>
          <w:w w:val="95"/>
        </w:rPr>
        <w:t>For</w:t>
      </w:r>
      <w:r>
        <w:rPr>
          <w:spacing w:val="-36"/>
          <w:w w:val="95"/>
        </w:rPr>
        <w:t xml:space="preserve"> </w:t>
      </w:r>
      <w:r>
        <w:rPr>
          <w:w w:val="95"/>
        </w:rPr>
        <w:t>those</w:t>
      </w:r>
      <w:r>
        <w:rPr>
          <w:spacing w:val="-28"/>
          <w:w w:val="95"/>
        </w:rPr>
        <w:t xml:space="preserve"> </w:t>
      </w:r>
      <w:r>
        <w:rPr>
          <w:w w:val="95"/>
        </w:rPr>
        <w:t>surveys</w:t>
      </w:r>
      <w:r>
        <w:rPr>
          <w:spacing w:val="-42"/>
          <w:w w:val="95"/>
        </w:rPr>
        <w:t xml:space="preserve"> </w:t>
      </w:r>
      <w:r>
        <w:rPr>
          <w:w w:val="95"/>
        </w:rPr>
        <w:t>conducted</w:t>
      </w:r>
      <w:r>
        <w:rPr>
          <w:spacing w:val="-42"/>
          <w:w w:val="95"/>
        </w:rPr>
        <w:t xml:space="preserve"> </w:t>
      </w:r>
      <w:r>
        <w:rPr>
          <w:w w:val="95"/>
        </w:rPr>
        <w:t>on</w:t>
      </w:r>
      <w:r>
        <w:rPr>
          <w:spacing w:val="-22"/>
          <w:w w:val="95"/>
        </w:rPr>
        <w:t xml:space="preserve"> </w:t>
      </w:r>
      <w:r>
        <w:rPr>
          <w:w w:val="95"/>
        </w:rPr>
        <w:t>a</w:t>
      </w:r>
      <w:r>
        <w:rPr>
          <w:spacing w:val="-35"/>
          <w:w w:val="95"/>
        </w:rPr>
        <w:t xml:space="preserve"> </w:t>
      </w:r>
      <w:r>
        <w:rPr>
          <w:w w:val="95"/>
        </w:rPr>
        <w:t>regular</w:t>
      </w:r>
      <w:r>
        <w:rPr>
          <w:spacing w:val="-35"/>
          <w:w w:val="95"/>
        </w:rPr>
        <w:t xml:space="preserve"> </w:t>
      </w:r>
      <w:r>
        <w:rPr>
          <w:w w:val="95"/>
        </w:rPr>
        <w:t>basis,</w:t>
      </w:r>
      <w:r>
        <w:rPr>
          <w:spacing w:val="-41"/>
          <w:w w:val="95"/>
        </w:rPr>
        <w:t xml:space="preserve"> </w:t>
      </w:r>
      <w:r>
        <w:rPr>
          <w:w w:val="95"/>
        </w:rPr>
        <w:t>such</w:t>
      </w:r>
      <w:r>
        <w:rPr>
          <w:spacing w:val="-22"/>
          <w:w w:val="95"/>
        </w:rPr>
        <w:t xml:space="preserve"> </w:t>
      </w:r>
      <w:r>
        <w:rPr>
          <w:w w:val="95"/>
        </w:rPr>
        <w:t>as</w:t>
      </w:r>
      <w:r>
        <w:rPr>
          <w:spacing w:val="-32"/>
          <w:w w:val="95"/>
        </w:rPr>
        <w:t xml:space="preserve"> </w:t>
      </w:r>
      <w:r>
        <w:rPr>
          <w:w w:val="95"/>
        </w:rPr>
        <w:t>annual</w:t>
      </w:r>
      <w:r>
        <w:rPr>
          <w:spacing w:val="-16"/>
          <w:w w:val="95"/>
        </w:rPr>
        <w:t xml:space="preserve"> </w:t>
      </w:r>
      <w:r>
        <w:rPr>
          <w:w w:val="95"/>
        </w:rPr>
        <w:t>surveys,</w:t>
      </w:r>
      <w:r>
        <w:rPr>
          <w:spacing w:val="-41"/>
          <w:w w:val="95"/>
        </w:rPr>
        <w:t xml:space="preserve"> </w:t>
      </w:r>
      <w:r>
        <w:rPr>
          <w:w w:val="95"/>
        </w:rPr>
        <w:t>the</w:t>
      </w:r>
      <w:r>
        <w:rPr>
          <w:spacing w:val="-38"/>
          <w:w w:val="95"/>
        </w:rPr>
        <w:t xml:space="preserve"> </w:t>
      </w:r>
      <w:r>
        <w:rPr>
          <w:spacing w:val="3"/>
          <w:w w:val="95"/>
        </w:rPr>
        <w:t xml:space="preserve">effective </w:t>
      </w:r>
      <w:r>
        <w:rPr>
          <w:w w:val="95"/>
        </w:rPr>
        <w:t>date</w:t>
      </w:r>
      <w:r>
        <w:rPr>
          <w:spacing w:val="-11"/>
          <w:w w:val="95"/>
        </w:rPr>
        <w:t xml:space="preserve"> </w:t>
      </w:r>
      <w:r>
        <w:rPr>
          <w:spacing w:val="5"/>
          <w:w w:val="95"/>
        </w:rPr>
        <w:t>will</w:t>
      </w:r>
      <w:r>
        <w:rPr>
          <w:spacing w:val="-25"/>
          <w:w w:val="95"/>
        </w:rPr>
        <w:t xml:space="preserve"> </w:t>
      </w:r>
      <w:r>
        <w:rPr>
          <w:w w:val="95"/>
        </w:rPr>
        <w:t>be</w:t>
      </w:r>
      <w:r>
        <w:rPr>
          <w:spacing w:val="-26"/>
          <w:w w:val="95"/>
        </w:rPr>
        <w:t xml:space="preserve"> </w:t>
      </w:r>
      <w:r>
        <w:rPr>
          <w:w w:val="95"/>
        </w:rPr>
        <w:t>until</w:t>
      </w:r>
      <w:r>
        <w:rPr>
          <w:spacing w:val="-25"/>
          <w:w w:val="95"/>
        </w:rPr>
        <w:t xml:space="preserve"> </w:t>
      </w:r>
      <w:r>
        <w:rPr>
          <w:w w:val="95"/>
        </w:rPr>
        <w:t>the</w:t>
      </w:r>
      <w:r>
        <w:rPr>
          <w:spacing w:val="-11"/>
          <w:w w:val="95"/>
        </w:rPr>
        <w:t xml:space="preserve"> </w:t>
      </w:r>
      <w:r>
        <w:rPr>
          <w:spacing w:val="4"/>
          <w:w w:val="95"/>
        </w:rPr>
        <w:t>next</w:t>
      </w:r>
      <w:r>
        <w:rPr>
          <w:spacing w:val="-33"/>
          <w:w w:val="95"/>
        </w:rPr>
        <w:t xml:space="preserve"> </w:t>
      </w:r>
      <w:r>
        <w:rPr>
          <w:w w:val="95"/>
        </w:rPr>
        <w:t>survey</w:t>
      </w:r>
      <w:r>
        <w:rPr>
          <w:spacing w:val="-31"/>
          <w:w w:val="95"/>
        </w:rPr>
        <w:t xml:space="preserve"> </w:t>
      </w:r>
      <w:r>
        <w:rPr>
          <w:spacing w:val="4"/>
          <w:w w:val="95"/>
        </w:rPr>
        <w:t>is</w:t>
      </w:r>
      <w:r>
        <w:rPr>
          <w:spacing w:val="-17"/>
          <w:w w:val="95"/>
        </w:rPr>
        <w:t xml:space="preserve"> </w:t>
      </w:r>
      <w:r>
        <w:rPr>
          <w:spacing w:val="3"/>
          <w:w w:val="95"/>
        </w:rPr>
        <w:t>released</w:t>
      </w:r>
      <w:r>
        <w:rPr>
          <w:spacing w:val="-32"/>
          <w:w w:val="95"/>
        </w:rPr>
        <w:t xml:space="preserve"> </w:t>
      </w:r>
      <w:r>
        <w:rPr>
          <w:spacing w:val="4"/>
          <w:w w:val="95"/>
        </w:rPr>
        <w:t>in</w:t>
      </w:r>
      <w:r>
        <w:rPr>
          <w:spacing w:val="-33"/>
          <w:w w:val="95"/>
        </w:rPr>
        <w:t xml:space="preserve"> </w:t>
      </w:r>
      <w:r>
        <w:rPr>
          <w:w w:val="95"/>
        </w:rPr>
        <w:t>the</w:t>
      </w:r>
      <w:r>
        <w:rPr>
          <w:spacing w:val="-25"/>
          <w:w w:val="95"/>
        </w:rPr>
        <w:t xml:space="preserve"> </w:t>
      </w:r>
      <w:r>
        <w:rPr>
          <w:spacing w:val="4"/>
          <w:w w:val="95"/>
        </w:rPr>
        <w:t>following</w:t>
      </w:r>
      <w:r>
        <w:rPr>
          <w:spacing w:val="-35"/>
          <w:w w:val="95"/>
        </w:rPr>
        <w:t xml:space="preserve"> </w:t>
      </w:r>
      <w:r>
        <w:rPr>
          <w:spacing w:val="-6"/>
          <w:w w:val="95"/>
        </w:rPr>
        <w:t>year.</w:t>
      </w:r>
      <w:r>
        <w:rPr>
          <w:spacing w:val="-30"/>
          <w:w w:val="95"/>
        </w:rPr>
        <w:t xml:space="preserve"> </w:t>
      </w:r>
      <w:r>
        <w:rPr>
          <w:spacing w:val="2"/>
          <w:w w:val="95"/>
        </w:rPr>
        <w:t>Otherwise,</w:t>
      </w:r>
      <w:r>
        <w:rPr>
          <w:spacing w:val="-30"/>
          <w:w w:val="95"/>
        </w:rPr>
        <w:t xml:space="preserve"> </w:t>
      </w:r>
      <w:r>
        <w:rPr>
          <w:spacing w:val="-3"/>
          <w:w w:val="95"/>
        </w:rPr>
        <w:t xml:space="preserve">knowing </w:t>
      </w:r>
      <w:r>
        <w:t>the</w:t>
      </w:r>
      <w:r>
        <w:rPr>
          <w:spacing w:val="-42"/>
        </w:rPr>
        <w:t xml:space="preserve"> </w:t>
      </w:r>
      <w:r>
        <w:rPr>
          <w:spacing w:val="3"/>
        </w:rPr>
        <w:t>effective</w:t>
      </w:r>
      <w:r>
        <w:rPr>
          <w:spacing w:val="-56"/>
        </w:rPr>
        <w:t xml:space="preserve"> </w:t>
      </w:r>
      <w:r>
        <w:t>date</w:t>
      </w:r>
      <w:r>
        <w:rPr>
          <w:spacing w:val="-48"/>
        </w:rPr>
        <w:t xml:space="preserve"> </w:t>
      </w:r>
      <w:r>
        <w:t>of</w:t>
      </w:r>
      <w:r>
        <w:rPr>
          <w:spacing w:val="-49"/>
        </w:rPr>
        <w:t xml:space="preserve"> </w:t>
      </w:r>
      <w:r>
        <w:t>the</w:t>
      </w:r>
      <w:r>
        <w:rPr>
          <w:spacing w:val="-42"/>
        </w:rPr>
        <w:t xml:space="preserve"> </w:t>
      </w:r>
      <w:r>
        <w:t>survey</w:t>
      </w:r>
      <w:r>
        <w:rPr>
          <w:spacing w:val="-50"/>
        </w:rPr>
        <w:t xml:space="preserve"> </w:t>
      </w:r>
      <w:r>
        <w:rPr>
          <w:spacing w:val="-3"/>
        </w:rPr>
        <w:t>can</w:t>
      </w:r>
      <w:r>
        <w:rPr>
          <w:spacing w:val="-37"/>
        </w:rPr>
        <w:t xml:space="preserve"> </w:t>
      </w:r>
      <w:r>
        <w:rPr>
          <w:spacing w:val="2"/>
        </w:rPr>
        <w:t>prevent</w:t>
      </w:r>
      <w:r>
        <w:rPr>
          <w:spacing w:val="-53"/>
        </w:rPr>
        <w:t xml:space="preserve"> </w:t>
      </w:r>
      <w:r>
        <w:t>companies</w:t>
      </w:r>
      <w:r>
        <w:rPr>
          <w:spacing w:val="-51"/>
        </w:rPr>
        <w:t xml:space="preserve"> </w:t>
      </w:r>
      <w:r>
        <w:t>from</w:t>
      </w:r>
      <w:r>
        <w:rPr>
          <w:spacing w:val="-52"/>
        </w:rPr>
        <w:t xml:space="preserve"> </w:t>
      </w:r>
      <w:r>
        <w:rPr>
          <w:spacing w:val="2"/>
        </w:rPr>
        <w:t>using</w:t>
      </w:r>
      <w:r>
        <w:rPr>
          <w:spacing w:val="-45"/>
        </w:rPr>
        <w:t xml:space="preserve"> </w:t>
      </w:r>
      <w:r>
        <w:t>outdated</w:t>
      </w:r>
      <w:r>
        <w:rPr>
          <w:spacing w:val="-52"/>
        </w:rPr>
        <w:t xml:space="preserve"> </w:t>
      </w:r>
      <w:r>
        <w:t xml:space="preserve">salary </w:t>
      </w:r>
      <w:r>
        <w:rPr>
          <w:spacing w:val="2"/>
        </w:rPr>
        <w:t>figures</w:t>
      </w:r>
      <w:r>
        <w:rPr>
          <w:spacing w:val="-37"/>
        </w:rPr>
        <w:t xml:space="preserve"> </w:t>
      </w:r>
      <w:r>
        <w:t>and</w:t>
      </w:r>
      <w:r>
        <w:rPr>
          <w:spacing w:val="-22"/>
        </w:rPr>
        <w:t xml:space="preserve"> </w:t>
      </w:r>
      <w:r>
        <w:t>causing</w:t>
      </w:r>
      <w:r>
        <w:rPr>
          <w:spacing w:val="-24"/>
        </w:rPr>
        <w:t xml:space="preserve"> </w:t>
      </w:r>
      <w:r>
        <w:t>error</w:t>
      </w:r>
      <w:r>
        <w:rPr>
          <w:spacing w:val="-27"/>
        </w:rPr>
        <w:t xml:space="preserve"> </w:t>
      </w:r>
      <w:r>
        <w:rPr>
          <w:spacing w:val="4"/>
        </w:rPr>
        <w:t>in</w:t>
      </w:r>
      <w:r>
        <w:rPr>
          <w:spacing w:val="-23"/>
        </w:rPr>
        <w:t xml:space="preserve"> </w:t>
      </w:r>
      <w:r>
        <w:t>pay</w:t>
      </w:r>
      <w:r>
        <w:rPr>
          <w:spacing w:val="-21"/>
        </w:rPr>
        <w:t xml:space="preserve"> </w:t>
      </w:r>
      <w:r>
        <w:t>budget</w:t>
      </w:r>
      <w:r>
        <w:rPr>
          <w:spacing w:val="-37"/>
        </w:rPr>
        <w:t xml:space="preserve"> </w:t>
      </w:r>
      <w:r>
        <w:t>forecasts.</w:t>
      </w:r>
    </w:p>
    <w:p w14:paraId="32691CC9" w14:textId="77777777" w:rsidR="00895EAC" w:rsidRDefault="00895EAC">
      <w:pPr>
        <w:pStyle w:val="BodyText"/>
        <w:spacing w:before="2"/>
        <w:rPr>
          <w:sz w:val="26"/>
        </w:rPr>
      </w:pPr>
    </w:p>
    <w:p w14:paraId="05821A26" w14:textId="77777777" w:rsidR="00895EAC" w:rsidRDefault="00D37152">
      <w:pPr>
        <w:pStyle w:val="BodyText"/>
        <w:spacing w:line="319" w:lineRule="auto"/>
        <w:ind w:left="1547" w:right="1006"/>
      </w:pPr>
      <w:r>
        <w:t>If</w:t>
      </w:r>
      <w:r>
        <w:rPr>
          <w:spacing w:val="-44"/>
        </w:rPr>
        <w:t xml:space="preserve"> </w:t>
      </w:r>
      <w:r>
        <w:t>the</w:t>
      </w:r>
      <w:r>
        <w:rPr>
          <w:spacing w:val="-43"/>
        </w:rPr>
        <w:t xml:space="preserve"> </w:t>
      </w:r>
      <w:r>
        <w:t>survey</w:t>
      </w:r>
      <w:r>
        <w:rPr>
          <w:spacing w:val="-52"/>
        </w:rPr>
        <w:t xml:space="preserve"> </w:t>
      </w:r>
      <w:r>
        <w:rPr>
          <w:spacing w:val="4"/>
        </w:rPr>
        <w:t>is</w:t>
      </w:r>
      <w:r>
        <w:rPr>
          <w:spacing w:val="-46"/>
        </w:rPr>
        <w:t xml:space="preserve"> </w:t>
      </w:r>
      <w:r>
        <w:t>not</w:t>
      </w:r>
      <w:r>
        <w:rPr>
          <w:spacing w:val="-47"/>
        </w:rPr>
        <w:t xml:space="preserve"> </w:t>
      </w:r>
      <w:r>
        <w:t>current,</w:t>
      </w:r>
      <w:r>
        <w:rPr>
          <w:spacing w:val="-45"/>
        </w:rPr>
        <w:t xml:space="preserve"> </w:t>
      </w:r>
      <w:r>
        <w:t>the</w:t>
      </w:r>
      <w:r>
        <w:rPr>
          <w:spacing w:val="-50"/>
        </w:rPr>
        <w:t xml:space="preserve"> </w:t>
      </w:r>
      <w:r>
        <w:t>person</w:t>
      </w:r>
      <w:r>
        <w:rPr>
          <w:spacing w:val="-46"/>
        </w:rPr>
        <w:t xml:space="preserve"> </w:t>
      </w:r>
      <w:r>
        <w:rPr>
          <w:spacing w:val="2"/>
        </w:rPr>
        <w:t>using</w:t>
      </w:r>
      <w:r>
        <w:rPr>
          <w:spacing w:val="-53"/>
        </w:rPr>
        <w:t xml:space="preserve"> </w:t>
      </w:r>
      <w:r>
        <w:rPr>
          <w:spacing w:val="4"/>
        </w:rPr>
        <w:t>it</w:t>
      </w:r>
      <w:r>
        <w:rPr>
          <w:spacing w:val="-47"/>
        </w:rPr>
        <w:t xml:space="preserve"> </w:t>
      </w:r>
      <w:r>
        <w:rPr>
          <w:spacing w:val="2"/>
        </w:rPr>
        <w:t>should</w:t>
      </w:r>
      <w:r>
        <w:rPr>
          <w:spacing w:val="-53"/>
        </w:rPr>
        <w:t xml:space="preserve"> </w:t>
      </w:r>
      <w:r>
        <w:t>age</w:t>
      </w:r>
      <w:r>
        <w:rPr>
          <w:spacing w:val="-43"/>
        </w:rPr>
        <w:t xml:space="preserve"> </w:t>
      </w:r>
      <w:r>
        <w:t>the</w:t>
      </w:r>
      <w:r>
        <w:rPr>
          <w:spacing w:val="-43"/>
        </w:rPr>
        <w:t xml:space="preserve"> </w:t>
      </w:r>
      <w:r>
        <w:t>salaries</w:t>
      </w:r>
      <w:r>
        <w:rPr>
          <w:spacing w:val="-52"/>
        </w:rPr>
        <w:t xml:space="preserve"> </w:t>
      </w:r>
      <w:r>
        <w:t>to</w:t>
      </w:r>
      <w:r>
        <w:rPr>
          <w:spacing w:val="-46"/>
        </w:rPr>
        <w:t xml:space="preserve"> </w:t>
      </w:r>
      <w:r>
        <w:t>the</w:t>
      </w:r>
      <w:r>
        <w:rPr>
          <w:spacing w:val="-43"/>
        </w:rPr>
        <w:t xml:space="preserve"> </w:t>
      </w:r>
      <w:r>
        <w:t>current date.</w:t>
      </w:r>
      <w:r>
        <w:rPr>
          <w:spacing w:val="-47"/>
        </w:rPr>
        <w:t xml:space="preserve"> </w:t>
      </w:r>
      <w:r>
        <w:t>If</w:t>
      </w:r>
      <w:r>
        <w:rPr>
          <w:spacing w:val="-36"/>
        </w:rPr>
        <w:t xml:space="preserve"> </w:t>
      </w:r>
      <w:r>
        <w:t>a</w:t>
      </w:r>
      <w:r>
        <w:rPr>
          <w:spacing w:val="-32"/>
        </w:rPr>
        <w:t xml:space="preserve"> </w:t>
      </w:r>
      <w:r>
        <w:t>survey</w:t>
      </w:r>
      <w:r>
        <w:rPr>
          <w:spacing w:val="-46"/>
        </w:rPr>
        <w:t xml:space="preserve"> </w:t>
      </w:r>
      <w:r>
        <w:t>was</w:t>
      </w:r>
      <w:r>
        <w:rPr>
          <w:spacing w:val="-39"/>
        </w:rPr>
        <w:t xml:space="preserve"> </w:t>
      </w:r>
      <w:r>
        <w:t>conducted</w:t>
      </w:r>
      <w:r>
        <w:rPr>
          <w:spacing w:val="-38"/>
        </w:rPr>
        <w:t xml:space="preserve"> </w:t>
      </w:r>
      <w:r>
        <w:rPr>
          <w:spacing w:val="4"/>
        </w:rPr>
        <w:t>in</w:t>
      </w:r>
      <w:r>
        <w:rPr>
          <w:spacing w:val="-48"/>
        </w:rPr>
        <w:t xml:space="preserve"> </w:t>
      </w:r>
      <w:r>
        <w:t>September,</w:t>
      </w:r>
      <w:r>
        <w:rPr>
          <w:spacing w:val="-46"/>
        </w:rPr>
        <w:t xml:space="preserve"> </w:t>
      </w:r>
      <w:r>
        <w:t>the</w:t>
      </w:r>
      <w:r>
        <w:rPr>
          <w:spacing w:val="-44"/>
        </w:rPr>
        <w:t xml:space="preserve"> </w:t>
      </w:r>
      <w:r>
        <w:t>salaries</w:t>
      </w:r>
      <w:r>
        <w:rPr>
          <w:spacing w:val="-47"/>
        </w:rPr>
        <w:t xml:space="preserve"> </w:t>
      </w:r>
      <w:r>
        <w:rPr>
          <w:spacing w:val="-3"/>
        </w:rPr>
        <w:t>are</w:t>
      </w:r>
      <w:r>
        <w:rPr>
          <w:spacing w:val="-35"/>
        </w:rPr>
        <w:t xml:space="preserve"> </w:t>
      </w:r>
      <w:r>
        <w:rPr>
          <w:spacing w:val="5"/>
        </w:rPr>
        <w:t>likely</w:t>
      </w:r>
      <w:r>
        <w:rPr>
          <w:spacing w:val="-47"/>
        </w:rPr>
        <w:t xml:space="preserve"> </w:t>
      </w:r>
      <w:r>
        <w:t>to</w:t>
      </w:r>
      <w:r>
        <w:rPr>
          <w:spacing w:val="-48"/>
        </w:rPr>
        <w:t xml:space="preserve"> </w:t>
      </w:r>
      <w:r>
        <w:t>be</w:t>
      </w:r>
      <w:r>
        <w:rPr>
          <w:spacing w:val="-44"/>
        </w:rPr>
        <w:t xml:space="preserve"> </w:t>
      </w:r>
      <w:r>
        <w:t>as</w:t>
      </w:r>
      <w:r>
        <w:rPr>
          <w:spacing w:val="-28"/>
        </w:rPr>
        <w:t xml:space="preserve"> </w:t>
      </w:r>
      <w:r>
        <w:t>of</w:t>
      </w:r>
    </w:p>
    <w:p w14:paraId="6B31D016" w14:textId="77777777" w:rsidR="00895EAC" w:rsidRDefault="00D37152">
      <w:pPr>
        <w:pStyle w:val="BodyText"/>
        <w:spacing w:line="321" w:lineRule="auto"/>
        <w:ind w:left="1547" w:right="847"/>
      </w:pPr>
      <w:r>
        <w:rPr>
          <w:noProof/>
        </w:rPr>
        <w:drawing>
          <wp:anchor distT="0" distB="0" distL="0" distR="0" simplePos="0" relativeHeight="485603840" behindDoc="1" locked="0" layoutInCell="1" allowOverlap="1" wp14:anchorId="6F11C9BC" wp14:editId="187512A2">
            <wp:simplePos x="0" y="0"/>
            <wp:positionH relativeFrom="page">
              <wp:posOffset>818737</wp:posOffset>
            </wp:positionH>
            <wp:positionV relativeFrom="paragraph">
              <wp:posOffset>287094</wp:posOffset>
            </wp:positionV>
            <wp:extent cx="2037323" cy="1047749"/>
            <wp:effectExtent l="0" t="0" r="0" b="0"/>
            <wp:wrapNone/>
            <wp:docPr id="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w w:val="95"/>
        </w:rPr>
        <w:t>September</w:t>
      </w:r>
      <w:r>
        <w:rPr>
          <w:spacing w:val="-42"/>
          <w:w w:val="95"/>
        </w:rPr>
        <w:t xml:space="preserve"> </w:t>
      </w:r>
      <w:r>
        <w:rPr>
          <w:w w:val="95"/>
        </w:rPr>
        <w:t>or</w:t>
      </w:r>
      <w:r>
        <w:rPr>
          <w:spacing w:val="-28"/>
          <w:w w:val="95"/>
        </w:rPr>
        <w:t xml:space="preserve"> </w:t>
      </w:r>
      <w:r>
        <w:rPr>
          <w:spacing w:val="4"/>
          <w:w w:val="95"/>
        </w:rPr>
        <w:t>even</w:t>
      </w:r>
      <w:r>
        <w:rPr>
          <w:spacing w:val="-38"/>
          <w:w w:val="95"/>
        </w:rPr>
        <w:t xml:space="preserve"> </w:t>
      </w:r>
      <w:r>
        <w:rPr>
          <w:w w:val="95"/>
        </w:rPr>
        <w:t>August.</w:t>
      </w:r>
      <w:r>
        <w:rPr>
          <w:spacing w:val="-36"/>
          <w:w w:val="95"/>
        </w:rPr>
        <w:t xml:space="preserve"> </w:t>
      </w:r>
      <w:r>
        <w:rPr>
          <w:w w:val="95"/>
        </w:rPr>
        <w:t>If</w:t>
      </w:r>
      <w:r>
        <w:rPr>
          <w:spacing w:val="-20"/>
          <w:w w:val="95"/>
        </w:rPr>
        <w:t xml:space="preserve"> </w:t>
      </w:r>
      <w:r>
        <w:rPr>
          <w:w w:val="95"/>
        </w:rPr>
        <w:t>you</w:t>
      </w:r>
      <w:r>
        <w:rPr>
          <w:spacing w:val="-25"/>
          <w:w w:val="95"/>
        </w:rPr>
        <w:t xml:space="preserve"> </w:t>
      </w:r>
      <w:r>
        <w:rPr>
          <w:spacing w:val="-3"/>
          <w:w w:val="95"/>
        </w:rPr>
        <w:t>are</w:t>
      </w:r>
      <w:r>
        <w:rPr>
          <w:spacing w:val="-19"/>
          <w:w w:val="95"/>
        </w:rPr>
        <w:t xml:space="preserve"> </w:t>
      </w:r>
      <w:r>
        <w:rPr>
          <w:spacing w:val="2"/>
          <w:w w:val="95"/>
        </w:rPr>
        <w:t>using</w:t>
      </w:r>
      <w:r>
        <w:rPr>
          <w:spacing w:val="-39"/>
          <w:w w:val="95"/>
        </w:rPr>
        <w:t xml:space="preserve"> </w:t>
      </w:r>
      <w:r>
        <w:rPr>
          <w:w w:val="95"/>
        </w:rPr>
        <w:t>the</w:t>
      </w:r>
      <w:r>
        <w:rPr>
          <w:spacing w:val="-19"/>
          <w:w w:val="95"/>
        </w:rPr>
        <w:t xml:space="preserve"> </w:t>
      </w:r>
      <w:r>
        <w:rPr>
          <w:w w:val="95"/>
        </w:rPr>
        <w:t>survey</w:t>
      </w:r>
      <w:r>
        <w:rPr>
          <w:spacing w:val="-36"/>
          <w:w w:val="95"/>
        </w:rPr>
        <w:t xml:space="preserve"> </w:t>
      </w:r>
      <w:r>
        <w:rPr>
          <w:spacing w:val="4"/>
          <w:w w:val="95"/>
        </w:rPr>
        <w:t>in</w:t>
      </w:r>
      <w:r>
        <w:rPr>
          <w:spacing w:val="-25"/>
          <w:w w:val="95"/>
        </w:rPr>
        <w:t xml:space="preserve"> </w:t>
      </w:r>
      <w:r>
        <w:rPr>
          <w:w w:val="95"/>
        </w:rPr>
        <w:t>December</w:t>
      </w:r>
      <w:r>
        <w:rPr>
          <w:spacing w:val="-41"/>
          <w:w w:val="95"/>
        </w:rPr>
        <w:t xml:space="preserve"> </w:t>
      </w:r>
      <w:r>
        <w:rPr>
          <w:w w:val="95"/>
        </w:rPr>
        <w:t>to</w:t>
      </w:r>
      <w:r>
        <w:rPr>
          <w:spacing w:val="-12"/>
          <w:w w:val="95"/>
        </w:rPr>
        <w:t xml:space="preserve"> </w:t>
      </w:r>
      <w:r>
        <w:rPr>
          <w:w w:val="95"/>
        </w:rPr>
        <w:t>benchmark</w:t>
      </w:r>
      <w:r>
        <w:rPr>
          <w:spacing w:val="-23"/>
          <w:w w:val="95"/>
        </w:rPr>
        <w:t xml:space="preserve"> </w:t>
      </w:r>
      <w:r>
        <w:rPr>
          <w:spacing w:val="2"/>
          <w:w w:val="95"/>
        </w:rPr>
        <w:t xml:space="preserve">for </w:t>
      </w:r>
      <w:r>
        <w:t>a</w:t>
      </w:r>
      <w:r>
        <w:rPr>
          <w:spacing w:val="-34"/>
        </w:rPr>
        <w:t xml:space="preserve"> </w:t>
      </w:r>
      <w:r>
        <w:rPr>
          <w:spacing w:val="3"/>
        </w:rPr>
        <w:t>new</w:t>
      </w:r>
      <w:r>
        <w:rPr>
          <w:spacing w:val="-48"/>
        </w:rPr>
        <w:t xml:space="preserve"> </w:t>
      </w:r>
      <w:r>
        <w:rPr>
          <w:spacing w:val="3"/>
        </w:rPr>
        <w:t>position</w:t>
      </w:r>
      <w:r>
        <w:rPr>
          <w:spacing w:val="-49"/>
        </w:rPr>
        <w:t xml:space="preserve"> </w:t>
      </w:r>
      <w:r>
        <w:rPr>
          <w:spacing w:val="4"/>
        </w:rPr>
        <w:t>in</w:t>
      </w:r>
      <w:r>
        <w:rPr>
          <w:spacing w:val="-49"/>
        </w:rPr>
        <w:t xml:space="preserve"> </w:t>
      </w:r>
      <w:r>
        <w:t>the</w:t>
      </w:r>
      <w:r>
        <w:rPr>
          <w:spacing w:val="-37"/>
        </w:rPr>
        <w:t xml:space="preserve"> </w:t>
      </w:r>
      <w:r>
        <w:rPr>
          <w:spacing w:val="-3"/>
        </w:rPr>
        <w:t>company,</w:t>
      </w:r>
      <w:r>
        <w:rPr>
          <w:spacing w:val="-39"/>
        </w:rPr>
        <w:t xml:space="preserve"> </w:t>
      </w:r>
      <w:r>
        <w:t>you</w:t>
      </w:r>
      <w:r>
        <w:rPr>
          <w:spacing w:val="-40"/>
        </w:rPr>
        <w:t xml:space="preserve"> </w:t>
      </w:r>
      <w:r>
        <w:rPr>
          <w:spacing w:val="5"/>
        </w:rPr>
        <w:t>will</w:t>
      </w:r>
      <w:r>
        <w:rPr>
          <w:spacing w:val="-45"/>
        </w:rPr>
        <w:t xml:space="preserve"> </w:t>
      </w:r>
      <w:r>
        <w:t>have</w:t>
      </w:r>
      <w:r>
        <w:rPr>
          <w:spacing w:val="-45"/>
        </w:rPr>
        <w:t xml:space="preserve"> </w:t>
      </w:r>
      <w:r>
        <w:t>to</w:t>
      </w:r>
      <w:r>
        <w:rPr>
          <w:spacing w:val="-40"/>
        </w:rPr>
        <w:t xml:space="preserve"> </w:t>
      </w:r>
      <w:r>
        <w:t>age</w:t>
      </w:r>
      <w:r>
        <w:rPr>
          <w:spacing w:val="-37"/>
        </w:rPr>
        <w:t xml:space="preserve"> </w:t>
      </w:r>
      <w:r>
        <w:t>the</w:t>
      </w:r>
      <w:r>
        <w:rPr>
          <w:spacing w:val="-45"/>
        </w:rPr>
        <w:t xml:space="preserve"> </w:t>
      </w:r>
      <w:r>
        <w:rPr>
          <w:spacing w:val="-4"/>
        </w:rPr>
        <w:t>number.</w:t>
      </w:r>
      <w:r>
        <w:rPr>
          <w:spacing w:val="-40"/>
        </w:rPr>
        <w:t xml:space="preserve"> </w:t>
      </w:r>
      <w:r>
        <w:t>A</w:t>
      </w:r>
      <w:r>
        <w:rPr>
          <w:spacing w:val="-38"/>
        </w:rPr>
        <w:t xml:space="preserve"> </w:t>
      </w:r>
      <w:r>
        <w:rPr>
          <w:spacing w:val="3"/>
        </w:rPr>
        <w:t>simple</w:t>
      </w:r>
      <w:r>
        <w:rPr>
          <w:spacing w:val="-45"/>
        </w:rPr>
        <w:t xml:space="preserve"> </w:t>
      </w:r>
      <w:r>
        <w:t>way</w:t>
      </w:r>
      <w:r>
        <w:rPr>
          <w:spacing w:val="-48"/>
        </w:rPr>
        <w:t xml:space="preserve"> </w:t>
      </w:r>
      <w:r>
        <w:t>to</w:t>
      </w:r>
      <w:r>
        <w:rPr>
          <w:spacing w:val="-32"/>
        </w:rPr>
        <w:t xml:space="preserve"> </w:t>
      </w:r>
      <w:r>
        <w:t>do</w:t>
      </w:r>
    </w:p>
    <w:p w14:paraId="7108C33E" w14:textId="77777777" w:rsidR="00895EAC" w:rsidRDefault="00D37152">
      <w:pPr>
        <w:pStyle w:val="BodyText"/>
        <w:spacing w:line="257" w:lineRule="exact"/>
        <w:ind w:left="1547"/>
      </w:pPr>
      <w:r>
        <w:t>this is to take the annual rate at which salaries are moving for this job and prorate it,</w:t>
      </w:r>
    </w:p>
    <w:p w14:paraId="7837070C" w14:textId="77777777" w:rsidR="00895EAC" w:rsidRDefault="00D37152">
      <w:pPr>
        <w:pStyle w:val="BodyText"/>
        <w:spacing w:before="62"/>
        <w:ind w:left="1547"/>
      </w:pPr>
      <w:r>
        <w:t>salary increases overall this year are around 3.5% but this may vary by job title.</w:t>
      </w:r>
    </w:p>
    <w:p w14:paraId="72165C5B" w14:textId="77777777" w:rsidR="00895EAC" w:rsidRDefault="00895EAC">
      <w:pPr>
        <w:pStyle w:val="BodyText"/>
        <w:spacing w:before="1"/>
        <w:rPr>
          <w:sz w:val="33"/>
        </w:rPr>
      </w:pPr>
    </w:p>
    <w:p w14:paraId="5EE1F8C8" w14:textId="77777777" w:rsidR="00895EAC" w:rsidRDefault="00D37152">
      <w:pPr>
        <w:pStyle w:val="BodyText"/>
        <w:spacing w:before="1" w:line="307" w:lineRule="auto"/>
        <w:ind w:left="1547" w:right="828"/>
      </w:pPr>
      <w:r>
        <w:rPr>
          <w:w w:val="95"/>
        </w:rPr>
        <w:t>A</w:t>
      </w:r>
      <w:r>
        <w:rPr>
          <w:spacing w:val="-30"/>
          <w:w w:val="95"/>
        </w:rPr>
        <w:t xml:space="preserve"> </w:t>
      </w:r>
      <w:r>
        <w:rPr>
          <w:spacing w:val="3"/>
          <w:w w:val="95"/>
        </w:rPr>
        <w:t>similar</w:t>
      </w:r>
      <w:r>
        <w:rPr>
          <w:spacing w:val="-45"/>
          <w:w w:val="95"/>
        </w:rPr>
        <w:t xml:space="preserve"> </w:t>
      </w:r>
      <w:r>
        <w:rPr>
          <w:w w:val="95"/>
        </w:rPr>
        <w:t>approach</w:t>
      </w:r>
      <w:r>
        <w:rPr>
          <w:spacing w:val="-22"/>
          <w:w w:val="95"/>
        </w:rPr>
        <w:t xml:space="preserve"> </w:t>
      </w:r>
      <w:r>
        <w:rPr>
          <w:spacing w:val="4"/>
          <w:w w:val="95"/>
        </w:rPr>
        <w:t>is</w:t>
      </w:r>
      <w:r>
        <w:rPr>
          <w:spacing w:val="-42"/>
          <w:w w:val="95"/>
        </w:rPr>
        <w:t xml:space="preserve"> </w:t>
      </w:r>
      <w:r>
        <w:rPr>
          <w:spacing w:val="2"/>
          <w:w w:val="95"/>
        </w:rPr>
        <w:t>used</w:t>
      </w:r>
      <w:r>
        <w:rPr>
          <w:spacing w:val="-31"/>
          <w:w w:val="95"/>
        </w:rPr>
        <w:t xml:space="preserve"> </w:t>
      </w:r>
      <w:r>
        <w:rPr>
          <w:spacing w:val="4"/>
          <w:w w:val="95"/>
        </w:rPr>
        <w:t>in</w:t>
      </w:r>
      <w:r>
        <w:rPr>
          <w:spacing w:val="-32"/>
          <w:w w:val="95"/>
        </w:rPr>
        <w:t xml:space="preserve"> </w:t>
      </w:r>
      <w:r>
        <w:rPr>
          <w:spacing w:val="2"/>
          <w:w w:val="95"/>
        </w:rPr>
        <w:t>setting</w:t>
      </w:r>
      <w:r>
        <w:rPr>
          <w:spacing w:val="-44"/>
          <w:w w:val="95"/>
        </w:rPr>
        <w:t xml:space="preserve"> </w:t>
      </w:r>
      <w:r>
        <w:rPr>
          <w:w w:val="95"/>
        </w:rPr>
        <w:t>pay</w:t>
      </w:r>
      <w:r>
        <w:rPr>
          <w:spacing w:val="-41"/>
          <w:w w:val="95"/>
        </w:rPr>
        <w:t xml:space="preserve"> </w:t>
      </w:r>
      <w:r>
        <w:rPr>
          <w:spacing w:val="5"/>
          <w:w w:val="95"/>
        </w:rPr>
        <w:t>levels</w:t>
      </w:r>
      <w:r>
        <w:rPr>
          <w:spacing w:val="-41"/>
          <w:w w:val="95"/>
        </w:rPr>
        <w:t xml:space="preserve"> </w:t>
      </w:r>
      <w:r>
        <w:rPr>
          <w:w w:val="95"/>
        </w:rPr>
        <w:t>across</w:t>
      </w:r>
      <w:r>
        <w:rPr>
          <w:spacing w:val="-32"/>
          <w:w w:val="95"/>
        </w:rPr>
        <w:t xml:space="preserve"> </w:t>
      </w:r>
      <w:r>
        <w:rPr>
          <w:w w:val="95"/>
        </w:rPr>
        <w:t>a</w:t>
      </w:r>
      <w:r>
        <w:rPr>
          <w:spacing w:val="-34"/>
          <w:w w:val="95"/>
        </w:rPr>
        <w:t xml:space="preserve"> </w:t>
      </w:r>
      <w:r>
        <w:rPr>
          <w:spacing w:val="-3"/>
          <w:w w:val="95"/>
        </w:rPr>
        <w:t>company.</w:t>
      </w:r>
      <w:r>
        <w:rPr>
          <w:spacing w:val="-31"/>
          <w:w w:val="95"/>
        </w:rPr>
        <w:t xml:space="preserve"> </w:t>
      </w:r>
      <w:r>
        <w:rPr>
          <w:spacing w:val="2"/>
          <w:w w:val="95"/>
        </w:rPr>
        <w:t>Sometimes</w:t>
      </w:r>
      <w:r>
        <w:rPr>
          <w:spacing w:val="-41"/>
          <w:w w:val="95"/>
        </w:rPr>
        <w:t xml:space="preserve"> </w:t>
      </w:r>
      <w:r>
        <w:rPr>
          <w:w w:val="95"/>
        </w:rPr>
        <w:t>th</w:t>
      </w:r>
      <w:r>
        <w:rPr>
          <w:w w:val="95"/>
        </w:rPr>
        <w:t xml:space="preserve">ese </w:t>
      </w:r>
      <w:r>
        <w:rPr>
          <w:spacing w:val="2"/>
          <w:w w:val="95"/>
        </w:rPr>
        <w:t>figures</w:t>
      </w:r>
      <w:r>
        <w:rPr>
          <w:spacing w:val="-36"/>
          <w:w w:val="95"/>
        </w:rPr>
        <w:t xml:space="preserve"> </w:t>
      </w:r>
      <w:r>
        <w:rPr>
          <w:spacing w:val="-3"/>
          <w:w w:val="95"/>
        </w:rPr>
        <w:t>are</w:t>
      </w:r>
      <w:r>
        <w:rPr>
          <w:spacing w:val="-17"/>
          <w:w w:val="95"/>
        </w:rPr>
        <w:t xml:space="preserve"> </w:t>
      </w:r>
      <w:r>
        <w:rPr>
          <w:spacing w:val="3"/>
          <w:w w:val="95"/>
        </w:rPr>
        <w:t>set</w:t>
      </w:r>
      <w:r>
        <w:rPr>
          <w:spacing w:val="-36"/>
          <w:w w:val="95"/>
        </w:rPr>
        <w:t xml:space="preserve"> </w:t>
      </w:r>
      <w:r>
        <w:rPr>
          <w:w w:val="95"/>
        </w:rPr>
        <w:t>at</w:t>
      </w:r>
      <w:r>
        <w:rPr>
          <w:spacing w:val="-11"/>
          <w:w w:val="95"/>
        </w:rPr>
        <w:t xml:space="preserve"> </w:t>
      </w:r>
      <w:r>
        <w:rPr>
          <w:w w:val="95"/>
        </w:rPr>
        <w:t>the</w:t>
      </w:r>
      <w:r>
        <w:rPr>
          <w:spacing w:val="-17"/>
          <w:w w:val="95"/>
        </w:rPr>
        <w:t xml:space="preserve"> </w:t>
      </w:r>
      <w:r>
        <w:rPr>
          <w:spacing w:val="2"/>
          <w:w w:val="95"/>
        </w:rPr>
        <w:t>beginning,</w:t>
      </w:r>
      <w:r>
        <w:rPr>
          <w:spacing w:val="-34"/>
          <w:w w:val="95"/>
        </w:rPr>
        <w:t xml:space="preserve"> </w:t>
      </w:r>
      <w:r>
        <w:rPr>
          <w:spacing w:val="3"/>
          <w:w w:val="95"/>
        </w:rPr>
        <w:t>middle,</w:t>
      </w:r>
      <w:r>
        <w:rPr>
          <w:spacing w:val="-33"/>
          <w:w w:val="95"/>
        </w:rPr>
        <w:t xml:space="preserve"> </w:t>
      </w:r>
      <w:r>
        <w:rPr>
          <w:w w:val="95"/>
        </w:rPr>
        <w:t>or</w:t>
      </w:r>
      <w:r>
        <w:rPr>
          <w:spacing w:val="-40"/>
          <w:w w:val="95"/>
        </w:rPr>
        <w:t xml:space="preserve"> </w:t>
      </w:r>
      <w:r>
        <w:rPr>
          <w:spacing w:val="3"/>
          <w:w w:val="95"/>
        </w:rPr>
        <w:t>end</w:t>
      </w:r>
      <w:r>
        <w:rPr>
          <w:spacing w:val="-36"/>
          <w:w w:val="95"/>
        </w:rPr>
        <w:t xml:space="preserve"> </w:t>
      </w:r>
      <w:r>
        <w:rPr>
          <w:w w:val="95"/>
        </w:rPr>
        <w:t>of</w:t>
      </w:r>
      <w:r>
        <w:rPr>
          <w:spacing w:val="-19"/>
          <w:w w:val="95"/>
        </w:rPr>
        <w:t xml:space="preserve"> </w:t>
      </w:r>
      <w:r>
        <w:rPr>
          <w:w w:val="95"/>
        </w:rPr>
        <w:t>the</w:t>
      </w:r>
      <w:r>
        <w:rPr>
          <w:spacing w:val="-17"/>
          <w:w w:val="95"/>
        </w:rPr>
        <w:t xml:space="preserve"> </w:t>
      </w:r>
      <w:r>
        <w:rPr>
          <w:w w:val="95"/>
        </w:rPr>
        <w:t>company's</w:t>
      </w:r>
      <w:r>
        <w:rPr>
          <w:spacing w:val="-22"/>
          <w:w w:val="95"/>
        </w:rPr>
        <w:t xml:space="preserve"> </w:t>
      </w:r>
      <w:r>
        <w:rPr>
          <w:w w:val="95"/>
        </w:rPr>
        <w:t>payroll</w:t>
      </w:r>
      <w:r>
        <w:rPr>
          <w:spacing w:val="-29"/>
          <w:w w:val="95"/>
        </w:rPr>
        <w:t xml:space="preserve"> </w:t>
      </w:r>
      <w:r>
        <w:rPr>
          <w:w w:val="95"/>
        </w:rPr>
        <w:t>year</w:t>
      </w:r>
      <w:r>
        <w:rPr>
          <w:spacing w:val="-27"/>
          <w:w w:val="95"/>
        </w:rPr>
        <w:t xml:space="preserve"> </w:t>
      </w:r>
      <w:r>
        <w:rPr>
          <w:w w:val="95"/>
        </w:rPr>
        <w:t>by</w:t>
      </w:r>
      <w:r>
        <w:rPr>
          <w:spacing w:val="-21"/>
          <w:w w:val="95"/>
        </w:rPr>
        <w:t xml:space="preserve"> </w:t>
      </w:r>
      <w:r>
        <w:rPr>
          <w:w w:val="95"/>
        </w:rPr>
        <w:t xml:space="preserve">aging </w:t>
      </w:r>
      <w:r>
        <w:t xml:space="preserve">the appropriate compensation data to those dates. When salary data </w:t>
      </w:r>
      <w:r>
        <w:rPr>
          <w:spacing w:val="4"/>
        </w:rPr>
        <w:t xml:space="preserve">is </w:t>
      </w:r>
      <w:r>
        <w:t xml:space="preserve">aged, </w:t>
      </w:r>
      <w:r>
        <w:rPr>
          <w:spacing w:val="2"/>
        </w:rPr>
        <w:t>movement</w:t>
      </w:r>
      <w:r>
        <w:rPr>
          <w:spacing w:val="-39"/>
        </w:rPr>
        <w:t xml:space="preserve"> </w:t>
      </w:r>
      <w:r>
        <w:rPr>
          <w:spacing w:val="4"/>
        </w:rPr>
        <w:t>in</w:t>
      </w:r>
      <w:r>
        <w:rPr>
          <w:spacing w:val="-37"/>
        </w:rPr>
        <w:t xml:space="preserve"> </w:t>
      </w:r>
      <w:r>
        <w:t>market</w:t>
      </w:r>
      <w:r>
        <w:rPr>
          <w:spacing w:val="-25"/>
        </w:rPr>
        <w:t xml:space="preserve"> </w:t>
      </w:r>
      <w:r>
        <w:t>rates</w:t>
      </w:r>
      <w:r>
        <w:rPr>
          <w:spacing w:val="-36"/>
        </w:rPr>
        <w:t xml:space="preserve"> </w:t>
      </w:r>
      <w:r>
        <w:rPr>
          <w:spacing w:val="4"/>
        </w:rPr>
        <w:t>is</w:t>
      </w:r>
      <w:r>
        <w:rPr>
          <w:spacing w:val="-22"/>
        </w:rPr>
        <w:t xml:space="preserve"> </w:t>
      </w:r>
      <w:r>
        <w:rPr>
          <w:spacing w:val="2"/>
        </w:rPr>
        <w:t>used</w:t>
      </w:r>
      <w:r>
        <w:rPr>
          <w:spacing w:val="-23"/>
        </w:rPr>
        <w:t xml:space="preserve"> </w:t>
      </w:r>
      <w:r>
        <w:t>to</w:t>
      </w:r>
      <w:r>
        <w:rPr>
          <w:spacing w:val="-22"/>
        </w:rPr>
        <w:t xml:space="preserve"> </w:t>
      </w:r>
      <w:r>
        <w:t>adjust</w:t>
      </w:r>
      <w:r>
        <w:rPr>
          <w:spacing w:val="-39"/>
        </w:rPr>
        <w:t xml:space="preserve"> </w:t>
      </w:r>
      <w:r>
        <w:t>outdated</w:t>
      </w:r>
      <w:r>
        <w:rPr>
          <w:spacing w:val="-22"/>
        </w:rPr>
        <w:t xml:space="preserve"> </w:t>
      </w:r>
      <w:r>
        <w:t>data.</w:t>
      </w:r>
    </w:p>
    <w:p w14:paraId="1E11F5E3" w14:textId="77777777" w:rsidR="00895EAC" w:rsidRDefault="00895EAC">
      <w:pPr>
        <w:pStyle w:val="BodyText"/>
        <w:spacing w:before="8"/>
      </w:pPr>
    </w:p>
    <w:p w14:paraId="3212C827" w14:textId="77777777" w:rsidR="00895EAC" w:rsidRDefault="00D37152">
      <w:pPr>
        <w:pStyle w:val="ListParagraph"/>
        <w:numPr>
          <w:ilvl w:val="2"/>
          <w:numId w:val="55"/>
        </w:numPr>
        <w:tabs>
          <w:tab w:val="left" w:pos="2155"/>
        </w:tabs>
        <w:spacing w:before="1"/>
        <w:rPr>
          <w:sz w:val="24"/>
        </w:rPr>
      </w:pPr>
      <w:r>
        <w:rPr>
          <w:sz w:val="24"/>
        </w:rPr>
        <w:t>Job</w:t>
      </w:r>
      <w:r>
        <w:rPr>
          <w:spacing w:val="-19"/>
          <w:sz w:val="24"/>
        </w:rPr>
        <w:t xml:space="preserve"> </w:t>
      </w:r>
      <w:r>
        <w:rPr>
          <w:sz w:val="24"/>
        </w:rPr>
        <w:t>Description</w:t>
      </w:r>
    </w:p>
    <w:p w14:paraId="15954CF9" w14:textId="77777777" w:rsidR="00895EAC" w:rsidRDefault="00895EAC">
      <w:pPr>
        <w:pStyle w:val="BodyText"/>
        <w:rPr>
          <w:sz w:val="33"/>
        </w:rPr>
      </w:pPr>
    </w:p>
    <w:p w14:paraId="1BB6A6E7" w14:textId="77777777" w:rsidR="00895EAC" w:rsidRDefault="00D37152">
      <w:pPr>
        <w:pStyle w:val="BodyText"/>
        <w:spacing w:line="307" w:lineRule="auto"/>
        <w:ind w:left="1547" w:right="847"/>
      </w:pPr>
      <w:r>
        <w:t>If</w:t>
      </w:r>
      <w:r>
        <w:rPr>
          <w:spacing w:val="-39"/>
        </w:rPr>
        <w:t xml:space="preserve"> </w:t>
      </w:r>
      <w:r>
        <w:t>a</w:t>
      </w:r>
      <w:r>
        <w:rPr>
          <w:spacing w:val="-44"/>
        </w:rPr>
        <w:t xml:space="preserve"> </w:t>
      </w:r>
      <w:r>
        <w:rPr>
          <w:spacing w:val="2"/>
        </w:rPr>
        <w:t>job</w:t>
      </w:r>
      <w:r>
        <w:rPr>
          <w:spacing w:val="-42"/>
        </w:rPr>
        <w:t xml:space="preserve"> </w:t>
      </w:r>
      <w:r>
        <w:t>on</w:t>
      </w:r>
      <w:r>
        <w:rPr>
          <w:spacing w:val="-41"/>
        </w:rPr>
        <w:t xml:space="preserve"> </w:t>
      </w:r>
      <w:r>
        <w:t>a</w:t>
      </w:r>
      <w:r>
        <w:rPr>
          <w:spacing w:val="-35"/>
        </w:rPr>
        <w:t xml:space="preserve"> </w:t>
      </w:r>
      <w:r>
        <w:t>survey</w:t>
      </w:r>
      <w:r>
        <w:rPr>
          <w:spacing w:val="-49"/>
        </w:rPr>
        <w:t xml:space="preserve"> </w:t>
      </w:r>
      <w:r>
        <w:rPr>
          <w:spacing w:val="4"/>
        </w:rPr>
        <w:t>is</w:t>
      </w:r>
      <w:r>
        <w:rPr>
          <w:spacing w:val="-41"/>
        </w:rPr>
        <w:t xml:space="preserve"> </w:t>
      </w:r>
      <w:r>
        <w:rPr>
          <w:spacing w:val="3"/>
        </w:rPr>
        <w:t>similar</w:t>
      </w:r>
      <w:r>
        <w:rPr>
          <w:spacing w:val="-53"/>
        </w:rPr>
        <w:t xml:space="preserve"> </w:t>
      </w:r>
      <w:r>
        <w:t>but</w:t>
      </w:r>
      <w:r>
        <w:rPr>
          <w:spacing w:val="-42"/>
        </w:rPr>
        <w:t xml:space="preserve"> </w:t>
      </w:r>
      <w:r>
        <w:t>not</w:t>
      </w:r>
      <w:r>
        <w:rPr>
          <w:spacing w:val="-43"/>
        </w:rPr>
        <w:t xml:space="preserve"> </w:t>
      </w:r>
      <w:r>
        <w:t>identical</w:t>
      </w:r>
      <w:r>
        <w:rPr>
          <w:spacing w:val="-45"/>
        </w:rPr>
        <w:t xml:space="preserve"> </w:t>
      </w:r>
      <w:r>
        <w:t>to</w:t>
      </w:r>
      <w:r>
        <w:rPr>
          <w:spacing w:val="-42"/>
        </w:rPr>
        <w:t xml:space="preserve"> </w:t>
      </w:r>
      <w:r>
        <w:t>one</w:t>
      </w:r>
      <w:r>
        <w:rPr>
          <w:spacing w:val="-46"/>
        </w:rPr>
        <w:t xml:space="preserve"> </w:t>
      </w:r>
      <w:r>
        <w:rPr>
          <w:spacing w:val="4"/>
        </w:rPr>
        <w:t>in</w:t>
      </w:r>
      <w:r>
        <w:rPr>
          <w:spacing w:val="-42"/>
        </w:rPr>
        <w:t xml:space="preserve"> </w:t>
      </w:r>
      <w:r>
        <w:t>the</w:t>
      </w:r>
      <w:r>
        <w:rPr>
          <w:spacing w:val="-37"/>
        </w:rPr>
        <w:t xml:space="preserve"> </w:t>
      </w:r>
      <w:r>
        <w:t>organization,</w:t>
      </w:r>
      <w:r>
        <w:rPr>
          <w:spacing w:val="-49"/>
        </w:rPr>
        <w:t xml:space="preserve"> </w:t>
      </w:r>
      <w:r>
        <w:t>the</w:t>
      </w:r>
      <w:r>
        <w:rPr>
          <w:spacing w:val="-46"/>
        </w:rPr>
        <w:t xml:space="preserve"> </w:t>
      </w:r>
      <w:r>
        <w:t>data</w:t>
      </w:r>
      <w:r>
        <w:rPr>
          <w:spacing w:val="-44"/>
        </w:rPr>
        <w:t xml:space="preserve"> </w:t>
      </w:r>
      <w:r>
        <w:rPr>
          <w:spacing w:val="-3"/>
        </w:rPr>
        <w:t xml:space="preserve">can </w:t>
      </w:r>
      <w:r>
        <w:t>be</w:t>
      </w:r>
      <w:r>
        <w:rPr>
          <w:spacing w:val="-48"/>
        </w:rPr>
        <w:t xml:space="preserve"> </w:t>
      </w:r>
      <w:r>
        <w:rPr>
          <w:spacing w:val="3"/>
        </w:rPr>
        <w:t>weighted</w:t>
      </w:r>
      <w:r>
        <w:rPr>
          <w:spacing w:val="-55"/>
        </w:rPr>
        <w:t xml:space="preserve"> </w:t>
      </w:r>
      <w:r>
        <w:t>or</w:t>
      </w:r>
      <w:r>
        <w:rPr>
          <w:spacing w:val="-58"/>
        </w:rPr>
        <w:t xml:space="preserve"> </w:t>
      </w:r>
      <w:r>
        <w:rPr>
          <w:spacing w:val="6"/>
        </w:rPr>
        <w:t>leveled</w:t>
      </w:r>
      <w:r>
        <w:rPr>
          <w:spacing w:val="-55"/>
        </w:rPr>
        <w:t xml:space="preserve"> </w:t>
      </w:r>
      <w:r>
        <w:rPr>
          <w:spacing w:val="2"/>
        </w:rPr>
        <w:t>for</w:t>
      </w:r>
      <w:r>
        <w:rPr>
          <w:spacing w:val="-57"/>
        </w:rPr>
        <w:t xml:space="preserve"> </w:t>
      </w:r>
      <w:r>
        <w:t>a</w:t>
      </w:r>
      <w:r>
        <w:rPr>
          <w:spacing w:val="-51"/>
        </w:rPr>
        <w:t xml:space="preserve"> </w:t>
      </w:r>
      <w:r>
        <w:rPr>
          <w:spacing w:val="2"/>
        </w:rPr>
        <w:t>better</w:t>
      </w:r>
      <w:r>
        <w:rPr>
          <w:spacing w:val="-58"/>
        </w:rPr>
        <w:t xml:space="preserve"> </w:t>
      </w:r>
      <w:r>
        <w:t>match.</w:t>
      </w:r>
      <w:r>
        <w:rPr>
          <w:spacing w:val="-49"/>
        </w:rPr>
        <w:t xml:space="preserve"> </w:t>
      </w:r>
      <w:r>
        <w:t>Therefore</w:t>
      </w:r>
      <w:r>
        <w:rPr>
          <w:spacing w:val="-53"/>
        </w:rPr>
        <w:t xml:space="preserve"> </w:t>
      </w:r>
      <w:r>
        <w:t>conduct</w:t>
      </w:r>
      <w:r>
        <w:rPr>
          <w:spacing w:val="-50"/>
        </w:rPr>
        <w:t xml:space="preserve"> </w:t>
      </w:r>
      <w:r>
        <w:rPr>
          <w:spacing w:val="2"/>
        </w:rPr>
        <w:t>job</w:t>
      </w:r>
      <w:r>
        <w:rPr>
          <w:spacing w:val="-56"/>
        </w:rPr>
        <w:t xml:space="preserve"> </w:t>
      </w:r>
      <w:r>
        <w:t>analysis</w:t>
      </w:r>
      <w:r>
        <w:rPr>
          <w:spacing w:val="-55"/>
        </w:rPr>
        <w:t xml:space="preserve"> </w:t>
      </w:r>
      <w:r>
        <w:t>or</w:t>
      </w:r>
      <w:r>
        <w:rPr>
          <w:spacing w:val="-46"/>
        </w:rPr>
        <w:t xml:space="preserve"> </w:t>
      </w:r>
      <w:r>
        <w:rPr>
          <w:spacing w:val="3"/>
        </w:rPr>
        <w:t xml:space="preserve">review </w:t>
      </w:r>
      <w:r>
        <w:rPr>
          <w:spacing w:val="2"/>
        </w:rPr>
        <w:t>job</w:t>
      </w:r>
      <w:r>
        <w:rPr>
          <w:spacing w:val="-21"/>
        </w:rPr>
        <w:t xml:space="preserve"> </w:t>
      </w:r>
      <w:r>
        <w:t>descriptions</w:t>
      </w:r>
      <w:r>
        <w:rPr>
          <w:spacing w:val="-34"/>
        </w:rPr>
        <w:t xml:space="preserve"> </w:t>
      </w:r>
      <w:r>
        <w:rPr>
          <w:spacing w:val="4"/>
        </w:rPr>
        <w:t>is</w:t>
      </w:r>
      <w:r>
        <w:rPr>
          <w:spacing w:val="-35"/>
        </w:rPr>
        <w:t xml:space="preserve"> </w:t>
      </w:r>
      <w:r>
        <w:t>important</w:t>
      </w:r>
      <w:r>
        <w:rPr>
          <w:spacing w:val="-22"/>
        </w:rPr>
        <w:t xml:space="preserve"> </w:t>
      </w:r>
      <w:r>
        <w:rPr>
          <w:spacing w:val="2"/>
        </w:rPr>
        <w:t>for</w:t>
      </w:r>
      <w:r>
        <w:rPr>
          <w:spacing w:val="-40"/>
        </w:rPr>
        <w:t xml:space="preserve"> </w:t>
      </w:r>
      <w:r>
        <w:rPr>
          <w:spacing w:val="2"/>
        </w:rPr>
        <w:t>job</w:t>
      </w:r>
      <w:r>
        <w:rPr>
          <w:spacing w:val="-21"/>
        </w:rPr>
        <w:t xml:space="preserve"> </w:t>
      </w:r>
      <w:r>
        <w:t>matching.</w:t>
      </w:r>
    </w:p>
    <w:p w14:paraId="492DB978" w14:textId="77777777" w:rsidR="00895EAC" w:rsidRDefault="00895EAC">
      <w:pPr>
        <w:pStyle w:val="BodyText"/>
        <w:spacing w:before="3"/>
        <w:rPr>
          <w:sz w:val="26"/>
        </w:rPr>
      </w:pPr>
    </w:p>
    <w:p w14:paraId="7A310A5B" w14:textId="77777777" w:rsidR="00895EAC" w:rsidRDefault="00D37152">
      <w:pPr>
        <w:pStyle w:val="BodyText"/>
        <w:spacing w:line="314" w:lineRule="auto"/>
        <w:ind w:left="1547" w:right="847"/>
      </w:pPr>
      <w:r>
        <w:rPr>
          <w:w w:val="95"/>
        </w:rPr>
        <w:t>When</w:t>
      </w:r>
      <w:r>
        <w:rPr>
          <w:spacing w:val="-22"/>
          <w:w w:val="95"/>
        </w:rPr>
        <w:t xml:space="preserve"> </w:t>
      </w:r>
      <w:r>
        <w:rPr>
          <w:w w:val="95"/>
        </w:rPr>
        <w:t>consulting</w:t>
      </w:r>
      <w:r>
        <w:rPr>
          <w:spacing w:val="-36"/>
          <w:w w:val="95"/>
        </w:rPr>
        <w:t xml:space="preserve"> </w:t>
      </w:r>
      <w:r>
        <w:rPr>
          <w:w w:val="95"/>
        </w:rPr>
        <w:t>a</w:t>
      </w:r>
      <w:r>
        <w:rPr>
          <w:spacing w:val="-11"/>
          <w:w w:val="95"/>
        </w:rPr>
        <w:t xml:space="preserve"> </w:t>
      </w:r>
      <w:r>
        <w:rPr>
          <w:w w:val="95"/>
        </w:rPr>
        <w:t>compensation</w:t>
      </w:r>
      <w:r>
        <w:rPr>
          <w:spacing w:val="-35"/>
          <w:w w:val="95"/>
        </w:rPr>
        <w:t xml:space="preserve"> </w:t>
      </w:r>
      <w:r>
        <w:rPr>
          <w:w w:val="95"/>
        </w:rPr>
        <w:t>survey,</w:t>
      </w:r>
      <w:r>
        <w:rPr>
          <w:spacing w:val="-32"/>
          <w:w w:val="95"/>
        </w:rPr>
        <w:t xml:space="preserve"> </w:t>
      </w:r>
      <w:r>
        <w:rPr>
          <w:w w:val="95"/>
        </w:rPr>
        <w:t>match</w:t>
      </w:r>
      <w:r>
        <w:rPr>
          <w:spacing w:val="-21"/>
          <w:w w:val="95"/>
        </w:rPr>
        <w:t xml:space="preserve"> </w:t>
      </w:r>
      <w:r>
        <w:rPr>
          <w:w w:val="95"/>
        </w:rPr>
        <w:t>the</w:t>
      </w:r>
      <w:r>
        <w:rPr>
          <w:spacing w:val="-15"/>
          <w:w w:val="95"/>
        </w:rPr>
        <w:t xml:space="preserve"> </w:t>
      </w:r>
      <w:r>
        <w:rPr>
          <w:spacing w:val="2"/>
          <w:w w:val="95"/>
        </w:rPr>
        <w:t>job</w:t>
      </w:r>
      <w:r>
        <w:rPr>
          <w:spacing w:val="-35"/>
          <w:w w:val="95"/>
        </w:rPr>
        <w:t xml:space="preserve"> </w:t>
      </w:r>
      <w:r>
        <w:rPr>
          <w:w w:val="95"/>
        </w:rPr>
        <w:t>descriptions</w:t>
      </w:r>
      <w:r>
        <w:rPr>
          <w:spacing w:val="-34"/>
          <w:w w:val="95"/>
        </w:rPr>
        <w:t xml:space="preserve"> </w:t>
      </w:r>
      <w:r>
        <w:rPr>
          <w:w w:val="95"/>
        </w:rPr>
        <w:t>rather</w:t>
      </w:r>
      <w:r>
        <w:rPr>
          <w:spacing w:val="-26"/>
          <w:w w:val="95"/>
        </w:rPr>
        <w:t xml:space="preserve"> </w:t>
      </w:r>
      <w:r>
        <w:rPr>
          <w:w w:val="95"/>
        </w:rPr>
        <w:t>than</w:t>
      </w:r>
      <w:r>
        <w:rPr>
          <w:spacing w:val="-21"/>
          <w:w w:val="95"/>
        </w:rPr>
        <w:t xml:space="preserve"> </w:t>
      </w:r>
      <w:r>
        <w:rPr>
          <w:w w:val="95"/>
        </w:rPr>
        <w:t xml:space="preserve">the </w:t>
      </w:r>
      <w:r>
        <w:rPr>
          <w:spacing w:val="2"/>
        </w:rPr>
        <w:t>job</w:t>
      </w:r>
      <w:r>
        <w:rPr>
          <w:spacing w:val="-50"/>
        </w:rPr>
        <w:t xml:space="preserve"> </w:t>
      </w:r>
      <w:r>
        <w:rPr>
          <w:spacing w:val="3"/>
        </w:rPr>
        <w:t>titles,</w:t>
      </w:r>
      <w:r>
        <w:rPr>
          <w:spacing w:val="-54"/>
        </w:rPr>
        <w:t xml:space="preserve"> </w:t>
      </w:r>
      <w:r>
        <w:rPr>
          <w:spacing w:val="4"/>
        </w:rPr>
        <w:t>even</w:t>
      </w:r>
      <w:r>
        <w:rPr>
          <w:spacing w:val="-55"/>
        </w:rPr>
        <w:t xml:space="preserve"> </w:t>
      </w:r>
      <w:r>
        <w:rPr>
          <w:spacing w:val="4"/>
        </w:rPr>
        <w:t>if</w:t>
      </w:r>
      <w:r>
        <w:rPr>
          <w:spacing w:val="-54"/>
        </w:rPr>
        <w:t xml:space="preserve"> </w:t>
      </w:r>
      <w:r>
        <w:t>the</w:t>
      </w:r>
      <w:r>
        <w:rPr>
          <w:spacing w:val="-53"/>
        </w:rPr>
        <w:t xml:space="preserve"> </w:t>
      </w:r>
      <w:r>
        <w:t>survey</w:t>
      </w:r>
      <w:r>
        <w:rPr>
          <w:spacing w:val="-54"/>
        </w:rPr>
        <w:t xml:space="preserve"> </w:t>
      </w:r>
      <w:r>
        <w:rPr>
          <w:spacing w:val="2"/>
        </w:rPr>
        <w:t>uses</w:t>
      </w:r>
      <w:r>
        <w:rPr>
          <w:spacing w:val="-49"/>
        </w:rPr>
        <w:t xml:space="preserve"> </w:t>
      </w:r>
      <w:r>
        <w:rPr>
          <w:spacing w:val="2"/>
        </w:rPr>
        <w:t>generic</w:t>
      </w:r>
      <w:r>
        <w:rPr>
          <w:spacing w:val="-58"/>
        </w:rPr>
        <w:t xml:space="preserve"> </w:t>
      </w:r>
      <w:r>
        <w:t>or</w:t>
      </w:r>
      <w:r>
        <w:rPr>
          <w:spacing w:val="-46"/>
        </w:rPr>
        <w:t xml:space="preserve"> </w:t>
      </w:r>
      <w:r>
        <w:rPr>
          <w:spacing w:val="4"/>
        </w:rPr>
        <w:t>widely</w:t>
      </w:r>
      <w:r>
        <w:rPr>
          <w:spacing w:val="-54"/>
        </w:rPr>
        <w:t xml:space="preserve"> </w:t>
      </w:r>
      <w:r>
        <w:rPr>
          <w:spacing w:val="2"/>
        </w:rPr>
        <w:t>used</w:t>
      </w:r>
      <w:r>
        <w:rPr>
          <w:spacing w:val="-56"/>
        </w:rPr>
        <w:t xml:space="preserve"> </w:t>
      </w:r>
      <w:r>
        <w:rPr>
          <w:spacing w:val="2"/>
        </w:rPr>
        <w:t>job</w:t>
      </w:r>
      <w:r>
        <w:rPr>
          <w:spacing w:val="-55"/>
        </w:rPr>
        <w:t xml:space="preserve"> </w:t>
      </w:r>
      <w:r>
        <w:rPr>
          <w:spacing w:val="3"/>
        </w:rPr>
        <w:t>titles.</w:t>
      </w:r>
      <w:r>
        <w:rPr>
          <w:spacing w:val="-54"/>
        </w:rPr>
        <w:t xml:space="preserve"> </w:t>
      </w:r>
      <w:r>
        <w:t>For</w:t>
      </w:r>
      <w:r>
        <w:rPr>
          <w:spacing w:val="-52"/>
        </w:rPr>
        <w:t xml:space="preserve"> </w:t>
      </w:r>
      <w:r>
        <w:rPr>
          <w:spacing w:val="3"/>
        </w:rPr>
        <w:t>example,</w:t>
      </w:r>
      <w:r>
        <w:rPr>
          <w:spacing w:val="-54"/>
        </w:rPr>
        <w:t xml:space="preserve"> </w:t>
      </w:r>
      <w:r>
        <w:t>an associate</w:t>
      </w:r>
      <w:r>
        <w:rPr>
          <w:spacing w:val="-48"/>
        </w:rPr>
        <w:t xml:space="preserve"> </w:t>
      </w:r>
      <w:r>
        <w:t>could</w:t>
      </w:r>
      <w:r>
        <w:rPr>
          <w:spacing w:val="-43"/>
        </w:rPr>
        <w:t xml:space="preserve"> </w:t>
      </w:r>
      <w:r>
        <w:t>be</w:t>
      </w:r>
      <w:r>
        <w:rPr>
          <w:spacing w:val="-39"/>
        </w:rPr>
        <w:t xml:space="preserve"> </w:t>
      </w:r>
      <w:r>
        <w:t>an</w:t>
      </w:r>
      <w:r>
        <w:rPr>
          <w:spacing w:val="-43"/>
        </w:rPr>
        <w:t xml:space="preserve"> </w:t>
      </w:r>
      <w:r>
        <w:rPr>
          <w:spacing w:val="4"/>
        </w:rPr>
        <w:t>entry-level</w:t>
      </w:r>
      <w:r>
        <w:rPr>
          <w:spacing w:val="-47"/>
        </w:rPr>
        <w:t xml:space="preserve"> </w:t>
      </w:r>
      <w:r>
        <w:t>position</w:t>
      </w:r>
      <w:r>
        <w:rPr>
          <w:spacing w:val="-51"/>
        </w:rPr>
        <w:t xml:space="preserve"> </w:t>
      </w:r>
      <w:r>
        <w:t>at</w:t>
      </w:r>
      <w:r>
        <w:rPr>
          <w:spacing w:val="-51"/>
        </w:rPr>
        <w:t xml:space="preserve"> </w:t>
      </w:r>
      <w:r>
        <w:t>one</w:t>
      </w:r>
      <w:r>
        <w:rPr>
          <w:spacing w:val="-48"/>
        </w:rPr>
        <w:t xml:space="preserve"> </w:t>
      </w:r>
      <w:r>
        <w:t>consulting</w:t>
      </w:r>
      <w:r>
        <w:rPr>
          <w:spacing w:val="-47"/>
        </w:rPr>
        <w:t xml:space="preserve"> </w:t>
      </w:r>
      <w:r>
        <w:t>firm,</w:t>
      </w:r>
      <w:r>
        <w:rPr>
          <w:spacing w:val="-42"/>
        </w:rPr>
        <w:t xml:space="preserve"> </w:t>
      </w:r>
      <w:r>
        <w:t>or</w:t>
      </w:r>
      <w:r>
        <w:rPr>
          <w:spacing w:val="-45"/>
        </w:rPr>
        <w:t xml:space="preserve"> </w:t>
      </w:r>
      <w:r>
        <w:rPr>
          <w:spacing w:val="4"/>
        </w:rPr>
        <w:t>it</w:t>
      </w:r>
      <w:r>
        <w:rPr>
          <w:spacing w:val="-44"/>
        </w:rPr>
        <w:t xml:space="preserve"> </w:t>
      </w:r>
      <w:r>
        <w:t>could</w:t>
      </w:r>
      <w:r>
        <w:rPr>
          <w:spacing w:val="-43"/>
        </w:rPr>
        <w:t xml:space="preserve"> </w:t>
      </w:r>
      <w:r>
        <w:t>be</w:t>
      </w:r>
      <w:r>
        <w:rPr>
          <w:spacing w:val="-40"/>
        </w:rPr>
        <w:t xml:space="preserve"> </w:t>
      </w:r>
      <w:r>
        <w:t>the</w:t>
      </w:r>
    </w:p>
    <w:p w14:paraId="46673620" w14:textId="77777777" w:rsidR="00895EAC" w:rsidRDefault="00D37152">
      <w:pPr>
        <w:pStyle w:val="BodyText"/>
        <w:spacing w:before="5" w:line="307" w:lineRule="auto"/>
        <w:ind w:left="1547" w:right="847"/>
      </w:pPr>
      <w:r>
        <w:rPr>
          <w:spacing w:val="3"/>
          <w:w w:val="95"/>
        </w:rPr>
        <w:t>title</w:t>
      </w:r>
      <w:r>
        <w:rPr>
          <w:spacing w:val="-24"/>
          <w:w w:val="95"/>
        </w:rPr>
        <w:t xml:space="preserve"> </w:t>
      </w:r>
      <w:r>
        <w:rPr>
          <w:spacing w:val="2"/>
          <w:w w:val="95"/>
        </w:rPr>
        <w:t>for</w:t>
      </w:r>
      <w:r>
        <w:rPr>
          <w:spacing w:val="-20"/>
          <w:w w:val="95"/>
        </w:rPr>
        <w:t xml:space="preserve"> </w:t>
      </w:r>
      <w:r>
        <w:rPr>
          <w:w w:val="95"/>
        </w:rPr>
        <w:t>someone</w:t>
      </w:r>
      <w:r>
        <w:rPr>
          <w:spacing w:val="-24"/>
          <w:w w:val="95"/>
        </w:rPr>
        <w:t xml:space="preserve"> </w:t>
      </w:r>
      <w:r>
        <w:rPr>
          <w:spacing w:val="3"/>
          <w:w w:val="95"/>
        </w:rPr>
        <w:t>with</w:t>
      </w:r>
      <w:r>
        <w:rPr>
          <w:spacing w:val="-31"/>
          <w:w w:val="95"/>
        </w:rPr>
        <w:t xml:space="preserve"> </w:t>
      </w:r>
      <w:r>
        <w:rPr>
          <w:w w:val="95"/>
        </w:rPr>
        <w:t>an</w:t>
      </w:r>
      <w:r>
        <w:rPr>
          <w:spacing w:val="-14"/>
          <w:w w:val="95"/>
        </w:rPr>
        <w:t xml:space="preserve"> </w:t>
      </w:r>
      <w:r>
        <w:rPr>
          <w:spacing w:val="-6"/>
          <w:w w:val="95"/>
        </w:rPr>
        <w:t>MBA</w:t>
      </w:r>
      <w:r>
        <w:rPr>
          <w:spacing w:val="5"/>
          <w:w w:val="95"/>
        </w:rPr>
        <w:t xml:space="preserve"> </w:t>
      </w:r>
      <w:r>
        <w:rPr>
          <w:w w:val="95"/>
        </w:rPr>
        <w:t>at</w:t>
      </w:r>
      <w:r>
        <w:rPr>
          <w:spacing w:val="-1"/>
          <w:w w:val="95"/>
        </w:rPr>
        <w:t xml:space="preserve"> </w:t>
      </w:r>
      <w:r>
        <w:rPr>
          <w:spacing w:val="-4"/>
          <w:w w:val="95"/>
        </w:rPr>
        <w:t>another.</w:t>
      </w:r>
      <w:r>
        <w:rPr>
          <w:spacing w:val="-13"/>
          <w:w w:val="95"/>
        </w:rPr>
        <w:t xml:space="preserve"> </w:t>
      </w:r>
      <w:r>
        <w:rPr>
          <w:w w:val="95"/>
        </w:rPr>
        <w:t>Companies</w:t>
      </w:r>
      <w:r>
        <w:rPr>
          <w:spacing w:val="-30"/>
          <w:w w:val="95"/>
        </w:rPr>
        <w:t xml:space="preserve"> </w:t>
      </w:r>
      <w:r>
        <w:rPr>
          <w:spacing w:val="-3"/>
          <w:w w:val="95"/>
        </w:rPr>
        <w:t>are</w:t>
      </w:r>
      <w:r>
        <w:rPr>
          <w:spacing w:val="-8"/>
          <w:w w:val="95"/>
        </w:rPr>
        <w:t xml:space="preserve"> </w:t>
      </w:r>
      <w:r>
        <w:rPr>
          <w:w w:val="95"/>
        </w:rPr>
        <w:t>structured</w:t>
      </w:r>
      <w:r>
        <w:rPr>
          <w:spacing w:val="-14"/>
          <w:w w:val="95"/>
        </w:rPr>
        <w:t xml:space="preserve"> </w:t>
      </w:r>
      <w:r>
        <w:rPr>
          <w:w w:val="95"/>
        </w:rPr>
        <w:t>differently,</w:t>
      </w:r>
      <w:r>
        <w:rPr>
          <w:spacing w:val="-28"/>
          <w:w w:val="95"/>
        </w:rPr>
        <w:t xml:space="preserve"> </w:t>
      </w:r>
      <w:r>
        <w:rPr>
          <w:w w:val="95"/>
        </w:rPr>
        <w:t xml:space="preserve">and </w:t>
      </w:r>
      <w:r>
        <w:rPr>
          <w:spacing w:val="3"/>
        </w:rPr>
        <w:t>different</w:t>
      </w:r>
      <w:r>
        <w:rPr>
          <w:spacing w:val="-55"/>
        </w:rPr>
        <w:t xml:space="preserve"> </w:t>
      </w:r>
      <w:r>
        <w:t>companies</w:t>
      </w:r>
      <w:r>
        <w:rPr>
          <w:spacing w:val="-55"/>
        </w:rPr>
        <w:t xml:space="preserve"> </w:t>
      </w:r>
      <w:r>
        <w:t>use</w:t>
      </w:r>
      <w:r>
        <w:rPr>
          <w:spacing w:val="-52"/>
        </w:rPr>
        <w:t xml:space="preserve"> </w:t>
      </w:r>
      <w:r>
        <w:rPr>
          <w:spacing w:val="2"/>
        </w:rPr>
        <w:t>different</w:t>
      </w:r>
      <w:r>
        <w:rPr>
          <w:spacing w:val="-55"/>
        </w:rPr>
        <w:t xml:space="preserve"> </w:t>
      </w:r>
      <w:r>
        <w:t>names</w:t>
      </w:r>
      <w:r>
        <w:rPr>
          <w:spacing w:val="-54"/>
        </w:rPr>
        <w:t xml:space="preserve"> </w:t>
      </w:r>
      <w:r>
        <w:rPr>
          <w:spacing w:val="2"/>
        </w:rPr>
        <w:t>for</w:t>
      </w:r>
      <w:r>
        <w:rPr>
          <w:spacing w:val="-56"/>
        </w:rPr>
        <w:t xml:space="preserve"> </w:t>
      </w:r>
      <w:r>
        <w:t>the</w:t>
      </w:r>
      <w:r>
        <w:rPr>
          <w:spacing w:val="-52"/>
        </w:rPr>
        <w:t xml:space="preserve"> </w:t>
      </w:r>
      <w:r>
        <w:t>same</w:t>
      </w:r>
      <w:r>
        <w:rPr>
          <w:spacing w:val="-46"/>
        </w:rPr>
        <w:t xml:space="preserve"> </w:t>
      </w:r>
      <w:r>
        <w:t>jobs,</w:t>
      </w:r>
      <w:r>
        <w:rPr>
          <w:spacing w:val="-54"/>
        </w:rPr>
        <w:t xml:space="preserve"> </w:t>
      </w:r>
      <w:r>
        <w:t>so</w:t>
      </w:r>
      <w:r>
        <w:rPr>
          <w:spacing w:val="-42"/>
        </w:rPr>
        <w:t xml:space="preserve"> </w:t>
      </w:r>
      <w:r>
        <w:rPr>
          <w:spacing w:val="2"/>
        </w:rPr>
        <w:t>job</w:t>
      </w:r>
      <w:r>
        <w:rPr>
          <w:spacing w:val="-55"/>
        </w:rPr>
        <w:t xml:space="preserve"> </w:t>
      </w:r>
      <w:r>
        <w:t>descriptions</w:t>
      </w:r>
      <w:r>
        <w:rPr>
          <w:spacing w:val="-54"/>
        </w:rPr>
        <w:t xml:space="preserve"> </w:t>
      </w:r>
      <w:r>
        <w:rPr>
          <w:spacing w:val="-3"/>
        </w:rPr>
        <w:t>are</w:t>
      </w:r>
    </w:p>
    <w:p w14:paraId="00944737" w14:textId="77777777" w:rsidR="00895EAC" w:rsidRDefault="00D37152">
      <w:pPr>
        <w:pStyle w:val="BodyText"/>
        <w:spacing w:before="14" w:line="292" w:lineRule="auto"/>
        <w:ind w:left="1547" w:right="847"/>
      </w:pPr>
      <w:r>
        <w:t>the</w:t>
      </w:r>
      <w:r>
        <w:rPr>
          <w:spacing w:val="-37"/>
        </w:rPr>
        <w:t xml:space="preserve"> </w:t>
      </w:r>
      <w:r>
        <w:rPr>
          <w:spacing w:val="2"/>
        </w:rPr>
        <w:t>best</w:t>
      </w:r>
      <w:r>
        <w:rPr>
          <w:spacing w:val="-50"/>
        </w:rPr>
        <w:t xml:space="preserve"> </w:t>
      </w:r>
      <w:r>
        <w:t>way</w:t>
      </w:r>
      <w:r>
        <w:rPr>
          <w:spacing w:val="-39"/>
        </w:rPr>
        <w:t xml:space="preserve"> </w:t>
      </w:r>
      <w:r>
        <w:t>to</w:t>
      </w:r>
      <w:r>
        <w:rPr>
          <w:spacing w:val="-40"/>
        </w:rPr>
        <w:t xml:space="preserve"> </w:t>
      </w:r>
      <w:r>
        <w:t>match</w:t>
      </w:r>
      <w:r>
        <w:rPr>
          <w:spacing w:val="-32"/>
        </w:rPr>
        <w:t xml:space="preserve"> </w:t>
      </w:r>
      <w:r>
        <w:rPr>
          <w:spacing w:val="2"/>
        </w:rPr>
        <w:t>positions.</w:t>
      </w:r>
      <w:r>
        <w:rPr>
          <w:spacing w:val="-48"/>
        </w:rPr>
        <w:t xml:space="preserve"> </w:t>
      </w:r>
      <w:r>
        <w:t>Beware</w:t>
      </w:r>
      <w:r>
        <w:rPr>
          <w:spacing w:val="-45"/>
        </w:rPr>
        <w:t xml:space="preserve"> </w:t>
      </w:r>
      <w:r>
        <w:t>of</w:t>
      </w:r>
      <w:r>
        <w:rPr>
          <w:spacing w:val="-47"/>
        </w:rPr>
        <w:t xml:space="preserve"> </w:t>
      </w:r>
      <w:r>
        <w:t>surveys</w:t>
      </w:r>
      <w:r>
        <w:rPr>
          <w:spacing w:val="-48"/>
        </w:rPr>
        <w:t xml:space="preserve"> </w:t>
      </w:r>
      <w:r>
        <w:t>that</w:t>
      </w:r>
      <w:r>
        <w:rPr>
          <w:spacing w:val="-42"/>
        </w:rPr>
        <w:t xml:space="preserve"> </w:t>
      </w:r>
      <w:r>
        <w:t>use</w:t>
      </w:r>
      <w:r>
        <w:rPr>
          <w:spacing w:val="-36"/>
        </w:rPr>
        <w:t xml:space="preserve"> </w:t>
      </w:r>
      <w:r>
        <w:rPr>
          <w:spacing w:val="6"/>
        </w:rPr>
        <w:t>only</w:t>
      </w:r>
      <w:r>
        <w:rPr>
          <w:spacing w:val="-48"/>
        </w:rPr>
        <w:t xml:space="preserve"> </w:t>
      </w:r>
      <w:r>
        <w:rPr>
          <w:spacing w:val="2"/>
        </w:rPr>
        <w:t>job</w:t>
      </w:r>
      <w:r>
        <w:rPr>
          <w:spacing w:val="-41"/>
        </w:rPr>
        <w:t xml:space="preserve"> </w:t>
      </w:r>
      <w:r>
        <w:rPr>
          <w:spacing w:val="3"/>
        </w:rPr>
        <w:t>titles,</w:t>
      </w:r>
      <w:r>
        <w:rPr>
          <w:spacing w:val="-47"/>
        </w:rPr>
        <w:t xml:space="preserve"> </w:t>
      </w:r>
      <w:r>
        <w:t>as</w:t>
      </w:r>
      <w:r>
        <w:rPr>
          <w:spacing w:val="-40"/>
        </w:rPr>
        <w:t xml:space="preserve"> </w:t>
      </w:r>
      <w:r>
        <w:rPr>
          <w:spacing w:val="4"/>
        </w:rPr>
        <w:t>it</w:t>
      </w:r>
      <w:r>
        <w:rPr>
          <w:spacing w:val="-41"/>
        </w:rPr>
        <w:t xml:space="preserve"> </w:t>
      </w:r>
      <w:r>
        <w:rPr>
          <w:spacing w:val="4"/>
        </w:rPr>
        <w:t xml:space="preserve">is </w:t>
      </w:r>
      <w:r>
        <w:rPr>
          <w:spacing w:val="4"/>
          <w:w w:val="95"/>
        </w:rPr>
        <w:t>unlikely</w:t>
      </w:r>
      <w:r>
        <w:rPr>
          <w:spacing w:val="-29"/>
          <w:w w:val="95"/>
        </w:rPr>
        <w:t xml:space="preserve"> </w:t>
      </w:r>
      <w:r>
        <w:rPr>
          <w:w w:val="95"/>
        </w:rPr>
        <w:t>the</w:t>
      </w:r>
      <w:r>
        <w:rPr>
          <w:spacing w:val="-23"/>
          <w:w w:val="95"/>
        </w:rPr>
        <w:t xml:space="preserve"> </w:t>
      </w:r>
      <w:r>
        <w:rPr>
          <w:w w:val="95"/>
        </w:rPr>
        <w:t>data</w:t>
      </w:r>
      <w:r>
        <w:rPr>
          <w:spacing w:val="-35"/>
          <w:w w:val="95"/>
        </w:rPr>
        <w:t xml:space="preserve"> </w:t>
      </w:r>
      <w:r>
        <w:rPr>
          <w:spacing w:val="5"/>
          <w:w w:val="95"/>
        </w:rPr>
        <w:t>will</w:t>
      </w:r>
      <w:r>
        <w:rPr>
          <w:spacing w:val="-22"/>
          <w:w w:val="95"/>
        </w:rPr>
        <w:t xml:space="preserve"> </w:t>
      </w:r>
      <w:r>
        <w:rPr>
          <w:w w:val="95"/>
        </w:rPr>
        <w:t>be</w:t>
      </w:r>
      <w:r>
        <w:rPr>
          <w:spacing w:val="-23"/>
          <w:w w:val="95"/>
        </w:rPr>
        <w:t xml:space="preserve"> </w:t>
      </w:r>
      <w:r>
        <w:rPr>
          <w:w w:val="95"/>
        </w:rPr>
        <w:t>a</w:t>
      </w:r>
      <w:r>
        <w:rPr>
          <w:spacing w:val="-2"/>
          <w:w w:val="95"/>
        </w:rPr>
        <w:t xml:space="preserve"> </w:t>
      </w:r>
      <w:r>
        <w:rPr>
          <w:w w:val="95"/>
        </w:rPr>
        <w:t>reasonable</w:t>
      </w:r>
      <w:r>
        <w:rPr>
          <w:spacing w:val="-23"/>
          <w:w w:val="95"/>
        </w:rPr>
        <w:t xml:space="preserve"> </w:t>
      </w:r>
      <w:r>
        <w:rPr>
          <w:w w:val="95"/>
        </w:rPr>
        <w:t>representation</w:t>
      </w:r>
      <w:r>
        <w:rPr>
          <w:spacing w:val="-30"/>
          <w:w w:val="95"/>
        </w:rPr>
        <w:t xml:space="preserve"> </w:t>
      </w:r>
      <w:r>
        <w:rPr>
          <w:w w:val="95"/>
        </w:rPr>
        <w:t>of</w:t>
      </w:r>
      <w:r>
        <w:rPr>
          <w:spacing w:val="-25"/>
          <w:w w:val="95"/>
        </w:rPr>
        <w:t xml:space="preserve"> </w:t>
      </w:r>
      <w:r>
        <w:rPr>
          <w:w w:val="95"/>
        </w:rPr>
        <w:t>the</w:t>
      </w:r>
      <w:r>
        <w:rPr>
          <w:spacing w:val="-23"/>
          <w:w w:val="95"/>
        </w:rPr>
        <w:t xml:space="preserve"> </w:t>
      </w:r>
      <w:r>
        <w:rPr>
          <w:w w:val="95"/>
        </w:rPr>
        <w:t>jobs</w:t>
      </w:r>
      <w:r>
        <w:rPr>
          <w:spacing w:val="-29"/>
          <w:w w:val="95"/>
        </w:rPr>
        <w:t xml:space="preserve"> </w:t>
      </w:r>
      <w:r>
        <w:rPr>
          <w:w w:val="95"/>
        </w:rPr>
        <w:t>you're</w:t>
      </w:r>
      <w:r>
        <w:rPr>
          <w:spacing w:val="-7"/>
          <w:w w:val="95"/>
        </w:rPr>
        <w:t xml:space="preserve"> </w:t>
      </w:r>
      <w:r>
        <w:rPr>
          <w:spacing w:val="2"/>
          <w:w w:val="95"/>
        </w:rPr>
        <w:t>interested</w:t>
      </w:r>
      <w:r>
        <w:rPr>
          <w:spacing w:val="-30"/>
          <w:w w:val="95"/>
        </w:rPr>
        <w:t xml:space="preserve"> </w:t>
      </w:r>
      <w:r>
        <w:rPr>
          <w:spacing w:val="3"/>
          <w:w w:val="95"/>
        </w:rPr>
        <w:t>in.</w:t>
      </w:r>
    </w:p>
    <w:p w14:paraId="537CB76F" w14:textId="77777777" w:rsidR="00895EAC" w:rsidRDefault="00895EAC">
      <w:pPr>
        <w:pStyle w:val="BodyText"/>
        <w:spacing w:before="9"/>
        <w:rPr>
          <w:sz w:val="27"/>
        </w:rPr>
      </w:pPr>
    </w:p>
    <w:p w14:paraId="72960ED7" w14:textId="77777777" w:rsidR="00895EAC" w:rsidRDefault="00D37152">
      <w:pPr>
        <w:pStyle w:val="BodyText"/>
        <w:spacing w:line="316" w:lineRule="auto"/>
        <w:ind w:left="1547" w:right="847"/>
      </w:pPr>
      <w:r>
        <w:t>A</w:t>
      </w:r>
      <w:r>
        <w:rPr>
          <w:spacing w:val="-46"/>
        </w:rPr>
        <w:t xml:space="preserve"> </w:t>
      </w:r>
      <w:r>
        <w:t>survey</w:t>
      </w:r>
      <w:r>
        <w:rPr>
          <w:spacing w:val="-53"/>
        </w:rPr>
        <w:t xml:space="preserve"> </w:t>
      </w:r>
      <w:r>
        <w:rPr>
          <w:spacing w:val="2"/>
        </w:rPr>
        <w:t>job</w:t>
      </w:r>
      <w:r>
        <w:rPr>
          <w:spacing w:val="-48"/>
        </w:rPr>
        <w:t xml:space="preserve"> </w:t>
      </w:r>
      <w:r>
        <w:t>description</w:t>
      </w:r>
      <w:r>
        <w:rPr>
          <w:spacing w:val="-54"/>
        </w:rPr>
        <w:t xml:space="preserve"> </w:t>
      </w:r>
      <w:r>
        <w:rPr>
          <w:spacing w:val="2"/>
        </w:rPr>
        <w:t>should</w:t>
      </w:r>
      <w:r>
        <w:rPr>
          <w:spacing w:val="-53"/>
        </w:rPr>
        <w:t xml:space="preserve"> </w:t>
      </w:r>
      <w:r>
        <w:rPr>
          <w:spacing w:val="4"/>
        </w:rPr>
        <w:t>list</w:t>
      </w:r>
      <w:r>
        <w:rPr>
          <w:spacing w:val="-55"/>
        </w:rPr>
        <w:t xml:space="preserve"> </w:t>
      </w:r>
      <w:r>
        <w:t>the</w:t>
      </w:r>
      <w:r>
        <w:rPr>
          <w:spacing w:val="-44"/>
        </w:rPr>
        <w:t xml:space="preserve"> </w:t>
      </w:r>
      <w:r>
        <w:t>primary</w:t>
      </w:r>
      <w:r>
        <w:rPr>
          <w:spacing w:val="-47"/>
        </w:rPr>
        <w:t xml:space="preserve"> </w:t>
      </w:r>
      <w:r>
        <w:rPr>
          <w:spacing w:val="2"/>
        </w:rPr>
        <w:t>job</w:t>
      </w:r>
      <w:r>
        <w:rPr>
          <w:spacing w:val="-48"/>
        </w:rPr>
        <w:t xml:space="preserve"> </w:t>
      </w:r>
      <w:r>
        <w:t>function</w:t>
      </w:r>
      <w:r>
        <w:rPr>
          <w:spacing w:val="-53"/>
        </w:rPr>
        <w:t xml:space="preserve"> </w:t>
      </w:r>
      <w:r>
        <w:rPr>
          <w:spacing w:val="4"/>
        </w:rPr>
        <w:t>in</w:t>
      </w:r>
      <w:r>
        <w:rPr>
          <w:spacing w:val="-48"/>
        </w:rPr>
        <w:t xml:space="preserve"> </w:t>
      </w:r>
      <w:r>
        <w:t>one</w:t>
      </w:r>
      <w:r>
        <w:rPr>
          <w:spacing w:val="-45"/>
        </w:rPr>
        <w:t xml:space="preserve"> </w:t>
      </w:r>
      <w:r>
        <w:t>or</w:t>
      </w:r>
      <w:r>
        <w:rPr>
          <w:spacing w:val="-49"/>
        </w:rPr>
        <w:t xml:space="preserve"> </w:t>
      </w:r>
      <w:r>
        <w:t>two</w:t>
      </w:r>
      <w:r>
        <w:rPr>
          <w:spacing w:val="-47"/>
        </w:rPr>
        <w:t xml:space="preserve"> </w:t>
      </w:r>
      <w:r>
        <w:rPr>
          <w:spacing w:val="2"/>
        </w:rPr>
        <w:t xml:space="preserve">sentences, </w:t>
      </w:r>
      <w:r>
        <w:rPr>
          <w:spacing w:val="4"/>
        </w:rPr>
        <w:t>followed</w:t>
      </w:r>
      <w:r>
        <w:rPr>
          <w:spacing w:val="-53"/>
        </w:rPr>
        <w:t xml:space="preserve"> </w:t>
      </w:r>
      <w:r>
        <w:t>by</w:t>
      </w:r>
      <w:r>
        <w:rPr>
          <w:spacing w:val="-51"/>
        </w:rPr>
        <w:t xml:space="preserve"> </w:t>
      </w:r>
      <w:r>
        <w:rPr>
          <w:spacing w:val="3"/>
        </w:rPr>
        <w:t>key</w:t>
      </w:r>
      <w:r>
        <w:rPr>
          <w:spacing w:val="-52"/>
        </w:rPr>
        <w:t xml:space="preserve"> </w:t>
      </w:r>
      <w:r>
        <w:t>responsibilities.</w:t>
      </w:r>
      <w:r>
        <w:rPr>
          <w:spacing w:val="-51"/>
        </w:rPr>
        <w:t xml:space="preserve"> </w:t>
      </w:r>
      <w:r>
        <w:rPr>
          <w:spacing w:val="2"/>
        </w:rPr>
        <w:t>While</w:t>
      </w:r>
      <w:r>
        <w:rPr>
          <w:spacing w:val="-49"/>
        </w:rPr>
        <w:t xml:space="preserve"> </w:t>
      </w:r>
      <w:r>
        <w:t>the</w:t>
      </w:r>
      <w:r>
        <w:rPr>
          <w:spacing w:val="-50"/>
        </w:rPr>
        <w:t xml:space="preserve"> </w:t>
      </w:r>
      <w:r>
        <w:t>descriptions</w:t>
      </w:r>
      <w:r>
        <w:rPr>
          <w:spacing w:val="-51"/>
        </w:rPr>
        <w:t xml:space="preserve"> </w:t>
      </w:r>
      <w:r>
        <w:rPr>
          <w:spacing w:val="5"/>
        </w:rPr>
        <w:t>should</w:t>
      </w:r>
      <w:r>
        <w:rPr>
          <w:spacing w:val="-53"/>
        </w:rPr>
        <w:t xml:space="preserve"> </w:t>
      </w:r>
      <w:r>
        <w:t>be</w:t>
      </w:r>
      <w:r>
        <w:rPr>
          <w:spacing w:val="-49"/>
        </w:rPr>
        <w:t xml:space="preserve"> </w:t>
      </w:r>
      <w:r>
        <w:rPr>
          <w:spacing w:val="2"/>
        </w:rPr>
        <w:t>generic</w:t>
      </w:r>
      <w:r>
        <w:rPr>
          <w:spacing w:val="-55"/>
        </w:rPr>
        <w:t xml:space="preserve"> </w:t>
      </w:r>
      <w:r>
        <w:t>and</w:t>
      </w:r>
      <w:r>
        <w:rPr>
          <w:spacing w:val="-46"/>
        </w:rPr>
        <w:t xml:space="preserve"> </w:t>
      </w:r>
      <w:r>
        <w:t xml:space="preserve">not </w:t>
      </w:r>
      <w:r>
        <w:rPr>
          <w:spacing w:val="3"/>
          <w:w w:val="95"/>
        </w:rPr>
        <w:t>specific</w:t>
      </w:r>
      <w:r>
        <w:rPr>
          <w:spacing w:val="-40"/>
          <w:w w:val="95"/>
        </w:rPr>
        <w:t xml:space="preserve"> </w:t>
      </w:r>
      <w:r>
        <w:rPr>
          <w:w w:val="95"/>
        </w:rPr>
        <w:t>to</w:t>
      </w:r>
      <w:r>
        <w:rPr>
          <w:spacing w:val="-19"/>
          <w:w w:val="95"/>
        </w:rPr>
        <w:t xml:space="preserve"> </w:t>
      </w:r>
      <w:r>
        <w:rPr>
          <w:w w:val="95"/>
        </w:rPr>
        <w:t>any</w:t>
      </w:r>
      <w:r>
        <w:rPr>
          <w:spacing w:val="-16"/>
          <w:w w:val="95"/>
        </w:rPr>
        <w:t xml:space="preserve"> </w:t>
      </w:r>
      <w:r>
        <w:rPr>
          <w:w w:val="95"/>
        </w:rPr>
        <w:t>one</w:t>
      </w:r>
      <w:r>
        <w:rPr>
          <w:spacing w:val="-13"/>
          <w:w w:val="95"/>
        </w:rPr>
        <w:t xml:space="preserve"> </w:t>
      </w:r>
      <w:r>
        <w:rPr>
          <w:spacing w:val="-3"/>
          <w:w w:val="95"/>
        </w:rPr>
        <w:t>company,</w:t>
      </w:r>
      <w:r>
        <w:rPr>
          <w:spacing w:val="-30"/>
          <w:w w:val="95"/>
        </w:rPr>
        <w:t xml:space="preserve"> </w:t>
      </w:r>
      <w:r>
        <w:rPr>
          <w:spacing w:val="2"/>
          <w:w w:val="95"/>
        </w:rPr>
        <w:t>they</w:t>
      </w:r>
      <w:r>
        <w:rPr>
          <w:spacing w:val="-17"/>
          <w:w w:val="95"/>
        </w:rPr>
        <w:t xml:space="preserve"> </w:t>
      </w:r>
      <w:r>
        <w:rPr>
          <w:spacing w:val="2"/>
          <w:w w:val="95"/>
        </w:rPr>
        <w:t>should</w:t>
      </w:r>
      <w:r>
        <w:rPr>
          <w:spacing w:val="-33"/>
          <w:w w:val="95"/>
        </w:rPr>
        <w:t xml:space="preserve"> </w:t>
      </w:r>
      <w:r>
        <w:rPr>
          <w:w w:val="95"/>
        </w:rPr>
        <w:t>contain</w:t>
      </w:r>
      <w:r>
        <w:rPr>
          <w:spacing w:val="-33"/>
          <w:w w:val="95"/>
        </w:rPr>
        <w:t xml:space="preserve"> </w:t>
      </w:r>
      <w:r>
        <w:rPr>
          <w:w w:val="95"/>
        </w:rPr>
        <w:t>enough</w:t>
      </w:r>
      <w:r>
        <w:rPr>
          <w:spacing w:val="-19"/>
          <w:w w:val="95"/>
        </w:rPr>
        <w:t xml:space="preserve"> </w:t>
      </w:r>
      <w:r>
        <w:rPr>
          <w:w w:val="95"/>
        </w:rPr>
        <w:t>information</w:t>
      </w:r>
      <w:r>
        <w:rPr>
          <w:spacing w:val="-33"/>
          <w:w w:val="95"/>
        </w:rPr>
        <w:t xml:space="preserve"> </w:t>
      </w:r>
      <w:r>
        <w:rPr>
          <w:spacing w:val="2"/>
          <w:w w:val="95"/>
        </w:rPr>
        <w:t>for</w:t>
      </w:r>
      <w:r>
        <w:rPr>
          <w:spacing w:val="-38"/>
          <w:w w:val="95"/>
        </w:rPr>
        <w:t xml:space="preserve"> </w:t>
      </w:r>
      <w:r>
        <w:rPr>
          <w:w w:val="95"/>
        </w:rPr>
        <w:t xml:space="preserve">participants </w:t>
      </w:r>
      <w:r>
        <w:t>to</w:t>
      </w:r>
      <w:r>
        <w:rPr>
          <w:spacing w:val="-39"/>
        </w:rPr>
        <w:t xml:space="preserve"> </w:t>
      </w:r>
      <w:r>
        <w:t>match</w:t>
      </w:r>
      <w:r>
        <w:rPr>
          <w:spacing w:val="-30"/>
        </w:rPr>
        <w:t xml:space="preserve"> </w:t>
      </w:r>
      <w:r>
        <w:t>appropriately</w:t>
      </w:r>
      <w:r>
        <w:rPr>
          <w:spacing w:val="-47"/>
        </w:rPr>
        <w:t xml:space="preserve"> </w:t>
      </w:r>
      <w:r>
        <w:t>to</w:t>
      </w:r>
      <w:r>
        <w:rPr>
          <w:spacing w:val="-48"/>
        </w:rPr>
        <w:t xml:space="preserve"> </w:t>
      </w:r>
      <w:r>
        <w:t>ensure</w:t>
      </w:r>
      <w:r>
        <w:rPr>
          <w:spacing w:val="-44"/>
        </w:rPr>
        <w:t xml:space="preserve"> </w:t>
      </w:r>
      <w:r>
        <w:t>the</w:t>
      </w:r>
      <w:r>
        <w:rPr>
          <w:spacing w:val="-35"/>
        </w:rPr>
        <w:t xml:space="preserve"> </w:t>
      </w:r>
      <w:r>
        <w:t>data</w:t>
      </w:r>
      <w:r>
        <w:rPr>
          <w:spacing w:val="-41"/>
        </w:rPr>
        <w:t xml:space="preserve"> </w:t>
      </w:r>
      <w:r>
        <w:rPr>
          <w:spacing w:val="4"/>
        </w:rPr>
        <w:t>is</w:t>
      </w:r>
      <w:r>
        <w:rPr>
          <w:spacing w:val="-39"/>
        </w:rPr>
        <w:t xml:space="preserve"> </w:t>
      </w:r>
      <w:r>
        <w:t>accurate.</w:t>
      </w:r>
      <w:r>
        <w:rPr>
          <w:spacing w:val="-37"/>
        </w:rPr>
        <w:t xml:space="preserve"> </w:t>
      </w:r>
      <w:r>
        <w:t>It</w:t>
      </w:r>
      <w:r>
        <w:rPr>
          <w:spacing w:val="-40"/>
        </w:rPr>
        <w:t xml:space="preserve"> </w:t>
      </w:r>
      <w:r>
        <w:rPr>
          <w:spacing w:val="4"/>
        </w:rPr>
        <w:t>is</w:t>
      </w:r>
      <w:r>
        <w:rPr>
          <w:spacing w:val="-39"/>
        </w:rPr>
        <w:t xml:space="preserve"> </w:t>
      </w:r>
      <w:r>
        <w:t>also</w:t>
      </w:r>
      <w:r>
        <w:rPr>
          <w:spacing w:val="-38"/>
        </w:rPr>
        <w:t xml:space="preserve"> </w:t>
      </w:r>
      <w:r>
        <w:t>important</w:t>
      </w:r>
      <w:r>
        <w:rPr>
          <w:spacing w:val="-40"/>
        </w:rPr>
        <w:t xml:space="preserve"> </w:t>
      </w:r>
      <w:r>
        <w:t>to</w:t>
      </w:r>
      <w:r>
        <w:rPr>
          <w:spacing w:val="-39"/>
        </w:rPr>
        <w:t xml:space="preserve"> </w:t>
      </w:r>
      <w:r>
        <w:t>match</w:t>
      </w:r>
    </w:p>
    <w:p w14:paraId="01C43A88" w14:textId="77777777" w:rsidR="00895EAC" w:rsidRDefault="00D37152">
      <w:pPr>
        <w:pStyle w:val="BodyText"/>
        <w:spacing w:line="260" w:lineRule="exact"/>
        <w:ind w:left="1547"/>
      </w:pPr>
      <w:r>
        <w:t>the organizational level of the positions be surveyed. A position that is at the group</w:t>
      </w:r>
    </w:p>
    <w:p w14:paraId="60062096" w14:textId="77777777" w:rsidR="00895EAC" w:rsidRDefault="00895EAC">
      <w:pPr>
        <w:spacing w:line="260" w:lineRule="exact"/>
        <w:sectPr w:rsidR="00895EAC">
          <w:pgSz w:w="11910" w:h="16840"/>
          <w:pgMar w:top="1080" w:right="580" w:bottom="280" w:left="600" w:header="885" w:footer="0" w:gutter="0"/>
          <w:cols w:space="720"/>
        </w:sectPr>
      </w:pPr>
    </w:p>
    <w:p w14:paraId="661D08A3" w14:textId="77777777" w:rsidR="00895EAC" w:rsidRDefault="00895EAC">
      <w:pPr>
        <w:pStyle w:val="BodyText"/>
        <w:spacing w:before="9"/>
        <w:rPr>
          <w:sz w:val="26"/>
        </w:rPr>
      </w:pPr>
    </w:p>
    <w:p w14:paraId="02E14683" w14:textId="77777777" w:rsidR="00895EAC" w:rsidRDefault="00D37152">
      <w:pPr>
        <w:pStyle w:val="BodyText"/>
        <w:spacing w:before="55"/>
        <w:ind w:left="1547"/>
      </w:pPr>
      <w:r>
        <w:t>level at one company may be at the subgroup or the sector level at another.</w:t>
      </w:r>
    </w:p>
    <w:p w14:paraId="175AB548" w14:textId="77777777" w:rsidR="00895EAC" w:rsidRDefault="00895EAC">
      <w:pPr>
        <w:pStyle w:val="BodyText"/>
        <w:spacing w:before="1"/>
        <w:rPr>
          <w:sz w:val="33"/>
        </w:rPr>
      </w:pPr>
    </w:p>
    <w:p w14:paraId="0DE94CA6" w14:textId="77777777" w:rsidR="00895EAC" w:rsidRDefault="00D37152">
      <w:pPr>
        <w:pStyle w:val="BodyText"/>
        <w:spacing w:line="309" w:lineRule="auto"/>
        <w:ind w:left="1547" w:right="847"/>
      </w:pPr>
      <w:r>
        <w:rPr>
          <w:w w:val="95"/>
        </w:rPr>
        <w:t>Job</w:t>
      </w:r>
      <w:r>
        <w:rPr>
          <w:spacing w:val="-23"/>
          <w:w w:val="95"/>
        </w:rPr>
        <w:t xml:space="preserve"> </w:t>
      </w:r>
      <w:r>
        <w:rPr>
          <w:spacing w:val="4"/>
          <w:w w:val="95"/>
        </w:rPr>
        <w:t>titles</w:t>
      </w:r>
      <w:r>
        <w:rPr>
          <w:spacing w:val="-34"/>
          <w:w w:val="95"/>
        </w:rPr>
        <w:t xml:space="preserve"> </w:t>
      </w:r>
      <w:r>
        <w:rPr>
          <w:spacing w:val="-3"/>
          <w:w w:val="95"/>
        </w:rPr>
        <w:t>are</w:t>
      </w:r>
      <w:r>
        <w:rPr>
          <w:spacing w:val="-16"/>
          <w:w w:val="95"/>
        </w:rPr>
        <w:t xml:space="preserve"> </w:t>
      </w:r>
      <w:r>
        <w:rPr>
          <w:w w:val="95"/>
        </w:rPr>
        <w:t>broken</w:t>
      </w:r>
      <w:r>
        <w:rPr>
          <w:spacing w:val="-36"/>
          <w:w w:val="95"/>
        </w:rPr>
        <w:t xml:space="preserve"> </w:t>
      </w:r>
      <w:r>
        <w:rPr>
          <w:w w:val="95"/>
        </w:rPr>
        <w:t>down</w:t>
      </w:r>
      <w:r>
        <w:rPr>
          <w:spacing w:val="-36"/>
          <w:w w:val="95"/>
        </w:rPr>
        <w:t xml:space="preserve"> </w:t>
      </w:r>
      <w:r>
        <w:rPr>
          <w:spacing w:val="2"/>
          <w:w w:val="95"/>
        </w:rPr>
        <w:t>differently</w:t>
      </w:r>
      <w:r>
        <w:rPr>
          <w:spacing w:val="-34"/>
          <w:w w:val="95"/>
        </w:rPr>
        <w:t xml:space="preserve"> </w:t>
      </w:r>
      <w:r>
        <w:rPr>
          <w:spacing w:val="4"/>
          <w:w w:val="95"/>
        </w:rPr>
        <w:t>in</w:t>
      </w:r>
      <w:r>
        <w:rPr>
          <w:spacing w:val="-35"/>
          <w:w w:val="95"/>
        </w:rPr>
        <w:t xml:space="preserve"> </w:t>
      </w:r>
      <w:r>
        <w:rPr>
          <w:spacing w:val="2"/>
          <w:w w:val="95"/>
        </w:rPr>
        <w:t>different</w:t>
      </w:r>
      <w:r>
        <w:rPr>
          <w:spacing w:val="-37"/>
          <w:w w:val="95"/>
        </w:rPr>
        <w:t xml:space="preserve"> </w:t>
      </w:r>
      <w:r>
        <w:rPr>
          <w:w w:val="95"/>
        </w:rPr>
        <w:t>surveys.</w:t>
      </w:r>
      <w:r>
        <w:rPr>
          <w:spacing w:val="-34"/>
          <w:w w:val="95"/>
        </w:rPr>
        <w:t xml:space="preserve"> </w:t>
      </w:r>
      <w:r>
        <w:rPr>
          <w:w w:val="95"/>
        </w:rPr>
        <w:t>Some</w:t>
      </w:r>
      <w:r>
        <w:rPr>
          <w:spacing w:val="-29"/>
          <w:w w:val="95"/>
        </w:rPr>
        <w:t xml:space="preserve"> </w:t>
      </w:r>
      <w:r>
        <w:rPr>
          <w:w w:val="95"/>
        </w:rPr>
        <w:t>surveys</w:t>
      </w:r>
      <w:r>
        <w:rPr>
          <w:spacing w:val="-35"/>
          <w:w w:val="95"/>
        </w:rPr>
        <w:t xml:space="preserve"> </w:t>
      </w:r>
      <w:r>
        <w:rPr>
          <w:w w:val="95"/>
        </w:rPr>
        <w:t>break</w:t>
      </w:r>
      <w:r>
        <w:rPr>
          <w:spacing w:val="-35"/>
          <w:w w:val="95"/>
        </w:rPr>
        <w:t xml:space="preserve"> </w:t>
      </w:r>
      <w:r>
        <w:rPr>
          <w:spacing w:val="2"/>
          <w:w w:val="95"/>
        </w:rPr>
        <w:t xml:space="preserve">them </w:t>
      </w:r>
      <w:r>
        <w:t xml:space="preserve">down by </w:t>
      </w:r>
      <w:r>
        <w:rPr>
          <w:spacing w:val="5"/>
        </w:rPr>
        <w:t xml:space="preserve">levels </w:t>
      </w:r>
      <w:r>
        <w:rPr>
          <w:spacing w:val="3"/>
        </w:rPr>
        <w:t xml:space="preserve">within </w:t>
      </w:r>
      <w:r>
        <w:t xml:space="preserve">the organizations, </w:t>
      </w:r>
      <w:r>
        <w:rPr>
          <w:spacing w:val="4"/>
        </w:rPr>
        <w:t xml:space="preserve">i.e., </w:t>
      </w:r>
      <w:r>
        <w:t xml:space="preserve">senior management, </w:t>
      </w:r>
      <w:r>
        <w:rPr>
          <w:spacing w:val="6"/>
        </w:rPr>
        <w:t xml:space="preserve">middle </w:t>
      </w:r>
      <w:r>
        <w:rPr>
          <w:w w:val="95"/>
        </w:rPr>
        <w:t>management,</w:t>
      </w:r>
      <w:r>
        <w:rPr>
          <w:spacing w:val="-35"/>
          <w:w w:val="95"/>
        </w:rPr>
        <w:t xml:space="preserve"> </w:t>
      </w:r>
      <w:r>
        <w:rPr>
          <w:w w:val="95"/>
        </w:rPr>
        <w:t>and</w:t>
      </w:r>
      <w:r>
        <w:rPr>
          <w:spacing w:val="-23"/>
          <w:w w:val="95"/>
        </w:rPr>
        <w:t xml:space="preserve"> </w:t>
      </w:r>
      <w:r>
        <w:rPr>
          <w:w w:val="95"/>
        </w:rPr>
        <w:t>entry</w:t>
      </w:r>
      <w:r>
        <w:rPr>
          <w:spacing w:val="-22"/>
          <w:w w:val="95"/>
        </w:rPr>
        <w:t xml:space="preserve"> </w:t>
      </w:r>
      <w:r>
        <w:rPr>
          <w:spacing w:val="5"/>
          <w:w w:val="95"/>
        </w:rPr>
        <w:t>level.</w:t>
      </w:r>
      <w:r>
        <w:rPr>
          <w:spacing w:val="-34"/>
          <w:w w:val="95"/>
        </w:rPr>
        <w:t xml:space="preserve"> </w:t>
      </w:r>
      <w:r>
        <w:rPr>
          <w:w w:val="95"/>
        </w:rPr>
        <w:t>Positions</w:t>
      </w:r>
      <w:r>
        <w:rPr>
          <w:spacing w:val="-36"/>
          <w:w w:val="95"/>
        </w:rPr>
        <w:t xml:space="preserve"> </w:t>
      </w:r>
      <w:r>
        <w:rPr>
          <w:w w:val="95"/>
        </w:rPr>
        <w:t>may</w:t>
      </w:r>
      <w:r>
        <w:rPr>
          <w:spacing w:val="-34"/>
          <w:w w:val="95"/>
        </w:rPr>
        <w:t xml:space="preserve"> </w:t>
      </w:r>
      <w:r>
        <w:rPr>
          <w:w w:val="95"/>
        </w:rPr>
        <w:t>also</w:t>
      </w:r>
      <w:r>
        <w:rPr>
          <w:spacing w:val="-23"/>
          <w:w w:val="95"/>
        </w:rPr>
        <w:t xml:space="preserve"> </w:t>
      </w:r>
      <w:r>
        <w:rPr>
          <w:w w:val="95"/>
        </w:rPr>
        <w:t>be</w:t>
      </w:r>
      <w:r>
        <w:rPr>
          <w:spacing w:val="-31"/>
          <w:w w:val="95"/>
        </w:rPr>
        <w:t xml:space="preserve"> </w:t>
      </w:r>
      <w:r>
        <w:rPr>
          <w:w w:val="95"/>
        </w:rPr>
        <w:t>broken</w:t>
      </w:r>
      <w:r>
        <w:rPr>
          <w:spacing w:val="-36"/>
          <w:w w:val="95"/>
        </w:rPr>
        <w:t xml:space="preserve"> </w:t>
      </w:r>
      <w:r>
        <w:rPr>
          <w:w w:val="95"/>
        </w:rPr>
        <w:t>down</w:t>
      </w:r>
      <w:r>
        <w:rPr>
          <w:spacing w:val="-23"/>
          <w:w w:val="95"/>
        </w:rPr>
        <w:t xml:space="preserve"> </w:t>
      </w:r>
      <w:r>
        <w:rPr>
          <w:w w:val="95"/>
        </w:rPr>
        <w:t>by</w:t>
      </w:r>
      <w:r>
        <w:rPr>
          <w:spacing w:val="-22"/>
          <w:w w:val="95"/>
        </w:rPr>
        <w:t xml:space="preserve"> </w:t>
      </w:r>
      <w:r>
        <w:rPr>
          <w:spacing w:val="2"/>
          <w:w w:val="95"/>
        </w:rPr>
        <w:t>job</w:t>
      </w:r>
      <w:r>
        <w:rPr>
          <w:spacing w:val="-23"/>
          <w:w w:val="95"/>
        </w:rPr>
        <w:t xml:space="preserve"> </w:t>
      </w:r>
      <w:r>
        <w:rPr>
          <w:spacing w:val="4"/>
          <w:w w:val="95"/>
        </w:rPr>
        <w:t>families</w:t>
      </w:r>
      <w:r>
        <w:rPr>
          <w:spacing w:val="-35"/>
          <w:w w:val="95"/>
        </w:rPr>
        <w:t xml:space="preserve"> </w:t>
      </w:r>
      <w:r>
        <w:rPr>
          <w:w w:val="95"/>
        </w:rPr>
        <w:t xml:space="preserve">or </w:t>
      </w:r>
      <w:r>
        <w:t xml:space="preserve">the </w:t>
      </w:r>
      <w:r>
        <w:rPr>
          <w:spacing w:val="2"/>
        </w:rPr>
        <w:t xml:space="preserve">types </w:t>
      </w:r>
      <w:r>
        <w:t xml:space="preserve">of responsibilities, </w:t>
      </w:r>
      <w:r>
        <w:rPr>
          <w:spacing w:val="4"/>
        </w:rPr>
        <w:t xml:space="preserve">i.e., </w:t>
      </w:r>
      <w:r>
        <w:t>business development, marketing, product management,</w:t>
      </w:r>
      <w:r>
        <w:rPr>
          <w:spacing w:val="-54"/>
        </w:rPr>
        <w:t xml:space="preserve"> </w:t>
      </w:r>
      <w:r>
        <w:t xml:space="preserve">and </w:t>
      </w:r>
      <w:r>
        <w:rPr>
          <w:spacing w:val="2"/>
        </w:rPr>
        <w:t>sales.</w:t>
      </w:r>
    </w:p>
    <w:p w14:paraId="4A2E3D58" w14:textId="77777777" w:rsidR="00895EAC" w:rsidRDefault="00895EAC">
      <w:pPr>
        <w:pStyle w:val="BodyText"/>
        <w:spacing w:before="10"/>
      </w:pPr>
    </w:p>
    <w:p w14:paraId="6AF425EB" w14:textId="77777777" w:rsidR="00895EAC" w:rsidRDefault="00D37152">
      <w:pPr>
        <w:pStyle w:val="ListParagraph"/>
        <w:numPr>
          <w:ilvl w:val="2"/>
          <w:numId w:val="55"/>
        </w:numPr>
        <w:tabs>
          <w:tab w:val="left" w:pos="2155"/>
        </w:tabs>
        <w:rPr>
          <w:sz w:val="24"/>
        </w:rPr>
      </w:pPr>
      <w:r>
        <w:rPr>
          <w:sz w:val="24"/>
        </w:rPr>
        <w:t>Geographic</w:t>
      </w:r>
      <w:r>
        <w:rPr>
          <w:spacing w:val="-26"/>
          <w:sz w:val="24"/>
        </w:rPr>
        <w:t xml:space="preserve"> </w:t>
      </w:r>
      <w:r>
        <w:rPr>
          <w:sz w:val="24"/>
        </w:rPr>
        <w:t>area</w:t>
      </w:r>
    </w:p>
    <w:p w14:paraId="335F971E" w14:textId="77777777" w:rsidR="00895EAC" w:rsidRDefault="00895EAC">
      <w:pPr>
        <w:pStyle w:val="BodyText"/>
        <w:spacing w:before="2"/>
        <w:rPr>
          <w:sz w:val="33"/>
        </w:rPr>
      </w:pPr>
    </w:p>
    <w:p w14:paraId="75351F5B" w14:textId="77777777" w:rsidR="00895EAC" w:rsidRDefault="00D37152">
      <w:pPr>
        <w:pStyle w:val="BodyText"/>
        <w:spacing w:line="307" w:lineRule="auto"/>
        <w:ind w:left="1547" w:right="847"/>
      </w:pPr>
      <w:r>
        <w:rPr>
          <w:noProof/>
        </w:rPr>
        <w:drawing>
          <wp:anchor distT="0" distB="0" distL="0" distR="0" simplePos="0" relativeHeight="485604352" behindDoc="1" locked="0" layoutInCell="1" allowOverlap="1" wp14:anchorId="5E588287" wp14:editId="04945F4C">
            <wp:simplePos x="0" y="0"/>
            <wp:positionH relativeFrom="page">
              <wp:posOffset>818737</wp:posOffset>
            </wp:positionH>
            <wp:positionV relativeFrom="paragraph">
              <wp:posOffset>510614</wp:posOffset>
            </wp:positionV>
            <wp:extent cx="2037323" cy="1047749"/>
            <wp:effectExtent l="0" t="0" r="0" b="0"/>
            <wp:wrapNone/>
            <wp:docPr id="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Some</w:t>
      </w:r>
      <w:r>
        <w:rPr>
          <w:spacing w:val="-24"/>
          <w:w w:val="95"/>
        </w:rPr>
        <w:t xml:space="preserve"> </w:t>
      </w:r>
      <w:r>
        <w:rPr>
          <w:w w:val="95"/>
        </w:rPr>
        <w:t>salary</w:t>
      </w:r>
      <w:r>
        <w:rPr>
          <w:spacing w:val="-28"/>
          <w:w w:val="95"/>
        </w:rPr>
        <w:t xml:space="preserve"> </w:t>
      </w:r>
      <w:r>
        <w:rPr>
          <w:w w:val="95"/>
        </w:rPr>
        <w:t>surveys</w:t>
      </w:r>
      <w:r>
        <w:rPr>
          <w:spacing w:val="-39"/>
          <w:w w:val="95"/>
        </w:rPr>
        <w:t xml:space="preserve"> </w:t>
      </w:r>
      <w:r>
        <w:rPr>
          <w:w w:val="95"/>
        </w:rPr>
        <w:t>do</w:t>
      </w:r>
      <w:r>
        <w:rPr>
          <w:spacing w:val="-29"/>
          <w:w w:val="95"/>
        </w:rPr>
        <w:t xml:space="preserve"> </w:t>
      </w:r>
      <w:r>
        <w:rPr>
          <w:w w:val="95"/>
        </w:rPr>
        <w:t>not</w:t>
      </w:r>
      <w:r>
        <w:rPr>
          <w:spacing w:val="-30"/>
          <w:w w:val="95"/>
        </w:rPr>
        <w:t xml:space="preserve"> </w:t>
      </w:r>
      <w:r>
        <w:rPr>
          <w:w w:val="95"/>
        </w:rPr>
        <w:t>provide</w:t>
      </w:r>
      <w:r>
        <w:rPr>
          <w:spacing w:val="-36"/>
          <w:w w:val="95"/>
        </w:rPr>
        <w:t xml:space="preserve"> </w:t>
      </w:r>
      <w:r>
        <w:rPr>
          <w:w w:val="95"/>
        </w:rPr>
        <w:t>data</w:t>
      </w:r>
      <w:r>
        <w:rPr>
          <w:spacing w:val="-32"/>
          <w:w w:val="95"/>
        </w:rPr>
        <w:t xml:space="preserve"> </w:t>
      </w:r>
      <w:r>
        <w:rPr>
          <w:spacing w:val="2"/>
          <w:w w:val="95"/>
        </w:rPr>
        <w:t>for</w:t>
      </w:r>
      <w:r>
        <w:rPr>
          <w:spacing w:val="-32"/>
          <w:w w:val="95"/>
        </w:rPr>
        <w:t xml:space="preserve"> </w:t>
      </w:r>
      <w:r>
        <w:rPr>
          <w:w w:val="95"/>
        </w:rPr>
        <w:t>a</w:t>
      </w:r>
      <w:r>
        <w:rPr>
          <w:spacing w:val="-11"/>
          <w:w w:val="95"/>
        </w:rPr>
        <w:t xml:space="preserve"> </w:t>
      </w:r>
      <w:r>
        <w:rPr>
          <w:spacing w:val="3"/>
          <w:w w:val="95"/>
        </w:rPr>
        <w:t>specific</w:t>
      </w:r>
      <w:r>
        <w:rPr>
          <w:spacing w:val="-46"/>
          <w:w w:val="95"/>
        </w:rPr>
        <w:t xml:space="preserve"> </w:t>
      </w:r>
      <w:r>
        <w:rPr>
          <w:w w:val="95"/>
        </w:rPr>
        <w:t>geographic</w:t>
      </w:r>
      <w:r>
        <w:rPr>
          <w:spacing w:val="-45"/>
          <w:w w:val="95"/>
        </w:rPr>
        <w:t xml:space="preserve"> </w:t>
      </w:r>
      <w:r>
        <w:rPr>
          <w:w w:val="95"/>
        </w:rPr>
        <w:t>area</w:t>
      </w:r>
      <w:r>
        <w:rPr>
          <w:spacing w:val="-31"/>
          <w:w w:val="95"/>
        </w:rPr>
        <w:t xml:space="preserve"> </w:t>
      </w:r>
      <w:r>
        <w:rPr>
          <w:w w:val="95"/>
        </w:rPr>
        <w:t>since</w:t>
      </w:r>
      <w:r>
        <w:rPr>
          <w:spacing w:val="-36"/>
          <w:w w:val="95"/>
        </w:rPr>
        <w:t xml:space="preserve"> </w:t>
      </w:r>
      <w:r>
        <w:rPr>
          <w:w w:val="95"/>
        </w:rPr>
        <w:t>wage rates</w:t>
      </w:r>
      <w:r>
        <w:rPr>
          <w:spacing w:val="-23"/>
          <w:w w:val="95"/>
        </w:rPr>
        <w:t xml:space="preserve"> </w:t>
      </w:r>
      <w:r>
        <w:rPr>
          <w:spacing w:val="5"/>
          <w:w w:val="95"/>
        </w:rPr>
        <w:t>will</w:t>
      </w:r>
      <w:r>
        <w:rPr>
          <w:spacing w:val="-29"/>
          <w:w w:val="95"/>
        </w:rPr>
        <w:t xml:space="preserve"> </w:t>
      </w:r>
      <w:r>
        <w:rPr>
          <w:w w:val="95"/>
        </w:rPr>
        <w:t>vary</w:t>
      </w:r>
      <w:r>
        <w:rPr>
          <w:spacing w:val="-35"/>
          <w:w w:val="95"/>
        </w:rPr>
        <w:t xml:space="preserve"> </w:t>
      </w:r>
      <w:r>
        <w:rPr>
          <w:w w:val="95"/>
        </w:rPr>
        <w:t>by</w:t>
      </w:r>
      <w:r>
        <w:rPr>
          <w:spacing w:val="-21"/>
          <w:w w:val="95"/>
        </w:rPr>
        <w:t xml:space="preserve"> </w:t>
      </w:r>
      <w:r>
        <w:rPr>
          <w:w w:val="95"/>
        </w:rPr>
        <w:t>location,</w:t>
      </w:r>
      <w:r>
        <w:rPr>
          <w:spacing w:val="-34"/>
          <w:w w:val="95"/>
        </w:rPr>
        <w:t xml:space="preserve"> </w:t>
      </w:r>
      <w:r>
        <w:rPr>
          <w:w w:val="95"/>
        </w:rPr>
        <w:t>and</w:t>
      </w:r>
      <w:r>
        <w:rPr>
          <w:spacing w:val="-10"/>
          <w:w w:val="95"/>
        </w:rPr>
        <w:t xml:space="preserve"> </w:t>
      </w:r>
      <w:r>
        <w:rPr>
          <w:w w:val="95"/>
        </w:rPr>
        <w:t>organization</w:t>
      </w:r>
      <w:r>
        <w:rPr>
          <w:spacing w:val="-36"/>
          <w:w w:val="95"/>
        </w:rPr>
        <w:t xml:space="preserve"> </w:t>
      </w:r>
      <w:r>
        <w:rPr>
          <w:spacing w:val="2"/>
          <w:w w:val="95"/>
        </w:rPr>
        <w:t>should</w:t>
      </w:r>
      <w:r>
        <w:rPr>
          <w:spacing w:val="-37"/>
          <w:w w:val="95"/>
        </w:rPr>
        <w:t xml:space="preserve"> </w:t>
      </w:r>
      <w:r>
        <w:rPr>
          <w:w w:val="95"/>
        </w:rPr>
        <w:t>factor</w:t>
      </w:r>
      <w:r>
        <w:rPr>
          <w:spacing w:val="-27"/>
          <w:w w:val="95"/>
        </w:rPr>
        <w:t xml:space="preserve"> </w:t>
      </w:r>
      <w:r>
        <w:rPr>
          <w:spacing w:val="2"/>
          <w:w w:val="95"/>
        </w:rPr>
        <w:t>for</w:t>
      </w:r>
      <w:r>
        <w:rPr>
          <w:spacing w:val="-40"/>
          <w:w w:val="95"/>
        </w:rPr>
        <w:t xml:space="preserve"> </w:t>
      </w:r>
      <w:r>
        <w:rPr>
          <w:w w:val="95"/>
        </w:rPr>
        <w:t>geography</w:t>
      </w:r>
      <w:r>
        <w:rPr>
          <w:spacing w:val="-22"/>
          <w:w w:val="95"/>
        </w:rPr>
        <w:t xml:space="preserve"> </w:t>
      </w:r>
      <w:r>
        <w:rPr>
          <w:w w:val="95"/>
        </w:rPr>
        <w:t>any</w:t>
      </w:r>
      <w:r>
        <w:rPr>
          <w:spacing w:val="-21"/>
          <w:w w:val="95"/>
        </w:rPr>
        <w:t xml:space="preserve"> </w:t>
      </w:r>
      <w:r>
        <w:rPr>
          <w:w w:val="95"/>
        </w:rPr>
        <w:t>national salary</w:t>
      </w:r>
      <w:r>
        <w:rPr>
          <w:spacing w:val="-20"/>
          <w:w w:val="95"/>
        </w:rPr>
        <w:t xml:space="preserve"> </w:t>
      </w:r>
      <w:r>
        <w:rPr>
          <w:w w:val="95"/>
        </w:rPr>
        <w:t>survey</w:t>
      </w:r>
      <w:r>
        <w:rPr>
          <w:spacing w:val="-33"/>
          <w:w w:val="95"/>
        </w:rPr>
        <w:t xml:space="preserve"> </w:t>
      </w:r>
      <w:r>
        <w:rPr>
          <w:w w:val="95"/>
        </w:rPr>
        <w:t>data</w:t>
      </w:r>
      <w:r>
        <w:rPr>
          <w:spacing w:val="-12"/>
          <w:w w:val="95"/>
        </w:rPr>
        <w:t xml:space="preserve"> </w:t>
      </w:r>
      <w:r>
        <w:rPr>
          <w:spacing w:val="2"/>
          <w:w w:val="95"/>
        </w:rPr>
        <w:t>for</w:t>
      </w:r>
      <w:r>
        <w:rPr>
          <w:spacing w:val="-26"/>
          <w:w w:val="95"/>
        </w:rPr>
        <w:t xml:space="preserve"> </w:t>
      </w:r>
      <w:r>
        <w:rPr>
          <w:w w:val="95"/>
        </w:rPr>
        <w:t>the</w:t>
      </w:r>
      <w:r>
        <w:rPr>
          <w:spacing w:val="-29"/>
          <w:w w:val="95"/>
        </w:rPr>
        <w:t xml:space="preserve"> </w:t>
      </w:r>
      <w:r>
        <w:rPr>
          <w:w w:val="95"/>
        </w:rPr>
        <w:t>local</w:t>
      </w:r>
      <w:r>
        <w:rPr>
          <w:spacing w:val="-14"/>
          <w:w w:val="95"/>
        </w:rPr>
        <w:t xml:space="preserve"> </w:t>
      </w:r>
      <w:r>
        <w:rPr>
          <w:w w:val="95"/>
        </w:rPr>
        <w:t>or</w:t>
      </w:r>
      <w:r>
        <w:rPr>
          <w:spacing w:val="-26"/>
          <w:w w:val="95"/>
        </w:rPr>
        <w:t xml:space="preserve"> </w:t>
      </w:r>
      <w:r>
        <w:rPr>
          <w:w w:val="95"/>
        </w:rPr>
        <w:t>regional</w:t>
      </w:r>
      <w:r>
        <w:rPr>
          <w:spacing w:val="-28"/>
          <w:w w:val="95"/>
        </w:rPr>
        <w:t xml:space="preserve"> </w:t>
      </w:r>
      <w:r>
        <w:rPr>
          <w:w w:val="95"/>
        </w:rPr>
        <w:t>recruiting</w:t>
      </w:r>
      <w:r>
        <w:rPr>
          <w:spacing w:val="-37"/>
          <w:w w:val="95"/>
        </w:rPr>
        <w:t xml:space="preserve"> </w:t>
      </w:r>
      <w:r>
        <w:rPr>
          <w:w w:val="95"/>
        </w:rPr>
        <w:t>area</w:t>
      </w:r>
      <w:r>
        <w:rPr>
          <w:spacing w:val="-11"/>
          <w:w w:val="95"/>
        </w:rPr>
        <w:t xml:space="preserve"> </w:t>
      </w:r>
      <w:r>
        <w:rPr>
          <w:w w:val="95"/>
        </w:rPr>
        <w:t>to</w:t>
      </w:r>
      <w:r>
        <w:rPr>
          <w:spacing w:val="-21"/>
          <w:w w:val="95"/>
        </w:rPr>
        <w:t xml:space="preserve"> </w:t>
      </w:r>
      <w:r>
        <w:rPr>
          <w:w w:val="95"/>
        </w:rPr>
        <w:t>approximate</w:t>
      </w:r>
      <w:r>
        <w:rPr>
          <w:spacing w:val="-29"/>
          <w:w w:val="95"/>
        </w:rPr>
        <w:t xml:space="preserve"> </w:t>
      </w:r>
      <w:r>
        <w:rPr>
          <w:w w:val="95"/>
        </w:rPr>
        <w:t>local</w:t>
      </w:r>
      <w:r>
        <w:rPr>
          <w:spacing w:val="-29"/>
          <w:w w:val="95"/>
        </w:rPr>
        <w:t xml:space="preserve"> </w:t>
      </w:r>
      <w:r>
        <w:rPr>
          <w:w w:val="95"/>
        </w:rPr>
        <w:t xml:space="preserve">wage </w:t>
      </w:r>
      <w:r>
        <w:t>rates.</w:t>
      </w:r>
    </w:p>
    <w:p w14:paraId="1200CE83" w14:textId="77777777" w:rsidR="00895EAC" w:rsidRDefault="00895EAC">
      <w:pPr>
        <w:pStyle w:val="BodyText"/>
        <w:spacing w:before="8"/>
      </w:pPr>
    </w:p>
    <w:p w14:paraId="43FF3328" w14:textId="77777777" w:rsidR="00895EAC" w:rsidRDefault="00D37152">
      <w:pPr>
        <w:pStyle w:val="ListParagraph"/>
        <w:numPr>
          <w:ilvl w:val="2"/>
          <w:numId w:val="55"/>
        </w:numPr>
        <w:tabs>
          <w:tab w:val="left" w:pos="2155"/>
        </w:tabs>
        <w:rPr>
          <w:sz w:val="24"/>
        </w:rPr>
      </w:pPr>
      <w:r>
        <w:rPr>
          <w:sz w:val="24"/>
        </w:rPr>
        <w:t>Compensation</w:t>
      </w:r>
      <w:r>
        <w:rPr>
          <w:spacing w:val="-35"/>
          <w:sz w:val="24"/>
        </w:rPr>
        <w:t xml:space="preserve"> </w:t>
      </w:r>
      <w:r>
        <w:rPr>
          <w:sz w:val="24"/>
        </w:rPr>
        <w:t>data.</w:t>
      </w:r>
    </w:p>
    <w:p w14:paraId="305A6EE2" w14:textId="77777777" w:rsidR="00895EAC" w:rsidRDefault="00895EAC">
      <w:pPr>
        <w:pStyle w:val="BodyText"/>
        <w:spacing w:before="1"/>
        <w:rPr>
          <w:sz w:val="33"/>
        </w:rPr>
      </w:pPr>
    </w:p>
    <w:p w14:paraId="185C966A" w14:textId="77777777" w:rsidR="00895EAC" w:rsidRDefault="00D37152">
      <w:pPr>
        <w:pStyle w:val="BodyText"/>
        <w:spacing w:line="312" w:lineRule="auto"/>
        <w:ind w:left="1547" w:right="841"/>
      </w:pPr>
      <w:r>
        <w:rPr>
          <w:w w:val="95"/>
        </w:rPr>
        <w:t>There</w:t>
      </w:r>
      <w:r>
        <w:rPr>
          <w:spacing w:val="-17"/>
          <w:w w:val="95"/>
        </w:rPr>
        <w:t xml:space="preserve"> </w:t>
      </w:r>
      <w:r>
        <w:rPr>
          <w:spacing w:val="-3"/>
          <w:w w:val="95"/>
        </w:rPr>
        <w:t>are</w:t>
      </w:r>
      <w:r>
        <w:rPr>
          <w:spacing w:val="-16"/>
          <w:w w:val="95"/>
        </w:rPr>
        <w:t xml:space="preserve"> </w:t>
      </w:r>
      <w:r>
        <w:rPr>
          <w:w w:val="95"/>
        </w:rPr>
        <w:t>many</w:t>
      </w:r>
      <w:r>
        <w:rPr>
          <w:spacing w:val="-20"/>
          <w:w w:val="95"/>
        </w:rPr>
        <w:t xml:space="preserve"> </w:t>
      </w:r>
      <w:r>
        <w:rPr>
          <w:w w:val="95"/>
        </w:rPr>
        <w:t>things</w:t>
      </w:r>
      <w:r>
        <w:rPr>
          <w:spacing w:val="-35"/>
          <w:w w:val="95"/>
        </w:rPr>
        <w:t xml:space="preserve"> </w:t>
      </w:r>
      <w:r>
        <w:rPr>
          <w:w w:val="95"/>
        </w:rPr>
        <w:t>to</w:t>
      </w:r>
      <w:r>
        <w:rPr>
          <w:spacing w:val="-22"/>
          <w:w w:val="95"/>
        </w:rPr>
        <w:t xml:space="preserve"> </w:t>
      </w:r>
      <w:r>
        <w:rPr>
          <w:w w:val="95"/>
        </w:rPr>
        <w:t>consider</w:t>
      </w:r>
      <w:r>
        <w:rPr>
          <w:spacing w:val="-26"/>
          <w:w w:val="95"/>
        </w:rPr>
        <w:t xml:space="preserve"> </w:t>
      </w:r>
      <w:r>
        <w:rPr>
          <w:spacing w:val="3"/>
          <w:w w:val="95"/>
        </w:rPr>
        <w:t>when</w:t>
      </w:r>
      <w:r>
        <w:rPr>
          <w:spacing w:val="-35"/>
          <w:w w:val="95"/>
        </w:rPr>
        <w:t xml:space="preserve"> </w:t>
      </w:r>
      <w:r>
        <w:rPr>
          <w:w w:val="95"/>
        </w:rPr>
        <w:t>analyzing</w:t>
      </w:r>
      <w:r>
        <w:rPr>
          <w:spacing w:val="-37"/>
          <w:w w:val="95"/>
        </w:rPr>
        <w:t xml:space="preserve"> </w:t>
      </w:r>
      <w:r>
        <w:rPr>
          <w:w w:val="95"/>
        </w:rPr>
        <w:t>the</w:t>
      </w:r>
      <w:r>
        <w:rPr>
          <w:spacing w:val="-16"/>
          <w:w w:val="95"/>
        </w:rPr>
        <w:t xml:space="preserve"> </w:t>
      </w:r>
      <w:r>
        <w:rPr>
          <w:w w:val="95"/>
        </w:rPr>
        <w:t>compensation</w:t>
      </w:r>
      <w:r>
        <w:rPr>
          <w:spacing w:val="-35"/>
          <w:w w:val="95"/>
        </w:rPr>
        <w:t xml:space="preserve"> </w:t>
      </w:r>
      <w:r>
        <w:rPr>
          <w:w w:val="95"/>
        </w:rPr>
        <w:t>components</w:t>
      </w:r>
      <w:r>
        <w:rPr>
          <w:spacing w:val="-35"/>
          <w:w w:val="95"/>
        </w:rPr>
        <w:t xml:space="preserve"> </w:t>
      </w:r>
      <w:r>
        <w:rPr>
          <w:w w:val="95"/>
        </w:rPr>
        <w:t>of a</w:t>
      </w:r>
      <w:r>
        <w:rPr>
          <w:spacing w:val="-35"/>
          <w:w w:val="95"/>
        </w:rPr>
        <w:t xml:space="preserve"> </w:t>
      </w:r>
      <w:r>
        <w:rPr>
          <w:w w:val="95"/>
        </w:rPr>
        <w:t>salary</w:t>
      </w:r>
      <w:r>
        <w:rPr>
          <w:spacing w:val="-39"/>
          <w:w w:val="95"/>
        </w:rPr>
        <w:t xml:space="preserve"> </w:t>
      </w:r>
      <w:r>
        <w:rPr>
          <w:w w:val="95"/>
        </w:rPr>
        <w:t>survey.</w:t>
      </w:r>
      <w:r>
        <w:rPr>
          <w:spacing w:val="-46"/>
          <w:w w:val="95"/>
        </w:rPr>
        <w:t xml:space="preserve"> </w:t>
      </w:r>
      <w:r>
        <w:rPr>
          <w:w w:val="95"/>
        </w:rPr>
        <w:t>Because</w:t>
      </w:r>
      <w:r>
        <w:rPr>
          <w:spacing w:val="-45"/>
          <w:w w:val="95"/>
        </w:rPr>
        <w:t xml:space="preserve"> </w:t>
      </w:r>
      <w:r>
        <w:rPr>
          <w:w w:val="95"/>
        </w:rPr>
        <w:t>companies</w:t>
      </w:r>
      <w:r>
        <w:rPr>
          <w:spacing w:val="-39"/>
          <w:w w:val="95"/>
        </w:rPr>
        <w:t xml:space="preserve"> </w:t>
      </w:r>
      <w:r>
        <w:rPr>
          <w:w w:val="95"/>
        </w:rPr>
        <w:t>have</w:t>
      </w:r>
      <w:r>
        <w:rPr>
          <w:spacing w:val="-44"/>
          <w:w w:val="95"/>
        </w:rPr>
        <w:t xml:space="preserve"> </w:t>
      </w:r>
      <w:r>
        <w:rPr>
          <w:spacing w:val="3"/>
          <w:w w:val="95"/>
        </w:rPr>
        <w:t>different</w:t>
      </w:r>
      <w:r>
        <w:rPr>
          <w:spacing w:val="-49"/>
          <w:w w:val="95"/>
        </w:rPr>
        <w:t xml:space="preserve"> </w:t>
      </w:r>
      <w:r>
        <w:rPr>
          <w:w w:val="95"/>
        </w:rPr>
        <w:t>pay</w:t>
      </w:r>
      <w:r>
        <w:rPr>
          <w:spacing w:val="-46"/>
          <w:w w:val="95"/>
        </w:rPr>
        <w:t xml:space="preserve"> </w:t>
      </w:r>
      <w:r>
        <w:rPr>
          <w:w w:val="95"/>
        </w:rPr>
        <w:t>structures,</w:t>
      </w:r>
      <w:r>
        <w:rPr>
          <w:spacing w:val="-46"/>
          <w:w w:val="95"/>
        </w:rPr>
        <w:t xml:space="preserve"> </w:t>
      </w:r>
      <w:r>
        <w:rPr>
          <w:w w:val="95"/>
        </w:rPr>
        <w:t>compensation</w:t>
      </w:r>
      <w:r>
        <w:rPr>
          <w:spacing w:val="-48"/>
          <w:w w:val="95"/>
        </w:rPr>
        <w:t xml:space="preserve"> </w:t>
      </w:r>
      <w:r>
        <w:rPr>
          <w:w w:val="95"/>
        </w:rPr>
        <w:t xml:space="preserve">data </w:t>
      </w:r>
      <w:r>
        <w:rPr>
          <w:spacing w:val="4"/>
          <w:w w:val="95"/>
        </w:rPr>
        <w:t>is</w:t>
      </w:r>
      <w:r>
        <w:rPr>
          <w:spacing w:val="-37"/>
          <w:w w:val="95"/>
        </w:rPr>
        <w:t xml:space="preserve"> </w:t>
      </w:r>
      <w:r>
        <w:rPr>
          <w:spacing w:val="2"/>
          <w:w w:val="95"/>
        </w:rPr>
        <w:t>collected</w:t>
      </w:r>
      <w:r>
        <w:rPr>
          <w:spacing w:val="-46"/>
          <w:w w:val="95"/>
        </w:rPr>
        <w:t xml:space="preserve"> </w:t>
      </w:r>
      <w:r>
        <w:rPr>
          <w:spacing w:val="4"/>
          <w:w w:val="95"/>
        </w:rPr>
        <w:t>in</w:t>
      </w:r>
      <w:r>
        <w:rPr>
          <w:spacing w:val="-46"/>
          <w:w w:val="95"/>
        </w:rPr>
        <w:t xml:space="preserve"> </w:t>
      </w:r>
      <w:r>
        <w:rPr>
          <w:w w:val="95"/>
        </w:rPr>
        <w:t>ranges</w:t>
      </w:r>
      <w:r>
        <w:rPr>
          <w:spacing w:val="-45"/>
          <w:w w:val="95"/>
        </w:rPr>
        <w:t xml:space="preserve"> </w:t>
      </w:r>
      <w:r>
        <w:rPr>
          <w:w w:val="95"/>
        </w:rPr>
        <w:t>as</w:t>
      </w:r>
      <w:r>
        <w:rPr>
          <w:spacing w:val="-29"/>
          <w:w w:val="95"/>
        </w:rPr>
        <w:t xml:space="preserve"> </w:t>
      </w:r>
      <w:r>
        <w:rPr>
          <w:spacing w:val="5"/>
          <w:w w:val="95"/>
        </w:rPr>
        <w:t>well</w:t>
      </w:r>
      <w:r>
        <w:rPr>
          <w:spacing w:val="-41"/>
          <w:w w:val="95"/>
        </w:rPr>
        <w:t xml:space="preserve"> </w:t>
      </w:r>
      <w:r>
        <w:rPr>
          <w:w w:val="95"/>
        </w:rPr>
        <w:t>as</w:t>
      </w:r>
      <w:r>
        <w:rPr>
          <w:spacing w:val="-37"/>
          <w:w w:val="95"/>
        </w:rPr>
        <w:t xml:space="preserve"> </w:t>
      </w:r>
      <w:r>
        <w:rPr>
          <w:w w:val="95"/>
        </w:rPr>
        <w:t>actual</w:t>
      </w:r>
      <w:r>
        <w:rPr>
          <w:spacing w:val="-33"/>
          <w:w w:val="95"/>
        </w:rPr>
        <w:t xml:space="preserve"> </w:t>
      </w:r>
      <w:r>
        <w:rPr>
          <w:spacing w:val="-4"/>
          <w:w w:val="95"/>
        </w:rPr>
        <w:t>pay.</w:t>
      </w:r>
      <w:r>
        <w:rPr>
          <w:spacing w:val="-36"/>
          <w:w w:val="95"/>
        </w:rPr>
        <w:t xml:space="preserve"> </w:t>
      </w:r>
      <w:r>
        <w:rPr>
          <w:w w:val="95"/>
        </w:rPr>
        <w:t>Salary</w:t>
      </w:r>
      <w:r>
        <w:rPr>
          <w:spacing w:val="-36"/>
          <w:w w:val="95"/>
        </w:rPr>
        <w:t xml:space="preserve"> </w:t>
      </w:r>
      <w:r>
        <w:rPr>
          <w:w w:val="95"/>
        </w:rPr>
        <w:t>surveys</w:t>
      </w:r>
      <w:r>
        <w:rPr>
          <w:spacing w:val="-46"/>
          <w:w w:val="95"/>
        </w:rPr>
        <w:t xml:space="preserve"> </w:t>
      </w:r>
      <w:r>
        <w:rPr>
          <w:spacing w:val="-3"/>
          <w:w w:val="95"/>
        </w:rPr>
        <w:t>can</w:t>
      </w:r>
      <w:r>
        <w:rPr>
          <w:spacing w:val="-28"/>
          <w:w w:val="95"/>
        </w:rPr>
        <w:t xml:space="preserve"> </w:t>
      </w:r>
      <w:r>
        <w:rPr>
          <w:w w:val="95"/>
        </w:rPr>
        <w:t>provide</w:t>
      </w:r>
      <w:r>
        <w:rPr>
          <w:spacing w:val="-43"/>
          <w:w w:val="95"/>
        </w:rPr>
        <w:t xml:space="preserve"> </w:t>
      </w:r>
      <w:r>
        <w:rPr>
          <w:spacing w:val="2"/>
          <w:w w:val="95"/>
        </w:rPr>
        <w:t>employers</w:t>
      </w:r>
      <w:r>
        <w:rPr>
          <w:spacing w:val="-45"/>
          <w:w w:val="95"/>
        </w:rPr>
        <w:t xml:space="preserve"> </w:t>
      </w:r>
      <w:r>
        <w:rPr>
          <w:spacing w:val="-9"/>
          <w:w w:val="95"/>
        </w:rPr>
        <w:t xml:space="preserve">more </w:t>
      </w:r>
      <w:r>
        <w:t>information</w:t>
      </w:r>
      <w:r>
        <w:rPr>
          <w:spacing w:val="-52"/>
        </w:rPr>
        <w:t xml:space="preserve"> </w:t>
      </w:r>
      <w:r>
        <w:t>on</w:t>
      </w:r>
      <w:r>
        <w:rPr>
          <w:spacing w:val="-51"/>
        </w:rPr>
        <w:t xml:space="preserve"> </w:t>
      </w:r>
      <w:r>
        <w:t>the</w:t>
      </w:r>
      <w:r>
        <w:rPr>
          <w:spacing w:val="-40"/>
        </w:rPr>
        <w:t xml:space="preserve"> </w:t>
      </w:r>
      <w:r>
        <w:t>marketplace</w:t>
      </w:r>
      <w:r>
        <w:rPr>
          <w:spacing w:val="-48"/>
        </w:rPr>
        <w:t xml:space="preserve"> </w:t>
      </w:r>
      <w:r>
        <w:t>and</w:t>
      </w:r>
      <w:r>
        <w:rPr>
          <w:spacing w:val="-44"/>
        </w:rPr>
        <w:t xml:space="preserve"> </w:t>
      </w:r>
      <w:r>
        <w:t>how</w:t>
      </w:r>
      <w:r>
        <w:rPr>
          <w:spacing w:val="-42"/>
        </w:rPr>
        <w:t xml:space="preserve"> </w:t>
      </w:r>
      <w:r>
        <w:t>to</w:t>
      </w:r>
      <w:r>
        <w:rPr>
          <w:spacing w:val="-43"/>
        </w:rPr>
        <w:t xml:space="preserve"> </w:t>
      </w:r>
      <w:r>
        <w:rPr>
          <w:spacing w:val="3"/>
        </w:rPr>
        <w:t>set</w:t>
      </w:r>
      <w:r>
        <w:rPr>
          <w:spacing w:val="-45"/>
        </w:rPr>
        <w:t xml:space="preserve"> </w:t>
      </w:r>
      <w:r>
        <w:rPr>
          <w:spacing w:val="2"/>
        </w:rPr>
        <w:t>competitive</w:t>
      </w:r>
      <w:r>
        <w:rPr>
          <w:spacing w:val="-48"/>
        </w:rPr>
        <w:t xml:space="preserve"> </w:t>
      </w:r>
      <w:r>
        <w:t>pay</w:t>
      </w:r>
      <w:r>
        <w:rPr>
          <w:spacing w:val="-50"/>
        </w:rPr>
        <w:t xml:space="preserve"> </w:t>
      </w:r>
      <w:r>
        <w:rPr>
          <w:spacing w:val="2"/>
        </w:rPr>
        <w:t>without</w:t>
      </w:r>
      <w:r>
        <w:rPr>
          <w:spacing w:val="-52"/>
        </w:rPr>
        <w:t xml:space="preserve"> </w:t>
      </w:r>
      <w:r>
        <w:t>overpaying or</w:t>
      </w:r>
      <w:r>
        <w:rPr>
          <w:spacing w:val="-37"/>
        </w:rPr>
        <w:t xml:space="preserve"> </w:t>
      </w:r>
      <w:r>
        <w:t>underpaying</w:t>
      </w:r>
      <w:r>
        <w:rPr>
          <w:spacing w:val="-50"/>
        </w:rPr>
        <w:t xml:space="preserve"> </w:t>
      </w:r>
      <w:r>
        <w:rPr>
          <w:spacing w:val="2"/>
        </w:rPr>
        <w:t>employees.</w:t>
      </w:r>
      <w:r>
        <w:rPr>
          <w:spacing w:val="-49"/>
        </w:rPr>
        <w:t xml:space="preserve"> </w:t>
      </w:r>
      <w:r>
        <w:t>Surveys</w:t>
      </w:r>
      <w:r>
        <w:rPr>
          <w:spacing w:val="-50"/>
        </w:rPr>
        <w:t xml:space="preserve"> </w:t>
      </w:r>
      <w:r>
        <w:rPr>
          <w:spacing w:val="2"/>
        </w:rPr>
        <w:t>should</w:t>
      </w:r>
      <w:r>
        <w:rPr>
          <w:spacing w:val="-50"/>
        </w:rPr>
        <w:t xml:space="preserve"> </w:t>
      </w:r>
      <w:r>
        <w:t>ask</w:t>
      </w:r>
      <w:r>
        <w:rPr>
          <w:spacing w:val="-49"/>
        </w:rPr>
        <w:t xml:space="preserve"> </w:t>
      </w:r>
      <w:r>
        <w:rPr>
          <w:spacing w:val="2"/>
        </w:rPr>
        <w:t>for</w:t>
      </w:r>
      <w:r>
        <w:rPr>
          <w:spacing w:val="-44"/>
        </w:rPr>
        <w:t xml:space="preserve"> </w:t>
      </w:r>
      <w:r>
        <w:t>the</w:t>
      </w:r>
      <w:r>
        <w:rPr>
          <w:spacing w:val="-38"/>
        </w:rPr>
        <w:t xml:space="preserve"> </w:t>
      </w:r>
      <w:r>
        <w:rPr>
          <w:spacing w:val="2"/>
        </w:rPr>
        <w:t>minimum,</w:t>
      </w:r>
      <w:r>
        <w:rPr>
          <w:spacing w:val="-49"/>
        </w:rPr>
        <w:t xml:space="preserve"> </w:t>
      </w:r>
      <w:r>
        <w:rPr>
          <w:spacing w:val="2"/>
        </w:rPr>
        <w:t>midpoint,</w:t>
      </w:r>
      <w:r>
        <w:rPr>
          <w:spacing w:val="-49"/>
        </w:rPr>
        <w:t xml:space="preserve"> </w:t>
      </w:r>
      <w:r>
        <w:t>and maximum</w:t>
      </w:r>
      <w:r>
        <w:rPr>
          <w:spacing w:val="-47"/>
        </w:rPr>
        <w:t xml:space="preserve"> </w:t>
      </w:r>
      <w:r>
        <w:rPr>
          <w:spacing w:val="2"/>
        </w:rPr>
        <w:t>for</w:t>
      </w:r>
      <w:r>
        <w:rPr>
          <w:spacing w:val="-39"/>
        </w:rPr>
        <w:t xml:space="preserve"> </w:t>
      </w:r>
      <w:r>
        <w:t>the</w:t>
      </w:r>
      <w:r>
        <w:rPr>
          <w:spacing w:val="-32"/>
        </w:rPr>
        <w:t xml:space="preserve"> </w:t>
      </w:r>
      <w:r>
        <w:rPr>
          <w:spacing w:val="2"/>
        </w:rPr>
        <w:t>surveyed</w:t>
      </w:r>
      <w:r>
        <w:rPr>
          <w:spacing w:val="-46"/>
        </w:rPr>
        <w:t xml:space="preserve"> </w:t>
      </w:r>
      <w:r>
        <w:rPr>
          <w:spacing w:val="2"/>
        </w:rPr>
        <w:t>positions,</w:t>
      </w:r>
      <w:r>
        <w:rPr>
          <w:spacing w:val="-45"/>
        </w:rPr>
        <w:t xml:space="preserve"> </w:t>
      </w:r>
      <w:r>
        <w:rPr>
          <w:spacing w:val="4"/>
        </w:rPr>
        <w:t>in</w:t>
      </w:r>
      <w:r>
        <w:rPr>
          <w:spacing w:val="-46"/>
        </w:rPr>
        <w:t xml:space="preserve"> </w:t>
      </w:r>
      <w:r>
        <w:t>addition</w:t>
      </w:r>
      <w:r>
        <w:rPr>
          <w:spacing w:val="-46"/>
        </w:rPr>
        <w:t xml:space="preserve"> </w:t>
      </w:r>
      <w:r>
        <w:t>to</w:t>
      </w:r>
      <w:r>
        <w:rPr>
          <w:spacing w:val="-36"/>
        </w:rPr>
        <w:t xml:space="preserve"> </w:t>
      </w:r>
      <w:r>
        <w:t>the</w:t>
      </w:r>
      <w:r>
        <w:rPr>
          <w:spacing w:val="-42"/>
        </w:rPr>
        <w:t xml:space="preserve"> </w:t>
      </w:r>
      <w:r>
        <w:t>actual</w:t>
      </w:r>
      <w:r>
        <w:rPr>
          <w:spacing w:val="-21"/>
        </w:rPr>
        <w:t xml:space="preserve"> </w:t>
      </w:r>
      <w:r>
        <w:t>base</w:t>
      </w:r>
      <w:r>
        <w:rPr>
          <w:spacing w:val="-32"/>
        </w:rPr>
        <w:t xml:space="preserve"> </w:t>
      </w:r>
      <w:r>
        <w:t>salary</w:t>
      </w:r>
      <w:r>
        <w:rPr>
          <w:spacing w:val="-35"/>
        </w:rPr>
        <w:t xml:space="preserve"> </w:t>
      </w:r>
      <w:r>
        <w:t>paid.</w:t>
      </w:r>
    </w:p>
    <w:p w14:paraId="330330D5" w14:textId="77777777" w:rsidR="00895EAC" w:rsidRDefault="00895EAC">
      <w:pPr>
        <w:pStyle w:val="BodyText"/>
        <w:spacing w:before="11"/>
        <w:rPr>
          <w:sz w:val="25"/>
        </w:rPr>
      </w:pPr>
    </w:p>
    <w:p w14:paraId="1C752A6E" w14:textId="77777777" w:rsidR="00895EAC" w:rsidRDefault="00D37152">
      <w:pPr>
        <w:pStyle w:val="BodyText"/>
        <w:spacing w:line="312" w:lineRule="auto"/>
        <w:ind w:left="1547" w:right="844"/>
      </w:pPr>
      <w:r>
        <w:t>Usually,</w:t>
      </w:r>
      <w:r>
        <w:rPr>
          <w:spacing w:val="-47"/>
        </w:rPr>
        <w:t xml:space="preserve"> </w:t>
      </w:r>
      <w:r>
        <w:t>the</w:t>
      </w:r>
      <w:r>
        <w:rPr>
          <w:spacing w:val="-35"/>
        </w:rPr>
        <w:t xml:space="preserve"> </w:t>
      </w:r>
      <w:r>
        <w:rPr>
          <w:spacing w:val="3"/>
        </w:rPr>
        <w:t>prevailing</w:t>
      </w:r>
      <w:r>
        <w:rPr>
          <w:spacing w:val="-49"/>
        </w:rPr>
        <w:t xml:space="preserve"> </w:t>
      </w:r>
      <w:r>
        <w:t>practice</w:t>
      </w:r>
      <w:r>
        <w:rPr>
          <w:spacing w:val="-44"/>
        </w:rPr>
        <w:t xml:space="preserve"> </w:t>
      </w:r>
      <w:r>
        <w:rPr>
          <w:spacing w:val="2"/>
        </w:rPr>
        <w:t>for</w:t>
      </w:r>
      <w:r>
        <w:rPr>
          <w:spacing w:val="-37"/>
        </w:rPr>
        <w:t xml:space="preserve"> </w:t>
      </w:r>
      <w:r>
        <w:t>any</w:t>
      </w:r>
      <w:r>
        <w:rPr>
          <w:spacing w:val="-38"/>
        </w:rPr>
        <w:t xml:space="preserve"> </w:t>
      </w:r>
      <w:r>
        <w:t>one</w:t>
      </w:r>
      <w:r>
        <w:rPr>
          <w:spacing w:val="-44"/>
        </w:rPr>
        <w:t xml:space="preserve"> </w:t>
      </w:r>
      <w:r>
        <w:rPr>
          <w:spacing w:val="2"/>
        </w:rPr>
        <w:t>job</w:t>
      </w:r>
      <w:r>
        <w:rPr>
          <w:spacing w:val="-39"/>
        </w:rPr>
        <w:t xml:space="preserve"> </w:t>
      </w:r>
      <w:r>
        <w:rPr>
          <w:spacing w:val="4"/>
        </w:rPr>
        <w:t>is</w:t>
      </w:r>
      <w:r>
        <w:rPr>
          <w:spacing w:val="-39"/>
        </w:rPr>
        <w:t xml:space="preserve"> </w:t>
      </w:r>
      <w:r>
        <w:t>to</w:t>
      </w:r>
      <w:r>
        <w:rPr>
          <w:spacing w:val="-39"/>
        </w:rPr>
        <w:t xml:space="preserve"> </w:t>
      </w:r>
      <w:r>
        <w:t>pay</w:t>
      </w:r>
      <w:r>
        <w:rPr>
          <w:spacing w:val="-38"/>
        </w:rPr>
        <w:t xml:space="preserve"> </w:t>
      </w:r>
      <w:r>
        <w:t>a</w:t>
      </w:r>
      <w:r>
        <w:rPr>
          <w:spacing w:val="-41"/>
        </w:rPr>
        <w:t xml:space="preserve"> </w:t>
      </w:r>
      <w:r>
        <w:t>range</w:t>
      </w:r>
      <w:r>
        <w:rPr>
          <w:spacing w:val="-35"/>
        </w:rPr>
        <w:t xml:space="preserve"> </w:t>
      </w:r>
      <w:r>
        <w:t>of</w:t>
      </w:r>
      <w:r>
        <w:rPr>
          <w:spacing w:val="-36"/>
        </w:rPr>
        <w:t xml:space="preserve"> </w:t>
      </w:r>
      <w:r>
        <w:t>incomes.</w:t>
      </w:r>
      <w:r>
        <w:rPr>
          <w:spacing w:val="-48"/>
        </w:rPr>
        <w:t xml:space="preserve"> </w:t>
      </w:r>
      <w:r>
        <w:t>As</w:t>
      </w:r>
      <w:r>
        <w:rPr>
          <w:spacing w:val="-38"/>
        </w:rPr>
        <w:t xml:space="preserve"> </w:t>
      </w:r>
      <w:r>
        <w:t>a result,</w:t>
      </w:r>
      <w:r>
        <w:rPr>
          <w:spacing w:val="-53"/>
        </w:rPr>
        <w:t xml:space="preserve"> </w:t>
      </w:r>
      <w:r>
        <w:t>although</w:t>
      </w:r>
      <w:r>
        <w:rPr>
          <w:spacing w:val="-53"/>
        </w:rPr>
        <w:t xml:space="preserve"> </w:t>
      </w:r>
      <w:r>
        <w:t>the</w:t>
      </w:r>
      <w:r>
        <w:rPr>
          <w:spacing w:val="-43"/>
        </w:rPr>
        <w:t xml:space="preserve"> </w:t>
      </w:r>
      <w:r>
        <w:rPr>
          <w:spacing w:val="2"/>
        </w:rPr>
        <w:t>median</w:t>
      </w:r>
      <w:r>
        <w:rPr>
          <w:spacing w:val="-53"/>
        </w:rPr>
        <w:t xml:space="preserve"> </w:t>
      </w:r>
      <w:r>
        <w:t>pay</w:t>
      </w:r>
      <w:r>
        <w:rPr>
          <w:spacing w:val="-46"/>
        </w:rPr>
        <w:t xml:space="preserve"> </w:t>
      </w:r>
      <w:r>
        <w:rPr>
          <w:spacing w:val="2"/>
        </w:rPr>
        <w:t>for</w:t>
      </w:r>
      <w:r>
        <w:rPr>
          <w:spacing w:val="-49"/>
        </w:rPr>
        <w:t xml:space="preserve"> </w:t>
      </w:r>
      <w:r>
        <w:t>a</w:t>
      </w:r>
      <w:r>
        <w:rPr>
          <w:spacing w:val="-41"/>
        </w:rPr>
        <w:t xml:space="preserve"> </w:t>
      </w:r>
      <w:r>
        <w:rPr>
          <w:spacing w:val="2"/>
        </w:rPr>
        <w:t>job</w:t>
      </w:r>
      <w:r>
        <w:rPr>
          <w:spacing w:val="-46"/>
        </w:rPr>
        <w:t xml:space="preserve"> </w:t>
      </w:r>
      <w:r>
        <w:rPr>
          <w:spacing w:val="4"/>
        </w:rPr>
        <w:t>is</w:t>
      </w:r>
      <w:r>
        <w:rPr>
          <w:spacing w:val="-53"/>
        </w:rPr>
        <w:t xml:space="preserve"> </w:t>
      </w:r>
      <w:r>
        <w:rPr>
          <w:spacing w:val="5"/>
        </w:rPr>
        <w:t>likely</w:t>
      </w:r>
      <w:r>
        <w:rPr>
          <w:spacing w:val="-52"/>
        </w:rPr>
        <w:t xml:space="preserve"> </w:t>
      </w:r>
      <w:r>
        <w:t>to</w:t>
      </w:r>
      <w:r>
        <w:rPr>
          <w:spacing w:val="-53"/>
        </w:rPr>
        <w:t xml:space="preserve"> </w:t>
      </w:r>
      <w:r>
        <w:t>be</w:t>
      </w:r>
      <w:r>
        <w:rPr>
          <w:spacing w:val="-44"/>
        </w:rPr>
        <w:t xml:space="preserve"> </w:t>
      </w:r>
      <w:r>
        <w:t>a</w:t>
      </w:r>
      <w:r>
        <w:rPr>
          <w:spacing w:val="-48"/>
        </w:rPr>
        <w:t xml:space="preserve"> </w:t>
      </w:r>
      <w:r>
        <w:rPr>
          <w:spacing w:val="3"/>
        </w:rPr>
        <w:t>definable</w:t>
      </w:r>
      <w:r>
        <w:rPr>
          <w:spacing w:val="-50"/>
        </w:rPr>
        <w:t xml:space="preserve"> </w:t>
      </w:r>
      <w:r>
        <w:t>number,</w:t>
      </w:r>
      <w:r>
        <w:rPr>
          <w:spacing w:val="-52"/>
        </w:rPr>
        <w:t xml:space="preserve"> </w:t>
      </w:r>
      <w:r>
        <w:t>the</w:t>
      </w:r>
      <w:r>
        <w:rPr>
          <w:spacing w:val="-50"/>
        </w:rPr>
        <w:t xml:space="preserve"> </w:t>
      </w:r>
      <w:r>
        <w:t xml:space="preserve">range </w:t>
      </w:r>
      <w:r>
        <w:rPr>
          <w:spacing w:val="4"/>
        </w:rPr>
        <w:t>is</w:t>
      </w:r>
      <w:r>
        <w:rPr>
          <w:spacing w:val="-42"/>
        </w:rPr>
        <w:t xml:space="preserve"> </w:t>
      </w:r>
      <w:r>
        <w:t>just</w:t>
      </w:r>
      <w:r>
        <w:rPr>
          <w:spacing w:val="-51"/>
        </w:rPr>
        <w:t xml:space="preserve"> </w:t>
      </w:r>
      <w:r>
        <w:t>as</w:t>
      </w:r>
      <w:r>
        <w:rPr>
          <w:spacing w:val="-34"/>
        </w:rPr>
        <w:t xml:space="preserve"> </w:t>
      </w:r>
      <w:r>
        <w:t>important.</w:t>
      </w:r>
      <w:r>
        <w:rPr>
          <w:spacing w:val="-49"/>
        </w:rPr>
        <w:t xml:space="preserve"> </w:t>
      </w:r>
      <w:r>
        <w:t>Companies</w:t>
      </w:r>
      <w:r>
        <w:rPr>
          <w:spacing w:val="-50"/>
        </w:rPr>
        <w:t xml:space="preserve"> </w:t>
      </w:r>
      <w:r>
        <w:t>pay</w:t>
      </w:r>
      <w:r>
        <w:rPr>
          <w:spacing w:val="-41"/>
        </w:rPr>
        <w:t xml:space="preserve"> </w:t>
      </w:r>
      <w:r>
        <w:rPr>
          <w:spacing w:val="4"/>
        </w:rPr>
        <w:t>employees</w:t>
      </w:r>
      <w:r>
        <w:rPr>
          <w:spacing w:val="-49"/>
        </w:rPr>
        <w:t xml:space="preserve"> </w:t>
      </w:r>
      <w:r>
        <w:t>differently</w:t>
      </w:r>
      <w:r>
        <w:rPr>
          <w:spacing w:val="-50"/>
        </w:rPr>
        <w:t xml:space="preserve"> </w:t>
      </w:r>
      <w:r>
        <w:rPr>
          <w:spacing w:val="2"/>
        </w:rPr>
        <w:t>for</w:t>
      </w:r>
      <w:r>
        <w:rPr>
          <w:spacing w:val="-52"/>
        </w:rPr>
        <w:t xml:space="preserve"> </w:t>
      </w:r>
      <w:r>
        <w:t>various</w:t>
      </w:r>
      <w:r>
        <w:rPr>
          <w:spacing w:val="-50"/>
        </w:rPr>
        <w:t xml:space="preserve"> </w:t>
      </w:r>
      <w:r>
        <w:t>reasons.</w:t>
      </w:r>
      <w:r>
        <w:rPr>
          <w:spacing w:val="-49"/>
        </w:rPr>
        <w:t xml:space="preserve"> </w:t>
      </w:r>
      <w:r>
        <w:t>It could</w:t>
      </w:r>
      <w:r>
        <w:rPr>
          <w:spacing w:val="-47"/>
        </w:rPr>
        <w:t xml:space="preserve"> </w:t>
      </w:r>
      <w:r>
        <w:t>be</w:t>
      </w:r>
      <w:r>
        <w:rPr>
          <w:spacing w:val="-51"/>
        </w:rPr>
        <w:t xml:space="preserve"> </w:t>
      </w:r>
      <w:r>
        <w:t>the</w:t>
      </w:r>
      <w:r>
        <w:rPr>
          <w:spacing w:val="-44"/>
        </w:rPr>
        <w:t xml:space="preserve"> </w:t>
      </w:r>
      <w:r>
        <w:t>company's</w:t>
      </w:r>
      <w:r>
        <w:rPr>
          <w:spacing w:val="-46"/>
        </w:rPr>
        <w:t xml:space="preserve"> </w:t>
      </w:r>
      <w:r>
        <w:t>pay</w:t>
      </w:r>
      <w:r>
        <w:rPr>
          <w:spacing w:val="-46"/>
        </w:rPr>
        <w:t xml:space="preserve"> </w:t>
      </w:r>
      <w:r>
        <w:rPr>
          <w:spacing w:val="2"/>
        </w:rPr>
        <w:t>philosophy;</w:t>
      </w:r>
      <w:r>
        <w:rPr>
          <w:spacing w:val="-49"/>
        </w:rPr>
        <w:t xml:space="preserve"> </w:t>
      </w:r>
      <w:r>
        <w:t>or</w:t>
      </w:r>
      <w:r>
        <w:rPr>
          <w:spacing w:val="-49"/>
        </w:rPr>
        <w:t xml:space="preserve"> </w:t>
      </w:r>
      <w:r>
        <w:rPr>
          <w:spacing w:val="4"/>
        </w:rPr>
        <w:t>it</w:t>
      </w:r>
      <w:r>
        <w:rPr>
          <w:spacing w:val="-48"/>
        </w:rPr>
        <w:t xml:space="preserve"> </w:t>
      </w:r>
      <w:r>
        <w:t>could</w:t>
      </w:r>
      <w:r>
        <w:rPr>
          <w:spacing w:val="-53"/>
        </w:rPr>
        <w:t xml:space="preserve"> </w:t>
      </w:r>
      <w:r>
        <w:t>be</w:t>
      </w:r>
      <w:r>
        <w:rPr>
          <w:spacing w:val="-44"/>
        </w:rPr>
        <w:t xml:space="preserve"> </w:t>
      </w:r>
      <w:r>
        <w:t>the</w:t>
      </w:r>
      <w:r>
        <w:rPr>
          <w:spacing w:val="-44"/>
        </w:rPr>
        <w:t xml:space="preserve"> </w:t>
      </w:r>
      <w:r>
        <w:t>geographic</w:t>
      </w:r>
      <w:r>
        <w:rPr>
          <w:spacing w:val="-57"/>
        </w:rPr>
        <w:t xml:space="preserve"> </w:t>
      </w:r>
      <w:r>
        <w:t>location</w:t>
      </w:r>
      <w:r>
        <w:rPr>
          <w:spacing w:val="-46"/>
        </w:rPr>
        <w:t xml:space="preserve"> </w:t>
      </w:r>
      <w:r>
        <w:t>or</w:t>
      </w:r>
      <w:r>
        <w:rPr>
          <w:spacing w:val="-49"/>
        </w:rPr>
        <w:t xml:space="preserve"> </w:t>
      </w:r>
      <w:r>
        <w:t>the industry</w:t>
      </w:r>
      <w:r>
        <w:rPr>
          <w:spacing w:val="-52"/>
        </w:rPr>
        <w:t xml:space="preserve"> </w:t>
      </w:r>
      <w:r>
        <w:t>practice;</w:t>
      </w:r>
      <w:r>
        <w:rPr>
          <w:spacing w:val="-46"/>
        </w:rPr>
        <w:t xml:space="preserve"> </w:t>
      </w:r>
      <w:r>
        <w:t>or</w:t>
      </w:r>
      <w:r>
        <w:rPr>
          <w:spacing w:val="-41"/>
        </w:rPr>
        <w:t xml:space="preserve"> </w:t>
      </w:r>
      <w:r>
        <w:rPr>
          <w:spacing w:val="4"/>
        </w:rPr>
        <w:t>it</w:t>
      </w:r>
      <w:r>
        <w:rPr>
          <w:spacing w:val="-47"/>
        </w:rPr>
        <w:t xml:space="preserve"> </w:t>
      </w:r>
      <w:r>
        <w:t>could</w:t>
      </w:r>
      <w:r>
        <w:rPr>
          <w:spacing w:val="-52"/>
        </w:rPr>
        <w:t xml:space="preserve"> </w:t>
      </w:r>
      <w:r>
        <w:t>be</w:t>
      </w:r>
      <w:r>
        <w:rPr>
          <w:spacing w:val="-43"/>
        </w:rPr>
        <w:t xml:space="preserve"> </w:t>
      </w:r>
      <w:r>
        <w:t>the</w:t>
      </w:r>
      <w:r>
        <w:rPr>
          <w:spacing w:val="-42"/>
        </w:rPr>
        <w:t xml:space="preserve"> </w:t>
      </w:r>
      <w:r>
        <w:t>incumbent's</w:t>
      </w:r>
      <w:r>
        <w:rPr>
          <w:spacing w:val="-52"/>
        </w:rPr>
        <w:t xml:space="preserve"> </w:t>
      </w:r>
      <w:r>
        <w:rPr>
          <w:spacing w:val="2"/>
        </w:rPr>
        <w:t>length</w:t>
      </w:r>
      <w:r>
        <w:rPr>
          <w:spacing w:val="-53"/>
        </w:rPr>
        <w:t xml:space="preserve"> </w:t>
      </w:r>
      <w:r>
        <w:t>of</w:t>
      </w:r>
      <w:r>
        <w:rPr>
          <w:spacing w:val="-43"/>
        </w:rPr>
        <w:t xml:space="preserve"> </w:t>
      </w:r>
      <w:r>
        <w:t>service</w:t>
      </w:r>
      <w:r>
        <w:rPr>
          <w:spacing w:val="-50"/>
        </w:rPr>
        <w:t xml:space="preserve"> </w:t>
      </w:r>
      <w:r>
        <w:t>or</w:t>
      </w:r>
      <w:r>
        <w:rPr>
          <w:spacing w:val="-41"/>
        </w:rPr>
        <w:t xml:space="preserve"> </w:t>
      </w:r>
      <w:r>
        <w:t>proficiency</w:t>
      </w:r>
      <w:r>
        <w:rPr>
          <w:spacing w:val="-51"/>
        </w:rPr>
        <w:t xml:space="preserve"> </w:t>
      </w:r>
      <w:r>
        <w:rPr>
          <w:spacing w:val="4"/>
        </w:rPr>
        <w:t>in</w:t>
      </w:r>
      <w:r>
        <w:rPr>
          <w:spacing w:val="-53"/>
        </w:rPr>
        <w:t xml:space="preserve"> </w:t>
      </w:r>
      <w:r>
        <w:t>the job.</w:t>
      </w:r>
      <w:r>
        <w:rPr>
          <w:spacing w:val="-36"/>
        </w:rPr>
        <w:t xml:space="preserve"> </w:t>
      </w:r>
      <w:r>
        <w:t>Whatever</w:t>
      </w:r>
      <w:r>
        <w:rPr>
          <w:spacing w:val="-50"/>
        </w:rPr>
        <w:t xml:space="preserve"> </w:t>
      </w:r>
      <w:r>
        <w:t>the</w:t>
      </w:r>
      <w:r>
        <w:rPr>
          <w:spacing w:val="-32"/>
        </w:rPr>
        <w:t xml:space="preserve"> </w:t>
      </w:r>
      <w:r>
        <w:t>reason,</w:t>
      </w:r>
      <w:r>
        <w:rPr>
          <w:spacing w:val="-45"/>
        </w:rPr>
        <w:t xml:space="preserve"> </w:t>
      </w:r>
      <w:r>
        <w:rPr>
          <w:spacing w:val="4"/>
        </w:rPr>
        <w:t>it</w:t>
      </w:r>
      <w:r>
        <w:rPr>
          <w:spacing w:val="-37"/>
        </w:rPr>
        <w:t xml:space="preserve"> </w:t>
      </w:r>
      <w:r>
        <w:rPr>
          <w:spacing w:val="4"/>
        </w:rPr>
        <w:t>is</w:t>
      </w:r>
      <w:r>
        <w:rPr>
          <w:spacing w:val="-36"/>
        </w:rPr>
        <w:t xml:space="preserve"> </w:t>
      </w:r>
      <w:r>
        <w:rPr>
          <w:spacing w:val="2"/>
        </w:rPr>
        <w:t>unlikely</w:t>
      </w:r>
      <w:r>
        <w:rPr>
          <w:spacing w:val="-46"/>
        </w:rPr>
        <w:t xml:space="preserve"> </w:t>
      </w:r>
      <w:r>
        <w:t>that</w:t>
      </w:r>
      <w:r>
        <w:rPr>
          <w:spacing w:val="-47"/>
        </w:rPr>
        <w:t xml:space="preserve"> </w:t>
      </w:r>
      <w:r>
        <w:t>two</w:t>
      </w:r>
      <w:r>
        <w:rPr>
          <w:spacing w:val="-37"/>
        </w:rPr>
        <w:t xml:space="preserve"> </w:t>
      </w:r>
      <w:r>
        <w:t>companies</w:t>
      </w:r>
      <w:r>
        <w:rPr>
          <w:spacing w:val="-45"/>
        </w:rPr>
        <w:t xml:space="preserve"> </w:t>
      </w:r>
      <w:r>
        <w:rPr>
          <w:spacing w:val="5"/>
        </w:rPr>
        <w:t>will</w:t>
      </w:r>
      <w:r>
        <w:rPr>
          <w:spacing w:val="-42"/>
        </w:rPr>
        <w:t xml:space="preserve"> </w:t>
      </w:r>
      <w:r>
        <w:t>pay</w:t>
      </w:r>
      <w:r>
        <w:rPr>
          <w:spacing w:val="-35"/>
        </w:rPr>
        <w:t xml:space="preserve"> </w:t>
      </w:r>
      <w:r>
        <w:t>an</w:t>
      </w:r>
      <w:r>
        <w:rPr>
          <w:spacing w:val="-37"/>
        </w:rPr>
        <w:t xml:space="preserve"> </w:t>
      </w:r>
      <w:r>
        <w:rPr>
          <w:spacing w:val="3"/>
        </w:rPr>
        <w:t xml:space="preserve">employee </w:t>
      </w:r>
      <w:r>
        <w:rPr>
          <w:spacing w:val="2"/>
        </w:rPr>
        <w:t>doing</w:t>
      </w:r>
      <w:r>
        <w:rPr>
          <w:spacing w:val="-24"/>
        </w:rPr>
        <w:t xml:space="preserve"> </w:t>
      </w:r>
      <w:r>
        <w:t>the</w:t>
      </w:r>
      <w:r>
        <w:rPr>
          <w:spacing w:val="-29"/>
        </w:rPr>
        <w:t xml:space="preserve"> </w:t>
      </w:r>
      <w:r>
        <w:t>same</w:t>
      </w:r>
      <w:r>
        <w:rPr>
          <w:spacing w:val="-15"/>
        </w:rPr>
        <w:t xml:space="preserve"> </w:t>
      </w:r>
      <w:r>
        <w:rPr>
          <w:spacing w:val="2"/>
        </w:rPr>
        <w:t>job</w:t>
      </w:r>
      <w:r>
        <w:rPr>
          <w:spacing w:val="-21"/>
        </w:rPr>
        <w:t xml:space="preserve"> </w:t>
      </w:r>
      <w:r>
        <w:t>exactly</w:t>
      </w:r>
      <w:r>
        <w:rPr>
          <w:spacing w:val="-34"/>
        </w:rPr>
        <w:t xml:space="preserve"> </w:t>
      </w:r>
      <w:r>
        <w:t>the</w:t>
      </w:r>
      <w:r>
        <w:rPr>
          <w:spacing w:val="-30"/>
        </w:rPr>
        <w:t xml:space="preserve"> </w:t>
      </w:r>
      <w:r>
        <w:t>same</w:t>
      </w:r>
      <w:r>
        <w:rPr>
          <w:spacing w:val="-15"/>
        </w:rPr>
        <w:t xml:space="preserve"> </w:t>
      </w:r>
      <w:r>
        <w:t>amount.</w:t>
      </w:r>
    </w:p>
    <w:p w14:paraId="55E989A3" w14:textId="77777777" w:rsidR="00895EAC" w:rsidRDefault="00895EAC">
      <w:pPr>
        <w:pStyle w:val="BodyText"/>
        <w:spacing w:before="3"/>
        <w:rPr>
          <w:sz w:val="25"/>
        </w:rPr>
      </w:pPr>
    </w:p>
    <w:p w14:paraId="7B521D95" w14:textId="77777777" w:rsidR="00895EAC" w:rsidRDefault="00D37152">
      <w:pPr>
        <w:pStyle w:val="BodyText"/>
        <w:spacing w:line="312" w:lineRule="auto"/>
        <w:ind w:left="1547" w:right="847"/>
      </w:pPr>
      <w:r>
        <w:t>When</w:t>
      </w:r>
      <w:r>
        <w:rPr>
          <w:spacing w:val="-39"/>
        </w:rPr>
        <w:t xml:space="preserve"> </w:t>
      </w:r>
      <w:r>
        <w:t>reading</w:t>
      </w:r>
      <w:r>
        <w:rPr>
          <w:spacing w:val="-50"/>
        </w:rPr>
        <w:t xml:space="preserve"> </w:t>
      </w:r>
      <w:r>
        <w:t>the</w:t>
      </w:r>
      <w:r>
        <w:rPr>
          <w:spacing w:val="-35"/>
        </w:rPr>
        <w:t xml:space="preserve"> </w:t>
      </w:r>
      <w:r>
        <w:t>base</w:t>
      </w:r>
      <w:r>
        <w:rPr>
          <w:spacing w:val="-35"/>
        </w:rPr>
        <w:t xml:space="preserve"> </w:t>
      </w:r>
      <w:r>
        <w:t>pay</w:t>
      </w:r>
      <w:r>
        <w:rPr>
          <w:spacing w:val="-37"/>
        </w:rPr>
        <w:t xml:space="preserve"> </w:t>
      </w:r>
      <w:r>
        <w:rPr>
          <w:spacing w:val="2"/>
        </w:rPr>
        <w:t>figures,</w:t>
      </w:r>
      <w:r>
        <w:rPr>
          <w:spacing w:val="-47"/>
        </w:rPr>
        <w:t xml:space="preserve"> </w:t>
      </w:r>
      <w:r>
        <w:t>it's</w:t>
      </w:r>
      <w:r>
        <w:rPr>
          <w:spacing w:val="-47"/>
        </w:rPr>
        <w:t xml:space="preserve"> </w:t>
      </w:r>
      <w:r>
        <w:t>important</w:t>
      </w:r>
      <w:r>
        <w:rPr>
          <w:spacing w:val="-40"/>
        </w:rPr>
        <w:t xml:space="preserve"> </w:t>
      </w:r>
      <w:r>
        <w:t>to</w:t>
      </w:r>
      <w:r>
        <w:rPr>
          <w:spacing w:val="-39"/>
        </w:rPr>
        <w:t xml:space="preserve"> </w:t>
      </w:r>
      <w:r>
        <w:t>check</w:t>
      </w:r>
      <w:r>
        <w:rPr>
          <w:spacing w:val="-38"/>
        </w:rPr>
        <w:t xml:space="preserve"> </w:t>
      </w:r>
      <w:r>
        <w:t>how</w:t>
      </w:r>
      <w:r>
        <w:rPr>
          <w:spacing w:val="-38"/>
        </w:rPr>
        <w:t xml:space="preserve"> </w:t>
      </w:r>
      <w:r>
        <w:t>the</w:t>
      </w:r>
      <w:r>
        <w:rPr>
          <w:spacing w:val="-34"/>
        </w:rPr>
        <w:t xml:space="preserve"> </w:t>
      </w:r>
      <w:r>
        <w:t>numbers</w:t>
      </w:r>
      <w:r>
        <w:rPr>
          <w:spacing w:val="-48"/>
        </w:rPr>
        <w:t xml:space="preserve"> </w:t>
      </w:r>
      <w:r>
        <w:rPr>
          <w:spacing w:val="-3"/>
        </w:rPr>
        <w:t xml:space="preserve">are </w:t>
      </w:r>
      <w:r>
        <w:t>calculated.</w:t>
      </w:r>
      <w:r>
        <w:rPr>
          <w:spacing w:val="-53"/>
        </w:rPr>
        <w:t xml:space="preserve"> </w:t>
      </w:r>
      <w:r>
        <w:t>The</w:t>
      </w:r>
      <w:r>
        <w:rPr>
          <w:spacing w:val="-44"/>
        </w:rPr>
        <w:t xml:space="preserve"> </w:t>
      </w:r>
      <w:r>
        <w:rPr>
          <w:spacing w:val="2"/>
        </w:rPr>
        <w:t>surveying</w:t>
      </w:r>
      <w:r>
        <w:rPr>
          <w:spacing w:val="-54"/>
        </w:rPr>
        <w:t xml:space="preserve"> </w:t>
      </w:r>
      <w:r>
        <w:t>parties</w:t>
      </w:r>
      <w:r>
        <w:rPr>
          <w:spacing w:val="-52"/>
        </w:rPr>
        <w:t xml:space="preserve"> </w:t>
      </w:r>
      <w:r>
        <w:rPr>
          <w:spacing w:val="-3"/>
        </w:rPr>
        <w:t>can</w:t>
      </w:r>
      <w:r>
        <w:rPr>
          <w:spacing w:val="-40"/>
        </w:rPr>
        <w:t xml:space="preserve"> </w:t>
      </w:r>
      <w:r>
        <w:t>dictate</w:t>
      </w:r>
      <w:r>
        <w:rPr>
          <w:spacing w:val="-50"/>
        </w:rPr>
        <w:t xml:space="preserve"> </w:t>
      </w:r>
      <w:r>
        <w:t>to</w:t>
      </w:r>
      <w:r>
        <w:rPr>
          <w:spacing w:val="-47"/>
        </w:rPr>
        <w:t xml:space="preserve"> </w:t>
      </w:r>
      <w:r>
        <w:t>the</w:t>
      </w:r>
      <w:r>
        <w:rPr>
          <w:spacing w:val="-44"/>
        </w:rPr>
        <w:t xml:space="preserve"> </w:t>
      </w:r>
      <w:r>
        <w:t>participants</w:t>
      </w:r>
      <w:r>
        <w:rPr>
          <w:spacing w:val="-46"/>
        </w:rPr>
        <w:t xml:space="preserve"> </w:t>
      </w:r>
      <w:r>
        <w:t>how</w:t>
      </w:r>
      <w:r>
        <w:rPr>
          <w:spacing w:val="-46"/>
        </w:rPr>
        <w:t xml:space="preserve"> </w:t>
      </w:r>
      <w:r>
        <w:t>the</w:t>
      </w:r>
      <w:r>
        <w:rPr>
          <w:spacing w:val="-50"/>
        </w:rPr>
        <w:t xml:space="preserve"> </w:t>
      </w:r>
      <w:r>
        <w:t xml:space="preserve">numbers </w:t>
      </w:r>
      <w:r>
        <w:rPr>
          <w:spacing w:val="2"/>
        </w:rPr>
        <w:t>should</w:t>
      </w:r>
      <w:r>
        <w:rPr>
          <w:spacing w:val="-49"/>
        </w:rPr>
        <w:t xml:space="preserve"> </w:t>
      </w:r>
      <w:r>
        <w:t>be</w:t>
      </w:r>
      <w:r>
        <w:rPr>
          <w:spacing w:val="-35"/>
        </w:rPr>
        <w:t xml:space="preserve"> </w:t>
      </w:r>
      <w:r>
        <w:t>reported.</w:t>
      </w:r>
      <w:r>
        <w:rPr>
          <w:spacing w:val="-48"/>
        </w:rPr>
        <w:t xml:space="preserve"> </w:t>
      </w:r>
      <w:r>
        <w:t>Salaries</w:t>
      </w:r>
      <w:r>
        <w:rPr>
          <w:spacing w:val="-48"/>
        </w:rPr>
        <w:t xml:space="preserve"> </w:t>
      </w:r>
      <w:r>
        <w:rPr>
          <w:spacing w:val="-3"/>
        </w:rPr>
        <w:t>can</w:t>
      </w:r>
      <w:r>
        <w:rPr>
          <w:spacing w:val="-30"/>
        </w:rPr>
        <w:t xml:space="preserve"> </w:t>
      </w:r>
      <w:r>
        <w:t>be</w:t>
      </w:r>
      <w:r>
        <w:rPr>
          <w:spacing w:val="-45"/>
        </w:rPr>
        <w:t xml:space="preserve"> </w:t>
      </w:r>
      <w:r>
        <w:t>on</w:t>
      </w:r>
      <w:r>
        <w:rPr>
          <w:spacing w:val="-30"/>
        </w:rPr>
        <w:t xml:space="preserve"> </w:t>
      </w:r>
      <w:r>
        <w:t>an</w:t>
      </w:r>
      <w:r>
        <w:rPr>
          <w:spacing w:val="-40"/>
        </w:rPr>
        <w:t xml:space="preserve"> </w:t>
      </w:r>
      <w:r>
        <w:t>annual,</w:t>
      </w:r>
      <w:r>
        <w:rPr>
          <w:spacing w:val="-37"/>
        </w:rPr>
        <w:t xml:space="preserve"> </w:t>
      </w:r>
      <w:r>
        <w:t>monthly,</w:t>
      </w:r>
      <w:r>
        <w:rPr>
          <w:spacing w:val="-47"/>
        </w:rPr>
        <w:t xml:space="preserve"> </w:t>
      </w:r>
      <w:r>
        <w:t>or</w:t>
      </w:r>
      <w:r>
        <w:rPr>
          <w:spacing w:val="-42"/>
        </w:rPr>
        <w:t xml:space="preserve"> </w:t>
      </w:r>
      <w:r>
        <w:t>hourly</w:t>
      </w:r>
      <w:r>
        <w:rPr>
          <w:spacing w:val="-39"/>
        </w:rPr>
        <w:t xml:space="preserve"> </w:t>
      </w:r>
      <w:r>
        <w:t>basis.</w:t>
      </w:r>
      <w:r>
        <w:rPr>
          <w:spacing w:val="-47"/>
        </w:rPr>
        <w:t xml:space="preserve"> </w:t>
      </w:r>
      <w:r>
        <w:t xml:space="preserve">For </w:t>
      </w:r>
      <w:r>
        <w:rPr>
          <w:spacing w:val="3"/>
          <w:w w:val="95"/>
        </w:rPr>
        <w:t>example,</w:t>
      </w:r>
      <w:r>
        <w:rPr>
          <w:spacing w:val="-31"/>
          <w:w w:val="95"/>
        </w:rPr>
        <w:t xml:space="preserve"> </w:t>
      </w:r>
      <w:r>
        <w:rPr>
          <w:spacing w:val="4"/>
          <w:w w:val="95"/>
        </w:rPr>
        <w:t>if</w:t>
      </w:r>
      <w:r>
        <w:rPr>
          <w:spacing w:val="-30"/>
          <w:w w:val="95"/>
        </w:rPr>
        <w:t xml:space="preserve"> </w:t>
      </w:r>
      <w:r>
        <w:rPr>
          <w:w w:val="95"/>
        </w:rPr>
        <w:t>the</w:t>
      </w:r>
      <w:r>
        <w:rPr>
          <w:spacing w:val="-28"/>
          <w:w w:val="95"/>
        </w:rPr>
        <w:t xml:space="preserve"> </w:t>
      </w:r>
      <w:r>
        <w:rPr>
          <w:w w:val="95"/>
        </w:rPr>
        <w:t>incumbent</w:t>
      </w:r>
      <w:r>
        <w:rPr>
          <w:spacing w:val="-35"/>
          <w:w w:val="95"/>
        </w:rPr>
        <w:t xml:space="preserve"> </w:t>
      </w:r>
      <w:r>
        <w:rPr>
          <w:spacing w:val="4"/>
          <w:w w:val="95"/>
        </w:rPr>
        <w:t>is</w:t>
      </w:r>
      <w:r>
        <w:rPr>
          <w:spacing w:val="-34"/>
          <w:w w:val="95"/>
        </w:rPr>
        <w:t xml:space="preserve"> </w:t>
      </w:r>
      <w:r>
        <w:rPr>
          <w:w w:val="95"/>
        </w:rPr>
        <w:t>a</w:t>
      </w:r>
      <w:r>
        <w:rPr>
          <w:spacing w:val="-9"/>
          <w:w w:val="95"/>
        </w:rPr>
        <w:t xml:space="preserve"> </w:t>
      </w:r>
      <w:r>
        <w:rPr>
          <w:spacing w:val="-3"/>
          <w:w w:val="95"/>
        </w:rPr>
        <w:t>contract</w:t>
      </w:r>
      <w:r>
        <w:rPr>
          <w:spacing w:val="-8"/>
          <w:w w:val="95"/>
        </w:rPr>
        <w:t xml:space="preserve"> </w:t>
      </w:r>
      <w:r>
        <w:rPr>
          <w:spacing w:val="4"/>
          <w:w w:val="95"/>
        </w:rPr>
        <w:t>employee,</w:t>
      </w:r>
      <w:r>
        <w:rPr>
          <w:spacing w:val="-32"/>
          <w:w w:val="95"/>
        </w:rPr>
        <w:t xml:space="preserve"> </w:t>
      </w:r>
      <w:r>
        <w:rPr>
          <w:w w:val="95"/>
        </w:rPr>
        <w:t>hourly</w:t>
      </w:r>
      <w:r>
        <w:rPr>
          <w:spacing w:val="-33"/>
          <w:w w:val="95"/>
        </w:rPr>
        <w:t xml:space="preserve"> </w:t>
      </w:r>
      <w:r>
        <w:rPr>
          <w:w w:val="95"/>
        </w:rPr>
        <w:t>salaries</w:t>
      </w:r>
      <w:r>
        <w:rPr>
          <w:spacing w:val="-33"/>
          <w:w w:val="95"/>
        </w:rPr>
        <w:t xml:space="preserve"> </w:t>
      </w:r>
      <w:r>
        <w:rPr>
          <w:spacing w:val="-3"/>
          <w:w w:val="95"/>
        </w:rPr>
        <w:t>are</w:t>
      </w:r>
      <w:r>
        <w:rPr>
          <w:spacing w:val="-29"/>
          <w:w w:val="95"/>
        </w:rPr>
        <w:t xml:space="preserve"> </w:t>
      </w:r>
      <w:r>
        <w:rPr>
          <w:w w:val="95"/>
        </w:rPr>
        <w:t>more</w:t>
      </w:r>
      <w:r>
        <w:rPr>
          <w:spacing w:val="-14"/>
          <w:w w:val="95"/>
        </w:rPr>
        <w:t xml:space="preserve"> </w:t>
      </w:r>
      <w:r>
        <w:rPr>
          <w:spacing w:val="2"/>
          <w:w w:val="95"/>
        </w:rPr>
        <w:t xml:space="preserve">relevant </w:t>
      </w:r>
      <w:r>
        <w:rPr>
          <w:w w:val="95"/>
        </w:rPr>
        <w:t>than</w:t>
      </w:r>
      <w:r>
        <w:rPr>
          <w:spacing w:val="-25"/>
          <w:w w:val="95"/>
        </w:rPr>
        <w:t xml:space="preserve"> </w:t>
      </w:r>
      <w:r>
        <w:rPr>
          <w:w w:val="95"/>
        </w:rPr>
        <w:t>an</w:t>
      </w:r>
      <w:r>
        <w:rPr>
          <w:spacing w:val="-11"/>
          <w:w w:val="95"/>
        </w:rPr>
        <w:t xml:space="preserve"> </w:t>
      </w:r>
      <w:r>
        <w:rPr>
          <w:w w:val="95"/>
        </w:rPr>
        <w:t>annual</w:t>
      </w:r>
      <w:r>
        <w:rPr>
          <w:spacing w:val="-18"/>
          <w:w w:val="95"/>
        </w:rPr>
        <w:t xml:space="preserve"> </w:t>
      </w:r>
      <w:r>
        <w:rPr>
          <w:spacing w:val="2"/>
          <w:w w:val="95"/>
        </w:rPr>
        <w:t>figure.</w:t>
      </w:r>
      <w:r>
        <w:rPr>
          <w:spacing w:val="-36"/>
          <w:w w:val="95"/>
        </w:rPr>
        <w:t xml:space="preserve"> </w:t>
      </w:r>
      <w:r>
        <w:rPr>
          <w:w w:val="95"/>
        </w:rPr>
        <w:t>The</w:t>
      </w:r>
      <w:r>
        <w:rPr>
          <w:spacing w:val="-32"/>
          <w:w w:val="95"/>
        </w:rPr>
        <w:t xml:space="preserve"> </w:t>
      </w:r>
      <w:r>
        <w:rPr>
          <w:w w:val="95"/>
        </w:rPr>
        <w:t>survey</w:t>
      </w:r>
      <w:r>
        <w:rPr>
          <w:spacing w:val="-22"/>
          <w:w w:val="95"/>
        </w:rPr>
        <w:t xml:space="preserve"> </w:t>
      </w:r>
      <w:r>
        <w:rPr>
          <w:w w:val="95"/>
        </w:rPr>
        <w:t>may</w:t>
      </w:r>
      <w:r>
        <w:rPr>
          <w:spacing w:val="-23"/>
          <w:w w:val="95"/>
        </w:rPr>
        <w:t xml:space="preserve"> </w:t>
      </w:r>
      <w:r>
        <w:rPr>
          <w:spacing w:val="2"/>
          <w:w w:val="95"/>
        </w:rPr>
        <w:t>request</w:t>
      </w:r>
      <w:r>
        <w:rPr>
          <w:spacing w:val="-38"/>
          <w:w w:val="95"/>
        </w:rPr>
        <w:t xml:space="preserve"> </w:t>
      </w:r>
      <w:r>
        <w:rPr>
          <w:w w:val="95"/>
        </w:rPr>
        <w:t>pay</w:t>
      </w:r>
      <w:r>
        <w:rPr>
          <w:spacing w:val="-23"/>
          <w:w w:val="95"/>
        </w:rPr>
        <w:t xml:space="preserve"> </w:t>
      </w:r>
      <w:r>
        <w:rPr>
          <w:w w:val="95"/>
        </w:rPr>
        <w:t>data</w:t>
      </w:r>
      <w:r>
        <w:rPr>
          <w:spacing w:val="-28"/>
          <w:w w:val="95"/>
        </w:rPr>
        <w:t xml:space="preserve"> </w:t>
      </w:r>
      <w:r>
        <w:rPr>
          <w:spacing w:val="2"/>
          <w:w w:val="95"/>
        </w:rPr>
        <w:t>for</w:t>
      </w:r>
      <w:r>
        <w:rPr>
          <w:spacing w:val="-29"/>
          <w:w w:val="95"/>
        </w:rPr>
        <w:t xml:space="preserve"> </w:t>
      </w:r>
      <w:r>
        <w:rPr>
          <w:spacing w:val="2"/>
          <w:w w:val="95"/>
        </w:rPr>
        <w:t>individual</w:t>
      </w:r>
      <w:r>
        <w:rPr>
          <w:spacing w:val="-30"/>
          <w:w w:val="95"/>
        </w:rPr>
        <w:t xml:space="preserve"> </w:t>
      </w:r>
      <w:r>
        <w:rPr>
          <w:w w:val="95"/>
        </w:rPr>
        <w:t>incumbents</w:t>
      </w:r>
      <w:r>
        <w:rPr>
          <w:spacing w:val="-38"/>
          <w:w w:val="95"/>
        </w:rPr>
        <w:t xml:space="preserve"> </w:t>
      </w:r>
      <w:r>
        <w:rPr>
          <w:w w:val="95"/>
        </w:rPr>
        <w:t>or averages</w:t>
      </w:r>
      <w:r>
        <w:rPr>
          <w:spacing w:val="-35"/>
          <w:w w:val="95"/>
        </w:rPr>
        <w:t xml:space="preserve"> </w:t>
      </w:r>
      <w:r>
        <w:rPr>
          <w:spacing w:val="2"/>
          <w:w w:val="95"/>
        </w:rPr>
        <w:t>for</w:t>
      </w:r>
      <w:r>
        <w:rPr>
          <w:spacing w:val="-26"/>
          <w:w w:val="95"/>
        </w:rPr>
        <w:t xml:space="preserve"> </w:t>
      </w:r>
      <w:r>
        <w:rPr>
          <w:w w:val="95"/>
        </w:rPr>
        <w:t>all</w:t>
      </w:r>
      <w:r>
        <w:rPr>
          <w:spacing w:val="-29"/>
          <w:w w:val="95"/>
        </w:rPr>
        <w:t xml:space="preserve"> </w:t>
      </w:r>
      <w:r>
        <w:rPr>
          <w:w w:val="95"/>
        </w:rPr>
        <w:t>incumbents</w:t>
      </w:r>
      <w:r>
        <w:rPr>
          <w:spacing w:val="-35"/>
          <w:w w:val="95"/>
        </w:rPr>
        <w:t xml:space="preserve"> </w:t>
      </w:r>
      <w:r>
        <w:rPr>
          <w:w w:val="95"/>
        </w:rPr>
        <w:t>matching</w:t>
      </w:r>
      <w:r>
        <w:rPr>
          <w:spacing w:val="-23"/>
          <w:w w:val="95"/>
        </w:rPr>
        <w:t xml:space="preserve"> </w:t>
      </w:r>
      <w:r>
        <w:rPr>
          <w:w w:val="95"/>
        </w:rPr>
        <w:t>a</w:t>
      </w:r>
      <w:r>
        <w:rPr>
          <w:spacing w:val="-26"/>
          <w:w w:val="95"/>
        </w:rPr>
        <w:t xml:space="preserve"> </w:t>
      </w:r>
      <w:r>
        <w:rPr>
          <w:spacing w:val="3"/>
          <w:w w:val="95"/>
        </w:rPr>
        <w:t>specific</w:t>
      </w:r>
      <w:r>
        <w:rPr>
          <w:spacing w:val="-41"/>
          <w:w w:val="95"/>
        </w:rPr>
        <w:t xml:space="preserve"> </w:t>
      </w:r>
      <w:r>
        <w:rPr>
          <w:spacing w:val="2"/>
          <w:w w:val="95"/>
        </w:rPr>
        <w:t>job</w:t>
      </w:r>
      <w:r>
        <w:rPr>
          <w:spacing w:val="-22"/>
          <w:w w:val="95"/>
        </w:rPr>
        <w:t xml:space="preserve"> </w:t>
      </w:r>
      <w:r>
        <w:rPr>
          <w:w w:val="95"/>
        </w:rPr>
        <w:t>description,</w:t>
      </w:r>
      <w:r>
        <w:rPr>
          <w:spacing w:val="-33"/>
          <w:w w:val="95"/>
        </w:rPr>
        <w:t xml:space="preserve"> </w:t>
      </w:r>
      <w:r>
        <w:rPr>
          <w:spacing w:val="3"/>
          <w:w w:val="95"/>
        </w:rPr>
        <w:t>depending</w:t>
      </w:r>
      <w:r>
        <w:rPr>
          <w:spacing w:val="-37"/>
          <w:w w:val="95"/>
        </w:rPr>
        <w:t xml:space="preserve"> </w:t>
      </w:r>
      <w:r>
        <w:rPr>
          <w:w w:val="95"/>
        </w:rPr>
        <w:t>on</w:t>
      </w:r>
      <w:r>
        <w:rPr>
          <w:spacing w:val="-35"/>
          <w:w w:val="95"/>
        </w:rPr>
        <w:t xml:space="preserve"> </w:t>
      </w:r>
      <w:r>
        <w:rPr>
          <w:w w:val="95"/>
        </w:rPr>
        <w:t>the</w:t>
      </w:r>
    </w:p>
    <w:p w14:paraId="1845E880" w14:textId="77777777" w:rsidR="00895EAC" w:rsidRDefault="00D37152">
      <w:pPr>
        <w:pStyle w:val="BodyText"/>
        <w:spacing w:line="269" w:lineRule="exact"/>
        <w:ind w:left="1547"/>
      </w:pPr>
      <w:r>
        <w:t>types of surveys and their objectives.</w:t>
      </w:r>
    </w:p>
    <w:p w14:paraId="4CF52448" w14:textId="77777777" w:rsidR="00895EAC" w:rsidRDefault="00895EAC">
      <w:pPr>
        <w:spacing w:line="269" w:lineRule="exact"/>
        <w:sectPr w:rsidR="00895EAC">
          <w:pgSz w:w="11910" w:h="16840"/>
          <w:pgMar w:top="1080" w:right="580" w:bottom="280" w:left="600" w:header="885" w:footer="0" w:gutter="0"/>
          <w:cols w:space="720"/>
        </w:sectPr>
      </w:pPr>
    </w:p>
    <w:p w14:paraId="737DB751" w14:textId="77777777" w:rsidR="00895EAC" w:rsidRDefault="00895EAC">
      <w:pPr>
        <w:pStyle w:val="BodyText"/>
        <w:spacing w:before="9"/>
        <w:rPr>
          <w:sz w:val="26"/>
        </w:rPr>
      </w:pPr>
    </w:p>
    <w:p w14:paraId="38EEA479" w14:textId="77777777" w:rsidR="00895EAC" w:rsidRDefault="00D37152">
      <w:pPr>
        <w:pStyle w:val="Heading2"/>
        <w:numPr>
          <w:ilvl w:val="0"/>
          <w:numId w:val="55"/>
        </w:numPr>
        <w:tabs>
          <w:tab w:val="left" w:pos="1066"/>
        </w:tabs>
        <w:spacing w:before="52"/>
      </w:pPr>
      <w:bookmarkStart w:id="9" w:name="_TOC_250016"/>
      <w:r>
        <w:t xml:space="preserve">Global </w:t>
      </w:r>
      <w:r>
        <w:rPr>
          <w:spacing w:val="-3"/>
        </w:rPr>
        <w:t>Pay</w:t>
      </w:r>
      <w:r>
        <w:rPr>
          <w:spacing w:val="6"/>
        </w:rPr>
        <w:t xml:space="preserve"> </w:t>
      </w:r>
      <w:bookmarkEnd w:id="9"/>
      <w:r>
        <w:rPr>
          <w:spacing w:val="-4"/>
        </w:rPr>
        <w:t>Structure</w:t>
      </w:r>
    </w:p>
    <w:p w14:paraId="36288E26" w14:textId="77777777" w:rsidR="00895EAC" w:rsidRDefault="00895EAC">
      <w:pPr>
        <w:pStyle w:val="BodyText"/>
        <w:spacing w:before="9"/>
        <w:rPr>
          <w:rFonts w:ascii="Carlito"/>
          <w:b/>
          <w:sz w:val="29"/>
        </w:rPr>
      </w:pPr>
    </w:p>
    <w:p w14:paraId="4CE219A0" w14:textId="77777777" w:rsidR="00895EAC" w:rsidRDefault="00D37152">
      <w:pPr>
        <w:pStyle w:val="BodyText"/>
        <w:spacing w:line="292" w:lineRule="auto"/>
        <w:ind w:left="1515" w:right="847"/>
        <w:rPr>
          <w:rFonts w:ascii="Carlito"/>
        </w:rPr>
      </w:pPr>
      <w:r>
        <w:rPr>
          <w:rFonts w:ascii="Carlito"/>
        </w:rPr>
        <w:t>When a company has planned to expand into new countries, it is necessary to establish a global pay (salary) structure. With all the different economic situation, cultures and exchange rates, it is difficult to come up with one structure that works everywhe</w:t>
      </w:r>
      <w:r>
        <w:rPr>
          <w:rFonts w:ascii="Carlito"/>
        </w:rPr>
        <w:t>re. In the following, we will introduce more details with regard to pay structure. There are several terms and definitions to acknowledge first:</w:t>
      </w:r>
    </w:p>
    <w:p w14:paraId="18FDF674" w14:textId="77777777" w:rsidR="00895EAC" w:rsidRDefault="00895EAC">
      <w:pPr>
        <w:pStyle w:val="BodyText"/>
        <w:spacing w:before="10"/>
        <w:rPr>
          <w:rFonts w:ascii="Carlito"/>
          <w:sz w:val="22"/>
        </w:rPr>
      </w:pPr>
    </w:p>
    <w:p w14:paraId="61E4861F" w14:textId="77777777" w:rsidR="00895EAC" w:rsidRDefault="00D37152">
      <w:pPr>
        <w:pStyle w:val="ListParagraph"/>
        <w:numPr>
          <w:ilvl w:val="1"/>
          <w:numId w:val="55"/>
        </w:numPr>
        <w:tabs>
          <w:tab w:val="left" w:pos="1499"/>
        </w:tabs>
        <w:spacing w:before="1"/>
        <w:ind w:left="1498" w:hanging="417"/>
        <w:rPr>
          <w:rFonts w:ascii="Carlito"/>
          <w:sz w:val="24"/>
        </w:rPr>
      </w:pPr>
      <w:r>
        <w:rPr>
          <w:rFonts w:ascii="Carlito"/>
          <w:spacing w:val="-4"/>
          <w:sz w:val="24"/>
        </w:rPr>
        <w:t xml:space="preserve">Terms </w:t>
      </w:r>
      <w:r>
        <w:rPr>
          <w:rFonts w:ascii="Carlito"/>
          <w:sz w:val="24"/>
        </w:rPr>
        <w:t>and</w:t>
      </w:r>
      <w:r>
        <w:rPr>
          <w:rFonts w:ascii="Carlito"/>
          <w:spacing w:val="-6"/>
          <w:sz w:val="24"/>
        </w:rPr>
        <w:t xml:space="preserve"> </w:t>
      </w:r>
      <w:r>
        <w:rPr>
          <w:rFonts w:ascii="Carlito"/>
          <w:spacing w:val="3"/>
          <w:sz w:val="24"/>
        </w:rPr>
        <w:t>Definitions</w:t>
      </w:r>
    </w:p>
    <w:p w14:paraId="16FA4621" w14:textId="77777777" w:rsidR="00895EAC" w:rsidRDefault="00895EAC">
      <w:pPr>
        <w:pStyle w:val="BodyText"/>
        <w:spacing w:before="9"/>
        <w:rPr>
          <w:rFonts w:ascii="Carlito"/>
          <w:sz w:val="28"/>
        </w:rPr>
      </w:pPr>
    </w:p>
    <w:p w14:paraId="1A6124ED" w14:textId="77777777" w:rsidR="00895EAC" w:rsidRDefault="00D37152">
      <w:pPr>
        <w:pStyle w:val="ListParagraph"/>
        <w:numPr>
          <w:ilvl w:val="2"/>
          <w:numId w:val="55"/>
        </w:numPr>
        <w:tabs>
          <w:tab w:val="left" w:pos="2155"/>
        </w:tabs>
        <w:rPr>
          <w:sz w:val="24"/>
        </w:rPr>
      </w:pPr>
      <w:r>
        <w:rPr>
          <w:spacing w:val="2"/>
          <w:sz w:val="24"/>
        </w:rPr>
        <w:t>Policy</w:t>
      </w:r>
      <w:r>
        <w:rPr>
          <w:spacing w:val="-33"/>
          <w:sz w:val="24"/>
        </w:rPr>
        <w:t xml:space="preserve"> </w:t>
      </w:r>
      <w:r>
        <w:rPr>
          <w:sz w:val="24"/>
        </w:rPr>
        <w:t>Line</w:t>
      </w:r>
    </w:p>
    <w:p w14:paraId="1BD24FC6" w14:textId="77777777" w:rsidR="00895EAC" w:rsidRDefault="00895EAC">
      <w:pPr>
        <w:pStyle w:val="BodyText"/>
        <w:spacing w:before="1"/>
        <w:rPr>
          <w:sz w:val="33"/>
        </w:rPr>
      </w:pPr>
    </w:p>
    <w:p w14:paraId="6E4B10D4" w14:textId="77777777" w:rsidR="00895EAC" w:rsidRDefault="00D37152">
      <w:pPr>
        <w:pStyle w:val="BodyText"/>
        <w:ind w:left="1547"/>
      </w:pPr>
      <w:r>
        <w:rPr>
          <w:noProof/>
        </w:rPr>
        <w:drawing>
          <wp:anchor distT="0" distB="0" distL="0" distR="0" simplePos="0" relativeHeight="485604864" behindDoc="1" locked="0" layoutInCell="1" allowOverlap="1" wp14:anchorId="4B188973" wp14:editId="075DEC61">
            <wp:simplePos x="0" y="0"/>
            <wp:positionH relativeFrom="page">
              <wp:posOffset>818737</wp:posOffset>
            </wp:positionH>
            <wp:positionV relativeFrom="paragraph">
              <wp:posOffset>103960</wp:posOffset>
            </wp:positionV>
            <wp:extent cx="2037323" cy="1047749"/>
            <wp:effectExtent l="0" t="0" r="0" b="0"/>
            <wp:wrapNone/>
            <wp:docPr id="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2.png"/>
                    <pic:cNvPicPr/>
                  </pic:nvPicPr>
                  <pic:blipFill>
                    <a:blip r:embed="rId8" cstate="print"/>
                    <a:stretch>
                      <a:fillRect/>
                    </a:stretch>
                  </pic:blipFill>
                  <pic:spPr>
                    <a:xfrm>
                      <a:off x="0" y="0"/>
                      <a:ext cx="2037323" cy="1047749"/>
                    </a:xfrm>
                    <a:prstGeom prst="rect">
                      <a:avLst/>
                    </a:prstGeom>
                  </pic:spPr>
                </pic:pic>
              </a:graphicData>
            </a:graphic>
          </wp:anchor>
        </w:drawing>
      </w:r>
      <w:r>
        <w:t>A job structure orders jobs on the basis of internal organizational factors. The pay</w:t>
      </w:r>
    </w:p>
    <w:p w14:paraId="50D1942B" w14:textId="77777777" w:rsidR="00895EAC" w:rsidRDefault="00D37152">
      <w:pPr>
        <w:pStyle w:val="BodyText"/>
        <w:spacing w:before="76" w:line="307" w:lineRule="auto"/>
        <w:ind w:left="1547" w:right="847"/>
      </w:pPr>
      <w:r>
        <w:rPr>
          <w:w w:val="95"/>
        </w:rPr>
        <w:t>structure,</w:t>
      </w:r>
      <w:r>
        <w:rPr>
          <w:spacing w:val="-16"/>
          <w:w w:val="95"/>
        </w:rPr>
        <w:t xml:space="preserve"> </w:t>
      </w:r>
      <w:r>
        <w:rPr>
          <w:w w:val="95"/>
        </w:rPr>
        <w:t>on</w:t>
      </w:r>
      <w:r>
        <w:rPr>
          <w:spacing w:val="-19"/>
          <w:w w:val="95"/>
        </w:rPr>
        <w:t xml:space="preserve"> </w:t>
      </w:r>
      <w:r>
        <w:rPr>
          <w:w w:val="95"/>
        </w:rPr>
        <w:t>the</w:t>
      </w:r>
      <w:r>
        <w:rPr>
          <w:spacing w:val="-12"/>
          <w:w w:val="95"/>
        </w:rPr>
        <w:t xml:space="preserve"> </w:t>
      </w:r>
      <w:r>
        <w:rPr>
          <w:w w:val="95"/>
        </w:rPr>
        <w:t>other</w:t>
      </w:r>
      <w:r>
        <w:rPr>
          <w:spacing w:val="-23"/>
          <w:w w:val="95"/>
        </w:rPr>
        <w:t xml:space="preserve"> </w:t>
      </w:r>
      <w:r>
        <w:rPr>
          <w:w w:val="95"/>
        </w:rPr>
        <w:t>hand,</w:t>
      </w:r>
      <w:r>
        <w:rPr>
          <w:spacing w:val="-16"/>
          <w:w w:val="95"/>
        </w:rPr>
        <w:t xml:space="preserve"> </w:t>
      </w:r>
      <w:r>
        <w:rPr>
          <w:spacing w:val="4"/>
          <w:w w:val="95"/>
        </w:rPr>
        <w:t>is</w:t>
      </w:r>
      <w:r>
        <w:rPr>
          <w:spacing w:val="-32"/>
          <w:w w:val="95"/>
        </w:rPr>
        <w:t xml:space="preserve"> </w:t>
      </w:r>
      <w:r>
        <w:rPr>
          <w:w w:val="95"/>
        </w:rPr>
        <w:t>anchored</w:t>
      </w:r>
      <w:r>
        <w:rPr>
          <w:spacing w:val="-19"/>
          <w:w w:val="95"/>
        </w:rPr>
        <w:t xml:space="preserve"> </w:t>
      </w:r>
      <w:r>
        <w:rPr>
          <w:w w:val="95"/>
        </w:rPr>
        <w:t>by</w:t>
      </w:r>
      <w:r>
        <w:rPr>
          <w:spacing w:val="-16"/>
          <w:w w:val="95"/>
        </w:rPr>
        <w:t xml:space="preserve"> </w:t>
      </w:r>
      <w:r>
        <w:rPr>
          <w:w w:val="95"/>
        </w:rPr>
        <w:t>the</w:t>
      </w:r>
      <w:r>
        <w:rPr>
          <w:spacing w:val="-12"/>
          <w:w w:val="95"/>
        </w:rPr>
        <w:t xml:space="preserve"> </w:t>
      </w:r>
      <w:r>
        <w:rPr>
          <w:spacing w:val="2"/>
          <w:w w:val="95"/>
        </w:rPr>
        <w:t>organization’s</w:t>
      </w:r>
      <w:r>
        <w:rPr>
          <w:spacing w:val="-33"/>
          <w:w w:val="95"/>
        </w:rPr>
        <w:t xml:space="preserve"> </w:t>
      </w:r>
      <w:r>
        <w:rPr>
          <w:spacing w:val="2"/>
          <w:w w:val="95"/>
        </w:rPr>
        <w:t>external</w:t>
      </w:r>
      <w:r>
        <w:rPr>
          <w:spacing w:val="-26"/>
          <w:w w:val="95"/>
        </w:rPr>
        <w:t xml:space="preserve"> </w:t>
      </w:r>
      <w:r>
        <w:rPr>
          <w:w w:val="95"/>
        </w:rPr>
        <w:t xml:space="preserve">competitive </w:t>
      </w:r>
      <w:r>
        <w:rPr>
          <w:spacing w:val="2"/>
        </w:rPr>
        <w:t>position,</w:t>
      </w:r>
      <w:r>
        <w:rPr>
          <w:spacing w:val="-33"/>
        </w:rPr>
        <w:t xml:space="preserve"> </w:t>
      </w:r>
      <w:r>
        <w:rPr>
          <w:spacing w:val="3"/>
        </w:rPr>
        <w:t>reflected</w:t>
      </w:r>
      <w:r>
        <w:rPr>
          <w:spacing w:val="-35"/>
        </w:rPr>
        <w:t xml:space="preserve"> </w:t>
      </w:r>
      <w:r>
        <w:rPr>
          <w:spacing w:val="2"/>
        </w:rPr>
        <w:t>its</w:t>
      </w:r>
      <w:r>
        <w:rPr>
          <w:spacing w:val="-36"/>
        </w:rPr>
        <w:t xml:space="preserve"> </w:t>
      </w:r>
      <w:r>
        <w:t>pay</w:t>
      </w:r>
      <w:r>
        <w:rPr>
          <w:spacing w:val="-33"/>
        </w:rPr>
        <w:t xml:space="preserve"> </w:t>
      </w:r>
      <w:r>
        <w:rPr>
          <w:spacing w:val="2"/>
        </w:rPr>
        <w:t>policy</w:t>
      </w:r>
      <w:r>
        <w:rPr>
          <w:spacing w:val="-33"/>
        </w:rPr>
        <w:t xml:space="preserve"> </w:t>
      </w:r>
      <w:r>
        <w:rPr>
          <w:spacing w:val="5"/>
        </w:rPr>
        <w:t>line.</w:t>
      </w:r>
    </w:p>
    <w:p w14:paraId="132E18E7" w14:textId="77777777" w:rsidR="00895EAC" w:rsidRDefault="00895EAC">
      <w:pPr>
        <w:pStyle w:val="BodyText"/>
        <w:spacing w:before="4"/>
        <w:rPr>
          <w:sz w:val="26"/>
        </w:rPr>
      </w:pPr>
    </w:p>
    <w:p w14:paraId="6A7E233E" w14:textId="77777777" w:rsidR="00895EAC" w:rsidRDefault="00D37152">
      <w:pPr>
        <w:pStyle w:val="BodyText"/>
        <w:spacing w:line="307" w:lineRule="auto"/>
        <w:ind w:left="1547" w:right="810"/>
      </w:pPr>
      <w:r>
        <w:rPr>
          <w:w w:val="95"/>
        </w:rPr>
        <w:t>The</w:t>
      </w:r>
      <w:r>
        <w:rPr>
          <w:spacing w:val="-19"/>
          <w:w w:val="95"/>
        </w:rPr>
        <w:t xml:space="preserve"> </w:t>
      </w:r>
      <w:r>
        <w:rPr>
          <w:w w:val="95"/>
        </w:rPr>
        <w:t>pay</w:t>
      </w:r>
      <w:r>
        <w:rPr>
          <w:spacing w:val="-22"/>
          <w:w w:val="95"/>
        </w:rPr>
        <w:t xml:space="preserve"> </w:t>
      </w:r>
      <w:r>
        <w:rPr>
          <w:spacing w:val="5"/>
          <w:w w:val="95"/>
        </w:rPr>
        <w:t>level</w:t>
      </w:r>
      <w:r>
        <w:rPr>
          <w:spacing w:val="-30"/>
          <w:w w:val="95"/>
        </w:rPr>
        <w:t xml:space="preserve"> </w:t>
      </w:r>
      <w:r>
        <w:rPr>
          <w:w w:val="95"/>
        </w:rPr>
        <w:t>that</w:t>
      </w:r>
      <w:r>
        <w:rPr>
          <w:spacing w:val="-38"/>
          <w:w w:val="95"/>
        </w:rPr>
        <w:t xml:space="preserve"> </w:t>
      </w:r>
      <w:r>
        <w:rPr>
          <w:w w:val="95"/>
        </w:rPr>
        <w:t>a</w:t>
      </w:r>
      <w:r>
        <w:rPr>
          <w:spacing w:val="-14"/>
          <w:w w:val="95"/>
        </w:rPr>
        <w:t xml:space="preserve"> </w:t>
      </w:r>
      <w:r>
        <w:rPr>
          <w:w w:val="95"/>
        </w:rPr>
        <w:t>company</w:t>
      </w:r>
      <w:r>
        <w:rPr>
          <w:spacing w:val="-23"/>
          <w:w w:val="95"/>
        </w:rPr>
        <w:t xml:space="preserve"> </w:t>
      </w:r>
      <w:r>
        <w:rPr>
          <w:spacing w:val="2"/>
          <w:w w:val="95"/>
        </w:rPr>
        <w:t>sets</w:t>
      </w:r>
      <w:r>
        <w:rPr>
          <w:spacing w:val="-36"/>
          <w:w w:val="95"/>
        </w:rPr>
        <w:t xml:space="preserve"> </w:t>
      </w:r>
      <w:r>
        <w:rPr>
          <w:spacing w:val="2"/>
          <w:w w:val="95"/>
        </w:rPr>
        <w:t>its</w:t>
      </w:r>
      <w:r>
        <w:rPr>
          <w:spacing w:val="-24"/>
          <w:w w:val="95"/>
        </w:rPr>
        <w:t xml:space="preserve"> </w:t>
      </w:r>
      <w:r>
        <w:rPr>
          <w:w w:val="95"/>
        </w:rPr>
        <w:t>pay</w:t>
      </w:r>
      <w:r>
        <w:rPr>
          <w:spacing w:val="-23"/>
          <w:w w:val="95"/>
        </w:rPr>
        <w:t xml:space="preserve"> </w:t>
      </w:r>
      <w:r>
        <w:rPr>
          <w:w w:val="95"/>
        </w:rPr>
        <w:t>at</w:t>
      </w:r>
      <w:r>
        <w:rPr>
          <w:spacing w:val="-25"/>
          <w:w w:val="95"/>
        </w:rPr>
        <w:t xml:space="preserve"> </w:t>
      </w:r>
      <w:r>
        <w:rPr>
          <w:w w:val="95"/>
        </w:rPr>
        <w:t>compared</w:t>
      </w:r>
      <w:r>
        <w:rPr>
          <w:spacing w:val="-24"/>
          <w:w w:val="95"/>
        </w:rPr>
        <w:t xml:space="preserve"> </w:t>
      </w:r>
      <w:r>
        <w:rPr>
          <w:w w:val="95"/>
        </w:rPr>
        <w:t>to</w:t>
      </w:r>
      <w:r>
        <w:rPr>
          <w:spacing w:val="-24"/>
          <w:w w:val="95"/>
        </w:rPr>
        <w:t xml:space="preserve"> </w:t>
      </w:r>
      <w:r>
        <w:rPr>
          <w:w w:val="95"/>
        </w:rPr>
        <w:t>the</w:t>
      </w:r>
      <w:r>
        <w:rPr>
          <w:spacing w:val="-18"/>
          <w:w w:val="95"/>
        </w:rPr>
        <w:t xml:space="preserve"> </w:t>
      </w:r>
      <w:r>
        <w:rPr>
          <w:spacing w:val="2"/>
          <w:w w:val="95"/>
        </w:rPr>
        <w:t>market</w:t>
      </w:r>
      <w:r>
        <w:rPr>
          <w:spacing w:val="-26"/>
          <w:w w:val="95"/>
        </w:rPr>
        <w:t xml:space="preserve"> </w:t>
      </w:r>
      <w:r>
        <w:rPr>
          <w:w w:val="95"/>
        </w:rPr>
        <w:t>pay</w:t>
      </w:r>
      <w:r>
        <w:rPr>
          <w:spacing w:val="-22"/>
          <w:w w:val="95"/>
        </w:rPr>
        <w:t xml:space="preserve"> </w:t>
      </w:r>
      <w:r>
        <w:rPr>
          <w:spacing w:val="5"/>
          <w:w w:val="95"/>
        </w:rPr>
        <w:t>line,</w:t>
      </w:r>
      <w:r>
        <w:rPr>
          <w:spacing w:val="-35"/>
          <w:w w:val="95"/>
        </w:rPr>
        <w:t xml:space="preserve"> </w:t>
      </w:r>
      <w:r>
        <w:rPr>
          <w:spacing w:val="-4"/>
          <w:w w:val="95"/>
        </w:rPr>
        <w:t xml:space="preserve">typically </w:t>
      </w:r>
      <w:r>
        <w:t>the</w:t>
      </w:r>
      <w:r>
        <w:rPr>
          <w:spacing w:val="-40"/>
        </w:rPr>
        <w:t xml:space="preserve"> </w:t>
      </w:r>
      <w:r>
        <w:rPr>
          <w:spacing w:val="2"/>
        </w:rPr>
        <w:t>midpoint</w:t>
      </w:r>
      <w:r>
        <w:rPr>
          <w:spacing w:val="-51"/>
        </w:rPr>
        <w:t xml:space="preserve"> </w:t>
      </w:r>
      <w:r>
        <w:t>of</w:t>
      </w:r>
      <w:r>
        <w:rPr>
          <w:spacing w:val="-48"/>
        </w:rPr>
        <w:t xml:space="preserve"> </w:t>
      </w:r>
      <w:r>
        <w:t>the</w:t>
      </w:r>
      <w:r>
        <w:rPr>
          <w:spacing w:val="-40"/>
        </w:rPr>
        <w:t xml:space="preserve"> </w:t>
      </w:r>
      <w:r>
        <w:t>pay</w:t>
      </w:r>
      <w:r>
        <w:rPr>
          <w:spacing w:val="-41"/>
        </w:rPr>
        <w:t xml:space="preserve"> </w:t>
      </w:r>
      <w:r>
        <w:t>structure</w:t>
      </w:r>
      <w:r>
        <w:rPr>
          <w:spacing w:val="-40"/>
        </w:rPr>
        <w:t xml:space="preserve"> </w:t>
      </w:r>
      <w:r>
        <w:rPr>
          <w:spacing w:val="4"/>
        </w:rPr>
        <w:t>is</w:t>
      </w:r>
      <w:r>
        <w:rPr>
          <w:spacing w:val="-42"/>
        </w:rPr>
        <w:t xml:space="preserve"> </w:t>
      </w:r>
      <w:r>
        <w:rPr>
          <w:spacing w:val="3"/>
        </w:rPr>
        <w:t>set</w:t>
      </w:r>
      <w:r>
        <w:rPr>
          <w:spacing w:val="-51"/>
        </w:rPr>
        <w:t xml:space="preserve"> </w:t>
      </w:r>
      <w:r>
        <w:t>to</w:t>
      </w:r>
      <w:r>
        <w:rPr>
          <w:spacing w:val="-35"/>
        </w:rPr>
        <w:t xml:space="preserve"> </w:t>
      </w:r>
      <w:r>
        <w:t>judge</w:t>
      </w:r>
      <w:r>
        <w:rPr>
          <w:spacing w:val="-48"/>
        </w:rPr>
        <w:t xml:space="preserve"> </w:t>
      </w:r>
      <w:r>
        <w:t>the</w:t>
      </w:r>
      <w:r>
        <w:rPr>
          <w:spacing w:val="-47"/>
        </w:rPr>
        <w:t xml:space="preserve"> </w:t>
      </w:r>
      <w:r>
        <w:t>going</w:t>
      </w:r>
      <w:r>
        <w:rPr>
          <w:spacing w:val="-44"/>
        </w:rPr>
        <w:t xml:space="preserve"> </w:t>
      </w:r>
      <w:r>
        <w:t>market</w:t>
      </w:r>
      <w:r>
        <w:rPr>
          <w:spacing w:val="-43"/>
        </w:rPr>
        <w:t xml:space="preserve"> </w:t>
      </w:r>
      <w:r>
        <w:t>rate.</w:t>
      </w:r>
      <w:r>
        <w:rPr>
          <w:spacing w:val="-50"/>
        </w:rPr>
        <w:t xml:space="preserve"> </w:t>
      </w:r>
      <w:r>
        <w:t>In</w:t>
      </w:r>
      <w:r>
        <w:rPr>
          <w:spacing w:val="-43"/>
        </w:rPr>
        <w:t xml:space="preserve"> </w:t>
      </w:r>
      <w:r>
        <w:rPr>
          <w:spacing w:val="3"/>
        </w:rPr>
        <w:t>building</w:t>
      </w:r>
      <w:r>
        <w:rPr>
          <w:spacing w:val="-52"/>
        </w:rPr>
        <w:t xml:space="preserve"> </w:t>
      </w:r>
      <w:r>
        <w:t xml:space="preserve">pay </w:t>
      </w:r>
      <w:r>
        <w:rPr>
          <w:w w:val="95"/>
        </w:rPr>
        <w:t xml:space="preserve">structure scientifically, the </w:t>
      </w:r>
      <w:r>
        <w:rPr>
          <w:spacing w:val="4"/>
          <w:w w:val="95"/>
        </w:rPr>
        <w:t xml:space="preserve">line is </w:t>
      </w:r>
      <w:r>
        <w:rPr>
          <w:w w:val="95"/>
        </w:rPr>
        <w:t xml:space="preserve">a statistically computed least-squares-regression </w:t>
      </w:r>
      <w:r>
        <w:rPr>
          <w:spacing w:val="5"/>
        </w:rPr>
        <w:t>line.</w:t>
      </w:r>
    </w:p>
    <w:p w14:paraId="041AECC0" w14:textId="77777777" w:rsidR="00895EAC" w:rsidRDefault="00895EAC">
      <w:pPr>
        <w:pStyle w:val="BodyText"/>
        <w:spacing w:before="9"/>
      </w:pPr>
    </w:p>
    <w:p w14:paraId="17F93275" w14:textId="77777777" w:rsidR="00895EAC" w:rsidRDefault="00D37152">
      <w:pPr>
        <w:pStyle w:val="ListParagraph"/>
        <w:numPr>
          <w:ilvl w:val="2"/>
          <w:numId w:val="55"/>
        </w:numPr>
        <w:tabs>
          <w:tab w:val="left" w:pos="2155"/>
        </w:tabs>
        <w:rPr>
          <w:sz w:val="24"/>
        </w:rPr>
      </w:pPr>
      <w:r>
        <w:rPr>
          <w:w w:val="95"/>
          <w:sz w:val="24"/>
        </w:rPr>
        <w:t>Pay</w:t>
      </w:r>
      <w:r>
        <w:rPr>
          <w:spacing w:val="-30"/>
          <w:w w:val="95"/>
          <w:sz w:val="24"/>
        </w:rPr>
        <w:t xml:space="preserve"> </w:t>
      </w:r>
      <w:r>
        <w:rPr>
          <w:w w:val="95"/>
          <w:sz w:val="24"/>
        </w:rPr>
        <w:t>Grades</w:t>
      </w:r>
    </w:p>
    <w:p w14:paraId="4E116887" w14:textId="77777777" w:rsidR="00895EAC" w:rsidRDefault="00895EAC">
      <w:pPr>
        <w:pStyle w:val="BodyText"/>
        <w:spacing w:before="1"/>
        <w:rPr>
          <w:sz w:val="33"/>
        </w:rPr>
      </w:pPr>
    </w:p>
    <w:p w14:paraId="0CE3DB76" w14:textId="77777777" w:rsidR="00895EAC" w:rsidRDefault="00D37152">
      <w:pPr>
        <w:pStyle w:val="BodyText"/>
        <w:spacing w:line="312" w:lineRule="auto"/>
        <w:ind w:left="1547" w:right="901"/>
      </w:pPr>
      <w:r>
        <w:rPr>
          <w:w w:val="95"/>
        </w:rPr>
        <w:t>Pay</w:t>
      </w:r>
      <w:r>
        <w:rPr>
          <w:spacing w:val="-23"/>
          <w:w w:val="95"/>
        </w:rPr>
        <w:t xml:space="preserve"> </w:t>
      </w:r>
      <w:r>
        <w:rPr>
          <w:w w:val="95"/>
        </w:rPr>
        <w:t>grades</w:t>
      </w:r>
      <w:r>
        <w:rPr>
          <w:spacing w:val="-36"/>
          <w:w w:val="95"/>
        </w:rPr>
        <w:t xml:space="preserve"> </w:t>
      </w:r>
      <w:r>
        <w:rPr>
          <w:spacing w:val="-3"/>
          <w:w w:val="95"/>
        </w:rPr>
        <w:t>are</w:t>
      </w:r>
      <w:r>
        <w:rPr>
          <w:spacing w:val="-19"/>
          <w:w w:val="95"/>
        </w:rPr>
        <w:t xml:space="preserve"> </w:t>
      </w:r>
      <w:r>
        <w:rPr>
          <w:spacing w:val="2"/>
          <w:w w:val="95"/>
        </w:rPr>
        <w:t>used</w:t>
      </w:r>
      <w:r>
        <w:rPr>
          <w:spacing w:val="-24"/>
          <w:w w:val="95"/>
        </w:rPr>
        <w:t xml:space="preserve"> </w:t>
      </w:r>
      <w:r>
        <w:rPr>
          <w:w w:val="95"/>
        </w:rPr>
        <w:t>to</w:t>
      </w:r>
      <w:r>
        <w:rPr>
          <w:spacing w:val="-19"/>
          <w:w w:val="95"/>
        </w:rPr>
        <w:t xml:space="preserve"> </w:t>
      </w:r>
      <w:r>
        <w:rPr>
          <w:w w:val="95"/>
        </w:rPr>
        <w:t>group</w:t>
      </w:r>
      <w:r>
        <w:rPr>
          <w:spacing w:val="-25"/>
          <w:w w:val="95"/>
        </w:rPr>
        <w:t xml:space="preserve"> </w:t>
      </w:r>
      <w:r>
        <w:rPr>
          <w:w w:val="95"/>
        </w:rPr>
        <w:t>jobs</w:t>
      </w:r>
      <w:r>
        <w:rPr>
          <w:spacing w:val="-23"/>
          <w:w w:val="95"/>
        </w:rPr>
        <w:t xml:space="preserve"> </w:t>
      </w:r>
      <w:r>
        <w:rPr>
          <w:w w:val="95"/>
        </w:rPr>
        <w:t>that</w:t>
      </w:r>
      <w:r>
        <w:rPr>
          <w:spacing w:val="-26"/>
          <w:w w:val="95"/>
        </w:rPr>
        <w:t xml:space="preserve"> </w:t>
      </w:r>
      <w:r>
        <w:rPr>
          <w:w w:val="95"/>
        </w:rPr>
        <w:t>have</w:t>
      </w:r>
      <w:r>
        <w:rPr>
          <w:spacing w:val="-31"/>
          <w:w w:val="95"/>
        </w:rPr>
        <w:t xml:space="preserve"> </w:t>
      </w:r>
      <w:r>
        <w:rPr>
          <w:w w:val="95"/>
        </w:rPr>
        <w:t>approximately</w:t>
      </w:r>
      <w:r>
        <w:rPr>
          <w:spacing w:val="-36"/>
          <w:w w:val="95"/>
        </w:rPr>
        <w:t xml:space="preserve"> </w:t>
      </w:r>
      <w:r>
        <w:rPr>
          <w:w w:val="95"/>
        </w:rPr>
        <w:t>the</w:t>
      </w:r>
      <w:r>
        <w:rPr>
          <w:spacing w:val="-31"/>
          <w:w w:val="95"/>
        </w:rPr>
        <w:t xml:space="preserve"> </w:t>
      </w:r>
      <w:r>
        <w:rPr>
          <w:w w:val="95"/>
        </w:rPr>
        <w:t>same</w:t>
      </w:r>
      <w:r>
        <w:rPr>
          <w:spacing w:val="-31"/>
          <w:w w:val="95"/>
        </w:rPr>
        <w:t xml:space="preserve"> </w:t>
      </w:r>
      <w:r>
        <w:rPr>
          <w:spacing w:val="2"/>
          <w:w w:val="95"/>
        </w:rPr>
        <w:t>relative</w:t>
      </w:r>
      <w:r>
        <w:rPr>
          <w:spacing w:val="-32"/>
          <w:w w:val="95"/>
        </w:rPr>
        <w:t xml:space="preserve"> </w:t>
      </w:r>
      <w:r>
        <w:rPr>
          <w:w w:val="95"/>
        </w:rPr>
        <w:t xml:space="preserve">internal </w:t>
      </w:r>
      <w:r>
        <w:t>or</w:t>
      </w:r>
      <w:r>
        <w:rPr>
          <w:spacing w:val="-40"/>
        </w:rPr>
        <w:t xml:space="preserve"> </w:t>
      </w:r>
      <w:r>
        <w:rPr>
          <w:spacing w:val="2"/>
        </w:rPr>
        <w:t>external</w:t>
      </w:r>
      <w:r>
        <w:rPr>
          <w:spacing w:val="-47"/>
        </w:rPr>
        <w:t xml:space="preserve"> </w:t>
      </w:r>
      <w:r>
        <w:t>worth;</w:t>
      </w:r>
      <w:r>
        <w:rPr>
          <w:spacing w:val="-52"/>
        </w:rPr>
        <w:t xml:space="preserve"> </w:t>
      </w:r>
      <w:r>
        <w:rPr>
          <w:spacing w:val="4"/>
        </w:rPr>
        <w:t>in</w:t>
      </w:r>
      <w:r>
        <w:rPr>
          <w:spacing w:val="-45"/>
        </w:rPr>
        <w:t xml:space="preserve"> </w:t>
      </w:r>
      <w:r>
        <w:t>other</w:t>
      </w:r>
      <w:r>
        <w:rPr>
          <w:spacing w:val="-53"/>
        </w:rPr>
        <w:t xml:space="preserve"> </w:t>
      </w:r>
      <w:r>
        <w:t>words,</w:t>
      </w:r>
      <w:r>
        <w:rPr>
          <w:spacing w:val="-43"/>
        </w:rPr>
        <w:t xml:space="preserve"> </w:t>
      </w:r>
      <w:r>
        <w:t>all</w:t>
      </w:r>
      <w:r>
        <w:rPr>
          <w:spacing w:val="-48"/>
        </w:rPr>
        <w:t xml:space="preserve"> </w:t>
      </w:r>
      <w:r>
        <w:t>jobs</w:t>
      </w:r>
      <w:r>
        <w:rPr>
          <w:spacing w:val="-44"/>
        </w:rPr>
        <w:t xml:space="preserve"> </w:t>
      </w:r>
      <w:r>
        <w:rPr>
          <w:spacing w:val="3"/>
        </w:rPr>
        <w:t>within</w:t>
      </w:r>
      <w:r>
        <w:rPr>
          <w:spacing w:val="-51"/>
        </w:rPr>
        <w:t xml:space="preserve"> </w:t>
      </w:r>
      <w:r>
        <w:t>a</w:t>
      </w:r>
      <w:r>
        <w:rPr>
          <w:spacing w:val="-46"/>
        </w:rPr>
        <w:t xml:space="preserve"> </w:t>
      </w:r>
      <w:r>
        <w:t>particular</w:t>
      </w:r>
      <w:r>
        <w:rPr>
          <w:spacing w:val="-47"/>
        </w:rPr>
        <w:t xml:space="preserve"> </w:t>
      </w:r>
      <w:r>
        <w:t>grade</w:t>
      </w:r>
      <w:r>
        <w:rPr>
          <w:spacing w:val="-41"/>
        </w:rPr>
        <w:t xml:space="preserve"> </w:t>
      </w:r>
      <w:r>
        <w:rPr>
          <w:spacing w:val="-3"/>
        </w:rPr>
        <w:t>are</w:t>
      </w:r>
      <w:r>
        <w:rPr>
          <w:spacing w:val="-41"/>
        </w:rPr>
        <w:t xml:space="preserve"> </w:t>
      </w:r>
      <w:r>
        <w:t>paid</w:t>
      </w:r>
      <w:r>
        <w:rPr>
          <w:spacing w:val="-44"/>
        </w:rPr>
        <w:t xml:space="preserve"> </w:t>
      </w:r>
      <w:r>
        <w:t>the</w:t>
      </w:r>
      <w:r>
        <w:rPr>
          <w:spacing w:val="-41"/>
        </w:rPr>
        <w:t xml:space="preserve"> </w:t>
      </w:r>
      <w:r>
        <w:t xml:space="preserve">same </w:t>
      </w:r>
      <w:r>
        <w:rPr>
          <w:w w:val="95"/>
        </w:rPr>
        <w:t>rate</w:t>
      </w:r>
      <w:r>
        <w:rPr>
          <w:spacing w:val="-21"/>
          <w:w w:val="95"/>
        </w:rPr>
        <w:t xml:space="preserve"> </w:t>
      </w:r>
      <w:r>
        <w:rPr>
          <w:w w:val="95"/>
        </w:rPr>
        <w:t>or</w:t>
      </w:r>
      <w:r>
        <w:rPr>
          <w:spacing w:val="-29"/>
          <w:w w:val="95"/>
        </w:rPr>
        <w:t xml:space="preserve"> </w:t>
      </w:r>
      <w:r>
        <w:rPr>
          <w:spacing w:val="3"/>
          <w:w w:val="95"/>
        </w:rPr>
        <w:t>within</w:t>
      </w:r>
      <w:r>
        <w:rPr>
          <w:spacing w:val="-38"/>
          <w:w w:val="95"/>
        </w:rPr>
        <w:t xml:space="preserve"> </w:t>
      </w:r>
      <w:r>
        <w:rPr>
          <w:w w:val="95"/>
        </w:rPr>
        <w:t>the</w:t>
      </w:r>
      <w:r>
        <w:rPr>
          <w:spacing w:val="-20"/>
          <w:w w:val="95"/>
        </w:rPr>
        <w:t xml:space="preserve"> </w:t>
      </w:r>
      <w:r>
        <w:rPr>
          <w:w w:val="95"/>
        </w:rPr>
        <w:t>same</w:t>
      </w:r>
      <w:r>
        <w:rPr>
          <w:spacing w:val="-20"/>
          <w:w w:val="95"/>
        </w:rPr>
        <w:t xml:space="preserve"> </w:t>
      </w:r>
      <w:r>
        <w:rPr>
          <w:w w:val="95"/>
        </w:rPr>
        <w:t>pay</w:t>
      </w:r>
      <w:r>
        <w:rPr>
          <w:spacing w:val="-24"/>
          <w:w w:val="95"/>
        </w:rPr>
        <w:t xml:space="preserve"> </w:t>
      </w:r>
      <w:r>
        <w:rPr>
          <w:w w:val="95"/>
        </w:rPr>
        <w:t>range.</w:t>
      </w:r>
      <w:r>
        <w:rPr>
          <w:spacing w:val="-37"/>
          <w:w w:val="95"/>
        </w:rPr>
        <w:t xml:space="preserve"> </w:t>
      </w:r>
      <w:r>
        <w:rPr>
          <w:w w:val="95"/>
        </w:rPr>
        <w:t>Grades</w:t>
      </w:r>
      <w:r>
        <w:rPr>
          <w:spacing w:val="-25"/>
          <w:w w:val="95"/>
        </w:rPr>
        <w:t xml:space="preserve"> </w:t>
      </w:r>
      <w:r>
        <w:rPr>
          <w:w w:val="95"/>
        </w:rPr>
        <w:t>enhance</w:t>
      </w:r>
      <w:r>
        <w:rPr>
          <w:spacing w:val="-20"/>
          <w:w w:val="95"/>
        </w:rPr>
        <w:t xml:space="preserve"> </w:t>
      </w:r>
      <w:r>
        <w:rPr>
          <w:w w:val="95"/>
        </w:rPr>
        <w:t>an</w:t>
      </w:r>
      <w:r>
        <w:rPr>
          <w:spacing w:val="-25"/>
          <w:w w:val="95"/>
        </w:rPr>
        <w:t xml:space="preserve"> </w:t>
      </w:r>
      <w:r>
        <w:rPr>
          <w:w w:val="95"/>
        </w:rPr>
        <w:t>organization's</w:t>
      </w:r>
      <w:r>
        <w:rPr>
          <w:spacing w:val="-38"/>
          <w:w w:val="95"/>
        </w:rPr>
        <w:t xml:space="preserve"> </w:t>
      </w:r>
      <w:r>
        <w:rPr>
          <w:spacing w:val="3"/>
          <w:w w:val="95"/>
        </w:rPr>
        <w:t>ability</w:t>
      </w:r>
      <w:r>
        <w:rPr>
          <w:spacing w:val="-37"/>
          <w:w w:val="95"/>
        </w:rPr>
        <w:t xml:space="preserve"> </w:t>
      </w:r>
      <w:r>
        <w:rPr>
          <w:w w:val="95"/>
        </w:rPr>
        <w:t>to</w:t>
      </w:r>
      <w:r>
        <w:rPr>
          <w:spacing w:val="-26"/>
          <w:w w:val="95"/>
        </w:rPr>
        <w:t xml:space="preserve"> </w:t>
      </w:r>
      <w:r>
        <w:rPr>
          <w:w w:val="95"/>
        </w:rPr>
        <w:t xml:space="preserve">move </w:t>
      </w:r>
      <w:r>
        <w:rPr>
          <w:spacing w:val="3"/>
        </w:rPr>
        <w:t>people</w:t>
      </w:r>
      <w:r>
        <w:rPr>
          <w:spacing w:val="-30"/>
        </w:rPr>
        <w:t xml:space="preserve"> </w:t>
      </w:r>
      <w:r>
        <w:t>among</w:t>
      </w:r>
      <w:r>
        <w:rPr>
          <w:spacing w:val="-23"/>
        </w:rPr>
        <w:t xml:space="preserve"> </w:t>
      </w:r>
      <w:r>
        <w:t>jobs</w:t>
      </w:r>
      <w:r>
        <w:rPr>
          <w:spacing w:val="-35"/>
        </w:rPr>
        <w:t xml:space="preserve"> </w:t>
      </w:r>
      <w:r>
        <w:rPr>
          <w:spacing w:val="3"/>
        </w:rPr>
        <w:t>with</w:t>
      </w:r>
      <w:r>
        <w:rPr>
          <w:spacing w:val="-15"/>
        </w:rPr>
        <w:t xml:space="preserve"> </w:t>
      </w:r>
      <w:r>
        <w:t>no</w:t>
      </w:r>
      <w:r>
        <w:rPr>
          <w:spacing w:val="-21"/>
        </w:rPr>
        <w:t xml:space="preserve"> </w:t>
      </w:r>
      <w:r>
        <w:t>change</w:t>
      </w:r>
      <w:r>
        <w:rPr>
          <w:spacing w:val="-14"/>
        </w:rPr>
        <w:t xml:space="preserve"> </w:t>
      </w:r>
      <w:r>
        <w:rPr>
          <w:spacing w:val="4"/>
        </w:rPr>
        <w:t>in</w:t>
      </w:r>
      <w:r>
        <w:rPr>
          <w:spacing w:val="-21"/>
        </w:rPr>
        <w:t xml:space="preserve"> </w:t>
      </w:r>
      <w:r>
        <w:rPr>
          <w:spacing w:val="-4"/>
        </w:rPr>
        <w:t>pay.</w:t>
      </w:r>
    </w:p>
    <w:p w14:paraId="1C66FE3C" w14:textId="77777777" w:rsidR="00895EAC" w:rsidRDefault="00895EAC">
      <w:pPr>
        <w:pStyle w:val="BodyText"/>
        <w:spacing w:before="2"/>
      </w:pPr>
    </w:p>
    <w:p w14:paraId="3633F866" w14:textId="77777777" w:rsidR="00895EAC" w:rsidRDefault="00D37152">
      <w:pPr>
        <w:pStyle w:val="ListParagraph"/>
        <w:numPr>
          <w:ilvl w:val="2"/>
          <w:numId w:val="47"/>
        </w:numPr>
        <w:tabs>
          <w:tab w:val="left" w:pos="2155"/>
        </w:tabs>
        <w:rPr>
          <w:sz w:val="24"/>
        </w:rPr>
      </w:pPr>
      <w:r>
        <w:rPr>
          <w:w w:val="95"/>
          <w:sz w:val="24"/>
        </w:rPr>
        <w:t>Pay</w:t>
      </w:r>
      <w:r>
        <w:rPr>
          <w:spacing w:val="-30"/>
          <w:w w:val="95"/>
          <w:sz w:val="24"/>
        </w:rPr>
        <w:t xml:space="preserve"> </w:t>
      </w:r>
      <w:r>
        <w:rPr>
          <w:w w:val="95"/>
          <w:sz w:val="24"/>
        </w:rPr>
        <w:t>Range</w:t>
      </w:r>
    </w:p>
    <w:p w14:paraId="02CD282A" w14:textId="77777777" w:rsidR="00895EAC" w:rsidRDefault="00895EAC">
      <w:pPr>
        <w:pStyle w:val="BodyText"/>
        <w:spacing w:before="1"/>
        <w:rPr>
          <w:sz w:val="33"/>
        </w:rPr>
      </w:pPr>
    </w:p>
    <w:p w14:paraId="138A9533" w14:textId="77777777" w:rsidR="00895EAC" w:rsidRDefault="00D37152">
      <w:pPr>
        <w:pStyle w:val="BodyText"/>
        <w:spacing w:line="307" w:lineRule="auto"/>
        <w:ind w:left="1547" w:right="992"/>
        <w:jc w:val="both"/>
      </w:pPr>
      <w:r>
        <w:t>Pay</w:t>
      </w:r>
      <w:r>
        <w:rPr>
          <w:spacing w:val="-49"/>
        </w:rPr>
        <w:t xml:space="preserve"> </w:t>
      </w:r>
      <w:r>
        <w:t>range</w:t>
      </w:r>
      <w:r>
        <w:rPr>
          <w:spacing w:val="-52"/>
        </w:rPr>
        <w:t xml:space="preserve"> </w:t>
      </w:r>
      <w:r>
        <w:rPr>
          <w:spacing w:val="2"/>
        </w:rPr>
        <w:t>typically</w:t>
      </w:r>
      <w:r>
        <w:rPr>
          <w:spacing w:val="-54"/>
        </w:rPr>
        <w:t xml:space="preserve"> </w:t>
      </w:r>
      <w:r>
        <w:t>means</w:t>
      </w:r>
      <w:r>
        <w:rPr>
          <w:spacing w:val="-49"/>
        </w:rPr>
        <w:t xml:space="preserve"> </w:t>
      </w:r>
      <w:r>
        <w:t>high</w:t>
      </w:r>
      <w:r>
        <w:rPr>
          <w:spacing w:val="-55"/>
        </w:rPr>
        <w:t xml:space="preserve"> </w:t>
      </w:r>
      <w:r>
        <w:t>to</w:t>
      </w:r>
      <w:r>
        <w:rPr>
          <w:spacing w:val="-43"/>
        </w:rPr>
        <w:t xml:space="preserve"> </w:t>
      </w:r>
      <w:r>
        <w:rPr>
          <w:spacing w:val="3"/>
        </w:rPr>
        <w:t>low</w:t>
      </w:r>
      <w:r>
        <w:rPr>
          <w:spacing w:val="-54"/>
        </w:rPr>
        <w:t xml:space="preserve"> </w:t>
      </w:r>
      <w:r>
        <w:t>or</w:t>
      </w:r>
      <w:r>
        <w:rPr>
          <w:spacing w:val="-51"/>
        </w:rPr>
        <w:t xml:space="preserve"> </w:t>
      </w:r>
      <w:r>
        <w:rPr>
          <w:spacing w:val="2"/>
        </w:rPr>
        <w:t>minimum</w:t>
      </w:r>
      <w:r>
        <w:rPr>
          <w:spacing w:val="-55"/>
        </w:rPr>
        <w:t xml:space="preserve"> </w:t>
      </w:r>
      <w:r>
        <w:t>to</w:t>
      </w:r>
      <w:r>
        <w:rPr>
          <w:spacing w:val="-44"/>
        </w:rPr>
        <w:t xml:space="preserve"> </w:t>
      </w:r>
      <w:r>
        <w:t>maximum</w:t>
      </w:r>
      <w:r>
        <w:rPr>
          <w:spacing w:val="-55"/>
        </w:rPr>
        <w:t xml:space="preserve"> </w:t>
      </w:r>
      <w:r>
        <w:t>pay</w:t>
      </w:r>
      <w:r>
        <w:rPr>
          <w:spacing w:val="-48"/>
        </w:rPr>
        <w:t xml:space="preserve"> </w:t>
      </w:r>
      <w:r>
        <w:rPr>
          <w:spacing w:val="2"/>
        </w:rPr>
        <w:t>for</w:t>
      </w:r>
      <w:r>
        <w:rPr>
          <w:spacing w:val="-51"/>
        </w:rPr>
        <w:t xml:space="preserve"> </w:t>
      </w:r>
      <w:r>
        <w:t>a</w:t>
      </w:r>
      <w:r>
        <w:rPr>
          <w:spacing w:val="-51"/>
        </w:rPr>
        <w:t xml:space="preserve"> </w:t>
      </w:r>
      <w:r>
        <w:t>certain</w:t>
      </w:r>
      <w:r>
        <w:rPr>
          <w:spacing w:val="-49"/>
        </w:rPr>
        <w:t xml:space="preserve"> </w:t>
      </w:r>
      <w:r>
        <w:rPr>
          <w:spacing w:val="2"/>
        </w:rPr>
        <w:t xml:space="preserve">job </w:t>
      </w:r>
      <w:r>
        <w:t>grade.</w:t>
      </w:r>
      <w:r>
        <w:rPr>
          <w:spacing w:val="-40"/>
        </w:rPr>
        <w:t xml:space="preserve"> </w:t>
      </w:r>
      <w:r>
        <w:t>The</w:t>
      </w:r>
      <w:r>
        <w:rPr>
          <w:spacing w:val="-36"/>
        </w:rPr>
        <w:t xml:space="preserve"> </w:t>
      </w:r>
      <w:r>
        <w:t>range</w:t>
      </w:r>
      <w:r>
        <w:rPr>
          <w:spacing w:val="-37"/>
        </w:rPr>
        <w:t xml:space="preserve"> </w:t>
      </w:r>
      <w:r>
        <w:rPr>
          <w:spacing w:val="2"/>
        </w:rPr>
        <w:t>midpoints,</w:t>
      </w:r>
      <w:r>
        <w:rPr>
          <w:spacing w:val="-47"/>
        </w:rPr>
        <w:t xml:space="preserve"> </w:t>
      </w:r>
      <w:r>
        <w:rPr>
          <w:spacing w:val="2"/>
        </w:rPr>
        <w:t>minimums,</w:t>
      </w:r>
      <w:r>
        <w:rPr>
          <w:spacing w:val="-48"/>
        </w:rPr>
        <w:t xml:space="preserve"> </w:t>
      </w:r>
      <w:r>
        <w:t>and</w:t>
      </w:r>
      <w:r>
        <w:rPr>
          <w:spacing w:val="-49"/>
        </w:rPr>
        <w:t xml:space="preserve"> </w:t>
      </w:r>
      <w:r>
        <w:t>maximums</w:t>
      </w:r>
      <w:r>
        <w:rPr>
          <w:spacing w:val="-48"/>
        </w:rPr>
        <w:t xml:space="preserve"> </w:t>
      </w:r>
      <w:r>
        <w:rPr>
          <w:spacing w:val="2"/>
        </w:rPr>
        <w:t>reflect</w:t>
      </w:r>
      <w:r>
        <w:rPr>
          <w:spacing w:val="-50"/>
        </w:rPr>
        <w:t xml:space="preserve"> </w:t>
      </w:r>
      <w:r>
        <w:t>career</w:t>
      </w:r>
      <w:r>
        <w:rPr>
          <w:spacing w:val="-52"/>
        </w:rPr>
        <w:t xml:space="preserve"> </w:t>
      </w:r>
      <w:r>
        <w:t>paths,</w:t>
      </w:r>
    </w:p>
    <w:p w14:paraId="468A7303" w14:textId="77777777" w:rsidR="00895EAC" w:rsidRDefault="00D37152">
      <w:pPr>
        <w:pStyle w:val="BodyText"/>
        <w:spacing w:before="15" w:line="307" w:lineRule="auto"/>
        <w:ind w:left="1547" w:right="851"/>
        <w:jc w:val="both"/>
      </w:pPr>
      <w:r>
        <w:rPr>
          <w:w w:val="95"/>
        </w:rPr>
        <w:t>promotions,</w:t>
      </w:r>
      <w:r>
        <w:rPr>
          <w:spacing w:val="-32"/>
          <w:w w:val="95"/>
        </w:rPr>
        <w:t xml:space="preserve"> </w:t>
      </w:r>
      <w:r>
        <w:rPr>
          <w:w w:val="95"/>
        </w:rPr>
        <w:t>and</w:t>
      </w:r>
      <w:r>
        <w:rPr>
          <w:spacing w:val="-21"/>
          <w:w w:val="95"/>
        </w:rPr>
        <w:t xml:space="preserve"> </w:t>
      </w:r>
      <w:r>
        <w:rPr>
          <w:w w:val="95"/>
        </w:rPr>
        <w:t>other</w:t>
      </w:r>
      <w:r>
        <w:rPr>
          <w:spacing w:val="-24"/>
          <w:w w:val="95"/>
        </w:rPr>
        <w:t xml:space="preserve"> </w:t>
      </w:r>
      <w:r>
        <w:rPr>
          <w:w w:val="95"/>
        </w:rPr>
        <w:t>management</w:t>
      </w:r>
      <w:r>
        <w:rPr>
          <w:spacing w:val="-36"/>
          <w:w w:val="95"/>
        </w:rPr>
        <w:t xml:space="preserve"> </w:t>
      </w:r>
      <w:r>
        <w:rPr>
          <w:w w:val="95"/>
        </w:rPr>
        <w:t>systems</w:t>
      </w:r>
      <w:r>
        <w:rPr>
          <w:spacing w:val="-33"/>
          <w:w w:val="95"/>
        </w:rPr>
        <w:t xml:space="preserve"> </w:t>
      </w:r>
      <w:r>
        <w:rPr>
          <w:w w:val="95"/>
        </w:rPr>
        <w:t>and</w:t>
      </w:r>
      <w:r>
        <w:rPr>
          <w:spacing w:val="-20"/>
          <w:w w:val="95"/>
        </w:rPr>
        <w:t xml:space="preserve"> </w:t>
      </w:r>
      <w:r>
        <w:rPr>
          <w:spacing w:val="2"/>
          <w:w w:val="95"/>
        </w:rPr>
        <w:t>philosophy</w:t>
      </w:r>
      <w:r>
        <w:rPr>
          <w:spacing w:val="-33"/>
          <w:w w:val="95"/>
        </w:rPr>
        <w:t xml:space="preserve"> </w:t>
      </w:r>
      <w:r>
        <w:rPr>
          <w:spacing w:val="3"/>
          <w:w w:val="95"/>
        </w:rPr>
        <w:t>within</w:t>
      </w:r>
      <w:r>
        <w:rPr>
          <w:spacing w:val="-34"/>
          <w:w w:val="95"/>
        </w:rPr>
        <w:t xml:space="preserve"> </w:t>
      </w:r>
      <w:r>
        <w:rPr>
          <w:spacing w:val="6"/>
          <w:w w:val="95"/>
        </w:rPr>
        <w:t>the</w:t>
      </w:r>
      <w:r>
        <w:rPr>
          <w:spacing w:val="-29"/>
          <w:w w:val="95"/>
        </w:rPr>
        <w:t xml:space="preserve"> </w:t>
      </w:r>
      <w:r>
        <w:rPr>
          <w:w w:val="95"/>
        </w:rPr>
        <w:t>organization. The</w:t>
      </w:r>
      <w:r>
        <w:rPr>
          <w:spacing w:val="-15"/>
          <w:w w:val="95"/>
        </w:rPr>
        <w:t xml:space="preserve"> </w:t>
      </w:r>
      <w:r>
        <w:rPr>
          <w:w w:val="95"/>
        </w:rPr>
        <w:t>differential</w:t>
      </w:r>
      <w:r>
        <w:rPr>
          <w:spacing w:val="-28"/>
          <w:w w:val="95"/>
        </w:rPr>
        <w:t xml:space="preserve"> </w:t>
      </w:r>
      <w:r>
        <w:rPr>
          <w:w w:val="95"/>
        </w:rPr>
        <w:t>must</w:t>
      </w:r>
      <w:r>
        <w:rPr>
          <w:spacing w:val="-36"/>
          <w:w w:val="95"/>
        </w:rPr>
        <w:t xml:space="preserve"> </w:t>
      </w:r>
      <w:r>
        <w:rPr>
          <w:w w:val="95"/>
        </w:rPr>
        <w:t>be</w:t>
      </w:r>
      <w:r>
        <w:rPr>
          <w:spacing w:val="-28"/>
          <w:w w:val="95"/>
        </w:rPr>
        <w:t xml:space="preserve"> </w:t>
      </w:r>
      <w:r>
        <w:rPr>
          <w:w w:val="95"/>
        </w:rPr>
        <w:t>large</w:t>
      </w:r>
      <w:r>
        <w:rPr>
          <w:spacing w:val="-29"/>
          <w:w w:val="95"/>
        </w:rPr>
        <w:t xml:space="preserve"> </w:t>
      </w:r>
      <w:r>
        <w:rPr>
          <w:w w:val="95"/>
        </w:rPr>
        <w:t>enough</w:t>
      </w:r>
      <w:r>
        <w:rPr>
          <w:spacing w:val="-21"/>
          <w:w w:val="95"/>
        </w:rPr>
        <w:t xml:space="preserve"> </w:t>
      </w:r>
      <w:r>
        <w:rPr>
          <w:w w:val="95"/>
        </w:rPr>
        <w:t>to</w:t>
      </w:r>
      <w:r>
        <w:rPr>
          <w:spacing w:val="-21"/>
          <w:w w:val="95"/>
        </w:rPr>
        <w:t xml:space="preserve"> </w:t>
      </w:r>
      <w:r>
        <w:rPr>
          <w:w w:val="95"/>
        </w:rPr>
        <w:t>induce</w:t>
      </w:r>
      <w:r>
        <w:rPr>
          <w:spacing w:val="-29"/>
          <w:w w:val="95"/>
        </w:rPr>
        <w:t xml:space="preserve"> </w:t>
      </w:r>
      <w:r>
        <w:rPr>
          <w:spacing w:val="4"/>
          <w:w w:val="95"/>
        </w:rPr>
        <w:t>employees</w:t>
      </w:r>
      <w:r>
        <w:rPr>
          <w:spacing w:val="-34"/>
          <w:w w:val="95"/>
        </w:rPr>
        <w:t xml:space="preserve"> </w:t>
      </w:r>
      <w:r>
        <w:rPr>
          <w:w w:val="95"/>
        </w:rPr>
        <w:t>to</w:t>
      </w:r>
      <w:r>
        <w:rPr>
          <w:spacing w:val="-34"/>
          <w:w w:val="95"/>
        </w:rPr>
        <w:t xml:space="preserve"> </w:t>
      </w:r>
      <w:r>
        <w:rPr>
          <w:spacing w:val="4"/>
          <w:w w:val="95"/>
        </w:rPr>
        <w:t>seek</w:t>
      </w:r>
      <w:r>
        <w:rPr>
          <w:spacing w:val="-34"/>
          <w:w w:val="95"/>
        </w:rPr>
        <w:t xml:space="preserve"> </w:t>
      </w:r>
      <w:r>
        <w:rPr>
          <w:w w:val="95"/>
        </w:rPr>
        <w:t>and/or</w:t>
      </w:r>
      <w:r>
        <w:rPr>
          <w:spacing w:val="-25"/>
          <w:w w:val="95"/>
        </w:rPr>
        <w:t xml:space="preserve"> </w:t>
      </w:r>
      <w:r>
        <w:rPr>
          <w:w w:val="95"/>
        </w:rPr>
        <w:t>accept</w:t>
      </w:r>
      <w:r>
        <w:rPr>
          <w:spacing w:val="-23"/>
          <w:w w:val="95"/>
        </w:rPr>
        <w:t xml:space="preserve"> </w:t>
      </w:r>
      <w:r>
        <w:rPr>
          <w:w w:val="95"/>
        </w:rPr>
        <w:t xml:space="preserve">the </w:t>
      </w:r>
      <w:r>
        <w:t>promotion</w:t>
      </w:r>
      <w:r>
        <w:rPr>
          <w:spacing w:val="-38"/>
        </w:rPr>
        <w:t xml:space="preserve"> </w:t>
      </w:r>
      <w:r>
        <w:t>or</w:t>
      </w:r>
      <w:r>
        <w:rPr>
          <w:spacing w:val="-12"/>
        </w:rPr>
        <w:t xml:space="preserve"> </w:t>
      </w:r>
      <w:r>
        <w:t>to</w:t>
      </w:r>
      <w:r>
        <w:rPr>
          <w:spacing w:val="-23"/>
        </w:rPr>
        <w:t xml:space="preserve"> </w:t>
      </w:r>
      <w:r>
        <w:t>undertake</w:t>
      </w:r>
      <w:r>
        <w:rPr>
          <w:spacing w:val="-31"/>
        </w:rPr>
        <w:t xml:space="preserve"> </w:t>
      </w:r>
      <w:r>
        <w:t>the</w:t>
      </w:r>
      <w:r>
        <w:rPr>
          <w:spacing w:val="-30"/>
        </w:rPr>
        <w:t xml:space="preserve"> </w:t>
      </w:r>
      <w:r>
        <w:t>necessary</w:t>
      </w:r>
      <w:r>
        <w:rPr>
          <w:spacing w:val="-21"/>
        </w:rPr>
        <w:t xml:space="preserve"> </w:t>
      </w:r>
      <w:r>
        <w:t>training</w:t>
      </w:r>
      <w:r>
        <w:rPr>
          <w:spacing w:val="-39"/>
        </w:rPr>
        <w:t xml:space="preserve"> </w:t>
      </w:r>
      <w:r>
        <w:rPr>
          <w:spacing w:val="2"/>
        </w:rPr>
        <w:t>required.</w:t>
      </w:r>
    </w:p>
    <w:p w14:paraId="486B0E62" w14:textId="77777777" w:rsidR="00895EAC" w:rsidRDefault="00895EAC">
      <w:pPr>
        <w:pStyle w:val="BodyText"/>
        <w:spacing w:before="2"/>
        <w:rPr>
          <w:sz w:val="26"/>
        </w:rPr>
      </w:pPr>
    </w:p>
    <w:p w14:paraId="4E13ACB4" w14:textId="77777777" w:rsidR="00895EAC" w:rsidRDefault="00D37152">
      <w:pPr>
        <w:pStyle w:val="BodyText"/>
        <w:spacing w:line="314" w:lineRule="auto"/>
        <w:ind w:left="1547" w:right="1051"/>
      </w:pPr>
      <w:r>
        <w:rPr>
          <w:w w:val="95"/>
        </w:rPr>
        <w:t>Range</w:t>
      </w:r>
      <w:r>
        <w:rPr>
          <w:spacing w:val="-17"/>
          <w:w w:val="95"/>
        </w:rPr>
        <w:t xml:space="preserve"> </w:t>
      </w:r>
      <w:r>
        <w:rPr>
          <w:w w:val="95"/>
        </w:rPr>
        <w:t>spread</w:t>
      </w:r>
      <w:r>
        <w:rPr>
          <w:spacing w:val="-21"/>
          <w:w w:val="95"/>
        </w:rPr>
        <w:t xml:space="preserve"> </w:t>
      </w:r>
      <w:r>
        <w:rPr>
          <w:w w:val="95"/>
        </w:rPr>
        <w:t>subtracts</w:t>
      </w:r>
      <w:r>
        <w:rPr>
          <w:spacing w:val="-22"/>
          <w:w w:val="95"/>
        </w:rPr>
        <w:t xml:space="preserve"> </w:t>
      </w:r>
      <w:r>
        <w:rPr>
          <w:w w:val="95"/>
        </w:rPr>
        <w:t>the</w:t>
      </w:r>
      <w:r>
        <w:rPr>
          <w:spacing w:val="-16"/>
          <w:w w:val="95"/>
        </w:rPr>
        <w:t xml:space="preserve"> </w:t>
      </w:r>
      <w:r>
        <w:rPr>
          <w:spacing w:val="2"/>
          <w:w w:val="95"/>
        </w:rPr>
        <w:t>minimum</w:t>
      </w:r>
      <w:r>
        <w:rPr>
          <w:spacing w:val="-37"/>
          <w:w w:val="95"/>
        </w:rPr>
        <w:t xml:space="preserve"> </w:t>
      </w:r>
      <w:r>
        <w:rPr>
          <w:w w:val="95"/>
        </w:rPr>
        <w:t>amount</w:t>
      </w:r>
      <w:r>
        <w:rPr>
          <w:spacing w:val="-24"/>
          <w:w w:val="95"/>
        </w:rPr>
        <w:t xml:space="preserve"> </w:t>
      </w:r>
      <w:r>
        <w:rPr>
          <w:w w:val="95"/>
        </w:rPr>
        <w:t>from</w:t>
      </w:r>
      <w:r>
        <w:rPr>
          <w:spacing w:val="-22"/>
          <w:w w:val="95"/>
        </w:rPr>
        <w:t xml:space="preserve"> </w:t>
      </w:r>
      <w:r>
        <w:rPr>
          <w:w w:val="95"/>
        </w:rPr>
        <w:t>the</w:t>
      </w:r>
      <w:r>
        <w:rPr>
          <w:spacing w:val="-30"/>
          <w:w w:val="95"/>
        </w:rPr>
        <w:t xml:space="preserve"> </w:t>
      </w:r>
      <w:r>
        <w:rPr>
          <w:w w:val="95"/>
        </w:rPr>
        <w:t>range</w:t>
      </w:r>
      <w:r>
        <w:rPr>
          <w:spacing w:val="-16"/>
          <w:w w:val="95"/>
        </w:rPr>
        <w:t xml:space="preserve"> </w:t>
      </w:r>
      <w:r>
        <w:rPr>
          <w:w w:val="95"/>
        </w:rPr>
        <w:t>maximum</w:t>
      </w:r>
      <w:r>
        <w:rPr>
          <w:spacing w:val="-36"/>
          <w:w w:val="95"/>
        </w:rPr>
        <w:t xml:space="preserve"> </w:t>
      </w:r>
      <w:r>
        <w:rPr>
          <w:w w:val="95"/>
        </w:rPr>
        <w:t>and</w:t>
      </w:r>
      <w:r>
        <w:rPr>
          <w:spacing w:val="-9"/>
          <w:w w:val="95"/>
        </w:rPr>
        <w:t xml:space="preserve"> </w:t>
      </w:r>
      <w:r>
        <w:rPr>
          <w:spacing w:val="2"/>
          <w:w w:val="95"/>
        </w:rPr>
        <w:t xml:space="preserve">then </w:t>
      </w:r>
      <w:r>
        <w:rPr>
          <w:spacing w:val="4"/>
        </w:rPr>
        <w:t>divides</w:t>
      </w:r>
      <w:r>
        <w:rPr>
          <w:spacing w:val="-49"/>
        </w:rPr>
        <w:t xml:space="preserve"> </w:t>
      </w:r>
      <w:r>
        <w:t>that</w:t>
      </w:r>
      <w:r>
        <w:rPr>
          <w:spacing w:val="-42"/>
        </w:rPr>
        <w:t xml:space="preserve"> </w:t>
      </w:r>
      <w:r>
        <w:t>figure</w:t>
      </w:r>
      <w:r>
        <w:rPr>
          <w:spacing w:val="-46"/>
        </w:rPr>
        <w:t xml:space="preserve"> </w:t>
      </w:r>
      <w:r>
        <w:t>by</w:t>
      </w:r>
      <w:r>
        <w:rPr>
          <w:spacing w:val="-45"/>
        </w:rPr>
        <w:t xml:space="preserve"> </w:t>
      </w:r>
      <w:r>
        <w:t>the</w:t>
      </w:r>
      <w:r>
        <w:rPr>
          <w:spacing w:val="-37"/>
        </w:rPr>
        <w:t xml:space="preserve"> </w:t>
      </w:r>
      <w:r>
        <w:rPr>
          <w:spacing w:val="2"/>
        </w:rPr>
        <w:t>minimum.</w:t>
      </w:r>
      <w:r>
        <w:rPr>
          <w:spacing w:val="-48"/>
        </w:rPr>
        <w:t xml:space="preserve"> </w:t>
      </w:r>
      <w:r>
        <w:t>In</w:t>
      </w:r>
      <w:r>
        <w:rPr>
          <w:spacing w:val="-41"/>
        </w:rPr>
        <w:t xml:space="preserve"> </w:t>
      </w:r>
      <w:r>
        <w:rPr>
          <w:spacing w:val="2"/>
        </w:rPr>
        <w:t>general,</w:t>
      </w:r>
      <w:r>
        <w:rPr>
          <w:spacing w:val="-47"/>
        </w:rPr>
        <w:t xml:space="preserve"> </w:t>
      </w:r>
      <w:r>
        <w:rPr>
          <w:spacing w:val="2"/>
        </w:rPr>
        <w:t>lower-level</w:t>
      </w:r>
      <w:r>
        <w:rPr>
          <w:spacing w:val="-45"/>
        </w:rPr>
        <w:t xml:space="preserve"> </w:t>
      </w:r>
      <w:r>
        <w:t>jobs</w:t>
      </w:r>
      <w:r>
        <w:rPr>
          <w:spacing w:val="-49"/>
        </w:rPr>
        <w:t xml:space="preserve"> </w:t>
      </w:r>
      <w:r>
        <w:rPr>
          <w:spacing w:val="2"/>
        </w:rPr>
        <w:t>typically</w:t>
      </w:r>
      <w:r>
        <w:rPr>
          <w:spacing w:val="-48"/>
        </w:rPr>
        <w:t xml:space="preserve"> </w:t>
      </w:r>
      <w:r>
        <w:t>have</w:t>
      </w:r>
      <w:r>
        <w:rPr>
          <w:spacing w:val="-46"/>
        </w:rPr>
        <w:t xml:space="preserve"> </w:t>
      </w:r>
      <w:r>
        <w:t xml:space="preserve">a </w:t>
      </w:r>
      <w:r>
        <w:rPr>
          <w:w w:val="95"/>
        </w:rPr>
        <w:t>narrow</w:t>
      </w:r>
      <w:r>
        <w:rPr>
          <w:spacing w:val="-25"/>
          <w:w w:val="95"/>
        </w:rPr>
        <w:t xml:space="preserve"> </w:t>
      </w:r>
      <w:r>
        <w:rPr>
          <w:w w:val="95"/>
        </w:rPr>
        <w:t>range</w:t>
      </w:r>
      <w:r>
        <w:rPr>
          <w:spacing w:val="-21"/>
          <w:w w:val="95"/>
        </w:rPr>
        <w:t xml:space="preserve"> </w:t>
      </w:r>
      <w:r>
        <w:rPr>
          <w:spacing w:val="4"/>
          <w:w w:val="95"/>
        </w:rPr>
        <w:t>between</w:t>
      </w:r>
      <w:r>
        <w:rPr>
          <w:spacing w:val="-38"/>
          <w:w w:val="95"/>
        </w:rPr>
        <w:t xml:space="preserve"> </w:t>
      </w:r>
      <w:r>
        <w:rPr>
          <w:w w:val="95"/>
        </w:rPr>
        <w:t>mil1imumand</w:t>
      </w:r>
      <w:r>
        <w:rPr>
          <w:spacing w:val="-39"/>
          <w:w w:val="95"/>
        </w:rPr>
        <w:t xml:space="preserve"> </w:t>
      </w:r>
      <w:r>
        <w:rPr>
          <w:w w:val="95"/>
        </w:rPr>
        <w:t>maximum</w:t>
      </w:r>
      <w:r>
        <w:rPr>
          <w:spacing w:val="-39"/>
          <w:w w:val="95"/>
        </w:rPr>
        <w:t xml:space="preserve"> </w:t>
      </w:r>
      <w:r>
        <w:rPr>
          <w:w w:val="95"/>
        </w:rPr>
        <w:t>salaries,</w:t>
      </w:r>
      <w:r>
        <w:rPr>
          <w:spacing w:val="-36"/>
          <w:w w:val="95"/>
        </w:rPr>
        <w:t xml:space="preserve"> </w:t>
      </w:r>
      <w:r>
        <w:rPr>
          <w:spacing w:val="4"/>
          <w:w w:val="95"/>
        </w:rPr>
        <w:t>while</w:t>
      </w:r>
      <w:r>
        <w:rPr>
          <w:spacing w:val="-34"/>
          <w:w w:val="95"/>
        </w:rPr>
        <w:t xml:space="preserve"> </w:t>
      </w:r>
      <w:r>
        <w:rPr>
          <w:w w:val="95"/>
        </w:rPr>
        <w:t>the</w:t>
      </w:r>
      <w:r>
        <w:rPr>
          <w:spacing w:val="-33"/>
          <w:w w:val="95"/>
        </w:rPr>
        <w:t xml:space="preserve"> </w:t>
      </w:r>
      <w:r>
        <w:rPr>
          <w:w w:val="95"/>
        </w:rPr>
        <w:t>salary</w:t>
      </w:r>
      <w:r>
        <w:rPr>
          <w:spacing w:val="-37"/>
          <w:w w:val="95"/>
        </w:rPr>
        <w:t xml:space="preserve"> </w:t>
      </w:r>
      <w:r>
        <w:rPr>
          <w:w w:val="95"/>
        </w:rPr>
        <w:t>ranges</w:t>
      </w:r>
      <w:r>
        <w:rPr>
          <w:spacing w:val="-26"/>
          <w:w w:val="95"/>
        </w:rPr>
        <w:t xml:space="preserve"> </w:t>
      </w:r>
      <w:r>
        <w:rPr>
          <w:spacing w:val="2"/>
          <w:w w:val="95"/>
        </w:rPr>
        <w:t xml:space="preserve">for </w:t>
      </w:r>
      <w:r>
        <w:rPr>
          <w:spacing w:val="2"/>
        </w:rPr>
        <w:t>higher-level</w:t>
      </w:r>
      <w:r>
        <w:rPr>
          <w:spacing w:val="-43"/>
        </w:rPr>
        <w:t xml:space="preserve"> </w:t>
      </w:r>
      <w:r>
        <w:t>jobs</w:t>
      </w:r>
      <w:r>
        <w:rPr>
          <w:spacing w:val="-47"/>
        </w:rPr>
        <w:t xml:space="preserve"> </w:t>
      </w:r>
      <w:r>
        <w:rPr>
          <w:spacing w:val="5"/>
        </w:rPr>
        <w:t>will</w:t>
      </w:r>
      <w:r>
        <w:rPr>
          <w:spacing w:val="-43"/>
        </w:rPr>
        <w:t xml:space="preserve"> </w:t>
      </w:r>
      <w:r>
        <w:t>be</w:t>
      </w:r>
      <w:r>
        <w:rPr>
          <w:spacing w:val="-44"/>
        </w:rPr>
        <w:t xml:space="preserve"> </w:t>
      </w:r>
      <w:r>
        <w:rPr>
          <w:spacing w:val="-3"/>
        </w:rPr>
        <w:t>wider.</w:t>
      </w:r>
      <w:r>
        <w:rPr>
          <w:spacing w:val="-46"/>
        </w:rPr>
        <w:t xml:space="preserve"> </w:t>
      </w:r>
      <w:r>
        <w:rPr>
          <w:spacing w:val="3"/>
        </w:rPr>
        <w:t>People</w:t>
      </w:r>
      <w:r>
        <w:rPr>
          <w:spacing w:val="-44"/>
        </w:rPr>
        <w:t xml:space="preserve"> </w:t>
      </w:r>
      <w:r>
        <w:rPr>
          <w:spacing w:val="4"/>
        </w:rPr>
        <w:t>in</w:t>
      </w:r>
      <w:r>
        <w:rPr>
          <w:spacing w:val="-48"/>
        </w:rPr>
        <w:t xml:space="preserve"> </w:t>
      </w:r>
      <w:r>
        <w:t>entry-level</w:t>
      </w:r>
      <w:r>
        <w:rPr>
          <w:spacing w:val="-43"/>
        </w:rPr>
        <w:t xml:space="preserve"> </w:t>
      </w:r>
      <w:r>
        <w:t>jobs</w:t>
      </w:r>
      <w:r>
        <w:rPr>
          <w:spacing w:val="-47"/>
        </w:rPr>
        <w:t xml:space="preserve"> </w:t>
      </w:r>
      <w:r>
        <w:t>have</w:t>
      </w:r>
      <w:r>
        <w:rPr>
          <w:spacing w:val="-43"/>
        </w:rPr>
        <w:t xml:space="preserve"> </w:t>
      </w:r>
      <w:r>
        <w:t>more</w:t>
      </w:r>
      <w:r>
        <w:rPr>
          <w:spacing w:val="-44"/>
        </w:rPr>
        <w:t xml:space="preserve"> </w:t>
      </w:r>
      <w:r>
        <w:t xml:space="preserve">promotion </w:t>
      </w:r>
      <w:r>
        <w:rPr>
          <w:spacing w:val="2"/>
        </w:rPr>
        <w:t>possibilities</w:t>
      </w:r>
      <w:r>
        <w:rPr>
          <w:spacing w:val="-45"/>
        </w:rPr>
        <w:t xml:space="preserve"> </w:t>
      </w:r>
      <w:r>
        <w:t>and</w:t>
      </w:r>
      <w:r>
        <w:rPr>
          <w:spacing w:val="-45"/>
        </w:rPr>
        <w:t xml:space="preserve"> </w:t>
      </w:r>
      <w:r>
        <w:t>tend</w:t>
      </w:r>
      <w:r>
        <w:rPr>
          <w:spacing w:val="-45"/>
        </w:rPr>
        <w:t xml:space="preserve"> </w:t>
      </w:r>
      <w:r>
        <w:t>to</w:t>
      </w:r>
      <w:r>
        <w:rPr>
          <w:spacing w:val="-34"/>
        </w:rPr>
        <w:t xml:space="preserve"> </w:t>
      </w:r>
      <w:r>
        <w:t>stay</w:t>
      </w:r>
      <w:r>
        <w:rPr>
          <w:spacing w:val="-33"/>
        </w:rPr>
        <w:t xml:space="preserve"> </w:t>
      </w:r>
      <w:r>
        <w:t>at</w:t>
      </w:r>
      <w:r>
        <w:rPr>
          <w:spacing w:val="-36"/>
        </w:rPr>
        <w:t xml:space="preserve"> </w:t>
      </w:r>
      <w:r>
        <w:t>the</w:t>
      </w:r>
      <w:r>
        <w:rPr>
          <w:spacing w:val="-23"/>
        </w:rPr>
        <w:t xml:space="preserve"> </w:t>
      </w:r>
      <w:r>
        <w:t>entry</w:t>
      </w:r>
      <w:r>
        <w:rPr>
          <w:spacing w:val="-33"/>
        </w:rPr>
        <w:t xml:space="preserve"> </w:t>
      </w:r>
      <w:r>
        <w:rPr>
          <w:spacing w:val="5"/>
        </w:rPr>
        <w:t>level</w:t>
      </w:r>
      <w:r>
        <w:rPr>
          <w:spacing w:val="-40"/>
        </w:rPr>
        <w:t xml:space="preserve"> </w:t>
      </w:r>
      <w:r>
        <w:rPr>
          <w:spacing w:val="2"/>
        </w:rPr>
        <w:t>for</w:t>
      </w:r>
      <w:r>
        <w:rPr>
          <w:spacing w:val="-49"/>
        </w:rPr>
        <w:t xml:space="preserve"> </w:t>
      </w:r>
      <w:r>
        <w:t>shorter</w:t>
      </w:r>
      <w:r>
        <w:rPr>
          <w:spacing w:val="-48"/>
        </w:rPr>
        <w:t xml:space="preserve"> </w:t>
      </w:r>
      <w:r>
        <w:rPr>
          <w:spacing w:val="2"/>
        </w:rPr>
        <w:t>periods</w:t>
      </w:r>
      <w:r>
        <w:rPr>
          <w:spacing w:val="-44"/>
        </w:rPr>
        <w:t xml:space="preserve"> </w:t>
      </w:r>
      <w:r>
        <w:t>of</w:t>
      </w:r>
      <w:r>
        <w:rPr>
          <w:spacing w:val="-31"/>
        </w:rPr>
        <w:t xml:space="preserve"> </w:t>
      </w:r>
      <w:r>
        <w:rPr>
          <w:spacing w:val="3"/>
        </w:rPr>
        <w:t>time,</w:t>
      </w:r>
      <w:r>
        <w:rPr>
          <w:spacing w:val="-43"/>
        </w:rPr>
        <w:t xml:space="preserve"> </w:t>
      </w:r>
      <w:r>
        <w:rPr>
          <w:spacing w:val="4"/>
        </w:rPr>
        <w:t>while</w:t>
      </w:r>
    </w:p>
    <w:p w14:paraId="63D54CD5" w14:textId="77777777" w:rsidR="00895EAC" w:rsidRDefault="00895EAC">
      <w:pPr>
        <w:spacing w:line="314" w:lineRule="auto"/>
        <w:sectPr w:rsidR="00895EAC">
          <w:pgSz w:w="11910" w:h="16840"/>
          <w:pgMar w:top="1080" w:right="580" w:bottom="280" w:left="600" w:header="885" w:footer="0" w:gutter="0"/>
          <w:cols w:space="720"/>
        </w:sectPr>
      </w:pPr>
    </w:p>
    <w:p w14:paraId="08F1603F" w14:textId="77777777" w:rsidR="00895EAC" w:rsidRDefault="00895EAC">
      <w:pPr>
        <w:pStyle w:val="BodyText"/>
        <w:spacing w:before="9"/>
        <w:rPr>
          <w:sz w:val="26"/>
        </w:rPr>
      </w:pPr>
    </w:p>
    <w:p w14:paraId="2F0614B3" w14:textId="77777777" w:rsidR="00895EAC" w:rsidRDefault="00D37152">
      <w:pPr>
        <w:pStyle w:val="BodyText"/>
        <w:spacing w:before="55"/>
        <w:ind w:left="1547"/>
      </w:pPr>
      <w:r>
        <w:t>people in higher-level jobs tend to stay in their range for a longer period of time.</w:t>
      </w:r>
    </w:p>
    <w:p w14:paraId="1754D944" w14:textId="77777777" w:rsidR="00895EAC" w:rsidRDefault="00895EAC">
      <w:pPr>
        <w:pStyle w:val="BodyText"/>
        <w:spacing w:before="1"/>
        <w:rPr>
          <w:sz w:val="33"/>
        </w:rPr>
      </w:pPr>
    </w:p>
    <w:p w14:paraId="2D1FCF0F" w14:textId="77777777" w:rsidR="00895EAC" w:rsidRDefault="00D37152">
      <w:pPr>
        <w:pStyle w:val="BodyText"/>
        <w:spacing w:line="307" w:lineRule="auto"/>
        <w:ind w:left="1547" w:right="847"/>
      </w:pPr>
      <w:r>
        <w:rPr>
          <w:w w:val="95"/>
        </w:rPr>
        <w:t>Range</w:t>
      </w:r>
      <w:r>
        <w:rPr>
          <w:spacing w:val="-28"/>
          <w:w w:val="95"/>
        </w:rPr>
        <w:t xml:space="preserve"> </w:t>
      </w:r>
      <w:r>
        <w:rPr>
          <w:w w:val="95"/>
        </w:rPr>
        <w:t>overlap</w:t>
      </w:r>
      <w:r>
        <w:rPr>
          <w:spacing w:val="-42"/>
          <w:w w:val="95"/>
        </w:rPr>
        <w:t xml:space="preserve"> </w:t>
      </w:r>
      <w:r>
        <w:rPr>
          <w:spacing w:val="4"/>
          <w:w w:val="95"/>
        </w:rPr>
        <w:t>in</w:t>
      </w:r>
      <w:r>
        <w:rPr>
          <w:spacing w:val="-32"/>
          <w:w w:val="95"/>
        </w:rPr>
        <w:t xml:space="preserve"> </w:t>
      </w:r>
      <w:r>
        <w:rPr>
          <w:w w:val="95"/>
        </w:rPr>
        <w:t>salary</w:t>
      </w:r>
      <w:r>
        <w:rPr>
          <w:spacing w:val="-30"/>
          <w:w w:val="95"/>
        </w:rPr>
        <w:t xml:space="preserve"> </w:t>
      </w:r>
      <w:r>
        <w:rPr>
          <w:w w:val="95"/>
        </w:rPr>
        <w:t>ranges</w:t>
      </w:r>
      <w:r>
        <w:rPr>
          <w:spacing w:val="-31"/>
          <w:w w:val="95"/>
        </w:rPr>
        <w:t xml:space="preserve"> </w:t>
      </w:r>
      <w:r>
        <w:rPr>
          <w:w w:val="95"/>
        </w:rPr>
        <w:t>that</w:t>
      </w:r>
      <w:r>
        <w:rPr>
          <w:spacing w:val="-33"/>
          <w:w w:val="95"/>
        </w:rPr>
        <w:t xml:space="preserve"> </w:t>
      </w:r>
      <w:r>
        <w:rPr>
          <w:spacing w:val="5"/>
          <w:w w:val="95"/>
        </w:rPr>
        <w:t>will</w:t>
      </w:r>
      <w:r>
        <w:rPr>
          <w:spacing w:val="-37"/>
          <w:w w:val="95"/>
        </w:rPr>
        <w:t xml:space="preserve"> </w:t>
      </w:r>
      <w:r>
        <w:rPr>
          <w:spacing w:val="2"/>
          <w:w w:val="95"/>
        </w:rPr>
        <w:t>allow</w:t>
      </w:r>
      <w:r>
        <w:rPr>
          <w:spacing w:val="-40"/>
          <w:w w:val="95"/>
        </w:rPr>
        <w:t xml:space="preserve"> </w:t>
      </w:r>
      <w:r>
        <w:rPr>
          <w:w w:val="95"/>
        </w:rPr>
        <w:t>career</w:t>
      </w:r>
      <w:r>
        <w:rPr>
          <w:spacing w:val="-46"/>
          <w:w w:val="95"/>
        </w:rPr>
        <w:t xml:space="preserve"> </w:t>
      </w:r>
      <w:r>
        <w:rPr>
          <w:spacing w:val="3"/>
          <w:w w:val="95"/>
        </w:rPr>
        <w:t>development</w:t>
      </w:r>
      <w:r>
        <w:rPr>
          <w:spacing w:val="-42"/>
          <w:w w:val="95"/>
        </w:rPr>
        <w:t xml:space="preserve"> </w:t>
      </w:r>
      <w:r>
        <w:rPr>
          <w:w w:val="95"/>
        </w:rPr>
        <w:t>and</w:t>
      </w:r>
      <w:r>
        <w:rPr>
          <w:spacing w:val="-42"/>
          <w:w w:val="95"/>
        </w:rPr>
        <w:t xml:space="preserve"> </w:t>
      </w:r>
      <w:r>
        <w:rPr>
          <w:w w:val="95"/>
        </w:rPr>
        <w:t>pay</w:t>
      </w:r>
      <w:r>
        <w:rPr>
          <w:spacing w:val="-31"/>
          <w:w w:val="95"/>
        </w:rPr>
        <w:t xml:space="preserve"> </w:t>
      </w:r>
      <w:r>
        <w:rPr>
          <w:w w:val="95"/>
        </w:rPr>
        <w:t xml:space="preserve">increases </w:t>
      </w:r>
      <w:r>
        <w:rPr>
          <w:spacing w:val="2"/>
          <w:w w:val="95"/>
        </w:rPr>
        <w:t>without</w:t>
      </w:r>
      <w:r>
        <w:rPr>
          <w:spacing w:val="-33"/>
          <w:w w:val="95"/>
        </w:rPr>
        <w:t xml:space="preserve"> </w:t>
      </w:r>
      <w:r>
        <w:rPr>
          <w:w w:val="95"/>
        </w:rPr>
        <w:t>promotion</w:t>
      </w:r>
      <w:r>
        <w:rPr>
          <w:spacing w:val="-16"/>
          <w:w w:val="95"/>
        </w:rPr>
        <w:t xml:space="preserve"> </w:t>
      </w:r>
      <w:r>
        <w:rPr>
          <w:w w:val="95"/>
        </w:rPr>
        <w:t>at</w:t>
      </w:r>
      <w:r>
        <w:rPr>
          <w:spacing w:val="-18"/>
          <w:w w:val="95"/>
        </w:rPr>
        <w:t xml:space="preserve"> </w:t>
      </w:r>
      <w:r>
        <w:rPr>
          <w:w w:val="95"/>
        </w:rPr>
        <w:t>each</w:t>
      </w:r>
      <w:r>
        <w:rPr>
          <w:spacing w:val="-17"/>
          <w:w w:val="95"/>
        </w:rPr>
        <w:t xml:space="preserve"> </w:t>
      </w:r>
      <w:r>
        <w:rPr>
          <w:spacing w:val="5"/>
          <w:w w:val="95"/>
        </w:rPr>
        <w:t>level</w:t>
      </w:r>
      <w:r>
        <w:rPr>
          <w:spacing w:val="-23"/>
          <w:w w:val="95"/>
        </w:rPr>
        <w:t xml:space="preserve"> </w:t>
      </w:r>
      <w:r>
        <w:rPr>
          <w:w w:val="95"/>
        </w:rPr>
        <w:t>and</w:t>
      </w:r>
      <w:r>
        <w:rPr>
          <w:spacing w:val="-32"/>
          <w:w w:val="95"/>
        </w:rPr>
        <w:t xml:space="preserve"> </w:t>
      </w:r>
      <w:r>
        <w:rPr>
          <w:w w:val="95"/>
        </w:rPr>
        <w:t>the percentage</w:t>
      </w:r>
      <w:r>
        <w:rPr>
          <w:spacing w:val="-25"/>
          <w:w w:val="95"/>
        </w:rPr>
        <w:t xml:space="preserve"> </w:t>
      </w:r>
      <w:r>
        <w:rPr>
          <w:w w:val="95"/>
        </w:rPr>
        <w:t>of</w:t>
      </w:r>
      <w:r>
        <w:rPr>
          <w:spacing w:val="-11"/>
          <w:w w:val="95"/>
        </w:rPr>
        <w:t xml:space="preserve"> </w:t>
      </w:r>
      <w:r>
        <w:rPr>
          <w:w w:val="95"/>
        </w:rPr>
        <w:t>increase</w:t>
      </w:r>
      <w:r>
        <w:rPr>
          <w:spacing w:val="-25"/>
          <w:w w:val="95"/>
        </w:rPr>
        <w:t xml:space="preserve"> </w:t>
      </w:r>
      <w:r>
        <w:rPr>
          <w:w w:val="95"/>
        </w:rPr>
        <w:t>the</w:t>
      </w:r>
      <w:r>
        <w:rPr>
          <w:spacing w:val="-9"/>
          <w:w w:val="95"/>
        </w:rPr>
        <w:t xml:space="preserve"> </w:t>
      </w:r>
      <w:r>
        <w:rPr>
          <w:w w:val="95"/>
        </w:rPr>
        <w:t>organization</w:t>
      </w:r>
      <w:r>
        <w:rPr>
          <w:spacing w:val="-32"/>
          <w:w w:val="95"/>
        </w:rPr>
        <w:t xml:space="preserve"> </w:t>
      </w:r>
      <w:r>
        <w:rPr>
          <w:spacing w:val="5"/>
          <w:w w:val="95"/>
        </w:rPr>
        <w:t xml:space="preserve">will </w:t>
      </w:r>
      <w:r>
        <w:rPr>
          <w:spacing w:val="4"/>
        </w:rPr>
        <w:t>offer</w:t>
      </w:r>
      <w:r>
        <w:rPr>
          <w:spacing w:val="-40"/>
        </w:rPr>
        <w:t xml:space="preserve"> </w:t>
      </w:r>
      <w:r>
        <w:t>an</w:t>
      </w:r>
      <w:r>
        <w:rPr>
          <w:spacing w:val="-20"/>
        </w:rPr>
        <w:t xml:space="preserve"> </w:t>
      </w:r>
      <w:r>
        <w:rPr>
          <w:spacing w:val="3"/>
        </w:rPr>
        <w:t>employee</w:t>
      </w:r>
      <w:r>
        <w:rPr>
          <w:spacing w:val="-28"/>
        </w:rPr>
        <w:t xml:space="preserve"> </w:t>
      </w:r>
      <w:r>
        <w:rPr>
          <w:spacing w:val="2"/>
        </w:rPr>
        <w:t>for</w:t>
      </w:r>
      <w:r>
        <w:rPr>
          <w:spacing w:val="-39"/>
        </w:rPr>
        <w:t xml:space="preserve"> </w:t>
      </w:r>
      <w:r>
        <w:t>a</w:t>
      </w:r>
      <w:r>
        <w:rPr>
          <w:spacing w:val="-24"/>
        </w:rPr>
        <w:t xml:space="preserve"> </w:t>
      </w:r>
      <w:r>
        <w:t>promotion.</w:t>
      </w:r>
    </w:p>
    <w:p w14:paraId="3857459F" w14:textId="77777777" w:rsidR="00895EAC" w:rsidRDefault="00895EAC">
      <w:pPr>
        <w:pStyle w:val="BodyText"/>
        <w:spacing w:before="3"/>
        <w:rPr>
          <w:sz w:val="26"/>
        </w:rPr>
      </w:pPr>
    </w:p>
    <w:p w14:paraId="0716B012" w14:textId="77777777" w:rsidR="00895EAC" w:rsidRDefault="00D37152">
      <w:pPr>
        <w:pStyle w:val="BodyText"/>
        <w:spacing w:line="292" w:lineRule="auto"/>
        <w:ind w:left="1547" w:right="1100"/>
      </w:pPr>
      <w:r>
        <w:t>Overlap=</w:t>
      </w:r>
      <w:r>
        <w:rPr>
          <w:spacing w:val="-50"/>
        </w:rPr>
        <w:t xml:space="preserve"> </w:t>
      </w:r>
      <w:r>
        <w:t>(max</w:t>
      </w:r>
      <w:r>
        <w:rPr>
          <w:spacing w:val="-50"/>
        </w:rPr>
        <w:t xml:space="preserve"> </w:t>
      </w:r>
      <w:r>
        <w:t>rate</w:t>
      </w:r>
      <w:r>
        <w:rPr>
          <w:spacing w:val="-44"/>
        </w:rPr>
        <w:t xml:space="preserve"> </w:t>
      </w:r>
      <w:r>
        <w:t>of</w:t>
      </w:r>
      <w:r>
        <w:rPr>
          <w:spacing w:val="-44"/>
        </w:rPr>
        <w:t xml:space="preserve"> </w:t>
      </w:r>
      <w:r>
        <w:rPr>
          <w:spacing w:val="4"/>
        </w:rPr>
        <w:t>lower</w:t>
      </w:r>
      <w:r>
        <w:rPr>
          <w:spacing w:val="-55"/>
        </w:rPr>
        <w:t xml:space="preserve"> </w:t>
      </w:r>
      <w:r>
        <w:t>grade</w:t>
      </w:r>
      <w:r>
        <w:rPr>
          <w:spacing w:val="-41"/>
        </w:rPr>
        <w:t xml:space="preserve"> </w:t>
      </w:r>
      <w:r>
        <w:t>–</w:t>
      </w:r>
      <w:r>
        <w:rPr>
          <w:spacing w:val="-50"/>
        </w:rPr>
        <w:t xml:space="preserve"> </w:t>
      </w:r>
      <w:r>
        <w:rPr>
          <w:spacing w:val="2"/>
        </w:rPr>
        <w:t>min</w:t>
      </w:r>
      <w:r>
        <w:rPr>
          <w:spacing w:val="-46"/>
        </w:rPr>
        <w:t xml:space="preserve"> </w:t>
      </w:r>
      <w:r>
        <w:t>rate</w:t>
      </w:r>
      <w:r>
        <w:rPr>
          <w:spacing w:val="-43"/>
        </w:rPr>
        <w:t xml:space="preserve"> </w:t>
      </w:r>
      <w:r>
        <w:t>of</w:t>
      </w:r>
      <w:r>
        <w:rPr>
          <w:spacing w:val="-44"/>
        </w:rPr>
        <w:t xml:space="preserve"> </w:t>
      </w:r>
      <w:r>
        <w:rPr>
          <w:spacing w:val="2"/>
        </w:rPr>
        <w:t>higher</w:t>
      </w:r>
      <w:r>
        <w:rPr>
          <w:spacing w:val="-55"/>
        </w:rPr>
        <w:t xml:space="preserve"> </w:t>
      </w:r>
      <w:r>
        <w:t>grade)</w:t>
      </w:r>
      <w:r>
        <w:rPr>
          <w:spacing w:val="-48"/>
        </w:rPr>
        <w:t xml:space="preserve"> </w:t>
      </w:r>
      <w:r>
        <w:rPr>
          <w:w w:val="110"/>
        </w:rPr>
        <w:t>/</w:t>
      </w:r>
      <w:r>
        <w:rPr>
          <w:spacing w:val="-45"/>
          <w:w w:val="110"/>
        </w:rPr>
        <w:t xml:space="preserve"> </w:t>
      </w:r>
      <w:r>
        <w:t>(max</w:t>
      </w:r>
      <w:r>
        <w:rPr>
          <w:spacing w:val="-50"/>
        </w:rPr>
        <w:t xml:space="preserve"> </w:t>
      </w:r>
      <w:r>
        <w:t>rate</w:t>
      </w:r>
      <w:r>
        <w:rPr>
          <w:spacing w:val="-43"/>
        </w:rPr>
        <w:t xml:space="preserve"> </w:t>
      </w:r>
      <w:r>
        <w:t>of</w:t>
      </w:r>
      <w:r>
        <w:rPr>
          <w:spacing w:val="-44"/>
        </w:rPr>
        <w:t xml:space="preserve"> </w:t>
      </w:r>
      <w:r>
        <w:rPr>
          <w:spacing w:val="2"/>
        </w:rPr>
        <w:t xml:space="preserve">higher </w:t>
      </w:r>
      <w:r>
        <w:t>grade-min</w:t>
      </w:r>
      <w:r>
        <w:rPr>
          <w:spacing w:val="-36"/>
        </w:rPr>
        <w:t xml:space="preserve"> </w:t>
      </w:r>
      <w:r>
        <w:t>rate</w:t>
      </w:r>
      <w:r>
        <w:rPr>
          <w:spacing w:val="-28"/>
        </w:rPr>
        <w:t xml:space="preserve"> </w:t>
      </w:r>
      <w:r>
        <w:t>of</w:t>
      </w:r>
      <w:r>
        <w:rPr>
          <w:spacing w:val="-15"/>
        </w:rPr>
        <w:t xml:space="preserve"> </w:t>
      </w:r>
      <w:r>
        <w:rPr>
          <w:spacing w:val="2"/>
        </w:rPr>
        <w:t>higher</w:t>
      </w:r>
      <w:r>
        <w:rPr>
          <w:spacing w:val="-25"/>
        </w:rPr>
        <w:t xml:space="preserve"> </w:t>
      </w:r>
      <w:r>
        <w:t>grade)</w:t>
      </w:r>
    </w:p>
    <w:p w14:paraId="0C6D44B6" w14:textId="77777777" w:rsidR="00895EAC" w:rsidRDefault="00895EAC">
      <w:pPr>
        <w:pStyle w:val="BodyText"/>
        <w:spacing w:before="4"/>
        <w:rPr>
          <w:sz w:val="26"/>
        </w:rPr>
      </w:pPr>
    </w:p>
    <w:p w14:paraId="56F1A700" w14:textId="77777777" w:rsidR="00895EAC" w:rsidRDefault="00D37152">
      <w:pPr>
        <w:pStyle w:val="ListParagraph"/>
        <w:numPr>
          <w:ilvl w:val="2"/>
          <w:numId w:val="47"/>
        </w:numPr>
        <w:tabs>
          <w:tab w:val="left" w:pos="2155"/>
        </w:tabs>
        <w:spacing w:before="1"/>
        <w:rPr>
          <w:sz w:val="24"/>
        </w:rPr>
      </w:pPr>
      <w:r>
        <w:rPr>
          <w:sz w:val="24"/>
        </w:rPr>
        <w:t>Compa-ratios</w:t>
      </w:r>
      <w:r>
        <w:rPr>
          <w:spacing w:val="-34"/>
          <w:sz w:val="24"/>
        </w:rPr>
        <w:t xml:space="preserve"> </w:t>
      </w:r>
      <w:r>
        <w:rPr>
          <w:sz w:val="24"/>
        </w:rPr>
        <w:t>(CP)</w:t>
      </w:r>
    </w:p>
    <w:p w14:paraId="0FA07D46" w14:textId="77777777" w:rsidR="00895EAC" w:rsidRDefault="00895EAC">
      <w:pPr>
        <w:pStyle w:val="BodyText"/>
        <w:rPr>
          <w:sz w:val="33"/>
        </w:rPr>
      </w:pPr>
    </w:p>
    <w:p w14:paraId="1AF2AAD8" w14:textId="77777777" w:rsidR="00895EAC" w:rsidRDefault="00D37152">
      <w:pPr>
        <w:pStyle w:val="BodyText"/>
        <w:spacing w:before="1"/>
        <w:ind w:left="1547"/>
      </w:pPr>
      <w:r>
        <w:t>CP is a salary expressed as a percentage of or indexed to the salary range</w:t>
      </w:r>
    </w:p>
    <w:p w14:paraId="6A90CDB9" w14:textId="77777777" w:rsidR="00895EAC" w:rsidRDefault="00D37152">
      <w:pPr>
        <w:pStyle w:val="BodyText"/>
        <w:spacing w:before="92" w:line="292" w:lineRule="auto"/>
        <w:ind w:left="1547" w:right="847"/>
      </w:pPr>
      <w:r>
        <w:rPr>
          <w:noProof/>
        </w:rPr>
        <w:drawing>
          <wp:anchor distT="0" distB="0" distL="0" distR="0" simplePos="0" relativeHeight="485605376" behindDoc="1" locked="0" layoutInCell="1" allowOverlap="1" wp14:anchorId="3941F26C" wp14:editId="31FDE104">
            <wp:simplePos x="0" y="0"/>
            <wp:positionH relativeFrom="page">
              <wp:posOffset>818737</wp:posOffset>
            </wp:positionH>
            <wp:positionV relativeFrom="paragraph">
              <wp:posOffset>162380</wp:posOffset>
            </wp:positionV>
            <wp:extent cx="2037323" cy="1047749"/>
            <wp:effectExtent l="0" t="0" r="0" b="0"/>
            <wp:wrapNone/>
            <wp:docPr id="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midpoint/market</w:t>
      </w:r>
      <w:r>
        <w:rPr>
          <w:spacing w:val="-39"/>
          <w:w w:val="95"/>
        </w:rPr>
        <w:t xml:space="preserve"> </w:t>
      </w:r>
      <w:r>
        <w:rPr>
          <w:w w:val="95"/>
        </w:rPr>
        <w:t>rate</w:t>
      </w:r>
      <w:r>
        <w:rPr>
          <w:spacing w:val="-32"/>
          <w:w w:val="95"/>
        </w:rPr>
        <w:t xml:space="preserve"> </w:t>
      </w:r>
      <w:r>
        <w:rPr>
          <w:w w:val="95"/>
        </w:rPr>
        <w:t>(salary/midpoint</w:t>
      </w:r>
      <w:r>
        <w:rPr>
          <w:spacing w:val="-38"/>
          <w:w w:val="95"/>
        </w:rPr>
        <w:t xml:space="preserve"> </w:t>
      </w:r>
      <w:r>
        <w:rPr>
          <w:w w:val="95"/>
        </w:rPr>
        <w:t>or</w:t>
      </w:r>
      <w:r>
        <w:rPr>
          <w:spacing w:val="-41"/>
          <w:w w:val="95"/>
        </w:rPr>
        <w:t xml:space="preserve"> </w:t>
      </w:r>
      <w:r>
        <w:rPr>
          <w:w w:val="95"/>
        </w:rPr>
        <w:t>market</w:t>
      </w:r>
      <w:r>
        <w:rPr>
          <w:spacing w:val="-38"/>
          <w:w w:val="95"/>
        </w:rPr>
        <w:t xml:space="preserve"> </w:t>
      </w:r>
      <w:r>
        <w:rPr>
          <w:w w:val="95"/>
        </w:rPr>
        <w:t>rate</w:t>
      </w:r>
      <w:r>
        <w:rPr>
          <w:spacing w:val="-19"/>
          <w:w w:val="95"/>
        </w:rPr>
        <w:t xml:space="preserve"> </w:t>
      </w:r>
      <w:r>
        <w:rPr>
          <w:w w:val="95"/>
        </w:rPr>
        <w:t>=</w:t>
      </w:r>
      <w:r>
        <w:rPr>
          <w:spacing w:val="-19"/>
          <w:w w:val="95"/>
        </w:rPr>
        <w:t xml:space="preserve"> </w:t>
      </w:r>
      <w:r>
        <w:rPr>
          <w:w w:val="95"/>
        </w:rPr>
        <w:t>CP).</w:t>
      </w:r>
      <w:r>
        <w:rPr>
          <w:spacing w:val="-36"/>
          <w:w w:val="95"/>
        </w:rPr>
        <w:t xml:space="preserve"> </w:t>
      </w:r>
      <w:r>
        <w:rPr>
          <w:w w:val="95"/>
        </w:rPr>
        <w:t>The</w:t>
      </w:r>
      <w:r>
        <w:rPr>
          <w:spacing w:val="-19"/>
          <w:w w:val="95"/>
        </w:rPr>
        <w:t xml:space="preserve"> </w:t>
      </w:r>
      <w:r>
        <w:rPr>
          <w:w w:val="95"/>
        </w:rPr>
        <w:t>CP</w:t>
      </w:r>
      <w:r>
        <w:rPr>
          <w:spacing w:val="-23"/>
          <w:w w:val="95"/>
        </w:rPr>
        <w:t xml:space="preserve"> </w:t>
      </w:r>
      <w:r>
        <w:rPr>
          <w:w w:val="95"/>
        </w:rPr>
        <w:t>may</w:t>
      </w:r>
      <w:r>
        <w:rPr>
          <w:spacing w:val="-23"/>
          <w:w w:val="95"/>
        </w:rPr>
        <w:t xml:space="preserve"> </w:t>
      </w:r>
      <w:r>
        <w:rPr>
          <w:w w:val="95"/>
        </w:rPr>
        <w:t>be</w:t>
      </w:r>
      <w:r>
        <w:rPr>
          <w:spacing w:val="-19"/>
          <w:w w:val="95"/>
        </w:rPr>
        <w:t xml:space="preserve"> </w:t>
      </w:r>
      <w:r>
        <w:rPr>
          <w:spacing w:val="2"/>
          <w:w w:val="95"/>
        </w:rPr>
        <w:t>used</w:t>
      </w:r>
      <w:r>
        <w:rPr>
          <w:spacing w:val="-25"/>
          <w:w w:val="95"/>
        </w:rPr>
        <w:t xml:space="preserve"> </w:t>
      </w:r>
      <w:r>
        <w:rPr>
          <w:w w:val="95"/>
        </w:rPr>
        <w:t xml:space="preserve">as </w:t>
      </w:r>
      <w:r>
        <w:t>an</w:t>
      </w:r>
      <w:r>
        <w:rPr>
          <w:spacing w:val="-23"/>
        </w:rPr>
        <w:t xml:space="preserve"> </w:t>
      </w:r>
      <w:r>
        <w:t>indicator</w:t>
      </w:r>
      <w:r>
        <w:rPr>
          <w:spacing w:val="-27"/>
        </w:rPr>
        <w:t xml:space="preserve"> </w:t>
      </w:r>
      <w:r>
        <w:t>of</w:t>
      </w:r>
      <w:r>
        <w:rPr>
          <w:spacing w:val="-18"/>
        </w:rPr>
        <w:t xml:space="preserve"> </w:t>
      </w:r>
      <w:r>
        <w:t>how</w:t>
      </w:r>
      <w:r>
        <w:rPr>
          <w:spacing w:val="-20"/>
        </w:rPr>
        <w:t xml:space="preserve"> </w:t>
      </w:r>
      <w:r>
        <w:t>an</w:t>
      </w:r>
      <w:r>
        <w:rPr>
          <w:spacing w:val="-23"/>
        </w:rPr>
        <w:t xml:space="preserve"> </w:t>
      </w:r>
      <w:r>
        <w:rPr>
          <w:spacing w:val="2"/>
        </w:rPr>
        <w:t>individual</w:t>
      </w:r>
      <w:r>
        <w:rPr>
          <w:spacing w:val="-30"/>
        </w:rPr>
        <w:t xml:space="preserve"> </w:t>
      </w:r>
      <w:r>
        <w:rPr>
          <w:spacing w:val="4"/>
        </w:rPr>
        <w:t>is</w:t>
      </w:r>
      <w:r>
        <w:rPr>
          <w:spacing w:val="-36"/>
        </w:rPr>
        <w:t xml:space="preserve"> </w:t>
      </w:r>
      <w:r>
        <w:rPr>
          <w:spacing w:val="2"/>
        </w:rPr>
        <w:t>doing</w:t>
      </w:r>
      <w:r>
        <w:rPr>
          <w:spacing w:val="-39"/>
        </w:rPr>
        <w:t xml:space="preserve"> </w:t>
      </w:r>
      <w:r>
        <w:t>against</w:t>
      </w:r>
      <w:r>
        <w:rPr>
          <w:spacing w:val="-38"/>
        </w:rPr>
        <w:t xml:space="preserve"> </w:t>
      </w:r>
      <w:r>
        <w:t>plan.</w:t>
      </w:r>
    </w:p>
    <w:p w14:paraId="50312752" w14:textId="77777777" w:rsidR="00895EAC" w:rsidRDefault="00895EAC">
      <w:pPr>
        <w:pStyle w:val="BodyText"/>
        <w:spacing w:before="5"/>
        <w:rPr>
          <w:sz w:val="26"/>
        </w:rPr>
      </w:pPr>
    </w:p>
    <w:p w14:paraId="08BE4AF6" w14:textId="77777777" w:rsidR="00895EAC" w:rsidRDefault="00D37152">
      <w:pPr>
        <w:pStyle w:val="ListParagraph"/>
        <w:numPr>
          <w:ilvl w:val="2"/>
          <w:numId w:val="47"/>
        </w:numPr>
        <w:tabs>
          <w:tab w:val="left" w:pos="2155"/>
        </w:tabs>
        <w:rPr>
          <w:sz w:val="24"/>
        </w:rPr>
      </w:pPr>
      <w:r>
        <w:rPr>
          <w:sz w:val="24"/>
        </w:rPr>
        <w:t>Broad</w:t>
      </w:r>
      <w:r>
        <w:rPr>
          <w:spacing w:val="-19"/>
          <w:sz w:val="24"/>
        </w:rPr>
        <w:t xml:space="preserve"> </w:t>
      </w:r>
      <w:r>
        <w:rPr>
          <w:sz w:val="24"/>
        </w:rPr>
        <w:t>banding</w:t>
      </w:r>
    </w:p>
    <w:p w14:paraId="074E6E80" w14:textId="77777777" w:rsidR="00895EAC" w:rsidRDefault="00895EAC">
      <w:pPr>
        <w:pStyle w:val="BodyText"/>
        <w:spacing w:before="1"/>
        <w:rPr>
          <w:sz w:val="33"/>
        </w:rPr>
      </w:pPr>
    </w:p>
    <w:p w14:paraId="66F1E1A4" w14:textId="77777777" w:rsidR="00895EAC" w:rsidRDefault="00D37152">
      <w:pPr>
        <w:pStyle w:val="BodyText"/>
        <w:spacing w:line="307" w:lineRule="auto"/>
        <w:ind w:left="1547" w:right="847"/>
      </w:pPr>
      <w:r>
        <w:rPr>
          <w:w w:val="95"/>
        </w:rPr>
        <w:t>Broad</w:t>
      </w:r>
      <w:r>
        <w:rPr>
          <w:spacing w:val="-28"/>
          <w:w w:val="95"/>
        </w:rPr>
        <w:t xml:space="preserve"> </w:t>
      </w:r>
      <w:r>
        <w:rPr>
          <w:w w:val="95"/>
        </w:rPr>
        <w:t>banding,</w:t>
      </w:r>
      <w:r>
        <w:rPr>
          <w:spacing w:val="-44"/>
          <w:w w:val="95"/>
        </w:rPr>
        <w:t xml:space="preserve"> </w:t>
      </w:r>
      <w:r>
        <w:rPr>
          <w:spacing w:val="2"/>
          <w:w w:val="95"/>
        </w:rPr>
        <w:t>called</w:t>
      </w:r>
      <w:r>
        <w:rPr>
          <w:spacing w:val="-45"/>
          <w:w w:val="95"/>
        </w:rPr>
        <w:t xml:space="preserve"> </w:t>
      </w:r>
      <w:r>
        <w:rPr>
          <w:w w:val="95"/>
        </w:rPr>
        <w:t>fat</w:t>
      </w:r>
      <w:r>
        <w:rPr>
          <w:spacing w:val="-38"/>
          <w:w w:val="95"/>
        </w:rPr>
        <w:t xml:space="preserve"> </w:t>
      </w:r>
      <w:r>
        <w:rPr>
          <w:w w:val="95"/>
        </w:rPr>
        <w:t>grades,</w:t>
      </w:r>
      <w:r>
        <w:rPr>
          <w:spacing w:val="-44"/>
          <w:w w:val="95"/>
        </w:rPr>
        <w:t xml:space="preserve"> </w:t>
      </w:r>
      <w:r>
        <w:rPr>
          <w:w w:val="95"/>
        </w:rPr>
        <w:t>means</w:t>
      </w:r>
      <w:r>
        <w:rPr>
          <w:spacing w:val="-36"/>
          <w:w w:val="95"/>
        </w:rPr>
        <w:t xml:space="preserve"> </w:t>
      </w:r>
      <w:r>
        <w:rPr>
          <w:w w:val="95"/>
        </w:rPr>
        <w:t>collapsing</w:t>
      </w:r>
      <w:r>
        <w:rPr>
          <w:spacing w:val="-46"/>
          <w:w w:val="95"/>
        </w:rPr>
        <w:t xml:space="preserve"> </w:t>
      </w:r>
      <w:r>
        <w:rPr>
          <w:w w:val="95"/>
        </w:rPr>
        <w:t>pay</w:t>
      </w:r>
      <w:r>
        <w:rPr>
          <w:spacing w:val="-36"/>
          <w:w w:val="95"/>
        </w:rPr>
        <w:t xml:space="preserve"> </w:t>
      </w:r>
      <w:r>
        <w:rPr>
          <w:spacing w:val="2"/>
          <w:w w:val="95"/>
        </w:rPr>
        <w:t>grades</w:t>
      </w:r>
      <w:r>
        <w:rPr>
          <w:spacing w:val="-44"/>
          <w:w w:val="95"/>
        </w:rPr>
        <w:t xml:space="preserve"> </w:t>
      </w:r>
      <w:r>
        <w:rPr>
          <w:w w:val="95"/>
        </w:rPr>
        <w:t>and</w:t>
      </w:r>
      <w:r>
        <w:rPr>
          <w:spacing w:val="-28"/>
          <w:w w:val="95"/>
        </w:rPr>
        <w:t xml:space="preserve"> </w:t>
      </w:r>
      <w:r>
        <w:rPr>
          <w:w w:val="95"/>
        </w:rPr>
        <w:t>ranges</w:t>
      </w:r>
      <w:r>
        <w:rPr>
          <w:spacing w:val="-45"/>
          <w:w w:val="95"/>
        </w:rPr>
        <w:t xml:space="preserve"> </w:t>
      </w:r>
      <w:r>
        <w:rPr>
          <w:spacing w:val="2"/>
          <w:w w:val="95"/>
        </w:rPr>
        <w:t>into</w:t>
      </w:r>
      <w:r>
        <w:rPr>
          <w:spacing w:val="-36"/>
          <w:w w:val="95"/>
        </w:rPr>
        <w:t xml:space="preserve"> </w:t>
      </w:r>
      <w:r>
        <w:rPr>
          <w:w w:val="95"/>
        </w:rPr>
        <w:t>just</w:t>
      </w:r>
      <w:r>
        <w:rPr>
          <w:spacing w:val="-46"/>
          <w:w w:val="95"/>
        </w:rPr>
        <w:t xml:space="preserve"> </w:t>
      </w:r>
      <w:r>
        <w:rPr>
          <w:w w:val="95"/>
        </w:rPr>
        <w:t xml:space="preserve">a </w:t>
      </w:r>
      <w:r>
        <w:rPr>
          <w:spacing w:val="4"/>
          <w:w w:val="95"/>
        </w:rPr>
        <w:t>few</w:t>
      </w:r>
      <w:r>
        <w:rPr>
          <w:spacing w:val="-33"/>
          <w:w w:val="95"/>
        </w:rPr>
        <w:t xml:space="preserve"> </w:t>
      </w:r>
      <w:r>
        <w:rPr>
          <w:spacing w:val="3"/>
          <w:w w:val="95"/>
        </w:rPr>
        <w:t>wide</w:t>
      </w:r>
      <w:r>
        <w:rPr>
          <w:spacing w:val="-29"/>
          <w:w w:val="95"/>
        </w:rPr>
        <w:t xml:space="preserve"> </w:t>
      </w:r>
      <w:r>
        <w:rPr>
          <w:spacing w:val="5"/>
          <w:w w:val="95"/>
        </w:rPr>
        <w:t>levels</w:t>
      </w:r>
      <w:r>
        <w:rPr>
          <w:spacing w:val="-34"/>
          <w:w w:val="95"/>
        </w:rPr>
        <w:t xml:space="preserve"> </w:t>
      </w:r>
      <w:r>
        <w:rPr>
          <w:w w:val="95"/>
        </w:rPr>
        <w:t>or</w:t>
      </w:r>
      <w:r>
        <w:rPr>
          <w:spacing w:val="-39"/>
          <w:w w:val="95"/>
        </w:rPr>
        <w:t xml:space="preserve"> </w:t>
      </w:r>
      <w:r>
        <w:rPr>
          <w:w w:val="95"/>
        </w:rPr>
        <w:t>a</w:t>
      </w:r>
      <w:r>
        <w:rPr>
          <w:spacing w:val="-25"/>
          <w:w w:val="95"/>
        </w:rPr>
        <w:t xml:space="preserve"> </w:t>
      </w:r>
      <w:r>
        <w:rPr>
          <w:w w:val="95"/>
        </w:rPr>
        <w:t>band,</w:t>
      </w:r>
      <w:r>
        <w:rPr>
          <w:spacing w:val="-18"/>
          <w:w w:val="95"/>
        </w:rPr>
        <w:t xml:space="preserve"> </w:t>
      </w:r>
      <w:r>
        <w:rPr>
          <w:w w:val="95"/>
        </w:rPr>
        <w:t>which</w:t>
      </w:r>
      <w:r>
        <w:rPr>
          <w:spacing w:val="-21"/>
          <w:w w:val="95"/>
        </w:rPr>
        <w:t xml:space="preserve"> </w:t>
      </w:r>
      <w:r>
        <w:rPr>
          <w:spacing w:val="2"/>
          <w:w w:val="95"/>
        </w:rPr>
        <w:t>includes</w:t>
      </w:r>
      <w:r>
        <w:rPr>
          <w:spacing w:val="-34"/>
          <w:w w:val="95"/>
        </w:rPr>
        <w:t xml:space="preserve"> </w:t>
      </w:r>
      <w:r>
        <w:rPr>
          <w:w w:val="95"/>
        </w:rPr>
        <w:t>one</w:t>
      </w:r>
      <w:r>
        <w:rPr>
          <w:spacing w:val="-29"/>
          <w:w w:val="95"/>
        </w:rPr>
        <w:t xml:space="preserve"> </w:t>
      </w:r>
      <w:r>
        <w:rPr>
          <w:spacing w:val="2"/>
          <w:w w:val="95"/>
        </w:rPr>
        <w:t>minimum</w:t>
      </w:r>
      <w:r>
        <w:rPr>
          <w:spacing w:val="-36"/>
          <w:w w:val="95"/>
        </w:rPr>
        <w:t xml:space="preserve"> </w:t>
      </w:r>
      <w:r>
        <w:rPr>
          <w:w w:val="95"/>
        </w:rPr>
        <w:t>and</w:t>
      </w:r>
      <w:r>
        <w:rPr>
          <w:spacing w:val="-7"/>
          <w:w w:val="95"/>
        </w:rPr>
        <w:t xml:space="preserve"> </w:t>
      </w:r>
      <w:r>
        <w:rPr>
          <w:w w:val="95"/>
        </w:rPr>
        <w:t>one</w:t>
      </w:r>
      <w:r>
        <w:rPr>
          <w:spacing w:val="-29"/>
          <w:w w:val="95"/>
        </w:rPr>
        <w:t xml:space="preserve"> </w:t>
      </w:r>
      <w:r>
        <w:rPr>
          <w:w w:val="95"/>
        </w:rPr>
        <w:t>maximum</w:t>
      </w:r>
      <w:r>
        <w:rPr>
          <w:spacing w:val="-36"/>
          <w:w w:val="95"/>
        </w:rPr>
        <w:t xml:space="preserve"> </w:t>
      </w:r>
      <w:r>
        <w:rPr>
          <w:w w:val="95"/>
        </w:rPr>
        <w:t xml:space="preserve">range, </w:t>
      </w:r>
      <w:r>
        <w:rPr>
          <w:spacing w:val="4"/>
        </w:rPr>
        <w:t>while</w:t>
      </w:r>
      <w:r>
        <w:rPr>
          <w:spacing w:val="-45"/>
        </w:rPr>
        <w:t xml:space="preserve"> </w:t>
      </w:r>
      <w:r>
        <w:rPr>
          <w:spacing w:val="2"/>
        </w:rPr>
        <w:t>midpoint</w:t>
      </w:r>
      <w:r>
        <w:rPr>
          <w:spacing w:val="-49"/>
        </w:rPr>
        <w:t xml:space="preserve"> </w:t>
      </w:r>
      <w:r>
        <w:rPr>
          <w:spacing w:val="2"/>
        </w:rPr>
        <w:t>often</w:t>
      </w:r>
      <w:r>
        <w:rPr>
          <w:spacing w:val="-49"/>
        </w:rPr>
        <w:t xml:space="preserve"> </w:t>
      </w:r>
      <w:r>
        <w:t>not</w:t>
      </w:r>
      <w:r>
        <w:rPr>
          <w:spacing w:val="-49"/>
        </w:rPr>
        <w:t xml:space="preserve"> </w:t>
      </w:r>
      <w:r>
        <w:rPr>
          <w:spacing w:val="2"/>
        </w:rPr>
        <w:t>used.</w:t>
      </w:r>
      <w:r>
        <w:rPr>
          <w:spacing w:val="-38"/>
        </w:rPr>
        <w:t xml:space="preserve"> </w:t>
      </w:r>
      <w:r>
        <w:t>The</w:t>
      </w:r>
      <w:r>
        <w:rPr>
          <w:spacing w:val="-36"/>
        </w:rPr>
        <w:t xml:space="preserve"> </w:t>
      </w:r>
      <w:r>
        <w:t>purposes</w:t>
      </w:r>
      <w:r>
        <w:rPr>
          <w:spacing w:val="-48"/>
        </w:rPr>
        <w:t xml:space="preserve"> </w:t>
      </w:r>
      <w:r>
        <w:t>of</w:t>
      </w:r>
      <w:r>
        <w:rPr>
          <w:spacing w:val="-36"/>
        </w:rPr>
        <w:t xml:space="preserve"> </w:t>
      </w:r>
      <w:r>
        <w:rPr>
          <w:spacing w:val="2"/>
        </w:rPr>
        <w:t>using</w:t>
      </w:r>
      <w:r>
        <w:rPr>
          <w:spacing w:val="-50"/>
        </w:rPr>
        <w:t xml:space="preserve"> </w:t>
      </w:r>
      <w:r>
        <w:t>broad</w:t>
      </w:r>
      <w:r>
        <w:rPr>
          <w:spacing w:val="-31"/>
        </w:rPr>
        <w:t xml:space="preserve"> </w:t>
      </w:r>
      <w:r>
        <w:t>banding</w:t>
      </w:r>
      <w:r>
        <w:rPr>
          <w:spacing w:val="-49"/>
        </w:rPr>
        <w:t xml:space="preserve"> </w:t>
      </w:r>
      <w:r>
        <w:t>as</w:t>
      </w:r>
      <w:r>
        <w:rPr>
          <w:spacing w:val="-30"/>
        </w:rPr>
        <w:t xml:space="preserve"> </w:t>
      </w:r>
      <w:r>
        <w:rPr>
          <w:spacing w:val="4"/>
        </w:rPr>
        <w:t>follow:</w:t>
      </w:r>
    </w:p>
    <w:p w14:paraId="686A32CF" w14:textId="77777777" w:rsidR="00895EAC" w:rsidRDefault="00895EAC">
      <w:pPr>
        <w:pStyle w:val="BodyText"/>
        <w:spacing w:before="9"/>
      </w:pPr>
    </w:p>
    <w:p w14:paraId="4D2C0E0F" w14:textId="77777777" w:rsidR="00895EAC" w:rsidRDefault="00D37152">
      <w:pPr>
        <w:pStyle w:val="ListParagraph"/>
        <w:numPr>
          <w:ilvl w:val="0"/>
          <w:numId w:val="46"/>
        </w:numPr>
        <w:tabs>
          <w:tab w:val="left" w:pos="2027"/>
          <w:tab w:val="left" w:pos="2028"/>
        </w:tabs>
        <w:rPr>
          <w:sz w:val="24"/>
        </w:rPr>
      </w:pPr>
      <w:r>
        <w:rPr>
          <w:sz w:val="24"/>
        </w:rPr>
        <w:t>Provide</w:t>
      </w:r>
      <w:r>
        <w:rPr>
          <w:spacing w:val="-31"/>
          <w:sz w:val="24"/>
        </w:rPr>
        <w:t xml:space="preserve"> </w:t>
      </w:r>
      <w:r>
        <w:rPr>
          <w:spacing w:val="2"/>
          <w:sz w:val="24"/>
        </w:rPr>
        <w:t>flexibility</w:t>
      </w:r>
      <w:r>
        <w:rPr>
          <w:spacing w:val="-36"/>
          <w:sz w:val="24"/>
        </w:rPr>
        <w:t xml:space="preserve"> </w:t>
      </w:r>
      <w:r>
        <w:rPr>
          <w:sz w:val="24"/>
        </w:rPr>
        <w:t>to</w:t>
      </w:r>
      <w:r>
        <w:rPr>
          <w:spacing w:val="-37"/>
          <w:sz w:val="24"/>
        </w:rPr>
        <w:t xml:space="preserve"> </w:t>
      </w:r>
      <w:r>
        <w:rPr>
          <w:spacing w:val="4"/>
          <w:sz w:val="24"/>
        </w:rPr>
        <w:t>define</w:t>
      </w:r>
      <w:r>
        <w:rPr>
          <w:spacing w:val="-31"/>
          <w:sz w:val="24"/>
        </w:rPr>
        <w:t xml:space="preserve"> </w:t>
      </w:r>
      <w:r>
        <w:rPr>
          <w:spacing w:val="2"/>
          <w:sz w:val="24"/>
        </w:rPr>
        <w:t>job</w:t>
      </w:r>
      <w:r>
        <w:rPr>
          <w:spacing w:val="-37"/>
          <w:sz w:val="24"/>
        </w:rPr>
        <w:t xml:space="preserve"> </w:t>
      </w:r>
      <w:r>
        <w:rPr>
          <w:sz w:val="24"/>
        </w:rPr>
        <w:t>responsibilities</w:t>
      </w:r>
      <w:r>
        <w:rPr>
          <w:spacing w:val="-36"/>
          <w:sz w:val="24"/>
        </w:rPr>
        <w:t xml:space="preserve"> </w:t>
      </w:r>
      <w:r>
        <w:rPr>
          <w:sz w:val="24"/>
        </w:rPr>
        <w:t>more</w:t>
      </w:r>
      <w:r>
        <w:rPr>
          <w:spacing w:val="-31"/>
          <w:sz w:val="24"/>
        </w:rPr>
        <w:t xml:space="preserve"> </w:t>
      </w:r>
      <w:r>
        <w:rPr>
          <w:sz w:val="24"/>
        </w:rPr>
        <w:t>broadly.</w:t>
      </w:r>
    </w:p>
    <w:p w14:paraId="2E242DA4" w14:textId="77777777" w:rsidR="00895EAC" w:rsidRDefault="00D37152">
      <w:pPr>
        <w:pStyle w:val="ListParagraph"/>
        <w:numPr>
          <w:ilvl w:val="0"/>
          <w:numId w:val="46"/>
        </w:numPr>
        <w:tabs>
          <w:tab w:val="left" w:pos="2027"/>
          <w:tab w:val="left" w:pos="2028"/>
        </w:tabs>
        <w:spacing w:before="251"/>
        <w:rPr>
          <w:sz w:val="24"/>
        </w:rPr>
      </w:pPr>
      <w:r>
        <w:rPr>
          <w:sz w:val="24"/>
        </w:rPr>
        <w:t>Foster</w:t>
      </w:r>
      <w:r>
        <w:rPr>
          <w:spacing w:val="-40"/>
          <w:sz w:val="24"/>
        </w:rPr>
        <w:t xml:space="preserve"> </w:t>
      </w:r>
      <w:r>
        <w:rPr>
          <w:sz w:val="24"/>
        </w:rPr>
        <w:t>cross-functional</w:t>
      </w:r>
      <w:r>
        <w:rPr>
          <w:spacing w:val="-29"/>
          <w:sz w:val="24"/>
        </w:rPr>
        <w:t xml:space="preserve"> </w:t>
      </w:r>
      <w:r>
        <w:rPr>
          <w:sz w:val="24"/>
        </w:rPr>
        <w:t>growth</w:t>
      </w:r>
      <w:r>
        <w:rPr>
          <w:spacing w:val="-21"/>
          <w:sz w:val="24"/>
        </w:rPr>
        <w:t xml:space="preserve"> </w:t>
      </w:r>
      <w:r>
        <w:rPr>
          <w:sz w:val="24"/>
        </w:rPr>
        <w:t>and</w:t>
      </w:r>
      <w:r>
        <w:rPr>
          <w:spacing w:val="-22"/>
          <w:sz w:val="24"/>
        </w:rPr>
        <w:t xml:space="preserve"> </w:t>
      </w:r>
      <w:r>
        <w:rPr>
          <w:spacing w:val="3"/>
          <w:sz w:val="24"/>
        </w:rPr>
        <w:t>development.</w:t>
      </w:r>
    </w:p>
    <w:p w14:paraId="3CF7BE66" w14:textId="77777777" w:rsidR="00895EAC" w:rsidRDefault="00D37152">
      <w:pPr>
        <w:pStyle w:val="ListParagraph"/>
        <w:numPr>
          <w:ilvl w:val="0"/>
          <w:numId w:val="46"/>
        </w:numPr>
        <w:tabs>
          <w:tab w:val="left" w:pos="2027"/>
          <w:tab w:val="left" w:pos="2028"/>
        </w:tabs>
        <w:spacing w:before="234"/>
        <w:rPr>
          <w:sz w:val="24"/>
        </w:rPr>
      </w:pPr>
      <w:r>
        <w:rPr>
          <w:sz w:val="24"/>
        </w:rPr>
        <w:t>Ease</w:t>
      </w:r>
      <w:r>
        <w:rPr>
          <w:spacing w:val="-14"/>
          <w:sz w:val="24"/>
        </w:rPr>
        <w:t xml:space="preserve"> </w:t>
      </w:r>
      <w:r>
        <w:rPr>
          <w:sz w:val="24"/>
        </w:rPr>
        <w:t>mergers</w:t>
      </w:r>
      <w:r>
        <w:rPr>
          <w:spacing w:val="-35"/>
          <w:sz w:val="24"/>
        </w:rPr>
        <w:t xml:space="preserve"> </w:t>
      </w:r>
      <w:r>
        <w:rPr>
          <w:sz w:val="24"/>
        </w:rPr>
        <w:t>and</w:t>
      </w:r>
      <w:r>
        <w:rPr>
          <w:spacing w:val="-21"/>
          <w:sz w:val="24"/>
        </w:rPr>
        <w:t xml:space="preserve"> </w:t>
      </w:r>
      <w:r>
        <w:rPr>
          <w:sz w:val="24"/>
        </w:rPr>
        <w:t>acquisitions.</w:t>
      </w:r>
    </w:p>
    <w:p w14:paraId="07503662" w14:textId="77777777" w:rsidR="00895EAC" w:rsidRDefault="00895EAC">
      <w:pPr>
        <w:pStyle w:val="BodyText"/>
        <w:spacing w:before="11"/>
        <w:rPr>
          <w:sz w:val="32"/>
        </w:rPr>
      </w:pPr>
    </w:p>
    <w:p w14:paraId="2B431396" w14:textId="77777777" w:rsidR="00895EAC" w:rsidRDefault="00D37152">
      <w:pPr>
        <w:pStyle w:val="BodyText"/>
        <w:spacing w:line="292" w:lineRule="auto"/>
        <w:ind w:left="1547" w:right="847"/>
      </w:pPr>
      <w:r>
        <w:rPr>
          <w:w w:val="95"/>
        </w:rPr>
        <w:t>The</w:t>
      </w:r>
      <w:r>
        <w:rPr>
          <w:spacing w:val="-15"/>
          <w:w w:val="95"/>
        </w:rPr>
        <w:t xml:space="preserve"> </w:t>
      </w:r>
      <w:r>
        <w:rPr>
          <w:w w:val="95"/>
        </w:rPr>
        <w:t>most</w:t>
      </w:r>
      <w:r>
        <w:rPr>
          <w:spacing w:val="-22"/>
          <w:w w:val="95"/>
        </w:rPr>
        <w:t xml:space="preserve"> </w:t>
      </w:r>
      <w:r>
        <w:rPr>
          <w:w w:val="95"/>
        </w:rPr>
        <w:t>important</w:t>
      </w:r>
      <w:r>
        <w:rPr>
          <w:spacing w:val="-22"/>
          <w:w w:val="95"/>
        </w:rPr>
        <w:t xml:space="preserve"> </w:t>
      </w:r>
      <w:r>
        <w:rPr>
          <w:w w:val="95"/>
        </w:rPr>
        <w:t>difference</w:t>
      </w:r>
      <w:r>
        <w:rPr>
          <w:spacing w:val="-28"/>
          <w:w w:val="95"/>
        </w:rPr>
        <w:t xml:space="preserve"> </w:t>
      </w:r>
      <w:r>
        <w:rPr>
          <w:w w:val="95"/>
        </w:rPr>
        <w:t>between</w:t>
      </w:r>
      <w:r>
        <w:rPr>
          <w:spacing w:val="-34"/>
          <w:w w:val="95"/>
        </w:rPr>
        <w:t xml:space="preserve"> </w:t>
      </w:r>
      <w:r>
        <w:rPr>
          <w:w w:val="95"/>
        </w:rPr>
        <w:t>grades</w:t>
      </w:r>
      <w:r>
        <w:rPr>
          <w:spacing w:val="-34"/>
          <w:w w:val="95"/>
        </w:rPr>
        <w:t xml:space="preserve"> </w:t>
      </w:r>
      <w:r>
        <w:rPr>
          <w:w w:val="95"/>
        </w:rPr>
        <w:t>and</w:t>
      </w:r>
      <w:r>
        <w:rPr>
          <w:spacing w:val="-20"/>
          <w:w w:val="95"/>
        </w:rPr>
        <w:t xml:space="preserve"> </w:t>
      </w:r>
      <w:r>
        <w:rPr>
          <w:w w:val="95"/>
        </w:rPr>
        <w:t>broad</w:t>
      </w:r>
      <w:r>
        <w:rPr>
          <w:spacing w:val="-21"/>
          <w:w w:val="95"/>
        </w:rPr>
        <w:t xml:space="preserve"> </w:t>
      </w:r>
      <w:r>
        <w:rPr>
          <w:w w:val="95"/>
        </w:rPr>
        <w:t>banding</w:t>
      </w:r>
      <w:r>
        <w:rPr>
          <w:spacing w:val="-22"/>
          <w:w w:val="95"/>
        </w:rPr>
        <w:t xml:space="preserve"> </w:t>
      </w:r>
      <w:r>
        <w:rPr>
          <w:spacing w:val="4"/>
          <w:w w:val="95"/>
        </w:rPr>
        <w:t>is</w:t>
      </w:r>
      <w:r>
        <w:rPr>
          <w:spacing w:val="-33"/>
          <w:w w:val="95"/>
        </w:rPr>
        <w:t xml:space="preserve"> </w:t>
      </w:r>
      <w:r>
        <w:rPr>
          <w:w w:val="95"/>
        </w:rPr>
        <w:t>where</w:t>
      </w:r>
      <w:r>
        <w:rPr>
          <w:spacing w:val="-29"/>
          <w:w w:val="95"/>
        </w:rPr>
        <w:t xml:space="preserve"> </w:t>
      </w:r>
      <w:r>
        <w:rPr>
          <w:w w:val="95"/>
        </w:rPr>
        <w:t xml:space="preserve">the </w:t>
      </w:r>
      <w:r>
        <w:t xml:space="preserve">controls </w:t>
      </w:r>
      <w:r>
        <w:rPr>
          <w:spacing w:val="-3"/>
        </w:rPr>
        <w:t>are</w:t>
      </w:r>
      <w:r>
        <w:rPr>
          <w:spacing w:val="-31"/>
        </w:rPr>
        <w:t xml:space="preserve"> </w:t>
      </w:r>
      <w:r>
        <w:t>located.</w:t>
      </w:r>
    </w:p>
    <w:p w14:paraId="47532DFE" w14:textId="77777777" w:rsidR="00895EAC" w:rsidRDefault="00895EAC">
      <w:pPr>
        <w:spacing w:line="292" w:lineRule="auto"/>
        <w:sectPr w:rsidR="00895EAC">
          <w:pgSz w:w="11910" w:h="16840"/>
          <w:pgMar w:top="1080" w:right="580" w:bottom="280" w:left="600" w:header="885" w:footer="0" w:gutter="0"/>
          <w:cols w:space="720"/>
        </w:sectPr>
      </w:pPr>
    </w:p>
    <w:p w14:paraId="5D185492" w14:textId="77777777" w:rsidR="00895EAC" w:rsidRDefault="00895EAC">
      <w:pPr>
        <w:pStyle w:val="BodyText"/>
        <w:rPr>
          <w:sz w:val="20"/>
        </w:rPr>
      </w:pPr>
    </w:p>
    <w:p w14:paraId="09714314" w14:textId="77777777" w:rsidR="00895EAC" w:rsidRDefault="00895EAC">
      <w:pPr>
        <w:pStyle w:val="BodyText"/>
        <w:spacing w:before="10"/>
        <w:rPr>
          <w:sz w:val="15"/>
        </w:rPr>
      </w:pPr>
    </w:p>
    <w:p w14:paraId="5927082B" w14:textId="77777777" w:rsidR="00895EAC" w:rsidRDefault="00D37152">
      <w:pPr>
        <w:spacing w:before="95"/>
        <w:ind w:left="1317"/>
      </w:pPr>
      <w:r>
        <w:rPr>
          <w:color w:val="375F92"/>
        </w:rPr>
        <w:t>Pay Level</w:t>
      </w:r>
    </w:p>
    <w:p w14:paraId="49713269" w14:textId="77777777" w:rsidR="00895EAC" w:rsidRDefault="00895EAC">
      <w:pPr>
        <w:pStyle w:val="BodyText"/>
        <w:rPr>
          <w:sz w:val="20"/>
        </w:rPr>
      </w:pPr>
    </w:p>
    <w:p w14:paraId="16A7C95A" w14:textId="77777777" w:rsidR="00895EAC" w:rsidRDefault="00895EAC">
      <w:pPr>
        <w:pStyle w:val="BodyText"/>
        <w:rPr>
          <w:sz w:val="20"/>
        </w:rPr>
      </w:pPr>
    </w:p>
    <w:p w14:paraId="3DE4480E" w14:textId="77777777" w:rsidR="00895EAC" w:rsidRDefault="00895EAC">
      <w:pPr>
        <w:pStyle w:val="BodyText"/>
        <w:rPr>
          <w:sz w:val="20"/>
        </w:rPr>
      </w:pPr>
    </w:p>
    <w:p w14:paraId="79AD0A10" w14:textId="77777777" w:rsidR="00895EAC" w:rsidRDefault="00895EAC">
      <w:pPr>
        <w:pStyle w:val="BodyText"/>
        <w:rPr>
          <w:sz w:val="20"/>
        </w:rPr>
      </w:pPr>
    </w:p>
    <w:p w14:paraId="7E6804DD" w14:textId="77777777" w:rsidR="00895EAC" w:rsidRDefault="00895EAC">
      <w:pPr>
        <w:pStyle w:val="BodyText"/>
        <w:rPr>
          <w:sz w:val="20"/>
        </w:rPr>
      </w:pPr>
    </w:p>
    <w:p w14:paraId="778F98A1" w14:textId="77777777" w:rsidR="00895EAC" w:rsidRDefault="00895EAC">
      <w:pPr>
        <w:pStyle w:val="BodyText"/>
        <w:rPr>
          <w:sz w:val="20"/>
        </w:rPr>
      </w:pPr>
    </w:p>
    <w:p w14:paraId="5ADF4C8D" w14:textId="77777777" w:rsidR="00895EAC" w:rsidRDefault="00895EAC">
      <w:pPr>
        <w:pStyle w:val="BodyText"/>
        <w:rPr>
          <w:sz w:val="20"/>
        </w:rPr>
      </w:pPr>
    </w:p>
    <w:p w14:paraId="4388A500" w14:textId="77777777" w:rsidR="00895EAC" w:rsidRDefault="00895EAC">
      <w:pPr>
        <w:pStyle w:val="BodyText"/>
        <w:rPr>
          <w:sz w:val="20"/>
        </w:rPr>
      </w:pPr>
    </w:p>
    <w:p w14:paraId="6C2EBA6D" w14:textId="77777777" w:rsidR="00895EAC" w:rsidRDefault="00895EAC">
      <w:pPr>
        <w:pStyle w:val="BodyText"/>
        <w:rPr>
          <w:sz w:val="20"/>
        </w:rPr>
      </w:pPr>
    </w:p>
    <w:p w14:paraId="57B2E819" w14:textId="77777777" w:rsidR="00895EAC" w:rsidRDefault="00895EAC">
      <w:pPr>
        <w:pStyle w:val="BodyText"/>
        <w:rPr>
          <w:sz w:val="20"/>
        </w:rPr>
      </w:pPr>
    </w:p>
    <w:p w14:paraId="057EF4B5" w14:textId="77777777" w:rsidR="00895EAC" w:rsidRDefault="00895EAC">
      <w:pPr>
        <w:pStyle w:val="BodyText"/>
        <w:rPr>
          <w:sz w:val="20"/>
        </w:rPr>
      </w:pPr>
    </w:p>
    <w:p w14:paraId="727E6D43" w14:textId="77777777" w:rsidR="00895EAC" w:rsidRDefault="00895EAC">
      <w:pPr>
        <w:rPr>
          <w:sz w:val="20"/>
        </w:rPr>
        <w:sectPr w:rsidR="00895EAC">
          <w:pgSz w:w="11910" w:h="16840"/>
          <w:pgMar w:top="1080" w:right="580" w:bottom="280" w:left="600" w:header="885" w:footer="0" w:gutter="0"/>
          <w:cols w:space="720"/>
        </w:sectPr>
      </w:pPr>
    </w:p>
    <w:p w14:paraId="7732954E" w14:textId="77777777" w:rsidR="00895EAC" w:rsidRDefault="00895EAC">
      <w:pPr>
        <w:pStyle w:val="BodyText"/>
        <w:spacing w:before="9"/>
        <w:rPr>
          <w:sz w:val="22"/>
        </w:rPr>
      </w:pPr>
    </w:p>
    <w:p w14:paraId="6A96B5D0" w14:textId="77777777" w:rsidR="00895EAC" w:rsidRDefault="00D37152">
      <w:pPr>
        <w:ind w:left="1049"/>
        <w:jc w:val="center"/>
        <w:rPr>
          <w:b/>
          <w:sz w:val="17"/>
        </w:rPr>
      </w:pPr>
      <w:r>
        <w:pict w14:anchorId="73AE30BD">
          <v:group id="_x0000_s1167" style="position:absolute;left:0;text-align:left;margin-left:125.1pt;margin-top:-133.1pt;width:359.45pt;height:222.7pt;z-index:15770624;mso-position-horizontal-relative:page" coordorigin="2502,-2662" coordsize="7189,4454">
            <v:shape id="_x0000_s1197" style="position:absolute;left:2502;top:-2663;width:7181;height:4454" coordorigin="2502,-2662" coordsize="7181,4454" path="m9682,1727r-23,-14l9572,1663r-8,2l9560,1672r-4,6l9558,1687r46,26l2580,1713r,-4297l2603,-2545r4,7l2615,-2536r14,-8l2631,-2552r-4,-7l2583,-2635r-16,-27l2506,-2559r-4,7l2505,-2544r13,8l2526,-2538r4,-7l2553,-2584r,4314l2567,1730r,11l9604,1741r23,-14l9558,1767r-2,9l9560,1783r4,6l9572,1791r87,-50l9682,1727xe" fillcolor="#497dba" stroked="f">
              <v:path arrowok="t"/>
            </v:shape>
            <v:rect id="_x0000_s1196" style="position:absolute;left:3268;top:39;width:969;height:1476" filled="f" strokecolor="#385d89" strokeweight=".48822mm"/>
            <v:line id="_x0000_s1195" style="position:absolute" from="3268,777" to="4245,777" strokecolor="#497dba" strokeweight=".48797mm">
              <v:stroke dashstyle="longDash"/>
            </v:line>
            <v:rect id="_x0000_s1194" style="position:absolute;left:4236;top:-570;width:979;height:1476" filled="f" strokecolor="#385d89" strokeweight=".48819mm"/>
            <v:line id="_x0000_s1193" style="position:absolute" from="4237,169" to="5214,169" strokecolor="#497dba" strokeweight=".48797mm">
              <v:stroke dashstyle="longDash"/>
            </v:line>
            <v:rect id="_x0000_s1192" style="position:absolute;left:6239;top:-1897;width:979;height:1485" filled="f" strokecolor="#385d89" strokeweight=".48822mm"/>
            <v:line id="_x0000_s1191" style="position:absolute" from="6239,-1159" to="7216,-1159" strokecolor="#497dba" strokeweight=".48797mm">
              <v:stroke dashstyle="longDash"/>
            </v:line>
            <v:rect id="_x0000_s1190" style="position:absolute;left:5242;top:-1270;width:979;height:1485" filled="f" strokecolor="#385d89" strokeweight=".48822mm"/>
            <v:line id="_x0000_s1189" style="position:absolute" from="5243,-532" to="6219,-532" strokecolor="#497dba" strokeweight=".48797mm">
              <v:stroke dashstyle="longDash"/>
            </v:line>
            <v:line id="_x0000_s1188" style="position:absolute" from="3739,762" to="7935,-1897" strokecolor="#c00000" strokeweight=".48808mm"/>
            <v:shape id="_x0000_s1187" style="position:absolute;left:2931;top:99;width:305;height:1411" coordorigin="2931,100" coordsize="305,1411" path="m3236,1510r-60,-2l3128,1503r-33,-8l3083,1485r,-655l3071,820r-32,-8l2990,807r-59,-2l2990,803r49,-5l3071,790r12,-10l3083,125r12,-10l3128,107r48,-5l3236,100e" filled="f" strokecolor="#00af50" strokeweight=".32553mm">
              <v:stroke dashstyle="3 1"/>
              <v:path arrowok="t"/>
            </v:shape>
            <v:shape id="_x0000_s1186" type="#_x0000_t75" style="position:absolute;left:3669;top:735;width:102;height:102">
              <v:imagedata r:id="rId67" o:title=""/>
            </v:shape>
            <v:shape id="_x0000_s1185" style="position:absolute;left:4661;top:122;width:65;height:74" coordorigin="4661,123" coordsize="65,74" path="m4694,123r-13,2l4671,133r-7,12l4661,159r3,15l4671,186r10,7l4694,196r12,-3l4717,186r6,-12l4726,159r-3,-14l4717,133r-11,-8l4694,123xe" fillcolor="#c00000" stroked="f">
              <v:path arrowok="t"/>
            </v:shape>
            <v:shape id="_x0000_s1184" style="position:absolute;left:4661;top:122;width:65;height:74" coordorigin="4661,123" coordsize="65,74" path="m4661,159r3,-14l4671,133r10,-8l4694,123r12,2l4717,133r6,12l4726,159r-3,15l4717,186r-11,7l4694,196r-13,-3l4671,186r-7,-12l4661,159xe" filled="f" strokecolor="#c00000" strokeweight=".48817mm">
              <v:path arrowok="t"/>
            </v:shape>
            <v:shape id="_x0000_s1183" style="position:absolute;left:5704;top:-570;width:74;height:65" coordorigin="5704,-569" coordsize="74,65" path="m5741,-569r-14,3l5715,-560r-8,11l5704,-537r3,13l5715,-514r12,7l5741,-504r14,-3l5767,-514r8,-10l5778,-537r-3,-12l5767,-560r-12,-6l5741,-569xe" fillcolor="#c00000" stroked="f">
              <v:path arrowok="t"/>
            </v:shape>
            <v:shape id="_x0000_s1182" style="position:absolute;left:5704;top:-570;width:74;height:65" coordorigin="5704,-569" coordsize="74,65" path="m5704,-537r3,-12l5715,-560r12,-6l5741,-569r14,3l5767,-560r8,11l5778,-537r-3,13l5767,-514r-12,7l5741,-504r-14,-3l5715,-514r-8,-10l5704,-537xe" filled="f" strokecolor="#c00000" strokeweight=".48811mm">
              <v:path arrowok="t"/>
            </v:shape>
            <v:shape id="_x0000_s1181" style="position:absolute;left:6682;top:-1197;width:74;height:65" coordorigin="6682,-1196" coordsize="74,65" path="m6719,-1196r-14,2l6693,-1187r-8,11l6682,-1164r3,13l6693,-1141r12,7l6719,-1132r15,-2l6745,-1141r8,-10l6756,-1164r-3,-12l6745,-1187r-11,-7l6719,-1196xe" fillcolor="#c00000" stroked="f">
              <v:path arrowok="t"/>
            </v:shape>
            <v:shape id="_x0000_s1180" style="position:absolute;left:6682;top:-1197;width:74;height:65" coordorigin="6682,-1196" coordsize="74,65" path="m6682,-1164r3,-12l6693,-1187r12,-7l6719,-1196r15,2l6745,-1187r8,11l6756,-1164r-3,13l6745,-1141r-11,7l6719,-1132r-14,-2l6693,-1141r-8,-10l6682,-1164xe" filled="f" strokecolor="#c00000" strokeweight=".48811mm">
              <v:path arrowok="t"/>
            </v:shape>
            <v:shape id="_x0000_s1179" style="position:absolute;left:4176;top:16;width:296;height:886" coordorigin="4177,17" coordsize="296,886" path="m4177,17r57,2l4281,24r32,8l4325,41r,394l4336,444r32,8l4415,457r57,2l4415,461r-47,5l4336,474r-11,10l4325,877r-12,10l4281,895r-47,5l4177,902e" filled="f" strokecolor="#ffc000" strokeweight=".32553mm">
              <v:stroke dashstyle="3 1"/>
              <v:path arrowok="t"/>
            </v:shape>
            <v:rect id="_x0000_s1178" style="position:absolute;left:4246;top:-1916;width:3055;height:2841" filled="f" strokecolor="#00afef" strokeweight=".48814mm"/>
            <v:shape id="_x0000_s1177" type="#_x0000_t202" style="position:absolute;left:5358;top:-2380;width:1087;height:248" filled="f" stroked="f">
              <v:textbox inset="0,0,0,0">
                <w:txbxContent>
                  <w:p w14:paraId="2F292A4E" w14:textId="77777777" w:rsidR="00895EAC" w:rsidRDefault="00D37152">
                    <w:pPr>
                      <w:spacing w:line="247" w:lineRule="exact"/>
                    </w:pPr>
                    <w:r>
                      <w:rPr>
                        <w:color w:val="00AFEF"/>
                      </w:rPr>
                      <w:t>Broadband</w:t>
                    </w:r>
                  </w:p>
                </w:txbxContent>
              </v:textbox>
            </v:shape>
            <v:shape id="_x0000_s1176" type="#_x0000_t202" style="position:absolute;left:8010;top:-2202;width:1076;height:248" filled="f" stroked="f">
              <v:textbox inset="0,0,0,0">
                <w:txbxContent>
                  <w:p w14:paraId="54B75B18" w14:textId="77777777" w:rsidR="00895EAC" w:rsidRDefault="00D37152">
                    <w:pPr>
                      <w:spacing w:line="248" w:lineRule="exact"/>
                    </w:pPr>
                    <w:r>
                      <w:rPr>
                        <w:color w:val="C00000"/>
                      </w:rPr>
                      <w:t>Policy Line</w:t>
                    </w:r>
                  </w:p>
                </w:txbxContent>
              </v:textbox>
            </v:shape>
            <v:shape id="_x0000_s1175" type="#_x0000_t202" style="position:absolute;left:4500;top:-970;width:522;height:234" filled="f" stroked="f">
              <v:textbox inset="0,0,0,0">
                <w:txbxContent>
                  <w:p w14:paraId="28B156AC" w14:textId="77777777" w:rsidR="00895EAC" w:rsidRDefault="00D37152">
                    <w:pPr>
                      <w:spacing w:before="29"/>
                      <w:rPr>
                        <w:b/>
                        <w:sz w:val="17"/>
                      </w:rPr>
                    </w:pPr>
                    <w:r>
                      <w:rPr>
                        <w:b/>
                        <w:w w:val="110"/>
                        <w:sz w:val="17"/>
                      </w:rPr>
                      <w:t>Max 2</w:t>
                    </w:r>
                  </w:p>
                </w:txbxContent>
              </v:textbox>
            </v:shape>
            <v:shape id="_x0000_s1174" type="#_x0000_t202" style="position:absolute;left:3519;top:-221;width:390;height:234" filled="f" stroked="f">
              <v:textbox inset="0,0,0,0">
                <w:txbxContent>
                  <w:p w14:paraId="3DE0E4B9" w14:textId="77777777" w:rsidR="00895EAC" w:rsidRDefault="00D37152">
                    <w:pPr>
                      <w:spacing w:before="29"/>
                      <w:rPr>
                        <w:b/>
                        <w:sz w:val="17"/>
                      </w:rPr>
                    </w:pPr>
                    <w:r>
                      <w:rPr>
                        <w:b/>
                        <w:w w:val="110"/>
                        <w:sz w:val="17"/>
                      </w:rPr>
                      <w:t>Max</w:t>
                    </w:r>
                  </w:p>
                </w:txbxContent>
              </v:textbox>
            </v:shape>
            <v:shape id="_x0000_s1173" type="#_x0000_t202" style="position:absolute;left:5267;top:254;width:1808;height:516" filled="f" stroked="f">
              <v:textbox inset="0,0,0,0">
                <w:txbxContent>
                  <w:p w14:paraId="3520F017" w14:textId="77777777" w:rsidR="00895EAC" w:rsidRDefault="00D37152">
                    <w:pPr>
                      <w:spacing w:line="248" w:lineRule="exact"/>
                      <w:ind w:right="110"/>
                      <w:jc w:val="right"/>
                    </w:pPr>
                    <w:r>
                      <w:rPr>
                        <w:b/>
                        <w:color w:val="FFC000"/>
                        <w:sz w:val="17"/>
                      </w:rPr>
                      <w:t xml:space="preserve">verlap  </w:t>
                    </w:r>
                    <w:r>
                      <w:rPr>
                        <w:b/>
                        <w:color w:val="FFC000"/>
                        <w:sz w:val="17"/>
                        <w:u w:val="thick" w:color="FFC000"/>
                      </w:rPr>
                      <w:t xml:space="preserve"> </w:t>
                    </w:r>
                    <w:r>
                      <w:rPr>
                        <w:color w:val="FFC000"/>
                        <w:u w:val="thick" w:color="FFC000"/>
                      </w:rPr>
                      <w:t>Max-Min</w:t>
                    </w:r>
                    <w:r>
                      <w:rPr>
                        <w:color w:val="FFC000"/>
                        <w:spacing w:val="20"/>
                        <w:u w:val="thick" w:color="FFC000"/>
                      </w:rPr>
                      <w:t xml:space="preserve"> </w:t>
                    </w:r>
                    <w:r>
                      <w:rPr>
                        <w:color w:val="FFC000"/>
                        <w:spacing w:val="-12"/>
                        <w:u w:val="thick" w:color="FFC000"/>
                      </w:rPr>
                      <w:t>2</w:t>
                    </w:r>
                  </w:p>
                  <w:p w14:paraId="4BA76651" w14:textId="77777777" w:rsidR="00895EAC" w:rsidRDefault="00D37152">
                    <w:pPr>
                      <w:spacing w:before="14"/>
                      <w:ind w:right="18"/>
                      <w:jc w:val="right"/>
                    </w:pPr>
                    <w:r>
                      <w:rPr>
                        <w:color w:val="FFC000"/>
                      </w:rPr>
                      <w:t>Max 2-Min 2</w:t>
                    </w:r>
                  </w:p>
                </w:txbxContent>
              </v:textbox>
            </v:shape>
            <v:shape id="_x0000_s1172" type="#_x0000_t202" style="position:absolute;left:9057;top:1298;width:634;height:248" filled="f" stroked="f">
              <v:textbox inset="0,0,0,0">
                <w:txbxContent>
                  <w:p w14:paraId="3E03320F" w14:textId="77777777" w:rsidR="00895EAC" w:rsidRDefault="00D37152">
                    <w:pPr>
                      <w:spacing w:line="248" w:lineRule="exact"/>
                    </w:pPr>
                    <w:r>
                      <w:rPr>
                        <w:color w:val="375F92"/>
                      </w:rPr>
                      <w:t>Grade</w:t>
                    </w:r>
                  </w:p>
                </w:txbxContent>
              </v:textbox>
            </v:shape>
            <v:shape id="_x0000_s1171" type="#_x0000_t202" style="position:absolute;left:3281;top:791;width:942;height:711" filled="f" stroked="f">
              <v:textbox inset="0,0,0,0">
                <w:txbxContent>
                  <w:p w14:paraId="06D609A5" w14:textId="77777777" w:rsidR="00895EAC" w:rsidRDefault="00895EAC"/>
                  <w:p w14:paraId="5C3CC081" w14:textId="77777777" w:rsidR="00895EAC" w:rsidRDefault="00895EAC">
                    <w:pPr>
                      <w:spacing w:before="1"/>
                      <w:rPr>
                        <w:sz w:val="20"/>
                      </w:rPr>
                    </w:pPr>
                  </w:p>
                  <w:p w14:paraId="21B1EC3B" w14:textId="77777777" w:rsidR="00895EAC" w:rsidRDefault="00D37152">
                    <w:pPr>
                      <w:ind w:left="268"/>
                      <w:rPr>
                        <w:b/>
                        <w:sz w:val="17"/>
                      </w:rPr>
                    </w:pPr>
                    <w:r>
                      <w:rPr>
                        <w:b/>
                        <w:w w:val="110"/>
                        <w:sz w:val="17"/>
                      </w:rPr>
                      <w:t>Min</w:t>
                    </w:r>
                  </w:p>
                </w:txbxContent>
              </v:textbox>
            </v:shape>
            <v:shape id="_x0000_s1170" type="#_x0000_t202" style="position:absolute;left:4547;top:601;width:485;height:234" filled="f" stroked="f">
              <v:textbox inset="0,0,0,0">
                <w:txbxContent>
                  <w:p w14:paraId="0CFC35D0" w14:textId="77777777" w:rsidR="00895EAC" w:rsidRDefault="00D37152">
                    <w:pPr>
                      <w:spacing w:before="29"/>
                      <w:rPr>
                        <w:b/>
                        <w:sz w:val="17"/>
                      </w:rPr>
                    </w:pPr>
                    <w:r>
                      <w:rPr>
                        <w:b/>
                        <w:w w:val="110"/>
                        <w:sz w:val="17"/>
                      </w:rPr>
                      <w:t>Min 2</w:t>
                    </w:r>
                  </w:p>
                </w:txbxContent>
              </v:textbox>
            </v:shape>
            <v:shape id="_x0000_s1169" type="#_x0000_t202" style="position:absolute;left:5120;top:264;width:164;height:234" filled="f" stroked="f">
              <v:textbox inset="0,0,0,0">
                <w:txbxContent>
                  <w:p w14:paraId="6F66D879" w14:textId="77777777" w:rsidR="00895EAC" w:rsidRDefault="00D37152">
                    <w:pPr>
                      <w:spacing w:before="29"/>
                      <w:rPr>
                        <w:b/>
                        <w:sz w:val="17"/>
                      </w:rPr>
                    </w:pPr>
                    <w:r>
                      <w:rPr>
                        <w:b/>
                        <w:color w:val="FFC000"/>
                        <w:w w:val="108"/>
                        <w:sz w:val="17"/>
                      </w:rPr>
                      <w:t>O</w:t>
                    </w:r>
                  </w:p>
                </w:txbxContent>
              </v:textbox>
            </v:shape>
            <v:shape id="_x0000_s1168" type="#_x0000_t202" style="position:absolute;left:3281;top:53;width:942;height:711" filled="f" stroked="f">
              <v:textbox inset="0,0,0,0">
                <w:txbxContent>
                  <w:p w14:paraId="1DFCD2CE" w14:textId="77777777" w:rsidR="00895EAC" w:rsidRDefault="00895EAC"/>
                  <w:p w14:paraId="072FE395" w14:textId="77777777" w:rsidR="00895EAC" w:rsidRDefault="00895EAC">
                    <w:pPr>
                      <w:spacing w:before="5"/>
                      <w:rPr>
                        <w:sz w:val="17"/>
                      </w:rPr>
                    </w:pPr>
                  </w:p>
                  <w:p w14:paraId="533A8E30" w14:textId="77777777" w:rsidR="00895EAC" w:rsidRDefault="00D37152">
                    <w:pPr>
                      <w:ind w:left="252"/>
                      <w:rPr>
                        <w:b/>
                        <w:sz w:val="17"/>
                      </w:rPr>
                    </w:pPr>
                    <w:r>
                      <w:rPr>
                        <w:b/>
                        <w:w w:val="110"/>
                        <w:sz w:val="17"/>
                      </w:rPr>
                      <w:t>Mid</w:t>
                    </w:r>
                  </w:p>
                </w:txbxContent>
              </v:textbox>
            </v:shape>
            <w10:wrap anchorx="page"/>
          </v:group>
        </w:pict>
      </w:r>
      <w:r>
        <w:rPr>
          <w:b/>
          <w:color w:val="00AF50"/>
          <w:w w:val="105"/>
          <w:sz w:val="17"/>
        </w:rPr>
        <w:t>Spread</w:t>
      </w:r>
    </w:p>
    <w:p w14:paraId="32C9DCBB" w14:textId="77777777" w:rsidR="00895EAC" w:rsidRDefault="00895EAC">
      <w:pPr>
        <w:pStyle w:val="BodyText"/>
        <w:spacing w:before="5"/>
        <w:rPr>
          <w:b/>
          <w:sz w:val="23"/>
        </w:rPr>
      </w:pPr>
    </w:p>
    <w:p w14:paraId="0525C88E" w14:textId="77777777" w:rsidR="00895EAC" w:rsidRDefault="00D37152">
      <w:pPr>
        <w:spacing w:before="1"/>
        <w:ind w:left="1071"/>
        <w:jc w:val="center"/>
      </w:pPr>
      <w:r>
        <w:rPr>
          <w:color w:val="00AF50"/>
          <w:u w:val="thick" w:color="00AF50"/>
        </w:rPr>
        <w:t>Max-Min</w:t>
      </w:r>
    </w:p>
    <w:p w14:paraId="158BA22A" w14:textId="77777777" w:rsidR="00895EAC" w:rsidRDefault="00D37152">
      <w:pPr>
        <w:spacing w:before="15"/>
        <w:ind w:left="1043"/>
        <w:jc w:val="center"/>
      </w:pPr>
      <w:r>
        <w:rPr>
          <w:color w:val="00AF50"/>
        </w:rPr>
        <w:t>Min</w:t>
      </w:r>
    </w:p>
    <w:p w14:paraId="28D8F00A" w14:textId="77777777" w:rsidR="00895EAC" w:rsidRDefault="00D37152">
      <w:pPr>
        <w:pStyle w:val="BodyText"/>
      </w:pPr>
      <w:r>
        <w:br w:type="column"/>
      </w:r>
    </w:p>
    <w:p w14:paraId="257D6DC0" w14:textId="77777777" w:rsidR="00895EAC" w:rsidRDefault="00895EAC">
      <w:pPr>
        <w:pStyle w:val="BodyText"/>
      </w:pPr>
    </w:p>
    <w:p w14:paraId="57E8287A" w14:textId="77777777" w:rsidR="00895EAC" w:rsidRDefault="00895EAC">
      <w:pPr>
        <w:pStyle w:val="BodyText"/>
      </w:pPr>
    </w:p>
    <w:p w14:paraId="0065C656" w14:textId="77777777" w:rsidR="00895EAC" w:rsidRDefault="00895EAC">
      <w:pPr>
        <w:pStyle w:val="BodyText"/>
      </w:pPr>
    </w:p>
    <w:p w14:paraId="5B7687F0" w14:textId="77777777" w:rsidR="00895EAC" w:rsidRDefault="00895EAC">
      <w:pPr>
        <w:pStyle w:val="BodyText"/>
      </w:pPr>
    </w:p>
    <w:p w14:paraId="6D49F2F4" w14:textId="77777777" w:rsidR="00895EAC" w:rsidRDefault="00895EAC">
      <w:pPr>
        <w:pStyle w:val="BodyText"/>
      </w:pPr>
    </w:p>
    <w:p w14:paraId="48FA7107" w14:textId="77777777" w:rsidR="00895EAC" w:rsidRDefault="00895EAC">
      <w:pPr>
        <w:pStyle w:val="BodyText"/>
        <w:rPr>
          <w:sz w:val="33"/>
        </w:rPr>
      </w:pPr>
    </w:p>
    <w:p w14:paraId="4ACEF315" w14:textId="77777777" w:rsidR="00895EAC" w:rsidRDefault="00D37152">
      <w:pPr>
        <w:spacing w:before="1"/>
        <w:ind w:left="837"/>
      </w:pPr>
      <w:r>
        <w:rPr>
          <w:noProof/>
        </w:rPr>
        <w:drawing>
          <wp:anchor distT="0" distB="0" distL="0" distR="0" simplePos="0" relativeHeight="485605888" behindDoc="1" locked="0" layoutInCell="1" allowOverlap="1" wp14:anchorId="7C90BE23" wp14:editId="57DB521A">
            <wp:simplePos x="0" y="0"/>
            <wp:positionH relativeFrom="page">
              <wp:posOffset>818737</wp:posOffset>
            </wp:positionH>
            <wp:positionV relativeFrom="paragraph">
              <wp:posOffset>-494267</wp:posOffset>
            </wp:positionV>
            <wp:extent cx="2037323" cy="1047749"/>
            <wp:effectExtent l="0" t="0" r="0" b="0"/>
            <wp:wrapNone/>
            <wp:docPr id="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Grade </w:t>
      </w:r>
      <w:r>
        <w:rPr>
          <w:spacing w:val="-18"/>
        </w:rPr>
        <w:t>1</w:t>
      </w:r>
    </w:p>
    <w:p w14:paraId="005048CB" w14:textId="77777777" w:rsidR="00895EAC" w:rsidRDefault="00D37152">
      <w:pPr>
        <w:pStyle w:val="BodyText"/>
        <w:rPr>
          <w:sz w:val="26"/>
        </w:rPr>
      </w:pPr>
      <w:r>
        <w:br w:type="column"/>
      </w:r>
    </w:p>
    <w:p w14:paraId="23055742" w14:textId="77777777" w:rsidR="00895EAC" w:rsidRDefault="00895EAC">
      <w:pPr>
        <w:pStyle w:val="BodyText"/>
        <w:rPr>
          <w:sz w:val="26"/>
        </w:rPr>
      </w:pPr>
    </w:p>
    <w:p w14:paraId="1EF14BB5" w14:textId="77777777" w:rsidR="00895EAC" w:rsidRDefault="00895EAC">
      <w:pPr>
        <w:pStyle w:val="BodyText"/>
        <w:rPr>
          <w:sz w:val="26"/>
        </w:rPr>
      </w:pPr>
    </w:p>
    <w:p w14:paraId="29F2209E" w14:textId="77777777" w:rsidR="00895EAC" w:rsidRDefault="00895EAC">
      <w:pPr>
        <w:pStyle w:val="BodyText"/>
        <w:rPr>
          <w:sz w:val="26"/>
        </w:rPr>
      </w:pPr>
    </w:p>
    <w:p w14:paraId="48DA1A46" w14:textId="77777777" w:rsidR="00895EAC" w:rsidRDefault="00895EAC">
      <w:pPr>
        <w:pStyle w:val="BodyText"/>
        <w:rPr>
          <w:sz w:val="26"/>
        </w:rPr>
      </w:pPr>
    </w:p>
    <w:p w14:paraId="722ED734" w14:textId="77777777" w:rsidR="00895EAC" w:rsidRDefault="00895EAC">
      <w:pPr>
        <w:pStyle w:val="BodyText"/>
        <w:rPr>
          <w:sz w:val="26"/>
        </w:rPr>
      </w:pPr>
    </w:p>
    <w:p w14:paraId="0A02D5B0" w14:textId="77777777" w:rsidR="00895EAC" w:rsidRDefault="00D37152">
      <w:pPr>
        <w:tabs>
          <w:tab w:val="left" w:pos="1286"/>
          <w:tab w:val="left" w:pos="2284"/>
        </w:tabs>
        <w:spacing w:before="232"/>
        <w:ind w:left="280"/>
      </w:pPr>
      <w:r>
        <w:rPr>
          <w:position w:val="1"/>
        </w:rPr>
        <w:t>Grade</w:t>
      </w:r>
      <w:r>
        <w:rPr>
          <w:spacing w:val="-10"/>
          <w:position w:val="1"/>
        </w:rPr>
        <w:t xml:space="preserve"> </w:t>
      </w:r>
      <w:r>
        <w:rPr>
          <w:position w:val="1"/>
        </w:rPr>
        <w:t>2</w:t>
      </w:r>
      <w:r>
        <w:rPr>
          <w:position w:val="1"/>
        </w:rPr>
        <w:tab/>
      </w:r>
      <w:r>
        <w:t>Grade</w:t>
      </w:r>
      <w:r>
        <w:rPr>
          <w:spacing w:val="-9"/>
        </w:rPr>
        <w:t xml:space="preserve"> </w:t>
      </w:r>
      <w:r>
        <w:t>3</w:t>
      </w:r>
      <w:r>
        <w:tab/>
        <w:t>Grade</w:t>
      </w:r>
      <w:r>
        <w:rPr>
          <w:spacing w:val="-9"/>
        </w:rPr>
        <w:t xml:space="preserve"> </w:t>
      </w:r>
      <w:r>
        <w:t>4</w:t>
      </w:r>
    </w:p>
    <w:p w14:paraId="29CC74B7" w14:textId="77777777" w:rsidR="00895EAC" w:rsidRDefault="00D37152">
      <w:pPr>
        <w:pStyle w:val="BodyText"/>
      </w:pPr>
      <w:r>
        <w:br w:type="column"/>
      </w:r>
    </w:p>
    <w:p w14:paraId="23A657AA" w14:textId="77777777" w:rsidR="00895EAC" w:rsidRDefault="00895EAC">
      <w:pPr>
        <w:pStyle w:val="BodyText"/>
      </w:pPr>
    </w:p>
    <w:p w14:paraId="3F7DDDAA" w14:textId="77777777" w:rsidR="00895EAC" w:rsidRDefault="00895EAC">
      <w:pPr>
        <w:pStyle w:val="BodyText"/>
      </w:pPr>
    </w:p>
    <w:p w14:paraId="5AAD927B" w14:textId="77777777" w:rsidR="00895EAC" w:rsidRDefault="00895EAC">
      <w:pPr>
        <w:pStyle w:val="BodyText"/>
      </w:pPr>
    </w:p>
    <w:p w14:paraId="4FD95CB6" w14:textId="77777777" w:rsidR="00895EAC" w:rsidRDefault="00895EAC">
      <w:pPr>
        <w:pStyle w:val="BodyText"/>
      </w:pPr>
    </w:p>
    <w:p w14:paraId="60C69EC3" w14:textId="77777777" w:rsidR="00895EAC" w:rsidRDefault="00D37152">
      <w:pPr>
        <w:spacing w:before="175"/>
        <w:ind w:left="1053" w:right="1058"/>
        <w:jc w:val="center"/>
      </w:pPr>
      <w:r>
        <w:pict w14:anchorId="13E9A65C">
          <v:shape id="_x0000_s1166" type="#_x0000_t202" style="position:absolute;left:0;text-align:left;margin-left:131.8pt;margin-top:-40.5pt;width:13.7pt;height:45.3pt;z-index:15771136;mso-position-horizontal-relative:page" filled="f" stroked="f">
            <v:textbox style="layout-flow:vertical" inset="0,0,0,0">
              <w:txbxContent>
                <w:p w14:paraId="74156CD4" w14:textId="77777777" w:rsidR="00895EAC" w:rsidRDefault="00D37152">
                  <w:pPr>
                    <w:spacing w:before="49"/>
                    <w:ind w:left="20"/>
                    <w:rPr>
                      <w:b/>
                      <w:sz w:val="17"/>
                    </w:rPr>
                  </w:pPr>
                  <w:r>
                    <w:rPr>
                      <w:b/>
                      <w:color w:val="00AF50"/>
                      <w:sz w:val="17"/>
                    </w:rPr>
                    <w:t>Pay Range</w:t>
                  </w:r>
                </w:p>
              </w:txbxContent>
            </v:textbox>
            <w10:wrap anchorx="page"/>
          </v:shape>
        </w:pict>
      </w:r>
      <w:r>
        <w:rPr>
          <w:color w:val="375F92"/>
        </w:rPr>
        <w:t>Level</w:t>
      </w:r>
    </w:p>
    <w:p w14:paraId="3EC58737" w14:textId="77777777" w:rsidR="00895EAC" w:rsidRDefault="00895EAC">
      <w:pPr>
        <w:jc w:val="center"/>
        <w:sectPr w:rsidR="00895EAC">
          <w:type w:val="continuous"/>
          <w:pgSz w:w="11910" w:h="16840"/>
          <w:pgMar w:top="800" w:right="580" w:bottom="280" w:left="600" w:header="720" w:footer="720" w:gutter="0"/>
          <w:cols w:num="4" w:space="720" w:equalWidth="0">
            <w:col w:w="1915" w:space="40"/>
            <w:col w:w="1626" w:space="39"/>
            <w:col w:w="3114" w:space="1318"/>
            <w:col w:w="2678"/>
          </w:cols>
        </w:sectPr>
      </w:pPr>
    </w:p>
    <w:p w14:paraId="3AE123CB" w14:textId="77777777" w:rsidR="00895EAC" w:rsidRDefault="00895EAC">
      <w:pPr>
        <w:pStyle w:val="BodyText"/>
        <w:rPr>
          <w:sz w:val="20"/>
        </w:rPr>
      </w:pPr>
    </w:p>
    <w:p w14:paraId="6A270247" w14:textId="77777777" w:rsidR="00895EAC" w:rsidRDefault="00895EAC">
      <w:pPr>
        <w:pStyle w:val="BodyText"/>
        <w:rPr>
          <w:sz w:val="16"/>
        </w:rPr>
      </w:pPr>
    </w:p>
    <w:p w14:paraId="758F4E55" w14:textId="77777777" w:rsidR="00895EAC" w:rsidRDefault="00D37152">
      <w:pPr>
        <w:pStyle w:val="Heading2"/>
        <w:spacing w:before="52"/>
        <w:ind w:left="1421" w:right="1432"/>
        <w:jc w:val="center"/>
      </w:pPr>
      <w:r>
        <w:t>Pay Structure</w:t>
      </w:r>
    </w:p>
    <w:p w14:paraId="15BD0C57" w14:textId="77777777" w:rsidR="00895EAC" w:rsidRDefault="00895EAC">
      <w:pPr>
        <w:pStyle w:val="BodyText"/>
        <w:rPr>
          <w:rFonts w:ascii="Carlito"/>
          <w:b/>
          <w:sz w:val="20"/>
        </w:rPr>
      </w:pPr>
    </w:p>
    <w:p w14:paraId="108F2A05" w14:textId="77777777" w:rsidR="00895EAC" w:rsidRDefault="00895EAC">
      <w:pPr>
        <w:pStyle w:val="BodyText"/>
        <w:rPr>
          <w:rFonts w:ascii="Carlito"/>
          <w:b/>
          <w:sz w:val="20"/>
        </w:rPr>
      </w:pPr>
    </w:p>
    <w:p w14:paraId="5F4BAF12" w14:textId="77777777" w:rsidR="00895EAC" w:rsidRDefault="00895EAC">
      <w:pPr>
        <w:pStyle w:val="BodyText"/>
        <w:rPr>
          <w:rFonts w:ascii="Carlito"/>
          <w:b/>
          <w:sz w:val="20"/>
        </w:rPr>
      </w:pPr>
    </w:p>
    <w:p w14:paraId="75883AA6" w14:textId="77777777" w:rsidR="00895EAC" w:rsidRDefault="00895EAC">
      <w:pPr>
        <w:pStyle w:val="BodyText"/>
        <w:spacing w:before="8"/>
        <w:rPr>
          <w:rFonts w:ascii="Carlito"/>
          <w:b/>
          <w:sz w:val="16"/>
        </w:rPr>
      </w:pPr>
    </w:p>
    <w:p w14:paraId="063EEED7" w14:textId="77777777" w:rsidR="00895EAC" w:rsidRDefault="00D37152">
      <w:pPr>
        <w:pStyle w:val="ListParagraph"/>
        <w:numPr>
          <w:ilvl w:val="1"/>
          <w:numId w:val="55"/>
        </w:numPr>
        <w:tabs>
          <w:tab w:val="left" w:pos="1499"/>
        </w:tabs>
        <w:spacing w:before="52"/>
        <w:ind w:left="1498" w:hanging="417"/>
        <w:rPr>
          <w:rFonts w:ascii="Carlito"/>
          <w:sz w:val="24"/>
        </w:rPr>
      </w:pPr>
      <w:r>
        <w:rPr>
          <w:rFonts w:ascii="Carlito"/>
          <w:sz w:val="24"/>
        </w:rPr>
        <w:t>Global Salary</w:t>
      </w:r>
      <w:r>
        <w:rPr>
          <w:rFonts w:ascii="Carlito"/>
          <w:spacing w:val="-3"/>
          <w:sz w:val="24"/>
        </w:rPr>
        <w:t xml:space="preserve"> </w:t>
      </w:r>
      <w:r>
        <w:rPr>
          <w:rFonts w:ascii="Carlito"/>
          <w:sz w:val="24"/>
        </w:rPr>
        <w:t>Grades</w:t>
      </w:r>
    </w:p>
    <w:p w14:paraId="375D5D63" w14:textId="77777777" w:rsidR="00895EAC" w:rsidRDefault="00895EAC">
      <w:pPr>
        <w:pStyle w:val="BodyText"/>
        <w:spacing w:before="1"/>
        <w:rPr>
          <w:rFonts w:ascii="Carlito"/>
          <w:sz w:val="30"/>
        </w:rPr>
      </w:pPr>
    </w:p>
    <w:p w14:paraId="13D46A0C" w14:textId="77777777" w:rsidR="00895EAC" w:rsidRDefault="00D37152">
      <w:pPr>
        <w:pStyle w:val="BodyText"/>
        <w:tabs>
          <w:tab w:val="left" w:pos="3495"/>
        </w:tabs>
        <w:spacing w:line="307" w:lineRule="auto"/>
        <w:ind w:left="1547" w:right="936"/>
      </w:pPr>
      <w:r>
        <w:rPr>
          <w:w w:val="95"/>
        </w:rPr>
        <w:t>Global</w:t>
      </w:r>
      <w:r>
        <w:rPr>
          <w:spacing w:val="-39"/>
          <w:w w:val="95"/>
        </w:rPr>
        <w:t xml:space="preserve"> </w:t>
      </w:r>
      <w:r>
        <w:rPr>
          <w:w w:val="95"/>
        </w:rPr>
        <w:t>Salary</w:t>
      </w:r>
      <w:r>
        <w:rPr>
          <w:spacing w:val="-42"/>
          <w:w w:val="95"/>
        </w:rPr>
        <w:t xml:space="preserve"> </w:t>
      </w:r>
      <w:r>
        <w:rPr>
          <w:w w:val="95"/>
        </w:rPr>
        <w:t>Grades</w:t>
      </w:r>
      <w:r>
        <w:rPr>
          <w:spacing w:val="-42"/>
          <w:w w:val="95"/>
        </w:rPr>
        <w:t xml:space="preserve"> </w:t>
      </w:r>
      <w:r>
        <w:rPr>
          <w:spacing w:val="2"/>
          <w:w w:val="95"/>
        </w:rPr>
        <w:t>refers</w:t>
      </w:r>
      <w:r>
        <w:rPr>
          <w:spacing w:val="-49"/>
          <w:w w:val="95"/>
        </w:rPr>
        <w:t xml:space="preserve"> </w:t>
      </w:r>
      <w:r>
        <w:rPr>
          <w:w w:val="95"/>
        </w:rPr>
        <w:t>to</w:t>
      </w:r>
      <w:r>
        <w:rPr>
          <w:spacing w:val="-42"/>
          <w:w w:val="95"/>
        </w:rPr>
        <w:t xml:space="preserve"> </w:t>
      </w:r>
      <w:r>
        <w:rPr>
          <w:w w:val="95"/>
        </w:rPr>
        <w:t>a</w:t>
      </w:r>
      <w:r>
        <w:rPr>
          <w:spacing w:val="-41"/>
          <w:w w:val="95"/>
        </w:rPr>
        <w:t xml:space="preserve"> </w:t>
      </w:r>
      <w:r>
        <w:rPr>
          <w:w w:val="95"/>
        </w:rPr>
        <w:t>standardized</w:t>
      </w:r>
      <w:r>
        <w:rPr>
          <w:spacing w:val="-49"/>
          <w:w w:val="95"/>
        </w:rPr>
        <w:t xml:space="preserve"> </w:t>
      </w:r>
      <w:r>
        <w:rPr>
          <w:w w:val="95"/>
        </w:rPr>
        <w:t>method</w:t>
      </w:r>
      <w:r>
        <w:rPr>
          <w:spacing w:val="-49"/>
          <w:w w:val="95"/>
        </w:rPr>
        <w:t xml:space="preserve"> </w:t>
      </w:r>
      <w:r>
        <w:rPr>
          <w:w w:val="95"/>
        </w:rPr>
        <w:t>of</w:t>
      </w:r>
      <w:r>
        <w:rPr>
          <w:spacing w:val="-40"/>
          <w:w w:val="95"/>
        </w:rPr>
        <w:t xml:space="preserve"> </w:t>
      </w:r>
      <w:r>
        <w:rPr>
          <w:spacing w:val="2"/>
          <w:w w:val="95"/>
        </w:rPr>
        <w:t>classifying</w:t>
      </w:r>
      <w:r>
        <w:rPr>
          <w:spacing w:val="-50"/>
          <w:w w:val="95"/>
        </w:rPr>
        <w:t xml:space="preserve"> </w:t>
      </w:r>
      <w:r>
        <w:rPr>
          <w:spacing w:val="2"/>
          <w:w w:val="95"/>
        </w:rPr>
        <w:t>positions</w:t>
      </w:r>
      <w:r>
        <w:rPr>
          <w:spacing w:val="-49"/>
          <w:w w:val="95"/>
        </w:rPr>
        <w:t xml:space="preserve"> </w:t>
      </w:r>
      <w:r>
        <w:rPr>
          <w:w w:val="95"/>
        </w:rPr>
        <w:t>across</w:t>
      </w:r>
      <w:r>
        <w:rPr>
          <w:spacing w:val="-49"/>
          <w:w w:val="95"/>
        </w:rPr>
        <w:t xml:space="preserve"> </w:t>
      </w:r>
      <w:r>
        <w:rPr>
          <w:w w:val="95"/>
        </w:rPr>
        <w:t xml:space="preserve">a </w:t>
      </w:r>
      <w:r>
        <w:t>global</w:t>
      </w:r>
      <w:r>
        <w:rPr>
          <w:spacing w:val="-51"/>
        </w:rPr>
        <w:t xml:space="preserve"> </w:t>
      </w:r>
      <w:r>
        <w:rPr>
          <w:spacing w:val="2"/>
        </w:rPr>
        <w:t>enterprise.</w:t>
      </w:r>
      <w:r>
        <w:rPr>
          <w:spacing w:val="2"/>
        </w:rPr>
        <w:tab/>
      </w:r>
      <w:r>
        <w:rPr>
          <w:spacing w:val="2"/>
          <w:w w:val="95"/>
        </w:rPr>
        <w:t>Alternative</w:t>
      </w:r>
      <w:r>
        <w:rPr>
          <w:spacing w:val="-26"/>
          <w:w w:val="95"/>
        </w:rPr>
        <w:t xml:space="preserve"> </w:t>
      </w:r>
      <w:r>
        <w:rPr>
          <w:spacing w:val="4"/>
          <w:w w:val="95"/>
        </w:rPr>
        <w:t>titles</w:t>
      </w:r>
      <w:r>
        <w:rPr>
          <w:spacing w:val="-32"/>
          <w:w w:val="95"/>
        </w:rPr>
        <w:t xml:space="preserve"> </w:t>
      </w:r>
      <w:r>
        <w:rPr>
          <w:spacing w:val="2"/>
          <w:w w:val="95"/>
        </w:rPr>
        <w:t>would</w:t>
      </w:r>
      <w:r>
        <w:rPr>
          <w:spacing w:val="-33"/>
          <w:w w:val="95"/>
        </w:rPr>
        <w:t xml:space="preserve"> </w:t>
      </w:r>
      <w:r>
        <w:rPr>
          <w:w w:val="95"/>
        </w:rPr>
        <w:t>be</w:t>
      </w:r>
      <w:r>
        <w:rPr>
          <w:spacing w:val="-26"/>
          <w:w w:val="95"/>
        </w:rPr>
        <w:t xml:space="preserve"> </w:t>
      </w:r>
      <w:r>
        <w:rPr>
          <w:w w:val="95"/>
        </w:rPr>
        <w:t>global</w:t>
      </w:r>
      <w:r>
        <w:rPr>
          <w:spacing w:val="-26"/>
          <w:w w:val="95"/>
        </w:rPr>
        <w:t xml:space="preserve"> </w:t>
      </w:r>
      <w:r>
        <w:rPr>
          <w:w w:val="95"/>
        </w:rPr>
        <w:t>bands</w:t>
      </w:r>
      <w:r>
        <w:rPr>
          <w:spacing w:val="-32"/>
          <w:w w:val="95"/>
        </w:rPr>
        <w:t xml:space="preserve"> </w:t>
      </w:r>
      <w:r>
        <w:rPr>
          <w:w w:val="95"/>
        </w:rPr>
        <w:t>or</w:t>
      </w:r>
      <w:r>
        <w:rPr>
          <w:spacing w:val="-7"/>
          <w:w w:val="95"/>
        </w:rPr>
        <w:t xml:space="preserve"> </w:t>
      </w:r>
      <w:r>
        <w:rPr>
          <w:w w:val="95"/>
        </w:rPr>
        <w:t>global</w:t>
      </w:r>
      <w:r>
        <w:rPr>
          <w:spacing w:val="-26"/>
          <w:w w:val="95"/>
        </w:rPr>
        <w:t xml:space="preserve"> </w:t>
      </w:r>
      <w:r>
        <w:rPr>
          <w:spacing w:val="2"/>
          <w:w w:val="95"/>
        </w:rPr>
        <w:t>job</w:t>
      </w:r>
      <w:r>
        <w:rPr>
          <w:spacing w:val="-18"/>
          <w:w w:val="95"/>
        </w:rPr>
        <w:t xml:space="preserve"> </w:t>
      </w:r>
      <w:r>
        <w:rPr>
          <w:spacing w:val="2"/>
          <w:w w:val="95"/>
        </w:rPr>
        <w:t>evaluation.</w:t>
      </w:r>
    </w:p>
    <w:p w14:paraId="56F501FC" w14:textId="77777777" w:rsidR="00895EAC" w:rsidRDefault="00D37152">
      <w:pPr>
        <w:pStyle w:val="BodyText"/>
        <w:spacing w:before="14"/>
        <w:ind w:left="1547"/>
      </w:pPr>
      <w:r>
        <w:t>Employers often adopt global salary grades to enable internal comparisons and</w:t>
      </w:r>
    </w:p>
    <w:p w14:paraId="105A0029" w14:textId="77777777" w:rsidR="00895EAC" w:rsidRDefault="00D37152">
      <w:pPr>
        <w:pStyle w:val="BodyText"/>
        <w:spacing w:before="77"/>
        <w:ind w:left="1547"/>
      </w:pPr>
      <w:r>
        <w:t xml:space="preserve">standardize certain </w:t>
      </w:r>
      <w:r>
        <w:rPr>
          <w:spacing w:val="4"/>
        </w:rPr>
        <w:t>elements</w:t>
      </w:r>
      <w:r>
        <w:rPr>
          <w:spacing w:val="-48"/>
        </w:rPr>
        <w:t xml:space="preserve"> </w:t>
      </w:r>
      <w:r>
        <w:t xml:space="preserve">of compensation and </w:t>
      </w:r>
      <w:r>
        <w:rPr>
          <w:spacing w:val="3"/>
        </w:rPr>
        <w:t xml:space="preserve">benefits, </w:t>
      </w:r>
      <w:r>
        <w:t xml:space="preserve">such as short- and </w:t>
      </w:r>
      <w:r>
        <w:rPr>
          <w:spacing w:val="2"/>
        </w:rPr>
        <w:t>long-</w:t>
      </w:r>
    </w:p>
    <w:p w14:paraId="67C4CFAD" w14:textId="77777777" w:rsidR="00895EAC" w:rsidRDefault="00D37152">
      <w:pPr>
        <w:pStyle w:val="BodyText"/>
        <w:tabs>
          <w:tab w:val="left" w:pos="6144"/>
        </w:tabs>
        <w:spacing w:before="92" w:line="307" w:lineRule="auto"/>
        <w:ind w:left="1547" w:right="847"/>
      </w:pPr>
      <w:r>
        <w:rPr>
          <w:w w:val="95"/>
        </w:rPr>
        <w:t>term</w:t>
      </w:r>
      <w:r>
        <w:rPr>
          <w:spacing w:val="-26"/>
          <w:w w:val="95"/>
        </w:rPr>
        <w:t xml:space="preserve"> </w:t>
      </w:r>
      <w:r>
        <w:rPr>
          <w:spacing w:val="2"/>
          <w:w w:val="95"/>
        </w:rPr>
        <w:t>incentives.</w:t>
      </w:r>
      <w:r>
        <w:rPr>
          <w:spacing w:val="23"/>
          <w:w w:val="95"/>
        </w:rPr>
        <w:t xml:space="preserve"> </w:t>
      </w:r>
      <w:r>
        <w:rPr>
          <w:w w:val="95"/>
        </w:rPr>
        <w:t>For</w:t>
      </w:r>
      <w:r>
        <w:rPr>
          <w:spacing w:val="-29"/>
          <w:w w:val="95"/>
        </w:rPr>
        <w:t xml:space="preserve"> </w:t>
      </w:r>
      <w:r>
        <w:rPr>
          <w:spacing w:val="3"/>
          <w:w w:val="95"/>
        </w:rPr>
        <w:t>example,</w:t>
      </w:r>
      <w:r>
        <w:rPr>
          <w:spacing w:val="-35"/>
          <w:w w:val="95"/>
        </w:rPr>
        <w:t xml:space="preserve"> </w:t>
      </w:r>
      <w:r>
        <w:rPr>
          <w:w w:val="95"/>
        </w:rPr>
        <w:t>global</w:t>
      </w:r>
      <w:r>
        <w:rPr>
          <w:spacing w:val="-32"/>
          <w:w w:val="95"/>
        </w:rPr>
        <w:t xml:space="preserve"> </w:t>
      </w:r>
      <w:r>
        <w:rPr>
          <w:w w:val="95"/>
        </w:rPr>
        <w:t>salary</w:t>
      </w:r>
      <w:r>
        <w:rPr>
          <w:spacing w:val="-36"/>
          <w:w w:val="95"/>
        </w:rPr>
        <w:t xml:space="preserve"> </w:t>
      </w:r>
      <w:r>
        <w:rPr>
          <w:w w:val="95"/>
        </w:rPr>
        <w:t>grades</w:t>
      </w:r>
      <w:r>
        <w:rPr>
          <w:spacing w:val="-24"/>
          <w:w w:val="95"/>
        </w:rPr>
        <w:t xml:space="preserve"> </w:t>
      </w:r>
      <w:r>
        <w:rPr>
          <w:spacing w:val="3"/>
          <w:w w:val="95"/>
        </w:rPr>
        <w:t>helps</w:t>
      </w:r>
      <w:r>
        <w:rPr>
          <w:spacing w:val="-37"/>
          <w:w w:val="95"/>
        </w:rPr>
        <w:t xml:space="preserve"> </w:t>
      </w:r>
      <w:r>
        <w:rPr>
          <w:w w:val="95"/>
        </w:rPr>
        <w:t>answer</w:t>
      </w:r>
      <w:r>
        <w:rPr>
          <w:spacing w:val="-42"/>
          <w:w w:val="95"/>
        </w:rPr>
        <w:t xml:space="preserve"> </w:t>
      </w:r>
      <w:r>
        <w:rPr>
          <w:w w:val="95"/>
        </w:rPr>
        <w:t>the</w:t>
      </w:r>
      <w:r>
        <w:rPr>
          <w:spacing w:val="-19"/>
          <w:w w:val="95"/>
        </w:rPr>
        <w:t xml:space="preserve"> </w:t>
      </w:r>
      <w:r>
        <w:rPr>
          <w:spacing w:val="2"/>
          <w:w w:val="95"/>
        </w:rPr>
        <w:t>question</w:t>
      </w:r>
      <w:r>
        <w:rPr>
          <w:spacing w:val="-21"/>
          <w:w w:val="95"/>
        </w:rPr>
        <w:t xml:space="preserve"> </w:t>
      </w:r>
      <w:r>
        <w:rPr>
          <w:w w:val="95"/>
        </w:rPr>
        <w:t>“is</w:t>
      </w:r>
      <w:r>
        <w:rPr>
          <w:spacing w:val="-24"/>
          <w:w w:val="95"/>
        </w:rPr>
        <w:t xml:space="preserve"> </w:t>
      </w:r>
      <w:r>
        <w:rPr>
          <w:w w:val="95"/>
        </w:rPr>
        <w:t xml:space="preserve">the </w:t>
      </w:r>
      <w:r>
        <w:t>Brand</w:t>
      </w:r>
      <w:r>
        <w:rPr>
          <w:spacing w:val="-46"/>
        </w:rPr>
        <w:t xml:space="preserve"> </w:t>
      </w:r>
      <w:r>
        <w:t>Manager</w:t>
      </w:r>
      <w:r>
        <w:rPr>
          <w:spacing w:val="-34"/>
        </w:rPr>
        <w:t xml:space="preserve"> </w:t>
      </w:r>
      <w:r>
        <w:rPr>
          <w:spacing w:val="2"/>
        </w:rPr>
        <w:t>position</w:t>
      </w:r>
      <w:r>
        <w:rPr>
          <w:spacing w:val="-52"/>
        </w:rPr>
        <w:t xml:space="preserve"> </w:t>
      </w:r>
      <w:r>
        <w:rPr>
          <w:spacing w:val="4"/>
        </w:rPr>
        <w:t>in</w:t>
      </w:r>
      <w:r>
        <w:rPr>
          <w:spacing w:val="-52"/>
        </w:rPr>
        <w:t xml:space="preserve"> </w:t>
      </w:r>
      <w:r>
        <w:t>Greece</w:t>
      </w:r>
      <w:r>
        <w:rPr>
          <w:spacing w:val="-43"/>
        </w:rPr>
        <w:t xml:space="preserve"> </w:t>
      </w:r>
      <w:r>
        <w:rPr>
          <w:spacing w:val="3"/>
        </w:rPr>
        <w:t>equivalent</w:t>
      </w:r>
      <w:r>
        <w:rPr>
          <w:spacing w:val="-53"/>
        </w:rPr>
        <w:t xml:space="preserve"> </w:t>
      </w:r>
      <w:r>
        <w:t>to</w:t>
      </w:r>
      <w:r>
        <w:rPr>
          <w:spacing w:val="-52"/>
        </w:rPr>
        <w:t xml:space="preserve"> </w:t>
      </w:r>
      <w:r>
        <w:t>the</w:t>
      </w:r>
      <w:r>
        <w:rPr>
          <w:spacing w:val="-49"/>
        </w:rPr>
        <w:t xml:space="preserve"> </w:t>
      </w:r>
      <w:r>
        <w:t>Associate</w:t>
      </w:r>
      <w:r>
        <w:rPr>
          <w:spacing w:val="-50"/>
        </w:rPr>
        <w:t xml:space="preserve"> </w:t>
      </w:r>
      <w:r>
        <w:t>Brand</w:t>
      </w:r>
      <w:r>
        <w:rPr>
          <w:spacing w:val="-45"/>
        </w:rPr>
        <w:t xml:space="preserve"> </w:t>
      </w:r>
      <w:r>
        <w:t>Manager</w:t>
      </w:r>
      <w:r>
        <w:rPr>
          <w:spacing w:val="-41"/>
        </w:rPr>
        <w:t xml:space="preserve"> </w:t>
      </w:r>
      <w:r>
        <w:rPr>
          <w:spacing w:val="4"/>
        </w:rPr>
        <w:t xml:space="preserve">in </w:t>
      </w:r>
      <w:r>
        <w:rPr>
          <w:w w:val="95"/>
        </w:rPr>
        <w:t>France</w:t>
      </w:r>
      <w:r>
        <w:rPr>
          <w:spacing w:val="-22"/>
          <w:w w:val="95"/>
        </w:rPr>
        <w:t xml:space="preserve"> </w:t>
      </w:r>
      <w:r>
        <w:rPr>
          <w:w w:val="95"/>
        </w:rPr>
        <w:t>or</w:t>
      </w:r>
      <w:r>
        <w:rPr>
          <w:spacing w:val="-19"/>
          <w:w w:val="95"/>
        </w:rPr>
        <w:t xml:space="preserve"> </w:t>
      </w:r>
      <w:r>
        <w:rPr>
          <w:w w:val="95"/>
        </w:rPr>
        <w:t>the</w:t>
      </w:r>
      <w:r>
        <w:rPr>
          <w:spacing w:val="-34"/>
          <w:w w:val="95"/>
        </w:rPr>
        <w:t xml:space="preserve"> </w:t>
      </w:r>
      <w:r>
        <w:rPr>
          <w:w w:val="95"/>
        </w:rPr>
        <w:t>Marketing</w:t>
      </w:r>
      <w:r>
        <w:rPr>
          <w:spacing w:val="-29"/>
          <w:w w:val="95"/>
        </w:rPr>
        <w:t xml:space="preserve"> </w:t>
      </w:r>
      <w:r>
        <w:rPr>
          <w:w w:val="95"/>
        </w:rPr>
        <w:t>Manager</w:t>
      </w:r>
      <w:r>
        <w:rPr>
          <w:spacing w:val="-18"/>
          <w:w w:val="95"/>
        </w:rPr>
        <w:t xml:space="preserve"> </w:t>
      </w:r>
      <w:r>
        <w:rPr>
          <w:spacing w:val="4"/>
          <w:w w:val="95"/>
        </w:rPr>
        <w:t>in</w:t>
      </w:r>
      <w:r>
        <w:rPr>
          <w:spacing w:val="-27"/>
          <w:w w:val="95"/>
        </w:rPr>
        <w:t xml:space="preserve"> </w:t>
      </w:r>
      <w:r>
        <w:rPr>
          <w:spacing w:val="3"/>
          <w:w w:val="95"/>
        </w:rPr>
        <w:t>Kenya?”</w:t>
      </w:r>
      <w:r>
        <w:rPr>
          <w:spacing w:val="3"/>
          <w:w w:val="95"/>
        </w:rPr>
        <w:tab/>
      </w:r>
      <w:r>
        <w:rPr>
          <w:spacing w:val="-7"/>
        </w:rPr>
        <w:t xml:space="preserve">Or, </w:t>
      </w:r>
      <w:r>
        <w:t xml:space="preserve">all staff </w:t>
      </w:r>
      <w:r>
        <w:rPr>
          <w:spacing w:val="4"/>
        </w:rPr>
        <w:t xml:space="preserve">in </w:t>
      </w:r>
      <w:r>
        <w:t xml:space="preserve">band C or </w:t>
      </w:r>
      <w:r>
        <w:rPr>
          <w:spacing w:val="2"/>
        </w:rPr>
        <w:t xml:space="preserve">higher </w:t>
      </w:r>
      <w:r>
        <w:rPr>
          <w:spacing w:val="-3"/>
        </w:rPr>
        <w:t xml:space="preserve">are </w:t>
      </w:r>
      <w:r>
        <w:rPr>
          <w:spacing w:val="5"/>
        </w:rPr>
        <w:t>eligible</w:t>
      </w:r>
      <w:r>
        <w:rPr>
          <w:spacing w:val="-30"/>
        </w:rPr>
        <w:t xml:space="preserve"> </w:t>
      </w:r>
      <w:r>
        <w:rPr>
          <w:spacing w:val="2"/>
        </w:rPr>
        <w:t>for</w:t>
      </w:r>
      <w:r>
        <w:rPr>
          <w:spacing w:val="-40"/>
        </w:rPr>
        <w:t xml:space="preserve"> </w:t>
      </w:r>
      <w:r>
        <w:rPr>
          <w:spacing w:val="3"/>
        </w:rPr>
        <w:t>equity</w:t>
      </w:r>
      <w:r>
        <w:rPr>
          <w:spacing w:val="-35"/>
        </w:rPr>
        <w:t xml:space="preserve"> </w:t>
      </w:r>
      <w:r>
        <w:t>compensation</w:t>
      </w:r>
      <w:r>
        <w:rPr>
          <w:spacing w:val="-36"/>
        </w:rPr>
        <w:t xml:space="preserve"> </w:t>
      </w:r>
      <w:r>
        <w:t>awards.</w:t>
      </w:r>
    </w:p>
    <w:p w14:paraId="04601530" w14:textId="77777777" w:rsidR="00895EAC" w:rsidRDefault="00895EAC">
      <w:pPr>
        <w:pStyle w:val="BodyText"/>
        <w:spacing w:before="2"/>
        <w:rPr>
          <w:sz w:val="26"/>
        </w:rPr>
      </w:pPr>
    </w:p>
    <w:p w14:paraId="75199725" w14:textId="77777777" w:rsidR="00895EAC" w:rsidRDefault="00D37152">
      <w:pPr>
        <w:pStyle w:val="BodyText"/>
        <w:spacing w:line="314" w:lineRule="auto"/>
        <w:ind w:left="1547" w:right="991"/>
        <w:jc w:val="both"/>
      </w:pPr>
      <w:r>
        <w:rPr>
          <w:w w:val="95"/>
        </w:rPr>
        <w:t>Salary</w:t>
      </w:r>
      <w:r>
        <w:rPr>
          <w:spacing w:val="-26"/>
          <w:w w:val="95"/>
        </w:rPr>
        <w:t xml:space="preserve"> </w:t>
      </w:r>
      <w:r>
        <w:rPr>
          <w:w w:val="95"/>
        </w:rPr>
        <w:t>Structure</w:t>
      </w:r>
      <w:r>
        <w:rPr>
          <w:spacing w:val="-21"/>
          <w:w w:val="95"/>
        </w:rPr>
        <w:t xml:space="preserve"> </w:t>
      </w:r>
      <w:r>
        <w:rPr>
          <w:spacing w:val="4"/>
          <w:w w:val="95"/>
        </w:rPr>
        <w:t>is</w:t>
      </w:r>
      <w:r>
        <w:rPr>
          <w:spacing w:val="-26"/>
          <w:w w:val="95"/>
        </w:rPr>
        <w:t xml:space="preserve"> </w:t>
      </w:r>
      <w:r>
        <w:rPr>
          <w:w w:val="95"/>
        </w:rPr>
        <w:t>the</w:t>
      </w:r>
      <w:r>
        <w:rPr>
          <w:spacing w:val="-22"/>
          <w:w w:val="95"/>
        </w:rPr>
        <w:t xml:space="preserve"> </w:t>
      </w:r>
      <w:r>
        <w:rPr>
          <w:w w:val="95"/>
        </w:rPr>
        <w:t>term</w:t>
      </w:r>
      <w:r>
        <w:rPr>
          <w:spacing w:val="-27"/>
          <w:w w:val="95"/>
        </w:rPr>
        <w:t xml:space="preserve"> </w:t>
      </w:r>
      <w:r>
        <w:rPr>
          <w:spacing w:val="2"/>
          <w:w w:val="95"/>
        </w:rPr>
        <w:t>used</w:t>
      </w:r>
      <w:r>
        <w:rPr>
          <w:spacing w:val="-39"/>
          <w:w w:val="95"/>
        </w:rPr>
        <w:t xml:space="preserve"> </w:t>
      </w:r>
      <w:r>
        <w:rPr>
          <w:w w:val="95"/>
        </w:rPr>
        <w:t>to</w:t>
      </w:r>
      <w:r>
        <w:rPr>
          <w:spacing w:val="-27"/>
          <w:w w:val="95"/>
        </w:rPr>
        <w:t xml:space="preserve"> </w:t>
      </w:r>
      <w:r>
        <w:rPr>
          <w:spacing w:val="3"/>
          <w:w w:val="95"/>
        </w:rPr>
        <w:t>refer</w:t>
      </w:r>
      <w:r>
        <w:rPr>
          <w:spacing w:val="-43"/>
          <w:w w:val="95"/>
        </w:rPr>
        <w:t xml:space="preserve"> </w:t>
      </w:r>
      <w:r>
        <w:rPr>
          <w:w w:val="95"/>
        </w:rPr>
        <w:t>to</w:t>
      </w:r>
      <w:r>
        <w:rPr>
          <w:spacing w:val="-26"/>
          <w:w w:val="95"/>
        </w:rPr>
        <w:t xml:space="preserve"> </w:t>
      </w:r>
      <w:r>
        <w:rPr>
          <w:w w:val="95"/>
        </w:rPr>
        <w:t>the</w:t>
      </w:r>
      <w:r>
        <w:rPr>
          <w:spacing w:val="-22"/>
          <w:w w:val="95"/>
        </w:rPr>
        <w:t xml:space="preserve"> </w:t>
      </w:r>
      <w:r>
        <w:rPr>
          <w:w w:val="95"/>
        </w:rPr>
        <w:t>salary</w:t>
      </w:r>
      <w:r>
        <w:rPr>
          <w:spacing w:val="-25"/>
          <w:w w:val="95"/>
        </w:rPr>
        <w:t xml:space="preserve"> </w:t>
      </w:r>
      <w:r>
        <w:rPr>
          <w:w w:val="95"/>
        </w:rPr>
        <w:t>ranges</w:t>
      </w:r>
      <w:r>
        <w:rPr>
          <w:spacing w:val="-26"/>
          <w:w w:val="95"/>
        </w:rPr>
        <w:t xml:space="preserve"> </w:t>
      </w:r>
      <w:r>
        <w:rPr>
          <w:w w:val="95"/>
        </w:rPr>
        <w:t>associated</w:t>
      </w:r>
      <w:r>
        <w:rPr>
          <w:spacing w:val="-39"/>
          <w:w w:val="95"/>
        </w:rPr>
        <w:t xml:space="preserve"> </w:t>
      </w:r>
      <w:r>
        <w:rPr>
          <w:spacing w:val="3"/>
          <w:w w:val="95"/>
        </w:rPr>
        <w:t>with</w:t>
      </w:r>
      <w:r>
        <w:rPr>
          <w:spacing w:val="-27"/>
          <w:w w:val="95"/>
        </w:rPr>
        <w:t xml:space="preserve"> </w:t>
      </w:r>
      <w:r>
        <w:rPr>
          <w:w w:val="95"/>
        </w:rPr>
        <w:t>salary grades.</w:t>
      </w:r>
      <w:r>
        <w:rPr>
          <w:spacing w:val="41"/>
          <w:w w:val="95"/>
        </w:rPr>
        <w:t xml:space="preserve"> </w:t>
      </w:r>
      <w:r>
        <w:rPr>
          <w:w w:val="95"/>
        </w:rPr>
        <w:t>A</w:t>
      </w:r>
      <w:r>
        <w:rPr>
          <w:spacing w:val="-24"/>
          <w:w w:val="95"/>
        </w:rPr>
        <w:t xml:space="preserve"> </w:t>
      </w:r>
      <w:r>
        <w:rPr>
          <w:w w:val="95"/>
        </w:rPr>
        <w:t>Global</w:t>
      </w:r>
      <w:r>
        <w:rPr>
          <w:spacing w:val="-21"/>
          <w:w w:val="95"/>
        </w:rPr>
        <w:t xml:space="preserve"> </w:t>
      </w:r>
      <w:r>
        <w:rPr>
          <w:w w:val="95"/>
        </w:rPr>
        <w:t>Salary</w:t>
      </w:r>
      <w:r>
        <w:rPr>
          <w:spacing w:val="-26"/>
          <w:w w:val="95"/>
        </w:rPr>
        <w:t xml:space="preserve"> </w:t>
      </w:r>
      <w:r>
        <w:rPr>
          <w:w w:val="95"/>
        </w:rPr>
        <w:t>Structure,</w:t>
      </w:r>
      <w:r>
        <w:rPr>
          <w:spacing w:val="-24"/>
          <w:w w:val="95"/>
        </w:rPr>
        <w:t xml:space="preserve"> </w:t>
      </w:r>
      <w:r>
        <w:rPr>
          <w:w w:val="95"/>
        </w:rPr>
        <w:t>by</w:t>
      </w:r>
      <w:r>
        <w:rPr>
          <w:spacing w:val="-26"/>
          <w:w w:val="95"/>
        </w:rPr>
        <w:t xml:space="preserve"> </w:t>
      </w:r>
      <w:r>
        <w:rPr>
          <w:spacing w:val="5"/>
          <w:w w:val="95"/>
        </w:rPr>
        <w:t>it’s</w:t>
      </w:r>
      <w:r>
        <w:rPr>
          <w:spacing w:val="-38"/>
          <w:w w:val="95"/>
        </w:rPr>
        <w:t xml:space="preserve"> </w:t>
      </w:r>
      <w:r>
        <w:rPr>
          <w:w w:val="95"/>
        </w:rPr>
        <w:t>very</w:t>
      </w:r>
      <w:r>
        <w:rPr>
          <w:spacing w:val="-26"/>
          <w:w w:val="95"/>
        </w:rPr>
        <w:t xml:space="preserve"> </w:t>
      </w:r>
      <w:r>
        <w:rPr>
          <w:w w:val="95"/>
        </w:rPr>
        <w:t>name,</w:t>
      </w:r>
      <w:r>
        <w:rPr>
          <w:spacing w:val="-25"/>
          <w:w w:val="95"/>
        </w:rPr>
        <w:t xml:space="preserve"> </w:t>
      </w:r>
      <w:r>
        <w:rPr>
          <w:spacing w:val="2"/>
          <w:w w:val="95"/>
        </w:rPr>
        <w:t>would</w:t>
      </w:r>
      <w:r>
        <w:rPr>
          <w:spacing w:val="-39"/>
          <w:w w:val="95"/>
        </w:rPr>
        <w:t xml:space="preserve"> </w:t>
      </w:r>
      <w:r>
        <w:rPr>
          <w:spacing w:val="3"/>
          <w:w w:val="95"/>
        </w:rPr>
        <w:t>imply</w:t>
      </w:r>
      <w:r>
        <w:rPr>
          <w:spacing w:val="-37"/>
          <w:w w:val="95"/>
        </w:rPr>
        <w:t xml:space="preserve"> </w:t>
      </w:r>
      <w:r>
        <w:rPr>
          <w:w w:val="95"/>
        </w:rPr>
        <w:t>a</w:t>
      </w:r>
      <w:r>
        <w:rPr>
          <w:spacing w:val="-30"/>
          <w:w w:val="95"/>
        </w:rPr>
        <w:t xml:space="preserve"> </w:t>
      </w:r>
      <w:r>
        <w:rPr>
          <w:spacing w:val="2"/>
          <w:w w:val="95"/>
        </w:rPr>
        <w:t>single</w:t>
      </w:r>
      <w:r>
        <w:rPr>
          <w:spacing w:val="-34"/>
          <w:w w:val="95"/>
        </w:rPr>
        <w:t xml:space="preserve"> </w:t>
      </w:r>
      <w:r>
        <w:rPr>
          <w:w w:val="95"/>
        </w:rPr>
        <w:t xml:space="preserve">structure </w:t>
      </w:r>
      <w:r>
        <w:rPr>
          <w:spacing w:val="2"/>
        </w:rPr>
        <w:t>for</w:t>
      </w:r>
      <w:r>
        <w:rPr>
          <w:spacing w:val="-40"/>
        </w:rPr>
        <w:t xml:space="preserve"> </w:t>
      </w:r>
      <w:r>
        <w:rPr>
          <w:spacing w:val="2"/>
        </w:rPr>
        <w:t>all</w:t>
      </w:r>
      <w:r>
        <w:rPr>
          <w:spacing w:val="-42"/>
        </w:rPr>
        <w:t xml:space="preserve"> </w:t>
      </w:r>
      <w:r>
        <w:t>locations</w:t>
      </w:r>
      <w:r>
        <w:rPr>
          <w:spacing w:val="-46"/>
        </w:rPr>
        <w:t xml:space="preserve"> </w:t>
      </w:r>
      <w:r>
        <w:t>globally.</w:t>
      </w:r>
      <w:r>
        <w:rPr>
          <w:spacing w:val="61"/>
        </w:rPr>
        <w:t xml:space="preserve"> </w:t>
      </w:r>
      <w:r>
        <w:rPr>
          <w:spacing w:val="2"/>
        </w:rPr>
        <w:t>Sometimes</w:t>
      </w:r>
      <w:r>
        <w:rPr>
          <w:spacing w:val="-46"/>
        </w:rPr>
        <w:t xml:space="preserve"> </w:t>
      </w:r>
      <w:r>
        <w:t>you</w:t>
      </w:r>
      <w:r>
        <w:rPr>
          <w:spacing w:val="-47"/>
        </w:rPr>
        <w:t xml:space="preserve"> </w:t>
      </w:r>
      <w:r>
        <w:t>may</w:t>
      </w:r>
      <w:r>
        <w:rPr>
          <w:spacing w:val="-26"/>
        </w:rPr>
        <w:t xml:space="preserve"> </w:t>
      </w:r>
      <w:r>
        <w:t>also</w:t>
      </w:r>
      <w:r>
        <w:rPr>
          <w:spacing w:val="-46"/>
        </w:rPr>
        <w:t xml:space="preserve"> </w:t>
      </w:r>
      <w:r>
        <w:rPr>
          <w:spacing w:val="3"/>
        </w:rPr>
        <w:t>see</w:t>
      </w:r>
      <w:r>
        <w:rPr>
          <w:spacing w:val="-33"/>
        </w:rPr>
        <w:t xml:space="preserve"> </w:t>
      </w:r>
      <w:r>
        <w:rPr>
          <w:spacing w:val="2"/>
        </w:rPr>
        <w:t>this</w:t>
      </w:r>
      <w:r>
        <w:rPr>
          <w:spacing w:val="-46"/>
        </w:rPr>
        <w:t xml:space="preserve"> </w:t>
      </w:r>
      <w:r>
        <w:rPr>
          <w:spacing w:val="2"/>
        </w:rPr>
        <w:t>referenced</w:t>
      </w:r>
      <w:r>
        <w:rPr>
          <w:spacing w:val="-47"/>
        </w:rPr>
        <w:t xml:space="preserve"> </w:t>
      </w:r>
      <w:r>
        <w:t>as</w:t>
      </w:r>
      <w:r>
        <w:rPr>
          <w:spacing w:val="-46"/>
        </w:rPr>
        <w:t xml:space="preserve"> </w:t>
      </w:r>
      <w:r>
        <w:t>an</w:t>
      </w:r>
    </w:p>
    <w:p w14:paraId="71C855EF" w14:textId="77777777" w:rsidR="00895EAC" w:rsidRDefault="00D37152">
      <w:pPr>
        <w:pStyle w:val="BodyText"/>
        <w:spacing w:before="4" w:line="307" w:lineRule="auto"/>
        <w:ind w:left="1547" w:right="893"/>
        <w:jc w:val="both"/>
      </w:pPr>
      <w:r>
        <w:rPr>
          <w:w w:val="95"/>
        </w:rPr>
        <w:t>international</w:t>
      </w:r>
      <w:r>
        <w:rPr>
          <w:spacing w:val="-40"/>
          <w:w w:val="95"/>
        </w:rPr>
        <w:t xml:space="preserve"> </w:t>
      </w:r>
      <w:r>
        <w:rPr>
          <w:w w:val="95"/>
        </w:rPr>
        <w:t>salary</w:t>
      </w:r>
      <w:r>
        <w:rPr>
          <w:spacing w:val="-43"/>
          <w:w w:val="95"/>
        </w:rPr>
        <w:t xml:space="preserve"> </w:t>
      </w:r>
      <w:r>
        <w:rPr>
          <w:w w:val="95"/>
        </w:rPr>
        <w:t>range.</w:t>
      </w:r>
      <w:r>
        <w:rPr>
          <w:spacing w:val="-33"/>
          <w:w w:val="95"/>
        </w:rPr>
        <w:t xml:space="preserve"> </w:t>
      </w:r>
      <w:r>
        <w:rPr>
          <w:w w:val="95"/>
        </w:rPr>
        <w:t>Some</w:t>
      </w:r>
      <w:r>
        <w:rPr>
          <w:spacing w:val="-40"/>
          <w:w w:val="95"/>
        </w:rPr>
        <w:t xml:space="preserve"> </w:t>
      </w:r>
      <w:r>
        <w:rPr>
          <w:w w:val="95"/>
        </w:rPr>
        <w:t>companies</w:t>
      </w:r>
      <w:r>
        <w:rPr>
          <w:spacing w:val="-34"/>
          <w:w w:val="95"/>
        </w:rPr>
        <w:t xml:space="preserve"> </w:t>
      </w:r>
      <w:r>
        <w:rPr>
          <w:w w:val="95"/>
        </w:rPr>
        <w:t>use</w:t>
      </w:r>
      <w:r>
        <w:rPr>
          <w:spacing w:val="-40"/>
          <w:w w:val="95"/>
        </w:rPr>
        <w:t xml:space="preserve"> </w:t>
      </w:r>
      <w:r>
        <w:rPr>
          <w:w w:val="95"/>
        </w:rPr>
        <w:t>a</w:t>
      </w:r>
      <w:r>
        <w:rPr>
          <w:spacing w:val="-27"/>
          <w:w w:val="95"/>
        </w:rPr>
        <w:t xml:space="preserve"> </w:t>
      </w:r>
      <w:r>
        <w:rPr>
          <w:w w:val="95"/>
        </w:rPr>
        <w:t>global</w:t>
      </w:r>
      <w:r>
        <w:rPr>
          <w:spacing w:val="-40"/>
          <w:w w:val="95"/>
        </w:rPr>
        <w:t xml:space="preserve"> </w:t>
      </w:r>
      <w:r>
        <w:rPr>
          <w:w w:val="95"/>
        </w:rPr>
        <w:t>salary</w:t>
      </w:r>
      <w:r>
        <w:rPr>
          <w:spacing w:val="-33"/>
          <w:w w:val="95"/>
        </w:rPr>
        <w:t xml:space="preserve"> </w:t>
      </w:r>
      <w:r>
        <w:rPr>
          <w:w w:val="95"/>
        </w:rPr>
        <w:t>structure</w:t>
      </w:r>
      <w:r>
        <w:rPr>
          <w:spacing w:val="-31"/>
          <w:w w:val="95"/>
        </w:rPr>
        <w:t xml:space="preserve"> </w:t>
      </w:r>
      <w:r>
        <w:rPr>
          <w:w w:val="95"/>
        </w:rPr>
        <w:t>to</w:t>
      </w:r>
      <w:r>
        <w:rPr>
          <w:spacing w:val="-34"/>
          <w:w w:val="95"/>
        </w:rPr>
        <w:t xml:space="preserve"> </w:t>
      </w:r>
      <w:r>
        <w:rPr>
          <w:w w:val="95"/>
        </w:rPr>
        <w:t>manage</w:t>
      </w:r>
      <w:r>
        <w:rPr>
          <w:spacing w:val="-31"/>
          <w:w w:val="95"/>
        </w:rPr>
        <w:t xml:space="preserve"> </w:t>
      </w:r>
      <w:r>
        <w:rPr>
          <w:w w:val="95"/>
        </w:rPr>
        <w:t xml:space="preserve">a </w:t>
      </w:r>
      <w:r>
        <w:rPr>
          <w:spacing w:val="-3"/>
        </w:rPr>
        <w:t>cadre</w:t>
      </w:r>
      <w:r>
        <w:rPr>
          <w:spacing w:val="-35"/>
        </w:rPr>
        <w:t xml:space="preserve"> </w:t>
      </w:r>
      <w:r>
        <w:t>of</w:t>
      </w:r>
      <w:r>
        <w:rPr>
          <w:spacing w:val="-35"/>
        </w:rPr>
        <w:t xml:space="preserve"> </w:t>
      </w:r>
      <w:r>
        <w:t>international</w:t>
      </w:r>
      <w:r>
        <w:rPr>
          <w:spacing w:val="-44"/>
        </w:rPr>
        <w:t xml:space="preserve"> </w:t>
      </w:r>
      <w:r>
        <w:rPr>
          <w:spacing w:val="2"/>
        </w:rPr>
        <w:t>assignees</w:t>
      </w:r>
      <w:r>
        <w:rPr>
          <w:spacing w:val="-47"/>
        </w:rPr>
        <w:t xml:space="preserve"> </w:t>
      </w:r>
      <w:r>
        <w:rPr>
          <w:spacing w:val="2"/>
        </w:rPr>
        <w:t>(usually</w:t>
      </w:r>
      <w:r>
        <w:rPr>
          <w:spacing w:val="-46"/>
        </w:rPr>
        <w:t xml:space="preserve"> </w:t>
      </w:r>
      <w:r>
        <w:t>based</w:t>
      </w:r>
      <w:r>
        <w:rPr>
          <w:spacing w:val="-48"/>
        </w:rPr>
        <w:t xml:space="preserve"> </w:t>
      </w:r>
      <w:r>
        <w:t>on</w:t>
      </w:r>
      <w:r>
        <w:rPr>
          <w:spacing w:val="-48"/>
        </w:rPr>
        <w:t xml:space="preserve"> </w:t>
      </w:r>
      <w:r>
        <w:t>the</w:t>
      </w:r>
      <w:r>
        <w:rPr>
          <w:spacing w:val="-34"/>
        </w:rPr>
        <w:t xml:space="preserve"> </w:t>
      </w:r>
      <w:r>
        <w:t>headquarters</w:t>
      </w:r>
      <w:r>
        <w:rPr>
          <w:spacing w:val="-47"/>
        </w:rPr>
        <w:t xml:space="preserve"> </w:t>
      </w:r>
      <w:r>
        <w:t>market).</w:t>
      </w:r>
    </w:p>
    <w:p w14:paraId="2D959674" w14:textId="77777777" w:rsidR="00895EAC" w:rsidRDefault="00D37152">
      <w:pPr>
        <w:pStyle w:val="BodyText"/>
        <w:spacing w:before="14" w:line="307" w:lineRule="auto"/>
        <w:ind w:left="1547" w:right="848"/>
        <w:jc w:val="both"/>
      </w:pPr>
      <w:r>
        <w:rPr>
          <w:w w:val="95"/>
        </w:rPr>
        <w:t>International</w:t>
      </w:r>
      <w:r>
        <w:rPr>
          <w:spacing w:val="-33"/>
          <w:w w:val="95"/>
        </w:rPr>
        <w:t xml:space="preserve"> </w:t>
      </w:r>
      <w:r>
        <w:rPr>
          <w:w w:val="95"/>
        </w:rPr>
        <w:t>organizations</w:t>
      </w:r>
      <w:r>
        <w:rPr>
          <w:spacing w:val="-37"/>
          <w:w w:val="95"/>
        </w:rPr>
        <w:t xml:space="preserve"> </w:t>
      </w:r>
      <w:r>
        <w:rPr>
          <w:w w:val="95"/>
        </w:rPr>
        <w:t>such</w:t>
      </w:r>
      <w:r>
        <w:rPr>
          <w:spacing w:val="-39"/>
          <w:w w:val="95"/>
        </w:rPr>
        <w:t xml:space="preserve"> </w:t>
      </w:r>
      <w:r>
        <w:rPr>
          <w:w w:val="95"/>
        </w:rPr>
        <w:t>as</w:t>
      </w:r>
      <w:r>
        <w:rPr>
          <w:spacing w:val="-13"/>
          <w:w w:val="95"/>
        </w:rPr>
        <w:t xml:space="preserve"> </w:t>
      </w:r>
      <w:r>
        <w:rPr>
          <w:w w:val="95"/>
        </w:rPr>
        <w:t>the</w:t>
      </w:r>
      <w:r>
        <w:rPr>
          <w:spacing w:val="-33"/>
          <w:w w:val="95"/>
        </w:rPr>
        <w:t xml:space="preserve"> </w:t>
      </w:r>
      <w:r>
        <w:rPr>
          <w:spacing w:val="-4"/>
          <w:w w:val="95"/>
        </w:rPr>
        <w:t>World</w:t>
      </w:r>
      <w:r>
        <w:rPr>
          <w:spacing w:val="-14"/>
          <w:w w:val="95"/>
        </w:rPr>
        <w:t xml:space="preserve"> </w:t>
      </w:r>
      <w:r>
        <w:rPr>
          <w:w w:val="95"/>
        </w:rPr>
        <w:t>Bank</w:t>
      </w:r>
      <w:r>
        <w:rPr>
          <w:spacing w:val="-24"/>
          <w:w w:val="95"/>
        </w:rPr>
        <w:t xml:space="preserve"> </w:t>
      </w:r>
      <w:r>
        <w:rPr>
          <w:w w:val="95"/>
        </w:rPr>
        <w:t>and</w:t>
      </w:r>
      <w:r>
        <w:rPr>
          <w:spacing w:val="-14"/>
          <w:w w:val="95"/>
        </w:rPr>
        <w:t xml:space="preserve"> </w:t>
      </w:r>
      <w:r>
        <w:rPr>
          <w:w w:val="95"/>
        </w:rPr>
        <w:t>the</w:t>
      </w:r>
      <w:r>
        <w:rPr>
          <w:spacing w:val="-33"/>
          <w:w w:val="95"/>
        </w:rPr>
        <w:t xml:space="preserve"> </w:t>
      </w:r>
      <w:r>
        <w:rPr>
          <w:w w:val="95"/>
        </w:rPr>
        <w:t>United</w:t>
      </w:r>
      <w:r>
        <w:rPr>
          <w:spacing w:val="-27"/>
          <w:w w:val="95"/>
        </w:rPr>
        <w:t xml:space="preserve"> </w:t>
      </w:r>
      <w:r>
        <w:rPr>
          <w:w w:val="95"/>
        </w:rPr>
        <w:t>Nations,</w:t>
      </w:r>
      <w:r>
        <w:rPr>
          <w:spacing w:val="-36"/>
          <w:w w:val="95"/>
        </w:rPr>
        <w:t xml:space="preserve"> </w:t>
      </w:r>
      <w:r>
        <w:rPr>
          <w:w w:val="95"/>
        </w:rPr>
        <w:t>and</w:t>
      </w:r>
      <w:r>
        <w:rPr>
          <w:spacing w:val="-26"/>
          <w:w w:val="95"/>
        </w:rPr>
        <w:t xml:space="preserve"> </w:t>
      </w:r>
      <w:r>
        <w:rPr>
          <w:w w:val="95"/>
        </w:rPr>
        <w:t xml:space="preserve">many </w:t>
      </w:r>
      <w:r>
        <w:t>international</w:t>
      </w:r>
      <w:r>
        <w:rPr>
          <w:spacing w:val="-38"/>
        </w:rPr>
        <w:t xml:space="preserve"> </w:t>
      </w:r>
      <w:r>
        <w:t>NGOs,</w:t>
      </w:r>
      <w:r>
        <w:rPr>
          <w:spacing w:val="-41"/>
        </w:rPr>
        <w:t xml:space="preserve"> </w:t>
      </w:r>
      <w:r>
        <w:t>use</w:t>
      </w:r>
      <w:r>
        <w:rPr>
          <w:spacing w:val="-26"/>
        </w:rPr>
        <w:t xml:space="preserve"> </w:t>
      </w:r>
      <w:r>
        <w:t>international</w:t>
      </w:r>
      <w:r>
        <w:rPr>
          <w:spacing w:val="-38"/>
        </w:rPr>
        <w:t xml:space="preserve"> </w:t>
      </w:r>
      <w:r>
        <w:t>salary</w:t>
      </w:r>
      <w:r>
        <w:rPr>
          <w:spacing w:val="-42"/>
        </w:rPr>
        <w:t xml:space="preserve"> </w:t>
      </w:r>
      <w:r>
        <w:t>structures</w:t>
      </w:r>
      <w:r>
        <w:rPr>
          <w:spacing w:val="-31"/>
        </w:rPr>
        <w:t xml:space="preserve"> </w:t>
      </w:r>
      <w:r>
        <w:rPr>
          <w:spacing w:val="4"/>
        </w:rPr>
        <w:t>in</w:t>
      </w:r>
      <w:r>
        <w:rPr>
          <w:spacing w:val="-43"/>
        </w:rPr>
        <w:t xml:space="preserve"> </w:t>
      </w:r>
      <w:r>
        <w:t>managing</w:t>
      </w:r>
      <w:r>
        <w:rPr>
          <w:spacing w:val="-33"/>
        </w:rPr>
        <w:t xml:space="preserve"> </w:t>
      </w:r>
      <w:r>
        <w:rPr>
          <w:spacing w:val="3"/>
        </w:rPr>
        <w:t>their</w:t>
      </w:r>
    </w:p>
    <w:p w14:paraId="5EB9B7E1" w14:textId="77777777" w:rsidR="00895EAC" w:rsidRDefault="00D37152">
      <w:pPr>
        <w:pStyle w:val="BodyText"/>
        <w:spacing w:before="14" w:line="292" w:lineRule="auto"/>
        <w:ind w:left="1547" w:right="1051"/>
        <w:jc w:val="both"/>
      </w:pPr>
      <w:r>
        <w:t>international</w:t>
      </w:r>
      <w:r>
        <w:rPr>
          <w:spacing w:val="-53"/>
        </w:rPr>
        <w:t xml:space="preserve"> </w:t>
      </w:r>
      <w:r>
        <w:t>(expatriate)</w:t>
      </w:r>
      <w:r>
        <w:rPr>
          <w:spacing w:val="-54"/>
        </w:rPr>
        <w:t xml:space="preserve"> </w:t>
      </w:r>
      <w:r>
        <w:t>staff</w:t>
      </w:r>
      <w:r>
        <w:rPr>
          <w:spacing w:val="-53"/>
        </w:rPr>
        <w:t xml:space="preserve"> </w:t>
      </w:r>
      <w:r>
        <w:t>as</w:t>
      </w:r>
      <w:r>
        <w:rPr>
          <w:spacing w:val="-55"/>
        </w:rPr>
        <w:t xml:space="preserve"> </w:t>
      </w:r>
      <w:r>
        <w:rPr>
          <w:spacing w:val="5"/>
        </w:rPr>
        <w:t>well.</w:t>
      </w:r>
      <w:r>
        <w:rPr>
          <w:spacing w:val="-55"/>
        </w:rPr>
        <w:t xml:space="preserve"> </w:t>
      </w:r>
      <w:r>
        <w:t>But</w:t>
      </w:r>
      <w:r>
        <w:rPr>
          <w:spacing w:val="-56"/>
        </w:rPr>
        <w:t xml:space="preserve"> </w:t>
      </w:r>
      <w:r>
        <w:rPr>
          <w:spacing w:val="4"/>
        </w:rPr>
        <w:t>it</w:t>
      </w:r>
      <w:r>
        <w:rPr>
          <w:spacing w:val="-50"/>
        </w:rPr>
        <w:t xml:space="preserve"> </w:t>
      </w:r>
      <w:r>
        <w:rPr>
          <w:spacing w:val="2"/>
        </w:rPr>
        <w:t>would</w:t>
      </w:r>
      <w:r>
        <w:rPr>
          <w:spacing w:val="-56"/>
        </w:rPr>
        <w:t xml:space="preserve"> </w:t>
      </w:r>
      <w:r>
        <w:t>be</w:t>
      </w:r>
      <w:r>
        <w:rPr>
          <w:spacing w:val="-47"/>
        </w:rPr>
        <w:t xml:space="preserve"> </w:t>
      </w:r>
      <w:r>
        <w:t>very</w:t>
      </w:r>
      <w:r>
        <w:rPr>
          <w:spacing w:val="-55"/>
        </w:rPr>
        <w:t xml:space="preserve"> </w:t>
      </w:r>
      <w:r>
        <w:t>unusual</w:t>
      </w:r>
      <w:r>
        <w:rPr>
          <w:spacing w:val="-47"/>
        </w:rPr>
        <w:t xml:space="preserve"> </w:t>
      </w:r>
      <w:r>
        <w:t>to</w:t>
      </w:r>
      <w:r>
        <w:rPr>
          <w:spacing w:val="-50"/>
        </w:rPr>
        <w:t xml:space="preserve"> </w:t>
      </w:r>
      <w:r>
        <w:t>have</w:t>
      </w:r>
      <w:r>
        <w:rPr>
          <w:spacing w:val="-53"/>
        </w:rPr>
        <w:t xml:space="preserve"> </w:t>
      </w:r>
      <w:r>
        <w:t>a</w:t>
      </w:r>
      <w:r>
        <w:rPr>
          <w:spacing w:val="-46"/>
        </w:rPr>
        <w:t xml:space="preserve"> </w:t>
      </w:r>
      <w:r>
        <w:t>global salary</w:t>
      </w:r>
      <w:r>
        <w:rPr>
          <w:spacing w:val="-22"/>
        </w:rPr>
        <w:t xml:space="preserve"> </w:t>
      </w:r>
      <w:r>
        <w:t>structure</w:t>
      </w:r>
      <w:r>
        <w:rPr>
          <w:spacing w:val="-17"/>
        </w:rPr>
        <w:t xml:space="preserve"> </w:t>
      </w:r>
      <w:r>
        <w:t>applicable</w:t>
      </w:r>
      <w:r>
        <w:rPr>
          <w:spacing w:val="-31"/>
        </w:rPr>
        <w:t xml:space="preserve"> </w:t>
      </w:r>
      <w:r>
        <w:t>to</w:t>
      </w:r>
      <w:r>
        <w:rPr>
          <w:spacing w:val="-18"/>
        </w:rPr>
        <w:t xml:space="preserve"> </w:t>
      </w:r>
      <w:r>
        <w:t>all</w:t>
      </w:r>
      <w:r>
        <w:rPr>
          <w:spacing w:val="-31"/>
        </w:rPr>
        <w:t xml:space="preserve"> </w:t>
      </w:r>
      <w:r>
        <w:t>staff</w:t>
      </w:r>
      <w:r>
        <w:rPr>
          <w:spacing w:val="-33"/>
        </w:rPr>
        <w:t xml:space="preserve"> </w:t>
      </w:r>
      <w:r>
        <w:rPr>
          <w:spacing w:val="4"/>
        </w:rPr>
        <w:t>in</w:t>
      </w:r>
      <w:r>
        <w:rPr>
          <w:spacing w:val="-23"/>
        </w:rPr>
        <w:t xml:space="preserve"> </w:t>
      </w:r>
      <w:r>
        <w:t>an</w:t>
      </w:r>
      <w:r>
        <w:rPr>
          <w:spacing w:val="-23"/>
        </w:rPr>
        <w:t xml:space="preserve"> </w:t>
      </w:r>
      <w:r>
        <w:t>organization.</w:t>
      </w:r>
    </w:p>
    <w:p w14:paraId="15D0277B" w14:textId="77777777" w:rsidR="00895EAC" w:rsidRDefault="00895EAC">
      <w:pPr>
        <w:spacing w:line="292" w:lineRule="auto"/>
        <w:jc w:val="both"/>
        <w:sectPr w:rsidR="00895EAC">
          <w:type w:val="continuous"/>
          <w:pgSz w:w="11910" w:h="16840"/>
          <w:pgMar w:top="800" w:right="580" w:bottom="280" w:left="600" w:header="720" w:footer="720" w:gutter="0"/>
          <w:cols w:space="720"/>
        </w:sectPr>
      </w:pPr>
    </w:p>
    <w:p w14:paraId="6D874D02" w14:textId="77777777" w:rsidR="00895EAC" w:rsidRDefault="00895EAC">
      <w:pPr>
        <w:pStyle w:val="BodyText"/>
        <w:spacing w:before="2"/>
        <w:rPr>
          <w:sz w:val="28"/>
        </w:rPr>
      </w:pPr>
    </w:p>
    <w:p w14:paraId="7AA22FD2" w14:textId="77777777" w:rsidR="00895EAC" w:rsidRDefault="00D37152">
      <w:pPr>
        <w:pStyle w:val="BodyText"/>
        <w:tabs>
          <w:tab w:val="left" w:pos="2664"/>
        </w:tabs>
        <w:spacing w:before="55" w:line="312" w:lineRule="auto"/>
        <w:ind w:left="1547" w:right="812"/>
      </w:pPr>
      <w:r>
        <w:t>If</w:t>
      </w:r>
      <w:r>
        <w:rPr>
          <w:spacing w:val="-45"/>
        </w:rPr>
        <w:t xml:space="preserve"> </w:t>
      </w:r>
      <w:r>
        <w:t>you</w:t>
      </w:r>
      <w:r>
        <w:rPr>
          <w:spacing w:val="-46"/>
        </w:rPr>
        <w:t xml:space="preserve"> </w:t>
      </w:r>
      <w:r>
        <w:rPr>
          <w:spacing w:val="-3"/>
        </w:rPr>
        <w:t>are</w:t>
      </w:r>
      <w:r>
        <w:rPr>
          <w:spacing w:val="-43"/>
        </w:rPr>
        <w:t xml:space="preserve"> </w:t>
      </w:r>
      <w:r>
        <w:t>managing</w:t>
      </w:r>
      <w:r>
        <w:rPr>
          <w:spacing w:val="-47"/>
        </w:rPr>
        <w:t xml:space="preserve"> </w:t>
      </w:r>
      <w:r>
        <w:t>a</w:t>
      </w:r>
      <w:r>
        <w:rPr>
          <w:spacing w:val="-48"/>
        </w:rPr>
        <w:t xml:space="preserve"> </w:t>
      </w:r>
      <w:r>
        <w:t>global</w:t>
      </w:r>
      <w:r>
        <w:rPr>
          <w:spacing w:val="-42"/>
        </w:rPr>
        <w:t xml:space="preserve"> </w:t>
      </w:r>
      <w:r>
        <w:rPr>
          <w:spacing w:val="2"/>
        </w:rPr>
        <w:t>enterprise,</w:t>
      </w:r>
      <w:r>
        <w:rPr>
          <w:spacing w:val="-52"/>
        </w:rPr>
        <w:t xml:space="preserve"> </w:t>
      </w:r>
      <w:r>
        <w:t>global</w:t>
      </w:r>
      <w:r>
        <w:rPr>
          <w:spacing w:val="-50"/>
        </w:rPr>
        <w:t xml:space="preserve"> </w:t>
      </w:r>
      <w:r>
        <w:t>grades</w:t>
      </w:r>
      <w:r>
        <w:rPr>
          <w:spacing w:val="-52"/>
        </w:rPr>
        <w:t xml:space="preserve"> </w:t>
      </w:r>
      <w:r>
        <w:rPr>
          <w:spacing w:val="-3"/>
        </w:rPr>
        <w:t>can</w:t>
      </w:r>
      <w:r>
        <w:rPr>
          <w:spacing w:val="-46"/>
        </w:rPr>
        <w:t xml:space="preserve"> </w:t>
      </w:r>
      <w:r>
        <w:t>be</w:t>
      </w:r>
      <w:r>
        <w:rPr>
          <w:spacing w:val="-43"/>
        </w:rPr>
        <w:t xml:space="preserve"> </w:t>
      </w:r>
      <w:r>
        <w:t>very</w:t>
      </w:r>
      <w:r>
        <w:rPr>
          <w:spacing w:val="-52"/>
        </w:rPr>
        <w:t xml:space="preserve"> </w:t>
      </w:r>
      <w:r>
        <w:rPr>
          <w:spacing w:val="2"/>
        </w:rPr>
        <w:t>useful</w:t>
      </w:r>
      <w:r>
        <w:rPr>
          <w:spacing w:val="-50"/>
        </w:rPr>
        <w:t xml:space="preserve"> </w:t>
      </w:r>
      <w:r>
        <w:rPr>
          <w:spacing w:val="4"/>
        </w:rPr>
        <w:t>in</w:t>
      </w:r>
      <w:r>
        <w:rPr>
          <w:spacing w:val="-46"/>
        </w:rPr>
        <w:t xml:space="preserve"> </w:t>
      </w:r>
      <w:r>
        <w:t>several respects.</w:t>
      </w:r>
      <w:r>
        <w:tab/>
        <w:t>In</w:t>
      </w:r>
      <w:r>
        <w:rPr>
          <w:spacing w:val="-39"/>
        </w:rPr>
        <w:t xml:space="preserve"> </w:t>
      </w:r>
      <w:r>
        <w:t>addition</w:t>
      </w:r>
      <w:r>
        <w:rPr>
          <w:spacing w:val="-48"/>
        </w:rPr>
        <w:t xml:space="preserve"> </w:t>
      </w:r>
      <w:r>
        <w:t>to</w:t>
      </w:r>
      <w:r>
        <w:rPr>
          <w:spacing w:val="-38"/>
        </w:rPr>
        <w:t xml:space="preserve"> </w:t>
      </w:r>
      <w:r>
        <w:t>the</w:t>
      </w:r>
      <w:r>
        <w:rPr>
          <w:spacing w:val="-35"/>
        </w:rPr>
        <w:t xml:space="preserve"> </w:t>
      </w:r>
      <w:r>
        <w:rPr>
          <w:spacing w:val="3"/>
        </w:rPr>
        <w:t>examples</w:t>
      </w:r>
      <w:r>
        <w:rPr>
          <w:spacing w:val="-47"/>
        </w:rPr>
        <w:t xml:space="preserve"> </w:t>
      </w:r>
      <w:r>
        <w:t>above</w:t>
      </w:r>
      <w:r>
        <w:rPr>
          <w:spacing w:val="-44"/>
        </w:rPr>
        <w:t xml:space="preserve"> </w:t>
      </w:r>
      <w:r>
        <w:rPr>
          <w:spacing w:val="3"/>
        </w:rPr>
        <w:t>allowing</w:t>
      </w:r>
      <w:r>
        <w:rPr>
          <w:spacing w:val="-49"/>
        </w:rPr>
        <w:t xml:space="preserve"> </w:t>
      </w:r>
      <w:r>
        <w:t>comparison</w:t>
      </w:r>
      <w:r>
        <w:rPr>
          <w:spacing w:val="-48"/>
        </w:rPr>
        <w:t xml:space="preserve"> </w:t>
      </w:r>
      <w:r>
        <w:t>of</w:t>
      </w:r>
      <w:r>
        <w:rPr>
          <w:spacing w:val="-45"/>
        </w:rPr>
        <w:t xml:space="preserve"> </w:t>
      </w:r>
      <w:r>
        <w:rPr>
          <w:spacing w:val="3"/>
        </w:rPr>
        <w:t xml:space="preserve">equivalent </w:t>
      </w:r>
      <w:r>
        <w:rPr>
          <w:spacing w:val="2"/>
          <w:w w:val="95"/>
        </w:rPr>
        <w:t>positions</w:t>
      </w:r>
      <w:r>
        <w:rPr>
          <w:spacing w:val="-36"/>
          <w:w w:val="95"/>
        </w:rPr>
        <w:t xml:space="preserve"> </w:t>
      </w:r>
      <w:r>
        <w:rPr>
          <w:w w:val="95"/>
        </w:rPr>
        <w:t>across</w:t>
      </w:r>
      <w:r>
        <w:rPr>
          <w:spacing w:val="-22"/>
          <w:w w:val="95"/>
        </w:rPr>
        <w:t xml:space="preserve"> </w:t>
      </w:r>
      <w:r>
        <w:rPr>
          <w:spacing w:val="3"/>
          <w:w w:val="95"/>
        </w:rPr>
        <w:t>different</w:t>
      </w:r>
      <w:r>
        <w:rPr>
          <w:spacing w:val="-37"/>
          <w:w w:val="95"/>
        </w:rPr>
        <w:t xml:space="preserve"> </w:t>
      </w:r>
      <w:r>
        <w:rPr>
          <w:w w:val="95"/>
        </w:rPr>
        <w:t>markets</w:t>
      </w:r>
      <w:r>
        <w:rPr>
          <w:spacing w:val="-37"/>
          <w:w w:val="95"/>
        </w:rPr>
        <w:t xml:space="preserve"> </w:t>
      </w:r>
      <w:r>
        <w:rPr>
          <w:spacing w:val="3"/>
          <w:w w:val="95"/>
        </w:rPr>
        <w:t>with</w:t>
      </w:r>
      <w:r>
        <w:rPr>
          <w:spacing w:val="-36"/>
          <w:w w:val="95"/>
        </w:rPr>
        <w:t xml:space="preserve"> </w:t>
      </w:r>
      <w:r>
        <w:rPr>
          <w:w w:val="95"/>
        </w:rPr>
        <w:t>varying</w:t>
      </w:r>
      <w:r>
        <w:rPr>
          <w:spacing w:val="-38"/>
          <w:w w:val="95"/>
        </w:rPr>
        <w:t xml:space="preserve"> </w:t>
      </w:r>
      <w:r>
        <w:rPr>
          <w:spacing w:val="3"/>
          <w:w w:val="95"/>
        </w:rPr>
        <w:t>titles,</w:t>
      </w:r>
      <w:r>
        <w:rPr>
          <w:spacing w:val="-34"/>
          <w:w w:val="95"/>
        </w:rPr>
        <w:t xml:space="preserve"> </w:t>
      </w:r>
      <w:r>
        <w:rPr>
          <w:w w:val="95"/>
        </w:rPr>
        <w:t>and</w:t>
      </w:r>
      <w:r>
        <w:rPr>
          <w:spacing w:val="-36"/>
          <w:w w:val="95"/>
        </w:rPr>
        <w:t xml:space="preserve"> </w:t>
      </w:r>
      <w:r>
        <w:rPr>
          <w:w w:val="95"/>
        </w:rPr>
        <w:t>standardization</w:t>
      </w:r>
      <w:r>
        <w:rPr>
          <w:spacing w:val="-37"/>
          <w:w w:val="95"/>
        </w:rPr>
        <w:t xml:space="preserve"> </w:t>
      </w:r>
      <w:r>
        <w:rPr>
          <w:w w:val="95"/>
        </w:rPr>
        <w:t>of</w:t>
      </w:r>
      <w:r>
        <w:rPr>
          <w:spacing w:val="-19"/>
          <w:w w:val="95"/>
        </w:rPr>
        <w:t xml:space="preserve"> </w:t>
      </w:r>
      <w:r>
        <w:rPr>
          <w:w w:val="95"/>
        </w:rPr>
        <w:t>executive compensation</w:t>
      </w:r>
      <w:r>
        <w:rPr>
          <w:spacing w:val="-37"/>
          <w:w w:val="95"/>
        </w:rPr>
        <w:t xml:space="preserve"> </w:t>
      </w:r>
      <w:r>
        <w:rPr>
          <w:w w:val="95"/>
        </w:rPr>
        <w:t>programs,</w:t>
      </w:r>
      <w:r>
        <w:rPr>
          <w:spacing w:val="-22"/>
          <w:w w:val="95"/>
        </w:rPr>
        <w:t xml:space="preserve"> </w:t>
      </w:r>
      <w:r>
        <w:rPr>
          <w:w w:val="95"/>
        </w:rPr>
        <w:t>global</w:t>
      </w:r>
      <w:r>
        <w:rPr>
          <w:spacing w:val="-30"/>
          <w:w w:val="95"/>
        </w:rPr>
        <w:t xml:space="preserve"> </w:t>
      </w:r>
      <w:r>
        <w:rPr>
          <w:w w:val="95"/>
        </w:rPr>
        <w:t>grades</w:t>
      </w:r>
      <w:r>
        <w:rPr>
          <w:spacing w:val="-23"/>
          <w:w w:val="95"/>
        </w:rPr>
        <w:t xml:space="preserve"> </w:t>
      </w:r>
      <w:r>
        <w:rPr>
          <w:spacing w:val="2"/>
          <w:w w:val="95"/>
        </w:rPr>
        <w:t>allow</w:t>
      </w:r>
      <w:r>
        <w:rPr>
          <w:spacing w:val="-34"/>
          <w:w w:val="95"/>
        </w:rPr>
        <w:t xml:space="preserve"> </w:t>
      </w:r>
      <w:r>
        <w:rPr>
          <w:w w:val="95"/>
        </w:rPr>
        <w:t>the</w:t>
      </w:r>
      <w:r>
        <w:rPr>
          <w:spacing w:val="-19"/>
          <w:w w:val="95"/>
        </w:rPr>
        <w:t xml:space="preserve"> </w:t>
      </w:r>
      <w:r>
        <w:rPr>
          <w:w w:val="95"/>
        </w:rPr>
        <w:t>organization</w:t>
      </w:r>
      <w:r>
        <w:rPr>
          <w:spacing w:val="-36"/>
          <w:w w:val="95"/>
        </w:rPr>
        <w:t xml:space="preserve"> </w:t>
      </w:r>
      <w:r>
        <w:rPr>
          <w:w w:val="95"/>
        </w:rPr>
        <w:t>to</w:t>
      </w:r>
      <w:r>
        <w:rPr>
          <w:spacing w:val="-37"/>
          <w:w w:val="95"/>
        </w:rPr>
        <w:t xml:space="preserve"> </w:t>
      </w:r>
      <w:r>
        <w:rPr>
          <w:spacing w:val="2"/>
          <w:w w:val="95"/>
        </w:rPr>
        <w:t>establish</w:t>
      </w:r>
      <w:r>
        <w:rPr>
          <w:spacing w:val="-37"/>
          <w:w w:val="95"/>
        </w:rPr>
        <w:t xml:space="preserve"> </w:t>
      </w:r>
      <w:r>
        <w:rPr>
          <w:spacing w:val="3"/>
          <w:w w:val="95"/>
        </w:rPr>
        <w:t>leading</w:t>
      </w:r>
    </w:p>
    <w:p w14:paraId="3B119349" w14:textId="77777777" w:rsidR="00895EAC" w:rsidRDefault="00D37152">
      <w:pPr>
        <w:pStyle w:val="BodyText"/>
        <w:tabs>
          <w:tab w:val="left" w:pos="3207"/>
          <w:tab w:val="left" w:pos="4774"/>
        </w:tabs>
        <w:spacing w:before="7" w:line="309" w:lineRule="auto"/>
        <w:ind w:left="1547" w:right="994"/>
      </w:pPr>
      <w:r>
        <w:rPr>
          <w:spacing w:val="2"/>
          <w:w w:val="95"/>
        </w:rPr>
        <w:t>talent</w:t>
      </w:r>
      <w:r>
        <w:rPr>
          <w:spacing w:val="-44"/>
          <w:w w:val="95"/>
        </w:rPr>
        <w:t xml:space="preserve"> </w:t>
      </w:r>
      <w:r>
        <w:rPr>
          <w:w w:val="95"/>
        </w:rPr>
        <w:t>management</w:t>
      </w:r>
      <w:r>
        <w:rPr>
          <w:spacing w:val="-43"/>
          <w:w w:val="95"/>
        </w:rPr>
        <w:t xml:space="preserve"> </w:t>
      </w:r>
      <w:r>
        <w:rPr>
          <w:w w:val="95"/>
        </w:rPr>
        <w:t>processes.</w:t>
      </w:r>
      <w:r>
        <w:rPr>
          <w:w w:val="95"/>
        </w:rPr>
        <w:tab/>
        <w:t>The</w:t>
      </w:r>
      <w:r>
        <w:rPr>
          <w:spacing w:val="-35"/>
          <w:w w:val="95"/>
        </w:rPr>
        <w:t xml:space="preserve"> </w:t>
      </w:r>
      <w:r>
        <w:rPr>
          <w:w w:val="95"/>
        </w:rPr>
        <w:t>global</w:t>
      </w:r>
      <w:r>
        <w:rPr>
          <w:spacing w:val="-42"/>
          <w:w w:val="95"/>
        </w:rPr>
        <w:t xml:space="preserve"> </w:t>
      </w:r>
      <w:r>
        <w:rPr>
          <w:w w:val="95"/>
        </w:rPr>
        <w:t>grades</w:t>
      </w:r>
      <w:r>
        <w:rPr>
          <w:spacing w:val="-38"/>
          <w:w w:val="95"/>
        </w:rPr>
        <w:t xml:space="preserve"> </w:t>
      </w:r>
      <w:r>
        <w:rPr>
          <w:spacing w:val="5"/>
          <w:w w:val="95"/>
        </w:rPr>
        <w:t>will</w:t>
      </w:r>
      <w:r>
        <w:rPr>
          <w:spacing w:val="-42"/>
          <w:w w:val="95"/>
        </w:rPr>
        <w:t xml:space="preserve"> </w:t>
      </w:r>
      <w:r>
        <w:rPr>
          <w:spacing w:val="4"/>
          <w:w w:val="95"/>
        </w:rPr>
        <w:t>help</w:t>
      </w:r>
      <w:r>
        <w:rPr>
          <w:spacing w:val="-47"/>
          <w:w w:val="95"/>
        </w:rPr>
        <w:t xml:space="preserve"> </w:t>
      </w:r>
      <w:r>
        <w:rPr>
          <w:spacing w:val="2"/>
          <w:w w:val="95"/>
        </w:rPr>
        <w:t>establish</w:t>
      </w:r>
      <w:r>
        <w:rPr>
          <w:spacing w:val="-46"/>
          <w:w w:val="95"/>
        </w:rPr>
        <w:t xml:space="preserve"> </w:t>
      </w:r>
      <w:r>
        <w:rPr>
          <w:w w:val="95"/>
        </w:rPr>
        <w:t>competencies and</w:t>
      </w:r>
      <w:r>
        <w:rPr>
          <w:spacing w:val="-18"/>
          <w:w w:val="95"/>
        </w:rPr>
        <w:t xml:space="preserve"> </w:t>
      </w:r>
      <w:r>
        <w:rPr>
          <w:w w:val="95"/>
        </w:rPr>
        <w:t>career</w:t>
      </w:r>
      <w:r>
        <w:rPr>
          <w:spacing w:val="-22"/>
          <w:w w:val="95"/>
        </w:rPr>
        <w:t xml:space="preserve"> </w:t>
      </w:r>
      <w:r>
        <w:rPr>
          <w:w w:val="95"/>
        </w:rPr>
        <w:t>tracks,</w:t>
      </w:r>
      <w:r>
        <w:rPr>
          <w:spacing w:val="-14"/>
          <w:w w:val="95"/>
        </w:rPr>
        <w:t xml:space="preserve"> </w:t>
      </w:r>
      <w:r>
        <w:rPr>
          <w:w w:val="95"/>
        </w:rPr>
        <w:t>and</w:t>
      </w:r>
      <w:r>
        <w:rPr>
          <w:spacing w:val="-3"/>
          <w:w w:val="95"/>
        </w:rPr>
        <w:t xml:space="preserve"> </w:t>
      </w:r>
      <w:r>
        <w:rPr>
          <w:w w:val="95"/>
        </w:rPr>
        <w:t>the</w:t>
      </w:r>
      <w:r>
        <w:rPr>
          <w:spacing w:val="-10"/>
          <w:w w:val="95"/>
        </w:rPr>
        <w:t xml:space="preserve"> </w:t>
      </w:r>
      <w:r>
        <w:rPr>
          <w:spacing w:val="2"/>
          <w:w w:val="95"/>
        </w:rPr>
        <w:t>related</w:t>
      </w:r>
      <w:r>
        <w:rPr>
          <w:spacing w:val="-33"/>
          <w:w w:val="95"/>
        </w:rPr>
        <w:t xml:space="preserve"> </w:t>
      </w:r>
      <w:r>
        <w:rPr>
          <w:w w:val="95"/>
        </w:rPr>
        <w:t>training</w:t>
      </w:r>
      <w:r>
        <w:rPr>
          <w:spacing w:val="-34"/>
          <w:w w:val="95"/>
        </w:rPr>
        <w:t xml:space="preserve"> </w:t>
      </w:r>
      <w:r>
        <w:rPr>
          <w:w w:val="95"/>
        </w:rPr>
        <w:t>and</w:t>
      </w:r>
      <w:r>
        <w:rPr>
          <w:spacing w:val="-18"/>
          <w:w w:val="95"/>
        </w:rPr>
        <w:t xml:space="preserve"> </w:t>
      </w:r>
      <w:r>
        <w:rPr>
          <w:spacing w:val="3"/>
          <w:w w:val="95"/>
        </w:rPr>
        <w:t>development</w:t>
      </w:r>
      <w:r>
        <w:rPr>
          <w:spacing w:val="-33"/>
          <w:w w:val="95"/>
        </w:rPr>
        <w:t xml:space="preserve"> </w:t>
      </w:r>
      <w:r>
        <w:rPr>
          <w:w w:val="95"/>
        </w:rPr>
        <w:t>that</w:t>
      </w:r>
      <w:r>
        <w:rPr>
          <w:spacing w:val="-33"/>
          <w:w w:val="95"/>
        </w:rPr>
        <w:t xml:space="preserve"> </w:t>
      </w:r>
      <w:r>
        <w:rPr>
          <w:spacing w:val="4"/>
          <w:w w:val="95"/>
        </w:rPr>
        <w:t>is</w:t>
      </w:r>
      <w:r>
        <w:rPr>
          <w:spacing w:val="-17"/>
          <w:w w:val="95"/>
        </w:rPr>
        <w:t xml:space="preserve"> </w:t>
      </w:r>
      <w:r>
        <w:rPr>
          <w:spacing w:val="2"/>
          <w:w w:val="95"/>
        </w:rPr>
        <w:t>required</w:t>
      </w:r>
      <w:r>
        <w:rPr>
          <w:spacing w:val="-32"/>
          <w:w w:val="95"/>
        </w:rPr>
        <w:t xml:space="preserve"> </w:t>
      </w:r>
      <w:r>
        <w:rPr>
          <w:w w:val="95"/>
        </w:rPr>
        <w:t>to</w:t>
      </w:r>
      <w:r>
        <w:rPr>
          <w:spacing w:val="-18"/>
          <w:w w:val="95"/>
        </w:rPr>
        <w:t xml:space="preserve"> </w:t>
      </w:r>
      <w:r>
        <w:rPr>
          <w:w w:val="95"/>
        </w:rPr>
        <w:t xml:space="preserve">train </w:t>
      </w:r>
      <w:r>
        <w:t>future</w:t>
      </w:r>
      <w:r>
        <w:rPr>
          <w:spacing w:val="-45"/>
        </w:rPr>
        <w:t xml:space="preserve"> </w:t>
      </w:r>
      <w:r>
        <w:rPr>
          <w:spacing w:val="2"/>
        </w:rPr>
        <w:t>leaders.</w:t>
      </w:r>
      <w:r>
        <w:rPr>
          <w:spacing w:val="2"/>
        </w:rPr>
        <w:tab/>
      </w:r>
      <w:r>
        <w:rPr>
          <w:w w:val="95"/>
        </w:rPr>
        <w:t>Global</w:t>
      </w:r>
      <w:r>
        <w:rPr>
          <w:spacing w:val="-31"/>
          <w:w w:val="95"/>
        </w:rPr>
        <w:t xml:space="preserve"> </w:t>
      </w:r>
      <w:r>
        <w:rPr>
          <w:w w:val="95"/>
        </w:rPr>
        <w:t>grades</w:t>
      </w:r>
      <w:r>
        <w:rPr>
          <w:spacing w:val="-36"/>
          <w:w w:val="95"/>
        </w:rPr>
        <w:t xml:space="preserve"> </w:t>
      </w:r>
      <w:r>
        <w:rPr>
          <w:w w:val="95"/>
        </w:rPr>
        <w:t>also</w:t>
      </w:r>
      <w:r>
        <w:rPr>
          <w:spacing w:val="-35"/>
          <w:w w:val="95"/>
        </w:rPr>
        <w:t xml:space="preserve"> </w:t>
      </w:r>
      <w:r>
        <w:rPr>
          <w:spacing w:val="4"/>
          <w:w w:val="95"/>
        </w:rPr>
        <w:t>help</w:t>
      </w:r>
      <w:r>
        <w:rPr>
          <w:spacing w:val="-45"/>
          <w:w w:val="95"/>
        </w:rPr>
        <w:t xml:space="preserve"> </w:t>
      </w:r>
      <w:r>
        <w:rPr>
          <w:w w:val="95"/>
        </w:rPr>
        <w:t>companies</w:t>
      </w:r>
      <w:r>
        <w:rPr>
          <w:spacing w:val="-45"/>
          <w:w w:val="95"/>
        </w:rPr>
        <w:t xml:space="preserve"> </w:t>
      </w:r>
      <w:r>
        <w:rPr>
          <w:w w:val="95"/>
        </w:rPr>
        <w:t>manage</w:t>
      </w:r>
      <w:r>
        <w:rPr>
          <w:spacing w:val="-31"/>
          <w:w w:val="95"/>
        </w:rPr>
        <w:t xml:space="preserve"> </w:t>
      </w:r>
      <w:r>
        <w:rPr>
          <w:w w:val="95"/>
        </w:rPr>
        <w:t>succession</w:t>
      </w:r>
      <w:r>
        <w:rPr>
          <w:spacing w:val="-45"/>
          <w:w w:val="95"/>
        </w:rPr>
        <w:t xml:space="preserve"> </w:t>
      </w:r>
      <w:r>
        <w:rPr>
          <w:spacing w:val="2"/>
          <w:w w:val="95"/>
        </w:rPr>
        <w:t xml:space="preserve">planning </w:t>
      </w:r>
      <w:r>
        <w:t>more</w:t>
      </w:r>
      <w:r>
        <w:rPr>
          <w:spacing w:val="-37"/>
        </w:rPr>
        <w:t xml:space="preserve"> </w:t>
      </w:r>
      <w:r>
        <w:t>easily,</w:t>
      </w:r>
      <w:r>
        <w:rPr>
          <w:spacing w:val="-48"/>
        </w:rPr>
        <w:t xml:space="preserve"> </w:t>
      </w:r>
      <w:r>
        <w:t>by</w:t>
      </w:r>
      <w:r>
        <w:rPr>
          <w:spacing w:val="-48"/>
        </w:rPr>
        <w:t xml:space="preserve"> </w:t>
      </w:r>
      <w:r>
        <w:rPr>
          <w:spacing w:val="2"/>
        </w:rPr>
        <w:t>providing</w:t>
      </w:r>
      <w:r>
        <w:rPr>
          <w:spacing w:val="-50"/>
        </w:rPr>
        <w:t xml:space="preserve"> </w:t>
      </w:r>
      <w:r>
        <w:t>a</w:t>
      </w:r>
      <w:r>
        <w:rPr>
          <w:spacing w:val="-43"/>
        </w:rPr>
        <w:t xml:space="preserve"> </w:t>
      </w:r>
      <w:r>
        <w:t>common</w:t>
      </w:r>
      <w:r>
        <w:rPr>
          <w:spacing w:val="-40"/>
        </w:rPr>
        <w:t xml:space="preserve"> </w:t>
      </w:r>
      <w:r>
        <w:t>language</w:t>
      </w:r>
      <w:r>
        <w:rPr>
          <w:spacing w:val="-37"/>
        </w:rPr>
        <w:t xml:space="preserve"> </w:t>
      </w:r>
      <w:r>
        <w:t>to</w:t>
      </w:r>
      <w:r>
        <w:rPr>
          <w:spacing w:val="-40"/>
        </w:rPr>
        <w:t xml:space="preserve"> </w:t>
      </w:r>
      <w:r>
        <w:t>describe</w:t>
      </w:r>
      <w:r>
        <w:rPr>
          <w:spacing w:val="-46"/>
        </w:rPr>
        <w:t xml:space="preserve"> </w:t>
      </w:r>
      <w:r>
        <w:t>the</w:t>
      </w:r>
      <w:r>
        <w:rPr>
          <w:spacing w:val="-36"/>
        </w:rPr>
        <w:t xml:space="preserve"> </w:t>
      </w:r>
      <w:r>
        <w:rPr>
          <w:spacing w:val="2"/>
        </w:rPr>
        <w:t>challenges</w:t>
      </w:r>
      <w:r>
        <w:rPr>
          <w:spacing w:val="-49"/>
        </w:rPr>
        <w:t xml:space="preserve"> </w:t>
      </w:r>
      <w:r>
        <w:t xml:space="preserve">and </w:t>
      </w:r>
      <w:r>
        <w:rPr>
          <w:spacing w:val="3"/>
        </w:rPr>
        <w:t>complexities</w:t>
      </w:r>
      <w:r>
        <w:rPr>
          <w:spacing w:val="-35"/>
        </w:rPr>
        <w:t xml:space="preserve"> </w:t>
      </w:r>
      <w:r>
        <w:t>of</w:t>
      </w:r>
      <w:r>
        <w:rPr>
          <w:spacing w:val="-31"/>
        </w:rPr>
        <w:t xml:space="preserve"> </w:t>
      </w:r>
      <w:r>
        <w:t>an</w:t>
      </w:r>
      <w:r>
        <w:rPr>
          <w:spacing w:val="-35"/>
        </w:rPr>
        <w:t xml:space="preserve"> </w:t>
      </w:r>
      <w:r>
        <w:rPr>
          <w:spacing w:val="2"/>
        </w:rPr>
        <w:t>individual</w:t>
      </w:r>
      <w:r>
        <w:rPr>
          <w:spacing w:val="-28"/>
        </w:rPr>
        <w:t xml:space="preserve"> </w:t>
      </w:r>
      <w:r>
        <w:rPr>
          <w:spacing w:val="2"/>
        </w:rPr>
        <w:t>position.</w:t>
      </w:r>
    </w:p>
    <w:p w14:paraId="2C4C2512" w14:textId="77777777" w:rsidR="00895EAC" w:rsidRDefault="00895EAC">
      <w:pPr>
        <w:pStyle w:val="BodyText"/>
        <w:spacing w:before="6"/>
      </w:pPr>
    </w:p>
    <w:p w14:paraId="0036FD4F" w14:textId="77777777" w:rsidR="00895EAC" w:rsidRDefault="00D37152">
      <w:pPr>
        <w:pStyle w:val="ListParagraph"/>
        <w:numPr>
          <w:ilvl w:val="1"/>
          <w:numId w:val="55"/>
        </w:numPr>
        <w:tabs>
          <w:tab w:val="left" w:pos="1499"/>
        </w:tabs>
        <w:ind w:left="1498" w:hanging="417"/>
        <w:rPr>
          <w:rFonts w:ascii="Carlito"/>
          <w:sz w:val="24"/>
        </w:rPr>
      </w:pPr>
      <w:r>
        <w:rPr>
          <w:rFonts w:ascii="Carlito"/>
          <w:sz w:val="24"/>
        </w:rPr>
        <w:t>Global Pay</w:t>
      </w:r>
      <w:r>
        <w:rPr>
          <w:rFonts w:ascii="Carlito"/>
          <w:spacing w:val="-19"/>
          <w:sz w:val="24"/>
        </w:rPr>
        <w:t xml:space="preserve"> </w:t>
      </w:r>
      <w:r>
        <w:rPr>
          <w:rFonts w:ascii="Carlito"/>
          <w:sz w:val="24"/>
        </w:rPr>
        <w:t>Structure</w:t>
      </w:r>
    </w:p>
    <w:p w14:paraId="58A0640A" w14:textId="77777777" w:rsidR="00895EAC" w:rsidRDefault="00895EAC">
      <w:pPr>
        <w:pStyle w:val="BodyText"/>
        <w:spacing w:before="1"/>
        <w:rPr>
          <w:rFonts w:ascii="Carlito"/>
          <w:sz w:val="30"/>
        </w:rPr>
      </w:pPr>
    </w:p>
    <w:p w14:paraId="1C2AB126" w14:textId="77777777" w:rsidR="00895EAC" w:rsidRDefault="00D37152">
      <w:pPr>
        <w:pStyle w:val="BodyText"/>
        <w:tabs>
          <w:tab w:val="left" w:pos="7525"/>
          <w:tab w:val="left" w:pos="8828"/>
        </w:tabs>
        <w:spacing w:line="314" w:lineRule="auto"/>
        <w:ind w:left="1547" w:right="1447"/>
      </w:pPr>
      <w:r>
        <w:rPr>
          <w:noProof/>
        </w:rPr>
        <w:drawing>
          <wp:anchor distT="0" distB="0" distL="0" distR="0" simplePos="0" relativeHeight="485612544" behindDoc="1" locked="0" layoutInCell="1" allowOverlap="1" wp14:anchorId="059FD504" wp14:editId="5FBBB9C4">
            <wp:simplePos x="0" y="0"/>
            <wp:positionH relativeFrom="page">
              <wp:posOffset>818737</wp:posOffset>
            </wp:positionH>
            <wp:positionV relativeFrom="paragraph">
              <wp:posOffset>2233</wp:posOffset>
            </wp:positionV>
            <wp:extent cx="2037323" cy="1047749"/>
            <wp:effectExtent l="0" t="0" r="0" b="0"/>
            <wp:wrapNone/>
            <wp:docPr id="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Salary</w:t>
      </w:r>
      <w:r>
        <w:rPr>
          <w:spacing w:val="-23"/>
          <w:w w:val="95"/>
        </w:rPr>
        <w:t xml:space="preserve"> </w:t>
      </w:r>
      <w:r>
        <w:rPr>
          <w:w w:val="95"/>
        </w:rPr>
        <w:t>structures</w:t>
      </w:r>
      <w:r>
        <w:rPr>
          <w:spacing w:val="-20"/>
          <w:w w:val="95"/>
        </w:rPr>
        <w:t xml:space="preserve"> </w:t>
      </w:r>
      <w:r>
        <w:rPr>
          <w:spacing w:val="-3"/>
          <w:w w:val="95"/>
        </w:rPr>
        <w:t>are</w:t>
      </w:r>
      <w:r>
        <w:rPr>
          <w:spacing w:val="-19"/>
          <w:w w:val="95"/>
        </w:rPr>
        <w:t xml:space="preserve"> </w:t>
      </w:r>
      <w:r>
        <w:rPr>
          <w:w w:val="95"/>
        </w:rPr>
        <w:t>a</w:t>
      </w:r>
      <w:r>
        <w:rPr>
          <w:spacing w:val="-14"/>
          <w:w w:val="95"/>
        </w:rPr>
        <w:t xml:space="preserve"> </w:t>
      </w:r>
      <w:r>
        <w:rPr>
          <w:w w:val="95"/>
        </w:rPr>
        <w:t>very</w:t>
      </w:r>
      <w:r>
        <w:rPr>
          <w:spacing w:val="-35"/>
          <w:w w:val="95"/>
        </w:rPr>
        <w:t xml:space="preserve"> </w:t>
      </w:r>
      <w:r>
        <w:rPr>
          <w:spacing w:val="2"/>
          <w:w w:val="95"/>
        </w:rPr>
        <w:t>useful</w:t>
      </w:r>
      <w:r>
        <w:rPr>
          <w:spacing w:val="-30"/>
          <w:w w:val="95"/>
        </w:rPr>
        <w:t xml:space="preserve"> </w:t>
      </w:r>
      <w:r>
        <w:rPr>
          <w:w w:val="95"/>
        </w:rPr>
        <w:t>tool</w:t>
      </w:r>
      <w:r>
        <w:rPr>
          <w:spacing w:val="-31"/>
          <w:w w:val="95"/>
        </w:rPr>
        <w:t xml:space="preserve"> </w:t>
      </w:r>
      <w:r>
        <w:rPr>
          <w:spacing w:val="2"/>
          <w:w w:val="95"/>
        </w:rPr>
        <w:t>for</w:t>
      </w:r>
      <w:r>
        <w:rPr>
          <w:spacing w:val="-28"/>
          <w:w w:val="95"/>
        </w:rPr>
        <w:t xml:space="preserve"> </w:t>
      </w:r>
      <w:r>
        <w:rPr>
          <w:w w:val="95"/>
        </w:rPr>
        <w:t>all</w:t>
      </w:r>
      <w:r>
        <w:rPr>
          <w:spacing w:val="-30"/>
          <w:w w:val="95"/>
        </w:rPr>
        <w:t xml:space="preserve"> </w:t>
      </w:r>
      <w:r>
        <w:rPr>
          <w:w w:val="95"/>
        </w:rPr>
        <w:t>organizations.</w:t>
      </w:r>
      <w:r>
        <w:rPr>
          <w:w w:val="95"/>
        </w:rPr>
        <w:tab/>
        <w:t>They</w:t>
      </w:r>
      <w:r>
        <w:rPr>
          <w:spacing w:val="-30"/>
          <w:w w:val="95"/>
        </w:rPr>
        <w:t xml:space="preserve"> </w:t>
      </w:r>
      <w:r>
        <w:rPr>
          <w:spacing w:val="4"/>
          <w:w w:val="95"/>
        </w:rPr>
        <w:t>help</w:t>
      </w:r>
      <w:r>
        <w:rPr>
          <w:spacing w:val="-42"/>
          <w:w w:val="95"/>
        </w:rPr>
        <w:t xml:space="preserve"> </w:t>
      </w:r>
      <w:r>
        <w:rPr>
          <w:w w:val="95"/>
        </w:rPr>
        <w:t>ensure consistency</w:t>
      </w:r>
      <w:r>
        <w:rPr>
          <w:spacing w:val="-34"/>
          <w:w w:val="95"/>
        </w:rPr>
        <w:t xml:space="preserve"> </w:t>
      </w:r>
      <w:r>
        <w:rPr>
          <w:w w:val="95"/>
        </w:rPr>
        <w:t>and</w:t>
      </w:r>
      <w:r>
        <w:rPr>
          <w:spacing w:val="-20"/>
          <w:w w:val="95"/>
        </w:rPr>
        <w:t xml:space="preserve"> </w:t>
      </w:r>
      <w:r>
        <w:rPr>
          <w:w w:val="95"/>
        </w:rPr>
        <w:t>avoid</w:t>
      </w:r>
      <w:r>
        <w:rPr>
          <w:spacing w:val="-35"/>
          <w:w w:val="95"/>
        </w:rPr>
        <w:t xml:space="preserve"> </w:t>
      </w:r>
      <w:r>
        <w:rPr>
          <w:w w:val="95"/>
        </w:rPr>
        <w:t>discrimination,</w:t>
      </w:r>
      <w:r>
        <w:rPr>
          <w:spacing w:val="-32"/>
          <w:w w:val="95"/>
        </w:rPr>
        <w:t xml:space="preserve"> </w:t>
      </w:r>
      <w:r>
        <w:rPr>
          <w:w w:val="95"/>
        </w:rPr>
        <w:t>control</w:t>
      </w:r>
      <w:r>
        <w:rPr>
          <w:spacing w:val="-28"/>
          <w:w w:val="95"/>
        </w:rPr>
        <w:t xml:space="preserve"> </w:t>
      </w:r>
      <w:r>
        <w:rPr>
          <w:w w:val="95"/>
        </w:rPr>
        <w:t>costs,</w:t>
      </w:r>
      <w:r>
        <w:rPr>
          <w:spacing w:val="-18"/>
          <w:w w:val="95"/>
        </w:rPr>
        <w:t xml:space="preserve"> </w:t>
      </w:r>
      <w:r>
        <w:rPr>
          <w:w w:val="95"/>
        </w:rPr>
        <w:t>and</w:t>
      </w:r>
      <w:r>
        <w:rPr>
          <w:spacing w:val="-21"/>
          <w:w w:val="95"/>
        </w:rPr>
        <w:t xml:space="preserve"> </w:t>
      </w:r>
      <w:r>
        <w:rPr>
          <w:w w:val="95"/>
        </w:rPr>
        <w:t>together</w:t>
      </w:r>
      <w:r>
        <w:rPr>
          <w:spacing w:val="-39"/>
          <w:w w:val="95"/>
        </w:rPr>
        <w:t xml:space="preserve"> </w:t>
      </w:r>
      <w:r>
        <w:rPr>
          <w:spacing w:val="3"/>
          <w:w w:val="95"/>
        </w:rPr>
        <w:t>with</w:t>
      </w:r>
      <w:r>
        <w:rPr>
          <w:spacing w:val="-21"/>
          <w:w w:val="95"/>
        </w:rPr>
        <w:t xml:space="preserve"> </w:t>
      </w:r>
      <w:r>
        <w:rPr>
          <w:w w:val="95"/>
        </w:rPr>
        <w:t>a</w:t>
      </w:r>
      <w:r>
        <w:rPr>
          <w:spacing w:val="-25"/>
          <w:w w:val="95"/>
        </w:rPr>
        <w:t xml:space="preserve"> </w:t>
      </w:r>
      <w:r>
        <w:rPr>
          <w:w w:val="95"/>
        </w:rPr>
        <w:t xml:space="preserve">strong performance management process, </w:t>
      </w:r>
      <w:r>
        <w:rPr>
          <w:spacing w:val="2"/>
          <w:w w:val="95"/>
        </w:rPr>
        <w:t xml:space="preserve">allow </w:t>
      </w:r>
      <w:r>
        <w:rPr>
          <w:w w:val="95"/>
        </w:rPr>
        <w:t xml:space="preserve">managers to differentiate between </w:t>
      </w:r>
      <w:r>
        <w:rPr>
          <w:spacing w:val="3"/>
          <w:w w:val="95"/>
        </w:rPr>
        <w:t>different</w:t>
      </w:r>
      <w:r>
        <w:rPr>
          <w:spacing w:val="-34"/>
          <w:w w:val="95"/>
        </w:rPr>
        <w:t xml:space="preserve"> </w:t>
      </w:r>
      <w:r>
        <w:rPr>
          <w:w w:val="95"/>
        </w:rPr>
        <w:t>positions</w:t>
      </w:r>
      <w:r>
        <w:rPr>
          <w:spacing w:val="-32"/>
          <w:w w:val="95"/>
        </w:rPr>
        <w:t xml:space="preserve"> </w:t>
      </w:r>
      <w:r>
        <w:rPr>
          <w:w w:val="95"/>
        </w:rPr>
        <w:t>and</w:t>
      </w:r>
      <w:r>
        <w:rPr>
          <w:spacing w:val="-33"/>
          <w:w w:val="95"/>
        </w:rPr>
        <w:t xml:space="preserve"> </w:t>
      </w:r>
      <w:r>
        <w:rPr>
          <w:w w:val="95"/>
        </w:rPr>
        <w:t>varying</w:t>
      </w:r>
      <w:r>
        <w:rPr>
          <w:spacing w:val="-21"/>
          <w:w w:val="95"/>
        </w:rPr>
        <w:t xml:space="preserve"> </w:t>
      </w:r>
      <w:r>
        <w:rPr>
          <w:spacing w:val="5"/>
          <w:w w:val="95"/>
        </w:rPr>
        <w:t>levels</w:t>
      </w:r>
      <w:r>
        <w:rPr>
          <w:spacing w:val="-32"/>
          <w:w w:val="95"/>
        </w:rPr>
        <w:t xml:space="preserve"> </w:t>
      </w:r>
      <w:r>
        <w:rPr>
          <w:spacing w:val="6"/>
          <w:w w:val="95"/>
        </w:rPr>
        <w:t>of</w:t>
      </w:r>
      <w:r>
        <w:rPr>
          <w:spacing w:val="-28"/>
          <w:w w:val="95"/>
        </w:rPr>
        <w:t xml:space="preserve"> </w:t>
      </w:r>
      <w:r>
        <w:rPr>
          <w:w w:val="95"/>
        </w:rPr>
        <w:t>performance</w:t>
      </w:r>
      <w:r>
        <w:rPr>
          <w:spacing w:val="-27"/>
          <w:w w:val="95"/>
        </w:rPr>
        <w:t xml:space="preserve"> </w:t>
      </w:r>
      <w:r>
        <w:rPr>
          <w:w w:val="95"/>
        </w:rPr>
        <w:t>amongst</w:t>
      </w:r>
      <w:r>
        <w:rPr>
          <w:spacing w:val="-34"/>
          <w:w w:val="95"/>
        </w:rPr>
        <w:t xml:space="preserve"> </w:t>
      </w:r>
      <w:r>
        <w:rPr>
          <w:w w:val="95"/>
        </w:rPr>
        <w:t>the</w:t>
      </w:r>
      <w:r>
        <w:rPr>
          <w:spacing w:val="-12"/>
          <w:w w:val="95"/>
        </w:rPr>
        <w:t xml:space="preserve"> </w:t>
      </w:r>
      <w:r>
        <w:rPr>
          <w:w w:val="95"/>
        </w:rPr>
        <w:t>team.</w:t>
      </w:r>
      <w:r>
        <w:rPr>
          <w:w w:val="95"/>
        </w:rPr>
        <w:tab/>
      </w:r>
      <w:r>
        <w:rPr>
          <w:spacing w:val="-8"/>
          <w:w w:val="85"/>
        </w:rPr>
        <w:t xml:space="preserve">Each </w:t>
      </w:r>
      <w:r>
        <w:t>country</w:t>
      </w:r>
      <w:r>
        <w:rPr>
          <w:spacing w:val="-40"/>
        </w:rPr>
        <w:t xml:space="preserve"> </w:t>
      </w:r>
      <w:r>
        <w:rPr>
          <w:spacing w:val="4"/>
        </w:rPr>
        <w:t>is</w:t>
      </w:r>
      <w:r>
        <w:rPr>
          <w:spacing w:val="-40"/>
        </w:rPr>
        <w:t xml:space="preserve"> </w:t>
      </w:r>
      <w:r>
        <w:t>a</w:t>
      </w:r>
      <w:r>
        <w:rPr>
          <w:spacing w:val="-34"/>
        </w:rPr>
        <w:t xml:space="preserve"> </w:t>
      </w:r>
      <w:r>
        <w:rPr>
          <w:spacing w:val="2"/>
        </w:rPr>
        <w:t>different</w:t>
      </w:r>
      <w:r>
        <w:rPr>
          <w:spacing w:val="-49"/>
        </w:rPr>
        <w:t xml:space="preserve"> </w:t>
      </w:r>
      <w:r>
        <w:t>market,</w:t>
      </w:r>
      <w:r>
        <w:rPr>
          <w:spacing w:val="-48"/>
        </w:rPr>
        <w:t xml:space="preserve"> </w:t>
      </w:r>
      <w:r>
        <w:t>however,</w:t>
      </w:r>
      <w:r>
        <w:rPr>
          <w:spacing w:val="-48"/>
        </w:rPr>
        <w:t xml:space="preserve"> </w:t>
      </w:r>
      <w:r>
        <w:t>and</w:t>
      </w:r>
      <w:r>
        <w:rPr>
          <w:spacing w:val="-49"/>
        </w:rPr>
        <w:t xml:space="preserve"> </w:t>
      </w:r>
      <w:r>
        <w:rPr>
          <w:spacing w:val="2"/>
        </w:rPr>
        <w:t>therefore,</w:t>
      </w:r>
      <w:r>
        <w:rPr>
          <w:spacing w:val="-47"/>
        </w:rPr>
        <w:t xml:space="preserve"> </w:t>
      </w:r>
      <w:r>
        <w:t>you</w:t>
      </w:r>
      <w:r>
        <w:rPr>
          <w:spacing w:val="-49"/>
        </w:rPr>
        <w:t xml:space="preserve"> </w:t>
      </w:r>
      <w:r>
        <w:rPr>
          <w:spacing w:val="4"/>
        </w:rPr>
        <w:t>need</w:t>
      </w:r>
      <w:r>
        <w:rPr>
          <w:spacing w:val="-49"/>
        </w:rPr>
        <w:t xml:space="preserve"> </w:t>
      </w:r>
      <w:r>
        <w:t>to</w:t>
      </w:r>
      <w:r>
        <w:rPr>
          <w:spacing w:val="-50"/>
        </w:rPr>
        <w:t xml:space="preserve"> </w:t>
      </w:r>
      <w:r>
        <w:rPr>
          <w:spacing w:val="3"/>
        </w:rPr>
        <w:t>build</w:t>
      </w:r>
      <w:r>
        <w:rPr>
          <w:spacing w:val="-49"/>
        </w:rPr>
        <w:t xml:space="preserve"> </w:t>
      </w:r>
      <w:r>
        <w:t>your</w:t>
      </w:r>
    </w:p>
    <w:p w14:paraId="2CDAB4AE" w14:textId="77777777" w:rsidR="00895EAC" w:rsidRDefault="00D37152">
      <w:pPr>
        <w:pStyle w:val="BodyText"/>
        <w:spacing w:line="262" w:lineRule="exact"/>
        <w:ind w:left="1547"/>
      </w:pPr>
      <w:r>
        <w:t>structure separately for each one. Market data plays a key role here, since the</w:t>
      </w:r>
    </w:p>
    <w:p w14:paraId="5D5241B0" w14:textId="77777777" w:rsidR="00895EAC" w:rsidRDefault="00D37152">
      <w:pPr>
        <w:pStyle w:val="BodyText"/>
        <w:spacing w:before="77"/>
        <w:ind w:left="1547"/>
      </w:pPr>
      <w:r>
        <w:t>structure must be anchored to the market in which you are competing for talent.</w:t>
      </w:r>
    </w:p>
    <w:p w14:paraId="37AEEBE8" w14:textId="77777777" w:rsidR="00895EAC" w:rsidRDefault="00895EAC">
      <w:pPr>
        <w:pStyle w:val="BodyText"/>
        <w:rPr>
          <w:sz w:val="33"/>
        </w:rPr>
      </w:pPr>
    </w:p>
    <w:p w14:paraId="4C9CFD7F" w14:textId="77777777" w:rsidR="00895EAC" w:rsidRDefault="00D37152">
      <w:pPr>
        <w:pStyle w:val="BodyText"/>
        <w:tabs>
          <w:tab w:val="left" w:pos="2297"/>
        </w:tabs>
        <w:spacing w:before="1" w:line="307" w:lineRule="auto"/>
        <w:ind w:left="1547" w:right="877"/>
      </w:pPr>
      <w:r>
        <w:rPr>
          <w:w w:val="95"/>
        </w:rPr>
        <w:t>In</w:t>
      </w:r>
      <w:r>
        <w:rPr>
          <w:spacing w:val="-21"/>
          <w:w w:val="95"/>
        </w:rPr>
        <w:t xml:space="preserve"> </w:t>
      </w:r>
      <w:r>
        <w:rPr>
          <w:w w:val="95"/>
        </w:rPr>
        <w:t>the</w:t>
      </w:r>
      <w:r>
        <w:rPr>
          <w:spacing w:val="-15"/>
          <w:w w:val="95"/>
        </w:rPr>
        <w:t xml:space="preserve"> </w:t>
      </w:r>
      <w:r>
        <w:rPr>
          <w:spacing w:val="2"/>
          <w:w w:val="95"/>
        </w:rPr>
        <w:t>end,</w:t>
      </w:r>
      <w:r>
        <w:rPr>
          <w:spacing w:val="-32"/>
          <w:w w:val="95"/>
        </w:rPr>
        <w:t xml:space="preserve"> </w:t>
      </w:r>
      <w:r>
        <w:rPr>
          <w:spacing w:val="4"/>
          <w:w w:val="95"/>
        </w:rPr>
        <w:t>if</w:t>
      </w:r>
      <w:r>
        <w:rPr>
          <w:spacing w:val="-16"/>
          <w:w w:val="95"/>
        </w:rPr>
        <w:t xml:space="preserve"> </w:t>
      </w:r>
      <w:r>
        <w:rPr>
          <w:w w:val="95"/>
        </w:rPr>
        <w:t>you</w:t>
      </w:r>
      <w:r>
        <w:rPr>
          <w:spacing w:val="-35"/>
          <w:w w:val="95"/>
        </w:rPr>
        <w:t xml:space="preserve"> </w:t>
      </w:r>
      <w:r>
        <w:rPr>
          <w:spacing w:val="2"/>
          <w:w w:val="95"/>
        </w:rPr>
        <w:t>design</w:t>
      </w:r>
      <w:r>
        <w:rPr>
          <w:spacing w:val="-34"/>
          <w:w w:val="95"/>
        </w:rPr>
        <w:t xml:space="preserve"> </w:t>
      </w:r>
      <w:r>
        <w:rPr>
          <w:w w:val="95"/>
        </w:rPr>
        <w:t>a</w:t>
      </w:r>
      <w:r>
        <w:rPr>
          <w:spacing w:val="-10"/>
          <w:w w:val="95"/>
        </w:rPr>
        <w:t xml:space="preserve"> </w:t>
      </w:r>
      <w:r>
        <w:rPr>
          <w:w w:val="95"/>
        </w:rPr>
        <w:t>global</w:t>
      </w:r>
      <w:r>
        <w:rPr>
          <w:spacing w:val="-28"/>
          <w:w w:val="95"/>
        </w:rPr>
        <w:t xml:space="preserve"> </w:t>
      </w:r>
      <w:r>
        <w:rPr>
          <w:w w:val="95"/>
        </w:rPr>
        <w:t>grading</w:t>
      </w:r>
      <w:r>
        <w:rPr>
          <w:spacing w:val="-23"/>
          <w:w w:val="95"/>
        </w:rPr>
        <w:t xml:space="preserve"> </w:t>
      </w:r>
      <w:r>
        <w:rPr>
          <w:w w:val="95"/>
        </w:rPr>
        <w:t>system</w:t>
      </w:r>
      <w:r>
        <w:rPr>
          <w:spacing w:val="-35"/>
          <w:w w:val="95"/>
        </w:rPr>
        <w:t xml:space="preserve"> </w:t>
      </w:r>
      <w:r>
        <w:rPr>
          <w:spacing w:val="3"/>
          <w:w w:val="95"/>
        </w:rPr>
        <w:t>with</w:t>
      </w:r>
      <w:r>
        <w:rPr>
          <w:spacing w:val="-35"/>
          <w:w w:val="95"/>
        </w:rPr>
        <w:t xml:space="preserve"> </w:t>
      </w:r>
      <w:r>
        <w:rPr>
          <w:w w:val="95"/>
        </w:rPr>
        <w:t>local</w:t>
      </w:r>
      <w:r>
        <w:rPr>
          <w:spacing w:val="-13"/>
          <w:w w:val="95"/>
        </w:rPr>
        <w:t xml:space="preserve"> </w:t>
      </w:r>
      <w:r>
        <w:rPr>
          <w:w w:val="95"/>
        </w:rPr>
        <w:t>pay</w:t>
      </w:r>
      <w:r>
        <w:rPr>
          <w:spacing w:val="-19"/>
          <w:w w:val="95"/>
        </w:rPr>
        <w:t xml:space="preserve"> </w:t>
      </w:r>
      <w:r>
        <w:rPr>
          <w:w w:val="95"/>
        </w:rPr>
        <w:t>structures,</w:t>
      </w:r>
      <w:r>
        <w:rPr>
          <w:spacing w:val="-32"/>
          <w:w w:val="95"/>
        </w:rPr>
        <w:t xml:space="preserve"> </w:t>
      </w:r>
      <w:r>
        <w:rPr>
          <w:spacing w:val="6"/>
          <w:w w:val="95"/>
        </w:rPr>
        <w:t>you’ll</w:t>
      </w:r>
      <w:r>
        <w:rPr>
          <w:spacing w:val="-28"/>
          <w:w w:val="95"/>
        </w:rPr>
        <w:t xml:space="preserve"> </w:t>
      </w:r>
      <w:r>
        <w:rPr>
          <w:spacing w:val="2"/>
          <w:w w:val="95"/>
        </w:rPr>
        <w:t>get</w:t>
      </w:r>
      <w:r>
        <w:rPr>
          <w:spacing w:val="-36"/>
          <w:w w:val="95"/>
        </w:rPr>
        <w:t xml:space="preserve"> </w:t>
      </w:r>
      <w:r>
        <w:rPr>
          <w:spacing w:val="4"/>
          <w:w w:val="95"/>
        </w:rPr>
        <w:t xml:space="preserve">it </w:t>
      </w:r>
      <w:r>
        <w:t>righ</w:t>
      </w:r>
      <w:r>
        <w:t>t.</w:t>
      </w:r>
      <w:r>
        <w:tab/>
        <w:t>The</w:t>
      </w:r>
      <w:r>
        <w:rPr>
          <w:spacing w:val="-33"/>
        </w:rPr>
        <w:t xml:space="preserve"> </w:t>
      </w:r>
      <w:r>
        <w:t>grades</w:t>
      </w:r>
      <w:r>
        <w:rPr>
          <w:spacing w:val="-36"/>
        </w:rPr>
        <w:t xml:space="preserve"> </w:t>
      </w:r>
      <w:r>
        <w:rPr>
          <w:spacing w:val="5"/>
        </w:rPr>
        <w:t>will</w:t>
      </w:r>
      <w:r>
        <w:rPr>
          <w:spacing w:val="-41"/>
        </w:rPr>
        <w:t xml:space="preserve"> </w:t>
      </w:r>
      <w:r>
        <w:rPr>
          <w:spacing w:val="2"/>
        </w:rPr>
        <w:t>give</w:t>
      </w:r>
      <w:r>
        <w:rPr>
          <w:spacing w:val="-43"/>
        </w:rPr>
        <w:t xml:space="preserve"> </w:t>
      </w:r>
      <w:r>
        <w:t>you</w:t>
      </w:r>
      <w:r>
        <w:rPr>
          <w:spacing w:val="-46"/>
        </w:rPr>
        <w:t xml:space="preserve"> </w:t>
      </w:r>
      <w:r>
        <w:t>global</w:t>
      </w:r>
      <w:r>
        <w:rPr>
          <w:spacing w:val="-32"/>
        </w:rPr>
        <w:t xml:space="preserve"> </w:t>
      </w:r>
      <w:r>
        <w:t>consistency</w:t>
      </w:r>
      <w:r>
        <w:rPr>
          <w:spacing w:val="-45"/>
        </w:rPr>
        <w:t xml:space="preserve"> </w:t>
      </w:r>
      <w:r>
        <w:rPr>
          <w:spacing w:val="4"/>
        </w:rPr>
        <w:t>while</w:t>
      </w:r>
      <w:r>
        <w:rPr>
          <w:spacing w:val="-42"/>
        </w:rPr>
        <w:t xml:space="preserve"> </w:t>
      </w:r>
      <w:r>
        <w:t>the</w:t>
      </w:r>
      <w:r>
        <w:rPr>
          <w:spacing w:val="-42"/>
        </w:rPr>
        <w:t xml:space="preserve"> </w:t>
      </w:r>
      <w:r>
        <w:t>structures</w:t>
      </w:r>
      <w:r>
        <w:rPr>
          <w:spacing w:val="-46"/>
        </w:rPr>
        <w:t xml:space="preserve"> </w:t>
      </w:r>
      <w:r>
        <w:rPr>
          <w:spacing w:val="5"/>
        </w:rPr>
        <w:t>will</w:t>
      </w:r>
      <w:r>
        <w:rPr>
          <w:spacing w:val="-42"/>
        </w:rPr>
        <w:t xml:space="preserve"> </w:t>
      </w:r>
      <w:r>
        <w:t>be</w:t>
      </w:r>
    </w:p>
    <w:p w14:paraId="3DB5BF4A" w14:textId="77777777" w:rsidR="00895EAC" w:rsidRDefault="00D37152">
      <w:pPr>
        <w:pStyle w:val="BodyText"/>
        <w:spacing w:before="14" w:line="292" w:lineRule="auto"/>
        <w:ind w:left="1547" w:right="847"/>
      </w:pPr>
      <w:r>
        <w:rPr>
          <w:spacing w:val="2"/>
          <w:w w:val="95"/>
        </w:rPr>
        <w:t>tailored</w:t>
      </w:r>
      <w:r>
        <w:rPr>
          <w:spacing w:val="-33"/>
          <w:w w:val="95"/>
        </w:rPr>
        <w:t xml:space="preserve"> </w:t>
      </w:r>
      <w:r>
        <w:rPr>
          <w:w w:val="95"/>
        </w:rPr>
        <w:t>to</w:t>
      </w:r>
      <w:r>
        <w:rPr>
          <w:spacing w:val="-17"/>
          <w:w w:val="95"/>
        </w:rPr>
        <w:t xml:space="preserve"> </w:t>
      </w:r>
      <w:r>
        <w:rPr>
          <w:w w:val="95"/>
        </w:rPr>
        <w:t>the</w:t>
      </w:r>
      <w:r>
        <w:rPr>
          <w:spacing w:val="-10"/>
          <w:w w:val="95"/>
        </w:rPr>
        <w:t xml:space="preserve"> </w:t>
      </w:r>
      <w:r>
        <w:rPr>
          <w:w w:val="95"/>
        </w:rPr>
        <w:t>local</w:t>
      </w:r>
      <w:r>
        <w:rPr>
          <w:spacing w:val="-25"/>
          <w:w w:val="95"/>
        </w:rPr>
        <w:t xml:space="preserve"> </w:t>
      </w:r>
      <w:r>
        <w:rPr>
          <w:w w:val="95"/>
        </w:rPr>
        <w:t>market,</w:t>
      </w:r>
      <w:r>
        <w:rPr>
          <w:spacing w:val="-30"/>
          <w:w w:val="95"/>
        </w:rPr>
        <w:t xml:space="preserve"> </w:t>
      </w:r>
      <w:r>
        <w:rPr>
          <w:spacing w:val="2"/>
          <w:w w:val="95"/>
        </w:rPr>
        <w:t>guided</w:t>
      </w:r>
      <w:r>
        <w:rPr>
          <w:spacing w:val="-32"/>
          <w:w w:val="95"/>
        </w:rPr>
        <w:t xml:space="preserve"> </w:t>
      </w:r>
      <w:r>
        <w:rPr>
          <w:w w:val="95"/>
        </w:rPr>
        <w:t>by</w:t>
      </w:r>
      <w:r>
        <w:rPr>
          <w:spacing w:val="-15"/>
          <w:w w:val="95"/>
        </w:rPr>
        <w:t xml:space="preserve"> </w:t>
      </w:r>
      <w:r>
        <w:rPr>
          <w:w w:val="95"/>
        </w:rPr>
        <w:t>your</w:t>
      </w:r>
      <w:r>
        <w:rPr>
          <w:spacing w:val="-22"/>
          <w:w w:val="95"/>
        </w:rPr>
        <w:t xml:space="preserve"> </w:t>
      </w:r>
      <w:r>
        <w:rPr>
          <w:w w:val="95"/>
        </w:rPr>
        <w:t>global</w:t>
      </w:r>
      <w:r>
        <w:rPr>
          <w:spacing w:val="-10"/>
          <w:w w:val="95"/>
        </w:rPr>
        <w:t xml:space="preserve"> </w:t>
      </w:r>
      <w:r>
        <w:rPr>
          <w:w w:val="95"/>
        </w:rPr>
        <w:t>compensation</w:t>
      </w:r>
      <w:r>
        <w:rPr>
          <w:spacing w:val="-15"/>
          <w:w w:val="95"/>
        </w:rPr>
        <w:t xml:space="preserve"> </w:t>
      </w:r>
      <w:r>
        <w:rPr>
          <w:w w:val="95"/>
        </w:rPr>
        <w:t>philosophy,</w:t>
      </w:r>
      <w:r>
        <w:rPr>
          <w:spacing w:val="-29"/>
          <w:w w:val="95"/>
        </w:rPr>
        <w:t xml:space="preserve"> </w:t>
      </w:r>
      <w:r>
        <w:rPr>
          <w:w w:val="95"/>
        </w:rPr>
        <w:t xml:space="preserve">which </w:t>
      </w:r>
      <w:r>
        <w:rPr>
          <w:spacing w:val="2"/>
        </w:rPr>
        <w:t>provides</w:t>
      </w:r>
      <w:r>
        <w:rPr>
          <w:spacing w:val="-36"/>
        </w:rPr>
        <w:t xml:space="preserve"> </w:t>
      </w:r>
      <w:r>
        <w:t>standards</w:t>
      </w:r>
      <w:r>
        <w:rPr>
          <w:spacing w:val="-35"/>
        </w:rPr>
        <w:t xml:space="preserve"> </w:t>
      </w:r>
      <w:r>
        <w:rPr>
          <w:spacing w:val="2"/>
        </w:rPr>
        <w:t>for</w:t>
      </w:r>
      <w:r>
        <w:rPr>
          <w:spacing w:val="-26"/>
        </w:rPr>
        <w:t xml:space="preserve"> </w:t>
      </w:r>
      <w:r>
        <w:t>each</w:t>
      </w:r>
      <w:r>
        <w:rPr>
          <w:spacing w:val="-22"/>
        </w:rPr>
        <w:t xml:space="preserve"> </w:t>
      </w:r>
      <w:r>
        <w:t>country</w:t>
      </w:r>
      <w:r>
        <w:rPr>
          <w:spacing w:val="-4"/>
        </w:rPr>
        <w:t xml:space="preserve"> </w:t>
      </w:r>
      <w:r>
        <w:t>to</w:t>
      </w:r>
      <w:r>
        <w:rPr>
          <w:spacing w:val="-22"/>
        </w:rPr>
        <w:t xml:space="preserve"> </w:t>
      </w:r>
      <w:r>
        <w:rPr>
          <w:spacing w:val="3"/>
        </w:rPr>
        <w:t>meet.</w:t>
      </w:r>
    </w:p>
    <w:p w14:paraId="00783EAC" w14:textId="77777777" w:rsidR="00895EAC" w:rsidRDefault="00895EAC">
      <w:pPr>
        <w:pStyle w:val="BodyText"/>
        <w:spacing w:before="9"/>
        <w:rPr>
          <w:sz w:val="27"/>
        </w:rPr>
      </w:pPr>
    </w:p>
    <w:p w14:paraId="2008F639" w14:textId="77777777" w:rsidR="00895EAC" w:rsidRDefault="00D37152">
      <w:pPr>
        <w:pStyle w:val="BodyText"/>
        <w:spacing w:line="312" w:lineRule="auto"/>
        <w:ind w:left="1547" w:right="847"/>
      </w:pPr>
      <w:r>
        <w:rPr>
          <w:w w:val="95"/>
        </w:rPr>
        <w:t>A</w:t>
      </w:r>
      <w:r>
        <w:rPr>
          <w:spacing w:val="-19"/>
          <w:w w:val="95"/>
        </w:rPr>
        <w:t xml:space="preserve"> </w:t>
      </w:r>
      <w:r>
        <w:rPr>
          <w:w w:val="95"/>
        </w:rPr>
        <w:t>salary</w:t>
      </w:r>
      <w:r>
        <w:rPr>
          <w:spacing w:val="-21"/>
          <w:w w:val="95"/>
        </w:rPr>
        <w:t xml:space="preserve"> </w:t>
      </w:r>
      <w:r>
        <w:rPr>
          <w:w w:val="95"/>
        </w:rPr>
        <w:t>structure</w:t>
      </w:r>
      <w:r>
        <w:rPr>
          <w:spacing w:val="-16"/>
          <w:w w:val="95"/>
        </w:rPr>
        <w:t xml:space="preserve"> </w:t>
      </w:r>
      <w:r>
        <w:rPr>
          <w:spacing w:val="4"/>
          <w:w w:val="95"/>
        </w:rPr>
        <w:t>is</w:t>
      </w:r>
      <w:r>
        <w:rPr>
          <w:spacing w:val="-22"/>
          <w:w w:val="95"/>
        </w:rPr>
        <w:t xml:space="preserve"> </w:t>
      </w:r>
      <w:r>
        <w:rPr>
          <w:w w:val="95"/>
        </w:rPr>
        <w:t>commonly</w:t>
      </w:r>
      <w:r>
        <w:rPr>
          <w:spacing w:val="-34"/>
          <w:w w:val="95"/>
        </w:rPr>
        <w:t xml:space="preserve"> </w:t>
      </w:r>
      <w:r>
        <w:rPr>
          <w:spacing w:val="2"/>
          <w:w w:val="95"/>
        </w:rPr>
        <w:t>used</w:t>
      </w:r>
      <w:r>
        <w:rPr>
          <w:spacing w:val="-22"/>
          <w:w w:val="95"/>
        </w:rPr>
        <w:t xml:space="preserve"> </w:t>
      </w:r>
      <w:r>
        <w:rPr>
          <w:w w:val="95"/>
        </w:rPr>
        <w:t>by</w:t>
      </w:r>
      <w:r>
        <w:rPr>
          <w:spacing w:val="-21"/>
          <w:w w:val="95"/>
        </w:rPr>
        <w:t xml:space="preserve"> </w:t>
      </w:r>
      <w:r>
        <w:rPr>
          <w:spacing w:val="2"/>
          <w:w w:val="95"/>
        </w:rPr>
        <w:t>employers</w:t>
      </w:r>
      <w:r>
        <w:rPr>
          <w:spacing w:val="-35"/>
          <w:w w:val="95"/>
        </w:rPr>
        <w:t xml:space="preserve"> </w:t>
      </w:r>
      <w:r>
        <w:rPr>
          <w:w w:val="95"/>
        </w:rPr>
        <w:t>to</w:t>
      </w:r>
      <w:r>
        <w:rPr>
          <w:spacing w:val="-35"/>
          <w:w w:val="95"/>
        </w:rPr>
        <w:t xml:space="preserve"> </w:t>
      </w:r>
      <w:r>
        <w:rPr>
          <w:spacing w:val="3"/>
          <w:w w:val="95"/>
        </w:rPr>
        <w:t>set</w:t>
      </w:r>
      <w:r>
        <w:rPr>
          <w:spacing w:val="-24"/>
          <w:w w:val="95"/>
        </w:rPr>
        <w:t xml:space="preserve"> </w:t>
      </w:r>
      <w:r>
        <w:rPr>
          <w:w w:val="95"/>
        </w:rPr>
        <w:t>out</w:t>
      </w:r>
      <w:r>
        <w:rPr>
          <w:spacing w:val="-24"/>
          <w:w w:val="95"/>
        </w:rPr>
        <w:t xml:space="preserve"> </w:t>
      </w:r>
      <w:r>
        <w:rPr>
          <w:w w:val="95"/>
        </w:rPr>
        <w:t>the</w:t>
      </w:r>
      <w:r>
        <w:rPr>
          <w:spacing w:val="-17"/>
          <w:w w:val="95"/>
        </w:rPr>
        <w:t xml:space="preserve"> </w:t>
      </w:r>
      <w:r>
        <w:rPr>
          <w:w w:val="95"/>
        </w:rPr>
        <w:t>range</w:t>
      </w:r>
      <w:r>
        <w:rPr>
          <w:spacing w:val="-29"/>
          <w:w w:val="95"/>
        </w:rPr>
        <w:t xml:space="preserve"> </w:t>
      </w:r>
      <w:r>
        <w:rPr>
          <w:w w:val="95"/>
        </w:rPr>
        <w:t>of</w:t>
      </w:r>
      <w:r>
        <w:rPr>
          <w:spacing w:val="-18"/>
          <w:w w:val="95"/>
        </w:rPr>
        <w:t xml:space="preserve"> </w:t>
      </w:r>
      <w:r>
        <w:rPr>
          <w:spacing w:val="-4"/>
          <w:w w:val="95"/>
        </w:rPr>
        <w:t>pay,</w:t>
      </w:r>
      <w:r>
        <w:rPr>
          <w:spacing w:val="-20"/>
          <w:w w:val="95"/>
        </w:rPr>
        <w:t xml:space="preserve"> </w:t>
      </w:r>
      <w:r>
        <w:rPr>
          <w:w w:val="95"/>
        </w:rPr>
        <w:t xml:space="preserve">from </w:t>
      </w:r>
      <w:r>
        <w:rPr>
          <w:spacing w:val="2"/>
          <w:w w:val="95"/>
        </w:rPr>
        <w:t>minimum</w:t>
      </w:r>
      <w:r>
        <w:rPr>
          <w:spacing w:val="-41"/>
          <w:w w:val="95"/>
        </w:rPr>
        <w:t xml:space="preserve"> </w:t>
      </w:r>
      <w:r>
        <w:rPr>
          <w:w w:val="95"/>
        </w:rPr>
        <w:t>to</w:t>
      </w:r>
      <w:r>
        <w:rPr>
          <w:spacing w:val="-28"/>
          <w:w w:val="95"/>
        </w:rPr>
        <w:t xml:space="preserve"> </w:t>
      </w:r>
      <w:r>
        <w:rPr>
          <w:w w:val="95"/>
        </w:rPr>
        <w:t>maximum,</w:t>
      </w:r>
      <w:r>
        <w:rPr>
          <w:spacing w:val="-37"/>
          <w:w w:val="95"/>
        </w:rPr>
        <w:t xml:space="preserve"> </w:t>
      </w:r>
      <w:r>
        <w:rPr>
          <w:w w:val="95"/>
        </w:rPr>
        <w:t>associated</w:t>
      </w:r>
      <w:r>
        <w:rPr>
          <w:spacing w:val="-40"/>
          <w:w w:val="95"/>
        </w:rPr>
        <w:t xml:space="preserve"> </w:t>
      </w:r>
      <w:r>
        <w:rPr>
          <w:spacing w:val="3"/>
          <w:w w:val="95"/>
        </w:rPr>
        <w:t>with</w:t>
      </w:r>
      <w:r>
        <w:rPr>
          <w:spacing w:val="-28"/>
          <w:w w:val="95"/>
        </w:rPr>
        <w:t xml:space="preserve"> </w:t>
      </w:r>
      <w:r>
        <w:rPr>
          <w:w w:val="95"/>
        </w:rPr>
        <w:t>each</w:t>
      </w:r>
      <w:r>
        <w:rPr>
          <w:spacing w:val="-28"/>
          <w:w w:val="95"/>
        </w:rPr>
        <w:t xml:space="preserve"> </w:t>
      </w:r>
      <w:r>
        <w:rPr>
          <w:w w:val="95"/>
        </w:rPr>
        <w:t>salary</w:t>
      </w:r>
      <w:r>
        <w:rPr>
          <w:spacing w:val="-27"/>
          <w:w w:val="95"/>
        </w:rPr>
        <w:t xml:space="preserve"> </w:t>
      </w:r>
      <w:r>
        <w:rPr>
          <w:w w:val="95"/>
        </w:rPr>
        <w:t>grade</w:t>
      </w:r>
      <w:r>
        <w:rPr>
          <w:spacing w:val="-23"/>
          <w:w w:val="95"/>
        </w:rPr>
        <w:t xml:space="preserve"> </w:t>
      </w:r>
      <w:r>
        <w:rPr>
          <w:w w:val="95"/>
        </w:rPr>
        <w:t>or</w:t>
      </w:r>
      <w:r>
        <w:rPr>
          <w:spacing w:val="-20"/>
          <w:w w:val="95"/>
        </w:rPr>
        <w:t xml:space="preserve"> </w:t>
      </w:r>
      <w:r>
        <w:rPr>
          <w:w w:val="95"/>
        </w:rPr>
        <w:t>band.</w:t>
      </w:r>
      <w:r>
        <w:rPr>
          <w:spacing w:val="-27"/>
          <w:w w:val="95"/>
        </w:rPr>
        <w:t xml:space="preserve"> </w:t>
      </w:r>
      <w:r>
        <w:rPr>
          <w:w w:val="95"/>
        </w:rPr>
        <w:t>By</w:t>
      </w:r>
      <w:r>
        <w:rPr>
          <w:spacing w:val="-26"/>
          <w:w w:val="95"/>
        </w:rPr>
        <w:t xml:space="preserve"> </w:t>
      </w:r>
      <w:r>
        <w:rPr>
          <w:w w:val="95"/>
        </w:rPr>
        <w:t xml:space="preserve">associating </w:t>
      </w:r>
      <w:r>
        <w:t>each</w:t>
      </w:r>
      <w:r>
        <w:rPr>
          <w:spacing w:val="-45"/>
        </w:rPr>
        <w:t xml:space="preserve"> </w:t>
      </w:r>
      <w:r>
        <w:rPr>
          <w:spacing w:val="2"/>
        </w:rPr>
        <w:t>position</w:t>
      </w:r>
      <w:r>
        <w:rPr>
          <w:spacing w:val="-52"/>
        </w:rPr>
        <w:t xml:space="preserve"> </w:t>
      </w:r>
      <w:r>
        <w:rPr>
          <w:spacing w:val="3"/>
        </w:rPr>
        <w:t>with</w:t>
      </w:r>
      <w:r>
        <w:rPr>
          <w:spacing w:val="-52"/>
        </w:rPr>
        <w:t xml:space="preserve"> </w:t>
      </w:r>
      <w:r>
        <w:t>a</w:t>
      </w:r>
      <w:r>
        <w:rPr>
          <w:spacing w:val="-39"/>
        </w:rPr>
        <w:t xml:space="preserve"> </w:t>
      </w:r>
      <w:r>
        <w:t>grade</w:t>
      </w:r>
      <w:r>
        <w:rPr>
          <w:spacing w:val="-41"/>
        </w:rPr>
        <w:t xml:space="preserve"> </w:t>
      </w:r>
      <w:r>
        <w:t>or</w:t>
      </w:r>
      <w:r>
        <w:rPr>
          <w:spacing w:val="-47"/>
        </w:rPr>
        <w:t xml:space="preserve"> </w:t>
      </w:r>
      <w:r>
        <w:t>band,</w:t>
      </w:r>
      <w:r>
        <w:rPr>
          <w:spacing w:val="-43"/>
        </w:rPr>
        <w:t xml:space="preserve"> </w:t>
      </w:r>
      <w:r>
        <w:rPr>
          <w:spacing w:val="2"/>
        </w:rPr>
        <w:t>employers</w:t>
      </w:r>
      <w:r>
        <w:rPr>
          <w:spacing w:val="-51"/>
        </w:rPr>
        <w:t xml:space="preserve"> </w:t>
      </w:r>
      <w:r>
        <w:rPr>
          <w:spacing w:val="-3"/>
        </w:rPr>
        <w:t>can</w:t>
      </w:r>
      <w:r>
        <w:rPr>
          <w:spacing w:val="-45"/>
        </w:rPr>
        <w:t xml:space="preserve"> </w:t>
      </w:r>
      <w:r>
        <w:t>use</w:t>
      </w:r>
      <w:r>
        <w:rPr>
          <w:spacing w:val="-41"/>
        </w:rPr>
        <w:t xml:space="preserve"> </w:t>
      </w:r>
      <w:r>
        <w:t>a</w:t>
      </w:r>
      <w:r>
        <w:rPr>
          <w:spacing w:val="-47"/>
        </w:rPr>
        <w:t xml:space="preserve"> </w:t>
      </w:r>
      <w:r>
        <w:t>salary</w:t>
      </w:r>
      <w:r>
        <w:rPr>
          <w:spacing w:val="-43"/>
        </w:rPr>
        <w:t xml:space="preserve"> </w:t>
      </w:r>
      <w:r>
        <w:t>structure</w:t>
      </w:r>
      <w:r>
        <w:rPr>
          <w:spacing w:val="-42"/>
        </w:rPr>
        <w:t xml:space="preserve"> </w:t>
      </w:r>
      <w:r>
        <w:t>to</w:t>
      </w:r>
      <w:r>
        <w:rPr>
          <w:spacing w:val="-37"/>
        </w:rPr>
        <w:t xml:space="preserve"> </w:t>
      </w:r>
      <w:r>
        <w:rPr>
          <w:spacing w:val="4"/>
        </w:rPr>
        <w:t xml:space="preserve">help </w:t>
      </w:r>
      <w:r>
        <w:t>manage</w:t>
      </w:r>
      <w:r>
        <w:rPr>
          <w:spacing w:val="-15"/>
        </w:rPr>
        <w:t xml:space="preserve"> </w:t>
      </w:r>
      <w:r>
        <w:t>compensation</w:t>
      </w:r>
      <w:r>
        <w:rPr>
          <w:spacing w:val="-36"/>
        </w:rPr>
        <w:t xml:space="preserve"> </w:t>
      </w:r>
      <w:r>
        <w:rPr>
          <w:spacing w:val="4"/>
        </w:rPr>
        <w:t>in</w:t>
      </w:r>
      <w:r>
        <w:rPr>
          <w:spacing w:val="-21"/>
        </w:rPr>
        <w:t xml:space="preserve"> </w:t>
      </w:r>
      <w:r>
        <w:t>an</w:t>
      </w:r>
      <w:r>
        <w:rPr>
          <w:spacing w:val="-21"/>
        </w:rPr>
        <w:t xml:space="preserve"> </w:t>
      </w:r>
      <w:r>
        <w:t>optimal</w:t>
      </w:r>
      <w:r>
        <w:rPr>
          <w:spacing w:val="-29"/>
        </w:rPr>
        <w:t xml:space="preserve"> </w:t>
      </w:r>
      <w:r>
        <w:rPr>
          <w:spacing w:val="-3"/>
        </w:rPr>
        <w:t>way.</w:t>
      </w:r>
    </w:p>
    <w:p w14:paraId="12DAA2DB" w14:textId="77777777" w:rsidR="00895EAC" w:rsidRDefault="00895EAC">
      <w:pPr>
        <w:pStyle w:val="BodyText"/>
        <w:spacing w:before="7"/>
        <w:rPr>
          <w:sz w:val="25"/>
        </w:rPr>
      </w:pPr>
    </w:p>
    <w:p w14:paraId="68A668BC" w14:textId="77777777" w:rsidR="00895EAC" w:rsidRDefault="00D37152">
      <w:pPr>
        <w:pStyle w:val="BodyText"/>
        <w:spacing w:line="292" w:lineRule="auto"/>
        <w:ind w:left="1547" w:right="847"/>
      </w:pPr>
      <w:r>
        <w:rPr>
          <w:w w:val="95"/>
        </w:rPr>
        <w:t>Here</w:t>
      </w:r>
      <w:r>
        <w:rPr>
          <w:spacing w:val="-17"/>
          <w:w w:val="95"/>
        </w:rPr>
        <w:t xml:space="preserve"> </w:t>
      </w:r>
      <w:r>
        <w:rPr>
          <w:spacing w:val="-3"/>
          <w:w w:val="95"/>
        </w:rPr>
        <w:t>are</w:t>
      </w:r>
      <w:r>
        <w:rPr>
          <w:spacing w:val="-16"/>
          <w:w w:val="95"/>
        </w:rPr>
        <w:t xml:space="preserve"> </w:t>
      </w:r>
      <w:r>
        <w:rPr>
          <w:spacing w:val="2"/>
          <w:w w:val="95"/>
        </w:rPr>
        <w:t>ten</w:t>
      </w:r>
      <w:r>
        <w:rPr>
          <w:spacing w:val="-35"/>
          <w:w w:val="95"/>
        </w:rPr>
        <w:t xml:space="preserve"> </w:t>
      </w:r>
      <w:r>
        <w:rPr>
          <w:w w:val="95"/>
        </w:rPr>
        <w:t>steps</w:t>
      </w:r>
      <w:r>
        <w:rPr>
          <w:spacing w:val="-35"/>
          <w:w w:val="95"/>
        </w:rPr>
        <w:t xml:space="preserve"> </w:t>
      </w:r>
      <w:r>
        <w:rPr>
          <w:w w:val="95"/>
        </w:rPr>
        <w:t>to</w:t>
      </w:r>
      <w:r>
        <w:rPr>
          <w:spacing w:val="-8"/>
          <w:w w:val="95"/>
        </w:rPr>
        <w:t xml:space="preserve"> </w:t>
      </w:r>
      <w:r>
        <w:rPr>
          <w:spacing w:val="4"/>
          <w:w w:val="95"/>
        </w:rPr>
        <w:t>develop</w:t>
      </w:r>
      <w:r>
        <w:rPr>
          <w:spacing w:val="-36"/>
          <w:w w:val="95"/>
        </w:rPr>
        <w:t xml:space="preserve"> </w:t>
      </w:r>
      <w:r>
        <w:rPr>
          <w:w w:val="95"/>
        </w:rPr>
        <w:t>a</w:t>
      </w:r>
      <w:r>
        <w:rPr>
          <w:spacing w:val="-39"/>
          <w:w w:val="95"/>
        </w:rPr>
        <w:t xml:space="preserve"> </w:t>
      </w:r>
      <w:r>
        <w:rPr>
          <w:w w:val="95"/>
        </w:rPr>
        <w:t>salary</w:t>
      </w:r>
      <w:r>
        <w:rPr>
          <w:spacing w:val="-20"/>
          <w:w w:val="95"/>
        </w:rPr>
        <w:t xml:space="preserve"> </w:t>
      </w:r>
      <w:r>
        <w:rPr>
          <w:w w:val="95"/>
        </w:rPr>
        <w:t>structure</w:t>
      </w:r>
      <w:r>
        <w:rPr>
          <w:spacing w:val="-16"/>
          <w:w w:val="95"/>
        </w:rPr>
        <w:t xml:space="preserve"> </w:t>
      </w:r>
      <w:r>
        <w:rPr>
          <w:spacing w:val="2"/>
          <w:w w:val="95"/>
        </w:rPr>
        <w:t>for</w:t>
      </w:r>
      <w:r>
        <w:rPr>
          <w:spacing w:val="-26"/>
          <w:w w:val="95"/>
        </w:rPr>
        <w:t xml:space="preserve"> </w:t>
      </w:r>
      <w:r>
        <w:rPr>
          <w:w w:val="95"/>
        </w:rPr>
        <w:t>your</w:t>
      </w:r>
      <w:r>
        <w:rPr>
          <w:spacing w:val="-27"/>
          <w:w w:val="95"/>
        </w:rPr>
        <w:t xml:space="preserve"> </w:t>
      </w:r>
      <w:r>
        <w:rPr>
          <w:w w:val="95"/>
        </w:rPr>
        <w:t>organization,</w:t>
      </w:r>
      <w:r>
        <w:rPr>
          <w:spacing w:val="-33"/>
          <w:w w:val="95"/>
        </w:rPr>
        <w:t xml:space="preserve"> </w:t>
      </w:r>
      <w:r>
        <w:rPr>
          <w:spacing w:val="3"/>
          <w:w w:val="95"/>
        </w:rPr>
        <w:t>with</w:t>
      </w:r>
      <w:r>
        <w:rPr>
          <w:spacing w:val="-35"/>
          <w:w w:val="95"/>
        </w:rPr>
        <w:t xml:space="preserve"> </w:t>
      </w:r>
      <w:r>
        <w:rPr>
          <w:w w:val="95"/>
        </w:rPr>
        <w:t xml:space="preserve">some </w:t>
      </w:r>
      <w:r>
        <w:t>special</w:t>
      </w:r>
      <w:r>
        <w:rPr>
          <w:spacing w:val="-33"/>
        </w:rPr>
        <w:t xml:space="preserve"> </w:t>
      </w:r>
      <w:r>
        <w:t>considerations</w:t>
      </w:r>
      <w:r>
        <w:rPr>
          <w:spacing w:val="-38"/>
        </w:rPr>
        <w:t xml:space="preserve"> </w:t>
      </w:r>
      <w:r>
        <w:rPr>
          <w:spacing w:val="2"/>
        </w:rPr>
        <w:t>for</w:t>
      </w:r>
      <w:r>
        <w:rPr>
          <w:spacing w:val="-43"/>
        </w:rPr>
        <w:t xml:space="preserve"> </w:t>
      </w:r>
      <w:r>
        <w:t>international</w:t>
      </w:r>
      <w:r>
        <w:rPr>
          <w:spacing w:val="-33"/>
        </w:rPr>
        <w:t xml:space="preserve"> </w:t>
      </w:r>
      <w:r>
        <w:rPr>
          <w:spacing w:val="2"/>
        </w:rPr>
        <w:t>developing</w:t>
      </w:r>
      <w:r>
        <w:rPr>
          <w:spacing w:val="-40"/>
        </w:rPr>
        <w:t xml:space="preserve"> </w:t>
      </w:r>
      <w:r>
        <w:t>markets:</w:t>
      </w:r>
    </w:p>
    <w:p w14:paraId="530CED31" w14:textId="77777777" w:rsidR="00895EAC" w:rsidRDefault="00895EAC">
      <w:pPr>
        <w:pStyle w:val="BodyText"/>
        <w:spacing w:before="4"/>
        <w:rPr>
          <w:sz w:val="26"/>
        </w:rPr>
      </w:pPr>
    </w:p>
    <w:p w14:paraId="31F460BF" w14:textId="77777777" w:rsidR="00895EAC" w:rsidRDefault="00D37152">
      <w:pPr>
        <w:pStyle w:val="ListParagraph"/>
        <w:numPr>
          <w:ilvl w:val="2"/>
          <w:numId w:val="55"/>
        </w:numPr>
        <w:tabs>
          <w:tab w:val="left" w:pos="2155"/>
        </w:tabs>
        <w:spacing w:before="1"/>
        <w:rPr>
          <w:sz w:val="24"/>
        </w:rPr>
      </w:pPr>
      <w:r>
        <w:rPr>
          <w:sz w:val="24"/>
        </w:rPr>
        <w:t>Establish</w:t>
      </w:r>
      <w:r>
        <w:rPr>
          <w:spacing w:val="-36"/>
          <w:sz w:val="24"/>
        </w:rPr>
        <w:t xml:space="preserve"> </w:t>
      </w:r>
      <w:r>
        <w:rPr>
          <w:sz w:val="24"/>
        </w:rPr>
        <w:t>your</w:t>
      </w:r>
      <w:r>
        <w:rPr>
          <w:spacing w:val="-26"/>
          <w:sz w:val="24"/>
        </w:rPr>
        <w:t xml:space="preserve"> </w:t>
      </w:r>
      <w:r>
        <w:rPr>
          <w:sz w:val="24"/>
        </w:rPr>
        <w:t>compensation</w:t>
      </w:r>
      <w:r>
        <w:rPr>
          <w:spacing w:val="-36"/>
          <w:sz w:val="24"/>
        </w:rPr>
        <w:t xml:space="preserve"> </w:t>
      </w:r>
      <w:r>
        <w:rPr>
          <w:spacing w:val="2"/>
          <w:sz w:val="24"/>
        </w:rPr>
        <w:t>philosophy</w:t>
      </w:r>
    </w:p>
    <w:p w14:paraId="0730411A" w14:textId="77777777" w:rsidR="00895EAC" w:rsidRDefault="00895EAC">
      <w:pPr>
        <w:pStyle w:val="BodyText"/>
        <w:spacing w:before="1"/>
        <w:rPr>
          <w:sz w:val="33"/>
        </w:rPr>
      </w:pPr>
    </w:p>
    <w:p w14:paraId="613E4162" w14:textId="77777777" w:rsidR="00895EAC" w:rsidRDefault="00D37152">
      <w:pPr>
        <w:pStyle w:val="BodyText"/>
        <w:spacing w:line="316" w:lineRule="auto"/>
        <w:ind w:left="1547" w:right="847"/>
      </w:pPr>
      <w:r>
        <w:rPr>
          <w:spacing w:val="-4"/>
          <w:w w:val="95"/>
        </w:rPr>
        <w:t>Each</w:t>
      </w:r>
      <w:r>
        <w:rPr>
          <w:spacing w:val="-11"/>
          <w:w w:val="95"/>
        </w:rPr>
        <w:t xml:space="preserve"> </w:t>
      </w:r>
      <w:r>
        <w:rPr>
          <w:spacing w:val="3"/>
          <w:w w:val="95"/>
        </w:rPr>
        <w:t>employer</w:t>
      </w:r>
      <w:r>
        <w:rPr>
          <w:spacing w:val="-40"/>
          <w:w w:val="95"/>
        </w:rPr>
        <w:t xml:space="preserve"> </w:t>
      </w:r>
      <w:r>
        <w:rPr>
          <w:spacing w:val="3"/>
          <w:w w:val="95"/>
        </w:rPr>
        <w:t>needs</w:t>
      </w:r>
      <w:r>
        <w:rPr>
          <w:spacing w:val="-36"/>
          <w:w w:val="95"/>
        </w:rPr>
        <w:t xml:space="preserve"> </w:t>
      </w:r>
      <w:r>
        <w:rPr>
          <w:w w:val="95"/>
        </w:rPr>
        <w:t>a</w:t>
      </w:r>
      <w:r>
        <w:rPr>
          <w:spacing w:val="-26"/>
          <w:w w:val="95"/>
        </w:rPr>
        <w:t xml:space="preserve"> </w:t>
      </w:r>
      <w:r>
        <w:rPr>
          <w:spacing w:val="2"/>
          <w:w w:val="95"/>
        </w:rPr>
        <w:t>policy</w:t>
      </w:r>
      <w:r>
        <w:rPr>
          <w:spacing w:val="-35"/>
          <w:w w:val="95"/>
        </w:rPr>
        <w:t xml:space="preserve"> </w:t>
      </w:r>
      <w:r>
        <w:rPr>
          <w:w w:val="95"/>
        </w:rPr>
        <w:t>which</w:t>
      </w:r>
      <w:r>
        <w:rPr>
          <w:spacing w:val="-23"/>
          <w:w w:val="95"/>
        </w:rPr>
        <w:t xml:space="preserve"> </w:t>
      </w:r>
      <w:r>
        <w:rPr>
          <w:spacing w:val="3"/>
          <w:w w:val="95"/>
        </w:rPr>
        <w:t>outlines</w:t>
      </w:r>
      <w:r>
        <w:rPr>
          <w:spacing w:val="-36"/>
          <w:w w:val="95"/>
        </w:rPr>
        <w:t xml:space="preserve"> </w:t>
      </w:r>
      <w:r>
        <w:rPr>
          <w:spacing w:val="3"/>
          <w:w w:val="95"/>
        </w:rPr>
        <w:t>their</w:t>
      </w:r>
      <w:r>
        <w:rPr>
          <w:spacing w:val="-40"/>
          <w:w w:val="95"/>
        </w:rPr>
        <w:t xml:space="preserve"> </w:t>
      </w:r>
      <w:r>
        <w:rPr>
          <w:spacing w:val="3"/>
          <w:w w:val="95"/>
        </w:rPr>
        <w:t>desired</w:t>
      </w:r>
      <w:r>
        <w:rPr>
          <w:spacing w:val="-37"/>
          <w:w w:val="95"/>
        </w:rPr>
        <w:t xml:space="preserve"> </w:t>
      </w:r>
      <w:r>
        <w:rPr>
          <w:w w:val="95"/>
        </w:rPr>
        <w:t>market</w:t>
      </w:r>
      <w:r>
        <w:rPr>
          <w:spacing w:val="-37"/>
          <w:w w:val="95"/>
        </w:rPr>
        <w:t xml:space="preserve"> </w:t>
      </w:r>
      <w:r>
        <w:rPr>
          <w:spacing w:val="2"/>
          <w:w w:val="95"/>
        </w:rPr>
        <w:t>position.</w:t>
      </w:r>
      <w:r>
        <w:rPr>
          <w:spacing w:val="-35"/>
          <w:w w:val="95"/>
        </w:rPr>
        <w:t xml:space="preserve"> </w:t>
      </w:r>
      <w:r>
        <w:rPr>
          <w:w w:val="95"/>
        </w:rPr>
        <w:t xml:space="preserve">What </w:t>
      </w:r>
      <w:r>
        <w:rPr>
          <w:spacing w:val="2"/>
          <w:w w:val="95"/>
        </w:rPr>
        <w:t>percentile</w:t>
      </w:r>
      <w:r>
        <w:rPr>
          <w:spacing w:val="-29"/>
          <w:w w:val="95"/>
        </w:rPr>
        <w:t xml:space="preserve"> </w:t>
      </w:r>
      <w:r>
        <w:rPr>
          <w:w w:val="95"/>
        </w:rPr>
        <w:t>of</w:t>
      </w:r>
      <w:r>
        <w:rPr>
          <w:spacing w:val="-30"/>
          <w:w w:val="95"/>
        </w:rPr>
        <w:t xml:space="preserve"> </w:t>
      </w:r>
      <w:r>
        <w:rPr>
          <w:w w:val="95"/>
        </w:rPr>
        <w:t>the</w:t>
      </w:r>
      <w:r>
        <w:rPr>
          <w:spacing w:val="-29"/>
          <w:w w:val="95"/>
        </w:rPr>
        <w:t xml:space="preserve"> </w:t>
      </w:r>
      <w:r>
        <w:rPr>
          <w:w w:val="95"/>
        </w:rPr>
        <w:t>market</w:t>
      </w:r>
      <w:r>
        <w:rPr>
          <w:spacing w:val="-22"/>
          <w:w w:val="95"/>
        </w:rPr>
        <w:t xml:space="preserve"> </w:t>
      </w:r>
      <w:r>
        <w:rPr>
          <w:spacing w:val="4"/>
          <w:w w:val="95"/>
        </w:rPr>
        <w:t>is</w:t>
      </w:r>
      <w:r>
        <w:rPr>
          <w:spacing w:val="-20"/>
          <w:w w:val="95"/>
        </w:rPr>
        <w:t xml:space="preserve"> </w:t>
      </w:r>
      <w:r>
        <w:rPr>
          <w:w w:val="95"/>
        </w:rPr>
        <w:t>your</w:t>
      </w:r>
      <w:r>
        <w:rPr>
          <w:spacing w:val="-25"/>
          <w:w w:val="95"/>
        </w:rPr>
        <w:t xml:space="preserve"> </w:t>
      </w:r>
      <w:r>
        <w:rPr>
          <w:w w:val="95"/>
        </w:rPr>
        <w:t>target?</w:t>
      </w:r>
      <w:r>
        <w:rPr>
          <w:spacing w:val="-36"/>
          <w:w w:val="95"/>
        </w:rPr>
        <w:t xml:space="preserve"> </w:t>
      </w:r>
      <w:r>
        <w:rPr>
          <w:w w:val="95"/>
        </w:rPr>
        <w:t>Which</w:t>
      </w:r>
      <w:r>
        <w:rPr>
          <w:spacing w:val="-6"/>
          <w:w w:val="95"/>
        </w:rPr>
        <w:t xml:space="preserve"> </w:t>
      </w:r>
      <w:r>
        <w:rPr>
          <w:w w:val="95"/>
        </w:rPr>
        <w:t>comparators</w:t>
      </w:r>
      <w:r>
        <w:rPr>
          <w:spacing w:val="-20"/>
          <w:w w:val="95"/>
        </w:rPr>
        <w:t xml:space="preserve"> </w:t>
      </w:r>
      <w:r>
        <w:rPr>
          <w:spacing w:val="-3"/>
          <w:w w:val="95"/>
        </w:rPr>
        <w:t>are</w:t>
      </w:r>
      <w:r>
        <w:rPr>
          <w:spacing w:val="-14"/>
          <w:w w:val="95"/>
        </w:rPr>
        <w:t xml:space="preserve"> </w:t>
      </w:r>
      <w:r>
        <w:rPr>
          <w:w w:val="95"/>
        </w:rPr>
        <w:t>appropriate?</w:t>
      </w:r>
      <w:r>
        <w:rPr>
          <w:spacing w:val="-36"/>
          <w:w w:val="95"/>
        </w:rPr>
        <w:t xml:space="preserve"> </w:t>
      </w:r>
      <w:r>
        <w:rPr>
          <w:w w:val="95"/>
        </w:rPr>
        <w:t>Is</w:t>
      </w:r>
      <w:r>
        <w:rPr>
          <w:spacing w:val="-20"/>
          <w:w w:val="95"/>
        </w:rPr>
        <w:t xml:space="preserve"> </w:t>
      </w:r>
      <w:r>
        <w:rPr>
          <w:w w:val="95"/>
        </w:rPr>
        <w:t xml:space="preserve">the </w:t>
      </w:r>
      <w:r>
        <w:t>target</w:t>
      </w:r>
      <w:r>
        <w:rPr>
          <w:spacing w:val="-51"/>
        </w:rPr>
        <w:t xml:space="preserve"> </w:t>
      </w:r>
      <w:r>
        <w:t>the</w:t>
      </w:r>
      <w:r>
        <w:rPr>
          <w:spacing w:val="-48"/>
        </w:rPr>
        <w:t xml:space="preserve"> </w:t>
      </w:r>
      <w:r>
        <w:t>same</w:t>
      </w:r>
      <w:r>
        <w:rPr>
          <w:spacing w:val="-53"/>
        </w:rPr>
        <w:t xml:space="preserve"> </w:t>
      </w:r>
      <w:r>
        <w:rPr>
          <w:spacing w:val="2"/>
        </w:rPr>
        <w:t>for</w:t>
      </w:r>
      <w:r>
        <w:rPr>
          <w:spacing w:val="-51"/>
        </w:rPr>
        <w:t xml:space="preserve"> </w:t>
      </w:r>
      <w:r>
        <w:t>all</w:t>
      </w:r>
      <w:r>
        <w:rPr>
          <w:spacing w:val="-47"/>
        </w:rPr>
        <w:t xml:space="preserve"> </w:t>
      </w:r>
      <w:r>
        <w:t>grades?</w:t>
      </w:r>
      <w:r>
        <w:rPr>
          <w:spacing w:val="-56"/>
        </w:rPr>
        <w:t xml:space="preserve"> </w:t>
      </w:r>
      <w:r>
        <w:t>A</w:t>
      </w:r>
      <w:r>
        <w:rPr>
          <w:spacing w:val="-49"/>
        </w:rPr>
        <w:t xml:space="preserve"> </w:t>
      </w:r>
      <w:r>
        <w:rPr>
          <w:spacing w:val="3"/>
        </w:rPr>
        <w:t>well-articulated</w:t>
      </w:r>
      <w:r>
        <w:rPr>
          <w:spacing w:val="-55"/>
        </w:rPr>
        <w:t xml:space="preserve"> </w:t>
      </w:r>
      <w:r>
        <w:t>compensation</w:t>
      </w:r>
      <w:r>
        <w:rPr>
          <w:spacing w:val="-56"/>
        </w:rPr>
        <w:t xml:space="preserve"> </w:t>
      </w:r>
      <w:r>
        <w:rPr>
          <w:spacing w:val="2"/>
        </w:rPr>
        <w:t>policy</w:t>
      </w:r>
      <w:r>
        <w:rPr>
          <w:spacing w:val="-51"/>
        </w:rPr>
        <w:t xml:space="preserve"> </w:t>
      </w:r>
      <w:r>
        <w:rPr>
          <w:spacing w:val="2"/>
        </w:rPr>
        <w:t xml:space="preserve">provides </w:t>
      </w:r>
      <w:r>
        <w:rPr>
          <w:w w:val="95"/>
        </w:rPr>
        <w:t>valuable</w:t>
      </w:r>
      <w:r>
        <w:rPr>
          <w:spacing w:val="-31"/>
          <w:w w:val="95"/>
        </w:rPr>
        <w:t xml:space="preserve"> </w:t>
      </w:r>
      <w:r>
        <w:rPr>
          <w:w w:val="95"/>
        </w:rPr>
        <w:t>guidance</w:t>
      </w:r>
      <w:r>
        <w:rPr>
          <w:spacing w:val="-30"/>
          <w:w w:val="95"/>
        </w:rPr>
        <w:t xml:space="preserve"> </w:t>
      </w:r>
      <w:r>
        <w:rPr>
          <w:spacing w:val="2"/>
          <w:w w:val="95"/>
        </w:rPr>
        <w:t>for</w:t>
      </w:r>
      <w:r>
        <w:rPr>
          <w:spacing w:val="-26"/>
          <w:w w:val="95"/>
        </w:rPr>
        <w:t xml:space="preserve"> </w:t>
      </w:r>
      <w:r>
        <w:rPr>
          <w:w w:val="95"/>
        </w:rPr>
        <w:t>the</w:t>
      </w:r>
      <w:r>
        <w:rPr>
          <w:spacing w:val="-17"/>
          <w:w w:val="95"/>
        </w:rPr>
        <w:t xml:space="preserve"> </w:t>
      </w:r>
      <w:r>
        <w:rPr>
          <w:spacing w:val="2"/>
          <w:w w:val="95"/>
        </w:rPr>
        <w:t>development</w:t>
      </w:r>
      <w:r>
        <w:rPr>
          <w:spacing w:val="-37"/>
          <w:w w:val="95"/>
        </w:rPr>
        <w:t xml:space="preserve"> </w:t>
      </w:r>
      <w:r>
        <w:rPr>
          <w:w w:val="95"/>
        </w:rPr>
        <w:t>of</w:t>
      </w:r>
      <w:r>
        <w:rPr>
          <w:spacing w:val="-31"/>
          <w:w w:val="95"/>
        </w:rPr>
        <w:t xml:space="preserve"> </w:t>
      </w:r>
      <w:r>
        <w:rPr>
          <w:w w:val="95"/>
        </w:rPr>
        <w:t>a</w:t>
      </w:r>
      <w:r>
        <w:rPr>
          <w:spacing w:val="-26"/>
          <w:w w:val="95"/>
        </w:rPr>
        <w:t xml:space="preserve"> </w:t>
      </w:r>
      <w:r>
        <w:rPr>
          <w:w w:val="95"/>
        </w:rPr>
        <w:t>pay</w:t>
      </w:r>
      <w:r>
        <w:rPr>
          <w:spacing w:val="-21"/>
          <w:w w:val="95"/>
        </w:rPr>
        <w:t xml:space="preserve"> </w:t>
      </w:r>
      <w:r>
        <w:rPr>
          <w:w w:val="95"/>
        </w:rPr>
        <w:t>structure.</w:t>
      </w:r>
      <w:r>
        <w:rPr>
          <w:spacing w:val="-21"/>
          <w:w w:val="95"/>
        </w:rPr>
        <w:t xml:space="preserve"> </w:t>
      </w:r>
      <w:r>
        <w:rPr>
          <w:w w:val="95"/>
        </w:rPr>
        <w:t>In</w:t>
      </w:r>
      <w:r>
        <w:rPr>
          <w:spacing w:val="-22"/>
          <w:w w:val="95"/>
        </w:rPr>
        <w:t xml:space="preserve"> </w:t>
      </w:r>
      <w:r>
        <w:rPr>
          <w:w w:val="95"/>
        </w:rPr>
        <w:t>large</w:t>
      </w:r>
      <w:r>
        <w:rPr>
          <w:spacing w:val="-30"/>
          <w:w w:val="95"/>
        </w:rPr>
        <w:t xml:space="preserve"> </w:t>
      </w:r>
      <w:r>
        <w:rPr>
          <w:w w:val="95"/>
        </w:rPr>
        <w:t>organizations,</w:t>
      </w:r>
    </w:p>
    <w:p w14:paraId="2C5F3C9F" w14:textId="77777777" w:rsidR="00895EAC" w:rsidRDefault="00D37152">
      <w:pPr>
        <w:pStyle w:val="BodyText"/>
        <w:spacing w:line="244" w:lineRule="exact"/>
        <w:ind w:left="1547"/>
      </w:pPr>
      <w:r>
        <w:t>there is often a corporate policy which forms the basis for local policies.</w:t>
      </w:r>
    </w:p>
    <w:p w14:paraId="5CA56871" w14:textId="77777777" w:rsidR="00895EAC" w:rsidRDefault="00895EAC">
      <w:pPr>
        <w:spacing w:line="244" w:lineRule="exact"/>
        <w:sectPr w:rsidR="00895EAC">
          <w:pgSz w:w="11910" w:h="16840"/>
          <w:pgMar w:top="1080" w:right="580" w:bottom="280" w:left="600" w:header="885" w:footer="0" w:gutter="0"/>
          <w:cols w:space="720"/>
        </w:sectPr>
      </w:pPr>
    </w:p>
    <w:p w14:paraId="50A4983B" w14:textId="77777777" w:rsidR="00895EAC" w:rsidRDefault="00895EAC">
      <w:pPr>
        <w:pStyle w:val="BodyText"/>
        <w:spacing w:before="9"/>
        <w:rPr>
          <w:sz w:val="26"/>
        </w:rPr>
      </w:pPr>
    </w:p>
    <w:p w14:paraId="5570FFD3" w14:textId="77777777" w:rsidR="00895EAC" w:rsidRDefault="00D37152">
      <w:pPr>
        <w:pStyle w:val="ListParagraph"/>
        <w:numPr>
          <w:ilvl w:val="2"/>
          <w:numId w:val="55"/>
        </w:numPr>
        <w:tabs>
          <w:tab w:val="left" w:pos="2155"/>
        </w:tabs>
        <w:spacing w:before="55"/>
        <w:rPr>
          <w:sz w:val="24"/>
        </w:rPr>
      </w:pPr>
      <w:r>
        <w:rPr>
          <w:sz w:val="24"/>
        </w:rPr>
        <w:t>Gather market</w:t>
      </w:r>
      <w:r>
        <w:rPr>
          <w:spacing w:val="-45"/>
          <w:sz w:val="24"/>
        </w:rPr>
        <w:t xml:space="preserve"> </w:t>
      </w:r>
      <w:r>
        <w:rPr>
          <w:sz w:val="24"/>
        </w:rPr>
        <w:t>data</w:t>
      </w:r>
    </w:p>
    <w:p w14:paraId="6B132D2C" w14:textId="77777777" w:rsidR="00895EAC" w:rsidRDefault="00895EAC">
      <w:pPr>
        <w:pStyle w:val="BodyText"/>
        <w:spacing w:before="1"/>
        <w:rPr>
          <w:sz w:val="33"/>
        </w:rPr>
      </w:pPr>
    </w:p>
    <w:p w14:paraId="59B8E3EC" w14:textId="77777777" w:rsidR="00895EAC" w:rsidRDefault="00D37152">
      <w:pPr>
        <w:pStyle w:val="BodyText"/>
        <w:spacing w:line="314" w:lineRule="auto"/>
        <w:ind w:left="1547" w:right="847"/>
      </w:pPr>
      <w:r>
        <w:rPr>
          <w:spacing w:val="3"/>
          <w:w w:val="95"/>
        </w:rPr>
        <w:t>Identify</w:t>
      </w:r>
      <w:r>
        <w:rPr>
          <w:spacing w:val="-40"/>
          <w:w w:val="95"/>
        </w:rPr>
        <w:t xml:space="preserve"> </w:t>
      </w:r>
      <w:r>
        <w:rPr>
          <w:w w:val="95"/>
        </w:rPr>
        <w:t>surveys</w:t>
      </w:r>
      <w:r>
        <w:rPr>
          <w:spacing w:val="-39"/>
          <w:w w:val="95"/>
        </w:rPr>
        <w:t xml:space="preserve"> </w:t>
      </w:r>
      <w:r>
        <w:rPr>
          <w:spacing w:val="3"/>
          <w:w w:val="95"/>
        </w:rPr>
        <w:t>with</w:t>
      </w:r>
      <w:r>
        <w:rPr>
          <w:spacing w:val="-41"/>
          <w:w w:val="95"/>
        </w:rPr>
        <w:t xml:space="preserve"> </w:t>
      </w:r>
      <w:r>
        <w:rPr>
          <w:w w:val="95"/>
        </w:rPr>
        <w:t>your</w:t>
      </w:r>
      <w:r>
        <w:rPr>
          <w:spacing w:val="-33"/>
          <w:w w:val="95"/>
        </w:rPr>
        <w:t xml:space="preserve"> </w:t>
      </w:r>
      <w:r>
        <w:rPr>
          <w:spacing w:val="3"/>
          <w:w w:val="95"/>
        </w:rPr>
        <w:t>desired</w:t>
      </w:r>
      <w:r>
        <w:rPr>
          <w:spacing w:val="-40"/>
          <w:w w:val="95"/>
        </w:rPr>
        <w:t xml:space="preserve"> </w:t>
      </w:r>
      <w:r>
        <w:rPr>
          <w:w w:val="95"/>
        </w:rPr>
        <w:t>comparators</w:t>
      </w:r>
      <w:r>
        <w:rPr>
          <w:spacing w:val="-40"/>
          <w:w w:val="95"/>
        </w:rPr>
        <w:t xml:space="preserve"> </w:t>
      </w:r>
      <w:r>
        <w:rPr>
          <w:w w:val="95"/>
        </w:rPr>
        <w:t>(as</w:t>
      </w:r>
      <w:r>
        <w:rPr>
          <w:spacing w:val="-28"/>
          <w:w w:val="95"/>
        </w:rPr>
        <w:t xml:space="preserve"> </w:t>
      </w:r>
      <w:r>
        <w:rPr>
          <w:spacing w:val="3"/>
          <w:w w:val="95"/>
        </w:rPr>
        <w:t>specified</w:t>
      </w:r>
      <w:r>
        <w:rPr>
          <w:spacing w:val="-41"/>
          <w:w w:val="95"/>
        </w:rPr>
        <w:t xml:space="preserve"> </w:t>
      </w:r>
      <w:r>
        <w:rPr>
          <w:spacing w:val="4"/>
          <w:w w:val="95"/>
        </w:rPr>
        <w:t>in</w:t>
      </w:r>
      <w:r>
        <w:rPr>
          <w:spacing w:val="-27"/>
          <w:w w:val="95"/>
        </w:rPr>
        <w:t xml:space="preserve"> </w:t>
      </w:r>
      <w:r>
        <w:rPr>
          <w:w w:val="95"/>
        </w:rPr>
        <w:t>your</w:t>
      </w:r>
      <w:r>
        <w:rPr>
          <w:spacing w:val="-33"/>
          <w:w w:val="95"/>
        </w:rPr>
        <w:t xml:space="preserve"> </w:t>
      </w:r>
      <w:r>
        <w:rPr>
          <w:w w:val="95"/>
        </w:rPr>
        <w:t>company</w:t>
      </w:r>
      <w:r>
        <w:rPr>
          <w:spacing w:val="-28"/>
          <w:w w:val="95"/>
        </w:rPr>
        <w:t xml:space="preserve"> </w:t>
      </w:r>
      <w:r>
        <w:rPr>
          <w:spacing w:val="2"/>
          <w:w w:val="95"/>
        </w:rPr>
        <w:t xml:space="preserve">policy). </w:t>
      </w:r>
      <w:r>
        <w:rPr>
          <w:spacing w:val="-3"/>
          <w:w w:val="95"/>
        </w:rPr>
        <w:t>Most</w:t>
      </w:r>
      <w:r>
        <w:rPr>
          <w:spacing w:val="-6"/>
          <w:w w:val="95"/>
        </w:rPr>
        <w:t xml:space="preserve"> </w:t>
      </w:r>
      <w:r>
        <w:rPr>
          <w:spacing w:val="2"/>
          <w:w w:val="95"/>
        </w:rPr>
        <w:t>employers</w:t>
      </w:r>
      <w:r>
        <w:rPr>
          <w:spacing w:val="-33"/>
          <w:w w:val="95"/>
        </w:rPr>
        <w:t xml:space="preserve"> </w:t>
      </w:r>
      <w:r>
        <w:rPr>
          <w:spacing w:val="3"/>
          <w:w w:val="95"/>
        </w:rPr>
        <w:t>prefer</w:t>
      </w:r>
      <w:r>
        <w:rPr>
          <w:spacing w:val="-38"/>
          <w:w w:val="95"/>
        </w:rPr>
        <w:t xml:space="preserve"> </w:t>
      </w:r>
      <w:r>
        <w:rPr>
          <w:w w:val="95"/>
        </w:rPr>
        <w:t>at</w:t>
      </w:r>
      <w:r>
        <w:rPr>
          <w:spacing w:val="-34"/>
          <w:w w:val="95"/>
        </w:rPr>
        <w:t xml:space="preserve"> </w:t>
      </w:r>
      <w:r>
        <w:rPr>
          <w:spacing w:val="2"/>
          <w:w w:val="95"/>
        </w:rPr>
        <w:t>least</w:t>
      </w:r>
      <w:r>
        <w:rPr>
          <w:spacing w:val="-35"/>
          <w:w w:val="95"/>
        </w:rPr>
        <w:t xml:space="preserve"> </w:t>
      </w:r>
      <w:r>
        <w:rPr>
          <w:w w:val="95"/>
        </w:rPr>
        <w:t>two</w:t>
      </w:r>
      <w:r>
        <w:rPr>
          <w:spacing w:val="-19"/>
          <w:w w:val="95"/>
        </w:rPr>
        <w:t xml:space="preserve"> </w:t>
      </w:r>
      <w:r>
        <w:rPr>
          <w:w w:val="95"/>
        </w:rPr>
        <w:t>survey</w:t>
      </w:r>
      <w:r>
        <w:rPr>
          <w:spacing w:val="-31"/>
          <w:w w:val="95"/>
        </w:rPr>
        <w:t xml:space="preserve"> </w:t>
      </w:r>
      <w:r>
        <w:rPr>
          <w:w w:val="95"/>
        </w:rPr>
        <w:t>sources.</w:t>
      </w:r>
      <w:r>
        <w:rPr>
          <w:spacing w:val="-17"/>
          <w:w w:val="95"/>
        </w:rPr>
        <w:t xml:space="preserve"> </w:t>
      </w:r>
      <w:r>
        <w:rPr>
          <w:w w:val="95"/>
        </w:rPr>
        <w:t>In</w:t>
      </w:r>
      <w:r>
        <w:rPr>
          <w:spacing w:val="-19"/>
          <w:w w:val="95"/>
        </w:rPr>
        <w:t xml:space="preserve"> </w:t>
      </w:r>
      <w:r>
        <w:rPr>
          <w:w w:val="95"/>
        </w:rPr>
        <w:t>international</w:t>
      </w:r>
      <w:r>
        <w:rPr>
          <w:spacing w:val="-26"/>
          <w:w w:val="95"/>
        </w:rPr>
        <w:t xml:space="preserve"> </w:t>
      </w:r>
      <w:r>
        <w:rPr>
          <w:w w:val="95"/>
        </w:rPr>
        <w:t>markets</w:t>
      </w:r>
      <w:r>
        <w:rPr>
          <w:spacing w:val="-33"/>
          <w:w w:val="95"/>
        </w:rPr>
        <w:t xml:space="preserve"> </w:t>
      </w:r>
      <w:r>
        <w:rPr>
          <w:spacing w:val="2"/>
          <w:w w:val="95"/>
        </w:rPr>
        <w:t>this</w:t>
      </w:r>
      <w:r>
        <w:rPr>
          <w:spacing w:val="-33"/>
          <w:w w:val="95"/>
        </w:rPr>
        <w:t xml:space="preserve"> </w:t>
      </w:r>
      <w:r>
        <w:rPr>
          <w:spacing w:val="-3"/>
          <w:w w:val="95"/>
        </w:rPr>
        <w:t xml:space="preserve">can </w:t>
      </w:r>
      <w:r>
        <w:rPr>
          <w:w w:val="95"/>
        </w:rPr>
        <w:t>be</w:t>
      </w:r>
      <w:r>
        <w:rPr>
          <w:spacing w:val="-23"/>
          <w:w w:val="95"/>
        </w:rPr>
        <w:t xml:space="preserve"> </w:t>
      </w:r>
      <w:r>
        <w:rPr>
          <w:spacing w:val="2"/>
          <w:w w:val="95"/>
        </w:rPr>
        <w:t>challenging,</w:t>
      </w:r>
      <w:r>
        <w:rPr>
          <w:spacing w:val="-37"/>
          <w:w w:val="95"/>
        </w:rPr>
        <w:t xml:space="preserve"> </w:t>
      </w:r>
      <w:r>
        <w:rPr>
          <w:spacing w:val="3"/>
          <w:w w:val="95"/>
        </w:rPr>
        <w:t>especially</w:t>
      </w:r>
      <w:r>
        <w:rPr>
          <w:spacing w:val="-38"/>
          <w:w w:val="95"/>
        </w:rPr>
        <w:t xml:space="preserve"> </w:t>
      </w:r>
      <w:r>
        <w:rPr>
          <w:spacing w:val="4"/>
          <w:w w:val="95"/>
        </w:rPr>
        <w:t>in</w:t>
      </w:r>
      <w:r>
        <w:rPr>
          <w:spacing w:val="-40"/>
          <w:w w:val="95"/>
        </w:rPr>
        <w:t xml:space="preserve"> </w:t>
      </w:r>
      <w:r>
        <w:rPr>
          <w:w w:val="95"/>
        </w:rPr>
        <w:t>developing</w:t>
      </w:r>
      <w:r>
        <w:rPr>
          <w:spacing w:val="-40"/>
          <w:w w:val="95"/>
        </w:rPr>
        <w:t xml:space="preserve"> </w:t>
      </w:r>
      <w:r>
        <w:rPr>
          <w:w w:val="95"/>
        </w:rPr>
        <w:t>countries</w:t>
      </w:r>
      <w:r>
        <w:rPr>
          <w:spacing w:val="-39"/>
          <w:w w:val="95"/>
        </w:rPr>
        <w:t xml:space="preserve"> </w:t>
      </w:r>
      <w:r>
        <w:rPr>
          <w:w w:val="95"/>
        </w:rPr>
        <w:t>and</w:t>
      </w:r>
      <w:r>
        <w:rPr>
          <w:spacing w:val="-39"/>
          <w:w w:val="95"/>
        </w:rPr>
        <w:t xml:space="preserve"> </w:t>
      </w:r>
      <w:r>
        <w:rPr>
          <w:spacing w:val="3"/>
          <w:w w:val="95"/>
        </w:rPr>
        <w:t>smaller</w:t>
      </w:r>
      <w:r>
        <w:rPr>
          <w:spacing w:val="-44"/>
          <w:w w:val="95"/>
        </w:rPr>
        <w:t xml:space="preserve"> </w:t>
      </w:r>
      <w:r>
        <w:rPr>
          <w:w w:val="95"/>
        </w:rPr>
        <w:t>markets.</w:t>
      </w:r>
      <w:r>
        <w:rPr>
          <w:spacing w:val="-26"/>
          <w:w w:val="95"/>
        </w:rPr>
        <w:t xml:space="preserve"> </w:t>
      </w:r>
      <w:r>
        <w:rPr>
          <w:spacing w:val="2"/>
          <w:w w:val="95"/>
        </w:rPr>
        <w:t>Consider</w:t>
      </w:r>
    </w:p>
    <w:p w14:paraId="250CC727" w14:textId="77777777" w:rsidR="00895EAC" w:rsidRDefault="00D37152">
      <w:pPr>
        <w:pStyle w:val="BodyText"/>
        <w:spacing w:line="312" w:lineRule="auto"/>
        <w:ind w:left="1547" w:right="847"/>
      </w:pPr>
      <w:r>
        <w:rPr>
          <w:spacing w:val="2"/>
          <w:w w:val="95"/>
        </w:rPr>
        <w:t>sector-specific</w:t>
      </w:r>
      <w:r>
        <w:rPr>
          <w:spacing w:val="-48"/>
          <w:w w:val="95"/>
        </w:rPr>
        <w:t xml:space="preserve"> </w:t>
      </w:r>
      <w:r>
        <w:rPr>
          <w:w w:val="95"/>
        </w:rPr>
        <w:t>surveys</w:t>
      </w:r>
      <w:r>
        <w:rPr>
          <w:spacing w:val="-42"/>
          <w:w w:val="95"/>
        </w:rPr>
        <w:t xml:space="preserve"> </w:t>
      </w:r>
      <w:r>
        <w:rPr>
          <w:w w:val="95"/>
        </w:rPr>
        <w:t>as</w:t>
      </w:r>
      <w:r>
        <w:rPr>
          <w:spacing w:val="-43"/>
          <w:w w:val="95"/>
        </w:rPr>
        <w:t xml:space="preserve"> </w:t>
      </w:r>
      <w:r>
        <w:rPr>
          <w:spacing w:val="5"/>
          <w:w w:val="95"/>
        </w:rPr>
        <w:t>well</w:t>
      </w:r>
      <w:r>
        <w:rPr>
          <w:spacing w:val="-38"/>
          <w:w w:val="95"/>
        </w:rPr>
        <w:t xml:space="preserve"> </w:t>
      </w:r>
      <w:r>
        <w:rPr>
          <w:w w:val="95"/>
        </w:rPr>
        <w:t>as</w:t>
      </w:r>
      <w:r>
        <w:rPr>
          <w:spacing w:val="-33"/>
          <w:w w:val="95"/>
        </w:rPr>
        <w:t xml:space="preserve"> </w:t>
      </w:r>
      <w:r>
        <w:rPr>
          <w:spacing w:val="2"/>
          <w:w w:val="95"/>
        </w:rPr>
        <w:t>multi-sector</w:t>
      </w:r>
      <w:r>
        <w:rPr>
          <w:spacing w:val="-46"/>
          <w:w w:val="95"/>
        </w:rPr>
        <w:t xml:space="preserve"> </w:t>
      </w:r>
      <w:r>
        <w:rPr>
          <w:w w:val="95"/>
        </w:rPr>
        <w:t>options</w:t>
      </w:r>
      <w:r>
        <w:rPr>
          <w:spacing w:val="-40"/>
          <w:w w:val="95"/>
        </w:rPr>
        <w:t xml:space="preserve"> </w:t>
      </w:r>
      <w:r>
        <w:rPr>
          <w:w w:val="95"/>
        </w:rPr>
        <w:t>–</w:t>
      </w:r>
      <w:r>
        <w:rPr>
          <w:spacing w:val="-39"/>
          <w:w w:val="95"/>
        </w:rPr>
        <w:t xml:space="preserve"> </w:t>
      </w:r>
      <w:r>
        <w:rPr>
          <w:w w:val="95"/>
        </w:rPr>
        <w:t>certain</w:t>
      </w:r>
      <w:r>
        <w:rPr>
          <w:spacing w:val="-33"/>
          <w:w w:val="95"/>
        </w:rPr>
        <w:t xml:space="preserve"> </w:t>
      </w:r>
      <w:r>
        <w:rPr>
          <w:spacing w:val="2"/>
          <w:w w:val="95"/>
        </w:rPr>
        <w:t>jobs</w:t>
      </w:r>
      <w:r>
        <w:rPr>
          <w:spacing w:val="-32"/>
          <w:w w:val="95"/>
        </w:rPr>
        <w:t xml:space="preserve"> </w:t>
      </w:r>
      <w:r>
        <w:rPr>
          <w:spacing w:val="-3"/>
          <w:w w:val="95"/>
        </w:rPr>
        <w:t>are</w:t>
      </w:r>
      <w:r>
        <w:rPr>
          <w:spacing w:val="-29"/>
          <w:w w:val="95"/>
        </w:rPr>
        <w:t xml:space="preserve"> </w:t>
      </w:r>
      <w:r>
        <w:rPr>
          <w:w w:val="95"/>
        </w:rPr>
        <w:t>found</w:t>
      </w:r>
      <w:r>
        <w:rPr>
          <w:spacing w:val="-43"/>
          <w:w w:val="95"/>
        </w:rPr>
        <w:t xml:space="preserve"> </w:t>
      </w:r>
      <w:r>
        <w:rPr>
          <w:w w:val="95"/>
        </w:rPr>
        <w:t xml:space="preserve">across </w:t>
      </w:r>
      <w:r>
        <w:t>many</w:t>
      </w:r>
      <w:r>
        <w:rPr>
          <w:spacing w:val="-38"/>
        </w:rPr>
        <w:t xml:space="preserve"> </w:t>
      </w:r>
      <w:r>
        <w:rPr>
          <w:spacing w:val="2"/>
        </w:rPr>
        <w:t>employers,</w:t>
      </w:r>
      <w:r>
        <w:rPr>
          <w:spacing w:val="-46"/>
        </w:rPr>
        <w:t xml:space="preserve"> </w:t>
      </w:r>
      <w:r>
        <w:t>not</w:t>
      </w:r>
      <w:r>
        <w:rPr>
          <w:spacing w:val="-49"/>
        </w:rPr>
        <w:t xml:space="preserve"> </w:t>
      </w:r>
      <w:r>
        <w:t>just</w:t>
      </w:r>
      <w:r>
        <w:rPr>
          <w:spacing w:val="-48"/>
        </w:rPr>
        <w:t xml:space="preserve"> </w:t>
      </w:r>
      <w:r>
        <w:t>your</w:t>
      </w:r>
      <w:r>
        <w:rPr>
          <w:spacing w:val="-42"/>
        </w:rPr>
        <w:t xml:space="preserve"> </w:t>
      </w:r>
      <w:r>
        <w:rPr>
          <w:spacing w:val="-5"/>
        </w:rPr>
        <w:t>sector.</w:t>
      </w:r>
      <w:r>
        <w:rPr>
          <w:spacing w:val="-28"/>
        </w:rPr>
        <w:t xml:space="preserve"> </w:t>
      </w:r>
      <w:r>
        <w:t>In</w:t>
      </w:r>
      <w:r>
        <w:rPr>
          <w:spacing w:val="-39"/>
        </w:rPr>
        <w:t xml:space="preserve"> </w:t>
      </w:r>
      <w:r>
        <w:rPr>
          <w:spacing w:val="3"/>
        </w:rPr>
        <w:t>smaller</w:t>
      </w:r>
      <w:r>
        <w:rPr>
          <w:spacing w:val="-51"/>
        </w:rPr>
        <w:t xml:space="preserve"> </w:t>
      </w:r>
      <w:r>
        <w:t>international</w:t>
      </w:r>
      <w:r>
        <w:rPr>
          <w:spacing w:val="-43"/>
        </w:rPr>
        <w:t xml:space="preserve"> </w:t>
      </w:r>
      <w:r>
        <w:t>markets,</w:t>
      </w:r>
      <w:r>
        <w:rPr>
          <w:spacing w:val="-46"/>
        </w:rPr>
        <w:t xml:space="preserve"> </w:t>
      </w:r>
      <w:r>
        <w:rPr>
          <w:spacing w:val="3"/>
        </w:rPr>
        <w:t xml:space="preserve">leading </w:t>
      </w:r>
      <w:r>
        <w:rPr>
          <w:spacing w:val="2"/>
        </w:rPr>
        <w:t>employers</w:t>
      </w:r>
      <w:r>
        <w:rPr>
          <w:spacing w:val="-45"/>
        </w:rPr>
        <w:t xml:space="preserve"> </w:t>
      </w:r>
      <w:r>
        <w:rPr>
          <w:spacing w:val="2"/>
        </w:rPr>
        <w:t>often</w:t>
      </w:r>
      <w:r>
        <w:rPr>
          <w:spacing w:val="-45"/>
        </w:rPr>
        <w:t xml:space="preserve"> </w:t>
      </w:r>
      <w:r>
        <w:t>provide</w:t>
      </w:r>
      <w:r>
        <w:rPr>
          <w:spacing w:val="-41"/>
        </w:rPr>
        <w:t xml:space="preserve"> </w:t>
      </w:r>
      <w:r>
        <w:t>a</w:t>
      </w:r>
      <w:r>
        <w:rPr>
          <w:spacing w:val="-48"/>
        </w:rPr>
        <w:t xml:space="preserve"> </w:t>
      </w:r>
      <w:r>
        <w:rPr>
          <w:spacing w:val="2"/>
        </w:rPr>
        <w:t>better</w:t>
      </w:r>
      <w:r>
        <w:rPr>
          <w:spacing w:val="-48"/>
        </w:rPr>
        <w:t xml:space="preserve"> </w:t>
      </w:r>
      <w:r>
        <w:t>proxy</w:t>
      </w:r>
      <w:r>
        <w:rPr>
          <w:spacing w:val="-44"/>
        </w:rPr>
        <w:t xml:space="preserve"> </w:t>
      </w:r>
      <w:r>
        <w:rPr>
          <w:spacing w:val="2"/>
        </w:rPr>
        <w:t>for</w:t>
      </w:r>
      <w:r>
        <w:rPr>
          <w:spacing w:val="-38"/>
        </w:rPr>
        <w:t xml:space="preserve"> </w:t>
      </w:r>
      <w:r>
        <w:t>the</w:t>
      </w:r>
      <w:r>
        <w:rPr>
          <w:spacing w:val="-30"/>
        </w:rPr>
        <w:t xml:space="preserve"> </w:t>
      </w:r>
      <w:r>
        <w:t>most</w:t>
      </w:r>
      <w:r>
        <w:rPr>
          <w:spacing w:val="-36"/>
        </w:rPr>
        <w:t xml:space="preserve"> </w:t>
      </w:r>
      <w:r>
        <w:rPr>
          <w:spacing w:val="2"/>
        </w:rPr>
        <w:t>competitive</w:t>
      </w:r>
      <w:r>
        <w:rPr>
          <w:spacing w:val="-41"/>
        </w:rPr>
        <w:t xml:space="preserve"> </w:t>
      </w:r>
      <w:r>
        <w:t>market</w:t>
      </w:r>
      <w:r>
        <w:rPr>
          <w:spacing w:val="-45"/>
        </w:rPr>
        <w:t xml:space="preserve"> </w:t>
      </w:r>
      <w:r>
        <w:t>than</w:t>
      </w:r>
      <w:r>
        <w:rPr>
          <w:spacing w:val="-35"/>
        </w:rPr>
        <w:t xml:space="preserve"> </w:t>
      </w:r>
      <w:r>
        <w:t xml:space="preserve">do </w:t>
      </w:r>
      <w:r>
        <w:rPr>
          <w:w w:val="95"/>
        </w:rPr>
        <w:t>sector</w:t>
      </w:r>
      <w:r>
        <w:rPr>
          <w:spacing w:val="-28"/>
          <w:w w:val="95"/>
        </w:rPr>
        <w:t xml:space="preserve"> </w:t>
      </w:r>
      <w:r>
        <w:rPr>
          <w:w w:val="95"/>
        </w:rPr>
        <w:t>surveys</w:t>
      </w:r>
      <w:r>
        <w:rPr>
          <w:spacing w:val="-35"/>
          <w:w w:val="95"/>
        </w:rPr>
        <w:t xml:space="preserve"> </w:t>
      </w:r>
      <w:r>
        <w:rPr>
          <w:spacing w:val="3"/>
          <w:w w:val="95"/>
        </w:rPr>
        <w:t>with</w:t>
      </w:r>
      <w:r>
        <w:rPr>
          <w:spacing w:val="-23"/>
          <w:w w:val="95"/>
        </w:rPr>
        <w:t xml:space="preserve"> </w:t>
      </w:r>
      <w:r>
        <w:rPr>
          <w:w w:val="95"/>
        </w:rPr>
        <w:t>many</w:t>
      </w:r>
      <w:r>
        <w:rPr>
          <w:spacing w:val="-22"/>
          <w:w w:val="95"/>
        </w:rPr>
        <w:t xml:space="preserve"> </w:t>
      </w:r>
      <w:r>
        <w:rPr>
          <w:spacing w:val="4"/>
          <w:w w:val="95"/>
        </w:rPr>
        <w:t>less</w:t>
      </w:r>
      <w:r>
        <w:rPr>
          <w:spacing w:val="-35"/>
          <w:w w:val="95"/>
        </w:rPr>
        <w:t xml:space="preserve"> </w:t>
      </w:r>
      <w:r>
        <w:rPr>
          <w:w w:val="95"/>
        </w:rPr>
        <w:t>sophisticated</w:t>
      </w:r>
      <w:r>
        <w:rPr>
          <w:spacing w:val="-37"/>
          <w:w w:val="95"/>
        </w:rPr>
        <w:t xml:space="preserve"> </w:t>
      </w:r>
      <w:r>
        <w:rPr>
          <w:w w:val="95"/>
        </w:rPr>
        <w:t>employers.</w:t>
      </w:r>
      <w:r>
        <w:rPr>
          <w:spacing w:val="-34"/>
          <w:w w:val="95"/>
        </w:rPr>
        <w:t xml:space="preserve"> </w:t>
      </w:r>
      <w:r>
        <w:rPr>
          <w:spacing w:val="3"/>
          <w:w w:val="95"/>
        </w:rPr>
        <w:t>Don’t</w:t>
      </w:r>
      <w:r>
        <w:rPr>
          <w:spacing w:val="-38"/>
          <w:w w:val="95"/>
        </w:rPr>
        <w:t xml:space="preserve"> </w:t>
      </w:r>
      <w:r>
        <w:rPr>
          <w:spacing w:val="2"/>
          <w:w w:val="95"/>
        </w:rPr>
        <w:t>overlook</w:t>
      </w:r>
      <w:r>
        <w:rPr>
          <w:spacing w:val="-35"/>
          <w:w w:val="95"/>
        </w:rPr>
        <w:t xml:space="preserve"> </w:t>
      </w:r>
      <w:r>
        <w:rPr>
          <w:w w:val="95"/>
        </w:rPr>
        <w:t xml:space="preserve">international </w:t>
      </w:r>
      <w:r>
        <w:t>organizations;</w:t>
      </w:r>
      <w:r>
        <w:rPr>
          <w:spacing w:val="-51"/>
        </w:rPr>
        <w:t xml:space="preserve"> </w:t>
      </w:r>
      <w:r>
        <w:rPr>
          <w:spacing w:val="2"/>
        </w:rPr>
        <w:t>they</w:t>
      </w:r>
      <w:r>
        <w:rPr>
          <w:spacing w:val="-50"/>
        </w:rPr>
        <w:t xml:space="preserve"> </w:t>
      </w:r>
      <w:r>
        <w:t>pay</w:t>
      </w:r>
      <w:r>
        <w:rPr>
          <w:spacing w:val="-41"/>
        </w:rPr>
        <w:t xml:space="preserve"> </w:t>
      </w:r>
      <w:r>
        <w:t>very</w:t>
      </w:r>
      <w:r>
        <w:rPr>
          <w:spacing w:val="-50"/>
        </w:rPr>
        <w:t xml:space="preserve"> </w:t>
      </w:r>
      <w:r>
        <w:rPr>
          <w:spacing w:val="3"/>
        </w:rPr>
        <w:t>competitively</w:t>
      </w:r>
      <w:r>
        <w:rPr>
          <w:spacing w:val="-49"/>
        </w:rPr>
        <w:t xml:space="preserve"> </w:t>
      </w:r>
      <w:r>
        <w:t>and</w:t>
      </w:r>
      <w:r>
        <w:rPr>
          <w:spacing w:val="-51"/>
        </w:rPr>
        <w:t xml:space="preserve"> </w:t>
      </w:r>
      <w:r>
        <w:rPr>
          <w:spacing w:val="-3"/>
        </w:rPr>
        <w:t>are</w:t>
      </w:r>
      <w:r>
        <w:rPr>
          <w:spacing w:val="-39"/>
        </w:rPr>
        <w:t xml:space="preserve"> </w:t>
      </w:r>
      <w:r>
        <w:rPr>
          <w:spacing w:val="2"/>
        </w:rPr>
        <w:t>often</w:t>
      </w:r>
      <w:r>
        <w:rPr>
          <w:spacing w:val="-50"/>
        </w:rPr>
        <w:t xml:space="preserve"> </w:t>
      </w:r>
      <w:r>
        <w:rPr>
          <w:spacing w:val="3"/>
        </w:rPr>
        <w:t>well-established</w:t>
      </w:r>
      <w:r>
        <w:rPr>
          <w:spacing w:val="-51"/>
        </w:rPr>
        <w:t xml:space="preserve"> </w:t>
      </w:r>
      <w:r>
        <w:rPr>
          <w:spacing w:val="4"/>
        </w:rPr>
        <w:t>in</w:t>
      </w:r>
      <w:r>
        <w:rPr>
          <w:spacing w:val="-50"/>
        </w:rPr>
        <w:t xml:space="preserve"> </w:t>
      </w:r>
      <w:r>
        <w:t xml:space="preserve">the </w:t>
      </w:r>
      <w:r>
        <w:rPr>
          <w:spacing w:val="2"/>
        </w:rPr>
        <w:t>smallest</w:t>
      </w:r>
      <w:r>
        <w:rPr>
          <w:spacing w:val="-36"/>
        </w:rPr>
        <w:t xml:space="preserve"> </w:t>
      </w:r>
      <w:r>
        <w:t>of</w:t>
      </w:r>
      <w:r>
        <w:rPr>
          <w:spacing w:val="-30"/>
        </w:rPr>
        <w:t xml:space="preserve"> </w:t>
      </w:r>
      <w:r>
        <w:t>countries.</w:t>
      </w:r>
    </w:p>
    <w:p w14:paraId="7640E4A7" w14:textId="77777777" w:rsidR="00895EAC" w:rsidRDefault="00895EAC">
      <w:pPr>
        <w:pStyle w:val="BodyText"/>
        <w:spacing w:before="6"/>
        <w:rPr>
          <w:sz w:val="23"/>
        </w:rPr>
      </w:pPr>
    </w:p>
    <w:p w14:paraId="3290D16E" w14:textId="77777777" w:rsidR="00895EAC" w:rsidRDefault="00D37152">
      <w:pPr>
        <w:pStyle w:val="ListParagraph"/>
        <w:numPr>
          <w:ilvl w:val="2"/>
          <w:numId w:val="55"/>
        </w:numPr>
        <w:tabs>
          <w:tab w:val="left" w:pos="2155"/>
        </w:tabs>
        <w:rPr>
          <w:sz w:val="24"/>
        </w:rPr>
      </w:pPr>
      <w:r>
        <w:rPr>
          <w:noProof/>
        </w:rPr>
        <w:drawing>
          <wp:anchor distT="0" distB="0" distL="0" distR="0" simplePos="0" relativeHeight="485613056" behindDoc="1" locked="0" layoutInCell="1" allowOverlap="1" wp14:anchorId="3FD280B3" wp14:editId="09A02D78">
            <wp:simplePos x="0" y="0"/>
            <wp:positionH relativeFrom="page">
              <wp:posOffset>818737</wp:posOffset>
            </wp:positionH>
            <wp:positionV relativeFrom="paragraph">
              <wp:posOffset>12393</wp:posOffset>
            </wp:positionV>
            <wp:extent cx="2037323" cy="1047749"/>
            <wp:effectExtent l="0" t="0" r="0" b="0"/>
            <wp:wrapNone/>
            <wp:docPr id="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Identify</w:t>
      </w:r>
      <w:r>
        <w:rPr>
          <w:spacing w:val="-33"/>
          <w:sz w:val="24"/>
        </w:rPr>
        <w:t xml:space="preserve"> </w:t>
      </w:r>
      <w:r>
        <w:rPr>
          <w:sz w:val="24"/>
        </w:rPr>
        <w:t>benchmark</w:t>
      </w:r>
      <w:r>
        <w:rPr>
          <w:spacing w:val="-34"/>
          <w:sz w:val="24"/>
        </w:rPr>
        <w:t xml:space="preserve"> </w:t>
      </w:r>
      <w:r>
        <w:rPr>
          <w:sz w:val="24"/>
        </w:rPr>
        <w:t>jobs</w:t>
      </w:r>
    </w:p>
    <w:p w14:paraId="78BF3F0D" w14:textId="77777777" w:rsidR="00895EAC" w:rsidRDefault="00895EAC">
      <w:pPr>
        <w:pStyle w:val="BodyText"/>
        <w:spacing w:before="1"/>
        <w:rPr>
          <w:sz w:val="33"/>
        </w:rPr>
      </w:pPr>
    </w:p>
    <w:p w14:paraId="5BE2CA9C" w14:textId="77777777" w:rsidR="00895EAC" w:rsidRDefault="00D37152">
      <w:pPr>
        <w:pStyle w:val="BodyText"/>
        <w:spacing w:line="312" w:lineRule="auto"/>
        <w:ind w:left="1547" w:right="810"/>
      </w:pPr>
      <w:r>
        <w:t xml:space="preserve">Benchmark jobs </w:t>
      </w:r>
      <w:r>
        <w:rPr>
          <w:spacing w:val="-3"/>
        </w:rPr>
        <w:t xml:space="preserve">are </w:t>
      </w:r>
      <w:r>
        <w:t xml:space="preserve">those that </w:t>
      </w:r>
      <w:r>
        <w:rPr>
          <w:spacing w:val="-3"/>
        </w:rPr>
        <w:t xml:space="preserve">are </w:t>
      </w:r>
      <w:r>
        <w:t xml:space="preserve">representative of </w:t>
      </w:r>
      <w:r>
        <w:rPr>
          <w:spacing w:val="2"/>
        </w:rPr>
        <w:t xml:space="preserve">roles </w:t>
      </w:r>
      <w:r>
        <w:t xml:space="preserve">found across many </w:t>
      </w:r>
      <w:r>
        <w:rPr>
          <w:w w:val="95"/>
        </w:rPr>
        <w:t>organizations</w:t>
      </w:r>
      <w:r>
        <w:rPr>
          <w:spacing w:val="-38"/>
          <w:w w:val="95"/>
        </w:rPr>
        <w:t xml:space="preserve"> </w:t>
      </w:r>
      <w:r>
        <w:rPr>
          <w:w w:val="95"/>
        </w:rPr>
        <w:t>–</w:t>
      </w:r>
      <w:r>
        <w:rPr>
          <w:spacing w:val="-35"/>
          <w:w w:val="95"/>
        </w:rPr>
        <w:t xml:space="preserve"> </w:t>
      </w:r>
      <w:r>
        <w:rPr>
          <w:w w:val="95"/>
        </w:rPr>
        <w:t>standard</w:t>
      </w:r>
      <w:r>
        <w:rPr>
          <w:spacing w:val="-29"/>
          <w:w w:val="95"/>
        </w:rPr>
        <w:t xml:space="preserve"> </w:t>
      </w:r>
      <w:r>
        <w:rPr>
          <w:spacing w:val="2"/>
          <w:w w:val="95"/>
        </w:rPr>
        <w:t>roles</w:t>
      </w:r>
      <w:r>
        <w:rPr>
          <w:spacing w:val="-39"/>
          <w:w w:val="95"/>
        </w:rPr>
        <w:t xml:space="preserve"> </w:t>
      </w:r>
      <w:r>
        <w:rPr>
          <w:w w:val="95"/>
        </w:rPr>
        <w:t>such</w:t>
      </w:r>
      <w:r>
        <w:rPr>
          <w:spacing w:val="-18"/>
          <w:w w:val="95"/>
        </w:rPr>
        <w:t xml:space="preserve"> </w:t>
      </w:r>
      <w:r>
        <w:rPr>
          <w:w w:val="95"/>
        </w:rPr>
        <w:t>as</w:t>
      </w:r>
      <w:r>
        <w:rPr>
          <w:spacing w:val="-28"/>
          <w:w w:val="95"/>
        </w:rPr>
        <w:t xml:space="preserve"> </w:t>
      </w:r>
      <w:r>
        <w:rPr>
          <w:spacing w:val="-4"/>
          <w:w w:val="95"/>
        </w:rPr>
        <w:t>Manager,</w:t>
      </w:r>
      <w:r>
        <w:rPr>
          <w:spacing w:val="-16"/>
          <w:w w:val="95"/>
        </w:rPr>
        <w:t xml:space="preserve"> </w:t>
      </w:r>
      <w:r>
        <w:rPr>
          <w:w w:val="95"/>
        </w:rPr>
        <w:t>Accountant,</w:t>
      </w:r>
      <w:r>
        <w:rPr>
          <w:spacing w:val="-39"/>
          <w:w w:val="95"/>
        </w:rPr>
        <w:t xml:space="preserve"> </w:t>
      </w:r>
      <w:r>
        <w:rPr>
          <w:w w:val="95"/>
        </w:rPr>
        <w:t>Payroll</w:t>
      </w:r>
      <w:r>
        <w:rPr>
          <w:spacing w:val="-35"/>
          <w:w w:val="95"/>
        </w:rPr>
        <w:t xml:space="preserve"> </w:t>
      </w:r>
      <w:r>
        <w:rPr>
          <w:w w:val="95"/>
        </w:rPr>
        <w:t>Administrator, Secretary,</w:t>
      </w:r>
      <w:r>
        <w:rPr>
          <w:spacing w:val="-42"/>
          <w:w w:val="95"/>
        </w:rPr>
        <w:t xml:space="preserve"> </w:t>
      </w:r>
      <w:r>
        <w:rPr>
          <w:spacing w:val="2"/>
          <w:w w:val="95"/>
        </w:rPr>
        <w:t>Clerk</w:t>
      </w:r>
      <w:r>
        <w:rPr>
          <w:spacing w:val="-32"/>
          <w:w w:val="95"/>
        </w:rPr>
        <w:t xml:space="preserve"> </w:t>
      </w:r>
      <w:r>
        <w:rPr>
          <w:w w:val="95"/>
        </w:rPr>
        <w:t>and</w:t>
      </w:r>
      <w:r>
        <w:rPr>
          <w:spacing w:val="-34"/>
          <w:w w:val="95"/>
        </w:rPr>
        <w:t xml:space="preserve"> </w:t>
      </w:r>
      <w:r>
        <w:rPr>
          <w:spacing w:val="-4"/>
          <w:w w:val="95"/>
        </w:rPr>
        <w:t>Driver.</w:t>
      </w:r>
      <w:r>
        <w:rPr>
          <w:spacing w:val="-32"/>
          <w:w w:val="95"/>
        </w:rPr>
        <w:t xml:space="preserve"> </w:t>
      </w:r>
      <w:r>
        <w:rPr>
          <w:w w:val="95"/>
        </w:rPr>
        <w:t>Benchmark</w:t>
      </w:r>
      <w:r>
        <w:rPr>
          <w:spacing w:val="-33"/>
          <w:w w:val="95"/>
        </w:rPr>
        <w:t xml:space="preserve"> </w:t>
      </w:r>
      <w:r>
        <w:rPr>
          <w:w w:val="95"/>
        </w:rPr>
        <w:t>jobs</w:t>
      </w:r>
      <w:r>
        <w:rPr>
          <w:spacing w:val="-33"/>
          <w:w w:val="95"/>
        </w:rPr>
        <w:t xml:space="preserve"> </w:t>
      </w:r>
      <w:r>
        <w:rPr>
          <w:spacing w:val="-3"/>
          <w:w w:val="95"/>
        </w:rPr>
        <w:t>are</w:t>
      </w:r>
      <w:r>
        <w:rPr>
          <w:spacing w:val="-29"/>
          <w:w w:val="95"/>
        </w:rPr>
        <w:t xml:space="preserve"> </w:t>
      </w:r>
      <w:r>
        <w:rPr>
          <w:w w:val="95"/>
        </w:rPr>
        <w:t>easy</w:t>
      </w:r>
      <w:r>
        <w:rPr>
          <w:spacing w:val="-42"/>
          <w:w w:val="95"/>
        </w:rPr>
        <w:t xml:space="preserve"> </w:t>
      </w:r>
      <w:r>
        <w:rPr>
          <w:w w:val="95"/>
        </w:rPr>
        <w:t>to</w:t>
      </w:r>
      <w:r>
        <w:rPr>
          <w:spacing w:val="-34"/>
          <w:w w:val="95"/>
        </w:rPr>
        <w:t xml:space="preserve"> </w:t>
      </w:r>
      <w:r>
        <w:rPr>
          <w:w w:val="95"/>
        </w:rPr>
        <w:t>understand</w:t>
      </w:r>
      <w:r>
        <w:rPr>
          <w:spacing w:val="-43"/>
          <w:w w:val="95"/>
        </w:rPr>
        <w:t xml:space="preserve"> </w:t>
      </w:r>
      <w:r>
        <w:rPr>
          <w:w w:val="95"/>
        </w:rPr>
        <w:t>and</w:t>
      </w:r>
      <w:r>
        <w:rPr>
          <w:spacing w:val="-24"/>
          <w:w w:val="95"/>
        </w:rPr>
        <w:t xml:space="preserve"> </w:t>
      </w:r>
      <w:r>
        <w:rPr>
          <w:w w:val="95"/>
        </w:rPr>
        <w:t>match</w:t>
      </w:r>
      <w:r>
        <w:rPr>
          <w:spacing w:val="-34"/>
          <w:w w:val="95"/>
        </w:rPr>
        <w:t xml:space="preserve"> </w:t>
      </w:r>
      <w:r>
        <w:rPr>
          <w:w w:val="95"/>
        </w:rPr>
        <w:t>to,</w:t>
      </w:r>
      <w:r>
        <w:rPr>
          <w:spacing w:val="-31"/>
          <w:w w:val="95"/>
        </w:rPr>
        <w:t xml:space="preserve"> </w:t>
      </w:r>
      <w:r>
        <w:rPr>
          <w:w w:val="95"/>
        </w:rPr>
        <w:t xml:space="preserve">and </w:t>
      </w:r>
      <w:r>
        <w:rPr>
          <w:spacing w:val="5"/>
          <w:w w:val="95"/>
        </w:rPr>
        <w:t>will</w:t>
      </w:r>
      <w:r>
        <w:rPr>
          <w:spacing w:val="-31"/>
          <w:w w:val="95"/>
        </w:rPr>
        <w:t xml:space="preserve"> </w:t>
      </w:r>
      <w:r>
        <w:rPr>
          <w:w w:val="95"/>
        </w:rPr>
        <w:t>appear</w:t>
      </w:r>
      <w:r>
        <w:rPr>
          <w:spacing w:val="-27"/>
          <w:w w:val="95"/>
        </w:rPr>
        <w:t xml:space="preserve"> </w:t>
      </w:r>
      <w:r>
        <w:rPr>
          <w:spacing w:val="4"/>
          <w:w w:val="95"/>
        </w:rPr>
        <w:t>in</w:t>
      </w:r>
      <w:r>
        <w:rPr>
          <w:spacing w:val="-37"/>
          <w:w w:val="95"/>
        </w:rPr>
        <w:t xml:space="preserve"> </w:t>
      </w:r>
      <w:r>
        <w:rPr>
          <w:spacing w:val="3"/>
          <w:w w:val="95"/>
        </w:rPr>
        <w:t>multiple</w:t>
      </w:r>
      <w:r>
        <w:rPr>
          <w:spacing w:val="-31"/>
          <w:w w:val="95"/>
        </w:rPr>
        <w:t xml:space="preserve"> </w:t>
      </w:r>
      <w:r>
        <w:rPr>
          <w:w w:val="95"/>
        </w:rPr>
        <w:t>surveys,</w:t>
      </w:r>
      <w:r>
        <w:rPr>
          <w:spacing w:val="-34"/>
          <w:w w:val="95"/>
        </w:rPr>
        <w:t xml:space="preserve"> </w:t>
      </w:r>
      <w:r>
        <w:rPr>
          <w:spacing w:val="3"/>
          <w:w w:val="95"/>
        </w:rPr>
        <w:t>enabling</w:t>
      </w:r>
      <w:r>
        <w:rPr>
          <w:spacing w:val="-39"/>
          <w:w w:val="95"/>
        </w:rPr>
        <w:t xml:space="preserve"> </w:t>
      </w:r>
      <w:r>
        <w:rPr>
          <w:w w:val="95"/>
        </w:rPr>
        <w:t>the</w:t>
      </w:r>
      <w:r>
        <w:rPr>
          <w:spacing w:val="-31"/>
          <w:w w:val="95"/>
        </w:rPr>
        <w:t xml:space="preserve"> </w:t>
      </w:r>
      <w:r>
        <w:rPr>
          <w:w w:val="95"/>
        </w:rPr>
        <w:t>use</w:t>
      </w:r>
      <w:r>
        <w:rPr>
          <w:spacing w:val="-31"/>
          <w:w w:val="95"/>
        </w:rPr>
        <w:t xml:space="preserve"> </w:t>
      </w:r>
      <w:r>
        <w:rPr>
          <w:w w:val="95"/>
        </w:rPr>
        <w:t>of</w:t>
      </w:r>
      <w:r>
        <w:rPr>
          <w:spacing w:val="-19"/>
          <w:w w:val="95"/>
        </w:rPr>
        <w:t xml:space="preserve"> </w:t>
      </w:r>
      <w:r>
        <w:rPr>
          <w:spacing w:val="3"/>
          <w:w w:val="95"/>
        </w:rPr>
        <w:t>multiple</w:t>
      </w:r>
      <w:r>
        <w:rPr>
          <w:spacing w:val="-31"/>
          <w:w w:val="95"/>
        </w:rPr>
        <w:t xml:space="preserve"> </w:t>
      </w:r>
      <w:r>
        <w:rPr>
          <w:w w:val="95"/>
        </w:rPr>
        <w:t>sources.</w:t>
      </w:r>
      <w:r>
        <w:rPr>
          <w:spacing w:val="-35"/>
          <w:w w:val="95"/>
        </w:rPr>
        <w:t xml:space="preserve"> </w:t>
      </w:r>
      <w:r>
        <w:rPr>
          <w:w w:val="95"/>
        </w:rPr>
        <w:t>For</w:t>
      </w:r>
      <w:r>
        <w:rPr>
          <w:spacing w:val="-28"/>
          <w:w w:val="95"/>
        </w:rPr>
        <w:t xml:space="preserve"> </w:t>
      </w:r>
      <w:r>
        <w:rPr>
          <w:w w:val="95"/>
        </w:rPr>
        <w:t xml:space="preserve">professional </w:t>
      </w:r>
      <w:r>
        <w:rPr>
          <w:spacing w:val="2"/>
        </w:rPr>
        <w:t>roles</w:t>
      </w:r>
      <w:r>
        <w:rPr>
          <w:spacing w:val="-53"/>
        </w:rPr>
        <w:t xml:space="preserve"> </w:t>
      </w:r>
      <w:r>
        <w:rPr>
          <w:spacing w:val="3"/>
        </w:rPr>
        <w:t>specific</w:t>
      </w:r>
      <w:r>
        <w:rPr>
          <w:spacing w:val="-56"/>
        </w:rPr>
        <w:t xml:space="preserve"> </w:t>
      </w:r>
      <w:r>
        <w:t>to</w:t>
      </w:r>
      <w:r>
        <w:rPr>
          <w:spacing w:val="-47"/>
        </w:rPr>
        <w:t xml:space="preserve"> </w:t>
      </w:r>
      <w:r>
        <w:t>your</w:t>
      </w:r>
      <w:r>
        <w:rPr>
          <w:spacing w:val="-48"/>
        </w:rPr>
        <w:t xml:space="preserve"> </w:t>
      </w:r>
      <w:r>
        <w:rPr>
          <w:spacing w:val="-3"/>
        </w:rPr>
        <w:t>sector,</w:t>
      </w:r>
      <w:r>
        <w:rPr>
          <w:spacing w:val="-45"/>
        </w:rPr>
        <w:t xml:space="preserve"> </w:t>
      </w:r>
      <w:r>
        <w:t>sector</w:t>
      </w:r>
      <w:r>
        <w:rPr>
          <w:spacing w:val="-44"/>
        </w:rPr>
        <w:t xml:space="preserve"> </w:t>
      </w:r>
      <w:r>
        <w:t>surveys</w:t>
      </w:r>
      <w:r>
        <w:rPr>
          <w:spacing w:val="-53"/>
        </w:rPr>
        <w:t xml:space="preserve"> </w:t>
      </w:r>
      <w:r>
        <w:t>could</w:t>
      </w:r>
      <w:r>
        <w:rPr>
          <w:spacing w:val="-53"/>
        </w:rPr>
        <w:t xml:space="preserve"> </w:t>
      </w:r>
      <w:r>
        <w:t>be</w:t>
      </w:r>
      <w:r>
        <w:rPr>
          <w:spacing w:val="-44"/>
        </w:rPr>
        <w:t xml:space="preserve"> </w:t>
      </w:r>
      <w:r>
        <w:t>a</w:t>
      </w:r>
      <w:r>
        <w:rPr>
          <w:spacing w:val="-41"/>
        </w:rPr>
        <w:t xml:space="preserve"> </w:t>
      </w:r>
      <w:r>
        <w:t>good</w:t>
      </w:r>
      <w:r>
        <w:rPr>
          <w:spacing w:val="-46"/>
        </w:rPr>
        <w:t xml:space="preserve"> </w:t>
      </w:r>
      <w:r>
        <w:t>source.</w:t>
      </w:r>
      <w:r>
        <w:rPr>
          <w:spacing w:val="-53"/>
        </w:rPr>
        <w:t xml:space="preserve"> </w:t>
      </w:r>
      <w:r>
        <w:t>In</w:t>
      </w:r>
      <w:r>
        <w:rPr>
          <w:spacing w:val="-46"/>
        </w:rPr>
        <w:t xml:space="preserve"> </w:t>
      </w:r>
      <w:r>
        <w:t>other</w:t>
      </w:r>
      <w:r>
        <w:rPr>
          <w:spacing w:val="-49"/>
        </w:rPr>
        <w:t xml:space="preserve"> </w:t>
      </w:r>
      <w:r>
        <w:t xml:space="preserve">cases, </w:t>
      </w:r>
      <w:r>
        <w:rPr>
          <w:w w:val="95"/>
        </w:rPr>
        <w:t>and</w:t>
      </w:r>
      <w:r>
        <w:rPr>
          <w:spacing w:val="-18"/>
          <w:w w:val="95"/>
        </w:rPr>
        <w:t xml:space="preserve"> </w:t>
      </w:r>
      <w:r>
        <w:rPr>
          <w:spacing w:val="3"/>
          <w:w w:val="95"/>
        </w:rPr>
        <w:t>with</w:t>
      </w:r>
      <w:r>
        <w:rPr>
          <w:spacing w:val="-18"/>
          <w:w w:val="95"/>
        </w:rPr>
        <w:t xml:space="preserve"> </w:t>
      </w:r>
      <w:r>
        <w:rPr>
          <w:spacing w:val="2"/>
          <w:w w:val="95"/>
        </w:rPr>
        <w:t>multi-sector</w:t>
      </w:r>
      <w:r>
        <w:rPr>
          <w:spacing w:val="-38"/>
          <w:w w:val="95"/>
        </w:rPr>
        <w:t xml:space="preserve"> </w:t>
      </w:r>
      <w:r>
        <w:rPr>
          <w:w w:val="95"/>
        </w:rPr>
        <w:t>survey</w:t>
      </w:r>
      <w:r>
        <w:rPr>
          <w:spacing w:val="-30"/>
          <w:w w:val="95"/>
        </w:rPr>
        <w:t xml:space="preserve"> </w:t>
      </w:r>
      <w:r>
        <w:rPr>
          <w:w w:val="95"/>
        </w:rPr>
        <w:t>sources,</w:t>
      </w:r>
      <w:r>
        <w:rPr>
          <w:spacing w:val="-30"/>
          <w:w w:val="95"/>
        </w:rPr>
        <w:t xml:space="preserve"> </w:t>
      </w:r>
      <w:r>
        <w:rPr>
          <w:spacing w:val="2"/>
          <w:w w:val="95"/>
        </w:rPr>
        <w:t>look</w:t>
      </w:r>
      <w:r>
        <w:rPr>
          <w:spacing w:val="-32"/>
          <w:w w:val="95"/>
        </w:rPr>
        <w:t xml:space="preserve"> </w:t>
      </w:r>
      <w:r>
        <w:rPr>
          <w:spacing w:val="2"/>
          <w:w w:val="95"/>
        </w:rPr>
        <w:t>for</w:t>
      </w:r>
      <w:r>
        <w:rPr>
          <w:spacing w:val="-23"/>
          <w:w w:val="95"/>
        </w:rPr>
        <w:t xml:space="preserve"> </w:t>
      </w:r>
      <w:r>
        <w:rPr>
          <w:w w:val="95"/>
        </w:rPr>
        <w:t>those</w:t>
      </w:r>
      <w:r>
        <w:rPr>
          <w:spacing w:val="-11"/>
          <w:w w:val="95"/>
        </w:rPr>
        <w:t xml:space="preserve"> </w:t>
      </w:r>
      <w:r>
        <w:rPr>
          <w:w w:val="95"/>
        </w:rPr>
        <w:t>that</w:t>
      </w:r>
      <w:r>
        <w:rPr>
          <w:spacing w:val="-20"/>
          <w:w w:val="95"/>
        </w:rPr>
        <w:t xml:space="preserve"> </w:t>
      </w:r>
      <w:r>
        <w:rPr>
          <w:spacing w:val="3"/>
          <w:w w:val="95"/>
        </w:rPr>
        <w:t>utilize</w:t>
      </w:r>
      <w:r>
        <w:rPr>
          <w:spacing w:val="-26"/>
          <w:w w:val="95"/>
        </w:rPr>
        <w:t xml:space="preserve"> </w:t>
      </w:r>
      <w:r>
        <w:rPr>
          <w:w w:val="95"/>
        </w:rPr>
        <w:t>well-developed</w:t>
      </w:r>
      <w:r>
        <w:rPr>
          <w:spacing w:val="-33"/>
          <w:w w:val="95"/>
        </w:rPr>
        <w:t xml:space="preserve"> </w:t>
      </w:r>
      <w:r>
        <w:rPr>
          <w:spacing w:val="-5"/>
          <w:w w:val="95"/>
        </w:rPr>
        <w:t xml:space="preserve">career </w:t>
      </w:r>
      <w:r>
        <w:t>ladders,</w:t>
      </w:r>
      <w:r>
        <w:rPr>
          <w:spacing w:val="-54"/>
        </w:rPr>
        <w:t xml:space="preserve"> </w:t>
      </w:r>
      <w:r>
        <w:rPr>
          <w:spacing w:val="3"/>
        </w:rPr>
        <w:t>enabling</w:t>
      </w:r>
      <w:r>
        <w:rPr>
          <w:spacing w:val="-56"/>
        </w:rPr>
        <w:t xml:space="preserve"> </w:t>
      </w:r>
      <w:r>
        <w:t>easy</w:t>
      </w:r>
      <w:r>
        <w:rPr>
          <w:spacing w:val="-54"/>
        </w:rPr>
        <w:t xml:space="preserve"> </w:t>
      </w:r>
      <w:r>
        <w:t>cross-occupational</w:t>
      </w:r>
      <w:r>
        <w:rPr>
          <w:spacing w:val="-52"/>
        </w:rPr>
        <w:t xml:space="preserve"> </w:t>
      </w:r>
      <w:r>
        <w:rPr>
          <w:spacing w:val="2"/>
        </w:rPr>
        <w:t>job</w:t>
      </w:r>
      <w:r>
        <w:rPr>
          <w:spacing w:val="-49"/>
        </w:rPr>
        <w:t xml:space="preserve"> </w:t>
      </w:r>
      <w:r>
        <w:t>matching.</w:t>
      </w:r>
      <w:r>
        <w:rPr>
          <w:spacing w:val="-48"/>
        </w:rPr>
        <w:t xml:space="preserve"> </w:t>
      </w:r>
      <w:r>
        <w:t>As</w:t>
      </w:r>
      <w:r>
        <w:rPr>
          <w:spacing w:val="-55"/>
        </w:rPr>
        <w:t xml:space="preserve"> </w:t>
      </w:r>
      <w:r>
        <w:t>an</w:t>
      </w:r>
      <w:r>
        <w:rPr>
          <w:spacing w:val="-43"/>
        </w:rPr>
        <w:t xml:space="preserve"> </w:t>
      </w:r>
      <w:r>
        <w:rPr>
          <w:spacing w:val="3"/>
        </w:rPr>
        <w:t>example,</w:t>
      </w:r>
      <w:r>
        <w:rPr>
          <w:spacing w:val="-54"/>
        </w:rPr>
        <w:t xml:space="preserve"> </w:t>
      </w:r>
      <w:r>
        <w:t>such</w:t>
      </w:r>
      <w:r>
        <w:rPr>
          <w:spacing w:val="-55"/>
        </w:rPr>
        <w:t xml:space="preserve"> </w:t>
      </w:r>
      <w:r>
        <w:t xml:space="preserve">an </w:t>
      </w:r>
      <w:r>
        <w:rPr>
          <w:w w:val="95"/>
        </w:rPr>
        <w:t xml:space="preserve">approach </w:t>
      </w:r>
      <w:r>
        <w:rPr>
          <w:spacing w:val="2"/>
          <w:w w:val="95"/>
        </w:rPr>
        <w:t xml:space="preserve">would </w:t>
      </w:r>
      <w:r>
        <w:rPr>
          <w:spacing w:val="3"/>
          <w:w w:val="95"/>
        </w:rPr>
        <w:t xml:space="preserve">examine </w:t>
      </w:r>
      <w:r>
        <w:rPr>
          <w:w w:val="95"/>
        </w:rPr>
        <w:t xml:space="preserve">Analyst </w:t>
      </w:r>
      <w:r>
        <w:rPr>
          <w:spacing w:val="2"/>
          <w:w w:val="95"/>
        </w:rPr>
        <w:t xml:space="preserve">positions </w:t>
      </w:r>
      <w:r>
        <w:rPr>
          <w:w w:val="95"/>
        </w:rPr>
        <w:t xml:space="preserve">across </w:t>
      </w:r>
      <w:r>
        <w:rPr>
          <w:spacing w:val="2"/>
          <w:w w:val="95"/>
        </w:rPr>
        <w:t xml:space="preserve">different </w:t>
      </w:r>
      <w:r>
        <w:rPr>
          <w:w w:val="95"/>
        </w:rPr>
        <w:t xml:space="preserve">functional areas </w:t>
      </w:r>
      <w:r>
        <w:rPr>
          <w:spacing w:val="3"/>
          <w:w w:val="95"/>
        </w:rPr>
        <w:t xml:space="preserve">(e.g., </w:t>
      </w:r>
      <w:r>
        <w:t>finance,</w:t>
      </w:r>
      <w:r>
        <w:rPr>
          <w:spacing w:val="-34"/>
        </w:rPr>
        <w:t xml:space="preserve"> </w:t>
      </w:r>
      <w:r>
        <w:rPr>
          <w:spacing w:val="-3"/>
        </w:rPr>
        <w:t xml:space="preserve">HR, </w:t>
      </w:r>
      <w:r>
        <w:t>procurement,</w:t>
      </w:r>
      <w:r>
        <w:rPr>
          <w:spacing w:val="-34"/>
        </w:rPr>
        <w:t xml:space="preserve"> </w:t>
      </w:r>
      <w:r>
        <w:t>marketing,</w:t>
      </w:r>
      <w:r>
        <w:rPr>
          <w:spacing w:val="-33"/>
        </w:rPr>
        <w:t xml:space="preserve"> </w:t>
      </w:r>
      <w:r>
        <w:t>etc.).</w:t>
      </w:r>
    </w:p>
    <w:p w14:paraId="2683AA4D" w14:textId="77777777" w:rsidR="00895EAC" w:rsidRDefault="00895EAC">
      <w:pPr>
        <w:pStyle w:val="BodyText"/>
        <w:spacing w:before="3"/>
      </w:pPr>
    </w:p>
    <w:p w14:paraId="24290778" w14:textId="77777777" w:rsidR="00895EAC" w:rsidRDefault="00D37152">
      <w:pPr>
        <w:pStyle w:val="ListParagraph"/>
        <w:numPr>
          <w:ilvl w:val="2"/>
          <w:numId w:val="55"/>
        </w:numPr>
        <w:tabs>
          <w:tab w:val="left" w:pos="2155"/>
        </w:tabs>
        <w:rPr>
          <w:sz w:val="24"/>
        </w:rPr>
      </w:pPr>
      <w:r>
        <w:rPr>
          <w:sz w:val="24"/>
        </w:rPr>
        <w:t>Measure</w:t>
      </w:r>
      <w:r>
        <w:rPr>
          <w:spacing w:val="-13"/>
          <w:sz w:val="24"/>
        </w:rPr>
        <w:t xml:space="preserve"> </w:t>
      </w:r>
      <w:r>
        <w:rPr>
          <w:sz w:val="24"/>
        </w:rPr>
        <w:t>your</w:t>
      </w:r>
      <w:r>
        <w:rPr>
          <w:spacing w:val="-24"/>
          <w:sz w:val="24"/>
        </w:rPr>
        <w:t xml:space="preserve"> </w:t>
      </w:r>
      <w:r>
        <w:rPr>
          <w:sz w:val="24"/>
        </w:rPr>
        <w:t>market</w:t>
      </w:r>
      <w:r>
        <w:rPr>
          <w:spacing w:val="-36"/>
          <w:sz w:val="24"/>
        </w:rPr>
        <w:t xml:space="preserve"> </w:t>
      </w:r>
      <w:r>
        <w:rPr>
          <w:spacing w:val="2"/>
          <w:sz w:val="24"/>
        </w:rPr>
        <w:t>position</w:t>
      </w:r>
    </w:p>
    <w:p w14:paraId="5510429C" w14:textId="77777777" w:rsidR="00895EAC" w:rsidRDefault="00895EAC">
      <w:pPr>
        <w:pStyle w:val="BodyText"/>
        <w:spacing w:before="1"/>
        <w:rPr>
          <w:sz w:val="33"/>
        </w:rPr>
      </w:pPr>
    </w:p>
    <w:p w14:paraId="6BD84777" w14:textId="77777777" w:rsidR="00895EAC" w:rsidRDefault="00D37152">
      <w:pPr>
        <w:pStyle w:val="BodyText"/>
        <w:spacing w:line="309" w:lineRule="auto"/>
        <w:ind w:left="1547" w:right="1170"/>
      </w:pPr>
      <w:r>
        <w:t>There</w:t>
      </w:r>
      <w:r>
        <w:rPr>
          <w:spacing w:val="-46"/>
        </w:rPr>
        <w:t xml:space="preserve"> </w:t>
      </w:r>
      <w:r>
        <w:rPr>
          <w:spacing w:val="-3"/>
        </w:rPr>
        <w:t>are</w:t>
      </w:r>
      <w:r>
        <w:rPr>
          <w:spacing w:val="-45"/>
        </w:rPr>
        <w:t xml:space="preserve"> </w:t>
      </w:r>
      <w:r>
        <w:t>several</w:t>
      </w:r>
      <w:r>
        <w:rPr>
          <w:spacing w:val="-51"/>
        </w:rPr>
        <w:t xml:space="preserve"> </w:t>
      </w:r>
      <w:r>
        <w:t>ways</w:t>
      </w:r>
      <w:r>
        <w:rPr>
          <w:spacing w:val="-54"/>
        </w:rPr>
        <w:t xml:space="preserve"> </w:t>
      </w:r>
      <w:r>
        <w:t>to</w:t>
      </w:r>
      <w:r>
        <w:rPr>
          <w:spacing w:val="-54"/>
        </w:rPr>
        <w:t xml:space="preserve"> </w:t>
      </w:r>
      <w:r>
        <w:t>do</w:t>
      </w:r>
      <w:r>
        <w:rPr>
          <w:spacing w:val="-42"/>
        </w:rPr>
        <w:t xml:space="preserve"> </w:t>
      </w:r>
      <w:r>
        <w:t>this.</w:t>
      </w:r>
      <w:r>
        <w:rPr>
          <w:spacing w:val="-53"/>
        </w:rPr>
        <w:t xml:space="preserve"> </w:t>
      </w:r>
      <w:r>
        <w:t>If</w:t>
      </w:r>
      <w:r>
        <w:rPr>
          <w:spacing w:val="-46"/>
        </w:rPr>
        <w:t xml:space="preserve"> </w:t>
      </w:r>
      <w:r>
        <w:t>you</w:t>
      </w:r>
      <w:r>
        <w:rPr>
          <w:spacing w:val="-48"/>
        </w:rPr>
        <w:t xml:space="preserve"> </w:t>
      </w:r>
      <w:r>
        <w:t>have</w:t>
      </w:r>
      <w:r>
        <w:rPr>
          <w:spacing w:val="-52"/>
        </w:rPr>
        <w:t xml:space="preserve"> </w:t>
      </w:r>
      <w:r>
        <w:t>a</w:t>
      </w:r>
      <w:r>
        <w:rPr>
          <w:spacing w:val="-49"/>
        </w:rPr>
        <w:t xml:space="preserve"> </w:t>
      </w:r>
      <w:r>
        <w:rPr>
          <w:spacing w:val="3"/>
        </w:rPr>
        <w:t>lot</w:t>
      </w:r>
      <w:r>
        <w:rPr>
          <w:spacing w:val="-49"/>
        </w:rPr>
        <w:t xml:space="preserve"> </w:t>
      </w:r>
      <w:r>
        <w:t>of</w:t>
      </w:r>
      <w:r>
        <w:rPr>
          <w:spacing w:val="-46"/>
        </w:rPr>
        <w:t xml:space="preserve"> </w:t>
      </w:r>
      <w:r>
        <w:t>benchmark</w:t>
      </w:r>
      <w:r>
        <w:rPr>
          <w:spacing w:val="-47"/>
        </w:rPr>
        <w:t xml:space="preserve"> </w:t>
      </w:r>
      <w:r>
        <w:t>jobs,</w:t>
      </w:r>
      <w:r>
        <w:rPr>
          <w:spacing w:val="-53"/>
        </w:rPr>
        <w:t xml:space="preserve"> </w:t>
      </w:r>
      <w:r>
        <w:t>tabulate</w:t>
      </w:r>
      <w:r>
        <w:rPr>
          <w:spacing w:val="-51"/>
        </w:rPr>
        <w:t xml:space="preserve"> </w:t>
      </w:r>
      <w:r>
        <w:t>the average</w:t>
      </w:r>
      <w:r>
        <w:rPr>
          <w:spacing w:val="-52"/>
        </w:rPr>
        <w:t xml:space="preserve"> </w:t>
      </w:r>
      <w:r>
        <w:t>of</w:t>
      </w:r>
      <w:r>
        <w:rPr>
          <w:spacing w:val="-46"/>
        </w:rPr>
        <w:t xml:space="preserve"> </w:t>
      </w:r>
      <w:r>
        <w:t>all</w:t>
      </w:r>
      <w:r>
        <w:rPr>
          <w:spacing w:val="-51"/>
        </w:rPr>
        <w:t xml:space="preserve"> </w:t>
      </w:r>
      <w:r>
        <w:t>of</w:t>
      </w:r>
      <w:r>
        <w:rPr>
          <w:spacing w:val="-47"/>
        </w:rPr>
        <w:t xml:space="preserve"> </w:t>
      </w:r>
      <w:r>
        <w:t>the</w:t>
      </w:r>
      <w:r>
        <w:rPr>
          <w:spacing w:val="-45"/>
        </w:rPr>
        <w:t xml:space="preserve"> </w:t>
      </w:r>
      <w:r>
        <w:rPr>
          <w:spacing w:val="2"/>
        </w:rPr>
        <w:t>roles</w:t>
      </w:r>
      <w:r>
        <w:rPr>
          <w:spacing w:val="-54"/>
        </w:rPr>
        <w:t xml:space="preserve"> </w:t>
      </w:r>
      <w:r>
        <w:rPr>
          <w:spacing w:val="4"/>
        </w:rPr>
        <w:t>in</w:t>
      </w:r>
      <w:r>
        <w:rPr>
          <w:spacing w:val="-48"/>
        </w:rPr>
        <w:t xml:space="preserve"> </w:t>
      </w:r>
      <w:r>
        <w:t>the</w:t>
      </w:r>
      <w:r>
        <w:rPr>
          <w:spacing w:val="-51"/>
        </w:rPr>
        <w:t xml:space="preserve"> </w:t>
      </w:r>
      <w:r>
        <w:t>same</w:t>
      </w:r>
      <w:r>
        <w:rPr>
          <w:spacing w:val="-46"/>
        </w:rPr>
        <w:t xml:space="preserve"> </w:t>
      </w:r>
      <w:r>
        <w:t>internal</w:t>
      </w:r>
      <w:r>
        <w:rPr>
          <w:spacing w:val="-46"/>
        </w:rPr>
        <w:t xml:space="preserve"> </w:t>
      </w:r>
      <w:r>
        <w:rPr>
          <w:spacing w:val="5"/>
        </w:rPr>
        <w:t>level</w:t>
      </w:r>
      <w:r>
        <w:rPr>
          <w:spacing w:val="-51"/>
        </w:rPr>
        <w:t xml:space="preserve"> </w:t>
      </w:r>
      <w:r>
        <w:t>or</w:t>
      </w:r>
      <w:r>
        <w:rPr>
          <w:spacing w:val="-57"/>
        </w:rPr>
        <w:t xml:space="preserve"> </w:t>
      </w:r>
      <w:r>
        <w:t>grade.</w:t>
      </w:r>
      <w:r>
        <w:rPr>
          <w:spacing w:val="-47"/>
        </w:rPr>
        <w:t xml:space="preserve"> </w:t>
      </w:r>
      <w:r>
        <w:t>Weighted</w:t>
      </w:r>
      <w:r>
        <w:rPr>
          <w:spacing w:val="-54"/>
        </w:rPr>
        <w:t xml:space="preserve"> </w:t>
      </w:r>
      <w:r>
        <w:t>averages incorporating</w:t>
      </w:r>
      <w:r>
        <w:rPr>
          <w:spacing w:val="-56"/>
        </w:rPr>
        <w:t xml:space="preserve"> </w:t>
      </w:r>
      <w:r>
        <w:t>number</w:t>
      </w:r>
      <w:r>
        <w:rPr>
          <w:spacing w:val="-52"/>
        </w:rPr>
        <w:t xml:space="preserve"> </w:t>
      </w:r>
      <w:r>
        <w:t>of</w:t>
      </w:r>
      <w:r>
        <w:rPr>
          <w:spacing w:val="-48"/>
        </w:rPr>
        <w:t xml:space="preserve"> </w:t>
      </w:r>
      <w:r>
        <w:t>incumbents</w:t>
      </w:r>
      <w:r>
        <w:rPr>
          <w:spacing w:val="-55"/>
        </w:rPr>
        <w:t xml:space="preserve"> </w:t>
      </w:r>
      <w:r>
        <w:t>associated</w:t>
      </w:r>
      <w:r>
        <w:rPr>
          <w:spacing w:val="-55"/>
        </w:rPr>
        <w:t xml:space="preserve"> </w:t>
      </w:r>
      <w:r>
        <w:rPr>
          <w:spacing w:val="3"/>
        </w:rPr>
        <w:t>with</w:t>
      </w:r>
      <w:r>
        <w:rPr>
          <w:spacing w:val="-55"/>
        </w:rPr>
        <w:t xml:space="preserve"> </w:t>
      </w:r>
      <w:r>
        <w:t>each</w:t>
      </w:r>
      <w:r>
        <w:rPr>
          <w:spacing w:val="-45"/>
        </w:rPr>
        <w:t xml:space="preserve"> </w:t>
      </w:r>
      <w:r>
        <w:t>survey</w:t>
      </w:r>
      <w:r>
        <w:rPr>
          <w:spacing w:val="-54"/>
        </w:rPr>
        <w:t xml:space="preserve"> </w:t>
      </w:r>
      <w:r>
        <w:t>data</w:t>
      </w:r>
      <w:r>
        <w:rPr>
          <w:spacing w:val="-51"/>
        </w:rPr>
        <w:t xml:space="preserve"> </w:t>
      </w:r>
      <w:r>
        <w:rPr>
          <w:spacing w:val="2"/>
        </w:rPr>
        <w:t>point</w:t>
      </w:r>
      <w:r>
        <w:rPr>
          <w:spacing w:val="-51"/>
        </w:rPr>
        <w:t xml:space="preserve"> </w:t>
      </w:r>
      <w:r>
        <w:rPr>
          <w:spacing w:val="4"/>
        </w:rPr>
        <w:t>is</w:t>
      </w:r>
      <w:r>
        <w:rPr>
          <w:spacing w:val="-55"/>
        </w:rPr>
        <w:t xml:space="preserve"> </w:t>
      </w:r>
      <w:r>
        <w:t xml:space="preserve">a </w:t>
      </w:r>
      <w:r>
        <w:rPr>
          <w:w w:val="95"/>
        </w:rPr>
        <w:t>common</w:t>
      </w:r>
      <w:r>
        <w:rPr>
          <w:spacing w:val="-23"/>
          <w:w w:val="95"/>
        </w:rPr>
        <w:t xml:space="preserve"> </w:t>
      </w:r>
      <w:r>
        <w:rPr>
          <w:w w:val="95"/>
        </w:rPr>
        <w:t>approach.</w:t>
      </w:r>
      <w:r>
        <w:rPr>
          <w:spacing w:val="-8"/>
          <w:w w:val="95"/>
        </w:rPr>
        <w:t xml:space="preserve"> </w:t>
      </w:r>
      <w:r>
        <w:rPr>
          <w:spacing w:val="3"/>
          <w:w w:val="95"/>
        </w:rPr>
        <w:t>Select</w:t>
      </w:r>
      <w:r>
        <w:rPr>
          <w:spacing w:val="-37"/>
          <w:w w:val="95"/>
        </w:rPr>
        <w:t xml:space="preserve"> </w:t>
      </w:r>
      <w:r>
        <w:rPr>
          <w:w w:val="95"/>
        </w:rPr>
        <w:t>the</w:t>
      </w:r>
      <w:r>
        <w:rPr>
          <w:spacing w:val="-30"/>
          <w:w w:val="95"/>
        </w:rPr>
        <w:t xml:space="preserve"> </w:t>
      </w:r>
      <w:r>
        <w:rPr>
          <w:w w:val="95"/>
        </w:rPr>
        <w:t>market</w:t>
      </w:r>
      <w:r>
        <w:rPr>
          <w:spacing w:val="-25"/>
          <w:w w:val="95"/>
        </w:rPr>
        <w:t xml:space="preserve"> </w:t>
      </w:r>
      <w:r>
        <w:rPr>
          <w:w w:val="95"/>
        </w:rPr>
        <w:t>reference</w:t>
      </w:r>
      <w:r>
        <w:rPr>
          <w:spacing w:val="-30"/>
          <w:w w:val="95"/>
        </w:rPr>
        <w:t xml:space="preserve"> </w:t>
      </w:r>
      <w:r>
        <w:rPr>
          <w:w w:val="95"/>
        </w:rPr>
        <w:t>from</w:t>
      </w:r>
      <w:r>
        <w:rPr>
          <w:spacing w:val="-37"/>
          <w:w w:val="95"/>
        </w:rPr>
        <w:t xml:space="preserve"> </w:t>
      </w:r>
      <w:r>
        <w:rPr>
          <w:w w:val="95"/>
        </w:rPr>
        <w:t>the</w:t>
      </w:r>
      <w:r>
        <w:rPr>
          <w:spacing w:val="-30"/>
          <w:w w:val="95"/>
        </w:rPr>
        <w:t xml:space="preserve"> </w:t>
      </w:r>
      <w:r>
        <w:rPr>
          <w:w w:val="95"/>
        </w:rPr>
        <w:t>survey</w:t>
      </w:r>
      <w:r>
        <w:rPr>
          <w:spacing w:val="-22"/>
          <w:w w:val="95"/>
        </w:rPr>
        <w:t xml:space="preserve"> </w:t>
      </w:r>
      <w:r>
        <w:rPr>
          <w:w w:val="95"/>
        </w:rPr>
        <w:t>most</w:t>
      </w:r>
      <w:r>
        <w:rPr>
          <w:spacing w:val="-24"/>
          <w:w w:val="95"/>
        </w:rPr>
        <w:t xml:space="preserve"> </w:t>
      </w:r>
      <w:r>
        <w:rPr>
          <w:w w:val="95"/>
        </w:rPr>
        <w:t xml:space="preserve">appropriate </w:t>
      </w:r>
      <w:r>
        <w:rPr>
          <w:spacing w:val="2"/>
        </w:rPr>
        <w:t>under</w:t>
      </w:r>
      <w:r>
        <w:rPr>
          <w:spacing w:val="-47"/>
        </w:rPr>
        <w:t xml:space="preserve"> </w:t>
      </w:r>
      <w:r>
        <w:t>your</w:t>
      </w:r>
      <w:r>
        <w:rPr>
          <w:spacing w:val="-46"/>
        </w:rPr>
        <w:t xml:space="preserve"> </w:t>
      </w:r>
      <w:r>
        <w:t>policy.</w:t>
      </w:r>
      <w:r>
        <w:rPr>
          <w:spacing w:val="-51"/>
        </w:rPr>
        <w:t xml:space="preserve"> </w:t>
      </w:r>
      <w:r>
        <w:t>In</w:t>
      </w:r>
      <w:r>
        <w:rPr>
          <w:spacing w:val="-44"/>
        </w:rPr>
        <w:t xml:space="preserve"> </w:t>
      </w:r>
      <w:r>
        <w:rPr>
          <w:spacing w:val="3"/>
        </w:rPr>
        <w:t>developing</w:t>
      </w:r>
      <w:r>
        <w:rPr>
          <w:spacing w:val="-52"/>
        </w:rPr>
        <w:t xml:space="preserve"> </w:t>
      </w:r>
      <w:r>
        <w:t>countries</w:t>
      </w:r>
      <w:r>
        <w:rPr>
          <w:spacing w:val="-51"/>
        </w:rPr>
        <w:t xml:space="preserve"> </w:t>
      </w:r>
      <w:r>
        <w:t>market</w:t>
      </w:r>
      <w:r>
        <w:rPr>
          <w:spacing w:val="-52"/>
        </w:rPr>
        <w:t xml:space="preserve"> </w:t>
      </w:r>
      <w:r>
        <w:t>data</w:t>
      </w:r>
      <w:r>
        <w:rPr>
          <w:spacing w:val="-54"/>
        </w:rPr>
        <w:t xml:space="preserve"> </w:t>
      </w:r>
      <w:r>
        <w:rPr>
          <w:spacing w:val="4"/>
        </w:rPr>
        <w:t>is</w:t>
      </w:r>
      <w:r>
        <w:rPr>
          <w:spacing w:val="-44"/>
        </w:rPr>
        <w:t xml:space="preserve"> </w:t>
      </w:r>
      <w:r>
        <w:t>more</w:t>
      </w:r>
      <w:r>
        <w:rPr>
          <w:spacing w:val="-40"/>
        </w:rPr>
        <w:t xml:space="preserve"> </w:t>
      </w:r>
      <w:r>
        <w:rPr>
          <w:spacing w:val="5"/>
        </w:rPr>
        <w:t>volatile.</w:t>
      </w:r>
      <w:r>
        <w:rPr>
          <w:spacing w:val="-51"/>
        </w:rPr>
        <w:t xml:space="preserve"> </w:t>
      </w:r>
      <w:r>
        <w:t>A</w:t>
      </w:r>
      <w:r>
        <w:rPr>
          <w:spacing w:val="-50"/>
        </w:rPr>
        <w:t xml:space="preserve"> </w:t>
      </w:r>
      <w:r>
        <w:t>good approach</w:t>
      </w:r>
      <w:r>
        <w:rPr>
          <w:spacing w:val="-44"/>
        </w:rPr>
        <w:t xml:space="preserve"> </w:t>
      </w:r>
      <w:r>
        <w:rPr>
          <w:spacing w:val="4"/>
        </w:rPr>
        <w:t>is</w:t>
      </w:r>
      <w:r>
        <w:rPr>
          <w:spacing w:val="-55"/>
        </w:rPr>
        <w:t xml:space="preserve"> </w:t>
      </w:r>
      <w:r>
        <w:t>to</w:t>
      </w:r>
      <w:r>
        <w:rPr>
          <w:spacing w:val="-43"/>
        </w:rPr>
        <w:t xml:space="preserve"> </w:t>
      </w:r>
      <w:r>
        <w:t>use</w:t>
      </w:r>
      <w:r>
        <w:rPr>
          <w:spacing w:val="-53"/>
        </w:rPr>
        <w:t xml:space="preserve"> </w:t>
      </w:r>
      <w:r>
        <w:rPr>
          <w:spacing w:val="2"/>
        </w:rPr>
        <w:t>minimum</w:t>
      </w:r>
      <w:r>
        <w:rPr>
          <w:spacing w:val="-55"/>
        </w:rPr>
        <w:t xml:space="preserve"> </w:t>
      </w:r>
      <w:r>
        <w:t>and</w:t>
      </w:r>
      <w:r>
        <w:rPr>
          <w:spacing w:val="-49"/>
        </w:rPr>
        <w:t xml:space="preserve"> </w:t>
      </w:r>
      <w:r>
        <w:t>maximum</w:t>
      </w:r>
      <w:r>
        <w:rPr>
          <w:spacing w:val="-50"/>
        </w:rPr>
        <w:t xml:space="preserve"> </w:t>
      </w:r>
      <w:r>
        <w:rPr>
          <w:spacing w:val="2"/>
        </w:rPr>
        <w:t>values</w:t>
      </w:r>
      <w:r>
        <w:rPr>
          <w:spacing w:val="-54"/>
        </w:rPr>
        <w:t xml:space="preserve"> </w:t>
      </w:r>
      <w:r>
        <w:t>to</w:t>
      </w:r>
      <w:r>
        <w:rPr>
          <w:spacing w:val="-45"/>
        </w:rPr>
        <w:t xml:space="preserve"> </w:t>
      </w:r>
      <w:r>
        <w:t>“bookend”</w:t>
      </w:r>
      <w:r>
        <w:rPr>
          <w:spacing w:val="-57"/>
        </w:rPr>
        <w:t xml:space="preserve"> </w:t>
      </w:r>
      <w:r>
        <w:t>the</w:t>
      </w:r>
      <w:r>
        <w:rPr>
          <w:spacing w:val="-47"/>
        </w:rPr>
        <w:t xml:space="preserve"> </w:t>
      </w:r>
      <w:r>
        <w:t>data</w:t>
      </w:r>
      <w:r>
        <w:rPr>
          <w:spacing w:val="-51"/>
        </w:rPr>
        <w:t xml:space="preserve"> </w:t>
      </w:r>
      <w:r>
        <w:rPr>
          <w:spacing w:val="4"/>
        </w:rPr>
        <w:t>in</w:t>
      </w:r>
      <w:r>
        <w:rPr>
          <w:spacing w:val="-49"/>
        </w:rPr>
        <w:t xml:space="preserve"> </w:t>
      </w:r>
      <w:r>
        <w:t>these markets.</w:t>
      </w:r>
      <w:r>
        <w:rPr>
          <w:spacing w:val="-55"/>
        </w:rPr>
        <w:t xml:space="preserve"> </w:t>
      </w:r>
      <w:r>
        <w:t>This</w:t>
      </w:r>
      <w:r>
        <w:rPr>
          <w:spacing w:val="-50"/>
        </w:rPr>
        <w:t xml:space="preserve"> </w:t>
      </w:r>
      <w:r>
        <w:rPr>
          <w:spacing w:val="3"/>
        </w:rPr>
        <w:t>helps</w:t>
      </w:r>
      <w:r>
        <w:rPr>
          <w:spacing w:val="-55"/>
        </w:rPr>
        <w:t xml:space="preserve"> </w:t>
      </w:r>
      <w:r>
        <w:rPr>
          <w:spacing w:val="3"/>
        </w:rPr>
        <w:t>eliminate</w:t>
      </w:r>
      <w:r>
        <w:rPr>
          <w:spacing w:val="-53"/>
        </w:rPr>
        <w:t xml:space="preserve"> </w:t>
      </w:r>
      <w:r>
        <w:t>outliers</w:t>
      </w:r>
      <w:r>
        <w:rPr>
          <w:spacing w:val="-55"/>
        </w:rPr>
        <w:t xml:space="preserve"> </w:t>
      </w:r>
      <w:r>
        <w:t>and</w:t>
      </w:r>
      <w:r>
        <w:rPr>
          <w:spacing w:val="-55"/>
        </w:rPr>
        <w:t xml:space="preserve"> </w:t>
      </w:r>
      <w:r>
        <w:t>capture</w:t>
      </w:r>
      <w:r>
        <w:rPr>
          <w:spacing w:val="-47"/>
        </w:rPr>
        <w:t xml:space="preserve"> </w:t>
      </w:r>
      <w:r>
        <w:t>more</w:t>
      </w:r>
      <w:r>
        <w:rPr>
          <w:spacing w:val="-48"/>
        </w:rPr>
        <w:t xml:space="preserve"> </w:t>
      </w:r>
      <w:r>
        <w:rPr>
          <w:spacing w:val="2"/>
        </w:rPr>
        <w:t>realistic</w:t>
      </w:r>
      <w:r>
        <w:rPr>
          <w:spacing w:val="-58"/>
        </w:rPr>
        <w:t xml:space="preserve"> </w:t>
      </w:r>
      <w:r>
        <w:t>market</w:t>
      </w:r>
      <w:r>
        <w:rPr>
          <w:spacing w:val="-55"/>
        </w:rPr>
        <w:t xml:space="preserve"> </w:t>
      </w:r>
      <w:r>
        <w:t xml:space="preserve">survey </w:t>
      </w:r>
      <w:r>
        <w:rPr>
          <w:spacing w:val="2"/>
        </w:rPr>
        <w:t>values.</w:t>
      </w:r>
    </w:p>
    <w:p w14:paraId="633A968A" w14:textId="77777777" w:rsidR="00895EAC" w:rsidRDefault="00895EAC">
      <w:pPr>
        <w:pStyle w:val="BodyText"/>
        <w:spacing w:before="3"/>
        <w:rPr>
          <w:sz w:val="25"/>
        </w:rPr>
      </w:pPr>
    </w:p>
    <w:p w14:paraId="59AE2524" w14:textId="77777777" w:rsidR="00895EAC" w:rsidRDefault="00D37152">
      <w:pPr>
        <w:pStyle w:val="ListParagraph"/>
        <w:numPr>
          <w:ilvl w:val="2"/>
          <w:numId w:val="55"/>
        </w:numPr>
        <w:tabs>
          <w:tab w:val="left" w:pos="2155"/>
        </w:tabs>
        <w:rPr>
          <w:sz w:val="24"/>
        </w:rPr>
      </w:pPr>
      <w:r>
        <w:rPr>
          <w:sz w:val="24"/>
        </w:rPr>
        <w:t>Calculate</w:t>
      </w:r>
      <w:r>
        <w:rPr>
          <w:spacing w:val="-29"/>
          <w:sz w:val="24"/>
        </w:rPr>
        <w:t xml:space="preserve"> </w:t>
      </w:r>
      <w:r>
        <w:rPr>
          <w:sz w:val="24"/>
        </w:rPr>
        <w:t>the</w:t>
      </w:r>
      <w:r>
        <w:rPr>
          <w:spacing w:val="-28"/>
          <w:sz w:val="24"/>
        </w:rPr>
        <w:t xml:space="preserve"> </w:t>
      </w:r>
      <w:r>
        <w:rPr>
          <w:sz w:val="24"/>
        </w:rPr>
        <w:t>compa-ratio</w:t>
      </w:r>
    </w:p>
    <w:p w14:paraId="08D3BD55" w14:textId="77777777" w:rsidR="00895EAC" w:rsidRDefault="00895EAC">
      <w:pPr>
        <w:pStyle w:val="BodyText"/>
        <w:spacing w:before="1"/>
        <w:rPr>
          <w:sz w:val="33"/>
        </w:rPr>
      </w:pPr>
    </w:p>
    <w:p w14:paraId="3E1324E5" w14:textId="77777777" w:rsidR="00895EAC" w:rsidRDefault="00D37152">
      <w:pPr>
        <w:pStyle w:val="BodyText"/>
        <w:spacing w:line="314" w:lineRule="auto"/>
        <w:ind w:left="1547" w:right="847"/>
      </w:pPr>
      <w:r>
        <w:t>Calculate</w:t>
      </w:r>
      <w:r>
        <w:rPr>
          <w:spacing w:val="-48"/>
        </w:rPr>
        <w:t xml:space="preserve"> </w:t>
      </w:r>
      <w:r>
        <w:t>the</w:t>
      </w:r>
      <w:r>
        <w:rPr>
          <w:spacing w:val="-39"/>
        </w:rPr>
        <w:t xml:space="preserve"> </w:t>
      </w:r>
      <w:r>
        <w:t>compa-ratio.</w:t>
      </w:r>
      <w:r>
        <w:rPr>
          <w:spacing w:val="-50"/>
        </w:rPr>
        <w:t xml:space="preserve"> </w:t>
      </w:r>
      <w:r>
        <w:t>This</w:t>
      </w:r>
      <w:r>
        <w:rPr>
          <w:spacing w:val="-42"/>
        </w:rPr>
        <w:t xml:space="preserve"> </w:t>
      </w:r>
      <w:r>
        <w:rPr>
          <w:spacing w:val="4"/>
        </w:rPr>
        <w:t>is</w:t>
      </w:r>
      <w:r>
        <w:rPr>
          <w:spacing w:val="-42"/>
        </w:rPr>
        <w:t xml:space="preserve"> </w:t>
      </w:r>
      <w:r>
        <w:t>the</w:t>
      </w:r>
      <w:r>
        <w:rPr>
          <w:spacing w:val="-47"/>
        </w:rPr>
        <w:t xml:space="preserve"> </w:t>
      </w:r>
      <w:r>
        <w:t>ratio</w:t>
      </w:r>
      <w:r>
        <w:rPr>
          <w:spacing w:val="-43"/>
        </w:rPr>
        <w:t xml:space="preserve"> </w:t>
      </w:r>
      <w:r>
        <w:t>of</w:t>
      </w:r>
      <w:r>
        <w:rPr>
          <w:spacing w:val="-40"/>
        </w:rPr>
        <w:t xml:space="preserve"> </w:t>
      </w:r>
      <w:r>
        <w:t>your</w:t>
      </w:r>
      <w:r>
        <w:rPr>
          <w:spacing w:val="-46"/>
        </w:rPr>
        <w:t xml:space="preserve"> </w:t>
      </w:r>
      <w:r>
        <w:t>data</w:t>
      </w:r>
      <w:r>
        <w:rPr>
          <w:spacing w:val="-45"/>
        </w:rPr>
        <w:t xml:space="preserve"> </w:t>
      </w:r>
      <w:r>
        <w:t>to</w:t>
      </w:r>
      <w:r>
        <w:rPr>
          <w:spacing w:val="-35"/>
        </w:rPr>
        <w:t xml:space="preserve"> </w:t>
      </w:r>
      <w:r>
        <w:t>the</w:t>
      </w:r>
      <w:r>
        <w:rPr>
          <w:spacing w:val="-47"/>
        </w:rPr>
        <w:t xml:space="preserve"> </w:t>
      </w:r>
      <w:r>
        <w:t>market</w:t>
      </w:r>
      <w:r>
        <w:rPr>
          <w:spacing w:val="-40"/>
        </w:rPr>
        <w:t xml:space="preserve"> </w:t>
      </w:r>
      <w:r>
        <w:t>—</w:t>
      </w:r>
      <w:r>
        <w:rPr>
          <w:spacing w:val="-40"/>
        </w:rPr>
        <w:t xml:space="preserve"> </w:t>
      </w:r>
      <w:r>
        <w:rPr>
          <w:spacing w:val="-7"/>
        </w:rPr>
        <w:t>100</w:t>
      </w:r>
      <w:r>
        <w:rPr>
          <w:spacing w:val="-32"/>
        </w:rPr>
        <w:t xml:space="preserve"> </w:t>
      </w:r>
      <w:r>
        <w:t xml:space="preserve">means </w:t>
      </w:r>
      <w:r>
        <w:rPr>
          <w:spacing w:val="4"/>
          <w:w w:val="95"/>
        </w:rPr>
        <w:t>fully</w:t>
      </w:r>
      <w:r>
        <w:rPr>
          <w:spacing w:val="-32"/>
          <w:w w:val="95"/>
        </w:rPr>
        <w:t xml:space="preserve"> </w:t>
      </w:r>
      <w:r>
        <w:rPr>
          <w:w w:val="95"/>
        </w:rPr>
        <w:t>comparable,</w:t>
      </w:r>
      <w:r>
        <w:rPr>
          <w:spacing w:val="-30"/>
          <w:w w:val="95"/>
        </w:rPr>
        <w:t xml:space="preserve"> </w:t>
      </w:r>
      <w:r>
        <w:rPr>
          <w:spacing w:val="4"/>
          <w:w w:val="95"/>
        </w:rPr>
        <w:t>while</w:t>
      </w:r>
      <w:r>
        <w:rPr>
          <w:spacing w:val="-27"/>
          <w:w w:val="95"/>
        </w:rPr>
        <w:t xml:space="preserve"> </w:t>
      </w:r>
      <w:r>
        <w:rPr>
          <w:w w:val="95"/>
        </w:rPr>
        <w:t>a</w:t>
      </w:r>
      <w:r>
        <w:rPr>
          <w:spacing w:val="-23"/>
          <w:w w:val="95"/>
        </w:rPr>
        <w:t xml:space="preserve"> </w:t>
      </w:r>
      <w:r>
        <w:rPr>
          <w:w w:val="95"/>
        </w:rPr>
        <w:t>ratio</w:t>
      </w:r>
      <w:r>
        <w:rPr>
          <w:spacing w:val="-33"/>
          <w:w w:val="95"/>
        </w:rPr>
        <w:t xml:space="preserve"> </w:t>
      </w:r>
      <w:r>
        <w:rPr>
          <w:spacing w:val="2"/>
          <w:w w:val="95"/>
        </w:rPr>
        <w:t>under</w:t>
      </w:r>
      <w:r>
        <w:rPr>
          <w:spacing w:val="-23"/>
          <w:w w:val="95"/>
        </w:rPr>
        <w:t xml:space="preserve"> </w:t>
      </w:r>
      <w:r>
        <w:rPr>
          <w:spacing w:val="-7"/>
          <w:w w:val="95"/>
        </w:rPr>
        <w:t>100</w:t>
      </w:r>
      <w:r>
        <w:rPr>
          <w:spacing w:val="1"/>
          <w:w w:val="95"/>
        </w:rPr>
        <w:t xml:space="preserve"> </w:t>
      </w:r>
      <w:r>
        <w:rPr>
          <w:w w:val="95"/>
        </w:rPr>
        <w:t>indicates</w:t>
      </w:r>
      <w:r>
        <w:rPr>
          <w:spacing w:val="-33"/>
          <w:w w:val="95"/>
        </w:rPr>
        <w:t xml:space="preserve"> </w:t>
      </w:r>
      <w:r>
        <w:rPr>
          <w:w w:val="95"/>
        </w:rPr>
        <w:t>a</w:t>
      </w:r>
      <w:r>
        <w:rPr>
          <w:spacing w:val="-22"/>
          <w:w w:val="95"/>
        </w:rPr>
        <w:t xml:space="preserve"> </w:t>
      </w:r>
      <w:r>
        <w:rPr>
          <w:spacing w:val="3"/>
          <w:w w:val="95"/>
        </w:rPr>
        <w:t>below</w:t>
      </w:r>
      <w:r>
        <w:rPr>
          <w:spacing w:val="-30"/>
          <w:w w:val="95"/>
        </w:rPr>
        <w:t xml:space="preserve"> </w:t>
      </w:r>
      <w:r>
        <w:rPr>
          <w:w w:val="95"/>
        </w:rPr>
        <w:t>market</w:t>
      </w:r>
      <w:r>
        <w:rPr>
          <w:spacing w:val="-21"/>
          <w:w w:val="95"/>
        </w:rPr>
        <w:t xml:space="preserve"> </w:t>
      </w:r>
      <w:r>
        <w:rPr>
          <w:spacing w:val="2"/>
          <w:w w:val="95"/>
        </w:rPr>
        <w:t>position,</w:t>
      </w:r>
      <w:r>
        <w:rPr>
          <w:spacing w:val="-30"/>
          <w:w w:val="95"/>
        </w:rPr>
        <w:t xml:space="preserve"> </w:t>
      </w:r>
      <w:r>
        <w:rPr>
          <w:w w:val="95"/>
        </w:rPr>
        <w:t>and</w:t>
      </w:r>
      <w:r>
        <w:rPr>
          <w:spacing w:val="-33"/>
          <w:w w:val="95"/>
        </w:rPr>
        <w:t xml:space="preserve"> </w:t>
      </w:r>
      <w:r>
        <w:rPr>
          <w:spacing w:val="3"/>
          <w:w w:val="95"/>
        </w:rPr>
        <w:t xml:space="preserve">over </w:t>
      </w:r>
      <w:r>
        <w:rPr>
          <w:spacing w:val="-8"/>
        </w:rPr>
        <w:t>100,</w:t>
      </w:r>
      <w:r>
        <w:rPr>
          <w:spacing w:val="-29"/>
        </w:rPr>
        <w:t xml:space="preserve"> </w:t>
      </w:r>
      <w:r>
        <w:t>above</w:t>
      </w:r>
      <w:r>
        <w:rPr>
          <w:spacing w:val="-49"/>
        </w:rPr>
        <w:t xml:space="preserve"> </w:t>
      </w:r>
      <w:r>
        <w:t>market.</w:t>
      </w:r>
      <w:r>
        <w:rPr>
          <w:spacing w:val="-43"/>
        </w:rPr>
        <w:t xml:space="preserve"> </w:t>
      </w:r>
      <w:r>
        <w:t>There</w:t>
      </w:r>
      <w:r>
        <w:rPr>
          <w:spacing w:val="-49"/>
        </w:rPr>
        <w:t xml:space="preserve"> </w:t>
      </w:r>
      <w:r>
        <w:rPr>
          <w:spacing w:val="-3"/>
        </w:rPr>
        <w:t>are</w:t>
      </w:r>
      <w:r>
        <w:rPr>
          <w:spacing w:val="-41"/>
        </w:rPr>
        <w:t xml:space="preserve"> </w:t>
      </w:r>
      <w:r>
        <w:rPr>
          <w:spacing w:val="3"/>
        </w:rPr>
        <w:t>different</w:t>
      </w:r>
      <w:r>
        <w:rPr>
          <w:spacing w:val="-52"/>
        </w:rPr>
        <w:t xml:space="preserve"> </w:t>
      </w:r>
      <w:r>
        <w:t>approaches</w:t>
      </w:r>
      <w:r>
        <w:rPr>
          <w:spacing w:val="-51"/>
        </w:rPr>
        <w:t xml:space="preserve"> </w:t>
      </w:r>
      <w:r>
        <w:t>to</w:t>
      </w:r>
      <w:r>
        <w:rPr>
          <w:spacing w:val="-52"/>
        </w:rPr>
        <w:t xml:space="preserve"> </w:t>
      </w:r>
      <w:r>
        <w:t>summarizing</w:t>
      </w:r>
      <w:r>
        <w:rPr>
          <w:spacing w:val="-45"/>
        </w:rPr>
        <w:t xml:space="preserve"> </w:t>
      </w:r>
      <w:r>
        <w:t>the</w:t>
      </w:r>
      <w:r>
        <w:rPr>
          <w:spacing w:val="-41"/>
        </w:rPr>
        <w:t xml:space="preserve"> </w:t>
      </w:r>
      <w:r>
        <w:t>data</w:t>
      </w:r>
      <w:r>
        <w:rPr>
          <w:spacing w:val="-38"/>
        </w:rPr>
        <w:t xml:space="preserve"> </w:t>
      </w:r>
      <w:r>
        <w:t>—</w:t>
      </w:r>
      <w:r>
        <w:rPr>
          <w:spacing w:val="-41"/>
        </w:rPr>
        <w:t xml:space="preserve"> </w:t>
      </w:r>
      <w:r>
        <w:t>by</w:t>
      </w:r>
    </w:p>
    <w:p w14:paraId="7F7B35D0" w14:textId="77777777" w:rsidR="00895EAC" w:rsidRDefault="00895EAC">
      <w:pPr>
        <w:spacing w:line="314" w:lineRule="auto"/>
        <w:sectPr w:rsidR="00895EAC">
          <w:pgSz w:w="11910" w:h="16840"/>
          <w:pgMar w:top="1080" w:right="580" w:bottom="280" w:left="600" w:header="885" w:footer="0" w:gutter="0"/>
          <w:cols w:space="720"/>
        </w:sectPr>
      </w:pPr>
    </w:p>
    <w:p w14:paraId="34CC577C" w14:textId="77777777" w:rsidR="00895EAC" w:rsidRDefault="00895EAC">
      <w:pPr>
        <w:pStyle w:val="BodyText"/>
        <w:spacing w:before="2"/>
        <w:rPr>
          <w:sz w:val="28"/>
        </w:rPr>
      </w:pPr>
    </w:p>
    <w:p w14:paraId="1E4511AE" w14:textId="77777777" w:rsidR="00895EAC" w:rsidRDefault="00D37152">
      <w:pPr>
        <w:pStyle w:val="BodyText"/>
        <w:spacing w:before="55" w:line="307" w:lineRule="auto"/>
        <w:ind w:left="1547" w:right="847"/>
      </w:pPr>
      <w:r>
        <w:rPr>
          <w:spacing w:val="2"/>
          <w:w w:val="95"/>
        </w:rPr>
        <w:t>position,</w:t>
      </w:r>
      <w:r>
        <w:rPr>
          <w:spacing w:val="-38"/>
          <w:w w:val="95"/>
        </w:rPr>
        <w:t xml:space="preserve"> </w:t>
      </w:r>
      <w:r>
        <w:rPr>
          <w:w w:val="95"/>
        </w:rPr>
        <w:t>by</w:t>
      </w:r>
      <w:r>
        <w:rPr>
          <w:spacing w:val="-37"/>
          <w:w w:val="95"/>
        </w:rPr>
        <w:t xml:space="preserve"> </w:t>
      </w:r>
      <w:r>
        <w:rPr>
          <w:w w:val="95"/>
        </w:rPr>
        <w:t>grade,</w:t>
      </w:r>
      <w:r>
        <w:rPr>
          <w:spacing w:val="-26"/>
          <w:w w:val="95"/>
        </w:rPr>
        <w:t xml:space="preserve"> </w:t>
      </w:r>
      <w:r>
        <w:rPr>
          <w:w w:val="95"/>
        </w:rPr>
        <w:t>etc.</w:t>
      </w:r>
      <w:r>
        <w:rPr>
          <w:spacing w:val="-26"/>
          <w:w w:val="95"/>
        </w:rPr>
        <w:t xml:space="preserve"> </w:t>
      </w:r>
      <w:r>
        <w:rPr>
          <w:w w:val="95"/>
        </w:rPr>
        <w:t>Whatever</w:t>
      </w:r>
      <w:r>
        <w:rPr>
          <w:spacing w:val="-43"/>
          <w:w w:val="95"/>
        </w:rPr>
        <w:t xml:space="preserve"> </w:t>
      </w:r>
      <w:r>
        <w:rPr>
          <w:w w:val="95"/>
        </w:rPr>
        <w:t>approach</w:t>
      </w:r>
      <w:r>
        <w:rPr>
          <w:spacing w:val="-15"/>
          <w:w w:val="95"/>
        </w:rPr>
        <w:t xml:space="preserve"> </w:t>
      </w:r>
      <w:r>
        <w:rPr>
          <w:w w:val="95"/>
        </w:rPr>
        <w:t>you</w:t>
      </w:r>
      <w:r>
        <w:rPr>
          <w:spacing w:val="-28"/>
          <w:w w:val="95"/>
        </w:rPr>
        <w:t xml:space="preserve"> </w:t>
      </w:r>
      <w:r>
        <w:rPr>
          <w:spacing w:val="6"/>
          <w:w w:val="95"/>
        </w:rPr>
        <w:t>use,</w:t>
      </w:r>
      <w:r>
        <w:rPr>
          <w:spacing w:val="-37"/>
          <w:w w:val="95"/>
        </w:rPr>
        <w:t xml:space="preserve"> </w:t>
      </w:r>
      <w:r>
        <w:rPr>
          <w:w w:val="95"/>
        </w:rPr>
        <w:t>the</w:t>
      </w:r>
      <w:r>
        <w:rPr>
          <w:spacing w:val="-22"/>
          <w:w w:val="95"/>
        </w:rPr>
        <w:t xml:space="preserve"> </w:t>
      </w:r>
      <w:r>
        <w:rPr>
          <w:w w:val="95"/>
        </w:rPr>
        <w:t>compa-ratio</w:t>
      </w:r>
      <w:r>
        <w:rPr>
          <w:spacing w:val="-39"/>
          <w:w w:val="95"/>
        </w:rPr>
        <w:t xml:space="preserve"> </w:t>
      </w:r>
      <w:r>
        <w:rPr>
          <w:w w:val="95"/>
        </w:rPr>
        <w:t>analysis</w:t>
      </w:r>
      <w:r>
        <w:rPr>
          <w:spacing w:val="-39"/>
          <w:w w:val="95"/>
        </w:rPr>
        <w:t xml:space="preserve"> </w:t>
      </w:r>
      <w:r>
        <w:rPr>
          <w:spacing w:val="5"/>
          <w:w w:val="95"/>
        </w:rPr>
        <w:t xml:space="preserve">will </w:t>
      </w:r>
      <w:r>
        <w:t>illustrate</w:t>
      </w:r>
      <w:r>
        <w:rPr>
          <w:spacing w:val="-53"/>
        </w:rPr>
        <w:t xml:space="preserve"> </w:t>
      </w:r>
      <w:r>
        <w:t>which</w:t>
      </w:r>
      <w:r>
        <w:rPr>
          <w:spacing w:val="-54"/>
        </w:rPr>
        <w:t xml:space="preserve"> </w:t>
      </w:r>
      <w:r>
        <w:t>parts</w:t>
      </w:r>
      <w:r>
        <w:rPr>
          <w:spacing w:val="-49"/>
        </w:rPr>
        <w:t xml:space="preserve"> </w:t>
      </w:r>
      <w:r>
        <w:t>of</w:t>
      </w:r>
      <w:r>
        <w:rPr>
          <w:spacing w:val="-47"/>
        </w:rPr>
        <w:t xml:space="preserve"> </w:t>
      </w:r>
      <w:r>
        <w:t>the</w:t>
      </w:r>
      <w:r>
        <w:rPr>
          <w:spacing w:val="-52"/>
        </w:rPr>
        <w:t xml:space="preserve"> </w:t>
      </w:r>
      <w:r>
        <w:t>organization</w:t>
      </w:r>
      <w:r>
        <w:rPr>
          <w:spacing w:val="-54"/>
        </w:rPr>
        <w:t xml:space="preserve"> </w:t>
      </w:r>
      <w:r>
        <w:rPr>
          <w:spacing w:val="-3"/>
        </w:rPr>
        <w:t>are</w:t>
      </w:r>
      <w:r>
        <w:rPr>
          <w:spacing w:val="-46"/>
        </w:rPr>
        <w:t xml:space="preserve"> </w:t>
      </w:r>
      <w:r>
        <w:rPr>
          <w:spacing w:val="2"/>
        </w:rPr>
        <w:t>competitive</w:t>
      </w:r>
      <w:r>
        <w:rPr>
          <w:spacing w:val="-52"/>
        </w:rPr>
        <w:t xml:space="preserve"> </w:t>
      </w:r>
      <w:r>
        <w:t>against</w:t>
      </w:r>
      <w:r>
        <w:rPr>
          <w:spacing w:val="-55"/>
        </w:rPr>
        <w:t xml:space="preserve"> </w:t>
      </w:r>
      <w:r>
        <w:t>the</w:t>
      </w:r>
      <w:r>
        <w:rPr>
          <w:spacing w:val="-52"/>
        </w:rPr>
        <w:t xml:space="preserve"> </w:t>
      </w:r>
      <w:r>
        <w:t>market</w:t>
      </w:r>
      <w:r>
        <w:rPr>
          <w:spacing w:val="-50"/>
        </w:rPr>
        <w:t xml:space="preserve"> </w:t>
      </w:r>
      <w:r>
        <w:t>and which</w:t>
      </w:r>
      <w:r>
        <w:rPr>
          <w:spacing w:val="-20"/>
        </w:rPr>
        <w:t xml:space="preserve"> </w:t>
      </w:r>
      <w:r>
        <w:rPr>
          <w:spacing w:val="2"/>
        </w:rPr>
        <w:t>ones</w:t>
      </w:r>
      <w:r>
        <w:rPr>
          <w:spacing w:val="-34"/>
        </w:rPr>
        <w:t xml:space="preserve"> </w:t>
      </w:r>
      <w:r>
        <w:t>require</w:t>
      </w:r>
      <w:r>
        <w:rPr>
          <w:spacing w:val="-28"/>
        </w:rPr>
        <w:t xml:space="preserve"> </w:t>
      </w:r>
      <w:r>
        <w:t>some</w:t>
      </w:r>
      <w:r>
        <w:rPr>
          <w:spacing w:val="-28"/>
        </w:rPr>
        <w:t xml:space="preserve"> </w:t>
      </w:r>
      <w:r>
        <w:t>attention!</w:t>
      </w:r>
    </w:p>
    <w:p w14:paraId="5AC40DAF" w14:textId="77777777" w:rsidR="00895EAC" w:rsidRDefault="00895EAC">
      <w:pPr>
        <w:pStyle w:val="BodyText"/>
        <w:spacing w:before="10"/>
      </w:pPr>
    </w:p>
    <w:p w14:paraId="2E4DEBBC" w14:textId="77777777" w:rsidR="00895EAC" w:rsidRDefault="00D37152">
      <w:pPr>
        <w:pStyle w:val="ListParagraph"/>
        <w:numPr>
          <w:ilvl w:val="2"/>
          <w:numId w:val="55"/>
        </w:numPr>
        <w:tabs>
          <w:tab w:val="left" w:pos="2155"/>
        </w:tabs>
        <w:rPr>
          <w:sz w:val="24"/>
        </w:rPr>
      </w:pPr>
      <w:r>
        <w:rPr>
          <w:sz w:val="24"/>
        </w:rPr>
        <w:t>Check</w:t>
      </w:r>
      <w:r>
        <w:rPr>
          <w:spacing w:val="-34"/>
          <w:sz w:val="24"/>
        </w:rPr>
        <w:t xml:space="preserve"> </w:t>
      </w:r>
      <w:r>
        <w:rPr>
          <w:sz w:val="24"/>
        </w:rPr>
        <w:t>your</w:t>
      </w:r>
      <w:r>
        <w:rPr>
          <w:spacing w:val="-24"/>
          <w:sz w:val="24"/>
        </w:rPr>
        <w:t xml:space="preserve"> </w:t>
      </w:r>
      <w:r>
        <w:rPr>
          <w:sz w:val="24"/>
        </w:rPr>
        <w:t>budget</w:t>
      </w:r>
    </w:p>
    <w:p w14:paraId="7E595A1E" w14:textId="77777777" w:rsidR="00895EAC" w:rsidRDefault="00895EAC">
      <w:pPr>
        <w:pStyle w:val="BodyText"/>
        <w:spacing w:before="1"/>
        <w:rPr>
          <w:sz w:val="33"/>
        </w:rPr>
      </w:pPr>
    </w:p>
    <w:p w14:paraId="44E33466" w14:textId="77777777" w:rsidR="00895EAC" w:rsidRDefault="00D37152">
      <w:pPr>
        <w:pStyle w:val="BodyText"/>
        <w:spacing w:line="312" w:lineRule="auto"/>
        <w:ind w:left="1547" w:right="797"/>
      </w:pPr>
      <w:r>
        <w:rPr>
          <w:noProof/>
        </w:rPr>
        <w:drawing>
          <wp:anchor distT="0" distB="0" distL="0" distR="0" simplePos="0" relativeHeight="485613568" behindDoc="1" locked="0" layoutInCell="1" allowOverlap="1" wp14:anchorId="60FD1149" wp14:editId="678CFC4D">
            <wp:simplePos x="0" y="0"/>
            <wp:positionH relativeFrom="page">
              <wp:posOffset>818737</wp:posOffset>
            </wp:positionH>
            <wp:positionV relativeFrom="paragraph">
              <wp:posOffset>1375230</wp:posOffset>
            </wp:positionV>
            <wp:extent cx="2037323" cy="1047749"/>
            <wp:effectExtent l="0" t="0" r="0" b="0"/>
            <wp:wrapNone/>
            <wp:docPr id="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This</w:t>
      </w:r>
      <w:r>
        <w:rPr>
          <w:spacing w:val="-26"/>
          <w:w w:val="95"/>
        </w:rPr>
        <w:t xml:space="preserve"> </w:t>
      </w:r>
      <w:r>
        <w:rPr>
          <w:spacing w:val="4"/>
          <w:w w:val="95"/>
        </w:rPr>
        <w:t>is</w:t>
      </w:r>
      <w:r>
        <w:rPr>
          <w:spacing w:val="-25"/>
          <w:w w:val="95"/>
        </w:rPr>
        <w:t xml:space="preserve"> </w:t>
      </w:r>
      <w:r>
        <w:rPr>
          <w:w w:val="95"/>
        </w:rPr>
        <w:t>a</w:t>
      </w:r>
      <w:r>
        <w:rPr>
          <w:spacing w:val="-29"/>
          <w:w w:val="95"/>
        </w:rPr>
        <w:t xml:space="preserve"> </w:t>
      </w:r>
      <w:r>
        <w:rPr>
          <w:w w:val="95"/>
        </w:rPr>
        <w:t>critical</w:t>
      </w:r>
      <w:r>
        <w:rPr>
          <w:spacing w:val="-20"/>
          <w:w w:val="95"/>
        </w:rPr>
        <w:t xml:space="preserve"> </w:t>
      </w:r>
      <w:r>
        <w:rPr>
          <w:w w:val="95"/>
        </w:rPr>
        <w:t>step.</w:t>
      </w:r>
      <w:r>
        <w:rPr>
          <w:spacing w:val="-37"/>
          <w:w w:val="95"/>
        </w:rPr>
        <w:t xml:space="preserve"> </w:t>
      </w:r>
      <w:r>
        <w:rPr>
          <w:w w:val="95"/>
        </w:rPr>
        <w:t>In</w:t>
      </w:r>
      <w:r>
        <w:rPr>
          <w:spacing w:val="-21"/>
          <w:w w:val="95"/>
        </w:rPr>
        <w:t xml:space="preserve"> </w:t>
      </w:r>
      <w:r>
        <w:rPr>
          <w:spacing w:val="-3"/>
          <w:w w:val="95"/>
        </w:rPr>
        <w:t>8.2.5.,</w:t>
      </w:r>
      <w:r>
        <w:rPr>
          <w:spacing w:val="-11"/>
          <w:w w:val="95"/>
        </w:rPr>
        <w:t xml:space="preserve"> </w:t>
      </w:r>
      <w:r>
        <w:rPr>
          <w:w w:val="95"/>
        </w:rPr>
        <w:t>you</w:t>
      </w:r>
      <w:r>
        <w:rPr>
          <w:spacing w:val="-26"/>
          <w:w w:val="95"/>
        </w:rPr>
        <w:t xml:space="preserve"> </w:t>
      </w:r>
      <w:r>
        <w:rPr>
          <w:spacing w:val="-3"/>
          <w:w w:val="95"/>
        </w:rPr>
        <w:t>can</w:t>
      </w:r>
      <w:r>
        <w:rPr>
          <w:spacing w:val="-14"/>
          <w:w w:val="95"/>
        </w:rPr>
        <w:t xml:space="preserve"> </w:t>
      </w:r>
      <w:r>
        <w:rPr>
          <w:w w:val="95"/>
        </w:rPr>
        <w:t>calculate</w:t>
      </w:r>
      <w:r>
        <w:rPr>
          <w:spacing w:val="-33"/>
          <w:w w:val="95"/>
        </w:rPr>
        <w:t xml:space="preserve"> </w:t>
      </w:r>
      <w:r>
        <w:rPr>
          <w:w w:val="95"/>
        </w:rPr>
        <w:t>the</w:t>
      </w:r>
      <w:r>
        <w:rPr>
          <w:spacing w:val="-21"/>
          <w:w w:val="95"/>
        </w:rPr>
        <w:t xml:space="preserve"> </w:t>
      </w:r>
      <w:r>
        <w:rPr>
          <w:w w:val="95"/>
        </w:rPr>
        <w:t>average</w:t>
      </w:r>
      <w:r>
        <w:rPr>
          <w:spacing w:val="-33"/>
          <w:w w:val="95"/>
        </w:rPr>
        <w:t xml:space="preserve"> </w:t>
      </w:r>
      <w:r>
        <w:rPr>
          <w:spacing w:val="2"/>
          <w:w w:val="95"/>
        </w:rPr>
        <w:t>difference</w:t>
      </w:r>
      <w:r>
        <w:rPr>
          <w:spacing w:val="-33"/>
          <w:w w:val="95"/>
        </w:rPr>
        <w:t xml:space="preserve"> </w:t>
      </w:r>
      <w:r>
        <w:rPr>
          <w:spacing w:val="3"/>
          <w:w w:val="95"/>
        </w:rPr>
        <w:t>between</w:t>
      </w:r>
      <w:r>
        <w:rPr>
          <w:spacing w:val="-37"/>
          <w:w w:val="95"/>
        </w:rPr>
        <w:t xml:space="preserve"> </w:t>
      </w:r>
      <w:r>
        <w:rPr>
          <w:w w:val="95"/>
        </w:rPr>
        <w:t>your current</w:t>
      </w:r>
      <w:r>
        <w:rPr>
          <w:spacing w:val="-25"/>
          <w:w w:val="95"/>
        </w:rPr>
        <w:t xml:space="preserve"> </w:t>
      </w:r>
      <w:r>
        <w:rPr>
          <w:w w:val="95"/>
        </w:rPr>
        <w:t>scale</w:t>
      </w:r>
      <w:r>
        <w:rPr>
          <w:spacing w:val="-18"/>
          <w:w w:val="95"/>
        </w:rPr>
        <w:t xml:space="preserve"> </w:t>
      </w:r>
      <w:r>
        <w:rPr>
          <w:w w:val="95"/>
        </w:rPr>
        <w:t>and</w:t>
      </w:r>
      <w:r>
        <w:rPr>
          <w:spacing w:val="-23"/>
          <w:w w:val="95"/>
        </w:rPr>
        <w:t xml:space="preserve"> </w:t>
      </w:r>
      <w:r>
        <w:rPr>
          <w:w w:val="95"/>
        </w:rPr>
        <w:t>the</w:t>
      </w:r>
      <w:r>
        <w:rPr>
          <w:spacing w:val="-17"/>
          <w:w w:val="95"/>
        </w:rPr>
        <w:t xml:space="preserve"> </w:t>
      </w:r>
      <w:r>
        <w:rPr>
          <w:w w:val="95"/>
        </w:rPr>
        <w:t>market.</w:t>
      </w:r>
      <w:r>
        <w:rPr>
          <w:spacing w:val="-35"/>
          <w:w w:val="95"/>
        </w:rPr>
        <w:t xml:space="preserve"> </w:t>
      </w:r>
      <w:r>
        <w:rPr>
          <w:w w:val="95"/>
        </w:rPr>
        <w:t>This</w:t>
      </w:r>
      <w:r>
        <w:rPr>
          <w:spacing w:val="-23"/>
          <w:w w:val="95"/>
        </w:rPr>
        <w:t xml:space="preserve"> </w:t>
      </w:r>
      <w:r>
        <w:rPr>
          <w:w w:val="95"/>
        </w:rPr>
        <w:t>indicates</w:t>
      </w:r>
      <w:r>
        <w:rPr>
          <w:spacing w:val="-35"/>
          <w:w w:val="95"/>
        </w:rPr>
        <w:t xml:space="preserve"> </w:t>
      </w:r>
      <w:r>
        <w:rPr>
          <w:w w:val="95"/>
        </w:rPr>
        <w:t>about</w:t>
      </w:r>
      <w:r>
        <w:rPr>
          <w:spacing w:val="-25"/>
          <w:w w:val="95"/>
        </w:rPr>
        <w:t xml:space="preserve"> </w:t>
      </w:r>
      <w:r>
        <w:rPr>
          <w:w w:val="95"/>
        </w:rPr>
        <w:t>how</w:t>
      </w:r>
      <w:r>
        <w:rPr>
          <w:spacing w:val="-21"/>
          <w:w w:val="95"/>
        </w:rPr>
        <w:t xml:space="preserve"> </w:t>
      </w:r>
      <w:r>
        <w:rPr>
          <w:w w:val="95"/>
        </w:rPr>
        <w:t>much</w:t>
      </w:r>
      <w:r>
        <w:rPr>
          <w:spacing w:val="-23"/>
          <w:w w:val="95"/>
        </w:rPr>
        <w:t xml:space="preserve"> </w:t>
      </w:r>
      <w:r>
        <w:rPr>
          <w:w w:val="95"/>
        </w:rPr>
        <w:t>of</w:t>
      </w:r>
      <w:r>
        <w:rPr>
          <w:spacing w:val="-19"/>
          <w:w w:val="95"/>
        </w:rPr>
        <w:t xml:space="preserve"> </w:t>
      </w:r>
      <w:r>
        <w:rPr>
          <w:w w:val="95"/>
        </w:rPr>
        <w:t>an</w:t>
      </w:r>
      <w:r>
        <w:rPr>
          <w:spacing w:val="-23"/>
          <w:w w:val="95"/>
        </w:rPr>
        <w:t xml:space="preserve"> </w:t>
      </w:r>
      <w:r>
        <w:rPr>
          <w:w w:val="95"/>
        </w:rPr>
        <w:t>increase</w:t>
      </w:r>
      <w:r>
        <w:rPr>
          <w:spacing w:val="-31"/>
          <w:w w:val="95"/>
        </w:rPr>
        <w:t xml:space="preserve"> </w:t>
      </w:r>
      <w:r>
        <w:rPr>
          <w:spacing w:val="2"/>
          <w:w w:val="95"/>
        </w:rPr>
        <w:t>would</w:t>
      </w:r>
      <w:r>
        <w:rPr>
          <w:spacing w:val="-23"/>
          <w:w w:val="95"/>
        </w:rPr>
        <w:t xml:space="preserve"> </w:t>
      </w:r>
      <w:r>
        <w:rPr>
          <w:w w:val="95"/>
        </w:rPr>
        <w:t xml:space="preserve">be </w:t>
      </w:r>
      <w:r>
        <w:rPr>
          <w:spacing w:val="2"/>
        </w:rPr>
        <w:t>required</w:t>
      </w:r>
      <w:r>
        <w:rPr>
          <w:spacing w:val="-50"/>
        </w:rPr>
        <w:t xml:space="preserve"> </w:t>
      </w:r>
      <w:r>
        <w:t>to</w:t>
      </w:r>
      <w:r>
        <w:rPr>
          <w:spacing w:val="-40"/>
        </w:rPr>
        <w:t xml:space="preserve"> </w:t>
      </w:r>
      <w:r>
        <w:t>make</w:t>
      </w:r>
      <w:r>
        <w:rPr>
          <w:spacing w:val="-46"/>
        </w:rPr>
        <w:t xml:space="preserve"> </w:t>
      </w:r>
      <w:r>
        <w:t>your</w:t>
      </w:r>
      <w:r>
        <w:rPr>
          <w:spacing w:val="-43"/>
        </w:rPr>
        <w:t xml:space="preserve"> </w:t>
      </w:r>
      <w:r>
        <w:t>scales</w:t>
      </w:r>
      <w:r>
        <w:rPr>
          <w:spacing w:val="-49"/>
        </w:rPr>
        <w:t xml:space="preserve"> </w:t>
      </w:r>
      <w:r>
        <w:rPr>
          <w:spacing w:val="4"/>
        </w:rPr>
        <w:t>fully</w:t>
      </w:r>
      <w:r>
        <w:rPr>
          <w:spacing w:val="-48"/>
        </w:rPr>
        <w:t xml:space="preserve"> </w:t>
      </w:r>
      <w:r>
        <w:t>comparable</w:t>
      </w:r>
      <w:r>
        <w:rPr>
          <w:spacing w:val="-45"/>
        </w:rPr>
        <w:t xml:space="preserve"> </w:t>
      </w:r>
      <w:r>
        <w:t>to</w:t>
      </w:r>
      <w:r>
        <w:rPr>
          <w:spacing w:val="-32"/>
        </w:rPr>
        <w:t xml:space="preserve"> </w:t>
      </w:r>
      <w:r>
        <w:t>the</w:t>
      </w:r>
      <w:r>
        <w:rPr>
          <w:spacing w:val="-46"/>
        </w:rPr>
        <w:t xml:space="preserve"> </w:t>
      </w:r>
      <w:r>
        <w:t>market.</w:t>
      </w:r>
      <w:r>
        <w:rPr>
          <w:spacing w:val="-39"/>
        </w:rPr>
        <w:t xml:space="preserve"> </w:t>
      </w:r>
      <w:r>
        <w:rPr>
          <w:spacing w:val="-5"/>
        </w:rPr>
        <w:t>Your</w:t>
      </w:r>
      <w:r>
        <w:rPr>
          <w:spacing w:val="-44"/>
        </w:rPr>
        <w:t xml:space="preserve"> </w:t>
      </w:r>
      <w:r>
        <w:t>internal</w:t>
      </w:r>
      <w:r>
        <w:rPr>
          <w:spacing w:val="-45"/>
        </w:rPr>
        <w:t xml:space="preserve"> </w:t>
      </w:r>
      <w:r>
        <w:t>budget constraints,</w:t>
      </w:r>
      <w:r>
        <w:rPr>
          <w:spacing w:val="-54"/>
        </w:rPr>
        <w:t xml:space="preserve"> </w:t>
      </w:r>
      <w:r>
        <w:t>though,</w:t>
      </w:r>
      <w:r>
        <w:rPr>
          <w:spacing w:val="-47"/>
        </w:rPr>
        <w:t xml:space="preserve"> </w:t>
      </w:r>
      <w:r>
        <w:rPr>
          <w:spacing w:val="5"/>
        </w:rPr>
        <w:t>will</w:t>
      </w:r>
      <w:r>
        <w:rPr>
          <w:spacing w:val="-52"/>
        </w:rPr>
        <w:t xml:space="preserve"> </w:t>
      </w:r>
      <w:r>
        <w:t>dictate</w:t>
      </w:r>
      <w:r>
        <w:rPr>
          <w:spacing w:val="-52"/>
        </w:rPr>
        <w:t xml:space="preserve"> </w:t>
      </w:r>
      <w:r>
        <w:t>how</w:t>
      </w:r>
      <w:r>
        <w:rPr>
          <w:spacing w:val="-54"/>
        </w:rPr>
        <w:t xml:space="preserve"> </w:t>
      </w:r>
      <w:r>
        <w:t>close</w:t>
      </w:r>
      <w:r>
        <w:rPr>
          <w:spacing w:val="-46"/>
        </w:rPr>
        <w:t xml:space="preserve"> </w:t>
      </w:r>
      <w:r>
        <w:t>to</w:t>
      </w:r>
      <w:r>
        <w:rPr>
          <w:spacing w:val="-48"/>
        </w:rPr>
        <w:t xml:space="preserve"> </w:t>
      </w:r>
      <w:r>
        <w:rPr>
          <w:spacing w:val="2"/>
        </w:rPr>
        <w:t>this</w:t>
      </w:r>
      <w:r>
        <w:rPr>
          <w:spacing w:val="-48"/>
        </w:rPr>
        <w:t xml:space="preserve"> </w:t>
      </w:r>
      <w:r>
        <w:rPr>
          <w:spacing w:val="2"/>
        </w:rPr>
        <w:t>ideal</w:t>
      </w:r>
      <w:r>
        <w:rPr>
          <w:spacing w:val="-52"/>
        </w:rPr>
        <w:t xml:space="preserve"> </w:t>
      </w:r>
      <w:r>
        <w:t>you</w:t>
      </w:r>
      <w:r>
        <w:rPr>
          <w:spacing w:val="-55"/>
        </w:rPr>
        <w:t xml:space="preserve"> </w:t>
      </w:r>
      <w:r>
        <w:rPr>
          <w:spacing w:val="-3"/>
        </w:rPr>
        <w:t>can</w:t>
      </w:r>
      <w:r>
        <w:rPr>
          <w:spacing w:val="-42"/>
        </w:rPr>
        <w:t xml:space="preserve"> </w:t>
      </w:r>
      <w:r>
        <w:rPr>
          <w:spacing w:val="2"/>
        </w:rPr>
        <w:t>achieve.</w:t>
      </w:r>
      <w:r>
        <w:rPr>
          <w:spacing w:val="-54"/>
        </w:rPr>
        <w:t xml:space="preserve"> </w:t>
      </w:r>
      <w:r>
        <w:t>In</w:t>
      </w:r>
      <w:r>
        <w:rPr>
          <w:spacing w:val="-55"/>
        </w:rPr>
        <w:t xml:space="preserve"> </w:t>
      </w:r>
      <w:r>
        <w:t>addi</w:t>
      </w:r>
      <w:r>
        <w:rPr>
          <w:spacing w:val="-55"/>
        </w:rPr>
        <w:t xml:space="preserve"> </w:t>
      </w:r>
      <w:r>
        <w:rPr>
          <w:spacing w:val="2"/>
        </w:rPr>
        <w:t>tion</w:t>
      </w:r>
      <w:r>
        <w:rPr>
          <w:spacing w:val="-55"/>
        </w:rPr>
        <w:t xml:space="preserve"> </w:t>
      </w:r>
      <w:r>
        <w:t>to internal</w:t>
      </w:r>
      <w:r>
        <w:rPr>
          <w:spacing w:val="-49"/>
        </w:rPr>
        <w:t xml:space="preserve"> </w:t>
      </w:r>
      <w:r>
        <w:t>budgets,</w:t>
      </w:r>
      <w:r>
        <w:rPr>
          <w:spacing w:val="-50"/>
        </w:rPr>
        <w:t xml:space="preserve"> </w:t>
      </w:r>
      <w:r>
        <w:t>consider</w:t>
      </w:r>
      <w:r>
        <w:rPr>
          <w:spacing w:val="-54"/>
        </w:rPr>
        <w:t xml:space="preserve"> </w:t>
      </w:r>
      <w:r>
        <w:t>the</w:t>
      </w:r>
      <w:r>
        <w:rPr>
          <w:spacing w:val="-41"/>
        </w:rPr>
        <w:t xml:space="preserve"> </w:t>
      </w:r>
      <w:r>
        <w:t>average</w:t>
      </w:r>
      <w:r>
        <w:rPr>
          <w:spacing w:val="-48"/>
        </w:rPr>
        <w:t xml:space="preserve"> </w:t>
      </w:r>
      <w:r>
        <w:t>market</w:t>
      </w:r>
      <w:r>
        <w:rPr>
          <w:spacing w:val="-53"/>
        </w:rPr>
        <w:t xml:space="preserve"> </w:t>
      </w:r>
      <w:r>
        <w:rPr>
          <w:spacing w:val="2"/>
        </w:rPr>
        <w:t>movement</w:t>
      </w:r>
      <w:r>
        <w:rPr>
          <w:spacing w:val="-52"/>
        </w:rPr>
        <w:t xml:space="preserve"> </w:t>
      </w:r>
      <w:r>
        <w:rPr>
          <w:spacing w:val="4"/>
        </w:rPr>
        <w:t>in</w:t>
      </w:r>
      <w:r>
        <w:rPr>
          <w:spacing w:val="-51"/>
        </w:rPr>
        <w:t xml:space="preserve"> </w:t>
      </w:r>
      <w:r>
        <w:t>your</w:t>
      </w:r>
      <w:r>
        <w:rPr>
          <w:spacing w:val="-47"/>
        </w:rPr>
        <w:t xml:space="preserve"> </w:t>
      </w:r>
      <w:r>
        <w:t>surveys,</w:t>
      </w:r>
      <w:r>
        <w:rPr>
          <w:spacing w:val="-50"/>
        </w:rPr>
        <w:t xml:space="preserve"> </w:t>
      </w:r>
      <w:r>
        <w:t>and</w:t>
      </w:r>
      <w:r>
        <w:rPr>
          <w:spacing w:val="-45"/>
        </w:rPr>
        <w:t xml:space="preserve"> </w:t>
      </w:r>
      <w:r>
        <w:t>the general</w:t>
      </w:r>
      <w:r>
        <w:rPr>
          <w:spacing w:val="-53"/>
        </w:rPr>
        <w:t xml:space="preserve"> </w:t>
      </w:r>
      <w:r>
        <w:rPr>
          <w:spacing w:val="3"/>
        </w:rPr>
        <w:t>inflation</w:t>
      </w:r>
      <w:r>
        <w:rPr>
          <w:spacing w:val="-56"/>
        </w:rPr>
        <w:t xml:space="preserve"> </w:t>
      </w:r>
      <w:r>
        <w:t>rates</w:t>
      </w:r>
      <w:r>
        <w:rPr>
          <w:spacing w:val="-55"/>
        </w:rPr>
        <w:t xml:space="preserve"> </w:t>
      </w:r>
      <w:r>
        <w:rPr>
          <w:spacing w:val="4"/>
        </w:rPr>
        <w:t>(never</w:t>
      </w:r>
      <w:r>
        <w:rPr>
          <w:spacing w:val="-57"/>
        </w:rPr>
        <w:t xml:space="preserve"> </w:t>
      </w:r>
      <w:r>
        <w:t>use</w:t>
      </w:r>
      <w:r>
        <w:rPr>
          <w:spacing w:val="-53"/>
        </w:rPr>
        <w:t xml:space="preserve"> </w:t>
      </w:r>
      <w:r>
        <w:rPr>
          <w:spacing w:val="3"/>
        </w:rPr>
        <w:t>inflation</w:t>
      </w:r>
      <w:r>
        <w:rPr>
          <w:spacing w:val="-56"/>
        </w:rPr>
        <w:t xml:space="preserve"> </w:t>
      </w:r>
      <w:r>
        <w:t>to</w:t>
      </w:r>
      <w:r>
        <w:rPr>
          <w:spacing w:val="-55"/>
        </w:rPr>
        <w:t xml:space="preserve"> </w:t>
      </w:r>
      <w:r>
        <w:rPr>
          <w:spacing w:val="2"/>
        </w:rPr>
        <w:t>determine</w:t>
      </w:r>
      <w:r>
        <w:rPr>
          <w:spacing w:val="-53"/>
        </w:rPr>
        <w:t xml:space="preserve"> </w:t>
      </w:r>
      <w:r>
        <w:t>how</w:t>
      </w:r>
      <w:r>
        <w:rPr>
          <w:spacing w:val="-55"/>
        </w:rPr>
        <w:t xml:space="preserve"> </w:t>
      </w:r>
      <w:r>
        <w:t>much</w:t>
      </w:r>
      <w:r>
        <w:rPr>
          <w:spacing w:val="-50"/>
        </w:rPr>
        <w:t xml:space="preserve"> </w:t>
      </w:r>
      <w:r>
        <w:t>more</w:t>
      </w:r>
      <w:r>
        <w:rPr>
          <w:spacing w:val="-47"/>
        </w:rPr>
        <w:t xml:space="preserve"> </w:t>
      </w:r>
      <w:r>
        <w:t>to</w:t>
      </w:r>
      <w:r>
        <w:rPr>
          <w:spacing w:val="-50"/>
        </w:rPr>
        <w:t xml:space="preserve"> </w:t>
      </w:r>
      <w:r>
        <w:t>pay</w:t>
      </w:r>
      <w:r>
        <w:rPr>
          <w:spacing w:val="-50"/>
        </w:rPr>
        <w:t xml:space="preserve"> </w:t>
      </w:r>
      <w:r>
        <w:t>staff</w:t>
      </w:r>
      <w:r>
        <w:rPr>
          <w:spacing w:val="-45"/>
        </w:rPr>
        <w:t xml:space="preserve"> </w:t>
      </w:r>
      <w:r>
        <w:t xml:space="preserve">– </w:t>
      </w:r>
      <w:r>
        <w:rPr>
          <w:spacing w:val="2"/>
        </w:rPr>
        <w:t>this</w:t>
      </w:r>
      <w:r>
        <w:rPr>
          <w:spacing w:val="-21"/>
        </w:rPr>
        <w:t xml:space="preserve"> </w:t>
      </w:r>
      <w:r>
        <w:rPr>
          <w:spacing w:val="4"/>
        </w:rPr>
        <w:t>is</w:t>
      </w:r>
      <w:r>
        <w:rPr>
          <w:spacing w:val="-35"/>
        </w:rPr>
        <w:t xml:space="preserve"> </w:t>
      </w:r>
      <w:r>
        <w:rPr>
          <w:spacing w:val="2"/>
        </w:rPr>
        <w:t>determined</w:t>
      </w:r>
      <w:r>
        <w:rPr>
          <w:spacing w:val="-37"/>
        </w:rPr>
        <w:t xml:space="preserve"> </w:t>
      </w:r>
      <w:r>
        <w:t>by</w:t>
      </w:r>
      <w:r>
        <w:rPr>
          <w:spacing w:val="-34"/>
        </w:rPr>
        <w:t xml:space="preserve"> </w:t>
      </w:r>
      <w:r>
        <w:t>cost</w:t>
      </w:r>
      <w:r>
        <w:rPr>
          <w:spacing w:val="-23"/>
        </w:rPr>
        <w:t xml:space="preserve"> </w:t>
      </w:r>
      <w:r>
        <w:t>of</w:t>
      </w:r>
      <w:r>
        <w:rPr>
          <w:spacing w:val="-17"/>
        </w:rPr>
        <w:t xml:space="preserve"> </w:t>
      </w:r>
      <w:r>
        <w:rPr>
          <w:spacing w:val="-3"/>
        </w:rPr>
        <w:t>labor,</w:t>
      </w:r>
      <w:r>
        <w:rPr>
          <w:spacing w:val="-19"/>
        </w:rPr>
        <w:t xml:space="preserve"> </w:t>
      </w:r>
      <w:r>
        <w:t>not</w:t>
      </w:r>
      <w:r>
        <w:rPr>
          <w:spacing w:val="-23"/>
        </w:rPr>
        <w:t xml:space="preserve"> </w:t>
      </w:r>
      <w:r>
        <w:t>cost</w:t>
      </w:r>
      <w:r>
        <w:rPr>
          <w:spacing w:val="-23"/>
        </w:rPr>
        <w:t xml:space="preserve"> </w:t>
      </w:r>
      <w:r>
        <w:t>of</w:t>
      </w:r>
      <w:r>
        <w:rPr>
          <w:spacing w:val="-17"/>
        </w:rPr>
        <w:t xml:space="preserve"> </w:t>
      </w:r>
      <w:r>
        <w:rPr>
          <w:spacing w:val="4"/>
        </w:rPr>
        <w:t>living).</w:t>
      </w:r>
    </w:p>
    <w:p w14:paraId="5B5DFE80" w14:textId="77777777" w:rsidR="00895EAC" w:rsidRDefault="00895EAC">
      <w:pPr>
        <w:pStyle w:val="BodyText"/>
        <w:spacing w:before="10"/>
        <w:rPr>
          <w:sz w:val="23"/>
        </w:rPr>
      </w:pPr>
    </w:p>
    <w:p w14:paraId="3FF95F59" w14:textId="77777777" w:rsidR="00895EAC" w:rsidRDefault="00D37152">
      <w:pPr>
        <w:pStyle w:val="ListParagraph"/>
        <w:numPr>
          <w:ilvl w:val="2"/>
          <w:numId w:val="55"/>
        </w:numPr>
        <w:tabs>
          <w:tab w:val="left" w:pos="2155"/>
        </w:tabs>
        <w:spacing w:before="1"/>
        <w:rPr>
          <w:sz w:val="24"/>
        </w:rPr>
      </w:pPr>
      <w:r>
        <w:rPr>
          <w:sz w:val="24"/>
        </w:rPr>
        <w:t>Start</w:t>
      </w:r>
      <w:r>
        <w:rPr>
          <w:spacing w:val="-21"/>
          <w:sz w:val="24"/>
        </w:rPr>
        <w:t xml:space="preserve"> </w:t>
      </w:r>
      <w:r>
        <w:rPr>
          <w:sz w:val="24"/>
        </w:rPr>
        <w:t>allocating</w:t>
      </w:r>
    </w:p>
    <w:p w14:paraId="5CCBB3EB" w14:textId="77777777" w:rsidR="00895EAC" w:rsidRDefault="00895EAC">
      <w:pPr>
        <w:pStyle w:val="BodyText"/>
        <w:spacing w:before="1"/>
        <w:rPr>
          <w:sz w:val="33"/>
        </w:rPr>
      </w:pPr>
    </w:p>
    <w:p w14:paraId="0DC22F5E" w14:textId="77777777" w:rsidR="00895EAC" w:rsidRDefault="00D37152">
      <w:pPr>
        <w:pStyle w:val="BodyText"/>
        <w:spacing w:line="314" w:lineRule="auto"/>
        <w:ind w:left="1547" w:right="895"/>
      </w:pPr>
      <w:r>
        <w:t>This</w:t>
      </w:r>
      <w:r>
        <w:rPr>
          <w:spacing w:val="-48"/>
        </w:rPr>
        <w:t xml:space="preserve"> </w:t>
      </w:r>
      <w:r>
        <w:rPr>
          <w:spacing w:val="4"/>
        </w:rPr>
        <w:t>is</w:t>
      </w:r>
      <w:r>
        <w:rPr>
          <w:spacing w:val="-49"/>
        </w:rPr>
        <w:t xml:space="preserve"> </w:t>
      </w:r>
      <w:r>
        <w:t>the</w:t>
      </w:r>
      <w:r>
        <w:rPr>
          <w:spacing w:val="-51"/>
        </w:rPr>
        <w:t xml:space="preserve"> </w:t>
      </w:r>
      <w:r>
        <w:t>start</w:t>
      </w:r>
      <w:r>
        <w:rPr>
          <w:spacing w:val="-43"/>
        </w:rPr>
        <w:t xml:space="preserve"> </w:t>
      </w:r>
      <w:r>
        <w:t>of</w:t>
      </w:r>
      <w:r>
        <w:rPr>
          <w:spacing w:val="-47"/>
        </w:rPr>
        <w:t xml:space="preserve"> </w:t>
      </w:r>
      <w:r>
        <w:t>an</w:t>
      </w:r>
      <w:r>
        <w:rPr>
          <w:spacing w:val="-48"/>
        </w:rPr>
        <w:t xml:space="preserve"> </w:t>
      </w:r>
      <w:r>
        <w:rPr>
          <w:spacing w:val="2"/>
        </w:rPr>
        <w:t>exercise</w:t>
      </w:r>
      <w:r>
        <w:rPr>
          <w:spacing w:val="-52"/>
        </w:rPr>
        <w:t xml:space="preserve"> </w:t>
      </w:r>
      <w:r>
        <w:t>which</w:t>
      </w:r>
      <w:r>
        <w:rPr>
          <w:spacing w:val="-54"/>
        </w:rPr>
        <w:t xml:space="preserve"> </w:t>
      </w:r>
      <w:r>
        <w:rPr>
          <w:spacing w:val="5"/>
        </w:rPr>
        <w:t>will</w:t>
      </w:r>
      <w:r>
        <w:rPr>
          <w:spacing w:val="-52"/>
        </w:rPr>
        <w:t xml:space="preserve"> </w:t>
      </w:r>
      <w:r>
        <w:t>repeat</w:t>
      </w:r>
      <w:r>
        <w:rPr>
          <w:spacing w:val="-55"/>
        </w:rPr>
        <w:t xml:space="preserve"> </w:t>
      </w:r>
      <w:r>
        <w:t>many</w:t>
      </w:r>
      <w:r>
        <w:rPr>
          <w:spacing w:val="-53"/>
        </w:rPr>
        <w:t xml:space="preserve"> </w:t>
      </w:r>
      <w:r>
        <w:rPr>
          <w:spacing w:val="2"/>
        </w:rPr>
        <w:t>times,</w:t>
      </w:r>
      <w:r>
        <w:rPr>
          <w:spacing w:val="-53"/>
        </w:rPr>
        <w:t xml:space="preserve"> </w:t>
      </w:r>
      <w:r>
        <w:t>until</w:t>
      </w:r>
      <w:r>
        <w:rPr>
          <w:spacing w:val="-52"/>
        </w:rPr>
        <w:t xml:space="preserve"> </w:t>
      </w:r>
      <w:r>
        <w:t>you</w:t>
      </w:r>
      <w:r>
        <w:rPr>
          <w:spacing w:val="-54"/>
        </w:rPr>
        <w:t xml:space="preserve"> </w:t>
      </w:r>
      <w:r>
        <w:rPr>
          <w:spacing w:val="2"/>
        </w:rPr>
        <w:t>get</w:t>
      </w:r>
      <w:r>
        <w:rPr>
          <w:spacing w:val="-49"/>
        </w:rPr>
        <w:t xml:space="preserve"> </w:t>
      </w:r>
      <w:r>
        <w:t>the</w:t>
      </w:r>
      <w:r>
        <w:rPr>
          <w:spacing w:val="-46"/>
        </w:rPr>
        <w:t xml:space="preserve"> </w:t>
      </w:r>
      <w:r>
        <w:rPr>
          <w:spacing w:val="3"/>
        </w:rPr>
        <w:t xml:space="preserve">desired </w:t>
      </w:r>
      <w:r>
        <w:t>result.</w:t>
      </w:r>
      <w:r>
        <w:rPr>
          <w:spacing w:val="-50"/>
        </w:rPr>
        <w:t xml:space="preserve"> </w:t>
      </w:r>
      <w:r>
        <w:rPr>
          <w:spacing w:val="2"/>
        </w:rPr>
        <w:t>Build</w:t>
      </w:r>
      <w:r>
        <w:rPr>
          <w:spacing w:val="-51"/>
        </w:rPr>
        <w:t xml:space="preserve"> </w:t>
      </w:r>
      <w:r>
        <w:t>a</w:t>
      </w:r>
      <w:r>
        <w:rPr>
          <w:spacing w:val="-36"/>
        </w:rPr>
        <w:t xml:space="preserve"> </w:t>
      </w:r>
      <w:r>
        <w:t>model</w:t>
      </w:r>
      <w:r>
        <w:rPr>
          <w:spacing w:val="-47"/>
        </w:rPr>
        <w:t xml:space="preserve"> </w:t>
      </w:r>
      <w:r>
        <w:t>of</w:t>
      </w:r>
      <w:r>
        <w:rPr>
          <w:spacing w:val="-40"/>
        </w:rPr>
        <w:t xml:space="preserve"> </w:t>
      </w:r>
      <w:r>
        <w:t>your</w:t>
      </w:r>
      <w:r>
        <w:rPr>
          <w:spacing w:val="-46"/>
        </w:rPr>
        <w:t xml:space="preserve"> </w:t>
      </w:r>
      <w:r>
        <w:t>organization,</w:t>
      </w:r>
      <w:r>
        <w:rPr>
          <w:spacing w:val="-49"/>
        </w:rPr>
        <w:t xml:space="preserve"> </w:t>
      </w:r>
      <w:r>
        <w:rPr>
          <w:spacing w:val="4"/>
        </w:rPr>
        <w:t>ideally</w:t>
      </w:r>
      <w:r>
        <w:rPr>
          <w:spacing w:val="-49"/>
        </w:rPr>
        <w:t xml:space="preserve"> </w:t>
      </w:r>
      <w:r>
        <w:rPr>
          <w:spacing w:val="3"/>
        </w:rPr>
        <w:t>with</w:t>
      </w:r>
      <w:r>
        <w:rPr>
          <w:spacing w:val="-51"/>
        </w:rPr>
        <w:t xml:space="preserve"> </w:t>
      </w:r>
      <w:r>
        <w:t>the</w:t>
      </w:r>
      <w:r>
        <w:rPr>
          <w:spacing w:val="-47"/>
        </w:rPr>
        <w:t xml:space="preserve"> </w:t>
      </w:r>
      <w:r>
        <w:t>number</w:t>
      </w:r>
      <w:r>
        <w:rPr>
          <w:spacing w:val="-53"/>
        </w:rPr>
        <w:t xml:space="preserve"> </w:t>
      </w:r>
      <w:r>
        <w:t>of</w:t>
      </w:r>
      <w:r>
        <w:rPr>
          <w:spacing w:val="-40"/>
        </w:rPr>
        <w:t xml:space="preserve"> </w:t>
      </w:r>
      <w:r>
        <w:t>incumbents</w:t>
      </w:r>
      <w:r>
        <w:rPr>
          <w:spacing w:val="-51"/>
        </w:rPr>
        <w:t xml:space="preserve"> </w:t>
      </w:r>
      <w:r>
        <w:rPr>
          <w:spacing w:val="4"/>
        </w:rPr>
        <w:t xml:space="preserve">in </w:t>
      </w:r>
      <w:r>
        <w:t>each</w:t>
      </w:r>
      <w:r>
        <w:rPr>
          <w:spacing w:val="-39"/>
        </w:rPr>
        <w:t xml:space="preserve"> </w:t>
      </w:r>
      <w:r>
        <w:t>grade.</w:t>
      </w:r>
      <w:r>
        <w:rPr>
          <w:spacing w:val="-38"/>
        </w:rPr>
        <w:t xml:space="preserve"> </w:t>
      </w:r>
      <w:r>
        <w:t>Using</w:t>
      </w:r>
      <w:r>
        <w:rPr>
          <w:spacing w:val="-40"/>
        </w:rPr>
        <w:t xml:space="preserve"> </w:t>
      </w:r>
      <w:r>
        <w:t>your</w:t>
      </w:r>
      <w:r>
        <w:rPr>
          <w:spacing w:val="-42"/>
        </w:rPr>
        <w:t xml:space="preserve"> </w:t>
      </w:r>
      <w:r>
        <w:t>overall</w:t>
      </w:r>
      <w:r>
        <w:rPr>
          <w:spacing w:val="-43"/>
        </w:rPr>
        <w:t xml:space="preserve"> </w:t>
      </w:r>
      <w:r>
        <w:t>percentage</w:t>
      </w:r>
      <w:r>
        <w:rPr>
          <w:spacing w:val="-44"/>
        </w:rPr>
        <w:t xml:space="preserve"> </w:t>
      </w:r>
      <w:r>
        <w:t>of</w:t>
      </w:r>
      <w:r>
        <w:rPr>
          <w:spacing w:val="-46"/>
        </w:rPr>
        <w:t xml:space="preserve"> </w:t>
      </w:r>
      <w:r>
        <w:t>market</w:t>
      </w:r>
      <w:r>
        <w:rPr>
          <w:spacing w:val="-40"/>
        </w:rPr>
        <w:t xml:space="preserve"> </w:t>
      </w:r>
      <w:r>
        <w:t>and</w:t>
      </w:r>
      <w:r>
        <w:rPr>
          <w:spacing w:val="-39"/>
        </w:rPr>
        <w:t xml:space="preserve"> </w:t>
      </w:r>
      <w:r>
        <w:t>budget</w:t>
      </w:r>
      <w:r>
        <w:rPr>
          <w:spacing w:val="-48"/>
        </w:rPr>
        <w:t xml:space="preserve"> </w:t>
      </w:r>
      <w:r>
        <w:t>number,</w:t>
      </w:r>
      <w:r>
        <w:rPr>
          <w:spacing w:val="-37"/>
        </w:rPr>
        <w:t xml:space="preserve"> </w:t>
      </w:r>
      <w:r>
        <w:t xml:space="preserve">start </w:t>
      </w:r>
      <w:r>
        <w:rPr>
          <w:w w:val="95"/>
        </w:rPr>
        <w:t>increasing</w:t>
      </w:r>
      <w:r>
        <w:rPr>
          <w:spacing w:val="-41"/>
          <w:w w:val="95"/>
        </w:rPr>
        <w:t xml:space="preserve"> </w:t>
      </w:r>
      <w:r>
        <w:rPr>
          <w:w w:val="95"/>
        </w:rPr>
        <w:t>your</w:t>
      </w:r>
      <w:r>
        <w:rPr>
          <w:spacing w:val="-31"/>
          <w:w w:val="95"/>
        </w:rPr>
        <w:t xml:space="preserve"> </w:t>
      </w:r>
      <w:r>
        <w:rPr>
          <w:w w:val="95"/>
        </w:rPr>
        <w:t>scale</w:t>
      </w:r>
      <w:r>
        <w:rPr>
          <w:spacing w:val="-22"/>
          <w:w w:val="95"/>
        </w:rPr>
        <w:t xml:space="preserve"> </w:t>
      </w:r>
      <w:r>
        <w:rPr>
          <w:w w:val="95"/>
        </w:rPr>
        <w:t>(use</w:t>
      </w:r>
      <w:r>
        <w:rPr>
          <w:spacing w:val="-34"/>
          <w:w w:val="95"/>
        </w:rPr>
        <w:t xml:space="preserve"> </w:t>
      </w:r>
      <w:r>
        <w:rPr>
          <w:w w:val="95"/>
        </w:rPr>
        <w:t>Mid</w:t>
      </w:r>
      <w:r>
        <w:rPr>
          <w:spacing w:val="-28"/>
          <w:w w:val="95"/>
        </w:rPr>
        <w:t xml:space="preserve"> </w:t>
      </w:r>
      <w:r>
        <w:rPr>
          <w:w w:val="95"/>
        </w:rPr>
        <w:t>points,</w:t>
      </w:r>
      <w:r>
        <w:rPr>
          <w:spacing w:val="-37"/>
          <w:w w:val="95"/>
        </w:rPr>
        <w:t xml:space="preserve"> </w:t>
      </w:r>
      <w:r>
        <w:rPr>
          <w:w w:val="95"/>
        </w:rPr>
        <w:t>or</w:t>
      </w:r>
      <w:r>
        <w:rPr>
          <w:spacing w:val="-19"/>
          <w:w w:val="95"/>
        </w:rPr>
        <w:t xml:space="preserve"> </w:t>
      </w:r>
      <w:r>
        <w:rPr>
          <w:w w:val="95"/>
        </w:rPr>
        <w:t>the</w:t>
      </w:r>
      <w:r>
        <w:rPr>
          <w:spacing w:val="-22"/>
          <w:w w:val="95"/>
        </w:rPr>
        <w:t xml:space="preserve"> </w:t>
      </w:r>
      <w:r>
        <w:rPr>
          <w:w w:val="95"/>
        </w:rPr>
        <w:t>Mins</w:t>
      </w:r>
      <w:r>
        <w:rPr>
          <w:spacing w:val="-27"/>
          <w:w w:val="95"/>
        </w:rPr>
        <w:t xml:space="preserve"> </w:t>
      </w:r>
      <w:r>
        <w:rPr>
          <w:w w:val="95"/>
        </w:rPr>
        <w:t>and</w:t>
      </w:r>
      <w:r>
        <w:rPr>
          <w:spacing w:val="-27"/>
          <w:w w:val="95"/>
        </w:rPr>
        <w:t xml:space="preserve"> </w:t>
      </w:r>
      <w:r>
        <w:rPr>
          <w:w w:val="95"/>
        </w:rPr>
        <w:t>Maxs).</w:t>
      </w:r>
      <w:r>
        <w:rPr>
          <w:spacing w:val="-26"/>
          <w:w w:val="95"/>
        </w:rPr>
        <w:t xml:space="preserve"> </w:t>
      </w:r>
      <w:r>
        <w:rPr>
          <w:spacing w:val="3"/>
          <w:w w:val="95"/>
        </w:rPr>
        <w:t>See</w:t>
      </w:r>
      <w:r>
        <w:rPr>
          <w:spacing w:val="-34"/>
          <w:w w:val="95"/>
        </w:rPr>
        <w:t xml:space="preserve"> </w:t>
      </w:r>
      <w:r>
        <w:rPr>
          <w:w w:val="95"/>
        </w:rPr>
        <w:t>how</w:t>
      </w:r>
      <w:r>
        <w:rPr>
          <w:spacing w:val="-25"/>
          <w:w w:val="95"/>
        </w:rPr>
        <w:t xml:space="preserve"> </w:t>
      </w:r>
      <w:r>
        <w:rPr>
          <w:w w:val="95"/>
        </w:rPr>
        <w:t>close</w:t>
      </w:r>
      <w:r>
        <w:rPr>
          <w:spacing w:val="-23"/>
          <w:w w:val="95"/>
        </w:rPr>
        <w:t xml:space="preserve"> </w:t>
      </w:r>
      <w:r>
        <w:rPr>
          <w:w w:val="95"/>
        </w:rPr>
        <w:t>you</w:t>
      </w:r>
      <w:r>
        <w:rPr>
          <w:spacing w:val="-39"/>
          <w:w w:val="95"/>
        </w:rPr>
        <w:t xml:space="preserve"> </w:t>
      </w:r>
      <w:r>
        <w:rPr>
          <w:spacing w:val="-3"/>
          <w:w w:val="95"/>
        </w:rPr>
        <w:t xml:space="preserve">can </w:t>
      </w:r>
      <w:r>
        <w:rPr>
          <w:spacing w:val="2"/>
        </w:rPr>
        <w:t>get</w:t>
      </w:r>
      <w:r>
        <w:rPr>
          <w:spacing w:val="-39"/>
        </w:rPr>
        <w:t xml:space="preserve"> </w:t>
      </w:r>
      <w:r>
        <w:t>to</w:t>
      </w:r>
      <w:r>
        <w:rPr>
          <w:spacing w:val="-38"/>
        </w:rPr>
        <w:t xml:space="preserve"> </w:t>
      </w:r>
      <w:r>
        <w:rPr>
          <w:spacing w:val="4"/>
        </w:rPr>
        <w:t>fully</w:t>
      </w:r>
      <w:r>
        <w:rPr>
          <w:spacing w:val="-46"/>
        </w:rPr>
        <w:t xml:space="preserve"> </w:t>
      </w:r>
      <w:r>
        <w:t>comparable</w:t>
      </w:r>
      <w:r>
        <w:rPr>
          <w:spacing w:val="-43"/>
        </w:rPr>
        <w:t xml:space="preserve"> </w:t>
      </w:r>
      <w:r>
        <w:t>to</w:t>
      </w:r>
      <w:r>
        <w:rPr>
          <w:spacing w:val="-38"/>
        </w:rPr>
        <w:t xml:space="preserve"> </w:t>
      </w:r>
      <w:r>
        <w:t>the</w:t>
      </w:r>
      <w:r>
        <w:rPr>
          <w:spacing w:val="-34"/>
        </w:rPr>
        <w:t xml:space="preserve"> </w:t>
      </w:r>
      <w:r>
        <w:t>market,</w:t>
      </w:r>
      <w:r>
        <w:rPr>
          <w:spacing w:val="-46"/>
        </w:rPr>
        <w:t xml:space="preserve"> </w:t>
      </w:r>
      <w:r>
        <w:t>and</w:t>
      </w:r>
      <w:r>
        <w:rPr>
          <w:spacing w:val="-37"/>
        </w:rPr>
        <w:t xml:space="preserve"> </w:t>
      </w:r>
      <w:r>
        <w:t>how</w:t>
      </w:r>
      <w:r>
        <w:rPr>
          <w:spacing w:val="-36"/>
        </w:rPr>
        <w:t xml:space="preserve"> </w:t>
      </w:r>
      <w:r>
        <w:t>much</w:t>
      </w:r>
      <w:r>
        <w:rPr>
          <w:spacing w:val="-29"/>
        </w:rPr>
        <w:t xml:space="preserve"> </w:t>
      </w:r>
      <w:r>
        <w:rPr>
          <w:spacing w:val="4"/>
        </w:rPr>
        <w:t>it</w:t>
      </w:r>
      <w:r>
        <w:rPr>
          <w:spacing w:val="-39"/>
        </w:rPr>
        <w:t xml:space="preserve"> </w:t>
      </w:r>
      <w:r>
        <w:rPr>
          <w:spacing w:val="5"/>
        </w:rPr>
        <w:t>will</w:t>
      </w:r>
      <w:r>
        <w:rPr>
          <w:spacing w:val="-42"/>
        </w:rPr>
        <w:t xml:space="preserve"> </w:t>
      </w:r>
      <w:r>
        <w:t>cost.</w:t>
      </w:r>
      <w:r>
        <w:rPr>
          <w:spacing w:val="-46"/>
        </w:rPr>
        <w:t xml:space="preserve"> </w:t>
      </w:r>
      <w:r>
        <w:t>Does</w:t>
      </w:r>
      <w:r>
        <w:rPr>
          <w:spacing w:val="-37"/>
        </w:rPr>
        <w:t xml:space="preserve"> </w:t>
      </w:r>
      <w:r>
        <w:rPr>
          <w:spacing w:val="4"/>
        </w:rPr>
        <w:t>it</w:t>
      </w:r>
      <w:r>
        <w:rPr>
          <w:spacing w:val="-39"/>
        </w:rPr>
        <w:t xml:space="preserve"> </w:t>
      </w:r>
      <w:r>
        <w:rPr>
          <w:spacing w:val="5"/>
        </w:rPr>
        <w:t>jive?</w:t>
      </w:r>
      <w:r>
        <w:rPr>
          <w:spacing w:val="-48"/>
        </w:rPr>
        <w:t xml:space="preserve"> </w:t>
      </w:r>
      <w:r>
        <w:t>If</w:t>
      </w:r>
      <w:r>
        <w:rPr>
          <w:spacing w:val="-44"/>
        </w:rPr>
        <w:t xml:space="preserve"> </w:t>
      </w:r>
      <w:r>
        <w:t>not,</w:t>
      </w:r>
    </w:p>
    <w:p w14:paraId="6D9FD953" w14:textId="77777777" w:rsidR="00895EAC" w:rsidRDefault="00D37152">
      <w:pPr>
        <w:pStyle w:val="BodyText"/>
        <w:spacing w:line="312" w:lineRule="auto"/>
        <w:ind w:left="1547" w:right="828"/>
      </w:pPr>
      <w:r>
        <w:rPr>
          <w:w w:val="95"/>
        </w:rPr>
        <w:t>tweak</w:t>
      </w:r>
      <w:r>
        <w:rPr>
          <w:spacing w:val="-41"/>
          <w:w w:val="95"/>
        </w:rPr>
        <w:t xml:space="preserve"> </w:t>
      </w:r>
      <w:r>
        <w:rPr>
          <w:w w:val="95"/>
        </w:rPr>
        <w:t>the</w:t>
      </w:r>
      <w:r>
        <w:rPr>
          <w:spacing w:val="-25"/>
          <w:w w:val="95"/>
        </w:rPr>
        <w:t xml:space="preserve"> </w:t>
      </w:r>
      <w:r>
        <w:rPr>
          <w:w w:val="95"/>
        </w:rPr>
        <w:t>data</w:t>
      </w:r>
      <w:r>
        <w:rPr>
          <w:spacing w:val="-23"/>
          <w:w w:val="95"/>
        </w:rPr>
        <w:t xml:space="preserve"> </w:t>
      </w:r>
      <w:r>
        <w:rPr>
          <w:w w:val="95"/>
        </w:rPr>
        <w:t>a</w:t>
      </w:r>
      <w:r>
        <w:rPr>
          <w:spacing w:val="-32"/>
          <w:w w:val="95"/>
        </w:rPr>
        <w:t xml:space="preserve"> </w:t>
      </w:r>
      <w:r>
        <w:rPr>
          <w:spacing w:val="2"/>
          <w:w w:val="95"/>
        </w:rPr>
        <w:t>bit.</w:t>
      </w:r>
      <w:r>
        <w:rPr>
          <w:spacing w:val="-29"/>
          <w:w w:val="95"/>
        </w:rPr>
        <w:t xml:space="preserve"> </w:t>
      </w:r>
      <w:r>
        <w:rPr>
          <w:spacing w:val="-7"/>
          <w:w w:val="95"/>
        </w:rPr>
        <w:t>You</w:t>
      </w:r>
      <w:r>
        <w:rPr>
          <w:spacing w:val="-30"/>
          <w:w w:val="95"/>
        </w:rPr>
        <w:t xml:space="preserve"> </w:t>
      </w:r>
      <w:r>
        <w:rPr>
          <w:spacing w:val="-3"/>
          <w:w w:val="95"/>
        </w:rPr>
        <w:t>can</w:t>
      </w:r>
      <w:r>
        <w:rPr>
          <w:spacing w:val="-19"/>
          <w:w w:val="95"/>
        </w:rPr>
        <w:t xml:space="preserve"> </w:t>
      </w:r>
      <w:r>
        <w:rPr>
          <w:w w:val="95"/>
        </w:rPr>
        <w:t>adjust</w:t>
      </w:r>
      <w:r>
        <w:rPr>
          <w:spacing w:val="-42"/>
          <w:w w:val="95"/>
        </w:rPr>
        <w:t xml:space="preserve"> </w:t>
      </w:r>
      <w:r>
        <w:rPr>
          <w:w w:val="95"/>
        </w:rPr>
        <w:t>the</w:t>
      </w:r>
      <w:r>
        <w:rPr>
          <w:spacing w:val="-25"/>
          <w:w w:val="95"/>
        </w:rPr>
        <w:t xml:space="preserve"> </w:t>
      </w:r>
      <w:r>
        <w:rPr>
          <w:w w:val="95"/>
        </w:rPr>
        <w:t>percentage</w:t>
      </w:r>
      <w:r>
        <w:rPr>
          <w:spacing w:val="-36"/>
          <w:w w:val="95"/>
        </w:rPr>
        <w:t xml:space="preserve"> </w:t>
      </w:r>
      <w:r>
        <w:rPr>
          <w:w w:val="95"/>
        </w:rPr>
        <w:t>each</w:t>
      </w:r>
      <w:r>
        <w:rPr>
          <w:spacing w:val="-30"/>
          <w:w w:val="95"/>
        </w:rPr>
        <w:t xml:space="preserve"> </w:t>
      </w:r>
      <w:r>
        <w:rPr>
          <w:w w:val="95"/>
        </w:rPr>
        <w:t>grade</w:t>
      </w:r>
      <w:r>
        <w:rPr>
          <w:spacing w:val="-26"/>
          <w:w w:val="95"/>
        </w:rPr>
        <w:t xml:space="preserve"> </w:t>
      </w:r>
      <w:r>
        <w:rPr>
          <w:spacing w:val="4"/>
          <w:w w:val="95"/>
        </w:rPr>
        <w:t>is</w:t>
      </w:r>
      <w:r>
        <w:rPr>
          <w:spacing w:val="-29"/>
          <w:w w:val="95"/>
        </w:rPr>
        <w:t xml:space="preserve"> </w:t>
      </w:r>
      <w:r>
        <w:rPr>
          <w:w w:val="95"/>
        </w:rPr>
        <w:t>increased,</w:t>
      </w:r>
      <w:r>
        <w:rPr>
          <w:spacing w:val="-39"/>
          <w:w w:val="95"/>
        </w:rPr>
        <w:t xml:space="preserve"> </w:t>
      </w:r>
      <w:r>
        <w:rPr>
          <w:w w:val="95"/>
        </w:rPr>
        <w:t>as</w:t>
      </w:r>
      <w:r>
        <w:rPr>
          <w:spacing w:val="-29"/>
          <w:w w:val="95"/>
        </w:rPr>
        <w:t xml:space="preserve"> </w:t>
      </w:r>
      <w:r>
        <w:rPr>
          <w:spacing w:val="5"/>
          <w:w w:val="95"/>
        </w:rPr>
        <w:t>well</w:t>
      </w:r>
      <w:r>
        <w:rPr>
          <w:spacing w:val="-36"/>
          <w:w w:val="95"/>
        </w:rPr>
        <w:t xml:space="preserve"> </w:t>
      </w:r>
      <w:r>
        <w:rPr>
          <w:w w:val="95"/>
        </w:rPr>
        <w:t xml:space="preserve">as </w:t>
      </w:r>
      <w:r>
        <w:rPr>
          <w:spacing w:val="3"/>
        </w:rPr>
        <w:t>examine</w:t>
      </w:r>
      <w:r>
        <w:rPr>
          <w:spacing w:val="-51"/>
        </w:rPr>
        <w:t xml:space="preserve"> </w:t>
      </w:r>
      <w:r>
        <w:t>the</w:t>
      </w:r>
      <w:r>
        <w:rPr>
          <w:spacing w:val="-50"/>
        </w:rPr>
        <w:t xml:space="preserve"> </w:t>
      </w:r>
      <w:r>
        <w:t>spans</w:t>
      </w:r>
      <w:r>
        <w:rPr>
          <w:spacing w:val="-46"/>
        </w:rPr>
        <w:t xml:space="preserve"> </w:t>
      </w:r>
      <w:r>
        <w:t>(range</w:t>
      </w:r>
      <w:r>
        <w:rPr>
          <w:spacing w:val="-50"/>
        </w:rPr>
        <w:t xml:space="preserve"> </w:t>
      </w:r>
      <w:r>
        <w:t>from</w:t>
      </w:r>
      <w:r>
        <w:rPr>
          <w:spacing w:val="-47"/>
        </w:rPr>
        <w:t xml:space="preserve"> </w:t>
      </w:r>
      <w:r>
        <w:rPr>
          <w:spacing w:val="2"/>
        </w:rPr>
        <w:t>min</w:t>
      </w:r>
      <w:r>
        <w:rPr>
          <w:spacing w:val="-46"/>
        </w:rPr>
        <w:t xml:space="preserve"> </w:t>
      </w:r>
      <w:r>
        <w:t>to</w:t>
      </w:r>
      <w:r>
        <w:rPr>
          <w:spacing w:val="-47"/>
        </w:rPr>
        <w:t xml:space="preserve"> </w:t>
      </w:r>
      <w:r>
        <w:t>max)</w:t>
      </w:r>
      <w:r>
        <w:rPr>
          <w:spacing w:val="-50"/>
        </w:rPr>
        <w:t xml:space="preserve"> </w:t>
      </w:r>
      <w:r>
        <w:t>and</w:t>
      </w:r>
      <w:r>
        <w:rPr>
          <w:spacing w:val="-47"/>
        </w:rPr>
        <w:t xml:space="preserve"> </w:t>
      </w:r>
      <w:r>
        <w:rPr>
          <w:spacing w:val="2"/>
        </w:rPr>
        <w:t>inter-grade</w:t>
      </w:r>
      <w:r>
        <w:rPr>
          <w:spacing w:val="-50"/>
        </w:rPr>
        <w:t xml:space="preserve"> </w:t>
      </w:r>
      <w:r>
        <w:t>differentials,</w:t>
      </w:r>
      <w:r>
        <w:rPr>
          <w:spacing w:val="-52"/>
        </w:rPr>
        <w:t xml:space="preserve"> </w:t>
      </w:r>
      <w:r>
        <w:rPr>
          <w:spacing w:val="4"/>
        </w:rPr>
        <w:t>in</w:t>
      </w:r>
      <w:r>
        <w:rPr>
          <w:spacing w:val="-53"/>
        </w:rPr>
        <w:t xml:space="preserve"> </w:t>
      </w:r>
      <w:r>
        <w:t>order</w:t>
      </w:r>
      <w:r>
        <w:rPr>
          <w:spacing w:val="-55"/>
        </w:rPr>
        <w:t xml:space="preserve"> </w:t>
      </w:r>
      <w:r>
        <w:t>to gain</w:t>
      </w:r>
      <w:r>
        <w:rPr>
          <w:spacing w:val="-39"/>
        </w:rPr>
        <w:t xml:space="preserve"> </w:t>
      </w:r>
      <w:r>
        <w:rPr>
          <w:spacing w:val="2"/>
        </w:rPr>
        <w:t>better</w:t>
      </w:r>
      <w:r>
        <w:rPr>
          <w:spacing w:val="-51"/>
        </w:rPr>
        <w:t xml:space="preserve"> </w:t>
      </w:r>
      <w:r>
        <w:t>market</w:t>
      </w:r>
      <w:r>
        <w:rPr>
          <w:spacing w:val="-48"/>
        </w:rPr>
        <w:t xml:space="preserve"> </w:t>
      </w:r>
      <w:r>
        <w:rPr>
          <w:spacing w:val="2"/>
        </w:rPr>
        <w:t>alignment.</w:t>
      </w:r>
      <w:r>
        <w:rPr>
          <w:spacing w:val="-47"/>
        </w:rPr>
        <w:t xml:space="preserve"> </w:t>
      </w:r>
      <w:r>
        <w:t>Obviously,</w:t>
      </w:r>
      <w:r>
        <w:rPr>
          <w:spacing w:val="-46"/>
        </w:rPr>
        <w:t xml:space="preserve"> </w:t>
      </w:r>
      <w:r>
        <w:t>the</w:t>
      </w:r>
      <w:r>
        <w:rPr>
          <w:spacing w:val="-44"/>
        </w:rPr>
        <w:t xml:space="preserve"> </w:t>
      </w:r>
      <w:r>
        <w:t>incumbent</w:t>
      </w:r>
      <w:r>
        <w:rPr>
          <w:spacing w:val="-49"/>
        </w:rPr>
        <w:t xml:space="preserve"> </w:t>
      </w:r>
      <w:r>
        <w:t>count</w:t>
      </w:r>
      <w:r>
        <w:rPr>
          <w:spacing w:val="-39"/>
        </w:rPr>
        <w:t xml:space="preserve"> </w:t>
      </w:r>
      <w:r>
        <w:t>of</w:t>
      </w:r>
      <w:r>
        <w:rPr>
          <w:spacing w:val="-45"/>
        </w:rPr>
        <w:t xml:space="preserve"> </w:t>
      </w:r>
      <w:r>
        <w:t>each</w:t>
      </w:r>
      <w:r>
        <w:rPr>
          <w:spacing w:val="-30"/>
        </w:rPr>
        <w:t xml:space="preserve"> </w:t>
      </w:r>
      <w:r>
        <w:t>grade</w:t>
      </w:r>
      <w:r>
        <w:rPr>
          <w:spacing w:val="-35"/>
        </w:rPr>
        <w:t xml:space="preserve"> </w:t>
      </w:r>
      <w:r>
        <w:rPr>
          <w:spacing w:val="5"/>
        </w:rPr>
        <w:t xml:space="preserve">will </w:t>
      </w:r>
      <w:r>
        <w:t>impact</w:t>
      </w:r>
      <w:r>
        <w:rPr>
          <w:spacing w:val="-22"/>
        </w:rPr>
        <w:t xml:space="preserve"> </w:t>
      </w:r>
      <w:r>
        <w:t>the</w:t>
      </w:r>
      <w:r>
        <w:rPr>
          <w:spacing w:val="-13"/>
        </w:rPr>
        <w:t xml:space="preserve"> </w:t>
      </w:r>
      <w:r>
        <w:t>overall</w:t>
      </w:r>
      <w:r>
        <w:rPr>
          <w:spacing w:val="-27"/>
        </w:rPr>
        <w:t xml:space="preserve"> </w:t>
      </w:r>
      <w:r>
        <w:t>costing</w:t>
      </w:r>
      <w:r>
        <w:rPr>
          <w:spacing w:val="-37"/>
        </w:rPr>
        <w:t xml:space="preserve"> </w:t>
      </w:r>
      <w:r>
        <w:rPr>
          <w:spacing w:val="3"/>
        </w:rPr>
        <w:t>model.</w:t>
      </w:r>
    </w:p>
    <w:p w14:paraId="28613D7D" w14:textId="77777777" w:rsidR="00895EAC" w:rsidRDefault="00895EAC">
      <w:pPr>
        <w:pStyle w:val="BodyText"/>
        <w:rPr>
          <w:sz w:val="23"/>
        </w:rPr>
      </w:pPr>
    </w:p>
    <w:p w14:paraId="3580B376" w14:textId="77777777" w:rsidR="00895EAC" w:rsidRDefault="00D37152">
      <w:pPr>
        <w:pStyle w:val="ListParagraph"/>
        <w:numPr>
          <w:ilvl w:val="2"/>
          <w:numId w:val="55"/>
        </w:numPr>
        <w:tabs>
          <w:tab w:val="left" w:pos="2155"/>
        </w:tabs>
        <w:rPr>
          <w:sz w:val="24"/>
        </w:rPr>
      </w:pPr>
      <w:r>
        <w:rPr>
          <w:sz w:val="24"/>
        </w:rPr>
        <w:t>Final</w:t>
      </w:r>
      <w:r>
        <w:rPr>
          <w:spacing w:val="-27"/>
          <w:sz w:val="24"/>
        </w:rPr>
        <w:t xml:space="preserve"> </w:t>
      </w:r>
      <w:r>
        <w:rPr>
          <w:sz w:val="24"/>
        </w:rPr>
        <w:t>adjustments</w:t>
      </w:r>
    </w:p>
    <w:p w14:paraId="2571818C" w14:textId="77777777" w:rsidR="00895EAC" w:rsidRDefault="00895EAC">
      <w:pPr>
        <w:pStyle w:val="BodyText"/>
        <w:spacing w:before="1"/>
        <w:rPr>
          <w:sz w:val="33"/>
        </w:rPr>
      </w:pPr>
    </w:p>
    <w:p w14:paraId="0E839CDF" w14:textId="77777777" w:rsidR="00895EAC" w:rsidRDefault="00D37152">
      <w:pPr>
        <w:pStyle w:val="BodyText"/>
        <w:tabs>
          <w:tab w:val="left" w:pos="8910"/>
        </w:tabs>
        <w:spacing w:line="309" w:lineRule="auto"/>
        <w:ind w:left="1547" w:right="835"/>
      </w:pPr>
      <w:r>
        <w:t>Once</w:t>
      </w:r>
      <w:r>
        <w:rPr>
          <w:spacing w:val="-31"/>
        </w:rPr>
        <w:t xml:space="preserve"> </w:t>
      </w:r>
      <w:r>
        <w:t>you</w:t>
      </w:r>
      <w:r>
        <w:rPr>
          <w:spacing w:val="-35"/>
        </w:rPr>
        <w:t xml:space="preserve"> </w:t>
      </w:r>
      <w:r>
        <w:t>have</w:t>
      </w:r>
      <w:r>
        <w:rPr>
          <w:spacing w:val="-41"/>
        </w:rPr>
        <w:t xml:space="preserve"> </w:t>
      </w:r>
      <w:r>
        <w:rPr>
          <w:spacing w:val="3"/>
        </w:rPr>
        <w:t>built</w:t>
      </w:r>
      <w:r>
        <w:rPr>
          <w:spacing w:val="-46"/>
        </w:rPr>
        <w:t xml:space="preserve"> </w:t>
      </w:r>
      <w:r>
        <w:t>your</w:t>
      </w:r>
      <w:r>
        <w:rPr>
          <w:spacing w:val="-38"/>
        </w:rPr>
        <w:t xml:space="preserve"> </w:t>
      </w:r>
      <w:r>
        <w:rPr>
          <w:spacing w:val="3"/>
        </w:rPr>
        <w:t>new</w:t>
      </w:r>
      <w:r>
        <w:rPr>
          <w:spacing w:val="-34"/>
        </w:rPr>
        <w:t xml:space="preserve"> </w:t>
      </w:r>
      <w:r>
        <w:t>scale</w:t>
      </w:r>
      <w:r>
        <w:rPr>
          <w:spacing w:val="-41"/>
        </w:rPr>
        <w:t xml:space="preserve"> </w:t>
      </w:r>
      <w:r>
        <w:t>and</w:t>
      </w:r>
      <w:r>
        <w:rPr>
          <w:spacing w:val="-35"/>
        </w:rPr>
        <w:t xml:space="preserve"> </w:t>
      </w:r>
      <w:r>
        <w:t>matched</w:t>
      </w:r>
      <w:r>
        <w:rPr>
          <w:spacing w:val="-35"/>
        </w:rPr>
        <w:t xml:space="preserve"> </w:t>
      </w:r>
      <w:r>
        <w:rPr>
          <w:spacing w:val="4"/>
        </w:rPr>
        <w:t>it</w:t>
      </w:r>
      <w:r>
        <w:rPr>
          <w:spacing w:val="-36"/>
        </w:rPr>
        <w:t xml:space="preserve"> </w:t>
      </w:r>
      <w:r>
        <w:t>to</w:t>
      </w:r>
      <w:r>
        <w:rPr>
          <w:spacing w:val="-35"/>
        </w:rPr>
        <w:t xml:space="preserve"> </w:t>
      </w:r>
      <w:r>
        <w:t>the</w:t>
      </w:r>
      <w:r>
        <w:rPr>
          <w:spacing w:val="-31"/>
        </w:rPr>
        <w:t xml:space="preserve"> </w:t>
      </w:r>
      <w:r>
        <w:t>market</w:t>
      </w:r>
      <w:r>
        <w:rPr>
          <w:spacing w:val="-36"/>
        </w:rPr>
        <w:t xml:space="preserve"> </w:t>
      </w:r>
      <w:r>
        <w:t>as</w:t>
      </w:r>
      <w:r>
        <w:rPr>
          <w:spacing w:val="-34"/>
        </w:rPr>
        <w:t xml:space="preserve"> </w:t>
      </w:r>
      <w:r>
        <w:rPr>
          <w:spacing w:val="2"/>
        </w:rPr>
        <w:t>closely</w:t>
      </w:r>
      <w:r>
        <w:rPr>
          <w:spacing w:val="-45"/>
        </w:rPr>
        <w:t xml:space="preserve"> </w:t>
      </w:r>
      <w:r>
        <w:t xml:space="preserve">as </w:t>
      </w:r>
      <w:r>
        <w:rPr>
          <w:spacing w:val="3"/>
          <w:w w:val="95"/>
        </w:rPr>
        <w:t>possible,</w:t>
      </w:r>
      <w:r>
        <w:rPr>
          <w:spacing w:val="-37"/>
          <w:w w:val="95"/>
        </w:rPr>
        <w:t xml:space="preserve"> </w:t>
      </w:r>
      <w:r>
        <w:rPr>
          <w:w w:val="95"/>
        </w:rPr>
        <w:t>and</w:t>
      </w:r>
      <w:r>
        <w:rPr>
          <w:spacing w:val="-39"/>
          <w:w w:val="95"/>
        </w:rPr>
        <w:t xml:space="preserve"> </w:t>
      </w:r>
      <w:r>
        <w:rPr>
          <w:spacing w:val="3"/>
          <w:w w:val="95"/>
        </w:rPr>
        <w:t>within</w:t>
      </w:r>
      <w:r>
        <w:rPr>
          <w:spacing w:val="-38"/>
          <w:w w:val="95"/>
        </w:rPr>
        <w:t xml:space="preserve"> </w:t>
      </w:r>
      <w:r>
        <w:rPr>
          <w:w w:val="95"/>
        </w:rPr>
        <w:t>your</w:t>
      </w:r>
      <w:r>
        <w:rPr>
          <w:spacing w:val="-31"/>
          <w:w w:val="95"/>
        </w:rPr>
        <w:t xml:space="preserve"> </w:t>
      </w:r>
      <w:r>
        <w:rPr>
          <w:w w:val="95"/>
        </w:rPr>
        <w:t>budget,</w:t>
      </w:r>
      <w:r>
        <w:rPr>
          <w:spacing w:val="-37"/>
          <w:w w:val="95"/>
        </w:rPr>
        <w:t xml:space="preserve"> </w:t>
      </w:r>
      <w:r>
        <w:rPr>
          <w:spacing w:val="2"/>
          <w:w w:val="95"/>
        </w:rPr>
        <w:t>give</w:t>
      </w:r>
      <w:r>
        <w:rPr>
          <w:spacing w:val="-34"/>
          <w:w w:val="95"/>
        </w:rPr>
        <w:t xml:space="preserve"> </w:t>
      </w:r>
      <w:r>
        <w:rPr>
          <w:spacing w:val="4"/>
          <w:w w:val="95"/>
        </w:rPr>
        <w:t>it</w:t>
      </w:r>
      <w:r>
        <w:rPr>
          <w:spacing w:val="-28"/>
          <w:w w:val="95"/>
        </w:rPr>
        <w:t xml:space="preserve"> </w:t>
      </w:r>
      <w:r>
        <w:rPr>
          <w:w w:val="95"/>
        </w:rPr>
        <w:t>a</w:t>
      </w:r>
      <w:r>
        <w:rPr>
          <w:spacing w:val="-18"/>
          <w:w w:val="95"/>
        </w:rPr>
        <w:t xml:space="preserve"> </w:t>
      </w:r>
      <w:r>
        <w:rPr>
          <w:w w:val="95"/>
        </w:rPr>
        <w:t>once</w:t>
      </w:r>
      <w:r>
        <w:rPr>
          <w:spacing w:val="-21"/>
          <w:w w:val="95"/>
        </w:rPr>
        <w:t xml:space="preserve"> </w:t>
      </w:r>
      <w:r>
        <w:rPr>
          <w:spacing w:val="-5"/>
          <w:w w:val="95"/>
        </w:rPr>
        <w:t>over.</w:t>
      </w:r>
      <w:r>
        <w:rPr>
          <w:spacing w:val="-37"/>
          <w:w w:val="95"/>
        </w:rPr>
        <w:t xml:space="preserve"> </w:t>
      </w:r>
      <w:r>
        <w:rPr>
          <w:w w:val="95"/>
        </w:rPr>
        <w:t>Does</w:t>
      </w:r>
      <w:r>
        <w:rPr>
          <w:spacing w:val="-26"/>
          <w:w w:val="95"/>
        </w:rPr>
        <w:t xml:space="preserve"> </w:t>
      </w:r>
      <w:r>
        <w:rPr>
          <w:spacing w:val="4"/>
          <w:w w:val="95"/>
        </w:rPr>
        <w:t>it</w:t>
      </w:r>
      <w:r>
        <w:rPr>
          <w:spacing w:val="-28"/>
          <w:w w:val="95"/>
        </w:rPr>
        <w:t xml:space="preserve"> </w:t>
      </w:r>
      <w:r>
        <w:rPr>
          <w:w w:val="95"/>
        </w:rPr>
        <w:t>make</w:t>
      </w:r>
      <w:r>
        <w:rPr>
          <w:spacing w:val="-34"/>
          <w:w w:val="95"/>
        </w:rPr>
        <w:t xml:space="preserve"> </w:t>
      </w:r>
      <w:r>
        <w:rPr>
          <w:spacing w:val="3"/>
          <w:w w:val="95"/>
        </w:rPr>
        <w:t>sense?</w:t>
      </w:r>
      <w:r>
        <w:rPr>
          <w:spacing w:val="3"/>
          <w:w w:val="95"/>
        </w:rPr>
        <w:tab/>
      </w:r>
      <w:r>
        <w:t xml:space="preserve">Are the </w:t>
      </w:r>
      <w:r>
        <w:rPr>
          <w:w w:val="95"/>
        </w:rPr>
        <w:t>increase</w:t>
      </w:r>
      <w:r>
        <w:rPr>
          <w:spacing w:val="-28"/>
          <w:w w:val="95"/>
        </w:rPr>
        <w:t xml:space="preserve"> </w:t>
      </w:r>
      <w:r>
        <w:rPr>
          <w:w w:val="95"/>
        </w:rPr>
        <w:t>amounts</w:t>
      </w:r>
      <w:r>
        <w:rPr>
          <w:spacing w:val="-20"/>
          <w:w w:val="95"/>
        </w:rPr>
        <w:t xml:space="preserve"> </w:t>
      </w:r>
      <w:r>
        <w:rPr>
          <w:w w:val="95"/>
        </w:rPr>
        <w:t>distributed</w:t>
      </w:r>
      <w:r>
        <w:rPr>
          <w:spacing w:val="-34"/>
          <w:w w:val="95"/>
        </w:rPr>
        <w:t xml:space="preserve"> </w:t>
      </w:r>
      <w:r>
        <w:rPr>
          <w:spacing w:val="4"/>
          <w:w w:val="95"/>
        </w:rPr>
        <w:t>in</w:t>
      </w:r>
      <w:r>
        <w:rPr>
          <w:spacing w:val="-34"/>
          <w:w w:val="95"/>
        </w:rPr>
        <w:t xml:space="preserve"> </w:t>
      </w:r>
      <w:r>
        <w:rPr>
          <w:w w:val="95"/>
        </w:rPr>
        <w:t>a</w:t>
      </w:r>
      <w:r>
        <w:rPr>
          <w:spacing w:val="-23"/>
          <w:w w:val="95"/>
        </w:rPr>
        <w:t xml:space="preserve"> </w:t>
      </w:r>
      <w:r>
        <w:rPr>
          <w:w w:val="95"/>
        </w:rPr>
        <w:t>pattern</w:t>
      </w:r>
      <w:r>
        <w:rPr>
          <w:spacing w:val="-20"/>
          <w:w w:val="95"/>
        </w:rPr>
        <w:t xml:space="preserve"> </w:t>
      </w:r>
      <w:r>
        <w:rPr>
          <w:w w:val="95"/>
        </w:rPr>
        <w:t>which</w:t>
      </w:r>
      <w:r>
        <w:rPr>
          <w:spacing w:val="-20"/>
          <w:w w:val="95"/>
        </w:rPr>
        <w:t xml:space="preserve"> </w:t>
      </w:r>
      <w:r>
        <w:rPr>
          <w:spacing w:val="5"/>
          <w:w w:val="95"/>
        </w:rPr>
        <w:t>will</w:t>
      </w:r>
      <w:r>
        <w:rPr>
          <w:spacing w:val="-27"/>
          <w:w w:val="95"/>
        </w:rPr>
        <w:t xml:space="preserve"> </w:t>
      </w:r>
      <w:r>
        <w:rPr>
          <w:w w:val="95"/>
        </w:rPr>
        <w:t>cause</w:t>
      </w:r>
      <w:r>
        <w:rPr>
          <w:spacing w:val="-27"/>
          <w:w w:val="95"/>
        </w:rPr>
        <w:t xml:space="preserve"> </w:t>
      </w:r>
      <w:r>
        <w:rPr>
          <w:w w:val="95"/>
        </w:rPr>
        <w:t>unrest</w:t>
      </w:r>
      <w:r>
        <w:rPr>
          <w:spacing w:val="-35"/>
          <w:w w:val="95"/>
        </w:rPr>
        <w:t xml:space="preserve"> </w:t>
      </w:r>
      <w:r>
        <w:rPr>
          <w:w w:val="95"/>
        </w:rPr>
        <w:t>amongst</w:t>
      </w:r>
      <w:r>
        <w:rPr>
          <w:spacing w:val="-7"/>
          <w:w w:val="95"/>
        </w:rPr>
        <w:t xml:space="preserve"> </w:t>
      </w:r>
      <w:r>
        <w:rPr>
          <w:w w:val="95"/>
        </w:rPr>
        <w:t>your</w:t>
      </w:r>
      <w:r>
        <w:rPr>
          <w:spacing w:val="-25"/>
          <w:w w:val="95"/>
        </w:rPr>
        <w:t xml:space="preserve"> </w:t>
      </w:r>
      <w:r>
        <w:rPr>
          <w:w w:val="95"/>
        </w:rPr>
        <w:t xml:space="preserve">staff? </w:t>
      </w:r>
      <w:r>
        <w:t>Strive</w:t>
      </w:r>
      <w:r>
        <w:rPr>
          <w:spacing w:val="-46"/>
        </w:rPr>
        <w:t xml:space="preserve"> </w:t>
      </w:r>
      <w:r>
        <w:t>to</w:t>
      </w:r>
      <w:r>
        <w:rPr>
          <w:spacing w:val="-40"/>
        </w:rPr>
        <w:t xml:space="preserve"> </w:t>
      </w:r>
      <w:r>
        <w:t>achieve</w:t>
      </w:r>
      <w:r>
        <w:rPr>
          <w:spacing w:val="-45"/>
        </w:rPr>
        <w:t xml:space="preserve"> </w:t>
      </w:r>
      <w:r>
        <w:t>a</w:t>
      </w:r>
      <w:r>
        <w:rPr>
          <w:spacing w:val="-34"/>
        </w:rPr>
        <w:t xml:space="preserve"> </w:t>
      </w:r>
      <w:r>
        <w:t>scale</w:t>
      </w:r>
      <w:r>
        <w:rPr>
          <w:spacing w:val="-45"/>
        </w:rPr>
        <w:t xml:space="preserve"> </w:t>
      </w:r>
      <w:r>
        <w:t>which</w:t>
      </w:r>
      <w:r>
        <w:rPr>
          <w:spacing w:val="-41"/>
        </w:rPr>
        <w:t xml:space="preserve"> </w:t>
      </w:r>
      <w:r>
        <w:rPr>
          <w:spacing w:val="5"/>
        </w:rPr>
        <w:t>will</w:t>
      </w:r>
      <w:r>
        <w:rPr>
          <w:spacing w:val="-44"/>
        </w:rPr>
        <w:t xml:space="preserve"> </w:t>
      </w:r>
      <w:r>
        <w:rPr>
          <w:spacing w:val="4"/>
        </w:rPr>
        <w:t>reflect</w:t>
      </w:r>
      <w:r>
        <w:rPr>
          <w:spacing w:val="-50"/>
        </w:rPr>
        <w:t xml:space="preserve"> </w:t>
      </w:r>
      <w:r>
        <w:t>your</w:t>
      </w:r>
      <w:r>
        <w:rPr>
          <w:spacing w:val="-52"/>
        </w:rPr>
        <w:t xml:space="preserve"> </w:t>
      </w:r>
      <w:r>
        <w:t>comp</w:t>
      </w:r>
      <w:r>
        <w:rPr>
          <w:spacing w:val="-40"/>
        </w:rPr>
        <w:t xml:space="preserve"> </w:t>
      </w:r>
      <w:r>
        <w:rPr>
          <w:spacing w:val="2"/>
        </w:rPr>
        <w:t>policy</w:t>
      </w:r>
      <w:r>
        <w:rPr>
          <w:spacing w:val="-48"/>
        </w:rPr>
        <w:t xml:space="preserve"> </w:t>
      </w:r>
      <w:r>
        <w:t>and</w:t>
      </w:r>
      <w:r>
        <w:rPr>
          <w:spacing w:val="-32"/>
        </w:rPr>
        <w:t xml:space="preserve"> </w:t>
      </w:r>
      <w:r>
        <w:t>enhance</w:t>
      </w:r>
      <w:r>
        <w:rPr>
          <w:spacing w:val="-45"/>
        </w:rPr>
        <w:t xml:space="preserve"> </w:t>
      </w:r>
      <w:r>
        <w:t>internal cohesion</w:t>
      </w:r>
      <w:r>
        <w:rPr>
          <w:spacing w:val="-51"/>
        </w:rPr>
        <w:t xml:space="preserve"> </w:t>
      </w:r>
      <w:r>
        <w:rPr>
          <w:spacing w:val="4"/>
        </w:rPr>
        <w:t>in</w:t>
      </w:r>
      <w:r>
        <w:rPr>
          <w:spacing w:val="-42"/>
        </w:rPr>
        <w:t xml:space="preserve"> </w:t>
      </w:r>
      <w:r>
        <w:t>the</w:t>
      </w:r>
      <w:r>
        <w:rPr>
          <w:spacing w:val="-47"/>
        </w:rPr>
        <w:t xml:space="preserve"> </w:t>
      </w:r>
      <w:r>
        <w:t>organization.</w:t>
      </w:r>
      <w:r>
        <w:rPr>
          <w:spacing w:val="-49"/>
        </w:rPr>
        <w:t xml:space="preserve"> </w:t>
      </w:r>
      <w:r>
        <w:t>This</w:t>
      </w:r>
      <w:r>
        <w:rPr>
          <w:spacing w:val="-42"/>
        </w:rPr>
        <w:t xml:space="preserve"> </w:t>
      </w:r>
      <w:r>
        <w:t>step</w:t>
      </w:r>
      <w:r>
        <w:rPr>
          <w:spacing w:val="-50"/>
        </w:rPr>
        <w:t xml:space="preserve"> </w:t>
      </w:r>
      <w:r>
        <w:rPr>
          <w:spacing w:val="4"/>
        </w:rPr>
        <w:t>is</w:t>
      </w:r>
      <w:r>
        <w:rPr>
          <w:spacing w:val="-42"/>
        </w:rPr>
        <w:t xml:space="preserve"> </w:t>
      </w:r>
      <w:r>
        <w:t>the</w:t>
      </w:r>
      <w:r>
        <w:rPr>
          <w:spacing w:val="-46"/>
        </w:rPr>
        <w:t xml:space="preserve"> </w:t>
      </w:r>
      <w:r>
        <w:rPr>
          <w:spacing w:val="-3"/>
        </w:rPr>
        <w:t>art</w:t>
      </w:r>
      <w:r>
        <w:rPr>
          <w:spacing w:val="-36"/>
        </w:rPr>
        <w:t xml:space="preserve"> </w:t>
      </w:r>
      <w:r>
        <w:t>of</w:t>
      </w:r>
      <w:r>
        <w:rPr>
          <w:spacing w:val="-39"/>
        </w:rPr>
        <w:t xml:space="preserve"> </w:t>
      </w:r>
      <w:r>
        <w:t>compensation,</w:t>
      </w:r>
      <w:r>
        <w:rPr>
          <w:spacing w:val="-49"/>
        </w:rPr>
        <w:t xml:space="preserve"> </w:t>
      </w:r>
      <w:r>
        <w:t>not</w:t>
      </w:r>
      <w:r>
        <w:rPr>
          <w:spacing w:val="-43"/>
        </w:rPr>
        <w:t xml:space="preserve"> </w:t>
      </w:r>
      <w:r>
        <w:t>the</w:t>
      </w:r>
      <w:r>
        <w:rPr>
          <w:spacing w:val="-39"/>
        </w:rPr>
        <w:t xml:space="preserve"> </w:t>
      </w:r>
      <w:r>
        <w:t>science.</w:t>
      </w:r>
    </w:p>
    <w:p w14:paraId="6A25D5A6" w14:textId="77777777" w:rsidR="00895EAC" w:rsidRDefault="00895EAC">
      <w:pPr>
        <w:pStyle w:val="BodyText"/>
        <w:spacing w:before="10"/>
      </w:pPr>
    </w:p>
    <w:p w14:paraId="48823BD0" w14:textId="77777777" w:rsidR="00895EAC" w:rsidRDefault="00D37152">
      <w:pPr>
        <w:pStyle w:val="ListParagraph"/>
        <w:numPr>
          <w:ilvl w:val="2"/>
          <w:numId w:val="55"/>
        </w:numPr>
        <w:tabs>
          <w:tab w:val="left" w:pos="2155"/>
        </w:tabs>
        <w:rPr>
          <w:sz w:val="24"/>
        </w:rPr>
      </w:pPr>
      <w:r>
        <w:rPr>
          <w:sz w:val="24"/>
        </w:rPr>
        <w:t>Management</w:t>
      </w:r>
      <w:r>
        <w:rPr>
          <w:spacing w:val="-22"/>
          <w:sz w:val="24"/>
        </w:rPr>
        <w:t xml:space="preserve"> </w:t>
      </w:r>
      <w:r>
        <w:rPr>
          <w:sz w:val="24"/>
        </w:rPr>
        <w:t>approval</w:t>
      </w:r>
    </w:p>
    <w:p w14:paraId="473D73BA" w14:textId="77777777" w:rsidR="00895EAC" w:rsidRDefault="00895EAC">
      <w:pPr>
        <w:pStyle w:val="BodyText"/>
        <w:spacing w:before="1"/>
        <w:rPr>
          <w:sz w:val="33"/>
        </w:rPr>
      </w:pPr>
    </w:p>
    <w:p w14:paraId="1B8D8642" w14:textId="77777777" w:rsidR="00895EAC" w:rsidRDefault="00D37152">
      <w:pPr>
        <w:pStyle w:val="BodyText"/>
        <w:spacing w:line="307" w:lineRule="auto"/>
        <w:ind w:left="1547" w:right="824"/>
      </w:pPr>
      <w:r>
        <w:rPr>
          <w:spacing w:val="4"/>
          <w:w w:val="95"/>
        </w:rPr>
        <w:t>Review</w:t>
      </w:r>
      <w:r>
        <w:rPr>
          <w:spacing w:val="-37"/>
          <w:w w:val="95"/>
        </w:rPr>
        <w:t xml:space="preserve"> </w:t>
      </w:r>
      <w:r>
        <w:rPr>
          <w:w w:val="95"/>
        </w:rPr>
        <w:t>your</w:t>
      </w:r>
      <w:r>
        <w:rPr>
          <w:spacing w:val="-43"/>
          <w:w w:val="95"/>
        </w:rPr>
        <w:t xml:space="preserve"> </w:t>
      </w:r>
      <w:r>
        <w:rPr>
          <w:w w:val="95"/>
        </w:rPr>
        <w:t>proposed</w:t>
      </w:r>
      <w:r>
        <w:rPr>
          <w:spacing w:val="-39"/>
          <w:w w:val="95"/>
        </w:rPr>
        <w:t xml:space="preserve"> </w:t>
      </w:r>
      <w:r>
        <w:rPr>
          <w:w w:val="95"/>
        </w:rPr>
        <w:t>scale</w:t>
      </w:r>
      <w:r>
        <w:rPr>
          <w:spacing w:val="-22"/>
          <w:w w:val="95"/>
        </w:rPr>
        <w:t xml:space="preserve"> </w:t>
      </w:r>
      <w:r>
        <w:rPr>
          <w:spacing w:val="3"/>
          <w:w w:val="95"/>
        </w:rPr>
        <w:t>with</w:t>
      </w:r>
      <w:r>
        <w:rPr>
          <w:spacing w:val="-39"/>
          <w:w w:val="95"/>
        </w:rPr>
        <w:t xml:space="preserve"> </w:t>
      </w:r>
      <w:r>
        <w:rPr>
          <w:w w:val="95"/>
        </w:rPr>
        <w:t>management,</w:t>
      </w:r>
      <w:r>
        <w:rPr>
          <w:spacing w:val="-38"/>
          <w:w w:val="95"/>
        </w:rPr>
        <w:t xml:space="preserve"> </w:t>
      </w:r>
      <w:r>
        <w:rPr>
          <w:spacing w:val="2"/>
          <w:w w:val="95"/>
        </w:rPr>
        <w:t>presenting</w:t>
      </w:r>
      <w:r>
        <w:rPr>
          <w:spacing w:val="-40"/>
          <w:w w:val="95"/>
        </w:rPr>
        <w:t xml:space="preserve"> </w:t>
      </w:r>
      <w:r>
        <w:rPr>
          <w:w w:val="95"/>
        </w:rPr>
        <w:t>your</w:t>
      </w:r>
      <w:r>
        <w:rPr>
          <w:spacing w:val="-43"/>
          <w:w w:val="95"/>
        </w:rPr>
        <w:t xml:space="preserve"> </w:t>
      </w:r>
      <w:r>
        <w:rPr>
          <w:w w:val="95"/>
        </w:rPr>
        <w:t>rationale,</w:t>
      </w:r>
      <w:r>
        <w:rPr>
          <w:spacing w:val="-37"/>
          <w:w w:val="95"/>
        </w:rPr>
        <w:t xml:space="preserve"> </w:t>
      </w:r>
      <w:r>
        <w:rPr>
          <w:w w:val="95"/>
        </w:rPr>
        <w:t>budget</w:t>
      </w:r>
      <w:r>
        <w:rPr>
          <w:spacing w:val="-39"/>
          <w:w w:val="95"/>
        </w:rPr>
        <w:t xml:space="preserve"> </w:t>
      </w:r>
      <w:r>
        <w:rPr>
          <w:w w:val="95"/>
        </w:rPr>
        <w:t>and overall</w:t>
      </w:r>
      <w:r>
        <w:rPr>
          <w:spacing w:val="-45"/>
          <w:w w:val="95"/>
        </w:rPr>
        <w:t xml:space="preserve"> </w:t>
      </w:r>
      <w:r>
        <w:rPr>
          <w:w w:val="95"/>
        </w:rPr>
        <w:t>market</w:t>
      </w:r>
      <w:r>
        <w:rPr>
          <w:spacing w:val="-48"/>
          <w:w w:val="95"/>
        </w:rPr>
        <w:t xml:space="preserve"> </w:t>
      </w:r>
      <w:r>
        <w:rPr>
          <w:w w:val="95"/>
        </w:rPr>
        <w:t>comparisons.</w:t>
      </w:r>
      <w:r>
        <w:rPr>
          <w:spacing w:val="-47"/>
          <w:w w:val="95"/>
        </w:rPr>
        <w:t xml:space="preserve"> </w:t>
      </w:r>
      <w:r>
        <w:rPr>
          <w:w w:val="95"/>
        </w:rPr>
        <w:t>Discuss</w:t>
      </w:r>
      <w:r>
        <w:rPr>
          <w:spacing w:val="-41"/>
          <w:w w:val="95"/>
        </w:rPr>
        <w:t xml:space="preserve"> </w:t>
      </w:r>
      <w:r>
        <w:rPr>
          <w:w w:val="95"/>
        </w:rPr>
        <w:t>concerns</w:t>
      </w:r>
      <w:r>
        <w:rPr>
          <w:spacing w:val="-41"/>
          <w:w w:val="95"/>
        </w:rPr>
        <w:t xml:space="preserve"> </w:t>
      </w:r>
      <w:r>
        <w:rPr>
          <w:w w:val="95"/>
        </w:rPr>
        <w:t>you</w:t>
      </w:r>
      <w:r>
        <w:rPr>
          <w:spacing w:val="-41"/>
          <w:w w:val="95"/>
        </w:rPr>
        <w:t xml:space="preserve"> </w:t>
      </w:r>
      <w:r>
        <w:rPr>
          <w:w w:val="95"/>
        </w:rPr>
        <w:t>may</w:t>
      </w:r>
      <w:r>
        <w:rPr>
          <w:spacing w:val="-40"/>
          <w:w w:val="95"/>
        </w:rPr>
        <w:t xml:space="preserve"> </w:t>
      </w:r>
      <w:r>
        <w:rPr>
          <w:w w:val="95"/>
        </w:rPr>
        <w:t>have</w:t>
      </w:r>
      <w:r>
        <w:rPr>
          <w:spacing w:val="-38"/>
          <w:w w:val="95"/>
        </w:rPr>
        <w:t xml:space="preserve"> </w:t>
      </w:r>
      <w:r>
        <w:rPr>
          <w:w w:val="95"/>
        </w:rPr>
        <w:t>uncovered</w:t>
      </w:r>
      <w:r>
        <w:rPr>
          <w:spacing w:val="-48"/>
          <w:w w:val="95"/>
        </w:rPr>
        <w:t xml:space="preserve"> </w:t>
      </w:r>
      <w:r>
        <w:rPr>
          <w:w w:val="95"/>
        </w:rPr>
        <w:t>about</w:t>
      </w:r>
      <w:r>
        <w:rPr>
          <w:spacing w:val="-42"/>
          <w:w w:val="95"/>
        </w:rPr>
        <w:t xml:space="preserve"> </w:t>
      </w:r>
      <w:r>
        <w:rPr>
          <w:w w:val="95"/>
        </w:rPr>
        <w:t xml:space="preserve">specific </w:t>
      </w:r>
      <w:r>
        <w:rPr>
          <w:spacing w:val="2"/>
          <w:w w:val="95"/>
        </w:rPr>
        <w:t>positions</w:t>
      </w:r>
      <w:r>
        <w:rPr>
          <w:spacing w:val="-39"/>
          <w:w w:val="95"/>
        </w:rPr>
        <w:t xml:space="preserve"> </w:t>
      </w:r>
      <w:r>
        <w:rPr>
          <w:w w:val="95"/>
        </w:rPr>
        <w:t>or</w:t>
      </w:r>
      <w:r>
        <w:rPr>
          <w:spacing w:val="-30"/>
          <w:w w:val="95"/>
        </w:rPr>
        <w:t xml:space="preserve"> </w:t>
      </w:r>
      <w:r>
        <w:rPr>
          <w:w w:val="95"/>
        </w:rPr>
        <w:t>grades,</w:t>
      </w:r>
      <w:r>
        <w:rPr>
          <w:spacing w:val="-25"/>
          <w:w w:val="95"/>
        </w:rPr>
        <w:t xml:space="preserve"> </w:t>
      </w:r>
      <w:r>
        <w:rPr>
          <w:w w:val="95"/>
        </w:rPr>
        <w:t>and</w:t>
      </w:r>
      <w:r>
        <w:rPr>
          <w:spacing w:val="-26"/>
          <w:w w:val="95"/>
        </w:rPr>
        <w:t xml:space="preserve"> </w:t>
      </w:r>
      <w:r>
        <w:rPr>
          <w:w w:val="95"/>
        </w:rPr>
        <w:t>educate</w:t>
      </w:r>
      <w:r>
        <w:rPr>
          <w:spacing w:val="-34"/>
          <w:w w:val="95"/>
        </w:rPr>
        <w:t xml:space="preserve"> </w:t>
      </w:r>
      <w:r>
        <w:rPr>
          <w:w w:val="95"/>
        </w:rPr>
        <w:t>your</w:t>
      </w:r>
      <w:r>
        <w:rPr>
          <w:spacing w:val="-31"/>
          <w:w w:val="95"/>
        </w:rPr>
        <w:t xml:space="preserve"> </w:t>
      </w:r>
      <w:r>
        <w:rPr>
          <w:w w:val="95"/>
        </w:rPr>
        <w:t>management</w:t>
      </w:r>
      <w:r>
        <w:rPr>
          <w:spacing w:val="-39"/>
          <w:w w:val="95"/>
        </w:rPr>
        <w:t xml:space="preserve"> </w:t>
      </w:r>
      <w:r>
        <w:rPr>
          <w:w w:val="95"/>
        </w:rPr>
        <w:t>about</w:t>
      </w:r>
      <w:r>
        <w:rPr>
          <w:spacing w:val="-16"/>
          <w:w w:val="95"/>
        </w:rPr>
        <w:t xml:space="preserve"> </w:t>
      </w:r>
      <w:r>
        <w:rPr>
          <w:w w:val="95"/>
        </w:rPr>
        <w:t>the</w:t>
      </w:r>
      <w:r>
        <w:rPr>
          <w:spacing w:val="-34"/>
          <w:w w:val="95"/>
        </w:rPr>
        <w:t xml:space="preserve"> </w:t>
      </w:r>
      <w:r>
        <w:rPr>
          <w:w w:val="95"/>
        </w:rPr>
        <w:t>process</w:t>
      </w:r>
      <w:r>
        <w:rPr>
          <w:spacing w:val="-26"/>
          <w:w w:val="95"/>
        </w:rPr>
        <w:t xml:space="preserve"> </w:t>
      </w:r>
      <w:r>
        <w:rPr>
          <w:spacing w:val="2"/>
          <w:w w:val="95"/>
        </w:rPr>
        <w:t>used.</w:t>
      </w:r>
      <w:r>
        <w:rPr>
          <w:spacing w:val="-37"/>
          <w:w w:val="95"/>
        </w:rPr>
        <w:t xml:space="preserve"> </w:t>
      </w:r>
      <w:r>
        <w:rPr>
          <w:spacing w:val="2"/>
          <w:w w:val="95"/>
        </w:rPr>
        <w:t xml:space="preserve">Outline </w:t>
      </w:r>
      <w:r>
        <w:t>your</w:t>
      </w:r>
      <w:r>
        <w:rPr>
          <w:spacing w:val="-24"/>
        </w:rPr>
        <w:t xml:space="preserve"> </w:t>
      </w:r>
      <w:r>
        <w:rPr>
          <w:spacing w:val="2"/>
        </w:rPr>
        <w:t>implementation</w:t>
      </w:r>
      <w:r>
        <w:rPr>
          <w:spacing w:val="-35"/>
        </w:rPr>
        <w:t xml:space="preserve"> </w:t>
      </w:r>
      <w:r>
        <w:t>plans.</w:t>
      </w:r>
    </w:p>
    <w:p w14:paraId="1F6443BB" w14:textId="77777777" w:rsidR="00895EAC" w:rsidRDefault="00895EAC">
      <w:pPr>
        <w:spacing w:line="307" w:lineRule="auto"/>
        <w:sectPr w:rsidR="00895EAC">
          <w:pgSz w:w="11910" w:h="16840"/>
          <w:pgMar w:top="1080" w:right="580" w:bottom="280" w:left="600" w:header="885" w:footer="0" w:gutter="0"/>
          <w:cols w:space="720"/>
        </w:sectPr>
      </w:pPr>
    </w:p>
    <w:p w14:paraId="648727C9" w14:textId="77777777" w:rsidR="00895EAC" w:rsidRDefault="00D37152">
      <w:pPr>
        <w:pStyle w:val="BodyText"/>
        <w:spacing w:before="9"/>
        <w:rPr>
          <w:sz w:val="26"/>
        </w:rPr>
      </w:pPr>
      <w:r>
        <w:rPr>
          <w:noProof/>
        </w:rPr>
        <w:lastRenderedPageBreak/>
        <w:drawing>
          <wp:anchor distT="0" distB="0" distL="0" distR="0" simplePos="0" relativeHeight="485614080" behindDoc="1" locked="0" layoutInCell="1" allowOverlap="1" wp14:anchorId="26B80D8F" wp14:editId="7DECFCE3">
            <wp:simplePos x="0" y="0"/>
            <wp:positionH relativeFrom="page">
              <wp:posOffset>818737</wp:posOffset>
            </wp:positionH>
            <wp:positionV relativeFrom="page">
              <wp:posOffset>3581400</wp:posOffset>
            </wp:positionV>
            <wp:extent cx="2037323" cy="1047749"/>
            <wp:effectExtent l="0" t="0" r="0" b="0"/>
            <wp:wrapNone/>
            <wp:docPr id="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2.png"/>
                    <pic:cNvPicPr/>
                  </pic:nvPicPr>
                  <pic:blipFill>
                    <a:blip r:embed="rId8" cstate="print"/>
                    <a:stretch>
                      <a:fillRect/>
                    </a:stretch>
                  </pic:blipFill>
                  <pic:spPr>
                    <a:xfrm>
                      <a:off x="0" y="0"/>
                      <a:ext cx="2037323" cy="1047749"/>
                    </a:xfrm>
                    <a:prstGeom prst="rect">
                      <a:avLst/>
                    </a:prstGeom>
                  </pic:spPr>
                </pic:pic>
              </a:graphicData>
            </a:graphic>
          </wp:anchor>
        </w:drawing>
      </w:r>
    </w:p>
    <w:p w14:paraId="300E3578" w14:textId="77777777" w:rsidR="00895EAC" w:rsidRDefault="00D37152">
      <w:pPr>
        <w:pStyle w:val="ListParagraph"/>
        <w:numPr>
          <w:ilvl w:val="2"/>
          <w:numId w:val="55"/>
        </w:numPr>
        <w:tabs>
          <w:tab w:val="left" w:pos="2267"/>
        </w:tabs>
        <w:spacing w:before="55"/>
        <w:ind w:left="2266" w:hanging="720"/>
        <w:rPr>
          <w:sz w:val="24"/>
        </w:rPr>
      </w:pPr>
      <w:r>
        <w:rPr>
          <w:sz w:val="24"/>
        </w:rPr>
        <w:t>Communicate</w:t>
      </w:r>
    </w:p>
    <w:p w14:paraId="2C260234" w14:textId="77777777" w:rsidR="00895EAC" w:rsidRDefault="00895EAC">
      <w:pPr>
        <w:pStyle w:val="BodyText"/>
        <w:spacing w:before="1"/>
        <w:rPr>
          <w:sz w:val="33"/>
        </w:rPr>
      </w:pPr>
    </w:p>
    <w:p w14:paraId="492F54EA" w14:textId="77777777" w:rsidR="00895EAC" w:rsidRDefault="00D37152">
      <w:pPr>
        <w:pStyle w:val="BodyText"/>
        <w:spacing w:line="307" w:lineRule="auto"/>
        <w:ind w:left="1547" w:right="910"/>
      </w:pPr>
      <w:r>
        <w:rPr>
          <w:spacing w:val="3"/>
          <w:w w:val="95"/>
        </w:rPr>
        <w:t>Develop</w:t>
      </w:r>
      <w:r>
        <w:rPr>
          <w:spacing w:val="-38"/>
          <w:w w:val="95"/>
        </w:rPr>
        <w:t xml:space="preserve"> </w:t>
      </w:r>
      <w:r>
        <w:rPr>
          <w:w w:val="95"/>
        </w:rPr>
        <w:t>appropriate</w:t>
      </w:r>
      <w:r>
        <w:rPr>
          <w:spacing w:val="-32"/>
          <w:w w:val="95"/>
        </w:rPr>
        <w:t xml:space="preserve"> </w:t>
      </w:r>
      <w:r>
        <w:rPr>
          <w:w w:val="95"/>
        </w:rPr>
        <w:t>communications</w:t>
      </w:r>
      <w:r>
        <w:rPr>
          <w:spacing w:val="-36"/>
          <w:w w:val="95"/>
        </w:rPr>
        <w:t xml:space="preserve"> </w:t>
      </w:r>
      <w:r>
        <w:rPr>
          <w:spacing w:val="2"/>
          <w:w w:val="95"/>
        </w:rPr>
        <w:t>for</w:t>
      </w:r>
      <w:r>
        <w:rPr>
          <w:spacing w:val="-41"/>
          <w:w w:val="95"/>
        </w:rPr>
        <w:t xml:space="preserve"> </w:t>
      </w:r>
      <w:r>
        <w:rPr>
          <w:w w:val="95"/>
        </w:rPr>
        <w:t>managers</w:t>
      </w:r>
      <w:r>
        <w:rPr>
          <w:spacing w:val="-24"/>
          <w:w w:val="95"/>
        </w:rPr>
        <w:t xml:space="preserve"> </w:t>
      </w:r>
      <w:r>
        <w:rPr>
          <w:w w:val="95"/>
        </w:rPr>
        <w:t>and</w:t>
      </w:r>
      <w:r>
        <w:rPr>
          <w:spacing w:val="-12"/>
          <w:w w:val="95"/>
        </w:rPr>
        <w:t xml:space="preserve"> </w:t>
      </w:r>
      <w:r>
        <w:rPr>
          <w:w w:val="95"/>
        </w:rPr>
        <w:t>staff.</w:t>
      </w:r>
      <w:r>
        <w:rPr>
          <w:spacing w:val="-36"/>
          <w:w w:val="95"/>
        </w:rPr>
        <w:t xml:space="preserve"> </w:t>
      </w:r>
      <w:r>
        <w:rPr>
          <w:spacing w:val="6"/>
          <w:w w:val="95"/>
        </w:rPr>
        <w:t>Let</w:t>
      </w:r>
      <w:r>
        <w:rPr>
          <w:spacing w:val="-26"/>
          <w:w w:val="95"/>
        </w:rPr>
        <w:t xml:space="preserve"> </w:t>
      </w:r>
      <w:r>
        <w:rPr>
          <w:spacing w:val="2"/>
          <w:w w:val="95"/>
        </w:rPr>
        <w:t>them</w:t>
      </w:r>
      <w:r>
        <w:rPr>
          <w:spacing w:val="-38"/>
          <w:w w:val="95"/>
        </w:rPr>
        <w:t xml:space="preserve"> </w:t>
      </w:r>
      <w:r>
        <w:rPr>
          <w:w w:val="95"/>
        </w:rPr>
        <w:t>know</w:t>
      </w:r>
      <w:r>
        <w:rPr>
          <w:spacing w:val="-22"/>
          <w:w w:val="95"/>
        </w:rPr>
        <w:t xml:space="preserve"> </w:t>
      </w:r>
      <w:r>
        <w:rPr>
          <w:w w:val="95"/>
        </w:rPr>
        <w:t>all</w:t>
      </w:r>
      <w:r>
        <w:rPr>
          <w:spacing w:val="-31"/>
          <w:w w:val="95"/>
        </w:rPr>
        <w:t xml:space="preserve"> </w:t>
      </w:r>
      <w:r>
        <w:rPr>
          <w:w w:val="95"/>
        </w:rPr>
        <w:t xml:space="preserve">of </w:t>
      </w:r>
      <w:r>
        <w:t>the</w:t>
      </w:r>
      <w:r>
        <w:rPr>
          <w:spacing w:val="-36"/>
        </w:rPr>
        <w:t xml:space="preserve"> </w:t>
      </w:r>
      <w:r>
        <w:t>work</w:t>
      </w:r>
      <w:r>
        <w:rPr>
          <w:spacing w:val="-39"/>
        </w:rPr>
        <w:t xml:space="preserve"> </w:t>
      </w:r>
      <w:r>
        <w:t>that</w:t>
      </w:r>
      <w:r>
        <w:rPr>
          <w:spacing w:val="-41"/>
        </w:rPr>
        <w:t xml:space="preserve"> </w:t>
      </w:r>
      <w:r>
        <w:rPr>
          <w:spacing w:val="3"/>
        </w:rPr>
        <w:t>went</w:t>
      </w:r>
      <w:r>
        <w:rPr>
          <w:spacing w:val="-49"/>
        </w:rPr>
        <w:t xml:space="preserve"> </w:t>
      </w:r>
      <w:r>
        <w:rPr>
          <w:spacing w:val="4"/>
        </w:rPr>
        <w:t>in</w:t>
      </w:r>
      <w:r>
        <w:rPr>
          <w:spacing w:val="-40"/>
        </w:rPr>
        <w:t xml:space="preserve"> </w:t>
      </w:r>
      <w:r>
        <w:t>to</w:t>
      </w:r>
      <w:r>
        <w:rPr>
          <w:spacing w:val="-40"/>
        </w:rPr>
        <w:t xml:space="preserve"> </w:t>
      </w:r>
      <w:r>
        <w:t>the</w:t>
      </w:r>
      <w:r>
        <w:rPr>
          <w:spacing w:val="-36"/>
        </w:rPr>
        <w:t xml:space="preserve"> </w:t>
      </w:r>
      <w:r>
        <w:rPr>
          <w:spacing w:val="3"/>
        </w:rPr>
        <w:t>exercise,</w:t>
      </w:r>
      <w:r>
        <w:rPr>
          <w:spacing w:val="-47"/>
        </w:rPr>
        <w:t xml:space="preserve"> </w:t>
      </w:r>
      <w:r>
        <w:t>and</w:t>
      </w:r>
      <w:r>
        <w:rPr>
          <w:spacing w:val="-48"/>
        </w:rPr>
        <w:t xml:space="preserve"> </w:t>
      </w:r>
      <w:r>
        <w:t>how</w:t>
      </w:r>
      <w:r>
        <w:rPr>
          <w:spacing w:val="-47"/>
        </w:rPr>
        <w:t xml:space="preserve"> </w:t>
      </w:r>
      <w:r>
        <w:t>the</w:t>
      </w:r>
      <w:r>
        <w:rPr>
          <w:spacing w:val="-36"/>
        </w:rPr>
        <w:t xml:space="preserve"> </w:t>
      </w:r>
      <w:r>
        <w:t>organization</w:t>
      </w:r>
      <w:r>
        <w:rPr>
          <w:spacing w:val="-49"/>
        </w:rPr>
        <w:t xml:space="preserve"> </w:t>
      </w:r>
      <w:r>
        <w:t>compares</w:t>
      </w:r>
      <w:r>
        <w:rPr>
          <w:spacing w:val="-48"/>
        </w:rPr>
        <w:t xml:space="preserve"> </w:t>
      </w:r>
      <w:r>
        <w:t>to</w:t>
      </w:r>
      <w:r>
        <w:rPr>
          <w:spacing w:val="-31"/>
        </w:rPr>
        <w:t xml:space="preserve"> </w:t>
      </w:r>
      <w:r>
        <w:t>the</w:t>
      </w:r>
    </w:p>
    <w:p w14:paraId="37D96E8C" w14:textId="77777777" w:rsidR="00895EAC" w:rsidRDefault="00D37152">
      <w:pPr>
        <w:pStyle w:val="BodyText"/>
        <w:spacing w:before="15" w:line="292" w:lineRule="auto"/>
        <w:ind w:left="1547" w:right="938"/>
      </w:pPr>
      <w:r>
        <w:t>market.</w:t>
      </w:r>
      <w:r>
        <w:rPr>
          <w:spacing w:val="-54"/>
        </w:rPr>
        <w:t xml:space="preserve"> </w:t>
      </w:r>
      <w:r>
        <w:t>Be</w:t>
      </w:r>
      <w:r>
        <w:rPr>
          <w:spacing w:val="-45"/>
        </w:rPr>
        <w:t xml:space="preserve"> </w:t>
      </w:r>
      <w:r>
        <w:t>careful</w:t>
      </w:r>
      <w:r>
        <w:rPr>
          <w:spacing w:val="-51"/>
        </w:rPr>
        <w:t xml:space="preserve"> </w:t>
      </w:r>
      <w:r>
        <w:t>here</w:t>
      </w:r>
      <w:r>
        <w:rPr>
          <w:spacing w:val="-43"/>
        </w:rPr>
        <w:t xml:space="preserve"> </w:t>
      </w:r>
      <w:r>
        <w:t>—</w:t>
      </w:r>
      <w:r>
        <w:rPr>
          <w:spacing w:val="-45"/>
        </w:rPr>
        <w:t xml:space="preserve"> </w:t>
      </w:r>
      <w:r>
        <w:t>you</w:t>
      </w:r>
      <w:r>
        <w:rPr>
          <w:spacing w:val="-54"/>
        </w:rPr>
        <w:t xml:space="preserve"> </w:t>
      </w:r>
      <w:r>
        <w:rPr>
          <w:spacing w:val="4"/>
        </w:rPr>
        <w:t>need</w:t>
      </w:r>
      <w:r>
        <w:rPr>
          <w:spacing w:val="-54"/>
        </w:rPr>
        <w:t xml:space="preserve"> </w:t>
      </w:r>
      <w:r>
        <w:t>to</w:t>
      </w:r>
      <w:r>
        <w:rPr>
          <w:spacing w:val="-42"/>
        </w:rPr>
        <w:t xml:space="preserve"> </w:t>
      </w:r>
      <w:r>
        <w:rPr>
          <w:spacing w:val="2"/>
        </w:rPr>
        <w:t>obviously</w:t>
      </w:r>
      <w:r>
        <w:rPr>
          <w:spacing w:val="-53"/>
        </w:rPr>
        <w:t xml:space="preserve"> </w:t>
      </w:r>
      <w:r>
        <w:t>put</w:t>
      </w:r>
      <w:r>
        <w:rPr>
          <w:spacing w:val="-54"/>
        </w:rPr>
        <w:t xml:space="preserve"> </w:t>
      </w:r>
      <w:r>
        <w:t>on</w:t>
      </w:r>
      <w:r>
        <w:rPr>
          <w:spacing w:val="-48"/>
        </w:rPr>
        <w:t xml:space="preserve"> </w:t>
      </w:r>
      <w:r>
        <w:t>a</w:t>
      </w:r>
      <w:r>
        <w:rPr>
          <w:spacing w:val="-43"/>
        </w:rPr>
        <w:t xml:space="preserve"> </w:t>
      </w:r>
      <w:r>
        <w:rPr>
          <w:spacing w:val="2"/>
        </w:rPr>
        <w:t>positive</w:t>
      </w:r>
      <w:r>
        <w:rPr>
          <w:spacing w:val="-52"/>
        </w:rPr>
        <w:t xml:space="preserve"> </w:t>
      </w:r>
      <w:r>
        <w:rPr>
          <w:spacing w:val="2"/>
        </w:rPr>
        <w:t>spin</w:t>
      </w:r>
      <w:r>
        <w:rPr>
          <w:spacing w:val="-48"/>
        </w:rPr>
        <w:t xml:space="preserve"> </w:t>
      </w:r>
      <w:r>
        <w:t>—</w:t>
      </w:r>
      <w:r>
        <w:rPr>
          <w:spacing w:val="-52"/>
        </w:rPr>
        <w:t xml:space="preserve"> </w:t>
      </w:r>
      <w:r>
        <w:t>that’s</w:t>
      </w:r>
      <w:r>
        <w:rPr>
          <w:spacing w:val="-47"/>
        </w:rPr>
        <w:t xml:space="preserve"> </w:t>
      </w:r>
      <w:r>
        <w:t>why statistics</w:t>
      </w:r>
      <w:r>
        <w:rPr>
          <w:spacing w:val="-34"/>
        </w:rPr>
        <w:t xml:space="preserve"> </w:t>
      </w:r>
      <w:r>
        <w:rPr>
          <w:spacing w:val="-3"/>
        </w:rPr>
        <w:t>are</w:t>
      </w:r>
      <w:r>
        <w:rPr>
          <w:spacing w:val="-13"/>
        </w:rPr>
        <w:t xml:space="preserve"> </w:t>
      </w:r>
      <w:r>
        <w:t>so</w:t>
      </w:r>
      <w:r>
        <w:rPr>
          <w:spacing w:val="-19"/>
        </w:rPr>
        <w:t xml:space="preserve"> </w:t>
      </w:r>
      <w:r>
        <w:rPr>
          <w:spacing w:val="4"/>
        </w:rPr>
        <w:t>flexible!</w:t>
      </w:r>
    </w:p>
    <w:p w14:paraId="2B72CD06" w14:textId="77777777" w:rsidR="00895EAC" w:rsidRDefault="00895EAC">
      <w:pPr>
        <w:spacing w:line="292" w:lineRule="auto"/>
        <w:sectPr w:rsidR="00895EAC">
          <w:pgSz w:w="11910" w:h="16840"/>
          <w:pgMar w:top="1080" w:right="580" w:bottom="280" w:left="600" w:header="885" w:footer="0" w:gutter="0"/>
          <w:cols w:space="720"/>
        </w:sectPr>
      </w:pPr>
    </w:p>
    <w:p w14:paraId="6E3022B0" w14:textId="77777777" w:rsidR="00895EAC" w:rsidRDefault="00895EAC">
      <w:pPr>
        <w:pStyle w:val="BodyText"/>
        <w:spacing w:before="9"/>
        <w:rPr>
          <w:sz w:val="26"/>
        </w:rPr>
      </w:pPr>
    </w:p>
    <w:p w14:paraId="47AFAD07" w14:textId="77777777" w:rsidR="00895EAC" w:rsidRDefault="00D37152">
      <w:pPr>
        <w:pStyle w:val="Heading3"/>
        <w:spacing w:before="52"/>
        <w:ind w:left="826"/>
      </w:pPr>
      <w:bookmarkStart w:id="10" w:name="_TOC_250015"/>
      <w:bookmarkEnd w:id="10"/>
      <w:r>
        <w:t>Part Two: International Assignment Package</w:t>
      </w:r>
    </w:p>
    <w:p w14:paraId="398DBF62" w14:textId="77777777" w:rsidR="00895EAC" w:rsidRDefault="00895EAC">
      <w:pPr>
        <w:pStyle w:val="BodyText"/>
        <w:spacing w:before="5"/>
        <w:rPr>
          <w:rFonts w:ascii="Carlito"/>
          <w:b/>
          <w:i/>
          <w:sz w:val="28"/>
        </w:rPr>
      </w:pPr>
    </w:p>
    <w:p w14:paraId="0DF3E447" w14:textId="77777777" w:rsidR="00895EAC" w:rsidRDefault="00D37152">
      <w:pPr>
        <w:pStyle w:val="Heading2"/>
        <w:numPr>
          <w:ilvl w:val="0"/>
          <w:numId w:val="45"/>
        </w:numPr>
        <w:tabs>
          <w:tab w:val="left" w:pos="1066"/>
        </w:tabs>
        <w:jc w:val="left"/>
      </w:pPr>
      <w:bookmarkStart w:id="11" w:name="_TOC_250014"/>
      <w:r>
        <w:t xml:space="preserve">Objectives of </w:t>
      </w:r>
      <w:r>
        <w:rPr>
          <w:spacing w:val="-3"/>
        </w:rPr>
        <w:t>Expat</w:t>
      </w:r>
      <w:r>
        <w:rPr>
          <w:spacing w:val="-4"/>
        </w:rPr>
        <w:t xml:space="preserve"> </w:t>
      </w:r>
      <w:bookmarkEnd w:id="11"/>
      <w:r>
        <w:t>Compensation</w:t>
      </w:r>
    </w:p>
    <w:p w14:paraId="60892AD1" w14:textId="77777777" w:rsidR="00895EAC" w:rsidRDefault="00895EAC">
      <w:pPr>
        <w:pStyle w:val="BodyText"/>
        <w:spacing w:before="10"/>
        <w:rPr>
          <w:rFonts w:ascii="Carlito"/>
          <w:b/>
          <w:sz w:val="29"/>
        </w:rPr>
      </w:pPr>
    </w:p>
    <w:p w14:paraId="093C8885" w14:textId="77777777" w:rsidR="00895EAC" w:rsidRDefault="00D37152">
      <w:pPr>
        <w:pStyle w:val="BodyText"/>
        <w:spacing w:line="292" w:lineRule="auto"/>
        <w:ind w:left="1515" w:right="767"/>
      </w:pPr>
      <w:r>
        <w:rPr>
          <w:noProof/>
        </w:rPr>
        <w:drawing>
          <wp:anchor distT="0" distB="0" distL="0" distR="0" simplePos="0" relativeHeight="485614592" behindDoc="1" locked="0" layoutInCell="1" allowOverlap="1" wp14:anchorId="07AE9DC9" wp14:editId="50E7CB4F">
            <wp:simplePos x="0" y="0"/>
            <wp:positionH relativeFrom="page">
              <wp:posOffset>818737</wp:posOffset>
            </wp:positionH>
            <wp:positionV relativeFrom="paragraph">
              <wp:posOffset>1834842</wp:posOffset>
            </wp:positionV>
            <wp:extent cx="2037323" cy="1047749"/>
            <wp:effectExtent l="0" t="0" r="0" b="0"/>
            <wp:wrapNone/>
            <wp:docPr id="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Designing a pay system is always a challenging process, but doing so in multinational corporations (MNCs) is particularly complex and difficult. A set of situational factors not normally encountered in a strictly domestic situation must be taken into accou</w:t>
      </w:r>
      <w:r>
        <w:rPr>
          <w:rFonts w:ascii="Carlito" w:hAnsi="Carlito"/>
        </w:rPr>
        <w:t>nt when designing the compensation package of an expatriate. For example, the nationality of the individual, their family situation (number and ages of their children, work situation of the spouse), floating exchange rates, differences in living costs, tax</w:t>
      </w:r>
      <w:r>
        <w:rPr>
          <w:rFonts w:ascii="Carlito" w:hAnsi="Carlito"/>
        </w:rPr>
        <w:t>es and inflation rates, the need to reconcile home and host-country laws and regulations for compensation and benefits, and the geographically imposed problems of communication and control are all of great importance. These issues increase the complexity o</w:t>
      </w:r>
      <w:r>
        <w:rPr>
          <w:rFonts w:ascii="Carlito" w:hAnsi="Carlito"/>
        </w:rPr>
        <w:t>f the situation, and the information needed as regards the individual and his/her destination. In addition to these situational factors, there are a number of objectives that must be incorporated in the design of expatr</w:t>
      </w:r>
      <w:r>
        <w:t>iates’ pay packages</w:t>
      </w:r>
    </w:p>
    <w:p w14:paraId="724DFBB4" w14:textId="77777777" w:rsidR="00895EAC" w:rsidRDefault="00895EAC">
      <w:pPr>
        <w:pStyle w:val="BodyText"/>
        <w:spacing w:before="7"/>
        <w:rPr>
          <w:sz w:val="25"/>
        </w:rPr>
      </w:pPr>
    </w:p>
    <w:p w14:paraId="34BE1ABB" w14:textId="77777777" w:rsidR="00895EAC" w:rsidRDefault="00D37152">
      <w:pPr>
        <w:pStyle w:val="ListParagraph"/>
        <w:numPr>
          <w:ilvl w:val="1"/>
          <w:numId w:val="45"/>
        </w:numPr>
        <w:tabs>
          <w:tab w:val="left" w:pos="1546"/>
          <w:tab w:val="left" w:pos="1547"/>
        </w:tabs>
        <w:spacing w:line="314" w:lineRule="auto"/>
        <w:ind w:right="1044"/>
        <w:rPr>
          <w:sz w:val="24"/>
        </w:rPr>
      </w:pPr>
      <w:r>
        <w:rPr>
          <w:spacing w:val="-11"/>
          <w:w w:val="95"/>
          <w:sz w:val="24"/>
        </w:rPr>
        <w:t>To</w:t>
      </w:r>
      <w:r>
        <w:rPr>
          <w:spacing w:val="-20"/>
          <w:w w:val="95"/>
          <w:sz w:val="24"/>
        </w:rPr>
        <w:t xml:space="preserve"> </w:t>
      </w:r>
      <w:r>
        <w:rPr>
          <w:spacing w:val="-3"/>
          <w:w w:val="95"/>
          <w:sz w:val="24"/>
        </w:rPr>
        <w:t>attract</w:t>
      </w:r>
      <w:r>
        <w:rPr>
          <w:spacing w:val="-6"/>
          <w:w w:val="95"/>
          <w:sz w:val="24"/>
        </w:rPr>
        <w:t xml:space="preserve"> </w:t>
      </w:r>
      <w:r>
        <w:rPr>
          <w:w w:val="95"/>
          <w:sz w:val="24"/>
        </w:rPr>
        <w:t>perso</w:t>
      </w:r>
      <w:r>
        <w:rPr>
          <w:w w:val="95"/>
          <w:sz w:val="24"/>
        </w:rPr>
        <w:t>nnel</w:t>
      </w:r>
      <w:r>
        <w:rPr>
          <w:spacing w:val="-27"/>
          <w:w w:val="95"/>
          <w:sz w:val="24"/>
        </w:rPr>
        <w:t xml:space="preserve"> </w:t>
      </w:r>
      <w:r>
        <w:rPr>
          <w:spacing w:val="4"/>
          <w:w w:val="95"/>
          <w:sz w:val="24"/>
        </w:rPr>
        <w:t>in</w:t>
      </w:r>
      <w:r>
        <w:rPr>
          <w:spacing w:val="-34"/>
          <w:w w:val="95"/>
          <w:sz w:val="24"/>
        </w:rPr>
        <w:t xml:space="preserve"> </w:t>
      </w:r>
      <w:r>
        <w:rPr>
          <w:w w:val="95"/>
          <w:sz w:val="24"/>
        </w:rPr>
        <w:t>the</w:t>
      </w:r>
      <w:r>
        <w:rPr>
          <w:spacing w:val="-13"/>
          <w:w w:val="95"/>
          <w:sz w:val="24"/>
        </w:rPr>
        <w:t xml:space="preserve"> </w:t>
      </w:r>
      <w:r>
        <w:rPr>
          <w:w w:val="95"/>
          <w:sz w:val="24"/>
        </w:rPr>
        <w:t>areas</w:t>
      </w:r>
      <w:r>
        <w:rPr>
          <w:spacing w:val="-18"/>
          <w:w w:val="95"/>
          <w:sz w:val="24"/>
        </w:rPr>
        <w:t xml:space="preserve"> </w:t>
      </w:r>
      <w:r>
        <w:rPr>
          <w:w w:val="95"/>
          <w:sz w:val="24"/>
        </w:rPr>
        <w:t>where</w:t>
      </w:r>
      <w:r>
        <w:rPr>
          <w:spacing w:val="-28"/>
          <w:w w:val="95"/>
          <w:sz w:val="24"/>
        </w:rPr>
        <w:t xml:space="preserve"> </w:t>
      </w:r>
      <w:r>
        <w:rPr>
          <w:w w:val="95"/>
          <w:sz w:val="24"/>
        </w:rPr>
        <w:t>the</w:t>
      </w:r>
      <w:r>
        <w:rPr>
          <w:spacing w:val="-27"/>
          <w:w w:val="95"/>
          <w:sz w:val="24"/>
        </w:rPr>
        <w:t xml:space="preserve"> </w:t>
      </w:r>
      <w:r>
        <w:rPr>
          <w:w w:val="95"/>
          <w:sz w:val="24"/>
        </w:rPr>
        <w:t>multinational</w:t>
      </w:r>
      <w:r>
        <w:rPr>
          <w:spacing w:val="-27"/>
          <w:w w:val="95"/>
          <w:sz w:val="24"/>
        </w:rPr>
        <w:t xml:space="preserve"> </w:t>
      </w:r>
      <w:r>
        <w:rPr>
          <w:w w:val="95"/>
          <w:sz w:val="24"/>
        </w:rPr>
        <w:t>has</w:t>
      </w:r>
      <w:r>
        <w:rPr>
          <w:spacing w:val="-18"/>
          <w:w w:val="95"/>
          <w:sz w:val="24"/>
        </w:rPr>
        <w:t xml:space="preserve"> </w:t>
      </w:r>
      <w:r>
        <w:rPr>
          <w:spacing w:val="2"/>
          <w:w w:val="95"/>
          <w:sz w:val="24"/>
        </w:rPr>
        <w:t>its</w:t>
      </w:r>
      <w:r>
        <w:rPr>
          <w:spacing w:val="-19"/>
          <w:w w:val="95"/>
          <w:sz w:val="24"/>
        </w:rPr>
        <w:t xml:space="preserve"> </w:t>
      </w:r>
      <w:r>
        <w:rPr>
          <w:w w:val="95"/>
          <w:sz w:val="24"/>
        </w:rPr>
        <w:t>greatest</w:t>
      </w:r>
      <w:r>
        <w:rPr>
          <w:spacing w:val="-35"/>
          <w:w w:val="95"/>
          <w:sz w:val="24"/>
        </w:rPr>
        <w:t xml:space="preserve"> </w:t>
      </w:r>
      <w:r>
        <w:rPr>
          <w:spacing w:val="3"/>
          <w:w w:val="95"/>
          <w:sz w:val="24"/>
        </w:rPr>
        <w:t>needs</w:t>
      </w:r>
      <w:r>
        <w:rPr>
          <w:spacing w:val="-33"/>
          <w:w w:val="95"/>
          <w:sz w:val="24"/>
        </w:rPr>
        <w:t xml:space="preserve"> </w:t>
      </w:r>
      <w:r>
        <w:rPr>
          <w:w w:val="95"/>
          <w:sz w:val="24"/>
        </w:rPr>
        <w:t xml:space="preserve">and </w:t>
      </w:r>
      <w:r>
        <w:rPr>
          <w:sz w:val="24"/>
        </w:rPr>
        <w:t>opportunities</w:t>
      </w:r>
    </w:p>
    <w:p w14:paraId="7C1458F6" w14:textId="77777777" w:rsidR="00895EAC" w:rsidRDefault="00D37152">
      <w:pPr>
        <w:pStyle w:val="ListParagraph"/>
        <w:numPr>
          <w:ilvl w:val="1"/>
          <w:numId w:val="45"/>
        </w:numPr>
        <w:tabs>
          <w:tab w:val="left" w:pos="1546"/>
          <w:tab w:val="left" w:pos="1547"/>
        </w:tabs>
        <w:spacing w:before="150"/>
        <w:rPr>
          <w:sz w:val="24"/>
        </w:rPr>
      </w:pPr>
      <w:r>
        <w:rPr>
          <w:spacing w:val="-11"/>
          <w:sz w:val="24"/>
        </w:rPr>
        <w:t>To</w:t>
      </w:r>
      <w:r>
        <w:rPr>
          <w:spacing w:val="-32"/>
          <w:sz w:val="24"/>
        </w:rPr>
        <w:t xml:space="preserve"> </w:t>
      </w:r>
      <w:r>
        <w:rPr>
          <w:sz w:val="24"/>
        </w:rPr>
        <w:t>facilitate</w:t>
      </w:r>
      <w:r>
        <w:rPr>
          <w:spacing w:val="-38"/>
          <w:sz w:val="24"/>
        </w:rPr>
        <w:t xml:space="preserve"> </w:t>
      </w:r>
      <w:r>
        <w:rPr>
          <w:sz w:val="24"/>
        </w:rPr>
        <w:t>the</w:t>
      </w:r>
      <w:r>
        <w:rPr>
          <w:spacing w:val="-38"/>
          <w:sz w:val="24"/>
        </w:rPr>
        <w:t xml:space="preserve"> </w:t>
      </w:r>
      <w:r>
        <w:rPr>
          <w:sz w:val="24"/>
        </w:rPr>
        <w:t>transfer</w:t>
      </w:r>
      <w:r>
        <w:rPr>
          <w:spacing w:val="-47"/>
          <w:sz w:val="24"/>
        </w:rPr>
        <w:t xml:space="preserve"> </w:t>
      </w:r>
      <w:r>
        <w:rPr>
          <w:sz w:val="24"/>
        </w:rPr>
        <w:t>of</w:t>
      </w:r>
      <w:r>
        <w:rPr>
          <w:spacing w:val="-28"/>
          <w:sz w:val="24"/>
        </w:rPr>
        <w:t xml:space="preserve"> </w:t>
      </w:r>
      <w:r>
        <w:rPr>
          <w:sz w:val="24"/>
        </w:rPr>
        <w:t>international</w:t>
      </w:r>
      <w:r>
        <w:rPr>
          <w:spacing w:val="-37"/>
          <w:sz w:val="24"/>
        </w:rPr>
        <w:t xml:space="preserve"> </w:t>
      </w:r>
      <w:r>
        <w:rPr>
          <w:spacing w:val="2"/>
          <w:sz w:val="24"/>
        </w:rPr>
        <w:t>employees</w:t>
      </w:r>
      <w:r>
        <w:rPr>
          <w:spacing w:val="-42"/>
          <w:sz w:val="24"/>
        </w:rPr>
        <w:t xml:space="preserve"> </w:t>
      </w:r>
      <w:r>
        <w:rPr>
          <w:spacing w:val="4"/>
          <w:sz w:val="24"/>
        </w:rPr>
        <w:t>in</w:t>
      </w:r>
      <w:r>
        <w:rPr>
          <w:spacing w:val="-43"/>
          <w:sz w:val="24"/>
        </w:rPr>
        <w:t xml:space="preserve"> </w:t>
      </w:r>
      <w:r>
        <w:rPr>
          <w:sz w:val="24"/>
        </w:rPr>
        <w:t>the</w:t>
      </w:r>
      <w:r>
        <w:rPr>
          <w:spacing w:val="-38"/>
          <w:sz w:val="24"/>
        </w:rPr>
        <w:t xml:space="preserve"> </w:t>
      </w:r>
      <w:r>
        <w:rPr>
          <w:sz w:val="24"/>
        </w:rPr>
        <w:t>most</w:t>
      </w:r>
      <w:r>
        <w:rPr>
          <w:spacing w:val="-33"/>
          <w:sz w:val="24"/>
        </w:rPr>
        <w:t xml:space="preserve"> </w:t>
      </w:r>
      <w:r>
        <w:rPr>
          <w:sz w:val="24"/>
        </w:rPr>
        <w:t>cost-effective</w:t>
      </w:r>
      <w:r>
        <w:rPr>
          <w:spacing w:val="-38"/>
          <w:sz w:val="24"/>
        </w:rPr>
        <w:t xml:space="preserve"> </w:t>
      </w:r>
      <w:r>
        <w:rPr>
          <w:sz w:val="24"/>
        </w:rPr>
        <w:t>manner</w:t>
      </w:r>
    </w:p>
    <w:p w14:paraId="33A5DE30" w14:textId="77777777" w:rsidR="00895EAC" w:rsidRDefault="00D37152">
      <w:pPr>
        <w:pStyle w:val="ListParagraph"/>
        <w:numPr>
          <w:ilvl w:val="1"/>
          <w:numId w:val="45"/>
        </w:numPr>
        <w:tabs>
          <w:tab w:val="left" w:pos="1546"/>
          <w:tab w:val="left" w:pos="1547"/>
        </w:tabs>
        <w:spacing w:before="251"/>
        <w:rPr>
          <w:sz w:val="24"/>
        </w:rPr>
      </w:pPr>
      <w:r>
        <w:rPr>
          <w:spacing w:val="-11"/>
          <w:sz w:val="24"/>
        </w:rPr>
        <w:t>To</w:t>
      </w:r>
      <w:r>
        <w:rPr>
          <w:spacing w:val="-22"/>
          <w:sz w:val="24"/>
        </w:rPr>
        <w:t xml:space="preserve"> </w:t>
      </w:r>
      <w:r>
        <w:rPr>
          <w:sz w:val="24"/>
        </w:rPr>
        <w:t>be</w:t>
      </w:r>
      <w:r>
        <w:rPr>
          <w:spacing w:val="-16"/>
          <w:sz w:val="24"/>
        </w:rPr>
        <w:t xml:space="preserve"> </w:t>
      </w:r>
      <w:r>
        <w:rPr>
          <w:sz w:val="24"/>
        </w:rPr>
        <w:t>consistent</w:t>
      </w:r>
      <w:r>
        <w:rPr>
          <w:spacing w:val="-38"/>
          <w:sz w:val="24"/>
        </w:rPr>
        <w:t xml:space="preserve"> </w:t>
      </w:r>
      <w:r>
        <w:rPr>
          <w:sz w:val="24"/>
        </w:rPr>
        <w:t>and</w:t>
      </w:r>
      <w:r>
        <w:rPr>
          <w:spacing w:val="-21"/>
          <w:sz w:val="24"/>
        </w:rPr>
        <w:t xml:space="preserve"> </w:t>
      </w:r>
      <w:r>
        <w:rPr>
          <w:spacing w:val="2"/>
          <w:sz w:val="24"/>
        </w:rPr>
        <w:t>fair</w:t>
      </w:r>
      <w:r>
        <w:rPr>
          <w:spacing w:val="-42"/>
          <w:sz w:val="24"/>
        </w:rPr>
        <w:t xml:space="preserve"> </w:t>
      </w:r>
      <w:r>
        <w:rPr>
          <w:spacing w:val="4"/>
          <w:sz w:val="24"/>
        </w:rPr>
        <w:t>in</w:t>
      </w:r>
      <w:r>
        <w:rPr>
          <w:spacing w:val="-22"/>
          <w:sz w:val="24"/>
        </w:rPr>
        <w:t xml:space="preserve"> </w:t>
      </w:r>
      <w:r>
        <w:rPr>
          <w:sz w:val="24"/>
        </w:rPr>
        <w:t>the</w:t>
      </w:r>
      <w:r>
        <w:rPr>
          <w:spacing w:val="-15"/>
          <w:sz w:val="24"/>
        </w:rPr>
        <w:t xml:space="preserve"> </w:t>
      </w:r>
      <w:r>
        <w:rPr>
          <w:sz w:val="24"/>
        </w:rPr>
        <w:t>treatment</w:t>
      </w:r>
      <w:r>
        <w:rPr>
          <w:spacing w:val="-38"/>
          <w:sz w:val="24"/>
        </w:rPr>
        <w:t xml:space="preserve"> </w:t>
      </w:r>
      <w:r>
        <w:rPr>
          <w:sz w:val="24"/>
        </w:rPr>
        <w:t>of</w:t>
      </w:r>
      <w:r>
        <w:rPr>
          <w:spacing w:val="-17"/>
          <w:sz w:val="24"/>
        </w:rPr>
        <w:t xml:space="preserve"> </w:t>
      </w:r>
      <w:r>
        <w:rPr>
          <w:sz w:val="24"/>
        </w:rPr>
        <w:t>all</w:t>
      </w:r>
      <w:r>
        <w:rPr>
          <w:spacing w:val="-19"/>
          <w:sz w:val="24"/>
        </w:rPr>
        <w:t xml:space="preserve"> </w:t>
      </w:r>
      <w:r>
        <w:rPr>
          <w:spacing w:val="2"/>
          <w:sz w:val="24"/>
        </w:rPr>
        <w:t>its</w:t>
      </w:r>
      <w:r>
        <w:rPr>
          <w:spacing w:val="-22"/>
          <w:sz w:val="24"/>
        </w:rPr>
        <w:t xml:space="preserve"> </w:t>
      </w:r>
      <w:r>
        <w:rPr>
          <w:spacing w:val="3"/>
          <w:sz w:val="24"/>
        </w:rPr>
        <w:t>employees,</w:t>
      </w:r>
    </w:p>
    <w:p w14:paraId="7D49A4FC" w14:textId="77777777" w:rsidR="00895EAC" w:rsidRDefault="00D37152">
      <w:pPr>
        <w:pStyle w:val="ListParagraph"/>
        <w:numPr>
          <w:ilvl w:val="1"/>
          <w:numId w:val="45"/>
        </w:numPr>
        <w:tabs>
          <w:tab w:val="left" w:pos="1546"/>
          <w:tab w:val="left" w:pos="1547"/>
        </w:tabs>
        <w:spacing w:before="250"/>
        <w:rPr>
          <w:sz w:val="24"/>
        </w:rPr>
      </w:pPr>
      <w:r>
        <w:rPr>
          <w:spacing w:val="-11"/>
          <w:sz w:val="24"/>
        </w:rPr>
        <w:t>To</w:t>
      </w:r>
      <w:r>
        <w:rPr>
          <w:spacing w:val="-27"/>
          <w:sz w:val="24"/>
        </w:rPr>
        <w:t xml:space="preserve"> </w:t>
      </w:r>
      <w:r>
        <w:rPr>
          <w:sz w:val="24"/>
        </w:rPr>
        <w:t>facilitate</w:t>
      </w:r>
      <w:r>
        <w:rPr>
          <w:spacing w:val="-34"/>
          <w:sz w:val="24"/>
        </w:rPr>
        <w:t xml:space="preserve"> </w:t>
      </w:r>
      <w:r>
        <w:rPr>
          <w:spacing w:val="2"/>
          <w:sz w:val="24"/>
        </w:rPr>
        <w:t>re-entry</w:t>
      </w:r>
      <w:r>
        <w:rPr>
          <w:spacing w:val="-38"/>
          <w:sz w:val="24"/>
        </w:rPr>
        <w:t xml:space="preserve"> </w:t>
      </w:r>
      <w:r>
        <w:rPr>
          <w:spacing w:val="2"/>
          <w:sz w:val="24"/>
        </w:rPr>
        <w:t>into</w:t>
      </w:r>
      <w:r>
        <w:rPr>
          <w:spacing w:val="-39"/>
          <w:sz w:val="24"/>
        </w:rPr>
        <w:t xml:space="preserve"> </w:t>
      </w:r>
      <w:r>
        <w:rPr>
          <w:sz w:val="24"/>
        </w:rPr>
        <w:t>the</w:t>
      </w:r>
      <w:r>
        <w:rPr>
          <w:spacing w:val="-34"/>
          <w:sz w:val="24"/>
        </w:rPr>
        <w:t xml:space="preserve"> </w:t>
      </w:r>
      <w:r>
        <w:rPr>
          <w:sz w:val="24"/>
        </w:rPr>
        <w:t>home</w:t>
      </w:r>
      <w:r>
        <w:rPr>
          <w:spacing w:val="-21"/>
          <w:sz w:val="24"/>
        </w:rPr>
        <w:t xml:space="preserve"> </w:t>
      </w:r>
      <w:r>
        <w:rPr>
          <w:sz w:val="24"/>
        </w:rPr>
        <w:t>country</w:t>
      </w:r>
      <w:r>
        <w:rPr>
          <w:spacing w:val="-25"/>
          <w:sz w:val="24"/>
        </w:rPr>
        <w:t xml:space="preserve"> </w:t>
      </w:r>
      <w:r>
        <w:rPr>
          <w:sz w:val="24"/>
        </w:rPr>
        <w:t>at</w:t>
      </w:r>
      <w:r>
        <w:rPr>
          <w:spacing w:val="-28"/>
          <w:sz w:val="24"/>
        </w:rPr>
        <w:t xml:space="preserve"> </w:t>
      </w:r>
      <w:r>
        <w:rPr>
          <w:sz w:val="24"/>
        </w:rPr>
        <w:t>the</w:t>
      </w:r>
      <w:r>
        <w:rPr>
          <w:spacing w:val="-20"/>
          <w:sz w:val="24"/>
        </w:rPr>
        <w:t xml:space="preserve"> </w:t>
      </w:r>
      <w:r>
        <w:rPr>
          <w:spacing w:val="3"/>
          <w:sz w:val="24"/>
        </w:rPr>
        <w:t>end</w:t>
      </w:r>
      <w:r>
        <w:rPr>
          <w:spacing w:val="-27"/>
          <w:sz w:val="24"/>
        </w:rPr>
        <w:t xml:space="preserve"> </w:t>
      </w:r>
      <w:r>
        <w:rPr>
          <w:sz w:val="24"/>
        </w:rPr>
        <w:t>of</w:t>
      </w:r>
      <w:r>
        <w:rPr>
          <w:spacing w:val="-22"/>
          <w:sz w:val="24"/>
        </w:rPr>
        <w:t xml:space="preserve"> </w:t>
      </w:r>
      <w:r>
        <w:rPr>
          <w:sz w:val="24"/>
        </w:rPr>
        <w:t>the</w:t>
      </w:r>
      <w:r>
        <w:rPr>
          <w:spacing w:val="-34"/>
          <w:sz w:val="24"/>
        </w:rPr>
        <w:t xml:space="preserve"> </w:t>
      </w:r>
      <w:r>
        <w:rPr>
          <w:spacing w:val="2"/>
          <w:sz w:val="24"/>
        </w:rPr>
        <w:t>foreign</w:t>
      </w:r>
      <w:r>
        <w:rPr>
          <w:spacing w:val="-39"/>
          <w:sz w:val="24"/>
        </w:rPr>
        <w:t xml:space="preserve"> </w:t>
      </w:r>
      <w:r>
        <w:rPr>
          <w:sz w:val="24"/>
        </w:rPr>
        <w:t>assignment</w:t>
      </w:r>
    </w:p>
    <w:p w14:paraId="0D4B57AD" w14:textId="77777777" w:rsidR="00895EAC" w:rsidRDefault="00D37152">
      <w:pPr>
        <w:pStyle w:val="ListParagraph"/>
        <w:numPr>
          <w:ilvl w:val="1"/>
          <w:numId w:val="45"/>
        </w:numPr>
        <w:tabs>
          <w:tab w:val="left" w:pos="1546"/>
          <w:tab w:val="left" w:pos="1547"/>
        </w:tabs>
        <w:spacing w:before="235" w:line="309" w:lineRule="auto"/>
        <w:ind w:right="830"/>
        <w:rPr>
          <w:sz w:val="24"/>
        </w:rPr>
      </w:pPr>
      <w:r>
        <w:rPr>
          <w:spacing w:val="-11"/>
          <w:w w:val="95"/>
          <w:sz w:val="24"/>
        </w:rPr>
        <w:t>To</w:t>
      </w:r>
      <w:r>
        <w:rPr>
          <w:spacing w:val="-21"/>
          <w:w w:val="95"/>
          <w:sz w:val="24"/>
        </w:rPr>
        <w:t xml:space="preserve"> </w:t>
      </w:r>
      <w:r>
        <w:rPr>
          <w:w w:val="95"/>
          <w:sz w:val="24"/>
        </w:rPr>
        <w:t>contribute</w:t>
      </w:r>
      <w:r>
        <w:rPr>
          <w:spacing w:val="-28"/>
          <w:w w:val="95"/>
          <w:sz w:val="24"/>
        </w:rPr>
        <w:t xml:space="preserve"> </w:t>
      </w:r>
      <w:r>
        <w:rPr>
          <w:w w:val="95"/>
          <w:sz w:val="24"/>
        </w:rPr>
        <w:t>to</w:t>
      </w:r>
      <w:r>
        <w:rPr>
          <w:spacing w:val="-6"/>
          <w:w w:val="95"/>
          <w:sz w:val="24"/>
        </w:rPr>
        <w:t xml:space="preserve"> </w:t>
      </w:r>
      <w:r>
        <w:rPr>
          <w:w w:val="95"/>
          <w:sz w:val="24"/>
        </w:rPr>
        <w:t>organizational</w:t>
      </w:r>
      <w:r>
        <w:rPr>
          <w:spacing w:val="-27"/>
          <w:w w:val="95"/>
          <w:sz w:val="24"/>
        </w:rPr>
        <w:t xml:space="preserve"> </w:t>
      </w:r>
      <w:r>
        <w:rPr>
          <w:w w:val="95"/>
          <w:sz w:val="24"/>
        </w:rPr>
        <w:t>strategy</w:t>
      </w:r>
      <w:r>
        <w:rPr>
          <w:spacing w:val="-32"/>
          <w:w w:val="95"/>
          <w:sz w:val="24"/>
        </w:rPr>
        <w:t xml:space="preserve"> </w:t>
      </w:r>
      <w:r>
        <w:rPr>
          <w:w w:val="95"/>
          <w:sz w:val="24"/>
        </w:rPr>
        <w:t>(that</w:t>
      </w:r>
      <w:r>
        <w:rPr>
          <w:spacing w:val="-36"/>
          <w:w w:val="95"/>
          <w:sz w:val="24"/>
        </w:rPr>
        <w:t xml:space="preserve"> </w:t>
      </w:r>
      <w:r>
        <w:rPr>
          <w:spacing w:val="3"/>
          <w:w w:val="95"/>
          <w:sz w:val="24"/>
        </w:rPr>
        <w:t>is,</w:t>
      </w:r>
      <w:r>
        <w:rPr>
          <w:spacing w:val="-31"/>
          <w:w w:val="95"/>
          <w:sz w:val="24"/>
        </w:rPr>
        <w:t xml:space="preserve"> </w:t>
      </w:r>
      <w:r>
        <w:rPr>
          <w:w w:val="95"/>
          <w:sz w:val="24"/>
        </w:rPr>
        <w:t>to</w:t>
      </w:r>
      <w:r>
        <w:rPr>
          <w:spacing w:val="-6"/>
          <w:w w:val="95"/>
          <w:sz w:val="24"/>
        </w:rPr>
        <w:t xml:space="preserve"> </w:t>
      </w:r>
      <w:r>
        <w:rPr>
          <w:w w:val="95"/>
          <w:sz w:val="24"/>
        </w:rPr>
        <w:t>support</w:t>
      </w:r>
      <w:r>
        <w:rPr>
          <w:spacing w:val="-22"/>
          <w:w w:val="95"/>
          <w:sz w:val="24"/>
        </w:rPr>
        <w:t xml:space="preserve"> </w:t>
      </w:r>
      <w:r>
        <w:rPr>
          <w:w w:val="95"/>
          <w:sz w:val="24"/>
        </w:rPr>
        <w:t>organizational</w:t>
      </w:r>
      <w:r>
        <w:rPr>
          <w:spacing w:val="-27"/>
          <w:w w:val="95"/>
          <w:sz w:val="24"/>
        </w:rPr>
        <w:t xml:space="preserve"> </w:t>
      </w:r>
      <w:r>
        <w:rPr>
          <w:w w:val="95"/>
          <w:sz w:val="24"/>
        </w:rPr>
        <w:t>goals,</w:t>
      </w:r>
      <w:r>
        <w:rPr>
          <w:spacing w:val="-32"/>
          <w:w w:val="95"/>
          <w:sz w:val="24"/>
        </w:rPr>
        <w:t xml:space="preserve"> </w:t>
      </w:r>
      <w:r>
        <w:rPr>
          <w:spacing w:val="-3"/>
          <w:w w:val="95"/>
          <w:sz w:val="24"/>
        </w:rPr>
        <w:t xml:space="preserve">foster </w:t>
      </w:r>
      <w:r>
        <w:rPr>
          <w:sz w:val="24"/>
        </w:rPr>
        <w:t>corporate</w:t>
      </w:r>
      <w:r>
        <w:rPr>
          <w:spacing w:val="-37"/>
          <w:sz w:val="24"/>
        </w:rPr>
        <w:t xml:space="preserve"> </w:t>
      </w:r>
      <w:r>
        <w:rPr>
          <w:sz w:val="24"/>
        </w:rPr>
        <w:t>culture</w:t>
      </w:r>
      <w:r>
        <w:rPr>
          <w:spacing w:val="-45"/>
          <w:sz w:val="24"/>
        </w:rPr>
        <w:t xml:space="preserve"> </w:t>
      </w:r>
      <w:r>
        <w:rPr>
          <w:sz w:val="24"/>
        </w:rPr>
        <w:t>and</w:t>
      </w:r>
      <w:r>
        <w:rPr>
          <w:spacing w:val="-31"/>
          <w:sz w:val="24"/>
        </w:rPr>
        <w:t xml:space="preserve"> </w:t>
      </w:r>
      <w:r>
        <w:rPr>
          <w:spacing w:val="4"/>
          <w:sz w:val="24"/>
        </w:rPr>
        <w:t>help</w:t>
      </w:r>
      <w:r>
        <w:rPr>
          <w:spacing w:val="-49"/>
          <w:sz w:val="24"/>
        </w:rPr>
        <w:t xml:space="preserve"> </w:t>
      </w:r>
      <w:r>
        <w:rPr>
          <w:sz w:val="24"/>
        </w:rPr>
        <w:t>motivate</w:t>
      </w:r>
      <w:r>
        <w:rPr>
          <w:spacing w:val="-44"/>
          <w:sz w:val="24"/>
        </w:rPr>
        <w:t xml:space="preserve"> </w:t>
      </w:r>
      <w:r>
        <w:rPr>
          <w:spacing w:val="2"/>
          <w:sz w:val="24"/>
        </w:rPr>
        <w:t>employees</w:t>
      </w:r>
      <w:r>
        <w:rPr>
          <w:spacing w:val="-49"/>
          <w:sz w:val="24"/>
        </w:rPr>
        <w:t xml:space="preserve"> </w:t>
      </w:r>
      <w:r>
        <w:rPr>
          <w:sz w:val="24"/>
        </w:rPr>
        <w:t>to</w:t>
      </w:r>
      <w:r>
        <w:rPr>
          <w:spacing w:val="-48"/>
          <w:sz w:val="24"/>
        </w:rPr>
        <w:t xml:space="preserve"> </w:t>
      </w:r>
      <w:r>
        <w:rPr>
          <w:sz w:val="24"/>
        </w:rPr>
        <w:t>contribute</w:t>
      </w:r>
      <w:r>
        <w:rPr>
          <w:spacing w:val="-45"/>
          <w:sz w:val="24"/>
        </w:rPr>
        <w:t xml:space="preserve"> </w:t>
      </w:r>
      <w:r>
        <w:rPr>
          <w:spacing w:val="3"/>
          <w:sz w:val="24"/>
        </w:rPr>
        <w:t>their</w:t>
      </w:r>
      <w:r>
        <w:rPr>
          <w:spacing w:val="-42"/>
          <w:sz w:val="24"/>
        </w:rPr>
        <w:t xml:space="preserve"> </w:t>
      </w:r>
      <w:r>
        <w:rPr>
          <w:spacing w:val="2"/>
          <w:sz w:val="24"/>
        </w:rPr>
        <w:t>efforts</w:t>
      </w:r>
      <w:r>
        <w:rPr>
          <w:spacing w:val="-49"/>
          <w:sz w:val="24"/>
        </w:rPr>
        <w:t xml:space="preserve"> </w:t>
      </w:r>
      <w:r>
        <w:rPr>
          <w:sz w:val="24"/>
        </w:rPr>
        <w:t>to</w:t>
      </w:r>
      <w:r>
        <w:rPr>
          <w:spacing w:val="-40"/>
          <w:sz w:val="24"/>
        </w:rPr>
        <w:t xml:space="preserve"> </w:t>
      </w:r>
      <w:r>
        <w:rPr>
          <w:sz w:val="24"/>
        </w:rPr>
        <w:t>further organizational</w:t>
      </w:r>
      <w:r>
        <w:rPr>
          <w:spacing w:val="-28"/>
          <w:sz w:val="24"/>
        </w:rPr>
        <w:t xml:space="preserve"> </w:t>
      </w:r>
      <w:r>
        <w:rPr>
          <w:sz w:val="24"/>
        </w:rPr>
        <w:t>success).</w:t>
      </w:r>
    </w:p>
    <w:p w14:paraId="1E6F52B4" w14:textId="77777777" w:rsidR="00895EAC" w:rsidRDefault="00895EAC">
      <w:pPr>
        <w:pStyle w:val="BodyText"/>
        <w:rPr>
          <w:sz w:val="26"/>
        </w:rPr>
      </w:pPr>
    </w:p>
    <w:p w14:paraId="2FC4887A" w14:textId="77777777" w:rsidR="00895EAC" w:rsidRDefault="00D37152">
      <w:pPr>
        <w:pStyle w:val="BodyText"/>
        <w:spacing w:line="295" w:lineRule="auto"/>
        <w:ind w:left="1515" w:right="847"/>
        <w:rPr>
          <w:rFonts w:ascii="Carlito"/>
        </w:rPr>
      </w:pPr>
      <w:r>
        <w:rPr>
          <w:rFonts w:ascii="Carlito"/>
        </w:rPr>
        <w:t xml:space="preserve">Attracting personnel to international service by offering generous compensation packages is a widespread practice in many MNCs. This initiative is designed to break the frequent barriers to international mobility. In addition to family and personal issues </w:t>
      </w:r>
      <w:r>
        <w:rPr>
          <w:rFonts w:ascii="Carlito"/>
        </w:rPr>
        <w:t xml:space="preserve">(such as the growing unwillingness to disrupt the education of children and the growing importance of quality of life considerations), and the continued uncertainty regarding international terrorism and political and social unrest of certain destinations, </w:t>
      </w:r>
      <w:r>
        <w:rPr>
          <w:rFonts w:ascii="Carlito"/>
        </w:rPr>
        <w:t>it is well documented that the career implications of international assignments are often frustrating. A lack of respect for acquired skills, loss of status and reverse culture shock upon return are recurring problems in many companies.</w:t>
      </w:r>
    </w:p>
    <w:p w14:paraId="21B475EE" w14:textId="77777777" w:rsidR="00895EAC" w:rsidRDefault="00D37152">
      <w:pPr>
        <w:pStyle w:val="BodyText"/>
        <w:spacing w:line="288" w:lineRule="auto"/>
        <w:ind w:left="1515"/>
        <w:rPr>
          <w:rFonts w:ascii="Carlito"/>
        </w:rPr>
      </w:pPr>
      <w:r>
        <w:rPr>
          <w:rFonts w:ascii="Carlito"/>
        </w:rPr>
        <w:t>Because of these ba</w:t>
      </w:r>
      <w:r>
        <w:rPr>
          <w:rFonts w:ascii="Carlito"/>
        </w:rPr>
        <w:t>rriers, a logical way of encouraging individuals to accept a foreign assignment is to provide generous compensation packages for expatriates.</w:t>
      </w:r>
    </w:p>
    <w:p w14:paraId="231CFB7D" w14:textId="77777777" w:rsidR="00895EAC" w:rsidRDefault="00895EAC">
      <w:pPr>
        <w:spacing w:line="288" w:lineRule="auto"/>
        <w:rPr>
          <w:rFonts w:ascii="Carlito"/>
        </w:rPr>
        <w:sectPr w:rsidR="00895EAC">
          <w:pgSz w:w="11910" w:h="16840"/>
          <w:pgMar w:top="1080" w:right="580" w:bottom="280" w:left="600" w:header="885" w:footer="0" w:gutter="0"/>
          <w:cols w:space="720"/>
        </w:sectPr>
      </w:pPr>
    </w:p>
    <w:p w14:paraId="29E89D96" w14:textId="77777777" w:rsidR="00895EAC" w:rsidRDefault="00895EAC">
      <w:pPr>
        <w:pStyle w:val="BodyText"/>
        <w:spacing w:before="7"/>
        <w:rPr>
          <w:rFonts w:ascii="Carlito"/>
          <w:sz w:val="26"/>
        </w:rPr>
      </w:pPr>
    </w:p>
    <w:p w14:paraId="5BF25FA7" w14:textId="77777777" w:rsidR="00895EAC" w:rsidRDefault="00D37152">
      <w:pPr>
        <w:pStyle w:val="BodyText"/>
        <w:spacing w:before="51" w:line="288" w:lineRule="auto"/>
        <w:ind w:left="1515" w:right="767"/>
        <w:rPr>
          <w:rFonts w:ascii="Carlito"/>
        </w:rPr>
      </w:pPr>
      <w:r>
        <w:rPr>
          <w:rFonts w:ascii="Carlito"/>
        </w:rPr>
        <w:t>Yet this way of attracting individuals to the international service may conflict with other obj</w:t>
      </w:r>
      <w:r>
        <w:rPr>
          <w:rFonts w:ascii="Carlito"/>
        </w:rPr>
        <w:t>ectives of the system. Firstly, it leads to costly assignments. This, in turn, puts an economic strain on the company, and finally leads it to reduce the costs of assignments, in an attempt to save money.</w:t>
      </w:r>
    </w:p>
    <w:p w14:paraId="7C4C738A" w14:textId="77777777" w:rsidR="00895EAC" w:rsidRDefault="00895EAC">
      <w:pPr>
        <w:pStyle w:val="BodyText"/>
        <w:spacing w:before="2"/>
        <w:rPr>
          <w:rFonts w:ascii="Carlito"/>
          <w:sz w:val="25"/>
        </w:rPr>
      </w:pPr>
    </w:p>
    <w:p w14:paraId="1BF9683A" w14:textId="77777777" w:rsidR="00895EAC" w:rsidRDefault="00D37152">
      <w:pPr>
        <w:pStyle w:val="BodyText"/>
        <w:spacing w:line="292" w:lineRule="auto"/>
        <w:ind w:left="1515" w:right="847"/>
        <w:rPr>
          <w:rFonts w:ascii="Carlito"/>
        </w:rPr>
      </w:pPr>
      <w:r>
        <w:rPr>
          <w:rFonts w:ascii="Carlito"/>
        </w:rPr>
        <w:t>In doing so, the company might also reduce the poo</w:t>
      </w:r>
      <w:r>
        <w:rPr>
          <w:rFonts w:ascii="Carlito"/>
        </w:rPr>
        <w:t>l of qualified candidates, thereby making the recruitment process all the more difficult. Thus there is tension in the achievement of the first two objectives of the system. Second, it might also conflict with the repatriation objective. The incentives and</w:t>
      </w:r>
      <w:r>
        <w:rPr>
          <w:rFonts w:ascii="Carlito"/>
        </w:rPr>
        <w:t xml:space="preserve"> allowances designed to encourage employees to take up a foreign assignment are not sustained when the expatriate return home, leading to a substantial loss of income.</w:t>
      </w:r>
    </w:p>
    <w:p w14:paraId="4A202C8C" w14:textId="77777777" w:rsidR="00895EAC" w:rsidRDefault="00895EAC">
      <w:pPr>
        <w:pStyle w:val="BodyText"/>
        <w:spacing w:before="1"/>
        <w:rPr>
          <w:rFonts w:ascii="Carlito"/>
          <w:sz w:val="25"/>
        </w:rPr>
      </w:pPr>
    </w:p>
    <w:p w14:paraId="4F59C888" w14:textId="77777777" w:rsidR="00895EAC" w:rsidRDefault="00D37152">
      <w:pPr>
        <w:pStyle w:val="BodyText"/>
        <w:spacing w:line="292" w:lineRule="auto"/>
        <w:ind w:left="1515" w:right="696"/>
        <w:rPr>
          <w:rFonts w:ascii="Carlito" w:hAnsi="Carlito"/>
        </w:rPr>
      </w:pPr>
      <w:r>
        <w:rPr>
          <w:noProof/>
        </w:rPr>
        <w:drawing>
          <wp:anchor distT="0" distB="0" distL="0" distR="0" simplePos="0" relativeHeight="485615104" behindDoc="1" locked="0" layoutInCell="1" allowOverlap="1" wp14:anchorId="676F84BE" wp14:editId="3C444E35">
            <wp:simplePos x="0" y="0"/>
            <wp:positionH relativeFrom="page">
              <wp:posOffset>818737</wp:posOffset>
            </wp:positionH>
            <wp:positionV relativeFrom="paragraph">
              <wp:posOffset>4391</wp:posOffset>
            </wp:positionV>
            <wp:extent cx="2037323" cy="1047749"/>
            <wp:effectExtent l="0" t="0" r="0" b="0"/>
            <wp:wrapNone/>
            <wp:docPr id="1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In fact, such a loss of income is cited as one of the main difficulties upon return. I</w:t>
      </w:r>
      <w:r>
        <w:rPr>
          <w:rFonts w:ascii="Carlito" w:hAnsi="Carlito"/>
        </w:rPr>
        <w:t xml:space="preserve">n other words, a less attractive pay package facilitates re-entry but reduces the ability of the company to attract employees for the international service. Finally, the generous incentives designed to help attract overseas employment have the side-effect </w:t>
      </w:r>
      <w:r>
        <w:rPr>
          <w:rFonts w:ascii="Carlito" w:hAnsi="Carlito"/>
        </w:rPr>
        <w:t xml:space="preserve">of creating large pay gaps between expatriates and local employees. The less fortunate position of the local employees relative to that of the expatriate may damage their </w:t>
      </w:r>
      <w:r>
        <w:t>perceptions of the company’s procedural and distributive justic</w:t>
      </w:r>
      <w:r>
        <w:rPr>
          <w:rFonts w:ascii="Carlito" w:hAnsi="Carlito"/>
        </w:rPr>
        <w:t>e, thus failing to ach</w:t>
      </w:r>
      <w:r>
        <w:rPr>
          <w:rFonts w:ascii="Carlito" w:hAnsi="Carlito"/>
        </w:rPr>
        <w:t>ieve the objective of fairness.</w:t>
      </w:r>
    </w:p>
    <w:p w14:paraId="426EE2CC" w14:textId="77777777" w:rsidR="00895EAC" w:rsidRDefault="00895EAC">
      <w:pPr>
        <w:pStyle w:val="BodyText"/>
        <w:spacing w:before="3"/>
        <w:rPr>
          <w:rFonts w:ascii="Carlito"/>
        </w:rPr>
      </w:pPr>
    </w:p>
    <w:p w14:paraId="32FF7A56" w14:textId="77777777" w:rsidR="00895EAC" w:rsidRDefault="00D37152">
      <w:pPr>
        <w:pStyle w:val="BodyText"/>
        <w:spacing w:line="292" w:lineRule="auto"/>
        <w:ind w:left="1515" w:right="910"/>
        <w:rPr>
          <w:rFonts w:ascii="Carlito"/>
        </w:rPr>
      </w:pPr>
      <w:r>
        <w:rPr>
          <w:rFonts w:ascii="Carlito"/>
        </w:rPr>
        <w:t>As in many other areas of human resources, the compensation policy for multinational expatriates is bound to confront various dilemmas and conflicts. For example, the company faces the potential conflict of maintaining some</w:t>
      </w:r>
      <w:r>
        <w:rPr>
          <w:rFonts w:ascii="Carlito"/>
        </w:rPr>
        <w:t xml:space="preserve"> form of internal equity while providing sufficient incentive to attract and motivate oversees assignees. There is no magic formula that can solve these dilemmas, and so one should be wary of those who present this area of management as a science, with whi</w:t>
      </w:r>
      <w:r>
        <w:rPr>
          <w:rFonts w:ascii="Carlito"/>
        </w:rPr>
        <w:t>ch one can limit oneself to applying technical solutions.</w:t>
      </w:r>
    </w:p>
    <w:p w14:paraId="0E050100" w14:textId="77777777" w:rsidR="00895EAC" w:rsidRDefault="00895EAC">
      <w:pPr>
        <w:pStyle w:val="BodyText"/>
        <w:spacing w:before="3"/>
        <w:rPr>
          <w:rFonts w:ascii="Carlito"/>
          <w:sz w:val="23"/>
        </w:rPr>
      </w:pPr>
    </w:p>
    <w:p w14:paraId="7104029D" w14:textId="77777777" w:rsidR="00895EAC" w:rsidRDefault="00D37152">
      <w:pPr>
        <w:pStyle w:val="Heading2"/>
        <w:numPr>
          <w:ilvl w:val="0"/>
          <w:numId w:val="45"/>
        </w:numPr>
        <w:tabs>
          <w:tab w:val="left" w:pos="1066"/>
        </w:tabs>
        <w:spacing w:before="1"/>
        <w:jc w:val="left"/>
      </w:pPr>
      <w:bookmarkStart w:id="12" w:name="_TOC_250013"/>
      <w:r>
        <w:t xml:space="preserve">Approaches of </w:t>
      </w:r>
      <w:r>
        <w:rPr>
          <w:spacing w:val="-3"/>
        </w:rPr>
        <w:t>Expat</w:t>
      </w:r>
      <w:r>
        <w:rPr>
          <w:spacing w:val="27"/>
        </w:rPr>
        <w:t xml:space="preserve"> </w:t>
      </w:r>
      <w:bookmarkEnd w:id="12"/>
      <w:r>
        <w:t>Compensation</w:t>
      </w:r>
    </w:p>
    <w:p w14:paraId="41E521EB" w14:textId="77777777" w:rsidR="00895EAC" w:rsidRDefault="00895EAC">
      <w:pPr>
        <w:pStyle w:val="BodyText"/>
        <w:spacing w:before="9"/>
        <w:rPr>
          <w:rFonts w:ascii="Carlito"/>
          <w:b/>
          <w:sz w:val="29"/>
        </w:rPr>
      </w:pPr>
    </w:p>
    <w:p w14:paraId="0E5308F8" w14:textId="77777777" w:rsidR="00895EAC" w:rsidRDefault="00D37152">
      <w:pPr>
        <w:pStyle w:val="BodyText"/>
        <w:spacing w:before="1" w:line="297" w:lineRule="auto"/>
        <w:ind w:left="1515" w:right="878"/>
        <w:rPr>
          <w:rFonts w:ascii="Carlito" w:hAnsi="Carlito"/>
        </w:rPr>
      </w:pPr>
      <w:r>
        <w:rPr>
          <w:rFonts w:ascii="Carlito" w:hAnsi="Carlito"/>
        </w:rPr>
        <w:t>Bearing</w:t>
      </w:r>
      <w:r>
        <w:rPr>
          <w:rFonts w:ascii="Carlito" w:hAnsi="Carlito"/>
          <w:spacing w:val="-5"/>
        </w:rPr>
        <w:t xml:space="preserve"> </w:t>
      </w:r>
      <w:r>
        <w:rPr>
          <w:rFonts w:ascii="Carlito" w:hAnsi="Carlito"/>
          <w:spacing w:val="4"/>
        </w:rPr>
        <w:t>in</w:t>
      </w:r>
      <w:r>
        <w:rPr>
          <w:rFonts w:ascii="Carlito" w:hAnsi="Carlito"/>
          <w:spacing w:val="-2"/>
        </w:rPr>
        <w:t xml:space="preserve"> </w:t>
      </w:r>
      <w:r>
        <w:rPr>
          <w:rFonts w:ascii="Carlito" w:hAnsi="Carlito"/>
          <w:spacing w:val="2"/>
        </w:rPr>
        <w:t>mind</w:t>
      </w:r>
      <w:r>
        <w:rPr>
          <w:rFonts w:ascii="Carlito" w:hAnsi="Carlito"/>
          <w:spacing w:val="-19"/>
        </w:rPr>
        <w:t xml:space="preserve"> </w:t>
      </w:r>
      <w:r>
        <w:rPr>
          <w:rFonts w:ascii="Carlito" w:hAnsi="Carlito"/>
        </w:rPr>
        <w:t>the</w:t>
      </w:r>
      <w:r>
        <w:rPr>
          <w:rFonts w:ascii="Carlito" w:hAnsi="Carlito"/>
          <w:spacing w:val="6"/>
        </w:rPr>
        <w:t xml:space="preserve"> </w:t>
      </w:r>
      <w:r>
        <w:rPr>
          <w:rFonts w:ascii="Carlito" w:hAnsi="Carlito"/>
        </w:rPr>
        <w:t>situational</w:t>
      </w:r>
      <w:r>
        <w:rPr>
          <w:rFonts w:ascii="Carlito" w:hAnsi="Carlito"/>
          <w:spacing w:val="-11"/>
        </w:rPr>
        <w:t xml:space="preserve"> </w:t>
      </w:r>
      <w:r>
        <w:rPr>
          <w:rFonts w:ascii="Carlito" w:hAnsi="Carlito"/>
        </w:rPr>
        <w:t>factors</w:t>
      </w:r>
      <w:r>
        <w:rPr>
          <w:rFonts w:ascii="Carlito" w:hAnsi="Carlito"/>
          <w:spacing w:val="-19"/>
        </w:rPr>
        <w:t xml:space="preserve"> </w:t>
      </w:r>
      <w:r>
        <w:rPr>
          <w:rFonts w:ascii="Carlito" w:hAnsi="Carlito"/>
        </w:rPr>
        <w:t>and</w:t>
      </w:r>
      <w:r>
        <w:rPr>
          <w:rFonts w:ascii="Carlito" w:hAnsi="Carlito"/>
          <w:spacing w:val="16"/>
        </w:rPr>
        <w:t xml:space="preserve"> </w:t>
      </w:r>
      <w:r>
        <w:rPr>
          <w:rFonts w:ascii="Carlito" w:hAnsi="Carlito"/>
          <w:spacing w:val="2"/>
        </w:rPr>
        <w:t>objectives</w:t>
      </w:r>
      <w:r>
        <w:rPr>
          <w:rFonts w:ascii="Carlito" w:hAnsi="Carlito"/>
          <w:spacing w:val="-19"/>
        </w:rPr>
        <w:t xml:space="preserve"> </w:t>
      </w:r>
      <w:r>
        <w:rPr>
          <w:rFonts w:ascii="Carlito" w:hAnsi="Carlito"/>
          <w:spacing w:val="3"/>
        </w:rPr>
        <w:t>outlined</w:t>
      </w:r>
      <w:r>
        <w:rPr>
          <w:rFonts w:ascii="Carlito" w:hAnsi="Carlito"/>
          <w:spacing w:val="-19"/>
        </w:rPr>
        <w:t xml:space="preserve"> </w:t>
      </w:r>
      <w:r>
        <w:rPr>
          <w:rFonts w:ascii="Carlito" w:hAnsi="Carlito"/>
        </w:rPr>
        <w:t>above,</w:t>
      </w:r>
      <w:r>
        <w:rPr>
          <w:rFonts w:ascii="Carlito" w:hAnsi="Carlito"/>
          <w:spacing w:val="-16"/>
        </w:rPr>
        <w:t xml:space="preserve"> </w:t>
      </w:r>
      <w:r>
        <w:rPr>
          <w:rFonts w:ascii="Carlito" w:hAnsi="Carlito"/>
        </w:rPr>
        <w:t>the</w:t>
      </w:r>
      <w:r>
        <w:rPr>
          <w:rFonts w:ascii="Carlito" w:hAnsi="Carlito"/>
          <w:spacing w:val="-13"/>
        </w:rPr>
        <w:t xml:space="preserve"> </w:t>
      </w:r>
      <w:r>
        <w:rPr>
          <w:rFonts w:ascii="Carlito" w:hAnsi="Carlito"/>
          <w:spacing w:val="-3"/>
        </w:rPr>
        <w:t>MNCs</w:t>
      </w:r>
      <w:r>
        <w:rPr>
          <w:rFonts w:ascii="Carlito" w:hAnsi="Carlito"/>
          <w:spacing w:val="-1"/>
        </w:rPr>
        <w:t xml:space="preserve"> </w:t>
      </w:r>
      <w:r>
        <w:rPr>
          <w:rFonts w:ascii="Carlito" w:hAnsi="Carlito"/>
        </w:rPr>
        <w:t xml:space="preserve">have a number of ways to deal </w:t>
      </w:r>
      <w:r>
        <w:rPr>
          <w:rFonts w:ascii="Carlito" w:hAnsi="Carlito"/>
          <w:spacing w:val="3"/>
        </w:rPr>
        <w:t xml:space="preserve">with </w:t>
      </w:r>
      <w:r>
        <w:rPr>
          <w:rFonts w:ascii="Carlito" w:hAnsi="Carlito"/>
        </w:rPr>
        <w:t xml:space="preserve">the retribution of </w:t>
      </w:r>
      <w:r>
        <w:rPr>
          <w:rFonts w:ascii="Carlito" w:hAnsi="Carlito"/>
          <w:spacing w:val="3"/>
        </w:rPr>
        <w:t xml:space="preserve">expatriates. </w:t>
      </w:r>
      <w:r>
        <w:rPr>
          <w:rFonts w:ascii="Carlito" w:hAnsi="Carlito"/>
          <w:spacing w:val="-4"/>
        </w:rPr>
        <w:t xml:space="preserve">Each </w:t>
      </w:r>
      <w:r>
        <w:rPr>
          <w:rFonts w:ascii="Carlito" w:hAnsi="Carlito"/>
        </w:rPr>
        <w:t xml:space="preserve">way </w:t>
      </w:r>
      <w:r>
        <w:rPr>
          <w:rFonts w:ascii="Carlito" w:hAnsi="Carlito"/>
          <w:spacing w:val="2"/>
        </w:rPr>
        <w:t xml:space="preserve">reflects </w:t>
      </w:r>
      <w:r>
        <w:rPr>
          <w:rFonts w:ascii="Carlito" w:hAnsi="Carlito"/>
        </w:rPr>
        <w:t xml:space="preserve">the </w:t>
      </w:r>
      <w:r>
        <w:t>MNCs’</w:t>
      </w:r>
      <w:r>
        <w:rPr>
          <w:spacing w:val="-36"/>
        </w:rPr>
        <w:t xml:space="preserve"> </w:t>
      </w:r>
      <w:r>
        <w:rPr>
          <w:spacing w:val="2"/>
        </w:rPr>
        <w:t>priorities</w:t>
      </w:r>
      <w:r>
        <w:rPr>
          <w:spacing w:val="-51"/>
        </w:rPr>
        <w:t xml:space="preserve"> </w:t>
      </w:r>
      <w:r>
        <w:rPr>
          <w:spacing w:val="3"/>
        </w:rPr>
        <w:t>when</w:t>
      </w:r>
      <w:r>
        <w:rPr>
          <w:spacing w:val="-51"/>
        </w:rPr>
        <w:t xml:space="preserve"> </w:t>
      </w:r>
      <w:r>
        <w:t>paying</w:t>
      </w:r>
      <w:r>
        <w:rPr>
          <w:spacing w:val="-53"/>
        </w:rPr>
        <w:t xml:space="preserve"> </w:t>
      </w:r>
      <w:r>
        <w:t>expatriates.</w:t>
      </w:r>
      <w:r>
        <w:rPr>
          <w:spacing w:val="-50"/>
        </w:rPr>
        <w:t xml:space="preserve"> </w:t>
      </w:r>
      <w:r>
        <w:t>Three</w:t>
      </w:r>
      <w:r>
        <w:rPr>
          <w:spacing w:val="-48"/>
        </w:rPr>
        <w:t xml:space="preserve"> </w:t>
      </w:r>
      <w:r>
        <w:t>main</w:t>
      </w:r>
      <w:r>
        <w:rPr>
          <w:spacing w:val="-52"/>
        </w:rPr>
        <w:t xml:space="preserve"> </w:t>
      </w:r>
      <w:r>
        <w:t>approaches,</w:t>
      </w:r>
      <w:r>
        <w:rPr>
          <w:spacing w:val="-50"/>
        </w:rPr>
        <w:t xml:space="preserve"> </w:t>
      </w:r>
      <w:r>
        <w:t>each</w:t>
      </w:r>
      <w:r>
        <w:rPr>
          <w:spacing w:val="-37"/>
        </w:rPr>
        <w:t xml:space="preserve"> </w:t>
      </w:r>
      <w:r>
        <w:rPr>
          <w:spacing w:val="3"/>
        </w:rPr>
        <w:t>with</w:t>
      </w:r>
      <w:r>
        <w:rPr>
          <w:spacing w:val="-51"/>
        </w:rPr>
        <w:t xml:space="preserve"> </w:t>
      </w:r>
      <w:r>
        <w:rPr>
          <w:spacing w:val="2"/>
        </w:rPr>
        <w:t xml:space="preserve">its </w:t>
      </w:r>
      <w:r>
        <w:rPr>
          <w:rFonts w:ascii="Carlito" w:hAnsi="Carlito"/>
        </w:rPr>
        <w:t>strengths</w:t>
      </w:r>
      <w:r>
        <w:rPr>
          <w:rFonts w:ascii="Carlito" w:hAnsi="Carlito"/>
          <w:spacing w:val="-20"/>
        </w:rPr>
        <w:t xml:space="preserve"> </w:t>
      </w:r>
      <w:r>
        <w:rPr>
          <w:rFonts w:ascii="Carlito" w:hAnsi="Carlito"/>
        </w:rPr>
        <w:t>and</w:t>
      </w:r>
      <w:r>
        <w:rPr>
          <w:rFonts w:ascii="Carlito" w:hAnsi="Carlito"/>
          <w:spacing w:val="-3"/>
        </w:rPr>
        <w:t xml:space="preserve"> </w:t>
      </w:r>
      <w:r>
        <w:rPr>
          <w:rFonts w:ascii="Carlito" w:hAnsi="Carlito"/>
          <w:spacing w:val="3"/>
        </w:rPr>
        <w:t>weaknesses</w:t>
      </w:r>
      <w:r>
        <w:rPr>
          <w:rFonts w:ascii="Carlito" w:hAnsi="Carlito"/>
          <w:spacing w:val="-19"/>
        </w:rPr>
        <w:t xml:space="preserve"> </w:t>
      </w:r>
      <w:r>
        <w:rPr>
          <w:rFonts w:ascii="Carlito" w:hAnsi="Carlito"/>
          <w:spacing w:val="4"/>
        </w:rPr>
        <w:t>in</w:t>
      </w:r>
      <w:r>
        <w:rPr>
          <w:rFonts w:ascii="Carlito" w:hAnsi="Carlito"/>
          <w:spacing w:val="-20"/>
        </w:rPr>
        <w:t xml:space="preserve"> </w:t>
      </w:r>
      <w:r>
        <w:rPr>
          <w:rFonts w:ascii="Carlito" w:hAnsi="Carlito"/>
          <w:spacing w:val="2"/>
        </w:rPr>
        <w:t>achieving</w:t>
      </w:r>
      <w:r>
        <w:rPr>
          <w:rFonts w:ascii="Carlito" w:hAnsi="Carlito"/>
          <w:spacing w:val="-22"/>
        </w:rPr>
        <w:t xml:space="preserve"> </w:t>
      </w:r>
      <w:r>
        <w:rPr>
          <w:rFonts w:ascii="Carlito" w:hAnsi="Carlito"/>
        </w:rPr>
        <w:t>the</w:t>
      </w:r>
      <w:r>
        <w:rPr>
          <w:rFonts w:ascii="Carlito" w:hAnsi="Carlito"/>
          <w:spacing w:val="4"/>
        </w:rPr>
        <w:t xml:space="preserve"> five</w:t>
      </w:r>
      <w:r>
        <w:rPr>
          <w:rFonts w:ascii="Carlito" w:hAnsi="Carlito"/>
          <w:spacing w:val="-13"/>
        </w:rPr>
        <w:t xml:space="preserve"> </w:t>
      </w:r>
      <w:r>
        <w:rPr>
          <w:rFonts w:ascii="Carlito" w:hAnsi="Carlito"/>
          <w:spacing w:val="2"/>
        </w:rPr>
        <w:t>objectives</w:t>
      </w:r>
      <w:r>
        <w:rPr>
          <w:rFonts w:ascii="Carlito" w:hAnsi="Carlito"/>
          <w:spacing w:val="-19"/>
        </w:rPr>
        <w:t xml:space="preserve"> </w:t>
      </w:r>
      <w:r>
        <w:rPr>
          <w:rFonts w:ascii="Carlito" w:hAnsi="Carlito"/>
          <w:spacing w:val="3"/>
        </w:rPr>
        <w:t>(see</w:t>
      </w:r>
      <w:r>
        <w:rPr>
          <w:rFonts w:ascii="Carlito" w:hAnsi="Carlito"/>
          <w:spacing w:val="-12"/>
        </w:rPr>
        <w:t xml:space="preserve"> </w:t>
      </w:r>
      <w:r>
        <w:rPr>
          <w:rFonts w:ascii="Carlito" w:hAnsi="Carlito"/>
        </w:rPr>
        <w:t>the</w:t>
      </w:r>
      <w:r>
        <w:rPr>
          <w:rFonts w:ascii="Carlito" w:hAnsi="Carlito"/>
          <w:spacing w:val="-14"/>
        </w:rPr>
        <w:t xml:space="preserve"> </w:t>
      </w:r>
      <w:r>
        <w:rPr>
          <w:rFonts w:ascii="Carlito" w:hAnsi="Carlito"/>
          <w:spacing w:val="3"/>
        </w:rPr>
        <w:t>below</w:t>
      </w:r>
      <w:r>
        <w:rPr>
          <w:rFonts w:ascii="Carlito" w:hAnsi="Carlito"/>
          <w:spacing w:val="-16"/>
        </w:rPr>
        <w:t xml:space="preserve"> </w:t>
      </w:r>
      <w:r>
        <w:rPr>
          <w:rFonts w:ascii="Carlito" w:hAnsi="Carlito"/>
        </w:rPr>
        <w:t>Table),</w:t>
      </w:r>
      <w:r>
        <w:rPr>
          <w:rFonts w:ascii="Carlito" w:hAnsi="Carlito"/>
          <w:spacing w:val="-17"/>
        </w:rPr>
        <w:t xml:space="preserve"> </w:t>
      </w:r>
      <w:r>
        <w:rPr>
          <w:rFonts w:ascii="Carlito" w:hAnsi="Carlito"/>
        </w:rPr>
        <w:t xml:space="preserve">have </w:t>
      </w:r>
      <w:r>
        <w:rPr>
          <w:rFonts w:ascii="Carlito" w:hAnsi="Carlito"/>
          <w:spacing w:val="4"/>
        </w:rPr>
        <w:t>been</w:t>
      </w:r>
      <w:r>
        <w:rPr>
          <w:rFonts w:ascii="Carlito" w:hAnsi="Carlito"/>
          <w:spacing w:val="-21"/>
        </w:rPr>
        <w:t xml:space="preserve"> </w:t>
      </w:r>
      <w:r>
        <w:rPr>
          <w:rFonts w:ascii="Carlito" w:hAnsi="Carlito"/>
          <w:spacing w:val="3"/>
        </w:rPr>
        <w:t>developed.</w:t>
      </w:r>
    </w:p>
    <w:p w14:paraId="228BC858" w14:textId="77777777" w:rsidR="00895EAC" w:rsidRDefault="00895EAC">
      <w:pPr>
        <w:pStyle w:val="BodyText"/>
        <w:spacing w:before="1"/>
        <w:rPr>
          <w:rFonts w:ascii="Carlito"/>
          <w:sz w:val="22"/>
        </w:rPr>
      </w:pPr>
    </w:p>
    <w:p w14:paraId="67919EEC" w14:textId="77777777" w:rsidR="00895EAC" w:rsidRDefault="00D37152">
      <w:pPr>
        <w:pStyle w:val="BodyText"/>
        <w:ind w:left="1515"/>
        <w:rPr>
          <w:rFonts w:ascii="Carlito"/>
        </w:rPr>
      </w:pPr>
      <w:r>
        <w:rPr>
          <w:rFonts w:ascii="Carlito"/>
        </w:rPr>
        <w:t>Retribution approaches and their Impact on compensation objectives</w:t>
      </w:r>
    </w:p>
    <w:p w14:paraId="588AC476" w14:textId="77777777" w:rsidR="00895EAC" w:rsidRDefault="00895EAC">
      <w:pPr>
        <w:rPr>
          <w:rFonts w:ascii="Carlito"/>
        </w:rPr>
        <w:sectPr w:rsidR="00895EAC">
          <w:pgSz w:w="11910" w:h="16840"/>
          <w:pgMar w:top="1080" w:right="580" w:bottom="280" w:left="600" w:header="885" w:footer="0" w:gutter="0"/>
          <w:cols w:space="720"/>
        </w:sectPr>
      </w:pPr>
    </w:p>
    <w:p w14:paraId="5E9FBEF4" w14:textId="77777777" w:rsidR="00895EAC" w:rsidRDefault="00895EAC">
      <w:pPr>
        <w:pStyle w:val="BodyText"/>
        <w:rPr>
          <w:rFonts w:ascii="Carlito"/>
          <w:sz w:val="20"/>
        </w:rPr>
      </w:pPr>
    </w:p>
    <w:p w14:paraId="316D798C" w14:textId="77777777" w:rsidR="00895EAC" w:rsidRDefault="00895EAC">
      <w:pPr>
        <w:pStyle w:val="BodyText"/>
        <w:spacing w:before="11"/>
        <w:rPr>
          <w:rFonts w:ascii="Carlito"/>
          <w:sz w:val="10"/>
        </w:rPr>
      </w:pPr>
    </w:p>
    <w:tbl>
      <w:tblPr>
        <w:tblW w:w="0" w:type="auto"/>
        <w:tblInd w:w="1513"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1E0" w:firstRow="1" w:lastRow="1" w:firstColumn="1" w:lastColumn="1" w:noHBand="0" w:noVBand="0"/>
      </w:tblPr>
      <w:tblGrid>
        <w:gridCol w:w="3882"/>
        <w:gridCol w:w="1612"/>
        <w:gridCol w:w="1758"/>
        <w:gridCol w:w="1172"/>
      </w:tblGrid>
      <w:tr w:rsidR="00895EAC" w14:paraId="55A36E89" w14:textId="77777777">
        <w:trPr>
          <w:trHeight w:val="347"/>
        </w:trPr>
        <w:tc>
          <w:tcPr>
            <w:tcW w:w="3882" w:type="dxa"/>
            <w:tcBorders>
              <w:bottom w:val="single" w:sz="18" w:space="0" w:color="FFFFFF"/>
            </w:tcBorders>
            <w:shd w:val="clear" w:color="auto" w:fill="4F81BC"/>
          </w:tcPr>
          <w:p w14:paraId="4FDCC0B5" w14:textId="77777777" w:rsidR="00895EAC" w:rsidRDefault="00D37152">
            <w:pPr>
              <w:pStyle w:val="TableParagraph"/>
              <w:spacing w:before="52"/>
              <w:ind w:left="1336" w:right="1326"/>
              <w:jc w:val="center"/>
              <w:rPr>
                <w:rFonts w:ascii="Arial"/>
                <w:b/>
                <w:sz w:val="23"/>
              </w:rPr>
            </w:pPr>
            <w:r>
              <w:rPr>
                <w:rFonts w:ascii="Arial"/>
                <w:b/>
                <w:color w:val="FFFFFF"/>
                <w:sz w:val="23"/>
              </w:rPr>
              <w:t>Objectives</w:t>
            </w:r>
          </w:p>
        </w:tc>
        <w:tc>
          <w:tcPr>
            <w:tcW w:w="4542" w:type="dxa"/>
            <w:gridSpan w:val="3"/>
            <w:tcBorders>
              <w:bottom w:val="single" w:sz="18" w:space="0" w:color="FFFFFF"/>
            </w:tcBorders>
            <w:shd w:val="clear" w:color="auto" w:fill="4F81BC"/>
          </w:tcPr>
          <w:p w14:paraId="62D9B937" w14:textId="77777777" w:rsidR="00895EAC" w:rsidRDefault="00D37152">
            <w:pPr>
              <w:pStyle w:val="TableParagraph"/>
              <w:spacing w:before="52"/>
              <w:ind w:left="1075"/>
              <w:rPr>
                <w:rFonts w:ascii="Arial"/>
                <w:b/>
                <w:sz w:val="23"/>
              </w:rPr>
            </w:pPr>
            <w:r>
              <w:rPr>
                <w:rFonts w:ascii="Arial"/>
                <w:b/>
                <w:color w:val="FFFFFF"/>
                <w:w w:val="105"/>
                <w:sz w:val="23"/>
              </w:rPr>
              <w:t>Retribution approach</w:t>
            </w:r>
          </w:p>
        </w:tc>
      </w:tr>
      <w:tr w:rsidR="00895EAC" w14:paraId="4CB85135" w14:textId="77777777">
        <w:trPr>
          <w:trHeight w:val="347"/>
        </w:trPr>
        <w:tc>
          <w:tcPr>
            <w:tcW w:w="3882" w:type="dxa"/>
            <w:tcBorders>
              <w:top w:val="single" w:sz="18" w:space="0" w:color="FFFFFF"/>
            </w:tcBorders>
            <w:shd w:val="clear" w:color="auto" w:fill="4F81BC"/>
          </w:tcPr>
          <w:p w14:paraId="79D46BC3" w14:textId="77777777" w:rsidR="00895EAC" w:rsidRDefault="00895EAC">
            <w:pPr>
              <w:pStyle w:val="TableParagraph"/>
              <w:rPr>
                <w:rFonts w:ascii="Times New Roman"/>
              </w:rPr>
            </w:pPr>
          </w:p>
        </w:tc>
        <w:tc>
          <w:tcPr>
            <w:tcW w:w="1612" w:type="dxa"/>
            <w:tcBorders>
              <w:top w:val="single" w:sz="18" w:space="0" w:color="FFFFFF"/>
            </w:tcBorders>
            <w:shd w:val="clear" w:color="auto" w:fill="D0D7E8"/>
          </w:tcPr>
          <w:p w14:paraId="65370A8E" w14:textId="77777777" w:rsidR="00895EAC" w:rsidRDefault="00D37152">
            <w:pPr>
              <w:pStyle w:val="TableParagraph"/>
              <w:spacing w:before="22"/>
              <w:ind w:left="24" w:right="13"/>
              <w:jc w:val="center"/>
              <w:rPr>
                <w:rFonts w:ascii="Verdana"/>
                <w:sz w:val="23"/>
              </w:rPr>
            </w:pPr>
            <w:r>
              <w:rPr>
                <w:rFonts w:ascii="Verdana"/>
                <w:sz w:val="23"/>
              </w:rPr>
              <w:t>Host Country</w:t>
            </w:r>
          </w:p>
        </w:tc>
        <w:tc>
          <w:tcPr>
            <w:tcW w:w="1758" w:type="dxa"/>
            <w:tcBorders>
              <w:top w:val="single" w:sz="18" w:space="0" w:color="FFFFFF"/>
            </w:tcBorders>
            <w:shd w:val="clear" w:color="auto" w:fill="D0D7E8"/>
          </w:tcPr>
          <w:p w14:paraId="0B9CC706" w14:textId="77777777" w:rsidR="00895EAC" w:rsidRDefault="00D37152">
            <w:pPr>
              <w:pStyle w:val="TableParagraph"/>
              <w:spacing w:before="22"/>
              <w:ind w:left="41" w:right="31"/>
              <w:jc w:val="center"/>
              <w:rPr>
                <w:rFonts w:ascii="Verdana"/>
                <w:sz w:val="23"/>
              </w:rPr>
            </w:pPr>
            <w:r>
              <w:rPr>
                <w:rFonts w:ascii="Verdana"/>
                <w:sz w:val="23"/>
              </w:rPr>
              <w:t>Home country</w:t>
            </w:r>
          </w:p>
        </w:tc>
        <w:tc>
          <w:tcPr>
            <w:tcW w:w="1172" w:type="dxa"/>
            <w:tcBorders>
              <w:top w:val="single" w:sz="18" w:space="0" w:color="FFFFFF"/>
            </w:tcBorders>
            <w:shd w:val="clear" w:color="auto" w:fill="D0D7E8"/>
          </w:tcPr>
          <w:p w14:paraId="188BF811" w14:textId="77777777" w:rsidR="00895EAC" w:rsidRDefault="00D37152">
            <w:pPr>
              <w:pStyle w:val="TableParagraph"/>
              <w:spacing w:before="22"/>
              <w:ind w:left="200" w:right="190"/>
              <w:jc w:val="center"/>
              <w:rPr>
                <w:rFonts w:ascii="Verdana"/>
                <w:sz w:val="23"/>
              </w:rPr>
            </w:pPr>
            <w:r>
              <w:rPr>
                <w:rFonts w:ascii="Verdana"/>
                <w:sz w:val="23"/>
              </w:rPr>
              <w:t>Global</w:t>
            </w:r>
          </w:p>
        </w:tc>
      </w:tr>
      <w:tr w:rsidR="00895EAC" w14:paraId="6C8B44A7" w14:textId="77777777">
        <w:trPr>
          <w:trHeight w:val="368"/>
        </w:trPr>
        <w:tc>
          <w:tcPr>
            <w:tcW w:w="3882" w:type="dxa"/>
            <w:shd w:val="clear" w:color="auto" w:fill="4F81BC"/>
          </w:tcPr>
          <w:p w14:paraId="56103E76" w14:textId="77777777" w:rsidR="00895EAC" w:rsidRDefault="00D37152">
            <w:pPr>
              <w:pStyle w:val="TableParagraph"/>
              <w:spacing w:before="55"/>
              <w:ind w:left="35"/>
              <w:rPr>
                <w:rFonts w:ascii="Arial"/>
                <w:b/>
                <w:sz w:val="23"/>
              </w:rPr>
            </w:pPr>
            <w:r>
              <w:rPr>
                <w:rFonts w:ascii="Arial"/>
                <w:b/>
                <w:color w:val="FFFFFF"/>
                <w:w w:val="105"/>
                <w:sz w:val="23"/>
              </w:rPr>
              <w:t>1.Attract talent</w:t>
            </w:r>
          </w:p>
        </w:tc>
        <w:tc>
          <w:tcPr>
            <w:tcW w:w="1612" w:type="dxa"/>
            <w:shd w:val="clear" w:color="auto" w:fill="E9ECF4"/>
          </w:tcPr>
          <w:p w14:paraId="48391766" w14:textId="77777777" w:rsidR="00895EAC" w:rsidRDefault="00D37152">
            <w:pPr>
              <w:pStyle w:val="TableParagraph"/>
              <w:spacing w:before="19"/>
              <w:ind w:left="13"/>
              <w:jc w:val="center"/>
              <w:rPr>
                <w:rFonts w:ascii="Verdana"/>
                <w:sz w:val="26"/>
              </w:rPr>
            </w:pPr>
            <w:r>
              <w:rPr>
                <w:rFonts w:ascii="Verdana"/>
                <w:w w:val="94"/>
                <w:sz w:val="26"/>
              </w:rPr>
              <w:t>-</w:t>
            </w:r>
          </w:p>
        </w:tc>
        <w:tc>
          <w:tcPr>
            <w:tcW w:w="1758" w:type="dxa"/>
            <w:shd w:val="clear" w:color="auto" w:fill="E9ECF4"/>
          </w:tcPr>
          <w:p w14:paraId="5143786C" w14:textId="77777777" w:rsidR="00895EAC" w:rsidRDefault="00D37152">
            <w:pPr>
              <w:pStyle w:val="TableParagraph"/>
              <w:spacing w:before="19"/>
              <w:ind w:left="13"/>
              <w:jc w:val="center"/>
              <w:rPr>
                <w:rFonts w:ascii="Verdana"/>
                <w:sz w:val="26"/>
              </w:rPr>
            </w:pPr>
            <w:r>
              <w:rPr>
                <w:rFonts w:ascii="Verdana"/>
                <w:w w:val="89"/>
                <w:sz w:val="26"/>
              </w:rPr>
              <w:t>+</w:t>
            </w:r>
          </w:p>
        </w:tc>
        <w:tc>
          <w:tcPr>
            <w:tcW w:w="1172" w:type="dxa"/>
            <w:shd w:val="clear" w:color="auto" w:fill="E9ECF4"/>
          </w:tcPr>
          <w:p w14:paraId="246FB54E" w14:textId="77777777" w:rsidR="00895EAC" w:rsidRDefault="00D37152">
            <w:pPr>
              <w:pStyle w:val="TableParagraph"/>
              <w:spacing w:before="19"/>
              <w:ind w:left="10"/>
              <w:jc w:val="center"/>
              <w:rPr>
                <w:rFonts w:ascii="Verdana"/>
                <w:sz w:val="26"/>
              </w:rPr>
            </w:pPr>
            <w:r>
              <w:rPr>
                <w:rFonts w:ascii="Verdana"/>
                <w:w w:val="89"/>
                <w:sz w:val="26"/>
              </w:rPr>
              <w:t>+</w:t>
            </w:r>
          </w:p>
        </w:tc>
      </w:tr>
      <w:tr w:rsidR="00895EAC" w14:paraId="13A72D03" w14:textId="77777777">
        <w:trPr>
          <w:trHeight w:val="368"/>
        </w:trPr>
        <w:tc>
          <w:tcPr>
            <w:tcW w:w="3882" w:type="dxa"/>
            <w:shd w:val="clear" w:color="auto" w:fill="4F81BC"/>
          </w:tcPr>
          <w:p w14:paraId="35D5BA46" w14:textId="77777777" w:rsidR="00895EAC" w:rsidRDefault="00D37152">
            <w:pPr>
              <w:pStyle w:val="TableParagraph"/>
              <w:spacing w:before="56"/>
              <w:ind w:left="35"/>
              <w:rPr>
                <w:rFonts w:ascii="Arial"/>
                <w:b/>
                <w:sz w:val="23"/>
              </w:rPr>
            </w:pPr>
            <w:r>
              <w:rPr>
                <w:rFonts w:ascii="Arial"/>
                <w:b/>
                <w:color w:val="FFFFFF"/>
                <w:sz w:val="23"/>
              </w:rPr>
              <w:t>2. Cost effective</w:t>
            </w:r>
          </w:p>
        </w:tc>
        <w:tc>
          <w:tcPr>
            <w:tcW w:w="1612" w:type="dxa"/>
            <w:shd w:val="clear" w:color="auto" w:fill="D0D7E8"/>
          </w:tcPr>
          <w:p w14:paraId="6357CFCB" w14:textId="77777777" w:rsidR="00895EAC" w:rsidRDefault="00D37152">
            <w:pPr>
              <w:pStyle w:val="TableParagraph"/>
              <w:spacing w:before="19"/>
              <w:ind w:left="12"/>
              <w:jc w:val="center"/>
              <w:rPr>
                <w:rFonts w:ascii="Verdana"/>
                <w:sz w:val="26"/>
              </w:rPr>
            </w:pPr>
            <w:r>
              <w:rPr>
                <w:rFonts w:ascii="Verdana"/>
                <w:w w:val="89"/>
                <w:sz w:val="26"/>
              </w:rPr>
              <w:t>+</w:t>
            </w:r>
          </w:p>
        </w:tc>
        <w:tc>
          <w:tcPr>
            <w:tcW w:w="1758" w:type="dxa"/>
            <w:shd w:val="clear" w:color="auto" w:fill="D0D7E8"/>
          </w:tcPr>
          <w:p w14:paraId="3ACB79B6" w14:textId="77777777" w:rsidR="00895EAC" w:rsidRDefault="00D37152">
            <w:pPr>
              <w:pStyle w:val="TableParagraph"/>
              <w:spacing w:before="19"/>
              <w:ind w:left="12"/>
              <w:jc w:val="center"/>
              <w:rPr>
                <w:rFonts w:ascii="Verdana"/>
                <w:sz w:val="26"/>
              </w:rPr>
            </w:pPr>
            <w:r>
              <w:rPr>
                <w:rFonts w:ascii="Verdana"/>
                <w:w w:val="94"/>
                <w:sz w:val="26"/>
              </w:rPr>
              <w:t>-</w:t>
            </w:r>
          </w:p>
        </w:tc>
        <w:tc>
          <w:tcPr>
            <w:tcW w:w="1172" w:type="dxa"/>
            <w:shd w:val="clear" w:color="auto" w:fill="D0D7E8"/>
          </w:tcPr>
          <w:p w14:paraId="2B09023A" w14:textId="77777777" w:rsidR="00895EAC" w:rsidRDefault="00D37152">
            <w:pPr>
              <w:pStyle w:val="TableParagraph"/>
              <w:spacing w:before="19"/>
              <w:ind w:left="12"/>
              <w:jc w:val="center"/>
              <w:rPr>
                <w:rFonts w:ascii="Verdana"/>
                <w:sz w:val="26"/>
              </w:rPr>
            </w:pPr>
            <w:r>
              <w:rPr>
                <w:rFonts w:ascii="Verdana"/>
                <w:w w:val="94"/>
                <w:sz w:val="26"/>
              </w:rPr>
              <w:t>-</w:t>
            </w:r>
          </w:p>
        </w:tc>
      </w:tr>
      <w:tr w:rsidR="00895EAC" w14:paraId="2DC27D90" w14:textId="77777777">
        <w:trPr>
          <w:trHeight w:val="368"/>
        </w:trPr>
        <w:tc>
          <w:tcPr>
            <w:tcW w:w="3882" w:type="dxa"/>
            <w:shd w:val="clear" w:color="auto" w:fill="4F81BC"/>
          </w:tcPr>
          <w:p w14:paraId="0F767993" w14:textId="77777777" w:rsidR="00895EAC" w:rsidRDefault="00D37152">
            <w:pPr>
              <w:pStyle w:val="TableParagraph"/>
              <w:spacing w:before="55"/>
              <w:ind w:left="35"/>
              <w:rPr>
                <w:rFonts w:ascii="Arial"/>
                <w:b/>
                <w:sz w:val="23"/>
              </w:rPr>
            </w:pPr>
            <w:r>
              <w:rPr>
                <w:rFonts w:ascii="Arial"/>
                <w:b/>
                <w:color w:val="FFFFFF"/>
                <w:sz w:val="23"/>
              </w:rPr>
              <w:t>3. Be fair</w:t>
            </w:r>
          </w:p>
        </w:tc>
        <w:tc>
          <w:tcPr>
            <w:tcW w:w="1612" w:type="dxa"/>
            <w:shd w:val="clear" w:color="auto" w:fill="E9ECF4"/>
          </w:tcPr>
          <w:p w14:paraId="4F22B9B1" w14:textId="77777777" w:rsidR="00895EAC" w:rsidRDefault="00895EAC">
            <w:pPr>
              <w:pStyle w:val="TableParagraph"/>
              <w:rPr>
                <w:rFonts w:ascii="Times New Roman"/>
              </w:rPr>
            </w:pPr>
          </w:p>
        </w:tc>
        <w:tc>
          <w:tcPr>
            <w:tcW w:w="1758" w:type="dxa"/>
            <w:shd w:val="clear" w:color="auto" w:fill="E9ECF4"/>
          </w:tcPr>
          <w:p w14:paraId="023AAB79" w14:textId="77777777" w:rsidR="00895EAC" w:rsidRDefault="00895EAC">
            <w:pPr>
              <w:pStyle w:val="TableParagraph"/>
              <w:rPr>
                <w:rFonts w:ascii="Times New Roman"/>
              </w:rPr>
            </w:pPr>
          </w:p>
        </w:tc>
        <w:tc>
          <w:tcPr>
            <w:tcW w:w="1172" w:type="dxa"/>
            <w:shd w:val="clear" w:color="auto" w:fill="E9ECF4"/>
          </w:tcPr>
          <w:p w14:paraId="1FD0F137" w14:textId="77777777" w:rsidR="00895EAC" w:rsidRDefault="00895EAC">
            <w:pPr>
              <w:pStyle w:val="TableParagraph"/>
              <w:rPr>
                <w:rFonts w:ascii="Times New Roman"/>
              </w:rPr>
            </w:pPr>
          </w:p>
        </w:tc>
      </w:tr>
      <w:tr w:rsidR="00895EAC" w14:paraId="45E616E0" w14:textId="77777777">
        <w:trPr>
          <w:trHeight w:val="368"/>
        </w:trPr>
        <w:tc>
          <w:tcPr>
            <w:tcW w:w="3882" w:type="dxa"/>
            <w:shd w:val="clear" w:color="auto" w:fill="4F81BC"/>
          </w:tcPr>
          <w:p w14:paraId="1957B8BC" w14:textId="77777777" w:rsidR="00895EAC" w:rsidRDefault="00D37152">
            <w:pPr>
              <w:pStyle w:val="TableParagraph"/>
              <w:spacing w:before="82"/>
              <w:ind w:left="1099"/>
              <w:rPr>
                <w:rFonts w:ascii="Arial"/>
                <w:b/>
                <w:sz w:val="18"/>
              </w:rPr>
            </w:pPr>
            <w:r>
              <w:rPr>
                <w:rFonts w:ascii="Arial"/>
                <w:b/>
                <w:color w:val="FFFFFF"/>
                <w:w w:val="105"/>
                <w:sz w:val="18"/>
              </w:rPr>
              <w:t>with</w:t>
            </w:r>
            <w:r>
              <w:rPr>
                <w:rFonts w:ascii="Arial"/>
                <w:b/>
                <w:color w:val="FFFFFF"/>
                <w:spacing w:val="-24"/>
                <w:w w:val="105"/>
                <w:sz w:val="18"/>
              </w:rPr>
              <w:t xml:space="preserve"> </w:t>
            </w:r>
            <w:r>
              <w:rPr>
                <w:rFonts w:ascii="Arial"/>
                <w:b/>
                <w:color w:val="FFFFFF"/>
                <w:w w:val="105"/>
                <w:sz w:val="18"/>
              </w:rPr>
              <w:t>respect</w:t>
            </w:r>
            <w:r>
              <w:rPr>
                <w:rFonts w:ascii="Arial"/>
                <w:b/>
                <w:color w:val="FFFFFF"/>
                <w:spacing w:val="-26"/>
                <w:w w:val="105"/>
                <w:sz w:val="18"/>
              </w:rPr>
              <w:t xml:space="preserve"> </w:t>
            </w:r>
            <w:r>
              <w:rPr>
                <w:rFonts w:ascii="Arial"/>
                <w:b/>
                <w:color w:val="FFFFFF"/>
                <w:w w:val="105"/>
                <w:sz w:val="18"/>
              </w:rPr>
              <w:t>to</w:t>
            </w:r>
            <w:r>
              <w:rPr>
                <w:rFonts w:ascii="Arial"/>
                <w:b/>
                <w:color w:val="FFFFFF"/>
                <w:spacing w:val="-24"/>
                <w:w w:val="105"/>
                <w:sz w:val="18"/>
              </w:rPr>
              <w:t xml:space="preserve"> </w:t>
            </w:r>
            <w:r>
              <w:rPr>
                <w:rFonts w:ascii="Arial"/>
                <w:b/>
                <w:color w:val="FFFFFF"/>
                <w:w w:val="105"/>
                <w:sz w:val="18"/>
              </w:rPr>
              <w:t>local</w:t>
            </w:r>
            <w:r>
              <w:rPr>
                <w:rFonts w:ascii="Arial"/>
                <w:b/>
                <w:color w:val="FFFFFF"/>
                <w:spacing w:val="-23"/>
                <w:w w:val="105"/>
                <w:sz w:val="18"/>
              </w:rPr>
              <w:t xml:space="preserve"> </w:t>
            </w:r>
            <w:r>
              <w:rPr>
                <w:rFonts w:ascii="Arial"/>
                <w:b/>
                <w:color w:val="FFFFFF"/>
                <w:w w:val="105"/>
                <w:sz w:val="18"/>
              </w:rPr>
              <w:t>employees</w:t>
            </w:r>
          </w:p>
        </w:tc>
        <w:tc>
          <w:tcPr>
            <w:tcW w:w="1612" w:type="dxa"/>
            <w:shd w:val="clear" w:color="auto" w:fill="D0D7E8"/>
          </w:tcPr>
          <w:p w14:paraId="5556B958" w14:textId="77777777" w:rsidR="00895EAC" w:rsidRDefault="00D37152">
            <w:pPr>
              <w:pStyle w:val="TableParagraph"/>
              <w:spacing w:before="19"/>
              <w:ind w:left="12"/>
              <w:jc w:val="center"/>
              <w:rPr>
                <w:rFonts w:ascii="Verdana"/>
                <w:sz w:val="26"/>
              </w:rPr>
            </w:pPr>
            <w:r>
              <w:rPr>
                <w:rFonts w:ascii="Verdana"/>
                <w:w w:val="89"/>
                <w:sz w:val="26"/>
              </w:rPr>
              <w:t>+</w:t>
            </w:r>
          </w:p>
        </w:tc>
        <w:tc>
          <w:tcPr>
            <w:tcW w:w="1758" w:type="dxa"/>
            <w:shd w:val="clear" w:color="auto" w:fill="D0D7E8"/>
          </w:tcPr>
          <w:p w14:paraId="7B1155E2" w14:textId="77777777" w:rsidR="00895EAC" w:rsidRDefault="00D37152">
            <w:pPr>
              <w:pStyle w:val="TableParagraph"/>
              <w:spacing w:before="19"/>
              <w:ind w:left="12"/>
              <w:jc w:val="center"/>
              <w:rPr>
                <w:rFonts w:ascii="Verdana"/>
                <w:sz w:val="26"/>
              </w:rPr>
            </w:pPr>
            <w:r>
              <w:rPr>
                <w:rFonts w:ascii="Verdana"/>
                <w:w w:val="94"/>
                <w:sz w:val="26"/>
              </w:rPr>
              <w:t>-</w:t>
            </w:r>
          </w:p>
        </w:tc>
        <w:tc>
          <w:tcPr>
            <w:tcW w:w="1172" w:type="dxa"/>
            <w:shd w:val="clear" w:color="auto" w:fill="D0D7E8"/>
          </w:tcPr>
          <w:p w14:paraId="6318B509" w14:textId="77777777" w:rsidR="00895EAC" w:rsidRDefault="00D37152">
            <w:pPr>
              <w:pStyle w:val="TableParagraph"/>
              <w:spacing w:before="19"/>
              <w:ind w:left="12"/>
              <w:jc w:val="center"/>
              <w:rPr>
                <w:rFonts w:ascii="Verdana"/>
                <w:sz w:val="26"/>
              </w:rPr>
            </w:pPr>
            <w:r>
              <w:rPr>
                <w:rFonts w:ascii="Verdana"/>
                <w:w w:val="94"/>
                <w:sz w:val="26"/>
              </w:rPr>
              <w:t>-</w:t>
            </w:r>
          </w:p>
        </w:tc>
      </w:tr>
      <w:tr w:rsidR="00895EAC" w14:paraId="0DC6E6CD" w14:textId="77777777">
        <w:trPr>
          <w:trHeight w:val="492"/>
        </w:trPr>
        <w:tc>
          <w:tcPr>
            <w:tcW w:w="3882" w:type="dxa"/>
            <w:shd w:val="clear" w:color="auto" w:fill="4F81BC"/>
          </w:tcPr>
          <w:p w14:paraId="27086BD7" w14:textId="77777777" w:rsidR="00895EAC" w:rsidRDefault="00D37152">
            <w:pPr>
              <w:pStyle w:val="TableParagraph"/>
              <w:spacing w:before="36"/>
              <w:ind w:right="22"/>
              <w:jc w:val="right"/>
              <w:rPr>
                <w:rFonts w:ascii="Arial"/>
                <w:b/>
                <w:sz w:val="18"/>
              </w:rPr>
            </w:pPr>
            <w:r>
              <w:rPr>
                <w:rFonts w:ascii="Arial"/>
                <w:b/>
                <w:color w:val="FFFFFF"/>
                <w:w w:val="105"/>
                <w:sz w:val="18"/>
              </w:rPr>
              <w:t>with</w:t>
            </w:r>
            <w:r>
              <w:rPr>
                <w:rFonts w:ascii="Arial"/>
                <w:b/>
                <w:color w:val="FFFFFF"/>
                <w:spacing w:val="-18"/>
                <w:w w:val="105"/>
                <w:sz w:val="18"/>
              </w:rPr>
              <w:t xml:space="preserve"> </w:t>
            </w:r>
            <w:r>
              <w:rPr>
                <w:rFonts w:ascii="Arial"/>
                <w:b/>
                <w:color w:val="FFFFFF"/>
                <w:w w:val="105"/>
                <w:sz w:val="18"/>
              </w:rPr>
              <w:t>respect</w:t>
            </w:r>
            <w:r>
              <w:rPr>
                <w:rFonts w:ascii="Arial"/>
                <w:b/>
                <w:color w:val="FFFFFF"/>
                <w:spacing w:val="-19"/>
                <w:w w:val="105"/>
                <w:sz w:val="18"/>
              </w:rPr>
              <w:t xml:space="preserve"> </w:t>
            </w:r>
            <w:r>
              <w:rPr>
                <w:rFonts w:ascii="Arial"/>
                <w:b/>
                <w:color w:val="FFFFFF"/>
                <w:w w:val="105"/>
                <w:sz w:val="18"/>
              </w:rPr>
              <w:t>to</w:t>
            </w:r>
            <w:r>
              <w:rPr>
                <w:rFonts w:ascii="Arial"/>
                <w:b/>
                <w:color w:val="FFFFFF"/>
                <w:spacing w:val="-18"/>
                <w:w w:val="105"/>
                <w:sz w:val="18"/>
              </w:rPr>
              <w:t xml:space="preserve"> </w:t>
            </w:r>
            <w:r>
              <w:rPr>
                <w:rFonts w:ascii="Arial"/>
                <w:b/>
                <w:color w:val="FFFFFF"/>
                <w:w w:val="105"/>
                <w:sz w:val="18"/>
              </w:rPr>
              <w:t>other</w:t>
            </w:r>
            <w:r>
              <w:rPr>
                <w:rFonts w:ascii="Arial"/>
                <w:b/>
                <w:color w:val="FFFFFF"/>
                <w:spacing w:val="-19"/>
                <w:w w:val="105"/>
                <w:sz w:val="18"/>
              </w:rPr>
              <w:t xml:space="preserve"> </w:t>
            </w:r>
            <w:r>
              <w:rPr>
                <w:rFonts w:ascii="Arial"/>
                <w:b/>
                <w:color w:val="FFFFFF"/>
                <w:w w:val="105"/>
                <w:sz w:val="18"/>
              </w:rPr>
              <w:t>expats</w:t>
            </w:r>
            <w:r>
              <w:rPr>
                <w:rFonts w:ascii="Arial"/>
                <w:b/>
                <w:color w:val="FFFFFF"/>
                <w:spacing w:val="-19"/>
                <w:w w:val="105"/>
                <w:sz w:val="18"/>
              </w:rPr>
              <w:t xml:space="preserve"> </w:t>
            </w:r>
            <w:r>
              <w:rPr>
                <w:rFonts w:ascii="Arial"/>
                <w:b/>
                <w:color w:val="FFFFFF"/>
                <w:w w:val="105"/>
                <w:sz w:val="18"/>
              </w:rPr>
              <w:t>from</w:t>
            </w:r>
            <w:r>
              <w:rPr>
                <w:rFonts w:ascii="Arial"/>
                <w:b/>
                <w:color w:val="FFFFFF"/>
                <w:spacing w:val="-19"/>
                <w:w w:val="105"/>
                <w:sz w:val="18"/>
              </w:rPr>
              <w:t xml:space="preserve"> </w:t>
            </w:r>
            <w:r>
              <w:rPr>
                <w:rFonts w:ascii="Arial"/>
                <w:b/>
                <w:color w:val="FFFFFF"/>
                <w:w w:val="105"/>
                <w:sz w:val="18"/>
              </w:rPr>
              <w:t>a</w:t>
            </w:r>
          </w:p>
          <w:p w14:paraId="091DD021" w14:textId="77777777" w:rsidR="00895EAC" w:rsidRDefault="00D37152">
            <w:pPr>
              <w:pStyle w:val="TableParagraph"/>
              <w:spacing w:before="10"/>
              <w:ind w:right="23"/>
              <w:jc w:val="right"/>
              <w:rPr>
                <w:rFonts w:ascii="Arial"/>
                <w:b/>
                <w:sz w:val="18"/>
              </w:rPr>
            </w:pPr>
            <w:r>
              <w:rPr>
                <w:rFonts w:ascii="Arial"/>
                <w:b/>
                <w:color w:val="FFFFFF"/>
                <w:w w:val="105"/>
                <w:sz w:val="18"/>
              </w:rPr>
              <w:t>different</w:t>
            </w:r>
            <w:r>
              <w:rPr>
                <w:rFonts w:ascii="Arial"/>
                <w:b/>
                <w:color w:val="FFFFFF"/>
                <w:spacing w:val="-23"/>
                <w:w w:val="105"/>
                <w:sz w:val="18"/>
              </w:rPr>
              <w:t xml:space="preserve"> </w:t>
            </w:r>
            <w:r>
              <w:rPr>
                <w:rFonts w:ascii="Arial"/>
                <w:b/>
                <w:color w:val="FFFFFF"/>
                <w:w w:val="105"/>
                <w:sz w:val="18"/>
              </w:rPr>
              <w:t>nationality</w:t>
            </w:r>
            <w:r>
              <w:rPr>
                <w:rFonts w:ascii="Arial"/>
                <w:b/>
                <w:color w:val="FFFFFF"/>
                <w:spacing w:val="-20"/>
                <w:w w:val="105"/>
                <w:sz w:val="18"/>
              </w:rPr>
              <w:t xml:space="preserve"> </w:t>
            </w:r>
            <w:r>
              <w:rPr>
                <w:rFonts w:ascii="Arial"/>
                <w:b/>
                <w:color w:val="FFFFFF"/>
                <w:w w:val="105"/>
                <w:sz w:val="18"/>
              </w:rPr>
              <w:t>in</w:t>
            </w:r>
            <w:r>
              <w:rPr>
                <w:rFonts w:ascii="Arial"/>
                <w:b/>
                <w:color w:val="FFFFFF"/>
                <w:spacing w:val="-20"/>
                <w:w w:val="105"/>
                <w:sz w:val="18"/>
              </w:rPr>
              <w:t xml:space="preserve"> </w:t>
            </w:r>
            <w:r>
              <w:rPr>
                <w:rFonts w:ascii="Arial"/>
                <w:b/>
                <w:color w:val="FFFFFF"/>
                <w:w w:val="105"/>
                <w:sz w:val="18"/>
              </w:rPr>
              <w:t>the</w:t>
            </w:r>
            <w:r>
              <w:rPr>
                <w:rFonts w:ascii="Arial"/>
                <w:b/>
                <w:color w:val="FFFFFF"/>
                <w:spacing w:val="-20"/>
                <w:w w:val="105"/>
                <w:sz w:val="18"/>
              </w:rPr>
              <w:t xml:space="preserve"> </w:t>
            </w:r>
            <w:r>
              <w:rPr>
                <w:rFonts w:ascii="Arial"/>
                <w:b/>
                <w:color w:val="FFFFFF"/>
                <w:w w:val="105"/>
                <w:sz w:val="18"/>
              </w:rPr>
              <w:t>same</w:t>
            </w:r>
            <w:r>
              <w:rPr>
                <w:rFonts w:ascii="Arial"/>
                <w:b/>
                <w:color w:val="FFFFFF"/>
                <w:spacing w:val="-21"/>
                <w:w w:val="105"/>
                <w:sz w:val="18"/>
              </w:rPr>
              <w:t xml:space="preserve"> </w:t>
            </w:r>
            <w:r>
              <w:rPr>
                <w:rFonts w:ascii="Arial"/>
                <w:b/>
                <w:color w:val="FFFFFF"/>
                <w:w w:val="105"/>
                <w:sz w:val="18"/>
              </w:rPr>
              <w:t>location</w:t>
            </w:r>
          </w:p>
        </w:tc>
        <w:tc>
          <w:tcPr>
            <w:tcW w:w="1612" w:type="dxa"/>
            <w:shd w:val="clear" w:color="auto" w:fill="E9ECF4"/>
          </w:tcPr>
          <w:p w14:paraId="57C63E3B" w14:textId="77777777" w:rsidR="00895EAC" w:rsidRDefault="00D37152">
            <w:pPr>
              <w:pStyle w:val="TableParagraph"/>
              <w:spacing w:before="82"/>
              <w:ind w:left="12"/>
              <w:jc w:val="center"/>
              <w:rPr>
                <w:rFonts w:ascii="Verdana"/>
                <w:sz w:val="26"/>
              </w:rPr>
            </w:pPr>
            <w:r>
              <w:rPr>
                <w:rFonts w:ascii="Verdana"/>
                <w:w w:val="89"/>
                <w:sz w:val="26"/>
              </w:rPr>
              <w:t>+</w:t>
            </w:r>
          </w:p>
        </w:tc>
        <w:tc>
          <w:tcPr>
            <w:tcW w:w="1758" w:type="dxa"/>
            <w:shd w:val="clear" w:color="auto" w:fill="E9ECF4"/>
          </w:tcPr>
          <w:p w14:paraId="6B4E38C5" w14:textId="77777777" w:rsidR="00895EAC" w:rsidRDefault="00D37152">
            <w:pPr>
              <w:pStyle w:val="TableParagraph"/>
              <w:spacing w:before="82"/>
              <w:ind w:left="12"/>
              <w:jc w:val="center"/>
              <w:rPr>
                <w:rFonts w:ascii="Verdana"/>
                <w:sz w:val="26"/>
              </w:rPr>
            </w:pPr>
            <w:r>
              <w:rPr>
                <w:rFonts w:ascii="Verdana"/>
                <w:w w:val="94"/>
                <w:sz w:val="26"/>
              </w:rPr>
              <w:t>-</w:t>
            </w:r>
          </w:p>
        </w:tc>
        <w:tc>
          <w:tcPr>
            <w:tcW w:w="1172" w:type="dxa"/>
            <w:shd w:val="clear" w:color="auto" w:fill="E9ECF4"/>
          </w:tcPr>
          <w:p w14:paraId="32E4C784" w14:textId="77777777" w:rsidR="00895EAC" w:rsidRDefault="00D37152">
            <w:pPr>
              <w:pStyle w:val="TableParagraph"/>
              <w:spacing w:before="82"/>
              <w:ind w:left="10"/>
              <w:jc w:val="center"/>
              <w:rPr>
                <w:rFonts w:ascii="Verdana"/>
                <w:sz w:val="26"/>
              </w:rPr>
            </w:pPr>
            <w:r>
              <w:rPr>
                <w:rFonts w:ascii="Verdana"/>
                <w:w w:val="89"/>
                <w:sz w:val="26"/>
              </w:rPr>
              <w:t>+</w:t>
            </w:r>
          </w:p>
        </w:tc>
      </w:tr>
      <w:tr w:rsidR="00895EAC" w14:paraId="77A00BB6" w14:textId="77777777">
        <w:trPr>
          <w:trHeight w:val="492"/>
        </w:trPr>
        <w:tc>
          <w:tcPr>
            <w:tcW w:w="3882" w:type="dxa"/>
            <w:shd w:val="clear" w:color="auto" w:fill="4F81BC"/>
          </w:tcPr>
          <w:p w14:paraId="229103C4" w14:textId="77777777" w:rsidR="00895EAC" w:rsidRDefault="00D37152">
            <w:pPr>
              <w:pStyle w:val="TableParagraph"/>
              <w:spacing w:before="36"/>
              <w:ind w:right="21"/>
              <w:jc w:val="right"/>
              <w:rPr>
                <w:rFonts w:ascii="Arial"/>
                <w:b/>
                <w:sz w:val="18"/>
              </w:rPr>
            </w:pPr>
            <w:r>
              <w:rPr>
                <w:rFonts w:ascii="Arial"/>
                <w:b/>
                <w:color w:val="FFFFFF"/>
                <w:w w:val="105"/>
                <w:sz w:val="18"/>
              </w:rPr>
              <w:t>with</w:t>
            </w:r>
            <w:r>
              <w:rPr>
                <w:rFonts w:ascii="Arial"/>
                <w:b/>
                <w:color w:val="FFFFFF"/>
                <w:spacing w:val="-18"/>
                <w:w w:val="105"/>
                <w:sz w:val="18"/>
              </w:rPr>
              <w:t xml:space="preserve"> </w:t>
            </w:r>
            <w:r>
              <w:rPr>
                <w:rFonts w:ascii="Arial"/>
                <w:b/>
                <w:color w:val="FFFFFF"/>
                <w:w w:val="105"/>
                <w:sz w:val="18"/>
              </w:rPr>
              <w:t>respect</w:t>
            </w:r>
            <w:r>
              <w:rPr>
                <w:rFonts w:ascii="Arial"/>
                <w:b/>
                <w:color w:val="FFFFFF"/>
                <w:spacing w:val="-18"/>
                <w:w w:val="105"/>
                <w:sz w:val="18"/>
              </w:rPr>
              <w:t xml:space="preserve"> </w:t>
            </w:r>
            <w:r>
              <w:rPr>
                <w:rFonts w:ascii="Arial"/>
                <w:b/>
                <w:color w:val="FFFFFF"/>
                <w:w w:val="105"/>
                <w:sz w:val="18"/>
              </w:rPr>
              <w:t>to</w:t>
            </w:r>
            <w:r>
              <w:rPr>
                <w:rFonts w:ascii="Arial"/>
                <w:b/>
                <w:color w:val="FFFFFF"/>
                <w:spacing w:val="-18"/>
                <w:w w:val="105"/>
                <w:sz w:val="18"/>
              </w:rPr>
              <w:t xml:space="preserve"> </w:t>
            </w:r>
            <w:r>
              <w:rPr>
                <w:rFonts w:ascii="Arial"/>
                <w:b/>
                <w:color w:val="FFFFFF"/>
                <w:w w:val="105"/>
                <w:sz w:val="18"/>
              </w:rPr>
              <w:t>other</w:t>
            </w:r>
            <w:r>
              <w:rPr>
                <w:rFonts w:ascii="Arial"/>
                <w:b/>
                <w:color w:val="FFFFFF"/>
                <w:spacing w:val="-19"/>
                <w:w w:val="105"/>
                <w:sz w:val="18"/>
              </w:rPr>
              <w:t xml:space="preserve"> </w:t>
            </w:r>
            <w:r>
              <w:rPr>
                <w:rFonts w:ascii="Arial"/>
                <w:b/>
                <w:color w:val="FFFFFF"/>
                <w:w w:val="105"/>
                <w:sz w:val="18"/>
              </w:rPr>
              <w:t>expats</w:t>
            </w:r>
            <w:r>
              <w:rPr>
                <w:rFonts w:ascii="Arial"/>
                <w:b/>
                <w:color w:val="FFFFFF"/>
                <w:spacing w:val="17"/>
                <w:w w:val="105"/>
                <w:sz w:val="18"/>
              </w:rPr>
              <w:t xml:space="preserve"> </w:t>
            </w:r>
            <w:r>
              <w:rPr>
                <w:rFonts w:ascii="Arial"/>
                <w:b/>
                <w:color w:val="FFFFFF"/>
                <w:w w:val="105"/>
                <w:sz w:val="18"/>
              </w:rPr>
              <w:t>in</w:t>
            </w:r>
            <w:r>
              <w:rPr>
                <w:rFonts w:ascii="Arial"/>
                <w:b/>
                <w:color w:val="FFFFFF"/>
                <w:spacing w:val="-18"/>
                <w:w w:val="105"/>
                <w:sz w:val="18"/>
              </w:rPr>
              <w:t xml:space="preserve"> </w:t>
            </w:r>
            <w:r>
              <w:rPr>
                <w:rFonts w:ascii="Arial"/>
                <w:b/>
                <w:color w:val="FFFFFF"/>
                <w:w w:val="105"/>
                <w:sz w:val="18"/>
              </w:rPr>
              <w:t>another</w:t>
            </w:r>
          </w:p>
          <w:p w14:paraId="304A4002" w14:textId="77777777" w:rsidR="00895EAC" w:rsidRDefault="00D37152">
            <w:pPr>
              <w:pStyle w:val="TableParagraph"/>
              <w:spacing w:before="10"/>
              <w:ind w:right="21"/>
              <w:jc w:val="right"/>
              <w:rPr>
                <w:rFonts w:ascii="Arial"/>
                <w:b/>
                <w:sz w:val="18"/>
              </w:rPr>
            </w:pPr>
            <w:r>
              <w:rPr>
                <w:rFonts w:ascii="Arial"/>
                <w:b/>
                <w:color w:val="FFFFFF"/>
                <w:spacing w:val="-1"/>
                <w:sz w:val="18"/>
              </w:rPr>
              <w:t>locations</w:t>
            </w:r>
          </w:p>
        </w:tc>
        <w:tc>
          <w:tcPr>
            <w:tcW w:w="1612" w:type="dxa"/>
            <w:shd w:val="clear" w:color="auto" w:fill="D0D7E8"/>
          </w:tcPr>
          <w:p w14:paraId="2B866358" w14:textId="77777777" w:rsidR="00895EAC" w:rsidRDefault="00D37152">
            <w:pPr>
              <w:pStyle w:val="TableParagraph"/>
              <w:spacing w:before="82"/>
              <w:ind w:left="13"/>
              <w:jc w:val="center"/>
              <w:rPr>
                <w:rFonts w:ascii="Verdana"/>
                <w:sz w:val="26"/>
              </w:rPr>
            </w:pPr>
            <w:r>
              <w:rPr>
                <w:rFonts w:ascii="Verdana"/>
                <w:w w:val="94"/>
                <w:sz w:val="26"/>
              </w:rPr>
              <w:t>-</w:t>
            </w:r>
          </w:p>
        </w:tc>
        <w:tc>
          <w:tcPr>
            <w:tcW w:w="1758" w:type="dxa"/>
            <w:shd w:val="clear" w:color="auto" w:fill="D0D7E8"/>
          </w:tcPr>
          <w:p w14:paraId="5D9DFFE8" w14:textId="77777777" w:rsidR="00895EAC" w:rsidRDefault="00D37152">
            <w:pPr>
              <w:pStyle w:val="TableParagraph"/>
              <w:spacing w:before="82"/>
              <w:ind w:left="13"/>
              <w:jc w:val="center"/>
              <w:rPr>
                <w:rFonts w:ascii="Verdana"/>
                <w:sz w:val="26"/>
              </w:rPr>
            </w:pPr>
            <w:r>
              <w:rPr>
                <w:rFonts w:ascii="Verdana"/>
                <w:w w:val="89"/>
                <w:sz w:val="26"/>
              </w:rPr>
              <w:t>+</w:t>
            </w:r>
          </w:p>
        </w:tc>
        <w:tc>
          <w:tcPr>
            <w:tcW w:w="1172" w:type="dxa"/>
            <w:shd w:val="clear" w:color="auto" w:fill="D0D7E8"/>
          </w:tcPr>
          <w:p w14:paraId="116F586D" w14:textId="77777777" w:rsidR="00895EAC" w:rsidRDefault="00D37152">
            <w:pPr>
              <w:pStyle w:val="TableParagraph"/>
              <w:spacing w:before="82"/>
              <w:ind w:left="10"/>
              <w:jc w:val="center"/>
              <w:rPr>
                <w:rFonts w:ascii="Verdana"/>
                <w:sz w:val="26"/>
              </w:rPr>
            </w:pPr>
            <w:r>
              <w:rPr>
                <w:rFonts w:ascii="Verdana"/>
                <w:w w:val="89"/>
                <w:sz w:val="26"/>
              </w:rPr>
              <w:t>+</w:t>
            </w:r>
          </w:p>
        </w:tc>
      </w:tr>
      <w:tr w:rsidR="00895EAC" w14:paraId="53EA044F" w14:textId="77777777">
        <w:trPr>
          <w:trHeight w:val="368"/>
        </w:trPr>
        <w:tc>
          <w:tcPr>
            <w:tcW w:w="3882" w:type="dxa"/>
            <w:shd w:val="clear" w:color="auto" w:fill="4F81BC"/>
          </w:tcPr>
          <w:p w14:paraId="51EE3536" w14:textId="77777777" w:rsidR="00895EAC" w:rsidRDefault="00D37152">
            <w:pPr>
              <w:pStyle w:val="TableParagraph"/>
              <w:spacing w:before="56"/>
              <w:ind w:left="35"/>
              <w:rPr>
                <w:rFonts w:ascii="Arial"/>
                <w:b/>
                <w:sz w:val="23"/>
              </w:rPr>
            </w:pPr>
            <w:r>
              <w:rPr>
                <w:rFonts w:ascii="Arial"/>
                <w:b/>
                <w:color w:val="FFFFFF"/>
                <w:w w:val="105"/>
                <w:sz w:val="23"/>
              </w:rPr>
              <w:t>4. Facilitate re-entry</w:t>
            </w:r>
          </w:p>
        </w:tc>
        <w:tc>
          <w:tcPr>
            <w:tcW w:w="1612" w:type="dxa"/>
            <w:shd w:val="clear" w:color="auto" w:fill="E9ECF4"/>
          </w:tcPr>
          <w:p w14:paraId="3A7C2844" w14:textId="77777777" w:rsidR="00895EAC" w:rsidRDefault="00D37152">
            <w:pPr>
              <w:pStyle w:val="TableParagraph"/>
              <w:spacing w:before="20"/>
              <w:ind w:left="13"/>
              <w:jc w:val="center"/>
              <w:rPr>
                <w:rFonts w:ascii="Verdana"/>
                <w:sz w:val="26"/>
              </w:rPr>
            </w:pPr>
            <w:r>
              <w:rPr>
                <w:rFonts w:ascii="Verdana"/>
                <w:w w:val="94"/>
                <w:sz w:val="26"/>
              </w:rPr>
              <w:t>-</w:t>
            </w:r>
          </w:p>
        </w:tc>
        <w:tc>
          <w:tcPr>
            <w:tcW w:w="1758" w:type="dxa"/>
            <w:shd w:val="clear" w:color="auto" w:fill="E9ECF4"/>
          </w:tcPr>
          <w:p w14:paraId="482195C4" w14:textId="77777777" w:rsidR="00895EAC" w:rsidRDefault="00D37152">
            <w:pPr>
              <w:pStyle w:val="TableParagraph"/>
              <w:spacing w:before="20"/>
              <w:ind w:left="13"/>
              <w:jc w:val="center"/>
              <w:rPr>
                <w:rFonts w:ascii="Verdana"/>
                <w:sz w:val="26"/>
              </w:rPr>
            </w:pPr>
            <w:r>
              <w:rPr>
                <w:rFonts w:ascii="Verdana"/>
                <w:w w:val="89"/>
                <w:sz w:val="26"/>
              </w:rPr>
              <w:t>+</w:t>
            </w:r>
          </w:p>
        </w:tc>
        <w:tc>
          <w:tcPr>
            <w:tcW w:w="1172" w:type="dxa"/>
            <w:shd w:val="clear" w:color="auto" w:fill="E9ECF4"/>
          </w:tcPr>
          <w:p w14:paraId="4B7B4A9B" w14:textId="77777777" w:rsidR="00895EAC" w:rsidRDefault="00D37152">
            <w:pPr>
              <w:pStyle w:val="TableParagraph"/>
              <w:spacing w:before="20"/>
              <w:ind w:left="12"/>
              <w:jc w:val="center"/>
              <w:rPr>
                <w:rFonts w:ascii="Verdana"/>
                <w:sz w:val="26"/>
              </w:rPr>
            </w:pPr>
            <w:r>
              <w:rPr>
                <w:rFonts w:ascii="Verdana"/>
                <w:w w:val="94"/>
                <w:sz w:val="26"/>
              </w:rPr>
              <w:t>-</w:t>
            </w:r>
          </w:p>
        </w:tc>
      </w:tr>
      <w:tr w:rsidR="00895EAC" w14:paraId="450C2380" w14:textId="77777777">
        <w:trPr>
          <w:trHeight w:val="362"/>
        </w:trPr>
        <w:tc>
          <w:tcPr>
            <w:tcW w:w="3882" w:type="dxa"/>
            <w:shd w:val="clear" w:color="auto" w:fill="4F81BC"/>
          </w:tcPr>
          <w:p w14:paraId="53B42908" w14:textId="77777777" w:rsidR="00895EAC" w:rsidRDefault="00D37152">
            <w:pPr>
              <w:pStyle w:val="TableParagraph"/>
              <w:spacing w:before="53"/>
              <w:ind w:left="35"/>
              <w:rPr>
                <w:rFonts w:ascii="Arial"/>
                <w:b/>
                <w:sz w:val="23"/>
              </w:rPr>
            </w:pPr>
            <w:r>
              <w:rPr>
                <w:rFonts w:ascii="Arial"/>
                <w:b/>
                <w:color w:val="FFFFFF"/>
                <w:w w:val="105"/>
                <w:sz w:val="23"/>
              </w:rPr>
              <w:t>5. Support the corporate strategy</w:t>
            </w:r>
          </w:p>
        </w:tc>
        <w:tc>
          <w:tcPr>
            <w:tcW w:w="1612" w:type="dxa"/>
            <w:shd w:val="clear" w:color="auto" w:fill="D0D7E8"/>
          </w:tcPr>
          <w:p w14:paraId="41970C0C" w14:textId="77777777" w:rsidR="00895EAC" w:rsidRDefault="00D37152">
            <w:pPr>
              <w:pStyle w:val="TableParagraph"/>
              <w:spacing w:before="38"/>
              <w:ind w:left="11"/>
              <w:jc w:val="center"/>
              <w:rPr>
                <w:rFonts w:ascii="Verdana"/>
                <w:sz w:val="23"/>
              </w:rPr>
            </w:pPr>
            <w:r>
              <w:rPr>
                <w:rFonts w:ascii="Verdana"/>
                <w:w w:val="92"/>
                <w:sz w:val="23"/>
              </w:rPr>
              <w:t>0</w:t>
            </w:r>
          </w:p>
        </w:tc>
        <w:tc>
          <w:tcPr>
            <w:tcW w:w="1758" w:type="dxa"/>
            <w:shd w:val="clear" w:color="auto" w:fill="D0D7E8"/>
          </w:tcPr>
          <w:p w14:paraId="5AB5F0AA" w14:textId="77777777" w:rsidR="00895EAC" w:rsidRDefault="00D37152">
            <w:pPr>
              <w:pStyle w:val="TableParagraph"/>
              <w:spacing w:before="38"/>
              <w:ind w:left="13"/>
              <w:jc w:val="center"/>
              <w:rPr>
                <w:rFonts w:ascii="Verdana"/>
                <w:sz w:val="23"/>
              </w:rPr>
            </w:pPr>
            <w:r>
              <w:rPr>
                <w:rFonts w:ascii="Verdana"/>
                <w:w w:val="92"/>
                <w:sz w:val="23"/>
              </w:rPr>
              <w:t>0</w:t>
            </w:r>
          </w:p>
        </w:tc>
        <w:tc>
          <w:tcPr>
            <w:tcW w:w="1172" w:type="dxa"/>
            <w:shd w:val="clear" w:color="auto" w:fill="D0D7E8"/>
          </w:tcPr>
          <w:p w14:paraId="10DE8E77" w14:textId="77777777" w:rsidR="00895EAC" w:rsidRDefault="00D37152">
            <w:pPr>
              <w:pStyle w:val="TableParagraph"/>
              <w:spacing w:before="38"/>
              <w:ind w:left="10"/>
              <w:jc w:val="center"/>
              <w:rPr>
                <w:rFonts w:ascii="Verdana"/>
                <w:sz w:val="23"/>
              </w:rPr>
            </w:pPr>
            <w:r>
              <w:rPr>
                <w:rFonts w:ascii="Verdana"/>
                <w:w w:val="92"/>
                <w:sz w:val="23"/>
              </w:rPr>
              <w:t>0</w:t>
            </w:r>
          </w:p>
        </w:tc>
      </w:tr>
    </w:tbl>
    <w:p w14:paraId="7DBACF25" w14:textId="77777777" w:rsidR="00895EAC" w:rsidRDefault="00D37152">
      <w:pPr>
        <w:spacing w:before="107"/>
        <w:ind w:left="1671"/>
        <w:rPr>
          <w:sz w:val="23"/>
        </w:rPr>
      </w:pPr>
      <w:r>
        <w:rPr>
          <w:noProof/>
        </w:rPr>
        <w:drawing>
          <wp:anchor distT="0" distB="0" distL="0" distR="0" simplePos="0" relativeHeight="485615616" behindDoc="1" locked="0" layoutInCell="1" allowOverlap="1" wp14:anchorId="23791149" wp14:editId="7698E2AD">
            <wp:simplePos x="0" y="0"/>
            <wp:positionH relativeFrom="page">
              <wp:posOffset>818737</wp:posOffset>
            </wp:positionH>
            <wp:positionV relativeFrom="paragraph">
              <wp:posOffset>59133</wp:posOffset>
            </wp:positionV>
            <wp:extent cx="2037323" cy="1047749"/>
            <wp:effectExtent l="0" t="0" r="0" b="0"/>
            <wp:wrapNone/>
            <wp:docPr id="1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3"/>
        </w:rPr>
        <w:t>+ positive impact, - negative impact, 0 irrelevant</w:t>
      </w:r>
    </w:p>
    <w:p w14:paraId="02A9C2FE" w14:textId="77777777" w:rsidR="00895EAC" w:rsidRDefault="00895EAC">
      <w:pPr>
        <w:pStyle w:val="BodyText"/>
        <w:rPr>
          <w:sz w:val="20"/>
        </w:rPr>
      </w:pPr>
    </w:p>
    <w:p w14:paraId="45AA4A30" w14:textId="77777777" w:rsidR="00895EAC" w:rsidRDefault="00895EAC">
      <w:pPr>
        <w:pStyle w:val="BodyText"/>
        <w:rPr>
          <w:sz w:val="19"/>
        </w:rPr>
      </w:pPr>
    </w:p>
    <w:p w14:paraId="30ECEAF5" w14:textId="77777777" w:rsidR="00895EAC" w:rsidRDefault="00D37152">
      <w:pPr>
        <w:pStyle w:val="ListParagraph"/>
        <w:numPr>
          <w:ilvl w:val="1"/>
          <w:numId w:val="44"/>
        </w:numPr>
        <w:tabs>
          <w:tab w:val="left" w:pos="1499"/>
        </w:tabs>
        <w:spacing w:before="51"/>
        <w:ind w:hanging="417"/>
        <w:rPr>
          <w:rFonts w:ascii="Carlito"/>
          <w:sz w:val="24"/>
        </w:rPr>
      </w:pPr>
      <w:r>
        <w:rPr>
          <w:rFonts w:ascii="Carlito"/>
          <w:sz w:val="24"/>
        </w:rPr>
        <w:t>Host-Country</w:t>
      </w:r>
      <w:r>
        <w:rPr>
          <w:rFonts w:ascii="Carlito"/>
          <w:spacing w:val="-5"/>
          <w:sz w:val="24"/>
        </w:rPr>
        <w:t xml:space="preserve"> </w:t>
      </w:r>
      <w:r>
        <w:rPr>
          <w:rFonts w:ascii="Carlito"/>
          <w:sz w:val="24"/>
        </w:rPr>
        <w:t>Approach</w:t>
      </w:r>
    </w:p>
    <w:p w14:paraId="0BFE897B" w14:textId="77777777" w:rsidR="00895EAC" w:rsidRDefault="00895EAC">
      <w:pPr>
        <w:pStyle w:val="BodyText"/>
        <w:spacing w:before="1"/>
        <w:rPr>
          <w:rFonts w:ascii="Carlito"/>
          <w:sz w:val="30"/>
        </w:rPr>
      </w:pPr>
    </w:p>
    <w:p w14:paraId="3EECEA4F" w14:textId="77777777" w:rsidR="00895EAC" w:rsidRDefault="00D37152">
      <w:pPr>
        <w:pStyle w:val="BodyText"/>
        <w:spacing w:line="307" w:lineRule="auto"/>
        <w:ind w:left="1547" w:right="1190"/>
      </w:pPr>
      <w:r>
        <w:t>The</w:t>
      </w:r>
      <w:r>
        <w:rPr>
          <w:spacing w:val="-47"/>
        </w:rPr>
        <w:t xml:space="preserve"> </w:t>
      </w:r>
      <w:r>
        <w:rPr>
          <w:spacing w:val="2"/>
        </w:rPr>
        <w:t>first</w:t>
      </w:r>
      <w:r>
        <w:rPr>
          <w:spacing w:val="-55"/>
        </w:rPr>
        <w:t xml:space="preserve"> </w:t>
      </w:r>
      <w:r>
        <w:rPr>
          <w:spacing w:val="4"/>
        </w:rPr>
        <w:t>is</w:t>
      </w:r>
      <w:r>
        <w:rPr>
          <w:spacing w:val="-48"/>
        </w:rPr>
        <w:t xml:space="preserve"> </w:t>
      </w:r>
      <w:r>
        <w:t>the</w:t>
      </w:r>
      <w:r>
        <w:rPr>
          <w:spacing w:val="-47"/>
        </w:rPr>
        <w:t xml:space="preserve"> </w:t>
      </w:r>
      <w:r>
        <w:t>host-country</w:t>
      </w:r>
      <w:r>
        <w:rPr>
          <w:spacing w:val="-54"/>
        </w:rPr>
        <w:t xml:space="preserve"> </w:t>
      </w:r>
      <w:r>
        <w:t>approach.</w:t>
      </w:r>
      <w:r>
        <w:rPr>
          <w:spacing w:val="-48"/>
        </w:rPr>
        <w:t xml:space="preserve"> </w:t>
      </w:r>
      <w:r>
        <w:t>The</w:t>
      </w:r>
      <w:r>
        <w:rPr>
          <w:spacing w:val="-46"/>
        </w:rPr>
        <w:t xml:space="preserve"> </w:t>
      </w:r>
      <w:r>
        <w:t>main</w:t>
      </w:r>
      <w:r>
        <w:rPr>
          <w:spacing w:val="-49"/>
        </w:rPr>
        <w:t xml:space="preserve"> </w:t>
      </w:r>
      <w:r>
        <w:rPr>
          <w:spacing w:val="2"/>
        </w:rPr>
        <w:t>intention</w:t>
      </w:r>
      <w:r>
        <w:rPr>
          <w:spacing w:val="-55"/>
        </w:rPr>
        <w:t xml:space="preserve"> </w:t>
      </w:r>
      <w:r>
        <w:t>of</w:t>
      </w:r>
      <w:r>
        <w:rPr>
          <w:spacing w:val="-52"/>
        </w:rPr>
        <w:t xml:space="preserve"> </w:t>
      </w:r>
      <w:r>
        <w:rPr>
          <w:spacing w:val="2"/>
        </w:rPr>
        <w:t>this</w:t>
      </w:r>
      <w:r>
        <w:rPr>
          <w:spacing w:val="-55"/>
        </w:rPr>
        <w:t xml:space="preserve"> </w:t>
      </w:r>
      <w:r>
        <w:t>approach</w:t>
      </w:r>
      <w:r>
        <w:rPr>
          <w:spacing w:val="-43"/>
        </w:rPr>
        <w:t xml:space="preserve"> </w:t>
      </w:r>
      <w:r>
        <w:rPr>
          <w:spacing w:val="4"/>
        </w:rPr>
        <w:t>is</w:t>
      </w:r>
      <w:r>
        <w:rPr>
          <w:spacing w:val="-48"/>
        </w:rPr>
        <w:t xml:space="preserve"> </w:t>
      </w:r>
      <w:r>
        <w:t>to</w:t>
      </w:r>
      <w:r>
        <w:rPr>
          <w:spacing w:val="-49"/>
        </w:rPr>
        <w:t xml:space="preserve"> </w:t>
      </w:r>
      <w:r>
        <w:rPr>
          <w:spacing w:val="4"/>
        </w:rPr>
        <w:t xml:space="preserve">fit </w:t>
      </w:r>
      <w:r>
        <w:t>the</w:t>
      </w:r>
      <w:r>
        <w:rPr>
          <w:spacing w:val="-38"/>
        </w:rPr>
        <w:t xml:space="preserve"> </w:t>
      </w:r>
      <w:r>
        <w:t>expatriate</w:t>
      </w:r>
      <w:r>
        <w:rPr>
          <w:spacing w:val="-45"/>
        </w:rPr>
        <w:t xml:space="preserve"> </w:t>
      </w:r>
      <w:r>
        <w:rPr>
          <w:spacing w:val="2"/>
        </w:rPr>
        <w:t>into</w:t>
      </w:r>
      <w:r>
        <w:rPr>
          <w:spacing w:val="-50"/>
        </w:rPr>
        <w:t xml:space="preserve"> </w:t>
      </w:r>
      <w:r>
        <w:t>the</w:t>
      </w:r>
      <w:r>
        <w:rPr>
          <w:spacing w:val="-45"/>
        </w:rPr>
        <w:t xml:space="preserve"> </w:t>
      </w:r>
      <w:r>
        <w:t>assignment</w:t>
      </w:r>
      <w:r>
        <w:rPr>
          <w:spacing w:val="-50"/>
        </w:rPr>
        <w:t xml:space="preserve"> </w:t>
      </w:r>
      <w:r>
        <w:t>location</w:t>
      </w:r>
      <w:r>
        <w:rPr>
          <w:spacing w:val="-49"/>
        </w:rPr>
        <w:t xml:space="preserve"> </w:t>
      </w:r>
      <w:r>
        <w:t>salary</w:t>
      </w:r>
      <w:r>
        <w:rPr>
          <w:spacing w:val="-40"/>
        </w:rPr>
        <w:t xml:space="preserve"> </w:t>
      </w:r>
      <w:r>
        <w:t>structure.</w:t>
      </w:r>
      <w:r>
        <w:rPr>
          <w:spacing w:val="-40"/>
        </w:rPr>
        <w:t xml:space="preserve"> </w:t>
      </w:r>
      <w:r>
        <w:t>This</w:t>
      </w:r>
      <w:r>
        <w:rPr>
          <w:spacing w:val="-40"/>
        </w:rPr>
        <w:t xml:space="preserve"> </w:t>
      </w:r>
      <w:r>
        <w:t>approach</w:t>
      </w:r>
      <w:r>
        <w:rPr>
          <w:spacing w:val="-32"/>
        </w:rPr>
        <w:t xml:space="preserve"> </w:t>
      </w:r>
      <w:r>
        <w:rPr>
          <w:spacing w:val="4"/>
        </w:rPr>
        <w:t>is</w:t>
      </w:r>
    </w:p>
    <w:p w14:paraId="21E59C23" w14:textId="77777777" w:rsidR="00895EAC" w:rsidRDefault="00D37152">
      <w:pPr>
        <w:pStyle w:val="BodyText"/>
        <w:spacing w:before="14" w:line="309" w:lineRule="auto"/>
        <w:ind w:left="1547" w:right="847"/>
      </w:pPr>
      <w:r>
        <w:t>satisfactory</w:t>
      </w:r>
      <w:r>
        <w:rPr>
          <w:spacing w:val="-54"/>
        </w:rPr>
        <w:t xml:space="preserve"> </w:t>
      </w:r>
      <w:r>
        <w:rPr>
          <w:spacing w:val="3"/>
        </w:rPr>
        <w:t>when</w:t>
      </w:r>
      <w:r>
        <w:rPr>
          <w:spacing w:val="-47"/>
        </w:rPr>
        <w:t xml:space="preserve"> </w:t>
      </w:r>
      <w:r>
        <w:t>a</w:t>
      </w:r>
      <w:r>
        <w:rPr>
          <w:spacing w:val="-49"/>
        </w:rPr>
        <w:t xml:space="preserve"> </w:t>
      </w:r>
      <w:r>
        <w:t>number</w:t>
      </w:r>
      <w:r>
        <w:rPr>
          <w:spacing w:val="-50"/>
        </w:rPr>
        <w:t xml:space="preserve"> </w:t>
      </w:r>
      <w:r>
        <w:t>of</w:t>
      </w:r>
      <w:r>
        <w:rPr>
          <w:spacing w:val="-45"/>
        </w:rPr>
        <w:t xml:space="preserve"> </w:t>
      </w:r>
      <w:r>
        <w:rPr>
          <w:spacing w:val="5"/>
        </w:rPr>
        <w:t>eligible</w:t>
      </w:r>
      <w:r>
        <w:rPr>
          <w:spacing w:val="-47"/>
        </w:rPr>
        <w:t xml:space="preserve"> </w:t>
      </w:r>
      <w:r>
        <w:t>candidates</w:t>
      </w:r>
      <w:r>
        <w:rPr>
          <w:spacing w:val="-54"/>
        </w:rPr>
        <w:t xml:space="preserve"> </w:t>
      </w:r>
      <w:r>
        <w:rPr>
          <w:spacing w:val="2"/>
        </w:rPr>
        <w:t>for</w:t>
      </w:r>
      <w:r>
        <w:rPr>
          <w:spacing w:val="-55"/>
        </w:rPr>
        <w:t xml:space="preserve"> </w:t>
      </w:r>
      <w:r>
        <w:t>the</w:t>
      </w:r>
      <w:r>
        <w:rPr>
          <w:spacing w:val="-52"/>
        </w:rPr>
        <w:t xml:space="preserve"> </w:t>
      </w:r>
      <w:r>
        <w:t>particular</w:t>
      </w:r>
      <w:r>
        <w:rPr>
          <w:spacing w:val="-49"/>
        </w:rPr>
        <w:t xml:space="preserve"> </w:t>
      </w:r>
      <w:r>
        <w:rPr>
          <w:spacing w:val="2"/>
        </w:rPr>
        <w:t>position</w:t>
      </w:r>
      <w:r>
        <w:rPr>
          <w:spacing w:val="-54"/>
        </w:rPr>
        <w:t xml:space="preserve"> </w:t>
      </w:r>
      <w:r>
        <w:t>have</w:t>
      </w:r>
      <w:r>
        <w:rPr>
          <w:spacing w:val="-51"/>
        </w:rPr>
        <w:t xml:space="preserve"> </w:t>
      </w:r>
      <w:r>
        <w:t xml:space="preserve">a </w:t>
      </w:r>
      <w:r>
        <w:rPr>
          <w:w w:val="95"/>
        </w:rPr>
        <w:t>personal</w:t>
      </w:r>
      <w:r>
        <w:rPr>
          <w:spacing w:val="-33"/>
          <w:w w:val="95"/>
        </w:rPr>
        <w:t xml:space="preserve"> </w:t>
      </w:r>
      <w:r>
        <w:rPr>
          <w:spacing w:val="2"/>
          <w:w w:val="95"/>
        </w:rPr>
        <w:t>interest</w:t>
      </w:r>
      <w:r>
        <w:rPr>
          <w:spacing w:val="-39"/>
          <w:w w:val="95"/>
        </w:rPr>
        <w:t xml:space="preserve"> </w:t>
      </w:r>
      <w:r>
        <w:rPr>
          <w:spacing w:val="4"/>
          <w:w w:val="95"/>
        </w:rPr>
        <w:t>in</w:t>
      </w:r>
      <w:r>
        <w:rPr>
          <w:spacing w:val="-39"/>
          <w:w w:val="95"/>
        </w:rPr>
        <w:t xml:space="preserve"> </w:t>
      </w:r>
      <w:r>
        <w:rPr>
          <w:spacing w:val="4"/>
          <w:w w:val="95"/>
        </w:rPr>
        <w:t>living</w:t>
      </w:r>
      <w:r>
        <w:rPr>
          <w:spacing w:val="-40"/>
          <w:w w:val="95"/>
        </w:rPr>
        <w:t xml:space="preserve"> </w:t>
      </w:r>
      <w:r>
        <w:rPr>
          <w:w w:val="95"/>
        </w:rPr>
        <w:t>abroad,</w:t>
      </w:r>
      <w:r>
        <w:rPr>
          <w:spacing w:val="-37"/>
          <w:w w:val="95"/>
        </w:rPr>
        <w:t xml:space="preserve"> </w:t>
      </w:r>
      <w:r>
        <w:rPr>
          <w:w w:val="95"/>
        </w:rPr>
        <w:t>and</w:t>
      </w:r>
      <w:r>
        <w:rPr>
          <w:spacing w:val="-14"/>
          <w:w w:val="95"/>
        </w:rPr>
        <w:t xml:space="preserve"> </w:t>
      </w:r>
      <w:r>
        <w:rPr>
          <w:w w:val="95"/>
        </w:rPr>
        <w:t>so</w:t>
      </w:r>
      <w:r>
        <w:rPr>
          <w:spacing w:val="-27"/>
          <w:w w:val="95"/>
        </w:rPr>
        <w:t xml:space="preserve"> </w:t>
      </w:r>
      <w:r>
        <w:rPr>
          <w:w w:val="95"/>
        </w:rPr>
        <w:t>a</w:t>
      </w:r>
      <w:r>
        <w:rPr>
          <w:spacing w:val="-17"/>
          <w:w w:val="95"/>
        </w:rPr>
        <w:t xml:space="preserve"> </w:t>
      </w:r>
      <w:r>
        <w:rPr>
          <w:w w:val="95"/>
        </w:rPr>
        <w:t>local</w:t>
      </w:r>
      <w:r>
        <w:rPr>
          <w:spacing w:val="-33"/>
          <w:w w:val="95"/>
        </w:rPr>
        <w:t xml:space="preserve"> </w:t>
      </w:r>
      <w:r>
        <w:rPr>
          <w:w w:val="95"/>
        </w:rPr>
        <w:t>salary</w:t>
      </w:r>
      <w:r>
        <w:rPr>
          <w:spacing w:val="-25"/>
          <w:w w:val="95"/>
        </w:rPr>
        <w:t xml:space="preserve"> </w:t>
      </w:r>
      <w:r>
        <w:rPr>
          <w:spacing w:val="2"/>
          <w:w w:val="95"/>
        </w:rPr>
        <w:t>does</w:t>
      </w:r>
      <w:r>
        <w:rPr>
          <w:spacing w:val="-25"/>
          <w:w w:val="95"/>
        </w:rPr>
        <w:t xml:space="preserve"> </w:t>
      </w:r>
      <w:r>
        <w:rPr>
          <w:w w:val="95"/>
        </w:rPr>
        <w:t>not</w:t>
      </w:r>
      <w:r>
        <w:rPr>
          <w:spacing w:val="-28"/>
          <w:w w:val="95"/>
        </w:rPr>
        <w:t xml:space="preserve"> </w:t>
      </w:r>
      <w:r>
        <w:rPr>
          <w:spacing w:val="4"/>
          <w:w w:val="95"/>
        </w:rPr>
        <w:t>seem</w:t>
      </w:r>
      <w:r>
        <w:rPr>
          <w:spacing w:val="-40"/>
          <w:w w:val="95"/>
        </w:rPr>
        <w:t xml:space="preserve"> </w:t>
      </w:r>
      <w:r>
        <w:rPr>
          <w:w w:val="95"/>
        </w:rPr>
        <w:t>unattractive.</w:t>
      </w:r>
      <w:r>
        <w:rPr>
          <w:spacing w:val="-37"/>
          <w:w w:val="95"/>
        </w:rPr>
        <w:t xml:space="preserve"> </w:t>
      </w:r>
      <w:r>
        <w:rPr>
          <w:w w:val="95"/>
        </w:rPr>
        <w:t xml:space="preserve">In </w:t>
      </w:r>
      <w:r>
        <w:t>addition</w:t>
      </w:r>
      <w:r>
        <w:rPr>
          <w:spacing w:val="-55"/>
        </w:rPr>
        <w:t xml:space="preserve"> </w:t>
      </w:r>
      <w:r>
        <w:t>to</w:t>
      </w:r>
      <w:r>
        <w:rPr>
          <w:spacing w:val="-50"/>
        </w:rPr>
        <w:t xml:space="preserve"> </w:t>
      </w:r>
      <w:r>
        <w:t>reducing</w:t>
      </w:r>
      <w:r>
        <w:rPr>
          <w:spacing w:val="-50"/>
        </w:rPr>
        <w:t xml:space="preserve"> </w:t>
      </w:r>
      <w:r>
        <w:t>costs,</w:t>
      </w:r>
      <w:r>
        <w:rPr>
          <w:spacing w:val="-54"/>
        </w:rPr>
        <w:t xml:space="preserve"> </w:t>
      </w:r>
      <w:r>
        <w:rPr>
          <w:spacing w:val="2"/>
        </w:rPr>
        <w:t>this</w:t>
      </w:r>
      <w:r>
        <w:rPr>
          <w:spacing w:val="-48"/>
        </w:rPr>
        <w:t xml:space="preserve"> </w:t>
      </w:r>
      <w:r>
        <w:t>approach</w:t>
      </w:r>
      <w:r>
        <w:rPr>
          <w:spacing w:val="-44"/>
        </w:rPr>
        <w:t xml:space="preserve"> </w:t>
      </w:r>
      <w:r>
        <w:rPr>
          <w:spacing w:val="3"/>
        </w:rPr>
        <w:t>helps</w:t>
      </w:r>
      <w:r>
        <w:rPr>
          <w:spacing w:val="-55"/>
        </w:rPr>
        <w:t xml:space="preserve"> </w:t>
      </w:r>
      <w:r>
        <w:t>to</w:t>
      </w:r>
      <w:r>
        <w:rPr>
          <w:spacing w:val="-49"/>
        </w:rPr>
        <w:t xml:space="preserve"> </w:t>
      </w:r>
      <w:r>
        <w:t>create</w:t>
      </w:r>
      <w:r>
        <w:rPr>
          <w:spacing w:val="-52"/>
        </w:rPr>
        <w:t xml:space="preserve"> </w:t>
      </w:r>
      <w:r>
        <w:t>a</w:t>
      </w:r>
      <w:r>
        <w:rPr>
          <w:spacing w:val="-45"/>
        </w:rPr>
        <w:t xml:space="preserve"> </w:t>
      </w:r>
      <w:r>
        <w:rPr>
          <w:spacing w:val="2"/>
        </w:rPr>
        <w:t>sense</w:t>
      </w:r>
      <w:r>
        <w:rPr>
          <w:spacing w:val="-53"/>
        </w:rPr>
        <w:t xml:space="preserve"> </w:t>
      </w:r>
      <w:r>
        <w:t>of</w:t>
      </w:r>
      <w:r>
        <w:rPr>
          <w:spacing w:val="-47"/>
        </w:rPr>
        <w:t xml:space="preserve"> </w:t>
      </w:r>
      <w:r>
        <w:rPr>
          <w:spacing w:val="3"/>
        </w:rPr>
        <w:t>equity</w:t>
      </w:r>
      <w:r>
        <w:rPr>
          <w:spacing w:val="-55"/>
        </w:rPr>
        <w:t xml:space="preserve"> </w:t>
      </w:r>
      <w:r>
        <w:rPr>
          <w:spacing w:val="4"/>
        </w:rPr>
        <w:t xml:space="preserve">between </w:t>
      </w:r>
      <w:r>
        <w:rPr>
          <w:w w:val="95"/>
        </w:rPr>
        <w:t>expatriates</w:t>
      </w:r>
      <w:r>
        <w:rPr>
          <w:spacing w:val="-39"/>
          <w:w w:val="95"/>
        </w:rPr>
        <w:t xml:space="preserve"> </w:t>
      </w:r>
      <w:r>
        <w:rPr>
          <w:w w:val="95"/>
        </w:rPr>
        <w:t>and</w:t>
      </w:r>
      <w:r>
        <w:rPr>
          <w:spacing w:val="-40"/>
          <w:w w:val="95"/>
        </w:rPr>
        <w:t xml:space="preserve"> </w:t>
      </w:r>
      <w:r>
        <w:rPr>
          <w:w w:val="95"/>
        </w:rPr>
        <w:t>local</w:t>
      </w:r>
      <w:r>
        <w:rPr>
          <w:spacing w:val="-22"/>
          <w:w w:val="95"/>
        </w:rPr>
        <w:t xml:space="preserve"> </w:t>
      </w:r>
      <w:r>
        <w:rPr>
          <w:spacing w:val="3"/>
          <w:w w:val="95"/>
        </w:rPr>
        <w:t>employees,</w:t>
      </w:r>
      <w:r>
        <w:rPr>
          <w:spacing w:val="-38"/>
          <w:w w:val="95"/>
        </w:rPr>
        <w:t xml:space="preserve"> </w:t>
      </w:r>
      <w:r>
        <w:rPr>
          <w:spacing w:val="2"/>
          <w:w w:val="95"/>
        </w:rPr>
        <w:t>since</w:t>
      </w:r>
      <w:r>
        <w:rPr>
          <w:spacing w:val="-34"/>
          <w:w w:val="95"/>
        </w:rPr>
        <w:t xml:space="preserve"> </w:t>
      </w:r>
      <w:r>
        <w:rPr>
          <w:w w:val="95"/>
        </w:rPr>
        <w:t>nobody</w:t>
      </w:r>
      <w:r>
        <w:rPr>
          <w:spacing w:val="-38"/>
          <w:w w:val="95"/>
        </w:rPr>
        <w:t xml:space="preserve"> </w:t>
      </w:r>
      <w:r>
        <w:rPr>
          <w:spacing w:val="6"/>
          <w:w w:val="95"/>
        </w:rPr>
        <w:t>feels</w:t>
      </w:r>
      <w:r>
        <w:rPr>
          <w:spacing w:val="-39"/>
          <w:w w:val="95"/>
        </w:rPr>
        <w:t xml:space="preserve"> </w:t>
      </w:r>
      <w:r>
        <w:rPr>
          <w:w w:val="95"/>
        </w:rPr>
        <w:t>underprivileged.</w:t>
      </w:r>
      <w:r>
        <w:rPr>
          <w:spacing w:val="-38"/>
          <w:w w:val="95"/>
        </w:rPr>
        <w:t xml:space="preserve"> </w:t>
      </w:r>
      <w:r>
        <w:rPr>
          <w:spacing w:val="2"/>
          <w:w w:val="95"/>
        </w:rPr>
        <w:t>However</w:t>
      </w:r>
      <w:r>
        <w:rPr>
          <w:spacing w:val="-43"/>
          <w:w w:val="95"/>
        </w:rPr>
        <w:t xml:space="preserve"> </w:t>
      </w:r>
      <w:r>
        <w:rPr>
          <w:spacing w:val="2"/>
          <w:w w:val="95"/>
        </w:rPr>
        <w:t xml:space="preserve">this </w:t>
      </w:r>
      <w:r>
        <w:t xml:space="preserve">method </w:t>
      </w:r>
      <w:r>
        <w:rPr>
          <w:spacing w:val="2"/>
        </w:rPr>
        <w:t xml:space="preserve">only </w:t>
      </w:r>
      <w:r>
        <w:t xml:space="preserve">has </w:t>
      </w:r>
      <w:r>
        <w:rPr>
          <w:spacing w:val="4"/>
        </w:rPr>
        <w:t xml:space="preserve">limited </w:t>
      </w:r>
      <w:r>
        <w:t xml:space="preserve">use </w:t>
      </w:r>
      <w:r>
        <w:rPr>
          <w:spacing w:val="4"/>
        </w:rPr>
        <w:t xml:space="preserve">in </w:t>
      </w:r>
      <w:r>
        <w:t xml:space="preserve">motivating international mobility, as </w:t>
      </w:r>
      <w:r>
        <w:rPr>
          <w:spacing w:val="2"/>
        </w:rPr>
        <w:t xml:space="preserve">worldwide </w:t>
      </w:r>
      <w:r>
        <w:rPr>
          <w:w w:val="95"/>
        </w:rPr>
        <w:t>variations</w:t>
      </w:r>
      <w:r>
        <w:rPr>
          <w:spacing w:val="-35"/>
          <w:w w:val="95"/>
        </w:rPr>
        <w:t xml:space="preserve"> </w:t>
      </w:r>
      <w:r>
        <w:rPr>
          <w:w w:val="95"/>
        </w:rPr>
        <w:t>and</w:t>
      </w:r>
      <w:r>
        <w:rPr>
          <w:spacing w:val="-21"/>
          <w:w w:val="95"/>
        </w:rPr>
        <w:t xml:space="preserve"> </w:t>
      </w:r>
      <w:r>
        <w:rPr>
          <w:w w:val="95"/>
        </w:rPr>
        <w:t>the</w:t>
      </w:r>
      <w:r>
        <w:rPr>
          <w:spacing w:val="-15"/>
          <w:w w:val="95"/>
        </w:rPr>
        <w:t xml:space="preserve"> </w:t>
      </w:r>
      <w:r>
        <w:rPr>
          <w:w w:val="95"/>
        </w:rPr>
        <w:t>consequent</w:t>
      </w:r>
      <w:r>
        <w:rPr>
          <w:spacing w:val="-36"/>
          <w:w w:val="95"/>
        </w:rPr>
        <w:t xml:space="preserve"> </w:t>
      </w:r>
      <w:r>
        <w:rPr>
          <w:spacing w:val="2"/>
          <w:w w:val="95"/>
        </w:rPr>
        <w:t>inconsistencies</w:t>
      </w:r>
      <w:r>
        <w:rPr>
          <w:spacing w:val="-34"/>
          <w:w w:val="95"/>
        </w:rPr>
        <w:t xml:space="preserve"> </w:t>
      </w:r>
      <w:r>
        <w:rPr>
          <w:w w:val="95"/>
        </w:rPr>
        <w:t>may</w:t>
      </w:r>
      <w:r>
        <w:rPr>
          <w:spacing w:val="-33"/>
          <w:w w:val="95"/>
        </w:rPr>
        <w:t xml:space="preserve"> </w:t>
      </w:r>
      <w:r>
        <w:rPr>
          <w:spacing w:val="3"/>
          <w:w w:val="95"/>
        </w:rPr>
        <w:t>inhibit</w:t>
      </w:r>
      <w:r>
        <w:rPr>
          <w:spacing w:val="-36"/>
          <w:w w:val="95"/>
        </w:rPr>
        <w:t xml:space="preserve"> </w:t>
      </w:r>
      <w:r>
        <w:rPr>
          <w:w w:val="95"/>
        </w:rPr>
        <w:t>the</w:t>
      </w:r>
      <w:r>
        <w:rPr>
          <w:spacing w:val="-29"/>
          <w:w w:val="95"/>
        </w:rPr>
        <w:t xml:space="preserve"> </w:t>
      </w:r>
      <w:r>
        <w:rPr>
          <w:w w:val="95"/>
        </w:rPr>
        <w:t>transfer</w:t>
      </w:r>
      <w:r>
        <w:rPr>
          <w:spacing w:val="-40"/>
          <w:w w:val="95"/>
        </w:rPr>
        <w:t xml:space="preserve"> </w:t>
      </w:r>
      <w:r>
        <w:rPr>
          <w:w w:val="95"/>
        </w:rPr>
        <w:t>of</w:t>
      </w:r>
      <w:r>
        <w:rPr>
          <w:spacing w:val="-30"/>
          <w:w w:val="95"/>
        </w:rPr>
        <w:t xml:space="preserve"> </w:t>
      </w:r>
      <w:r>
        <w:rPr>
          <w:w w:val="95"/>
        </w:rPr>
        <w:t xml:space="preserve">expatriates. </w:t>
      </w:r>
      <w:r>
        <w:rPr>
          <w:w w:val="95"/>
        </w:rPr>
        <w:t>This</w:t>
      </w:r>
      <w:r>
        <w:rPr>
          <w:spacing w:val="-27"/>
          <w:w w:val="95"/>
        </w:rPr>
        <w:t xml:space="preserve"> </w:t>
      </w:r>
      <w:r>
        <w:rPr>
          <w:w w:val="95"/>
        </w:rPr>
        <w:t>approach</w:t>
      </w:r>
      <w:r>
        <w:rPr>
          <w:spacing w:val="-16"/>
          <w:w w:val="95"/>
        </w:rPr>
        <w:t xml:space="preserve"> </w:t>
      </w:r>
      <w:r>
        <w:rPr>
          <w:spacing w:val="4"/>
          <w:w w:val="95"/>
        </w:rPr>
        <w:t>is</w:t>
      </w:r>
      <w:r>
        <w:rPr>
          <w:spacing w:val="-39"/>
          <w:w w:val="95"/>
        </w:rPr>
        <w:t xml:space="preserve"> </w:t>
      </w:r>
      <w:r>
        <w:rPr>
          <w:spacing w:val="2"/>
          <w:w w:val="95"/>
        </w:rPr>
        <w:t>usually</w:t>
      </w:r>
      <w:r>
        <w:rPr>
          <w:spacing w:val="-38"/>
          <w:w w:val="95"/>
        </w:rPr>
        <w:t xml:space="preserve"> </w:t>
      </w:r>
      <w:r>
        <w:rPr>
          <w:w w:val="95"/>
        </w:rPr>
        <w:t>adopted</w:t>
      </w:r>
      <w:r>
        <w:rPr>
          <w:spacing w:val="-27"/>
          <w:w w:val="95"/>
        </w:rPr>
        <w:t xml:space="preserve"> </w:t>
      </w:r>
      <w:r>
        <w:rPr>
          <w:spacing w:val="3"/>
          <w:w w:val="95"/>
        </w:rPr>
        <w:t>when</w:t>
      </w:r>
      <w:r>
        <w:rPr>
          <w:spacing w:val="-39"/>
          <w:w w:val="95"/>
        </w:rPr>
        <w:t xml:space="preserve"> </w:t>
      </w:r>
      <w:r>
        <w:rPr>
          <w:w w:val="95"/>
        </w:rPr>
        <w:t>the</w:t>
      </w:r>
      <w:r>
        <w:rPr>
          <w:spacing w:val="-23"/>
          <w:w w:val="95"/>
        </w:rPr>
        <w:t xml:space="preserve"> </w:t>
      </w:r>
      <w:r>
        <w:rPr>
          <w:spacing w:val="2"/>
          <w:w w:val="95"/>
        </w:rPr>
        <w:t>expatriate</w:t>
      </w:r>
      <w:r>
        <w:rPr>
          <w:spacing w:val="-34"/>
          <w:w w:val="95"/>
        </w:rPr>
        <w:t xml:space="preserve"> </w:t>
      </w:r>
      <w:r>
        <w:rPr>
          <w:w w:val="95"/>
        </w:rPr>
        <w:t>has</w:t>
      </w:r>
      <w:r>
        <w:rPr>
          <w:spacing w:val="-39"/>
          <w:w w:val="95"/>
        </w:rPr>
        <w:t xml:space="preserve"> </w:t>
      </w:r>
      <w:r>
        <w:rPr>
          <w:w w:val="95"/>
        </w:rPr>
        <w:t>become</w:t>
      </w:r>
      <w:r>
        <w:rPr>
          <w:spacing w:val="-34"/>
          <w:w w:val="95"/>
        </w:rPr>
        <w:t xml:space="preserve"> </w:t>
      </w:r>
      <w:r>
        <w:rPr>
          <w:w w:val="95"/>
        </w:rPr>
        <w:t>replaceable</w:t>
      </w:r>
      <w:r>
        <w:rPr>
          <w:spacing w:val="-34"/>
          <w:w w:val="95"/>
        </w:rPr>
        <w:t xml:space="preserve"> </w:t>
      </w:r>
      <w:r>
        <w:rPr>
          <w:w w:val="95"/>
        </w:rPr>
        <w:t>by</w:t>
      </w:r>
      <w:r>
        <w:rPr>
          <w:spacing w:val="-26"/>
          <w:w w:val="95"/>
        </w:rPr>
        <w:t xml:space="preserve"> </w:t>
      </w:r>
      <w:r>
        <w:rPr>
          <w:w w:val="95"/>
        </w:rPr>
        <w:t xml:space="preserve">a </w:t>
      </w:r>
      <w:r>
        <w:t>local</w:t>
      </w:r>
      <w:r>
        <w:rPr>
          <w:spacing w:val="-17"/>
        </w:rPr>
        <w:t xml:space="preserve"> </w:t>
      </w:r>
      <w:r>
        <w:t>hire</w:t>
      </w:r>
      <w:r>
        <w:rPr>
          <w:spacing w:val="-32"/>
        </w:rPr>
        <w:t xml:space="preserve"> </w:t>
      </w:r>
      <w:r>
        <w:t>but</w:t>
      </w:r>
      <w:r>
        <w:rPr>
          <w:spacing w:val="-25"/>
        </w:rPr>
        <w:t xml:space="preserve"> </w:t>
      </w:r>
      <w:r>
        <w:t>wants</w:t>
      </w:r>
      <w:r>
        <w:rPr>
          <w:spacing w:val="-23"/>
        </w:rPr>
        <w:t xml:space="preserve"> </w:t>
      </w:r>
      <w:r>
        <w:t>to</w:t>
      </w:r>
      <w:r>
        <w:rPr>
          <w:spacing w:val="-24"/>
        </w:rPr>
        <w:t xml:space="preserve"> </w:t>
      </w:r>
      <w:r>
        <w:t>remain</w:t>
      </w:r>
      <w:r>
        <w:rPr>
          <w:spacing w:val="-38"/>
        </w:rPr>
        <w:t xml:space="preserve"> </w:t>
      </w:r>
      <w:r>
        <w:t>abroad</w:t>
      </w:r>
      <w:r>
        <w:rPr>
          <w:spacing w:val="-9"/>
        </w:rPr>
        <w:t xml:space="preserve"> </w:t>
      </w:r>
      <w:r>
        <w:rPr>
          <w:spacing w:val="2"/>
        </w:rPr>
        <w:t>for</w:t>
      </w:r>
      <w:r>
        <w:rPr>
          <w:spacing w:val="-28"/>
        </w:rPr>
        <w:t xml:space="preserve"> </w:t>
      </w:r>
      <w:r>
        <w:t>personal</w:t>
      </w:r>
      <w:r>
        <w:rPr>
          <w:spacing w:val="-31"/>
        </w:rPr>
        <w:t xml:space="preserve"> </w:t>
      </w:r>
      <w:r>
        <w:t>reasons.</w:t>
      </w:r>
    </w:p>
    <w:p w14:paraId="00A3B07A" w14:textId="77777777" w:rsidR="00895EAC" w:rsidRDefault="00895EAC">
      <w:pPr>
        <w:pStyle w:val="BodyText"/>
        <w:rPr>
          <w:sz w:val="25"/>
        </w:rPr>
      </w:pPr>
    </w:p>
    <w:p w14:paraId="22B5EFEB" w14:textId="77777777" w:rsidR="00895EAC" w:rsidRDefault="00D37152">
      <w:pPr>
        <w:pStyle w:val="ListParagraph"/>
        <w:numPr>
          <w:ilvl w:val="1"/>
          <w:numId w:val="44"/>
        </w:numPr>
        <w:tabs>
          <w:tab w:val="left" w:pos="1499"/>
        </w:tabs>
        <w:ind w:hanging="417"/>
        <w:rPr>
          <w:rFonts w:ascii="Carlito"/>
          <w:sz w:val="24"/>
        </w:rPr>
      </w:pPr>
      <w:r>
        <w:rPr>
          <w:rFonts w:ascii="Carlito"/>
          <w:sz w:val="24"/>
        </w:rPr>
        <w:t>Global</w:t>
      </w:r>
      <w:r>
        <w:rPr>
          <w:rFonts w:ascii="Carlito"/>
          <w:spacing w:val="1"/>
          <w:sz w:val="24"/>
        </w:rPr>
        <w:t xml:space="preserve"> </w:t>
      </w:r>
      <w:r>
        <w:rPr>
          <w:rFonts w:ascii="Carlito"/>
          <w:sz w:val="24"/>
        </w:rPr>
        <w:t>Approach</w:t>
      </w:r>
    </w:p>
    <w:p w14:paraId="38C1DBAC" w14:textId="77777777" w:rsidR="00895EAC" w:rsidRDefault="00895EAC">
      <w:pPr>
        <w:pStyle w:val="BodyText"/>
        <w:spacing w:before="1"/>
        <w:rPr>
          <w:rFonts w:ascii="Carlito"/>
          <w:sz w:val="30"/>
        </w:rPr>
      </w:pPr>
    </w:p>
    <w:p w14:paraId="0015178A" w14:textId="77777777" w:rsidR="00895EAC" w:rsidRDefault="00D37152">
      <w:pPr>
        <w:pStyle w:val="BodyText"/>
        <w:spacing w:line="312" w:lineRule="auto"/>
        <w:ind w:left="1547" w:right="847"/>
      </w:pPr>
      <w:r>
        <w:rPr>
          <w:w w:val="95"/>
        </w:rPr>
        <w:t>The</w:t>
      </w:r>
      <w:r>
        <w:rPr>
          <w:spacing w:val="-21"/>
          <w:w w:val="95"/>
        </w:rPr>
        <w:t xml:space="preserve"> </w:t>
      </w:r>
      <w:r>
        <w:rPr>
          <w:w w:val="95"/>
        </w:rPr>
        <w:t>second</w:t>
      </w:r>
      <w:r>
        <w:rPr>
          <w:spacing w:val="-27"/>
          <w:w w:val="95"/>
        </w:rPr>
        <w:t xml:space="preserve"> </w:t>
      </w:r>
      <w:r>
        <w:rPr>
          <w:spacing w:val="4"/>
          <w:w w:val="95"/>
        </w:rPr>
        <w:t>is</w:t>
      </w:r>
      <w:r>
        <w:rPr>
          <w:spacing w:val="-37"/>
          <w:w w:val="95"/>
        </w:rPr>
        <w:t xml:space="preserve"> </w:t>
      </w:r>
      <w:r>
        <w:rPr>
          <w:w w:val="95"/>
        </w:rPr>
        <w:t>the</w:t>
      </w:r>
      <w:r>
        <w:rPr>
          <w:spacing w:val="-21"/>
          <w:w w:val="95"/>
        </w:rPr>
        <w:t xml:space="preserve"> </w:t>
      </w:r>
      <w:r>
        <w:rPr>
          <w:w w:val="95"/>
        </w:rPr>
        <w:t>global</w:t>
      </w:r>
      <w:r>
        <w:rPr>
          <w:spacing w:val="-33"/>
          <w:w w:val="95"/>
        </w:rPr>
        <w:t xml:space="preserve"> </w:t>
      </w:r>
      <w:r>
        <w:rPr>
          <w:w w:val="95"/>
        </w:rPr>
        <w:t>approach.</w:t>
      </w:r>
      <w:r>
        <w:rPr>
          <w:spacing w:val="-12"/>
          <w:w w:val="95"/>
        </w:rPr>
        <w:t xml:space="preserve"> </w:t>
      </w:r>
      <w:r>
        <w:rPr>
          <w:w w:val="95"/>
        </w:rPr>
        <w:t>The</w:t>
      </w:r>
      <w:r>
        <w:rPr>
          <w:spacing w:val="-21"/>
          <w:w w:val="95"/>
        </w:rPr>
        <w:t xml:space="preserve"> </w:t>
      </w:r>
      <w:r>
        <w:rPr>
          <w:spacing w:val="2"/>
          <w:w w:val="95"/>
        </w:rPr>
        <w:t>intention</w:t>
      </w:r>
      <w:r>
        <w:rPr>
          <w:spacing w:val="-39"/>
          <w:w w:val="95"/>
        </w:rPr>
        <w:t xml:space="preserve"> </w:t>
      </w:r>
      <w:r>
        <w:rPr>
          <w:spacing w:val="4"/>
          <w:w w:val="95"/>
        </w:rPr>
        <w:t>is</w:t>
      </w:r>
      <w:r>
        <w:rPr>
          <w:spacing w:val="-37"/>
          <w:w w:val="95"/>
        </w:rPr>
        <w:t xml:space="preserve"> </w:t>
      </w:r>
      <w:r>
        <w:rPr>
          <w:w w:val="95"/>
        </w:rPr>
        <w:t>to</w:t>
      </w:r>
      <w:r>
        <w:rPr>
          <w:spacing w:val="-26"/>
          <w:w w:val="95"/>
        </w:rPr>
        <w:t xml:space="preserve"> </w:t>
      </w:r>
      <w:r>
        <w:rPr>
          <w:w w:val="95"/>
        </w:rPr>
        <w:t>pay</w:t>
      </w:r>
      <w:r>
        <w:rPr>
          <w:spacing w:val="-25"/>
          <w:w w:val="95"/>
        </w:rPr>
        <w:t xml:space="preserve"> </w:t>
      </w:r>
      <w:r>
        <w:rPr>
          <w:w w:val="95"/>
        </w:rPr>
        <w:t>on</w:t>
      </w:r>
      <w:r>
        <w:rPr>
          <w:spacing w:val="-26"/>
          <w:w w:val="95"/>
        </w:rPr>
        <w:t xml:space="preserve"> </w:t>
      </w:r>
      <w:r>
        <w:rPr>
          <w:w w:val="95"/>
        </w:rPr>
        <w:t>an</w:t>
      </w:r>
      <w:r>
        <w:rPr>
          <w:spacing w:val="-27"/>
          <w:w w:val="95"/>
        </w:rPr>
        <w:t xml:space="preserve"> </w:t>
      </w:r>
      <w:r>
        <w:rPr>
          <w:w w:val="95"/>
        </w:rPr>
        <w:t>international</w:t>
      </w:r>
      <w:r>
        <w:rPr>
          <w:spacing w:val="-32"/>
          <w:w w:val="95"/>
        </w:rPr>
        <w:t xml:space="preserve"> </w:t>
      </w:r>
      <w:r>
        <w:rPr>
          <w:w w:val="95"/>
        </w:rPr>
        <w:t xml:space="preserve">scale, </w:t>
      </w:r>
      <w:r>
        <w:rPr>
          <w:spacing w:val="3"/>
          <w:w w:val="95"/>
        </w:rPr>
        <w:t>with</w:t>
      </w:r>
      <w:r>
        <w:rPr>
          <w:spacing w:val="-33"/>
          <w:w w:val="95"/>
        </w:rPr>
        <w:t xml:space="preserve"> </w:t>
      </w:r>
      <w:r>
        <w:rPr>
          <w:w w:val="95"/>
        </w:rPr>
        <w:t>allowances</w:t>
      </w:r>
      <w:r>
        <w:rPr>
          <w:spacing w:val="-31"/>
          <w:w w:val="95"/>
        </w:rPr>
        <w:t xml:space="preserve"> </w:t>
      </w:r>
      <w:r>
        <w:rPr>
          <w:spacing w:val="3"/>
          <w:w w:val="95"/>
        </w:rPr>
        <w:t>derived</w:t>
      </w:r>
      <w:r>
        <w:rPr>
          <w:spacing w:val="-32"/>
          <w:w w:val="95"/>
        </w:rPr>
        <w:t xml:space="preserve"> </w:t>
      </w:r>
      <w:r>
        <w:rPr>
          <w:w w:val="95"/>
        </w:rPr>
        <w:t>from</w:t>
      </w:r>
      <w:r>
        <w:rPr>
          <w:spacing w:val="-33"/>
          <w:w w:val="95"/>
        </w:rPr>
        <w:t xml:space="preserve"> </w:t>
      </w:r>
      <w:r>
        <w:rPr>
          <w:w w:val="95"/>
        </w:rPr>
        <w:t>that</w:t>
      </w:r>
      <w:r>
        <w:rPr>
          <w:spacing w:val="-3"/>
          <w:w w:val="95"/>
        </w:rPr>
        <w:t xml:space="preserve"> </w:t>
      </w:r>
      <w:r>
        <w:rPr>
          <w:w w:val="95"/>
        </w:rPr>
        <w:t>base.</w:t>
      </w:r>
      <w:r>
        <w:rPr>
          <w:spacing w:val="-30"/>
          <w:w w:val="95"/>
        </w:rPr>
        <w:t xml:space="preserve"> </w:t>
      </w:r>
      <w:r>
        <w:rPr>
          <w:w w:val="95"/>
        </w:rPr>
        <w:t>An</w:t>
      </w:r>
      <w:r>
        <w:rPr>
          <w:spacing w:val="-17"/>
          <w:w w:val="95"/>
        </w:rPr>
        <w:t xml:space="preserve"> </w:t>
      </w:r>
      <w:r>
        <w:rPr>
          <w:spacing w:val="2"/>
          <w:w w:val="95"/>
        </w:rPr>
        <w:t>international</w:t>
      </w:r>
      <w:r>
        <w:rPr>
          <w:spacing w:val="-24"/>
          <w:w w:val="95"/>
        </w:rPr>
        <w:t xml:space="preserve"> </w:t>
      </w:r>
      <w:r>
        <w:rPr>
          <w:w w:val="95"/>
        </w:rPr>
        <w:t>basket</w:t>
      </w:r>
      <w:r>
        <w:rPr>
          <w:spacing w:val="-33"/>
          <w:w w:val="95"/>
        </w:rPr>
        <w:t xml:space="preserve"> </w:t>
      </w:r>
      <w:r>
        <w:rPr>
          <w:w w:val="95"/>
        </w:rPr>
        <w:t>of</w:t>
      </w:r>
      <w:r>
        <w:rPr>
          <w:spacing w:val="-28"/>
          <w:w w:val="95"/>
        </w:rPr>
        <w:t xml:space="preserve"> </w:t>
      </w:r>
      <w:r>
        <w:rPr>
          <w:w w:val="95"/>
        </w:rPr>
        <w:t>goods</w:t>
      </w:r>
      <w:r>
        <w:rPr>
          <w:spacing w:val="-15"/>
          <w:w w:val="95"/>
        </w:rPr>
        <w:t xml:space="preserve"> </w:t>
      </w:r>
      <w:r>
        <w:rPr>
          <w:spacing w:val="2"/>
          <w:w w:val="95"/>
        </w:rPr>
        <w:t>would</w:t>
      </w:r>
      <w:r>
        <w:rPr>
          <w:spacing w:val="-32"/>
          <w:w w:val="95"/>
        </w:rPr>
        <w:t xml:space="preserve"> </w:t>
      </w:r>
      <w:r>
        <w:rPr>
          <w:w w:val="95"/>
        </w:rPr>
        <w:t xml:space="preserve">be </w:t>
      </w:r>
      <w:r>
        <w:rPr>
          <w:spacing w:val="2"/>
        </w:rPr>
        <w:t>used</w:t>
      </w:r>
      <w:r>
        <w:rPr>
          <w:spacing w:val="-55"/>
        </w:rPr>
        <w:t xml:space="preserve"> </w:t>
      </w:r>
      <w:r>
        <w:t>across</w:t>
      </w:r>
      <w:r>
        <w:rPr>
          <w:spacing w:val="-42"/>
        </w:rPr>
        <w:t xml:space="preserve"> </w:t>
      </w:r>
      <w:r>
        <w:t>all</w:t>
      </w:r>
      <w:r>
        <w:rPr>
          <w:spacing w:val="-52"/>
        </w:rPr>
        <w:t xml:space="preserve"> </w:t>
      </w:r>
      <w:r>
        <w:t>expatriates</w:t>
      </w:r>
      <w:r>
        <w:rPr>
          <w:spacing w:val="-54"/>
        </w:rPr>
        <w:t xml:space="preserve"> </w:t>
      </w:r>
      <w:r>
        <w:t>regardless</w:t>
      </w:r>
      <w:r>
        <w:rPr>
          <w:spacing w:val="-54"/>
        </w:rPr>
        <w:t xml:space="preserve"> </w:t>
      </w:r>
      <w:r>
        <w:t>of</w:t>
      </w:r>
      <w:r>
        <w:rPr>
          <w:spacing w:val="-53"/>
        </w:rPr>
        <w:t xml:space="preserve"> </w:t>
      </w:r>
      <w:r>
        <w:t>country</w:t>
      </w:r>
      <w:r>
        <w:rPr>
          <w:spacing w:val="-47"/>
        </w:rPr>
        <w:t xml:space="preserve"> </w:t>
      </w:r>
      <w:r>
        <w:t>of</w:t>
      </w:r>
      <w:r>
        <w:rPr>
          <w:spacing w:val="-47"/>
        </w:rPr>
        <w:t xml:space="preserve"> </w:t>
      </w:r>
      <w:r>
        <w:t>origin.</w:t>
      </w:r>
      <w:r>
        <w:rPr>
          <w:spacing w:val="-54"/>
        </w:rPr>
        <w:t xml:space="preserve"> </w:t>
      </w:r>
      <w:r>
        <w:t>This</w:t>
      </w:r>
      <w:r>
        <w:rPr>
          <w:spacing w:val="-48"/>
        </w:rPr>
        <w:t xml:space="preserve"> </w:t>
      </w:r>
      <w:r>
        <w:t>approach</w:t>
      </w:r>
      <w:r>
        <w:rPr>
          <w:spacing w:val="-42"/>
        </w:rPr>
        <w:t xml:space="preserve"> </w:t>
      </w:r>
      <w:r>
        <w:rPr>
          <w:spacing w:val="4"/>
        </w:rPr>
        <w:t>is</w:t>
      </w:r>
      <w:r>
        <w:rPr>
          <w:spacing w:val="-55"/>
        </w:rPr>
        <w:t xml:space="preserve"> </w:t>
      </w:r>
      <w:r>
        <w:t xml:space="preserve">most </w:t>
      </w:r>
      <w:r>
        <w:rPr>
          <w:spacing w:val="2"/>
        </w:rPr>
        <w:t>relevant</w:t>
      </w:r>
      <w:r>
        <w:rPr>
          <w:spacing w:val="-48"/>
        </w:rPr>
        <w:t xml:space="preserve"> </w:t>
      </w:r>
      <w:r>
        <w:rPr>
          <w:spacing w:val="4"/>
        </w:rPr>
        <w:t>in</w:t>
      </w:r>
      <w:r>
        <w:rPr>
          <w:spacing w:val="-46"/>
        </w:rPr>
        <w:t xml:space="preserve"> </w:t>
      </w:r>
      <w:r>
        <w:t>the</w:t>
      </w:r>
      <w:r>
        <w:rPr>
          <w:spacing w:val="-33"/>
        </w:rPr>
        <w:t xml:space="preserve"> </w:t>
      </w:r>
      <w:r>
        <w:t>case</w:t>
      </w:r>
      <w:r>
        <w:rPr>
          <w:spacing w:val="-32"/>
        </w:rPr>
        <w:t xml:space="preserve"> </w:t>
      </w:r>
      <w:r>
        <w:t>of</w:t>
      </w:r>
      <w:r>
        <w:rPr>
          <w:spacing w:val="-34"/>
        </w:rPr>
        <w:t xml:space="preserve"> </w:t>
      </w:r>
      <w:r>
        <w:t>expatriates</w:t>
      </w:r>
      <w:r>
        <w:rPr>
          <w:spacing w:val="-46"/>
        </w:rPr>
        <w:t xml:space="preserve"> </w:t>
      </w:r>
      <w:r>
        <w:t>who</w:t>
      </w:r>
      <w:r>
        <w:rPr>
          <w:spacing w:val="-46"/>
        </w:rPr>
        <w:t xml:space="preserve"> </w:t>
      </w:r>
      <w:r>
        <w:rPr>
          <w:spacing w:val="-3"/>
        </w:rPr>
        <w:t>are</w:t>
      </w:r>
      <w:r>
        <w:rPr>
          <w:spacing w:val="-33"/>
        </w:rPr>
        <w:t xml:space="preserve"> </w:t>
      </w:r>
      <w:r>
        <w:rPr>
          <w:spacing w:val="3"/>
        </w:rPr>
        <w:t>expected</w:t>
      </w:r>
      <w:r>
        <w:rPr>
          <w:spacing w:val="-46"/>
        </w:rPr>
        <w:t xml:space="preserve"> </w:t>
      </w:r>
      <w:r>
        <w:t>to</w:t>
      </w:r>
      <w:r>
        <w:rPr>
          <w:spacing w:val="-47"/>
        </w:rPr>
        <w:t xml:space="preserve"> </w:t>
      </w:r>
      <w:r>
        <w:t>move</w:t>
      </w:r>
      <w:r>
        <w:rPr>
          <w:spacing w:val="-42"/>
        </w:rPr>
        <w:t xml:space="preserve"> </w:t>
      </w:r>
      <w:r>
        <w:t>to</w:t>
      </w:r>
      <w:r>
        <w:rPr>
          <w:spacing w:val="-37"/>
        </w:rPr>
        <w:t xml:space="preserve"> </w:t>
      </w:r>
      <w:r>
        <w:t>more</w:t>
      </w:r>
      <w:r>
        <w:rPr>
          <w:spacing w:val="-32"/>
        </w:rPr>
        <w:t xml:space="preserve"> </w:t>
      </w:r>
      <w:r>
        <w:t>than</w:t>
      </w:r>
      <w:r>
        <w:rPr>
          <w:spacing w:val="-37"/>
        </w:rPr>
        <w:t xml:space="preserve"> </w:t>
      </w:r>
      <w:r>
        <w:t xml:space="preserve">one </w:t>
      </w:r>
      <w:r>
        <w:rPr>
          <w:spacing w:val="2"/>
        </w:rPr>
        <w:t>foreign</w:t>
      </w:r>
      <w:r>
        <w:rPr>
          <w:spacing w:val="-55"/>
        </w:rPr>
        <w:t xml:space="preserve"> </w:t>
      </w:r>
      <w:r>
        <w:rPr>
          <w:spacing w:val="-3"/>
        </w:rPr>
        <w:t>country,</w:t>
      </w:r>
      <w:r>
        <w:rPr>
          <w:spacing w:val="-54"/>
        </w:rPr>
        <w:t xml:space="preserve"> </w:t>
      </w:r>
      <w:r>
        <w:t>thereby</w:t>
      </w:r>
      <w:r>
        <w:rPr>
          <w:spacing w:val="-54"/>
        </w:rPr>
        <w:t xml:space="preserve"> </w:t>
      </w:r>
      <w:r>
        <w:rPr>
          <w:spacing w:val="3"/>
        </w:rPr>
        <w:t>losing</w:t>
      </w:r>
      <w:r>
        <w:rPr>
          <w:spacing w:val="-55"/>
        </w:rPr>
        <w:t xml:space="preserve"> </w:t>
      </w:r>
      <w:r>
        <w:t>direct</w:t>
      </w:r>
      <w:r>
        <w:rPr>
          <w:spacing w:val="-50"/>
        </w:rPr>
        <w:t xml:space="preserve"> </w:t>
      </w:r>
      <w:r>
        <w:t>connection</w:t>
      </w:r>
      <w:r>
        <w:rPr>
          <w:spacing w:val="-55"/>
        </w:rPr>
        <w:t xml:space="preserve"> </w:t>
      </w:r>
      <w:r>
        <w:rPr>
          <w:spacing w:val="3"/>
        </w:rPr>
        <w:t>with</w:t>
      </w:r>
      <w:r>
        <w:rPr>
          <w:spacing w:val="-48"/>
        </w:rPr>
        <w:t xml:space="preserve"> </w:t>
      </w:r>
      <w:r>
        <w:rPr>
          <w:spacing w:val="4"/>
        </w:rPr>
        <w:t>either</w:t>
      </w:r>
      <w:r>
        <w:rPr>
          <w:spacing w:val="-57"/>
        </w:rPr>
        <w:t xml:space="preserve"> </w:t>
      </w:r>
      <w:r>
        <w:rPr>
          <w:spacing w:val="7"/>
        </w:rPr>
        <w:t>their</w:t>
      </w:r>
      <w:r>
        <w:rPr>
          <w:spacing w:val="-56"/>
        </w:rPr>
        <w:t xml:space="preserve"> </w:t>
      </w:r>
      <w:r>
        <w:t>home</w:t>
      </w:r>
      <w:r>
        <w:rPr>
          <w:spacing w:val="-47"/>
        </w:rPr>
        <w:t xml:space="preserve"> </w:t>
      </w:r>
      <w:r>
        <w:t>country</w:t>
      </w:r>
      <w:r>
        <w:rPr>
          <w:spacing w:val="-48"/>
        </w:rPr>
        <w:t xml:space="preserve"> </w:t>
      </w:r>
      <w:r>
        <w:t xml:space="preserve">or </w:t>
      </w:r>
      <w:r>
        <w:rPr>
          <w:spacing w:val="3"/>
        </w:rPr>
        <w:t>their</w:t>
      </w:r>
      <w:r>
        <w:rPr>
          <w:spacing w:val="-55"/>
        </w:rPr>
        <w:t xml:space="preserve"> </w:t>
      </w:r>
      <w:r>
        <w:t>host</w:t>
      </w:r>
      <w:r>
        <w:rPr>
          <w:spacing w:val="-45"/>
        </w:rPr>
        <w:t xml:space="preserve"> </w:t>
      </w:r>
      <w:r>
        <w:t>country</w:t>
      </w:r>
      <w:r>
        <w:rPr>
          <w:spacing w:val="-36"/>
        </w:rPr>
        <w:t xml:space="preserve"> </w:t>
      </w:r>
      <w:r>
        <w:t>grading</w:t>
      </w:r>
      <w:r>
        <w:rPr>
          <w:spacing w:val="-53"/>
        </w:rPr>
        <w:t xml:space="preserve"> </w:t>
      </w:r>
      <w:r>
        <w:t>and</w:t>
      </w:r>
      <w:r>
        <w:rPr>
          <w:spacing w:val="-37"/>
        </w:rPr>
        <w:t xml:space="preserve"> </w:t>
      </w:r>
      <w:r>
        <w:t>pay</w:t>
      </w:r>
      <w:r>
        <w:rPr>
          <w:spacing w:val="-44"/>
        </w:rPr>
        <w:t xml:space="preserve"> </w:t>
      </w:r>
      <w:r>
        <w:t>structure.</w:t>
      </w:r>
      <w:r>
        <w:rPr>
          <w:spacing w:val="-51"/>
        </w:rPr>
        <w:t xml:space="preserve"> </w:t>
      </w:r>
      <w:r>
        <w:t>The</w:t>
      </w:r>
      <w:r>
        <w:rPr>
          <w:spacing w:val="-34"/>
        </w:rPr>
        <w:t xml:space="preserve"> </w:t>
      </w:r>
      <w:r>
        <w:t>high</w:t>
      </w:r>
      <w:r>
        <w:rPr>
          <w:spacing w:val="-52"/>
        </w:rPr>
        <w:t xml:space="preserve"> </w:t>
      </w:r>
      <w:r>
        <w:t>costs</w:t>
      </w:r>
      <w:r>
        <w:rPr>
          <w:spacing w:val="-44"/>
        </w:rPr>
        <w:t xml:space="preserve"> </w:t>
      </w:r>
      <w:r>
        <w:t>and</w:t>
      </w:r>
      <w:r>
        <w:rPr>
          <w:spacing w:val="-38"/>
        </w:rPr>
        <w:t xml:space="preserve"> </w:t>
      </w:r>
      <w:r>
        <w:rPr>
          <w:spacing w:val="2"/>
        </w:rPr>
        <w:t>difficulties</w:t>
      </w:r>
      <w:r>
        <w:rPr>
          <w:spacing w:val="-51"/>
        </w:rPr>
        <w:t xml:space="preserve"> </w:t>
      </w:r>
      <w:r>
        <w:t>of</w:t>
      </w:r>
      <w:r>
        <w:rPr>
          <w:spacing w:val="-50"/>
        </w:rPr>
        <w:t xml:space="preserve"> </w:t>
      </w:r>
      <w:r>
        <w:t>re</w:t>
      </w:r>
      <w:r>
        <w:rPr>
          <w:spacing w:val="-52"/>
        </w:rPr>
        <w:t xml:space="preserve"> </w:t>
      </w:r>
      <w:r>
        <w:t>- entry</w:t>
      </w:r>
      <w:r>
        <w:rPr>
          <w:spacing w:val="-23"/>
        </w:rPr>
        <w:t xml:space="preserve"> </w:t>
      </w:r>
      <w:r>
        <w:rPr>
          <w:spacing w:val="-3"/>
        </w:rPr>
        <w:t>are</w:t>
      </w:r>
      <w:r>
        <w:rPr>
          <w:spacing w:val="-18"/>
        </w:rPr>
        <w:t xml:space="preserve"> </w:t>
      </w:r>
      <w:r>
        <w:rPr>
          <w:spacing w:val="2"/>
        </w:rPr>
        <w:t>often</w:t>
      </w:r>
      <w:r>
        <w:rPr>
          <w:spacing w:val="-38"/>
        </w:rPr>
        <w:t xml:space="preserve"> </w:t>
      </w:r>
      <w:r>
        <w:rPr>
          <w:spacing w:val="3"/>
        </w:rPr>
        <w:t>mentioned</w:t>
      </w:r>
      <w:r>
        <w:rPr>
          <w:spacing w:val="-38"/>
        </w:rPr>
        <w:t xml:space="preserve"> </w:t>
      </w:r>
      <w:r>
        <w:t>as</w:t>
      </w:r>
      <w:r>
        <w:rPr>
          <w:spacing w:val="-37"/>
        </w:rPr>
        <w:t xml:space="preserve"> </w:t>
      </w:r>
      <w:r>
        <w:t>the</w:t>
      </w:r>
      <w:r>
        <w:rPr>
          <w:spacing w:val="-18"/>
        </w:rPr>
        <w:t xml:space="preserve"> </w:t>
      </w:r>
      <w:r>
        <w:t>main</w:t>
      </w:r>
      <w:r>
        <w:rPr>
          <w:spacing w:val="-24"/>
        </w:rPr>
        <w:t xml:space="preserve"> </w:t>
      </w:r>
      <w:r>
        <w:t>shortfalls</w:t>
      </w:r>
      <w:r>
        <w:rPr>
          <w:spacing w:val="-37"/>
        </w:rPr>
        <w:t xml:space="preserve"> </w:t>
      </w:r>
      <w:r>
        <w:t>of</w:t>
      </w:r>
      <w:r>
        <w:rPr>
          <w:spacing w:val="-20"/>
        </w:rPr>
        <w:t xml:space="preserve"> </w:t>
      </w:r>
      <w:r>
        <w:rPr>
          <w:spacing w:val="2"/>
        </w:rPr>
        <w:t>this</w:t>
      </w:r>
      <w:r>
        <w:rPr>
          <w:spacing w:val="-37"/>
        </w:rPr>
        <w:t xml:space="preserve"> </w:t>
      </w:r>
      <w:r>
        <w:t>system.</w:t>
      </w:r>
    </w:p>
    <w:p w14:paraId="4434ADD9" w14:textId="77777777" w:rsidR="00895EAC" w:rsidRDefault="00895EAC">
      <w:pPr>
        <w:pStyle w:val="BodyText"/>
        <w:spacing w:before="7"/>
        <w:rPr>
          <w:sz w:val="23"/>
        </w:rPr>
      </w:pPr>
    </w:p>
    <w:p w14:paraId="33FE37D3" w14:textId="77777777" w:rsidR="00895EAC" w:rsidRDefault="00D37152">
      <w:pPr>
        <w:pStyle w:val="ListParagraph"/>
        <w:numPr>
          <w:ilvl w:val="1"/>
          <w:numId w:val="44"/>
        </w:numPr>
        <w:tabs>
          <w:tab w:val="left" w:pos="1499"/>
        </w:tabs>
        <w:spacing w:before="1"/>
        <w:ind w:hanging="417"/>
        <w:rPr>
          <w:rFonts w:ascii="Carlito"/>
          <w:sz w:val="24"/>
        </w:rPr>
      </w:pPr>
      <w:r>
        <w:rPr>
          <w:rFonts w:ascii="Carlito"/>
          <w:sz w:val="24"/>
        </w:rPr>
        <w:t>Home-Country</w:t>
      </w:r>
      <w:r>
        <w:rPr>
          <w:rFonts w:ascii="Carlito"/>
          <w:spacing w:val="-4"/>
          <w:sz w:val="24"/>
        </w:rPr>
        <w:t xml:space="preserve"> </w:t>
      </w:r>
      <w:r>
        <w:rPr>
          <w:rFonts w:ascii="Carlito"/>
          <w:sz w:val="24"/>
        </w:rPr>
        <w:t>Approach</w:t>
      </w:r>
    </w:p>
    <w:p w14:paraId="3AB06089" w14:textId="77777777" w:rsidR="00895EAC" w:rsidRDefault="00895EAC">
      <w:pPr>
        <w:pStyle w:val="BodyText"/>
        <w:rPr>
          <w:rFonts w:ascii="Carlito"/>
          <w:sz w:val="30"/>
        </w:rPr>
      </w:pPr>
    </w:p>
    <w:p w14:paraId="1B743B2B" w14:textId="77777777" w:rsidR="00895EAC" w:rsidRDefault="00D37152">
      <w:pPr>
        <w:pStyle w:val="BodyText"/>
        <w:ind w:left="1547"/>
      </w:pPr>
      <w:r>
        <w:t>The third is the home-country approach. The idea of this approach is to provide the</w:t>
      </w:r>
    </w:p>
    <w:p w14:paraId="550E9A77" w14:textId="77777777" w:rsidR="00895EAC" w:rsidRDefault="00895EAC">
      <w:pPr>
        <w:sectPr w:rsidR="00895EAC">
          <w:pgSz w:w="11910" w:h="16840"/>
          <w:pgMar w:top="1080" w:right="580" w:bottom="280" w:left="600" w:header="885" w:footer="0" w:gutter="0"/>
          <w:cols w:space="720"/>
        </w:sectPr>
      </w:pPr>
    </w:p>
    <w:p w14:paraId="2C48A9C3" w14:textId="77777777" w:rsidR="00895EAC" w:rsidRDefault="00895EAC">
      <w:pPr>
        <w:pStyle w:val="BodyText"/>
        <w:spacing w:before="2"/>
        <w:rPr>
          <w:sz w:val="28"/>
        </w:rPr>
      </w:pPr>
    </w:p>
    <w:p w14:paraId="7AA57235" w14:textId="77777777" w:rsidR="00895EAC" w:rsidRDefault="00D37152">
      <w:pPr>
        <w:pStyle w:val="BodyText"/>
        <w:spacing w:before="55" w:line="314" w:lineRule="auto"/>
        <w:ind w:left="1547" w:right="847"/>
      </w:pPr>
      <w:r>
        <w:rPr>
          <w:w w:val="95"/>
        </w:rPr>
        <w:t>expatriate</w:t>
      </w:r>
      <w:r>
        <w:rPr>
          <w:spacing w:val="-21"/>
          <w:w w:val="95"/>
        </w:rPr>
        <w:t xml:space="preserve"> </w:t>
      </w:r>
      <w:r>
        <w:rPr>
          <w:spacing w:val="3"/>
          <w:w w:val="95"/>
        </w:rPr>
        <w:t>with</w:t>
      </w:r>
      <w:r>
        <w:rPr>
          <w:spacing w:val="-29"/>
          <w:w w:val="95"/>
        </w:rPr>
        <w:t xml:space="preserve"> </w:t>
      </w:r>
      <w:r>
        <w:rPr>
          <w:spacing w:val="3"/>
          <w:w w:val="95"/>
        </w:rPr>
        <w:t>equivalent</w:t>
      </w:r>
      <w:r>
        <w:rPr>
          <w:spacing w:val="-29"/>
          <w:w w:val="95"/>
        </w:rPr>
        <w:t xml:space="preserve"> </w:t>
      </w:r>
      <w:r>
        <w:rPr>
          <w:w w:val="95"/>
        </w:rPr>
        <w:t>purchasing</w:t>
      </w:r>
      <w:r>
        <w:rPr>
          <w:spacing w:val="-31"/>
          <w:w w:val="95"/>
        </w:rPr>
        <w:t xml:space="preserve"> </w:t>
      </w:r>
      <w:r>
        <w:rPr>
          <w:spacing w:val="2"/>
          <w:w w:val="95"/>
        </w:rPr>
        <w:t>power</w:t>
      </w:r>
      <w:r>
        <w:rPr>
          <w:spacing w:val="-33"/>
          <w:w w:val="95"/>
        </w:rPr>
        <w:t xml:space="preserve"> </w:t>
      </w:r>
      <w:r>
        <w:rPr>
          <w:w w:val="95"/>
        </w:rPr>
        <w:t>abroad</w:t>
      </w:r>
      <w:r>
        <w:rPr>
          <w:spacing w:val="-12"/>
          <w:w w:val="95"/>
        </w:rPr>
        <w:t xml:space="preserve"> </w:t>
      </w:r>
      <w:r>
        <w:rPr>
          <w:spacing w:val="4"/>
          <w:w w:val="95"/>
        </w:rPr>
        <w:t>in</w:t>
      </w:r>
      <w:r>
        <w:rPr>
          <w:spacing w:val="-28"/>
          <w:w w:val="95"/>
        </w:rPr>
        <w:t xml:space="preserve"> </w:t>
      </w:r>
      <w:r>
        <w:rPr>
          <w:w w:val="95"/>
        </w:rPr>
        <w:t>order</w:t>
      </w:r>
      <w:r>
        <w:rPr>
          <w:spacing w:val="-17"/>
          <w:w w:val="95"/>
        </w:rPr>
        <w:t xml:space="preserve"> </w:t>
      </w:r>
      <w:r>
        <w:rPr>
          <w:w w:val="95"/>
        </w:rPr>
        <w:t>to</w:t>
      </w:r>
      <w:r>
        <w:rPr>
          <w:spacing w:val="-11"/>
          <w:w w:val="95"/>
        </w:rPr>
        <w:t xml:space="preserve"> </w:t>
      </w:r>
      <w:r>
        <w:rPr>
          <w:w w:val="95"/>
        </w:rPr>
        <w:t>maintain</w:t>
      </w:r>
      <w:r>
        <w:rPr>
          <w:spacing w:val="-11"/>
          <w:w w:val="95"/>
        </w:rPr>
        <w:t xml:space="preserve"> </w:t>
      </w:r>
      <w:r>
        <w:rPr>
          <w:spacing w:val="3"/>
          <w:w w:val="95"/>
        </w:rPr>
        <w:t xml:space="preserve">his/her </w:t>
      </w:r>
      <w:r>
        <w:t>standard</w:t>
      </w:r>
      <w:r>
        <w:rPr>
          <w:spacing w:val="-47"/>
        </w:rPr>
        <w:t xml:space="preserve"> </w:t>
      </w:r>
      <w:r>
        <w:t>of</w:t>
      </w:r>
      <w:r>
        <w:rPr>
          <w:spacing w:val="-44"/>
        </w:rPr>
        <w:t xml:space="preserve"> </w:t>
      </w:r>
      <w:r>
        <w:rPr>
          <w:spacing w:val="4"/>
        </w:rPr>
        <w:t>living</w:t>
      </w:r>
      <w:r>
        <w:rPr>
          <w:spacing w:val="-54"/>
        </w:rPr>
        <w:t xml:space="preserve"> </w:t>
      </w:r>
      <w:r>
        <w:rPr>
          <w:spacing w:val="4"/>
        </w:rPr>
        <w:t>in</w:t>
      </w:r>
      <w:r>
        <w:rPr>
          <w:spacing w:val="-52"/>
        </w:rPr>
        <w:t xml:space="preserve"> </w:t>
      </w:r>
      <w:r>
        <w:rPr>
          <w:spacing w:val="3"/>
        </w:rPr>
        <w:t>his/her</w:t>
      </w:r>
      <w:r>
        <w:rPr>
          <w:spacing w:val="-56"/>
        </w:rPr>
        <w:t xml:space="preserve"> </w:t>
      </w:r>
      <w:r>
        <w:t>home</w:t>
      </w:r>
      <w:r>
        <w:rPr>
          <w:spacing w:val="-43"/>
        </w:rPr>
        <w:t xml:space="preserve"> </w:t>
      </w:r>
      <w:r>
        <w:rPr>
          <w:spacing w:val="-3"/>
        </w:rPr>
        <w:t>country.</w:t>
      </w:r>
      <w:r>
        <w:rPr>
          <w:spacing w:val="-45"/>
        </w:rPr>
        <w:t xml:space="preserve"> </w:t>
      </w:r>
      <w:r>
        <w:t>This</w:t>
      </w:r>
      <w:r>
        <w:rPr>
          <w:spacing w:val="-46"/>
        </w:rPr>
        <w:t xml:space="preserve"> </w:t>
      </w:r>
      <w:r>
        <w:rPr>
          <w:spacing w:val="4"/>
        </w:rPr>
        <w:t>is</w:t>
      </w:r>
      <w:r>
        <w:rPr>
          <w:spacing w:val="-52"/>
        </w:rPr>
        <w:t xml:space="preserve"> </w:t>
      </w:r>
      <w:r>
        <w:t>consistent</w:t>
      </w:r>
      <w:r>
        <w:rPr>
          <w:spacing w:val="-54"/>
        </w:rPr>
        <w:t xml:space="preserve"> </w:t>
      </w:r>
      <w:r>
        <w:rPr>
          <w:spacing w:val="3"/>
        </w:rPr>
        <w:t>with</w:t>
      </w:r>
      <w:r>
        <w:rPr>
          <w:spacing w:val="-53"/>
        </w:rPr>
        <w:t xml:space="preserve"> </w:t>
      </w:r>
      <w:r>
        <w:t>the</w:t>
      </w:r>
      <w:r>
        <w:rPr>
          <w:spacing w:val="-43"/>
        </w:rPr>
        <w:t xml:space="preserve"> </w:t>
      </w:r>
      <w:r>
        <w:rPr>
          <w:spacing w:val="4"/>
        </w:rPr>
        <w:t xml:space="preserve">so-called </w:t>
      </w:r>
      <w:r>
        <w:rPr>
          <w:w w:val="95"/>
        </w:rPr>
        <w:t>balance</w:t>
      </w:r>
      <w:r>
        <w:rPr>
          <w:spacing w:val="-33"/>
          <w:w w:val="95"/>
        </w:rPr>
        <w:t xml:space="preserve"> </w:t>
      </w:r>
      <w:r>
        <w:rPr>
          <w:spacing w:val="3"/>
          <w:w w:val="95"/>
        </w:rPr>
        <w:t>sheet</w:t>
      </w:r>
      <w:r>
        <w:rPr>
          <w:spacing w:val="-47"/>
          <w:w w:val="95"/>
        </w:rPr>
        <w:t xml:space="preserve"> </w:t>
      </w:r>
      <w:r>
        <w:rPr>
          <w:w w:val="95"/>
        </w:rPr>
        <w:t>approach.</w:t>
      </w:r>
      <w:r>
        <w:rPr>
          <w:spacing w:val="-35"/>
          <w:w w:val="95"/>
        </w:rPr>
        <w:t xml:space="preserve"> </w:t>
      </w:r>
      <w:r>
        <w:rPr>
          <w:w w:val="95"/>
        </w:rPr>
        <w:t>This</w:t>
      </w:r>
      <w:r>
        <w:rPr>
          <w:spacing w:val="-36"/>
          <w:w w:val="95"/>
        </w:rPr>
        <w:t xml:space="preserve"> </w:t>
      </w:r>
      <w:r>
        <w:rPr>
          <w:w w:val="95"/>
        </w:rPr>
        <w:t>system</w:t>
      </w:r>
      <w:r>
        <w:rPr>
          <w:spacing w:val="-47"/>
          <w:w w:val="95"/>
        </w:rPr>
        <w:t xml:space="preserve"> </w:t>
      </w:r>
      <w:r>
        <w:rPr>
          <w:spacing w:val="3"/>
          <w:w w:val="95"/>
        </w:rPr>
        <w:t>applies</w:t>
      </w:r>
      <w:r>
        <w:rPr>
          <w:spacing w:val="-44"/>
          <w:w w:val="95"/>
        </w:rPr>
        <w:t xml:space="preserve"> </w:t>
      </w:r>
      <w:r>
        <w:rPr>
          <w:w w:val="95"/>
        </w:rPr>
        <w:t>home</w:t>
      </w:r>
      <w:r>
        <w:rPr>
          <w:spacing w:val="-42"/>
          <w:w w:val="95"/>
        </w:rPr>
        <w:t xml:space="preserve"> </w:t>
      </w:r>
      <w:r>
        <w:rPr>
          <w:w w:val="95"/>
        </w:rPr>
        <w:t>country</w:t>
      </w:r>
      <w:r>
        <w:rPr>
          <w:spacing w:val="-36"/>
          <w:w w:val="95"/>
        </w:rPr>
        <w:t xml:space="preserve"> </w:t>
      </w:r>
      <w:r>
        <w:rPr>
          <w:w w:val="95"/>
        </w:rPr>
        <w:t>deductions</w:t>
      </w:r>
      <w:r>
        <w:rPr>
          <w:spacing w:val="-45"/>
          <w:w w:val="95"/>
        </w:rPr>
        <w:t xml:space="preserve"> </w:t>
      </w:r>
      <w:r>
        <w:rPr>
          <w:w w:val="95"/>
        </w:rPr>
        <w:t>and</w:t>
      </w:r>
      <w:r>
        <w:rPr>
          <w:spacing w:val="-25"/>
          <w:w w:val="95"/>
        </w:rPr>
        <w:t xml:space="preserve"> </w:t>
      </w:r>
      <w:r>
        <w:rPr>
          <w:w w:val="95"/>
        </w:rPr>
        <w:t>pays</w:t>
      </w:r>
    </w:p>
    <w:p w14:paraId="381B4953" w14:textId="77777777" w:rsidR="00895EAC" w:rsidRDefault="00D37152">
      <w:pPr>
        <w:pStyle w:val="BodyText"/>
        <w:spacing w:line="307" w:lineRule="auto"/>
        <w:ind w:left="1547" w:right="847"/>
      </w:pPr>
      <w:r>
        <w:rPr>
          <w:w w:val="95"/>
        </w:rPr>
        <w:t>differential</w:t>
      </w:r>
      <w:r>
        <w:rPr>
          <w:spacing w:val="-23"/>
          <w:w w:val="95"/>
        </w:rPr>
        <w:t xml:space="preserve"> </w:t>
      </w:r>
      <w:r>
        <w:rPr>
          <w:w w:val="95"/>
        </w:rPr>
        <w:t>allowances</w:t>
      </w:r>
      <w:r>
        <w:rPr>
          <w:spacing w:val="-30"/>
          <w:w w:val="95"/>
        </w:rPr>
        <w:t xml:space="preserve"> </w:t>
      </w:r>
      <w:r>
        <w:rPr>
          <w:w w:val="95"/>
        </w:rPr>
        <w:t>(cost</w:t>
      </w:r>
      <w:r>
        <w:rPr>
          <w:spacing w:val="-31"/>
          <w:w w:val="95"/>
        </w:rPr>
        <w:t xml:space="preserve"> </w:t>
      </w:r>
      <w:r>
        <w:rPr>
          <w:w w:val="95"/>
        </w:rPr>
        <w:t>of</w:t>
      </w:r>
      <w:r>
        <w:rPr>
          <w:spacing w:val="-26"/>
          <w:w w:val="95"/>
        </w:rPr>
        <w:t xml:space="preserve"> </w:t>
      </w:r>
      <w:r>
        <w:rPr>
          <w:spacing w:val="4"/>
          <w:w w:val="95"/>
        </w:rPr>
        <w:t>living</w:t>
      </w:r>
      <w:r>
        <w:rPr>
          <w:spacing w:val="-32"/>
          <w:w w:val="95"/>
        </w:rPr>
        <w:t xml:space="preserve"> </w:t>
      </w:r>
      <w:r>
        <w:rPr>
          <w:spacing w:val="2"/>
          <w:w w:val="95"/>
        </w:rPr>
        <w:t>differential,</w:t>
      </w:r>
      <w:r>
        <w:rPr>
          <w:spacing w:val="-28"/>
          <w:w w:val="95"/>
        </w:rPr>
        <w:t xml:space="preserve"> </w:t>
      </w:r>
      <w:r>
        <w:rPr>
          <w:w w:val="95"/>
        </w:rPr>
        <w:t>housing</w:t>
      </w:r>
      <w:r>
        <w:rPr>
          <w:spacing w:val="-32"/>
          <w:w w:val="95"/>
        </w:rPr>
        <w:t xml:space="preserve"> </w:t>
      </w:r>
      <w:r>
        <w:rPr>
          <w:w w:val="95"/>
        </w:rPr>
        <w:t>allowance)</w:t>
      </w:r>
      <w:r>
        <w:rPr>
          <w:spacing w:val="-25"/>
          <w:w w:val="95"/>
        </w:rPr>
        <w:t xml:space="preserve"> </w:t>
      </w:r>
      <w:r>
        <w:rPr>
          <w:w w:val="95"/>
        </w:rPr>
        <w:t>to</w:t>
      </w:r>
      <w:r>
        <w:rPr>
          <w:spacing w:val="-30"/>
          <w:w w:val="95"/>
        </w:rPr>
        <w:t xml:space="preserve"> </w:t>
      </w:r>
      <w:r>
        <w:rPr>
          <w:w w:val="95"/>
        </w:rPr>
        <w:t>arrive</w:t>
      </w:r>
      <w:r>
        <w:rPr>
          <w:spacing w:val="-24"/>
          <w:w w:val="95"/>
        </w:rPr>
        <w:t xml:space="preserve"> </w:t>
      </w:r>
      <w:r>
        <w:rPr>
          <w:w w:val="95"/>
        </w:rPr>
        <w:t xml:space="preserve">at </w:t>
      </w:r>
      <w:r>
        <w:rPr>
          <w:spacing w:val="3"/>
          <w:w w:val="95"/>
        </w:rPr>
        <w:t xml:space="preserve">net </w:t>
      </w:r>
      <w:r>
        <w:rPr>
          <w:w w:val="95"/>
        </w:rPr>
        <w:t>disposable</w:t>
      </w:r>
      <w:r>
        <w:rPr>
          <w:spacing w:val="-31"/>
          <w:w w:val="95"/>
        </w:rPr>
        <w:t xml:space="preserve"> </w:t>
      </w:r>
      <w:r>
        <w:rPr>
          <w:w w:val="95"/>
        </w:rPr>
        <w:t>income</w:t>
      </w:r>
      <w:r>
        <w:rPr>
          <w:spacing w:val="-30"/>
          <w:w w:val="95"/>
        </w:rPr>
        <w:t xml:space="preserve"> </w:t>
      </w:r>
      <w:r>
        <w:rPr>
          <w:w w:val="95"/>
        </w:rPr>
        <w:t>which</w:t>
      </w:r>
      <w:r>
        <w:rPr>
          <w:spacing w:val="-36"/>
          <w:w w:val="95"/>
        </w:rPr>
        <w:t xml:space="preserve"> </w:t>
      </w:r>
      <w:r>
        <w:rPr>
          <w:spacing w:val="2"/>
          <w:w w:val="95"/>
        </w:rPr>
        <w:t>should</w:t>
      </w:r>
      <w:r>
        <w:rPr>
          <w:spacing w:val="-35"/>
          <w:w w:val="95"/>
        </w:rPr>
        <w:t xml:space="preserve"> </w:t>
      </w:r>
      <w:r>
        <w:rPr>
          <w:w w:val="95"/>
        </w:rPr>
        <w:t>maintain</w:t>
      </w:r>
      <w:r>
        <w:rPr>
          <w:spacing w:val="-23"/>
          <w:w w:val="95"/>
        </w:rPr>
        <w:t xml:space="preserve"> </w:t>
      </w:r>
      <w:r>
        <w:rPr>
          <w:w w:val="95"/>
        </w:rPr>
        <w:t>the</w:t>
      </w:r>
      <w:r>
        <w:rPr>
          <w:spacing w:val="-30"/>
          <w:w w:val="95"/>
        </w:rPr>
        <w:t xml:space="preserve"> </w:t>
      </w:r>
      <w:r>
        <w:rPr>
          <w:spacing w:val="3"/>
          <w:w w:val="95"/>
        </w:rPr>
        <w:t>expatriate’s</w:t>
      </w:r>
      <w:r>
        <w:rPr>
          <w:spacing w:val="-35"/>
          <w:w w:val="95"/>
        </w:rPr>
        <w:t xml:space="preserve"> </w:t>
      </w:r>
      <w:r>
        <w:rPr>
          <w:w w:val="95"/>
        </w:rPr>
        <w:t>home</w:t>
      </w:r>
      <w:r>
        <w:rPr>
          <w:spacing w:val="-30"/>
          <w:w w:val="95"/>
        </w:rPr>
        <w:t xml:space="preserve"> </w:t>
      </w:r>
      <w:r>
        <w:rPr>
          <w:w w:val="95"/>
        </w:rPr>
        <w:t>country</w:t>
      </w:r>
      <w:r>
        <w:rPr>
          <w:spacing w:val="-21"/>
          <w:w w:val="95"/>
        </w:rPr>
        <w:t xml:space="preserve"> </w:t>
      </w:r>
      <w:r>
        <w:rPr>
          <w:w w:val="95"/>
        </w:rPr>
        <w:t>standard</w:t>
      </w:r>
      <w:r>
        <w:rPr>
          <w:spacing w:val="-23"/>
          <w:w w:val="95"/>
        </w:rPr>
        <w:t xml:space="preserve"> </w:t>
      </w:r>
      <w:r>
        <w:rPr>
          <w:w w:val="95"/>
        </w:rPr>
        <w:t xml:space="preserve">of </w:t>
      </w:r>
      <w:r>
        <w:rPr>
          <w:spacing w:val="3"/>
        </w:rPr>
        <w:t>living.</w:t>
      </w:r>
    </w:p>
    <w:p w14:paraId="09D8C88D" w14:textId="77777777" w:rsidR="00895EAC" w:rsidRDefault="00895EAC">
      <w:pPr>
        <w:pStyle w:val="BodyText"/>
        <w:spacing w:before="6"/>
        <w:rPr>
          <w:sz w:val="23"/>
        </w:rPr>
      </w:pPr>
    </w:p>
    <w:p w14:paraId="5C928311" w14:textId="77777777" w:rsidR="00895EAC" w:rsidRDefault="00D37152">
      <w:pPr>
        <w:pStyle w:val="Heading2"/>
        <w:numPr>
          <w:ilvl w:val="0"/>
          <w:numId w:val="45"/>
        </w:numPr>
        <w:tabs>
          <w:tab w:val="left" w:pos="1066"/>
        </w:tabs>
        <w:jc w:val="left"/>
      </w:pPr>
      <w:bookmarkStart w:id="13" w:name="_TOC_250012"/>
      <w:r>
        <w:rPr>
          <w:spacing w:val="-4"/>
        </w:rPr>
        <w:t xml:space="preserve">Balance </w:t>
      </w:r>
      <w:r>
        <w:t>Sheet</w:t>
      </w:r>
      <w:r>
        <w:rPr>
          <w:spacing w:val="-41"/>
        </w:rPr>
        <w:t xml:space="preserve"> </w:t>
      </w:r>
      <w:bookmarkEnd w:id="13"/>
      <w:r>
        <w:rPr>
          <w:spacing w:val="-3"/>
        </w:rPr>
        <w:t>Approach</w:t>
      </w:r>
    </w:p>
    <w:p w14:paraId="7BBB05B4" w14:textId="77777777" w:rsidR="00895EAC" w:rsidRDefault="00895EAC">
      <w:pPr>
        <w:pStyle w:val="BodyText"/>
        <w:spacing w:before="10"/>
        <w:rPr>
          <w:rFonts w:ascii="Carlito"/>
          <w:b/>
          <w:sz w:val="29"/>
        </w:rPr>
      </w:pPr>
    </w:p>
    <w:p w14:paraId="50D6C51F" w14:textId="77777777" w:rsidR="00895EAC" w:rsidRDefault="00D37152">
      <w:pPr>
        <w:pStyle w:val="BodyText"/>
        <w:spacing w:line="292" w:lineRule="auto"/>
        <w:ind w:left="1515" w:right="982"/>
        <w:rPr>
          <w:rFonts w:ascii="Carlito"/>
        </w:rPr>
      </w:pPr>
      <w:r>
        <w:rPr>
          <w:noProof/>
        </w:rPr>
        <w:drawing>
          <wp:anchor distT="0" distB="0" distL="0" distR="0" simplePos="0" relativeHeight="485616128" behindDoc="1" locked="0" layoutInCell="1" allowOverlap="1" wp14:anchorId="623CF9C9" wp14:editId="5847866F">
            <wp:simplePos x="0" y="0"/>
            <wp:positionH relativeFrom="page">
              <wp:posOffset>818737</wp:posOffset>
            </wp:positionH>
            <wp:positionV relativeFrom="paragraph">
              <wp:posOffset>695906</wp:posOffset>
            </wp:positionV>
            <wp:extent cx="2037323" cy="1047749"/>
            <wp:effectExtent l="0" t="0" r="0" b="0"/>
            <wp:wrapNone/>
            <wp:docPr id="1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To date, most companies compensate their expatriates based on either a home- or host-country philosophy as discussed above. The home-based balance sheet approach is used by most firms, particularly in situations where the expat is opening new markets and n</w:t>
      </w:r>
      <w:r>
        <w:rPr>
          <w:rFonts w:ascii="Carlito"/>
        </w:rPr>
        <w:t>ew operations, transferring technology, and training local staff.</w:t>
      </w:r>
    </w:p>
    <w:p w14:paraId="5A55247B" w14:textId="77777777" w:rsidR="00895EAC" w:rsidRDefault="00895EAC">
      <w:pPr>
        <w:pStyle w:val="BodyText"/>
        <w:spacing w:before="7"/>
        <w:rPr>
          <w:rFonts w:ascii="Carlito"/>
        </w:rPr>
      </w:pPr>
    </w:p>
    <w:p w14:paraId="0F6563F2" w14:textId="77777777" w:rsidR="00895EAC" w:rsidRDefault="00D37152">
      <w:pPr>
        <w:pStyle w:val="BodyText"/>
        <w:spacing w:line="288" w:lineRule="auto"/>
        <w:ind w:left="1515" w:right="847"/>
        <w:rPr>
          <w:rFonts w:ascii="Carlito"/>
        </w:rPr>
      </w:pPr>
      <w:r>
        <w:rPr>
          <w:rFonts w:ascii="Carlito"/>
        </w:rPr>
        <w:t>This home country based approach equalizes purchasing power across countries so employees can enjoy the same living standard in their foreign posting that they enjoyed at home. In addition, the approach provides financial incentives to offset qualitative d</w:t>
      </w:r>
      <w:r>
        <w:rPr>
          <w:rFonts w:ascii="Carlito"/>
        </w:rPr>
        <w:t>ifferences between assignment locations.</w:t>
      </w:r>
    </w:p>
    <w:p w14:paraId="3FB7E58C" w14:textId="77777777" w:rsidR="00895EAC" w:rsidRDefault="00895EAC">
      <w:pPr>
        <w:pStyle w:val="BodyText"/>
        <w:spacing w:before="2"/>
        <w:rPr>
          <w:rFonts w:ascii="Carlito"/>
          <w:sz w:val="25"/>
        </w:rPr>
      </w:pPr>
    </w:p>
    <w:p w14:paraId="0CEE1344" w14:textId="77777777" w:rsidR="00895EAC" w:rsidRDefault="00D37152">
      <w:pPr>
        <w:pStyle w:val="BodyText"/>
        <w:spacing w:line="292" w:lineRule="auto"/>
        <w:ind w:left="1515" w:right="810"/>
        <w:rPr>
          <w:rFonts w:ascii="Carlito"/>
        </w:rPr>
      </w:pPr>
      <w:r>
        <w:rPr>
          <w:rFonts w:ascii="Carlito"/>
        </w:rPr>
        <w:t>The figure shows a typical balance sheet. Note that home-country outlays for the employee are designated as income taxes, housing expenses, expenditures for goods and services (food, clothing, entertainment, etc.),</w:t>
      </w:r>
      <w:r>
        <w:rPr>
          <w:rFonts w:ascii="Carlito"/>
        </w:rPr>
        <w:t xml:space="preserve"> and reserves (savings, pension contributions, etc.). The balance sheet approach attempts to provide expatriates with the same standard of living in their host countries as they enjoy at home plus a financial inducement (i.e., premium, incentive) for accep</w:t>
      </w:r>
      <w:r>
        <w:rPr>
          <w:rFonts w:ascii="Carlito"/>
        </w:rPr>
        <w:t>ting an overseas assignment.</w:t>
      </w:r>
    </w:p>
    <w:p w14:paraId="2465BE4B" w14:textId="77777777" w:rsidR="00895EAC" w:rsidRDefault="00895EAC">
      <w:pPr>
        <w:pStyle w:val="BodyText"/>
        <w:spacing w:before="4"/>
        <w:rPr>
          <w:rFonts w:ascii="Carlito"/>
          <w:sz w:val="25"/>
        </w:rPr>
      </w:pPr>
    </w:p>
    <w:p w14:paraId="6E420BA0" w14:textId="77777777" w:rsidR="00895EAC" w:rsidRDefault="00D37152">
      <w:pPr>
        <w:pStyle w:val="BodyText"/>
        <w:spacing w:line="295" w:lineRule="auto"/>
        <w:ind w:left="1515" w:right="815"/>
        <w:rPr>
          <w:rFonts w:ascii="Carlito" w:hAnsi="Carlito"/>
        </w:rPr>
      </w:pPr>
      <w:r>
        <w:rPr>
          <w:w w:val="95"/>
        </w:rPr>
        <w:t xml:space="preserve">The balance sheet approach to determination of an expat’s compensation (which is </w:t>
      </w:r>
      <w:r>
        <w:rPr>
          <w:rFonts w:ascii="Carlito" w:hAnsi="Carlito"/>
        </w:rPr>
        <w:t>still pretty much customized, in most firms, for each expatriate, although there will be standardized options) begins with th</w:t>
      </w:r>
      <w:r>
        <w:t>e employee’s existin</w:t>
      </w:r>
      <w:r>
        <w:t>g parent</w:t>
      </w:r>
      <w:r>
        <w:rPr>
          <w:rFonts w:ascii="Carlito" w:hAnsi="Carlito"/>
        </w:rPr>
        <w:t>-company compensation (salary, benefits, and any other forms of monetary or non-monetary remuneration). To this is added two other components: a series of incentives to accept and enjoy the foreign posting and a series of equalization components th</w:t>
      </w:r>
      <w:r>
        <w:rPr>
          <w:rFonts w:ascii="Carlito" w:hAnsi="Carlito"/>
        </w:rPr>
        <w:t xml:space="preserve">at ensure the expatriate does not suffer from foreign-country differences in salary or benefits. Interestingly, today, even with pressure to reduce the high cost of expat compensation, most MNEs still find it necessary to provide significant incentives to </w:t>
      </w:r>
      <w:r>
        <w:rPr>
          <w:rFonts w:ascii="Carlito" w:hAnsi="Carlito"/>
        </w:rPr>
        <w:t>encourage potential assignees to accept foreign postings.</w:t>
      </w:r>
    </w:p>
    <w:p w14:paraId="76C4E4CB" w14:textId="77777777" w:rsidR="00895EAC" w:rsidRDefault="00895EAC">
      <w:pPr>
        <w:spacing w:line="295" w:lineRule="auto"/>
        <w:rPr>
          <w:rFonts w:ascii="Carlito" w:hAnsi="Carlito"/>
        </w:rPr>
        <w:sectPr w:rsidR="00895EAC">
          <w:pgSz w:w="11910" w:h="16840"/>
          <w:pgMar w:top="1080" w:right="580" w:bottom="280" w:left="600" w:header="885" w:footer="0" w:gutter="0"/>
          <w:cols w:space="720"/>
        </w:sectPr>
      </w:pPr>
    </w:p>
    <w:p w14:paraId="7A8A40B2" w14:textId="77777777" w:rsidR="00895EAC" w:rsidRDefault="00895EAC">
      <w:pPr>
        <w:pStyle w:val="BodyText"/>
        <w:rPr>
          <w:rFonts w:ascii="Carlito"/>
          <w:sz w:val="20"/>
        </w:rPr>
      </w:pPr>
    </w:p>
    <w:p w14:paraId="24E0DDBC" w14:textId="77777777" w:rsidR="00895EAC" w:rsidRDefault="00895EAC">
      <w:pPr>
        <w:pStyle w:val="BodyText"/>
        <w:spacing w:before="8" w:after="1"/>
        <w:rPr>
          <w:rFonts w:ascii="Carlito"/>
          <w:sz w:val="13"/>
        </w:rPr>
      </w:pPr>
    </w:p>
    <w:tbl>
      <w:tblPr>
        <w:tblW w:w="0" w:type="auto"/>
        <w:tblInd w:w="15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198"/>
        <w:gridCol w:w="799"/>
        <w:gridCol w:w="1305"/>
        <w:gridCol w:w="706"/>
        <w:gridCol w:w="1199"/>
        <w:gridCol w:w="800"/>
        <w:gridCol w:w="1439"/>
      </w:tblGrid>
      <w:tr w:rsidR="00895EAC" w14:paraId="279B2DA2" w14:textId="77777777">
        <w:trPr>
          <w:trHeight w:val="813"/>
        </w:trPr>
        <w:tc>
          <w:tcPr>
            <w:tcW w:w="1997" w:type="dxa"/>
            <w:gridSpan w:val="2"/>
            <w:vMerge w:val="restart"/>
            <w:tcBorders>
              <w:top w:val="nil"/>
              <w:left w:val="nil"/>
              <w:bottom w:val="nil"/>
            </w:tcBorders>
          </w:tcPr>
          <w:p w14:paraId="61A72C84" w14:textId="77777777" w:rsidR="00895EAC" w:rsidRDefault="00895EAC">
            <w:pPr>
              <w:pStyle w:val="TableParagraph"/>
              <w:rPr>
                <w:rFonts w:ascii="Times New Roman"/>
              </w:rPr>
            </w:pPr>
          </w:p>
        </w:tc>
        <w:tc>
          <w:tcPr>
            <w:tcW w:w="1305" w:type="dxa"/>
            <w:vMerge w:val="restart"/>
            <w:tcBorders>
              <w:top w:val="thinThickThinSmallGap" w:sz="6" w:space="0" w:color="000000"/>
              <w:bottom w:val="single" w:sz="34" w:space="0" w:color="7E7E7E"/>
            </w:tcBorders>
            <w:shd w:val="clear" w:color="auto" w:fill="4F6128"/>
          </w:tcPr>
          <w:p w14:paraId="6563BF22" w14:textId="77777777" w:rsidR="00895EAC" w:rsidRDefault="00D37152">
            <w:pPr>
              <w:pStyle w:val="TableParagraph"/>
              <w:spacing w:before="62" w:line="235" w:lineRule="auto"/>
              <w:ind w:left="131" w:right="133"/>
              <w:jc w:val="center"/>
            </w:pPr>
            <w:r>
              <w:rPr>
                <w:color w:val="FFFFFF"/>
                <w:w w:val="115"/>
              </w:rPr>
              <w:t>Home - and Host- Country Income Taxes</w:t>
            </w:r>
          </w:p>
        </w:tc>
        <w:tc>
          <w:tcPr>
            <w:tcW w:w="706" w:type="dxa"/>
            <w:vMerge w:val="restart"/>
            <w:tcBorders>
              <w:top w:val="thinThickThinSmallGap" w:sz="4" w:space="0" w:color="7E7E7E"/>
              <w:bottom w:val="single" w:sz="34" w:space="0" w:color="7E7E7E"/>
              <w:right w:val="single" w:sz="6" w:space="0" w:color="0D0D0D"/>
            </w:tcBorders>
          </w:tcPr>
          <w:p w14:paraId="3EA86CDE" w14:textId="77777777" w:rsidR="00895EAC" w:rsidRDefault="00895EAC">
            <w:pPr>
              <w:pStyle w:val="TableParagraph"/>
              <w:rPr>
                <w:rFonts w:ascii="Times New Roman"/>
              </w:rPr>
            </w:pPr>
          </w:p>
        </w:tc>
        <w:tc>
          <w:tcPr>
            <w:tcW w:w="1199" w:type="dxa"/>
            <w:tcBorders>
              <w:top w:val="single" w:sz="6" w:space="0" w:color="0D0D0D"/>
              <w:left w:val="single" w:sz="6" w:space="0" w:color="0D0D0D"/>
              <w:bottom w:val="single" w:sz="6" w:space="0" w:color="0D0D0D"/>
              <w:right w:val="single" w:sz="6" w:space="0" w:color="0D0D0D"/>
            </w:tcBorders>
            <w:shd w:val="clear" w:color="auto" w:fill="A40020"/>
          </w:tcPr>
          <w:p w14:paraId="5E65619B" w14:textId="77777777" w:rsidR="00895EAC" w:rsidRDefault="00895EAC">
            <w:pPr>
              <w:pStyle w:val="TableParagraph"/>
              <w:rPr>
                <w:rFonts w:ascii="Times New Roman"/>
              </w:rPr>
            </w:pPr>
          </w:p>
        </w:tc>
        <w:tc>
          <w:tcPr>
            <w:tcW w:w="2239" w:type="dxa"/>
            <w:gridSpan w:val="2"/>
            <w:vMerge w:val="restart"/>
            <w:tcBorders>
              <w:top w:val="nil"/>
              <w:left w:val="single" w:sz="6" w:space="0" w:color="0D0D0D"/>
              <w:bottom w:val="nil"/>
              <w:right w:val="nil"/>
            </w:tcBorders>
          </w:tcPr>
          <w:p w14:paraId="725E52CB" w14:textId="77777777" w:rsidR="00895EAC" w:rsidRDefault="00895EAC">
            <w:pPr>
              <w:pStyle w:val="TableParagraph"/>
              <w:rPr>
                <w:rFonts w:ascii="Times New Roman"/>
              </w:rPr>
            </w:pPr>
          </w:p>
        </w:tc>
      </w:tr>
      <w:tr w:rsidR="00895EAC" w14:paraId="73106BD4" w14:textId="77777777">
        <w:trPr>
          <w:trHeight w:val="336"/>
        </w:trPr>
        <w:tc>
          <w:tcPr>
            <w:tcW w:w="1997" w:type="dxa"/>
            <w:gridSpan w:val="2"/>
            <w:vMerge/>
            <w:tcBorders>
              <w:top w:val="nil"/>
              <w:left w:val="nil"/>
              <w:bottom w:val="nil"/>
            </w:tcBorders>
          </w:tcPr>
          <w:p w14:paraId="07326B4F" w14:textId="77777777" w:rsidR="00895EAC" w:rsidRDefault="00895EAC">
            <w:pPr>
              <w:rPr>
                <w:sz w:val="2"/>
                <w:szCs w:val="2"/>
              </w:rPr>
            </w:pPr>
          </w:p>
        </w:tc>
        <w:tc>
          <w:tcPr>
            <w:tcW w:w="1305" w:type="dxa"/>
            <w:vMerge/>
            <w:tcBorders>
              <w:top w:val="nil"/>
              <w:bottom w:val="single" w:sz="34" w:space="0" w:color="7E7E7E"/>
            </w:tcBorders>
            <w:shd w:val="clear" w:color="auto" w:fill="4F6128"/>
          </w:tcPr>
          <w:p w14:paraId="344B65CE" w14:textId="77777777" w:rsidR="00895EAC" w:rsidRDefault="00895EAC">
            <w:pPr>
              <w:rPr>
                <w:sz w:val="2"/>
                <w:szCs w:val="2"/>
              </w:rPr>
            </w:pPr>
          </w:p>
        </w:tc>
        <w:tc>
          <w:tcPr>
            <w:tcW w:w="706" w:type="dxa"/>
            <w:vMerge/>
            <w:tcBorders>
              <w:top w:val="nil"/>
              <w:bottom w:val="single" w:sz="34" w:space="0" w:color="7E7E7E"/>
              <w:right w:val="single" w:sz="6" w:space="0" w:color="0D0D0D"/>
            </w:tcBorders>
          </w:tcPr>
          <w:p w14:paraId="4B8D5AD7" w14:textId="77777777" w:rsidR="00895EAC" w:rsidRDefault="00895EAC">
            <w:pPr>
              <w:rPr>
                <w:sz w:val="2"/>
                <w:szCs w:val="2"/>
              </w:rPr>
            </w:pPr>
          </w:p>
        </w:tc>
        <w:tc>
          <w:tcPr>
            <w:tcW w:w="1199" w:type="dxa"/>
            <w:vMerge w:val="restart"/>
            <w:tcBorders>
              <w:top w:val="single" w:sz="6" w:space="0" w:color="0D0D0D"/>
              <w:bottom w:val="single" w:sz="12" w:space="0" w:color="0D0D0D"/>
            </w:tcBorders>
            <w:shd w:val="clear" w:color="auto" w:fill="4F6128"/>
          </w:tcPr>
          <w:p w14:paraId="08E2BD21" w14:textId="77777777" w:rsidR="00895EAC" w:rsidRDefault="00D37152">
            <w:pPr>
              <w:pStyle w:val="TableParagraph"/>
              <w:spacing w:before="4" w:line="270" w:lineRule="atLeast"/>
              <w:ind w:left="320" w:right="186" w:hanging="108"/>
            </w:pPr>
            <w:r>
              <w:rPr>
                <w:color w:val="FFFFFF"/>
                <w:w w:val="115"/>
              </w:rPr>
              <w:t>Income Taxes</w:t>
            </w:r>
          </w:p>
        </w:tc>
        <w:tc>
          <w:tcPr>
            <w:tcW w:w="2239" w:type="dxa"/>
            <w:gridSpan w:val="2"/>
            <w:vMerge/>
            <w:tcBorders>
              <w:top w:val="nil"/>
              <w:left w:val="single" w:sz="6" w:space="0" w:color="0D0D0D"/>
              <w:bottom w:val="nil"/>
              <w:right w:val="nil"/>
            </w:tcBorders>
          </w:tcPr>
          <w:p w14:paraId="7D7E585A" w14:textId="77777777" w:rsidR="00895EAC" w:rsidRDefault="00895EAC">
            <w:pPr>
              <w:rPr>
                <w:sz w:val="2"/>
                <w:szCs w:val="2"/>
              </w:rPr>
            </w:pPr>
          </w:p>
        </w:tc>
      </w:tr>
      <w:tr w:rsidR="00895EAC" w14:paraId="3947D589" w14:textId="77777777">
        <w:trPr>
          <w:trHeight w:val="121"/>
        </w:trPr>
        <w:tc>
          <w:tcPr>
            <w:tcW w:w="1997" w:type="dxa"/>
            <w:gridSpan w:val="2"/>
            <w:vMerge/>
            <w:tcBorders>
              <w:top w:val="nil"/>
              <w:left w:val="nil"/>
              <w:bottom w:val="nil"/>
            </w:tcBorders>
          </w:tcPr>
          <w:p w14:paraId="58059D06" w14:textId="77777777" w:rsidR="00895EAC" w:rsidRDefault="00895EAC">
            <w:pPr>
              <w:rPr>
                <w:sz w:val="2"/>
                <w:szCs w:val="2"/>
              </w:rPr>
            </w:pPr>
          </w:p>
        </w:tc>
        <w:tc>
          <w:tcPr>
            <w:tcW w:w="1305" w:type="dxa"/>
            <w:vMerge/>
            <w:tcBorders>
              <w:top w:val="nil"/>
              <w:bottom w:val="single" w:sz="34" w:space="0" w:color="7E7E7E"/>
            </w:tcBorders>
            <w:shd w:val="clear" w:color="auto" w:fill="4F6128"/>
          </w:tcPr>
          <w:p w14:paraId="6A65D681" w14:textId="77777777" w:rsidR="00895EAC" w:rsidRDefault="00895EAC">
            <w:pPr>
              <w:rPr>
                <w:sz w:val="2"/>
                <w:szCs w:val="2"/>
              </w:rPr>
            </w:pPr>
          </w:p>
        </w:tc>
        <w:tc>
          <w:tcPr>
            <w:tcW w:w="706" w:type="dxa"/>
            <w:vMerge/>
            <w:tcBorders>
              <w:top w:val="nil"/>
              <w:bottom w:val="single" w:sz="34" w:space="0" w:color="7E7E7E"/>
              <w:right w:val="single" w:sz="6" w:space="0" w:color="0D0D0D"/>
            </w:tcBorders>
          </w:tcPr>
          <w:p w14:paraId="5FE2FF35" w14:textId="77777777" w:rsidR="00895EAC" w:rsidRDefault="00895EAC">
            <w:pPr>
              <w:rPr>
                <w:sz w:val="2"/>
                <w:szCs w:val="2"/>
              </w:rPr>
            </w:pPr>
          </w:p>
        </w:tc>
        <w:tc>
          <w:tcPr>
            <w:tcW w:w="1199" w:type="dxa"/>
            <w:vMerge/>
            <w:tcBorders>
              <w:top w:val="nil"/>
              <w:bottom w:val="single" w:sz="12" w:space="0" w:color="0D0D0D"/>
            </w:tcBorders>
            <w:shd w:val="clear" w:color="auto" w:fill="4F6128"/>
          </w:tcPr>
          <w:p w14:paraId="2265871F" w14:textId="77777777" w:rsidR="00895EAC" w:rsidRDefault="00895EAC">
            <w:pPr>
              <w:rPr>
                <w:sz w:val="2"/>
                <w:szCs w:val="2"/>
              </w:rPr>
            </w:pPr>
          </w:p>
        </w:tc>
        <w:tc>
          <w:tcPr>
            <w:tcW w:w="800" w:type="dxa"/>
            <w:vMerge w:val="restart"/>
            <w:tcBorders>
              <w:top w:val="nil"/>
              <w:left w:val="single" w:sz="6" w:space="0" w:color="0D0D0D"/>
              <w:bottom w:val="dashSmallGap" w:sz="24" w:space="0" w:color="7E7E7E"/>
            </w:tcBorders>
          </w:tcPr>
          <w:p w14:paraId="2BFD7533" w14:textId="77777777" w:rsidR="00895EAC" w:rsidRDefault="00895EAC">
            <w:pPr>
              <w:pStyle w:val="TableParagraph"/>
              <w:rPr>
                <w:rFonts w:ascii="Times New Roman"/>
              </w:rPr>
            </w:pPr>
          </w:p>
        </w:tc>
        <w:tc>
          <w:tcPr>
            <w:tcW w:w="1439" w:type="dxa"/>
            <w:vMerge w:val="restart"/>
            <w:tcBorders>
              <w:bottom w:val="single" w:sz="12" w:space="0" w:color="000000"/>
            </w:tcBorders>
            <w:shd w:val="clear" w:color="auto" w:fill="4F6128"/>
          </w:tcPr>
          <w:p w14:paraId="3585DD33" w14:textId="77777777" w:rsidR="00895EAC" w:rsidRDefault="00D37152">
            <w:pPr>
              <w:pStyle w:val="TableParagraph"/>
              <w:spacing w:line="227" w:lineRule="exact"/>
              <w:ind w:left="178" w:right="166"/>
              <w:jc w:val="center"/>
            </w:pPr>
            <w:r>
              <w:rPr>
                <w:color w:val="FFFFFF"/>
                <w:w w:val="115"/>
              </w:rPr>
              <w:t>Premiums</w:t>
            </w:r>
          </w:p>
          <w:p w14:paraId="6B83C5CA" w14:textId="77777777" w:rsidR="00895EAC" w:rsidRDefault="00D37152">
            <w:pPr>
              <w:pStyle w:val="TableParagraph"/>
              <w:spacing w:before="4" w:line="258" w:lineRule="exact"/>
              <w:ind w:left="201" w:right="186" w:hanging="9"/>
              <w:jc w:val="center"/>
            </w:pPr>
            <w:r>
              <w:rPr>
                <w:color w:val="FFFFFF"/>
                <w:w w:val="115"/>
              </w:rPr>
              <w:t xml:space="preserve">and </w:t>
            </w:r>
            <w:r>
              <w:rPr>
                <w:color w:val="FFFFFF"/>
                <w:spacing w:val="-2"/>
                <w:w w:val="115"/>
              </w:rPr>
              <w:t>Incentives</w:t>
            </w:r>
          </w:p>
        </w:tc>
      </w:tr>
      <w:tr w:rsidR="00895EAC" w14:paraId="4B686483" w14:textId="77777777">
        <w:trPr>
          <w:trHeight w:val="519"/>
        </w:trPr>
        <w:tc>
          <w:tcPr>
            <w:tcW w:w="1997" w:type="dxa"/>
            <w:gridSpan w:val="2"/>
            <w:vMerge/>
            <w:tcBorders>
              <w:top w:val="nil"/>
              <w:left w:val="nil"/>
              <w:bottom w:val="nil"/>
            </w:tcBorders>
          </w:tcPr>
          <w:p w14:paraId="13D7CC0D" w14:textId="77777777" w:rsidR="00895EAC" w:rsidRDefault="00895EAC">
            <w:pPr>
              <w:rPr>
                <w:sz w:val="2"/>
                <w:szCs w:val="2"/>
              </w:rPr>
            </w:pPr>
          </w:p>
        </w:tc>
        <w:tc>
          <w:tcPr>
            <w:tcW w:w="1305" w:type="dxa"/>
            <w:vMerge w:val="restart"/>
            <w:tcBorders>
              <w:top w:val="single" w:sz="34" w:space="0" w:color="7E7E7E"/>
              <w:bottom w:val="dashed" w:sz="12" w:space="0" w:color="7E7E7E"/>
            </w:tcBorders>
            <w:shd w:val="clear" w:color="auto" w:fill="4F6128"/>
          </w:tcPr>
          <w:p w14:paraId="58BBDC0C" w14:textId="77777777" w:rsidR="00895EAC" w:rsidRDefault="00895EAC">
            <w:pPr>
              <w:pStyle w:val="TableParagraph"/>
            </w:pPr>
          </w:p>
          <w:p w14:paraId="39F5A395" w14:textId="77777777" w:rsidR="00895EAC" w:rsidRDefault="00D37152">
            <w:pPr>
              <w:pStyle w:val="TableParagraph"/>
              <w:spacing w:before="152"/>
              <w:ind w:left="237"/>
            </w:pPr>
            <w:r>
              <w:rPr>
                <w:color w:val="FFFFFF"/>
                <w:w w:val="115"/>
              </w:rPr>
              <w:t>Housing</w:t>
            </w:r>
          </w:p>
        </w:tc>
        <w:tc>
          <w:tcPr>
            <w:tcW w:w="706" w:type="dxa"/>
            <w:vMerge w:val="restart"/>
            <w:tcBorders>
              <w:top w:val="single" w:sz="34" w:space="0" w:color="7E7E7E"/>
              <w:bottom w:val="dashed" w:sz="18" w:space="0" w:color="7E7E7E"/>
              <w:right w:val="single" w:sz="6" w:space="0" w:color="0D0D0D"/>
            </w:tcBorders>
          </w:tcPr>
          <w:p w14:paraId="1F916233" w14:textId="77777777" w:rsidR="00895EAC" w:rsidRDefault="00895EAC">
            <w:pPr>
              <w:pStyle w:val="TableParagraph"/>
              <w:rPr>
                <w:rFonts w:ascii="Times New Roman"/>
              </w:rPr>
            </w:pPr>
          </w:p>
        </w:tc>
        <w:tc>
          <w:tcPr>
            <w:tcW w:w="1199" w:type="dxa"/>
            <w:vMerge w:val="restart"/>
            <w:tcBorders>
              <w:top w:val="single" w:sz="12" w:space="0" w:color="0D0D0D"/>
              <w:left w:val="single" w:sz="6" w:space="0" w:color="0D0D0D"/>
              <w:bottom w:val="double" w:sz="2" w:space="0" w:color="0D0D0D"/>
              <w:right w:val="single" w:sz="6" w:space="0" w:color="0D0D0D"/>
            </w:tcBorders>
            <w:shd w:val="clear" w:color="auto" w:fill="A40020"/>
          </w:tcPr>
          <w:p w14:paraId="2770F48D" w14:textId="77777777" w:rsidR="00895EAC" w:rsidRDefault="00895EAC">
            <w:pPr>
              <w:pStyle w:val="TableParagraph"/>
              <w:rPr>
                <w:rFonts w:ascii="Times New Roman"/>
              </w:rPr>
            </w:pPr>
          </w:p>
        </w:tc>
        <w:tc>
          <w:tcPr>
            <w:tcW w:w="800" w:type="dxa"/>
            <w:vMerge/>
            <w:tcBorders>
              <w:top w:val="nil"/>
              <w:left w:val="single" w:sz="6" w:space="0" w:color="0D0D0D"/>
              <w:bottom w:val="dashSmallGap" w:sz="24" w:space="0" w:color="7E7E7E"/>
            </w:tcBorders>
          </w:tcPr>
          <w:p w14:paraId="33629DA4" w14:textId="77777777" w:rsidR="00895EAC" w:rsidRDefault="00895EAC">
            <w:pPr>
              <w:rPr>
                <w:sz w:val="2"/>
                <w:szCs w:val="2"/>
              </w:rPr>
            </w:pPr>
          </w:p>
        </w:tc>
        <w:tc>
          <w:tcPr>
            <w:tcW w:w="1439" w:type="dxa"/>
            <w:vMerge/>
            <w:tcBorders>
              <w:top w:val="nil"/>
              <w:bottom w:val="single" w:sz="12" w:space="0" w:color="000000"/>
            </w:tcBorders>
            <w:shd w:val="clear" w:color="auto" w:fill="4F6128"/>
          </w:tcPr>
          <w:p w14:paraId="69465CF0" w14:textId="77777777" w:rsidR="00895EAC" w:rsidRDefault="00895EAC">
            <w:pPr>
              <w:rPr>
                <w:sz w:val="2"/>
                <w:szCs w:val="2"/>
              </w:rPr>
            </w:pPr>
          </w:p>
        </w:tc>
      </w:tr>
      <w:tr w:rsidR="00895EAC" w14:paraId="2C2E31F2" w14:textId="77777777">
        <w:trPr>
          <w:trHeight w:val="261"/>
        </w:trPr>
        <w:tc>
          <w:tcPr>
            <w:tcW w:w="1198" w:type="dxa"/>
            <w:vMerge w:val="restart"/>
            <w:shd w:val="clear" w:color="auto" w:fill="4F6128"/>
          </w:tcPr>
          <w:p w14:paraId="7EE4E30E" w14:textId="77777777" w:rsidR="00895EAC" w:rsidRDefault="00D37152">
            <w:pPr>
              <w:pStyle w:val="TableParagraph"/>
              <w:spacing w:line="255" w:lineRule="exact"/>
              <w:ind w:left="221"/>
            </w:pPr>
            <w:r>
              <w:rPr>
                <w:color w:val="FFFFFF"/>
                <w:w w:val="115"/>
              </w:rPr>
              <w:t>Income</w:t>
            </w:r>
          </w:p>
          <w:p w14:paraId="2DE79EC0" w14:textId="77777777" w:rsidR="00895EAC" w:rsidRDefault="00D37152">
            <w:pPr>
              <w:pStyle w:val="TableParagraph"/>
              <w:spacing w:before="1" w:line="261" w:lineRule="exact"/>
              <w:ind w:left="327"/>
            </w:pPr>
            <w:r>
              <w:rPr>
                <w:color w:val="FFFFFF"/>
                <w:w w:val="115"/>
              </w:rPr>
              <w:t>Taxes</w:t>
            </w:r>
          </w:p>
        </w:tc>
        <w:tc>
          <w:tcPr>
            <w:tcW w:w="799" w:type="dxa"/>
            <w:vMerge w:val="restart"/>
            <w:tcBorders>
              <w:top w:val="nil"/>
              <w:bottom w:val="single" w:sz="34" w:space="0" w:color="7E7E7E"/>
            </w:tcBorders>
          </w:tcPr>
          <w:p w14:paraId="29C1FF99" w14:textId="77777777" w:rsidR="00895EAC" w:rsidRDefault="00895EAC">
            <w:pPr>
              <w:pStyle w:val="TableParagraph"/>
              <w:rPr>
                <w:rFonts w:ascii="Times New Roman"/>
              </w:rPr>
            </w:pPr>
          </w:p>
        </w:tc>
        <w:tc>
          <w:tcPr>
            <w:tcW w:w="1305" w:type="dxa"/>
            <w:vMerge/>
            <w:tcBorders>
              <w:top w:val="nil"/>
              <w:bottom w:val="dashed" w:sz="12" w:space="0" w:color="7E7E7E"/>
            </w:tcBorders>
            <w:shd w:val="clear" w:color="auto" w:fill="4F6128"/>
          </w:tcPr>
          <w:p w14:paraId="12774DE0" w14:textId="77777777" w:rsidR="00895EAC" w:rsidRDefault="00895EAC">
            <w:pPr>
              <w:rPr>
                <w:sz w:val="2"/>
                <w:szCs w:val="2"/>
              </w:rPr>
            </w:pPr>
          </w:p>
        </w:tc>
        <w:tc>
          <w:tcPr>
            <w:tcW w:w="706" w:type="dxa"/>
            <w:vMerge/>
            <w:tcBorders>
              <w:top w:val="nil"/>
              <w:bottom w:val="dashed" w:sz="18" w:space="0" w:color="7E7E7E"/>
              <w:right w:val="single" w:sz="6" w:space="0" w:color="0D0D0D"/>
            </w:tcBorders>
          </w:tcPr>
          <w:p w14:paraId="05F3542F" w14:textId="77777777" w:rsidR="00895EAC" w:rsidRDefault="00895EAC">
            <w:pPr>
              <w:rPr>
                <w:sz w:val="2"/>
                <w:szCs w:val="2"/>
              </w:rPr>
            </w:pPr>
          </w:p>
        </w:tc>
        <w:tc>
          <w:tcPr>
            <w:tcW w:w="1199" w:type="dxa"/>
            <w:vMerge/>
            <w:tcBorders>
              <w:top w:val="nil"/>
              <w:left w:val="single" w:sz="6" w:space="0" w:color="0D0D0D"/>
              <w:bottom w:val="double" w:sz="2" w:space="0" w:color="0D0D0D"/>
              <w:right w:val="single" w:sz="6" w:space="0" w:color="0D0D0D"/>
            </w:tcBorders>
            <w:shd w:val="clear" w:color="auto" w:fill="A40020"/>
          </w:tcPr>
          <w:p w14:paraId="62F13F54" w14:textId="77777777" w:rsidR="00895EAC" w:rsidRDefault="00895EAC">
            <w:pPr>
              <w:rPr>
                <w:sz w:val="2"/>
                <w:szCs w:val="2"/>
              </w:rPr>
            </w:pPr>
          </w:p>
        </w:tc>
        <w:tc>
          <w:tcPr>
            <w:tcW w:w="800" w:type="dxa"/>
            <w:vMerge/>
            <w:tcBorders>
              <w:top w:val="nil"/>
              <w:left w:val="single" w:sz="6" w:space="0" w:color="0D0D0D"/>
              <w:bottom w:val="dashSmallGap" w:sz="24" w:space="0" w:color="7E7E7E"/>
            </w:tcBorders>
          </w:tcPr>
          <w:p w14:paraId="5C175274" w14:textId="77777777" w:rsidR="00895EAC" w:rsidRDefault="00895EAC">
            <w:pPr>
              <w:rPr>
                <w:sz w:val="2"/>
                <w:szCs w:val="2"/>
              </w:rPr>
            </w:pPr>
          </w:p>
        </w:tc>
        <w:tc>
          <w:tcPr>
            <w:tcW w:w="1439" w:type="dxa"/>
            <w:vMerge w:val="restart"/>
            <w:tcBorders>
              <w:top w:val="single" w:sz="12" w:space="0" w:color="000000"/>
            </w:tcBorders>
            <w:shd w:val="clear" w:color="auto" w:fill="4F6128"/>
          </w:tcPr>
          <w:p w14:paraId="05C31D49" w14:textId="77777777" w:rsidR="00895EAC" w:rsidRDefault="00D37152">
            <w:pPr>
              <w:pStyle w:val="TableParagraph"/>
              <w:spacing w:line="255" w:lineRule="exact"/>
              <w:ind w:left="334"/>
            </w:pPr>
            <w:r>
              <w:rPr>
                <w:color w:val="FFFFFF"/>
                <w:w w:val="115"/>
              </w:rPr>
              <w:t>Income</w:t>
            </w:r>
          </w:p>
          <w:p w14:paraId="294737A3" w14:textId="77777777" w:rsidR="00895EAC" w:rsidRDefault="00D37152">
            <w:pPr>
              <w:pStyle w:val="TableParagraph"/>
              <w:spacing w:before="1" w:line="261" w:lineRule="exact"/>
              <w:ind w:left="441"/>
            </w:pPr>
            <w:r>
              <w:rPr>
                <w:color w:val="FFFFFF"/>
                <w:w w:val="115"/>
              </w:rPr>
              <w:t>Taxes</w:t>
            </w:r>
          </w:p>
        </w:tc>
      </w:tr>
      <w:tr w:rsidR="00895EAC" w14:paraId="649966FA" w14:textId="77777777">
        <w:trPr>
          <w:trHeight w:val="395"/>
        </w:trPr>
        <w:tc>
          <w:tcPr>
            <w:tcW w:w="1198" w:type="dxa"/>
            <w:vMerge/>
            <w:tcBorders>
              <w:top w:val="nil"/>
            </w:tcBorders>
            <w:shd w:val="clear" w:color="auto" w:fill="4F6128"/>
          </w:tcPr>
          <w:p w14:paraId="033EE091" w14:textId="77777777" w:rsidR="00895EAC" w:rsidRDefault="00895EAC">
            <w:pPr>
              <w:rPr>
                <w:sz w:val="2"/>
                <w:szCs w:val="2"/>
              </w:rPr>
            </w:pPr>
          </w:p>
        </w:tc>
        <w:tc>
          <w:tcPr>
            <w:tcW w:w="799" w:type="dxa"/>
            <w:vMerge/>
            <w:tcBorders>
              <w:top w:val="nil"/>
              <w:bottom w:val="single" w:sz="34" w:space="0" w:color="7E7E7E"/>
            </w:tcBorders>
          </w:tcPr>
          <w:p w14:paraId="1E39D160" w14:textId="77777777" w:rsidR="00895EAC" w:rsidRDefault="00895EAC">
            <w:pPr>
              <w:rPr>
                <w:sz w:val="2"/>
                <w:szCs w:val="2"/>
              </w:rPr>
            </w:pPr>
          </w:p>
        </w:tc>
        <w:tc>
          <w:tcPr>
            <w:tcW w:w="1305" w:type="dxa"/>
            <w:vMerge/>
            <w:tcBorders>
              <w:top w:val="nil"/>
              <w:bottom w:val="dashed" w:sz="12" w:space="0" w:color="7E7E7E"/>
            </w:tcBorders>
            <w:shd w:val="clear" w:color="auto" w:fill="4F6128"/>
          </w:tcPr>
          <w:p w14:paraId="2B221A48" w14:textId="77777777" w:rsidR="00895EAC" w:rsidRDefault="00895EAC">
            <w:pPr>
              <w:rPr>
                <w:sz w:val="2"/>
                <w:szCs w:val="2"/>
              </w:rPr>
            </w:pPr>
          </w:p>
        </w:tc>
        <w:tc>
          <w:tcPr>
            <w:tcW w:w="706" w:type="dxa"/>
            <w:vMerge/>
            <w:tcBorders>
              <w:top w:val="nil"/>
              <w:bottom w:val="dashed" w:sz="18" w:space="0" w:color="7E7E7E"/>
              <w:right w:val="single" w:sz="6" w:space="0" w:color="0D0D0D"/>
            </w:tcBorders>
          </w:tcPr>
          <w:p w14:paraId="565714CC" w14:textId="77777777" w:rsidR="00895EAC" w:rsidRDefault="00895EAC">
            <w:pPr>
              <w:rPr>
                <w:sz w:val="2"/>
                <w:szCs w:val="2"/>
              </w:rPr>
            </w:pPr>
          </w:p>
        </w:tc>
        <w:tc>
          <w:tcPr>
            <w:tcW w:w="1199" w:type="dxa"/>
            <w:tcBorders>
              <w:top w:val="double" w:sz="2" w:space="0" w:color="0D0D0D"/>
              <w:bottom w:val="dashed" w:sz="12" w:space="0" w:color="7E7E7E"/>
            </w:tcBorders>
            <w:shd w:val="clear" w:color="auto" w:fill="4F6128"/>
          </w:tcPr>
          <w:p w14:paraId="65C5AB60" w14:textId="77777777" w:rsidR="00895EAC" w:rsidRDefault="00D37152">
            <w:pPr>
              <w:pStyle w:val="TableParagraph"/>
              <w:spacing w:before="58"/>
              <w:ind w:left="173"/>
            </w:pPr>
            <w:r>
              <w:rPr>
                <w:color w:val="FFFFFF"/>
                <w:w w:val="115"/>
              </w:rPr>
              <w:t>Housing</w:t>
            </w:r>
          </w:p>
        </w:tc>
        <w:tc>
          <w:tcPr>
            <w:tcW w:w="800" w:type="dxa"/>
            <w:vMerge/>
            <w:tcBorders>
              <w:top w:val="nil"/>
              <w:left w:val="single" w:sz="6" w:space="0" w:color="0D0D0D"/>
              <w:bottom w:val="dashSmallGap" w:sz="24" w:space="0" w:color="7E7E7E"/>
            </w:tcBorders>
          </w:tcPr>
          <w:p w14:paraId="6B4C76D6" w14:textId="77777777" w:rsidR="00895EAC" w:rsidRDefault="00895EAC">
            <w:pPr>
              <w:rPr>
                <w:sz w:val="2"/>
                <w:szCs w:val="2"/>
              </w:rPr>
            </w:pPr>
          </w:p>
        </w:tc>
        <w:tc>
          <w:tcPr>
            <w:tcW w:w="1439" w:type="dxa"/>
            <w:vMerge/>
            <w:tcBorders>
              <w:top w:val="nil"/>
            </w:tcBorders>
            <w:shd w:val="clear" w:color="auto" w:fill="4F6128"/>
          </w:tcPr>
          <w:p w14:paraId="6F77DE55" w14:textId="77777777" w:rsidR="00895EAC" w:rsidRDefault="00895EAC">
            <w:pPr>
              <w:rPr>
                <w:sz w:val="2"/>
                <w:szCs w:val="2"/>
              </w:rPr>
            </w:pPr>
          </w:p>
        </w:tc>
      </w:tr>
      <w:tr w:rsidR="00895EAC" w14:paraId="75AB1CC1" w14:textId="77777777">
        <w:trPr>
          <w:trHeight w:val="356"/>
        </w:trPr>
        <w:tc>
          <w:tcPr>
            <w:tcW w:w="1198" w:type="dxa"/>
            <w:shd w:val="clear" w:color="auto" w:fill="4F6128"/>
          </w:tcPr>
          <w:p w14:paraId="6C1067A6" w14:textId="77777777" w:rsidR="00895EAC" w:rsidRDefault="00D37152">
            <w:pPr>
              <w:pStyle w:val="TableParagraph"/>
              <w:spacing w:before="18"/>
              <w:ind w:left="181"/>
            </w:pPr>
            <w:r>
              <w:rPr>
                <w:color w:val="FFFFFF"/>
                <w:w w:val="115"/>
              </w:rPr>
              <w:t>Housing</w:t>
            </w:r>
          </w:p>
        </w:tc>
        <w:tc>
          <w:tcPr>
            <w:tcW w:w="799" w:type="dxa"/>
            <w:vMerge/>
            <w:tcBorders>
              <w:top w:val="nil"/>
              <w:bottom w:val="single" w:sz="34" w:space="0" w:color="7E7E7E"/>
            </w:tcBorders>
          </w:tcPr>
          <w:p w14:paraId="4C653B8C" w14:textId="77777777" w:rsidR="00895EAC" w:rsidRDefault="00895EAC">
            <w:pPr>
              <w:rPr>
                <w:sz w:val="2"/>
                <w:szCs w:val="2"/>
              </w:rPr>
            </w:pPr>
          </w:p>
        </w:tc>
        <w:tc>
          <w:tcPr>
            <w:tcW w:w="1305" w:type="dxa"/>
            <w:vMerge w:val="restart"/>
            <w:tcBorders>
              <w:top w:val="dashed" w:sz="12" w:space="0" w:color="7E7E7E"/>
            </w:tcBorders>
            <w:shd w:val="clear" w:color="auto" w:fill="4F6128"/>
          </w:tcPr>
          <w:p w14:paraId="62AA4798" w14:textId="77777777" w:rsidR="00895EAC" w:rsidRDefault="00895EAC">
            <w:pPr>
              <w:pStyle w:val="TableParagraph"/>
              <w:spacing w:before="4"/>
              <w:rPr>
                <w:sz w:val="21"/>
              </w:rPr>
            </w:pPr>
          </w:p>
          <w:p w14:paraId="398974FA" w14:textId="77777777" w:rsidR="00895EAC" w:rsidRDefault="00D37152">
            <w:pPr>
              <w:pStyle w:val="TableParagraph"/>
              <w:spacing w:line="235" w:lineRule="auto"/>
              <w:ind w:left="237" w:right="220" w:hanging="13"/>
              <w:jc w:val="center"/>
            </w:pPr>
            <w:r>
              <w:rPr>
                <w:color w:val="FFFFFF"/>
                <w:w w:val="115"/>
              </w:rPr>
              <w:t xml:space="preserve">Goods and </w:t>
            </w:r>
            <w:r>
              <w:rPr>
                <w:color w:val="FFFFFF"/>
                <w:spacing w:val="-1"/>
                <w:w w:val="115"/>
              </w:rPr>
              <w:t>Services</w:t>
            </w:r>
          </w:p>
        </w:tc>
        <w:tc>
          <w:tcPr>
            <w:tcW w:w="706" w:type="dxa"/>
            <w:vMerge w:val="restart"/>
            <w:tcBorders>
              <w:top w:val="dashed" w:sz="18" w:space="0" w:color="7E7E7E"/>
              <w:bottom w:val="dashSmallGap" w:sz="24" w:space="0" w:color="7E7E7E"/>
              <w:right w:val="single" w:sz="6" w:space="0" w:color="0D0D0D"/>
            </w:tcBorders>
          </w:tcPr>
          <w:p w14:paraId="69595DBB" w14:textId="77777777" w:rsidR="00895EAC" w:rsidRDefault="00895EAC">
            <w:pPr>
              <w:pStyle w:val="TableParagraph"/>
              <w:rPr>
                <w:rFonts w:ascii="Times New Roman"/>
              </w:rPr>
            </w:pPr>
          </w:p>
        </w:tc>
        <w:tc>
          <w:tcPr>
            <w:tcW w:w="1199" w:type="dxa"/>
            <w:tcBorders>
              <w:top w:val="dashed" w:sz="12" w:space="0" w:color="7E7E7E"/>
              <w:left w:val="single" w:sz="6" w:space="0" w:color="0D0D0D"/>
              <w:bottom w:val="single" w:sz="12" w:space="0" w:color="0D0D0D"/>
              <w:right w:val="single" w:sz="6" w:space="0" w:color="0D0D0D"/>
            </w:tcBorders>
            <w:shd w:val="clear" w:color="auto" w:fill="A40020"/>
          </w:tcPr>
          <w:p w14:paraId="246DB0A4" w14:textId="77777777" w:rsidR="00895EAC" w:rsidRDefault="00895EAC">
            <w:pPr>
              <w:pStyle w:val="TableParagraph"/>
              <w:rPr>
                <w:rFonts w:ascii="Times New Roman"/>
              </w:rPr>
            </w:pPr>
          </w:p>
        </w:tc>
        <w:tc>
          <w:tcPr>
            <w:tcW w:w="800" w:type="dxa"/>
            <w:vMerge/>
            <w:tcBorders>
              <w:top w:val="nil"/>
              <w:left w:val="single" w:sz="6" w:space="0" w:color="0D0D0D"/>
              <w:bottom w:val="dashSmallGap" w:sz="24" w:space="0" w:color="7E7E7E"/>
            </w:tcBorders>
          </w:tcPr>
          <w:p w14:paraId="1F1E5806" w14:textId="77777777" w:rsidR="00895EAC" w:rsidRDefault="00895EAC">
            <w:pPr>
              <w:rPr>
                <w:sz w:val="2"/>
                <w:szCs w:val="2"/>
              </w:rPr>
            </w:pPr>
          </w:p>
        </w:tc>
        <w:tc>
          <w:tcPr>
            <w:tcW w:w="1439" w:type="dxa"/>
            <w:shd w:val="clear" w:color="auto" w:fill="4F6128"/>
          </w:tcPr>
          <w:p w14:paraId="6A23ACDA" w14:textId="77777777" w:rsidR="00895EAC" w:rsidRDefault="00D37152">
            <w:pPr>
              <w:pStyle w:val="TableParagraph"/>
              <w:spacing w:before="19"/>
              <w:ind w:left="294"/>
            </w:pPr>
            <w:r>
              <w:rPr>
                <w:color w:val="FFFFFF"/>
                <w:w w:val="115"/>
              </w:rPr>
              <w:t>Housing</w:t>
            </w:r>
          </w:p>
        </w:tc>
      </w:tr>
      <w:tr w:rsidR="00895EAC" w14:paraId="60DB3B48" w14:textId="77777777">
        <w:trPr>
          <w:trHeight w:val="884"/>
        </w:trPr>
        <w:tc>
          <w:tcPr>
            <w:tcW w:w="1198" w:type="dxa"/>
            <w:tcBorders>
              <w:bottom w:val="single" w:sz="34" w:space="0" w:color="7E7E7E"/>
            </w:tcBorders>
            <w:shd w:val="clear" w:color="auto" w:fill="4F6128"/>
          </w:tcPr>
          <w:p w14:paraId="407B1817" w14:textId="77777777" w:rsidR="00895EAC" w:rsidRDefault="00D37152">
            <w:pPr>
              <w:pStyle w:val="TableParagraph"/>
              <w:spacing w:before="39" w:line="235" w:lineRule="auto"/>
              <w:ind w:left="181" w:right="169" w:firstLine="14"/>
              <w:jc w:val="center"/>
            </w:pPr>
            <w:r>
              <w:rPr>
                <w:color w:val="FFFFFF"/>
                <w:w w:val="115"/>
              </w:rPr>
              <w:t xml:space="preserve">Goods and </w:t>
            </w:r>
            <w:r>
              <w:rPr>
                <w:color w:val="FFFFFF"/>
                <w:spacing w:val="-1"/>
                <w:w w:val="115"/>
              </w:rPr>
              <w:t>Services</w:t>
            </w:r>
          </w:p>
        </w:tc>
        <w:tc>
          <w:tcPr>
            <w:tcW w:w="799" w:type="dxa"/>
            <w:vMerge/>
            <w:tcBorders>
              <w:top w:val="nil"/>
              <w:bottom w:val="single" w:sz="34" w:space="0" w:color="7E7E7E"/>
            </w:tcBorders>
          </w:tcPr>
          <w:p w14:paraId="4D580D7C" w14:textId="77777777" w:rsidR="00895EAC" w:rsidRDefault="00895EAC">
            <w:pPr>
              <w:rPr>
                <w:sz w:val="2"/>
                <w:szCs w:val="2"/>
              </w:rPr>
            </w:pPr>
          </w:p>
        </w:tc>
        <w:tc>
          <w:tcPr>
            <w:tcW w:w="1305" w:type="dxa"/>
            <w:vMerge/>
            <w:tcBorders>
              <w:top w:val="nil"/>
            </w:tcBorders>
            <w:shd w:val="clear" w:color="auto" w:fill="4F6128"/>
          </w:tcPr>
          <w:p w14:paraId="460A33CD" w14:textId="77777777" w:rsidR="00895EAC" w:rsidRDefault="00895EAC">
            <w:pPr>
              <w:rPr>
                <w:sz w:val="2"/>
                <w:szCs w:val="2"/>
              </w:rPr>
            </w:pPr>
          </w:p>
        </w:tc>
        <w:tc>
          <w:tcPr>
            <w:tcW w:w="706" w:type="dxa"/>
            <w:vMerge/>
            <w:tcBorders>
              <w:top w:val="nil"/>
              <w:bottom w:val="dashSmallGap" w:sz="24" w:space="0" w:color="7E7E7E"/>
              <w:right w:val="single" w:sz="6" w:space="0" w:color="0D0D0D"/>
            </w:tcBorders>
          </w:tcPr>
          <w:p w14:paraId="10720C94" w14:textId="77777777" w:rsidR="00895EAC" w:rsidRDefault="00895EAC">
            <w:pPr>
              <w:rPr>
                <w:sz w:val="2"/>
                <w:szCs w:val="2"/>
              </w:rPr>
            </w:pPr>
          </w:p>
        </w:tc>
        <w:tc>
          <w:tcPr>
            <w:tcW w:w="1199" w:type="dxa"/>
            <w:tcBorders>
              <w:top w:val="single" w:sz="12" w:space="0" w:color="0D0D0D"/>
            </w:tcBorders>
            <w:shd w:val="clear" w:color="auto" w:fill="4F6128"/>
          </w:tcPr>
          <w:p w14:paraId="025939B9" w14:textId="77777777" w:rsidR="00895EAC" w:rsidRDefault="00D37152">
            <w:pPr>
              <w:pStyle w:val="TableParagraph"/>
              <w:spacing w:before="37" w:line="235" w:lineRule="auto"/>
              <w:ind w:left="173" w:right="178" w:firstLine="14"/>
              <w:jc w:val="center"/>
            </w:pPr>
            <w:r>
              <w:rPr>
                <w:color w:val="FFFFFF"/>
                <w:w w:val="115"/>
              </w:rPr>
              <w:t xml:space="preserve">Goods and </w:t>
            </w:r>
            <w:r>
              <w:rPr>
                <w:color w:val="FFFFFF"/>
                <w:spacing w:val="-1"/>
                <w:w w:val="115"/>
              </w:rPr>
              <w:t>Services</w:t>
            </w:r>
          </w:p>
        </w:tc>
        <w:tc>
          <w:tcPr>
            <w:tcW w:w="800" w:type="dxa"/>
            <w:vMerge/>
            <w:tcBorders>
              <w:top w:val="nil"/>
              <w:left w:val="single" w:sz="6" w:space="0" w:color="0D0D0D"/>
              <w:bottom w:val="dashSmallGap" w:sz="24" w:space="0" w:color="7E7E7E"/>
            </w:tcBorders>
          </w:tcPr>
          <w:p w14:paraId="34082B46" w14:textId="77777777" w:rsidR="00895EAC" w:rsidRDefault="00895EAC">
            <w:pPr>
              <w:rPr>
                <w:sz w:val="2"/>
                <w:szCs w:val="2"/>
              </w:rPr>
            </w:pPr>
          </w:p>
        </w:tc>
        <w:tc>
          <w:tcPr>
            <w:tcW w:w="1439" w:type="dxa"/>
            <w:shd w:val="clear" w:color="auto" w:fill="4F6128"/>
          </w:tcPr>
          <w:p w14:paraId="3870F7B2" w14:textId="77777777" w:rsidR="00895EAC" w:rsidRDefault="00D37152">
            <w:pPr>
              <w:pStyle w:val="TableParagraph"/>
              <w:spacing w:before="165"/>
              <w:ind w:left="294" w:hanging="120"/>
            </w:pPr>
            <w:r>
              <w:rPr>
                <w:color w:val="FFFFFF"/>
                <w:w w:val="115"/>
              </w:rPr>
              <w:t>Goods and Services</w:t>
            </w:r>
          </w:p>
        </w:tc>
      </w:tr>
      <w:tr w:rsidR="00895EAC" w14:paraId="55EE4D55" w14:textId="77777777">
        <w:trPr>
          <w:trHeight w:val="373"/>
        </w:trPr>
        <w:tc>
          <w:tcPr>
            <w:tcW w:w="1198" w:type="dxa"/>
            <w:tcBorders>
              <w:top w:val="single" w:sz="34" w:space="0" w:color="7E7E7E"/>
              <w:bottom w:val="dashSmallGap" w:sz="18" w:space="0" w:color="7E7E7E"/>
            </w:tcBorders>
          </w:tcPr>
          <w:p w14:paraId="557E2E45" w14:textId="77777777" w:rsidR="00895EAC" w:rsidRDefault="00D37152">
            <w:pPr>
              <w:pStyle w:val="TableParagraph"/>
              <w:spacing w:before="13"/>
              <w:ind w:left="194"/>
            </w:pPr>
            <w:r>
              <w:rPr>
                <w:color w:val="FFFFFF"/>
                <w:w w:val="115"/>
              </w:rPr>
              <w:t>Reserve</w:t>
            </w:r>
          </w:p>
        </w:tc>
        <w:tc>
          <w:tcPr>
            <w:tcW w:w="799" w:type="dxa"/>
            <w:tcBorders>
              <w:top w:val="single" w:sz="34" w:space="0" w:color="7E7E7E"/>
              <w:bottom w:val="thinThickMediumGap" w:sz="6" w:space="0" w:color="7E7E7E"/>
            </w:tcBorders>
          </w:tcPr>
          <w:p w14:paraId="64C1E33B" w14:textId="77777777" w:rsidR="00895EAC" w:rsidRDefault="00895EAC">
            <w:pPr>
              <w:pStyle w:val="TableParagraph"/>
              <w:rPr>
                <w:rFonts w:ascii="Times New Roman"/>
              </w:rPr>
            </w:pPr>
          </w:p>
        </w:tc>
        <w:tc>
          <w:tcPr>
            <w:tcW w:w="1305" w:type="dxa"/>
            <w:tcBorders>
              <w:bottom w:val="single" w:sz="12" w:space="0" w:color="000000"/>
            </w:tcBorders>
          </w:tcPr>
          <w:p w14:paraId="7D374A49" w14:textId="77777777" w:rsidR="00895EAC" w:rsidRDefault="00D37152">
            <w:pPr>
              <w:pStyle w:val="TableParagraph"/>
              <w:spacing w:before="13"/>
              <w:ind w:left="250"/>
            </w:pPr>
            <w:r>
              <w:rPr>
                <w:color w:val="FFFFFF"/>
                <w:w w:val="115"/>
              </w:rPr>
              <w:t>Reserve</w:t>
            </w:r>
          </w:p>
        </w:tc>
        <w:tc>
          <w:tcPr>
            <w:tcW w:w="706" w:type="dxa"/>
            <w:tcBorders>
              <w:top w:val="dashSmallGap" w:sz="24" w:space="0" w:color="7E7E7E"/>
              <w:bottom w:val="thinThickMediumGap" w:sz="6" w:space="0" w:color="7E7E7E"/>
            </w:tcBorders>
          </w:tcPr>
          <w:p w14:paraId="4D29DC63" w14:textId="77777777" w:rsidR="00895EAC" w:rsidRDefault="00895EAC">
            <w:pPr>
              <w:pStyle w:val="TableParagraph"/>
              <w:rPr>
                <w:rFonts w:ascii="Times New Roman"/>
              </w:rPr>
            </w:pPr>
          </w:p>
        </w:tc>
        <w:tc>
          <w:tcPr>
            <w:tcW w:w="1199" w:type="dxa"/>
            <w:tcBorders>
              <w:bottom w:val="single" w:sz="12" w:space="0" w:color="000000"/>
            </w:tcBorders>
            <w:shd w:val="clear" w:color="auto" w:fill="4F6128"/>
          </w:tcPr>
          <w:p w14:paraId="59F8A432" w14:textId="77777777" w:rsidR="00895EAC" w:rsidRDefault="00D37152">
            <w:pPr>
              <w:pStyle w:val="TableParagraph"/>
              <w:spacing w:before="13"/>
              <w:ind w:left="186"/>
            </w:pPr>
            <w:r>
              <w:rPr>
                <w:color w:val="FFFFFF"/>
                <w:w w:val="115"/>
              </w:rPr>
              <w:t>Reserve</w:t>
            </w:r>
          </w:p>
        </w:tc>
        <w:tc>
          <w:tcPr>
            <w:tcW w:w="800" w:type="dxa"/>
            <w:tcBorders>
              <w:top w:val="dashSmallGap" w:sz="24" w:space="0" w:color="7E7E7E"/>
              <w:bottom w:val="thinThickMediumGap" w:sz="6" w:space="0" w:color="7E7E7E"/>
            </w:tcBorders>
          </w:tcPr>
          <w:p w14:paraId="32BFF106" w14:textId="77777777" w:rsidR="00895EAC" w:rsidRDefault="00895EAC">
            <w:pPr>
              <w:pStyle w:val="TableParagraph"/>
              <w:rPr>
                <w:rFonts w:ascii="Times New Roman"/>
              </w:rPr>
            </w:pPr>
          </w:p>
        </w:tc>
        <w:tc>
          <w:tcPr>
            <w:tcW w:w="1439" w:type="dxa"/>
            <w:tcBorders>
              <w:bottom w:val="single" w:sz="12" w:space="0" w:color="000000"/>
            </w:tcBorders>
            <w:shd w:val="clear" w:color="auto" w:fill="4F6128"/>
          </w:tcPr>
          <w:p w14:paraId="088E4B60" w14:textId="77777777" w:rsidR="00895EAC" w:rsidRDefault="00D37152">
            <w:pPr>
              <w:pStyle w:val="TableParagraph"/>
              <w:spacing w:before="13"/>
              <w:ind w:left="307"/>
            </w:pPr>
            <w:r>
              <w:rPr>
                <w:color w:val="FFFFFF"/>
                <w:w w:val="115"/>
              </w:rPr>
              <w:t>Reserve</w:t>
            </w:r>
          </w:p>
        </w:tc>
      </w:tr>
    </w:tbl>
    <w:p w14:paraId="32199D35" w14:textId="77777777" w:rsidR="00895EAC" w:rsidRDefault="00895EAC">
      <w:pPr>
        <w:sectPr w:rsidR="00895EAC">
          <w:pgSz w:w="11910" w:h="16840"/>
          <w:pgMar w:top="1080" w:right="580" w:bottom="280" w:left="600" w:header="885" w:footer="0" w:gutter="0"/>
          <w:cols w:space="720"/>
        </w:sectPr>
      </w:pPr>
    </w:p>
    <w:p w14:paraId="1BB0C03D" w14:textId="77777777" w:rsidR="00895EAC" w:rsidRDefault="00D37152">
      <w:pPr>
        <w:spacing w:before="48" w:line="259" w:lineRule="auto"/>
        <w:ind w:left="1752"/>
        <w:rPr>
          <w:sz w:val="18"/>
        </w:rPr>
      </w:pPr>
      <w:r>
        <w:rPr>
          <w:noProof/>
        </w:rPr>
        <w:drawing>
          <wp:anchor distT="0" distB="0" distL="0" distR="0" simplePos="0" relativeHeight="485616640" behindDoc="1" locked="0" layoutInCell="1" allowOverlap="1" wp14:anchorId="4AFD382D" wp14:editId="6F60E6BE">
            <wp:simplePos x="0" y="0"/>
            <wp:positionH relativeFrom="page">
              <wp:posOffset>818737</wp:posOffset>
            </wp:positionH>
            <wp:positionV relativeFrom="paragraph">
              <wp:posOffset>-296499</wp:posOffset>
            </wp:positionV>
            <wp:extent cx="2037323" cy="1047749"/>
            <wp:effectExtent l="0" t="0" r="0" b="0"/>
            <wp:wrapNone/>
            <wp:docPr id="1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2.png"/>
                    <pic:cNvPicPr/>
                  </pic:nvPicPr>
                  <pic:blipFill>
                    <a:blip r:embed="rId8" cstate="print"/>
                    <a:stretch>
                      <a:fillRect/>
                    </a:stretch>
                  </pic:blipFill>
                  <pic:spPr>
                    <a:xfrm>
                      <a:off x="0" y="0"/>
                      <a:ext cx="2037323" cy="1047749"/>
                    </a:xfrm>
                    <a:prstGeom prst="rect">
                      <a:avLst/>
                    </a:prstGeom>
                  </pic:spPr>
                </pic:pic>
              </a:graphicData>
            </a:graphic>
          </wp:anchor>
        </w:drawing>
      </w:r>
      <w:r>
        <w:pict w14:anchorId="73810367">
          <v:rect id="_x0000_s1165" style="position:absolute;left:0;text-align:left;margin-left:106.2pt;margin-top:-25.25pt;width:59.9pt;height:24pt;z-index:-17698816;mso-position-horizontal-relative:page;mso-position-vertical-relative:text" fillcolor="#4f6128" stroked="f">
            <w10:wrap anchorx="page"/>
          </v:rect>
        </w:pict>
      </w:r>
      <w:r>
        <w:pict w14:anchorId="376C7457">
          <v:rect id="_x0000_s1164" style="position:absolute;left:0;text-align:left;margin-left:206.05pt;margin-top:-25.25pt;width:65.25pt;height:24pt;z-index:-17698304;mso-position-horizontal-relative:page;mso-position-vertical-relative:text" fillcolor="#4f6128" stroked="f">
            <w10:wrap anchorx="page"/>
          </v:rect>
        </w:pict>
      </w:r>
      <w:r>
        <w:pict w14:anchorId="56B7F310">
          <v:shape id="_x0000_s1163" style="position:absolute;left:0;text-align:left;margin-left:166.1pt;margin-top:-230.15pt;width:39.95pt;height:158.4pt;z-index:-17697792;mso-position-horizontal-relative:page;mso-position-vertical-relative:text" coordorigin="3322,-4603" coordsize="799,3168" o:spt="100" adj="0,,0" path="m3322,-1436r799,-439m3322,-1875r799,-1229m3322,-2495r799,-2108e" filled="f" strokecolor="#7e7e7e" strokeweight=".66208mm">
            <v:stroke dashstyle="longDash" joinstyle="round"/>
            <v:formulas/>
            <v:path arrowok="t" o:connecttype="segments"/>
            <w10:wrap anchorx="page"/>
          </v:shape>
        </w:pict>
      </w:r>
      <w:r>
        <w:pict w14:anchorId="69F49543">
          <v:shape id="_x0000_s1162" style="position:absolute;left:0;text-align:left;margin-left:366.45pt;margin-top:-230.15pt;width:39.95pt;height:158.4pt;z-index:-17697280;mso-position-horizontal-relative:page;mso-position-vertical-relative:text" coordorigin="7329,-4603" coordsize="799,3168" o:spt="100" adj="0,,0" path="m7329,-1875r799,439m7329,-3104r799,1229m7329,-4603r799,2108e" filled="f" strokecolor="#7e7e7e" strokeweight=".66208mm">
            <v:stroke dashstyle="longDash" joinstyle="round"/>
            <v:formulas/>
            <v:path arrowok="t" o:connecttype="segments"/>
            <w10:wrap anchorx="page"/>
          </v:shape>
        </w:pict>
      </w:r>
      <w:r>
        <w:rPr>
          <w:w w:val="120"/>
          <w:sz w:val="18"/>
        </w:rPr>
        <w:t xml:space="preserve">Home </w:t>
      </w:r>
      <w:r>
        <w:rPr>
          <w:w w:val="115"/>
          <w:sz w:val="18"/>
        </w:rPr>
        <w:t xml:space="preserve">Country </w:t>
      </w:r>
      <w:r>
        <w:rPr>
          <w:w w:val="120"/>
          <w:sz w:val="18"/>
        </w:rPr>
        <w:t>Salary</w:t>
      </w:r>
    </w:p>
    <w:p w14:paraId="66CBB0A9" w14:textId="77777777" w:rsidR="00895EAC" w:rsidRDefault="00D37152">
      <w:pPr>
        <w:spacing w:before="48" w:line="259" w:lineRule="auto"/>
        <w:ind w:left="1288"/>
        <w:rPr>
          <w:sz w:val="18"/>
        </w:rPr>
      </w:pPr>
      <w:r>
        <w:br w:type="column"/>
      </w:r>
      <w:r>
        <w:rPr>
          <w:w w:val="120"/>
          <w:sz w:val="18"/>
        </w:rPr>
        <w:t xml:space="preserve">Host </w:t>
      </w:r>
      <w:r>
        <w:rPr>
          <w:w w:val="115"/>
          <w:sz w:val="18"/>
        </w:rPr>
        <w:t xml:space="preserve">Country </w:t>
      </w:r>
      <w:r>
        <w:rPr>
          <w:w w:val="120"/>
          <w:sz w:val="18"/>
        </w:rPr>
        <w:t>Costs</w:t>
      </w:r>
    </w:p>
    <w:p w14:paraId="2F452EB1" w14:textId="77777777" w:rsidR="00895EAC" w:rsidRDefault="00D37152">
      <w:pPr>
        <w:spacing w:before="81" w:line="259" w:lineRule="auto"/>
        <w:ind w:left="888"/>
        <w:jc w:val="both"/>
        <w:rPr>
          <w:sz w:val="18"/>
        </w:rPr>
      </w:pPr>
      <w:r>
        <w:br w:type="column"/>
      </w:r>
      <w:r>
        <w:rPr>
          <w:w w:val="120"/>
          <w:sz w:val="18"/>
        </w:rPr>
        <w:t xml:space="preserve">Host-Country Costs </w:t>
      </w:r>
      <w:r>
        <w:rPr>
          <w:spacing w:val="2"/>
          <w:w w:val="120"/>
          <w:sz w:val="18"/>
        </w:rPr>
        <w:t>Paid</w:t>
      </w:r>
      <w:r>
        <w:rPr>
          <w:spacing w:val="-34"/>
          <w:w w:val="120"/>
          <w:sz w:val="18"/>
        </w:rPr>
        <w:t xml:space="preserve"> </w:t>
      </w:r>
      <w:r>
        <w:rPr>
          <w:w w:val="120"/>
          <w:sz w:val="18"/>
        </w:rPr>
        <w:t xml:space="preserve">by </w:t>
      </w:r>
      <w:r>
        <w:rPr>
          <w:spacing w:val="4"/>
          <w:w w:val="120"/>
          <w:sz w:val="18"/>
        </w:rPr>
        <w:t>Company</w:t>
      </w:r>
      <w:r>
        <w:rPr>
          <w:spacing w:val="-27"/>
          <w:w w:val="120"/>
          <w:sz w:val="18"/>
        </w:rPr>
        <w:t xml:space="preserve"> </w:t>
      </w:r>
      <w:r>
        <w:rPr>
          <w:spacing w:val="-10"/>
          <w:w w:val="120"/>
          <w:sz w:val="18"/>
        </w:rPr>
        <w:t xml:space="preserve">and </w:t>
      </w:r>
      <w:r>
        <w:rPr>
          <w:w w:val="120"/>
          <w:sz w:val="18"/>
        </w:rPr>
        <w:t>from</w:t>
      </w:r>
      <w:r>
        <w:rPr>
          <w:spacing w:val="-13"/>
          <w:w w:val="120"/>
          <w:sz w:val="18"/>
        </w:rPr>
        <w:t xml:space="preserve"> </w:t>
      </w:r>
      <w:r>
        <w:rPr>
          <w:w w:val="120"/>
          <w:sz w:val="18"/>
        </w:rPr>
        <w:t>Salary</w:t>
      </w:r>
    </w:p>
    <w:p w14:paraId="0C1D1A57" w14:textId="77777777" w:rsidR="00895EAC" w:rsidRDefault="00D37152">
      <w:pPr>
        <w:spacing w:before="48" w:line="259" w:lineRule="auto"/>
        <w:ind w:left="627" w:right="1753"/>
        <w:rPr>
          <w:sz w:val="18"/>
        </w:rPr>
      </w:pPr>
      <w:r>
        <w:br w:type="column"/>
      </w:r>
      <w:r>
        <w:rPr>
          <w:w w:val="120"/>
          <w:sz w:val="18"/>
        </w:rPr>
        <w:t>Home-Country Equivalent</w:t>
      </w:r>
    </w:p>
    <w:p w14:paraId="53882D82" w14:textId="77777777" w:rsidR="00895EAC" w:rsidRDefault="00D37152">
      <w:pPr>
        <w:spacing w:line="259" w:lineRule="auto"/>
        <w:ind w:left="627" w:right="1753"/>
        <w:rPr>
          <w:sz w:val="18"/>
        </w:rPr>
      </w:pPr>
      <w:r>
        <w:rPr>
          <w:w w:val="115"/>
          <w:sz w:val="18"/>
        </w:rPr>
        <w:t xml:space="preserve">Purchasing </w:t>
      </w:r>
      <w:r>
        <w:rPr>
          <w:w w:val="120"/>
          <w:sz w:val="18"/>
        </w:rPr>
        <w:t>Power</w:t>
      </w:r>
    </w:p>
    <w:p w14:paraId="2A46AD05" w14:textId="77777777" w:rsidR="00895EAC" w:rsidRDefault="00895EAC">
      <w:pPr>
        <w:spacing w:line="259" w:lineRule="auto"/>
        <w:rPr>
          <w:sz w:val="18"/>
        </w:rPr>
        <w:sectPr w:rsidR="00895EAC">
          <w:type w:val="continuous"/>
          <w:pgSz w:w="11910" w:h="16840"/>
          <w:pgMar w:top="800" w:right="580" w:bottom="280" w:left="600" w:header="720" w:footer="720" w:gutter="0"/>
          <w:cols w:num="4" w:space="720" w:equalWidth="0">
            <w:col w:w="2525" w:space="40"/>
            <w:col w:w="2061" w:space="39"/>
            <w:col w:w="2221" w:space="39"/>
            <w:col w:w="3805"/>
          </w:cols>
        </w:sectPr>
      </w:pPr>
    </w:p>
    <w:p w14:paraId="746855A8" w14:textId="77777777" w:rsidR="00895EAC" w:rsidRDefault="00D37152">
      <w:pPr>
        <w:spacing w:before="129"/>
        <w:ind w:left="1435" w:right="1171"/>
        <w:jc w:val="center"/>
        <w:rPr>
          <w:sz w:val="18"/>
        </w:rPr>
      </w:pPr>
      <w:r>
        <w:pict w14:anchorId="670F0D1F">
          <v:rect id="_x0000_s1161" style="position:absolute;left:0;text-align:left;margin-left:205.7pt;margin-top:6.5pt;width:10pt;height:8.8pt;z-index:15776256;mso-position-horizontal-relative:page" fillcolor="#a40020" stroked="f">
            <w10:wrap anchorx="page"/>
          </v:rect>
        </w:pict>
      </w:r>
      <w:r>
        <w:rPr>
          <w:w w:val="120"/>
          <w:sz w:val="18"/>
        </w:rPr>
        <w:t>Additional Costs Paid by Company</w:t>
      </w:r>
    </w:p>
    <w:p w14:paraId="61AAFAC0" w14:textId="77777777" w:rsidR="00895EAC" w:rsidRDefault="00895EAC">
      <w:pPr>
        <w:pStyle w:val="BodyText"/>
        <w:rPr>
          <w:sz w:val="20"/>
        </w:rPr>
      </w:pPr>
    </w:p>
    <w:p w14:paraId="7762872A" w14:textId="77777777" w:rsidR="00895EAC" w:rsidRDefault="00D37152">
      <w:pPr>
        <w:pStyle w:val="Heading2"/>
        <w:spacing w:before="211"/>
        <w:ind w:left="1435" w:right="1425"/>
        <w:jc w:val="center"/>
      </w:pPr>
      <w:r>
        <w:t>A Typical Balance Sheet</w:t>
      </w:r>
    </w:p>
    <w:p w14:paraId="19E85A49" w14:textId="77777777" w:rsidR="00895EAC" w:rsidRDefault="00895EAC">
      <w:pPr>
        <w:pStyle w:val="BodyText"/>
        <w:spacing w:before="1"/>
        <w:rPr>
          <w:rFonts w:ascii="Carlito"/>
          <w:b/>
          <w:sz w:val="30"/>
        </w:rPr>
      </w:pPr>
    </w:p>
    <w:p w14:paraId="01DC5819" w14:textId="77777777" w:rsidR="00895EAC" w:rsidRDefault="00D37152">
      <w:pPr>
        <w:pStyle w:val="BodyText"/>
        <w:spacing w:line="292" w:lineRule="auto"/>
        <w:ind w:left="825" w:right="864" w:hanging="88"/>
        <w:jc w:val="center"/>
      </w:pPr>
      <w:r>
        <w:rPr>
          <w:w w:val="95"/>
        </w:rPr>
        <w:t>Source:</w:t>
      </w:r>
      <w:r>
        <w:rPr>
          <w:spacing w:val="-46"/>
          <w:w w:val="95"/>
        </w:rPr>
        <w:t xml:space="preserve"> </w:t>
      </w:r>
      <w:r>
        <w:rPr>
          <w:spacing w:val="2"/>
          <w:w w:val="95"/>
        </w:rPr>
        <w:t>Reynolds,</w:t>
      </w:r>
      <w:r>
        <w:rPr>
          <w:spacing w:val="-50"/>
          <w:w w:val="95"/>
        </w:rPr>
        <w:t xml:space="preserve"> </w:t>
      </w:r>
      <w:r>
        <w:rPr>
          <w:w w:val="95"/>
        </w:rPr>
        <w:t>C.</w:t>
      </w:r>
      <w:r>
        <w:rPr>
          <w:spacing w:val="-50"/>
          <w:w w:val="95"/>
        </w:rPr>
        <w:t xml:space="preserve"> </w:t>
      </w:r>
      <w:r>
        <w:rPr>
          <w:spacing w:val="-4"/>
          <w:w w:val="95"/>
        </w:rPr>
        <w:t>(1986).</w:t>
      </w:r>
      <w:r>
        <w:rPr>
          <w:spacing w:val="-32"/>
          <w:w w:val="95"/>
        </w:rPr>
        <w:t xml:space="preserve"> </w:t>
      </w:r>
      <w:r>
        <w:rPr>
          <w:w w:val="95"/>
        </w:rPr>
        <w:t>"Compensation</w:t>
      </w:r>
      <w:r>
        <w:rPr>
          <w:spacing w:val="-51"/>
          <w:w w:val="95"/>
        </w:rPr>
        <w:t xml:space="preserve"> </w:t>
      </w:r>
      <w:r>
        <w:rPr>
          <w:w w:val="95"/>
        </w:rPr>
        <w:t>of</w:t>
      </w:r>
      <w:r>
        <w:rPr>
          <w:spacing w:val="-49"/>
          <w:w w:val="95"/>
        </w:rPr>
        <w:t xml:space="preserve"> </w:t>
      </w:r>
      <w:r>
        <w:rPr>
          <w:w w:val="95"/>
        </w:rPr>
        <w:t>Overseas</w:t>
      </w:r>
      <w:r>
        <w:rPr>
          <w:spacing w:val="-51"/>
          <w:w w:val="95"/>
        </w:rPr>
        <w:t xml:space="preserve"> </w:t>
      </w:r>
      <w:r>
        <w:rPr>
          <w:spacing w:val="2"/>
          <w:w w:val="95"/>
        </w:rPr>
        <w:t>Personnel,"</w:t>
      </w:r>
      <w:r>
        <w:rPr>
          <w:spacing w:val="-51"/>
          <w:w w:val="95"/>
        </w:rPr>
        <w:t xml:space="preserve"> </w:t>
      </w:r>
      <w:r>
        <w:rPr>
          <w:spacing w:val="4"/>
          <w:w w:val="95"/>
        </w:rPr>
        <w:t>in</w:t>
      </w:r>
      <w:r>
        <w:rPr>
          <w:spacing w:val="-51"/>
          <w:w w:val="95"/>
        </w:rPr>
        <w:t xml:space="preserve"> </w:t>
      </w:r>
      <w:r>
        <w:rPr>
          <w:w w:val="95"/>
        </w:rPr>
        <w:t>Handbook</w:t>
      </w:r>
      <w:r>
        <w:rPr>
          <w:spacing w:val="-44"/>
          <w:w w:val="95"/>
        </w:rPr>
        <w:t xml:space="preserve"> </w:t>
      </w:r>
      <w:r>
        <w:rPr>
          <w:w w:val="95"/>
        </w:rPr>
        <w:t>of</w:t>
      </w:r>
      <w:r>
        <w:rPr>
          <w:spacing w:val="-43"/>
          <w:w w:val="95"/>
        </w:rPr>
        <w:t xml:space="preserve"> </w:t>
      </w:r>
      <w:r>
        <w:rPr>
          <w:w w:val="95"/>
        </w:rPr>
        <w:t>Human Resource</w:t>
      </w:r>
      <w:r>
        <w:rPr>
          <w:spacing w:val="-50"/>
          <w:w w:val="95"/>
        </w:rPr>
        <w:t xml:space="preserve"> </w:t>
      </w:r>
      <w:r>
        <w:rPr>
          <w:w w:val="95"/>
        </w:rPr>
        <w:t>Administration,</w:t>
      </w:r>
      <w:r>
        <w:rPr>
          <w:spacing w:val="-51"/>
          <w:w w:val="95"/>
        </w:rPr>
        <w:t xml:space="preserve"> </w:t>
      </w:r>
      <w:r>
        <w:rPr>
          <w:spacing w:val="-3"/>
          <w:w w:val="95"/>
        </w:rPr>
        <w:t>2nd</w:t>
      </w:r>
      <w:r>
        <w:rPr>
          <w:spacing w:val="-52"/>
          <w:w w:val="95"/>
        </w:rPr>
        <w:t xml:space="preserve"> </w:t>
      </w:r>
      <w:r>
        <w:rPr>
          <w:spacing w:val="3"/>
          <w:w w:val="95"/>
        </w:rPr>
        <w:t>e</w:t>
      </w:r>
      <w:r>
        <w:rPr>
          <w:spacing w:val="3"/>
          <w:w w:val="95"/>
        </w:rPr>
        <w:t>d.,</w:t>
      </w:r>
      <w:r>
        <w:rPr>
          <w:spacing w:val="-45"/>
          <w:w w:val="95"/>
        </w:rPr>
        <w:t xml:space="preserve"> </w:t>
      </w:r>
      <w:r>
        <w:rPr>
          <w:spacing w:val="3"/>
          <w:w w:val="95"/>
        </w:rPr>
        <w:t>ed.</w:t>
      </w:r>
      <w:r>
        <w:rPr>
          <w:spacing w:val="-51"/>
          <w:w w:val="95"/>
        </w:rPr>
        <w:t xml:space="preserve"> </w:t>
      </w:r>
      <w:r>
        <w:rPr>
          <w:w w:val="95"/>
        </w:rPr>
        <w:t>J.</w:t>
      </w:r>
      <w:r>
        <w:rPr>
          <w:spacing w:val="-46"/>
          <w:w w:val="95"/>
        </w:rPr>
        <w:t xml:space="preserve"> </w:t>
      </w:r>
      <w:r>
        <w:rPr>
          <w:w w:val="95"/>
        </w:rPr>
        <w:t>J.</w:t>
      </w:r>
      <w:r>
        <w:rPr>
          <w:spacing w:val="-46"/>
          <w:w w:val="95"/>
        </w:rPr>
        <w:t xml:space="preserve"> </w:t>
      </w:r>
      <w:r>
        <w:rPr>
          <w:w w:val="95"/>
        </w:rPr>
        <w:t>Famularo,</w:t>
      </w:r>
      <w:r>
        <w:rPr>
          <w:spacing w:val="-50"/>
          <w:w w:val="95"/>
        </w:rPr>
        <w:t xml:space="preserve"> </w:t>
      </w:r>
      <w:r>
        <w:rPr>
          <w:w w:val="95"/>
        </w:rPr>
        <w:t>pp.47-61.</w:t>
      </w:r>
      <w:r>
        <w:rPr>
          <w:spacing w:val="-40"/>
          <w:w w:val="95"/>
        </w:rPr>
        <w:t xml:space="preserve"> </w:t>
      </w:r>
      <w:r>
        <w:rPr>
          <w:spacing w:val="4"/>
          <w:w w:val="95"/>
        </w:rPr>
        <w:t>New</w:t>
      </w:r>
      <w:r>
        <w:rPr>
          <w:spacing w:val="-45"/>
          <w:w w:val="95"/>
        </w:rPr>
        <w:t xml:space="preserve"> </w:t>
      </w:r>
      <w:r>
        <w:rPr>
          <w:spacing w:val="-6"/>
          <w:w w:val="95"/>
        </w:rPr>
        <w:t>York</w:t>
      </w:r>
      <w:r>
        <w:rPr>
          <w:spacing w:val="-46"/>
          <w:w w:val="95"/>
        </w:rPr>
        <w:t xml:space="preserve"> </w:t>
      </w:r>
      <w:r>
        <w:rPr>
          <w:w w:val="95"/>
        </w:rPr>
        <w:t>(USA):</w:t>
      </w:r>
      <w:r>
        <w:rPr>
          <w:spacing w:val="-47"/>
          <w:w w:val="95"/>
        </w:rPr>
        <w:t xml:space="preserve"> </w:t>
      </w:r>
      <w:r>
        <w:rPr>
          <w:w w:val="95"/>
        </w:rPr>
        <w:t>McGraw-Hill.</w:t>
      </w:r>
    </w:p>
    <w:p w14:paraId="7D2C65AF" w14:textId="77777777" w:rsidR="00895EAC" w:rsidRDefault="00895EAC">
      <w:pPr>
        <w:pStyle w:val="BodyText"/>
      </w:pPr>
    </w:p>
    <w:p w14:paraId="2B45EA08" w14:textId="77777777" w:rsidR="00895EAC" w:rsidRDefault="00895EAC">
      <w:pPr>
        <w:pStyle w:val="BodyText"/>
      </w:pPr>
    </w:p>
    <w:p w14:paraId="342FFE43" w14:textId="77777777" w:rsidR="00895EAC" w:rsidRDefault="00895EAC">
      <w:pPr>
        <w:pStyle w:val="BodyText"/>
        <w:spacing w:before="2"/>
        <w:rPr>
          <w:sz w:val="35"/>
        </w:rPr>
      </w:pPr>
    </w:p>
    <w:p w14:paraId="303A2383" w14:textId="77777777" w:rsidR="00895EAC" w:rsidRDefault="00D37152">
      <w:pPr>
        <w:pStyle w:val="BodyText"/>
        <w:spacing w:before="1" w:line="300" w:lineRule="auto"/>
        <w:ind w:left="1515" w:right="847"/>
        <w:rPr>
          <w:rFonts w:ascii="Carlito" w:hAnsi="Carlito"/>
        </w:rPr>
      </w:pPr>
      <w:r>
        <w:rPr>
          <w:rFonts w:ascii="Carlito" w:hAnsi="Carlito"/>
        </w:rPr>
        <w:t>As argued by</w:t>
      </w:r>
      <w:r>
        <w:rPr>
          <w:rFonts w:ascii="Carlito" w:hAnsi="Carlito"/>
          <w:spacing w:val="1"/>
        </w:rPr>
        <w:t xml:space="preserve"> </w:t>
      </w:r>
      <w:r>
        <w:rPr>
          <w:rFonts w:ascii="Carlito" w:hAnsi="Carlito"/>
        </w:rPr>
        <w:t>scholars regarding</w:t>
      </w:r>
      <w:r>
        <w:rPr>
          <w:rFonts w:ascii="Carlito" w:hAnsi="Carlito"/>
          <w:spacing w:val="-20"/>
        </w:rPr>
        <w:t xml:space="preserve"> </w:t>
      </w:r>
      <w:r>
        <w:rPr>
          <w:rFonts w:ascii="Carlito" w:hAnsi="Carlito"/>
        </w:rPr>
        <w:t>expatriate</w:t>
      </w:r>
      <w:r>
        <w:rPr>
          <w:rFonts w:ascii="Carlito" w:hAnsi="Carlito"/>
          <w:spacing w:val="-11"/>
        </w:rPr>
        <w:t xml:space="preserve"> </w:t>
      </w:r>
      <w:r>
        <w:rPr>
          <w:rFonts w:ascii="Carlito" w:hAnsi="Carlito"/>
        </w:rPr>
        <w:t>compensation</w:t>
      </w:r>
      <w:r>
        <w:rPr>
          <w:rFonts w:ascii="Carlito" w:hAnsi="Carlito"/>
          <w:spacing w:val="-18"/>
        </w:rPr>
        <w:t xml:space="preserve"> </w:t>
      </w:r>
      <w:r>
        <w:rPr>
          <w:rFonts w:ascii="Carlito" w:hAnsi="Carlito"/>
        </w:rPr>
        <w:t>practices,</w:t>
      </w:r>
      <w:r>
        <w:rPr>
          <w:rFonts w:ascii="Carlito" w:hAnsi="Carlito"/>
          <w:spacing w:val="-15"/>
        </w:rPr>
        <w:t xml:space="preserve"> </w:t>
      </w:r>
      <w:r>
        <w:rPr>
          <w:rFonts w:ascii="Carlito" w:hAnsi="Carlito"/>
        </w:rPr>
        <w:t xml:space="preserve">such adjustments </w:t>
      </w:r>
      <w:r>
        <w:rPr>
          <w:spacing w:val="-3"/>
          <w:w w:val="95"/>
        </w:rPr>
        <w:t>are</w:t>
      </w:r>
      <w:r>
        <w:rPr>
          <w:spacing w:val="-19"/>
          <w:w w:val="95"/>
        </w:rPr>
        <w:t xml:space="preserve"> </w:t>
      </w:r>
      <w:r>
        <w:rPr>
          <w:w w:val="95"/>
        </w:rPr>
        <w:t>made</w:t>
      </w:r>
      <w:r>
        <w:rPr>
          <w:spacing w:val="-18"/>
          <w:w w:val="95"/>
        </w:rPr>
        <w:t xml:space="preserve"> </w:t>
      </w:r>
      <w:r>
        <w:rPr>
          <w:spacing w:val="2"/>
          <w:w w:val="95"/>
        </w:rPr>
        <w:t>using</w:t>
      </w:r>
      <w:r>
        <w:rPr>
          <w:spacing w:val="-38"/>
          <w:w w:val="95"/>
        </w:rPr>
        <w:t xml:space="preserve"> </w:t>
      </w:r>
      <w:r>
        <w:rPr>
          <w:w w:val="95"/>
        </w:rPr>
        <w:t>the</w:t>
      </w:r>
      <w:r>
        <w:rPr>
          <w:spacing w:val="-18"/>
          <w:w w:val="95"/>
        </w:rPr>
        <w:t xml:space="preserve"> </w:t>
      </w:r>
      <w:r>
        <w:rPr>
          <w:w w:val="95"/>
        </w:rPr>
        <w:t>‘no</w:t>
      </w:r>
      <w:r>
        <w:rPr>
          <w:spacing w:val="-24"/>
          <w:w w:val="95"/>
        </w:rPr>
        <w:t xml:space="preserve"> </w:t>
      </w:r>
      <w:r>
        <w:rPr>
          <w:spacing w:val="2"/>
          <w:w w:val="95"/>
        </w:rPr>
        <w:t>loss’</w:t>
      </w:r>
      <w:r>
        <w:rPr>
          <w:spacing w:val="-35"/>
          <w:w w:val="95"/>
        </w:rPr>
        <w:t xml:space="preserve"> </w:t>
      </w:r>
      <w:r>
        <w:rPr>
          <w:w w:val="95"/>
        </w:rPr>
        <w:t>approach:</w:t>
      </w:r>
      <w:r>
        <w:rPr>
          <w:spacing w:val="-12"/>
          <w:w w:val="95"/>
        </w:rPr>
        <w:t xml:space="preserve"> </w:t>
      </w:r>
      <w:r>
        <w:rPr>
          <w:w w:val="95"/>
        </w:rPr>
        <w:t>expatriate</w:t>
      </w:r>
      <w:r>
        <w:rPr>
          <w:spacing w:val="-31"/>
          <w:w w:val="95"/>
        </w:rPr>
        <w:t xml:space="preserve"> </w:t>
      </w:r>
      <w:r>
        <w:rPr>
          <w:w w:val="95"/>
        </w:rPr>
        <w:t>compensation</w:t>
      </w:r>
      <w:r>
        <w:rPr>
          <w:spacing w:val="-37"/>
          <w:w w:val="95"/>
        </w:rPr>
        <w:t xml:space="preserve"> </w:t>
      </w:r>
      <w:r>
        <w:rPr>
          <w:spacing w:val="4"/>
          <w:w w:val="95"/>
        </w:rPr>
        <w:t>is</w:t>
      </w:r>
      <w:r>
        <w:rPr>
          <w:spacing w:val="-36"/>
          <w:w w:val="95"/>
        </w:rPr>
        <w:t xml:space="preserve"> </w:t>
      </w:r>
      <w:r>
        <w:rPr>
          <w:w w:val="95"/>
        </w:rPr>
        <w:t>adjusted</w:t>
      </w:r>
      <w:r>
        <w:rPr>
          <w:spacing w:val="-37"/>
          <w:w w:val="95"/>
        </w:rPr>
        <w:t xml:space="preserve"> </w:t>
      </w:r>
      <w:r>
        <w:rPr>
          <w:w w:val="95"/>
        </w:rPr>
        <w:t xml:space="preserve">upward </w:t>
      </w:r>
      <w:r>
        <w:rPr>
          <w:rFonts w:ascii="Carlito" w:hAnsi="Carlito"/>
          <w:spacing w:val="2"/>
        </w:rPr>
        <w:t>for</w:t>
      </w:r>
      <w:r>
        <w:rPr>
          <w:rFonts w:ascii="Carlito" w:hAnsi="Carlito"/>
          <w:spacing w:val="-9"/>
        </w:rPr>
        <w:t xml:space="preserve"> </w:t>
      </w:r>
      <w:r>
        <w:rPr>
          <w:rFonts w:ascii="Carlito" w:hAnsi="Carlito"/>
          <w:spacing w:val="2"/>
        </w:rPr>
        <w:t>higher</w:t>
      </w:r>
      <w:r>
        <w:rPr>
          <w:rFonts w:ascii="Carlito" w:hAnsi="Carlito"/>
          <w:spacing w:val="-25"/>
        </w:rPr>
        <w:t xml:space="preserve"> </w:t>
      </w:r>
      <w:r>
        <w:rPr>
          <w:rFonts w:ascii="Carlito" w:hAnsi="Carlito"/>
        </w:rPr>
        <w:t>costs</w:t>
      </w:r>
      <w:r>
        <w:rPr>
          <w:rFonts w:ascii="Carlito" w:hAnsi="Carlito"/>
          <w:spacing w:val="-3"/>
        </w:rPr>
        <w:t xml:space="preserve"> </w:t>
      </w:r>
      <w:r>
        <w:rPr>
          <w:rFonts w:ascii="Carlito" w:hAnsi="Carlito"/>
        </w:rPr>
        <w:t>of</w:t>
      </w:r>
      <w:r>
        <w:rPr>
          <w:rFonts w:ascii="Carlito" w:hAnsi="Carlito"/>
          <w:spacing w:val="2"/>
        </w:rPr>
        <w:t xml:space="preserve"> </w:t>
      </w:r>
      <w:r>
        <w:rPr>
          <w:rFonts w:ascii="Carlito" w:hAnsi="Carlito"/>
          <w:spacing w:val="3"/>
        </w:rPr>
        <w:t>living,</w:t>
      </w:r>
      <w:r>
        <w:rPr>
          <w:rFonts w:ascii="Carlito" w:hAnsi="Carlito"/>
          <w:spacing w:val="-17"/>
        </w:rPr>
        <w:t xml:space="preserve"> </w:t>
      </w:r>
      <w:r>
        <w:rPr>
          <w:rFonts w:ascii="Carlito" w:hAnsi="Carlito"/>
        </w:rPr>
        <w:t>but</w:t>
      </w:r>
      <w:r>
        <w:rPr>
          <w:rFonts w:ascii="Carlito" w:hAnsi="Carlito"/>
          <w:spacing w:val="-5"/>
        </w:rPr>
        <w:t xml:space="preserve"> </w:t>
      </w:r>
      <w:r>
        <w:rPr>
          <w:rFonts w:ascii="Carlito" w:hAnsi="Carlito"/>
          <w:spacing w:val="4"/>
        </w:rPr>
        <w:t>is</w:t>
      </w:r>
      <w:r>
        <w:rPr>
          <w:rFonts w:ascii="Carlito" w:hAnsi="Carlito"/>
          <w:spacing w:val="-20"/>
        </w:rPr>
        <w:t xml:space="preserve"> </w:t>
      </w:r>
      <w:r>
        <w:rPr>
          <w:rFonts w:ascii="Carlito" w:hAnsi="Carlito"/>
        </w:rPr>
        <w:t>not</w:t>
      </w:r>
      <w:r>
        <w:rPr>
          <w:rFonts w:ascii="Carlito" w:hAnsi="Carlito"/>
          <w:spacing w:val="12"/>
        </w:rPr>
        <w:t xml:space="preserve"> </w:t>
      </w:r>
      <w:r>
        <w:rPr>
          <w:rFonts w:ascii="Carlito" w:hAnsi="Carlito"/>
        </w:rPr>
        <w:t>adjusted</w:t>
      </w:r>
      <w:r>
        <w:rPr>
          <w:rFonts w:ascii="Carlito" w:hAnsi="Carlito"/>
          <w:spacing w:val="-20"/>
        </w:rPr>
        <w:t xml:space="preserve"> </w:t>
      </w:r>
      <w:r>
        <w:rPr>
          <w:rFonts w:ascii="Carlito" w:hAnsi="Carlito"/>
        </w:rPr>
        <w:t>downward</w:t>
      </w:r>
      <w:r>
        <w:rPr>
          <w:rFonts w:ascii="Carlito" w:hAnsi="Carlito"/>
          <w:spacing w:val="-19"/>
        </w:rPr>
        <w:t xml:space="preserve"> </w:t>
      </w:r>
      <w:r>
        <w:rPr>
          <w:rFonts w:ascii="Carlito" w:hAnsi="Carlito"/>
          <w:spacing w:val="4"/>
        </w:rPr>
        <w:t>if</w:t>
      </w:r>
      <w:r>
        <w:rPr>
          <w:rFonts w:ascii="Carlito" w:hAnsi="Carlito"/>
          <w:spacing w:val="3"/>
        </w:rPr>
        <w:t xml:space="preserve"> </w:t>
      </w:r>
      <w:r>
        <w:rPr>
          <w:rFonts w:ascii="Carlito" w:hAnsi="Carlito"/>
        </w:rPr>
        <w:t>the</w:t>
      </w:r>
      <w:r>
        <w:rPr>
          <w:rFonts w:ascii="Carlito" w:hAnsi="Carlito"/>
          <w:spacing w:val="5"/>
        </w:rPr>
        <w:t xml:space="preserve"> </w:t>
      </w:r>
      <w:r>
        <w:rPr>
          <w:rFonts w:ascii="Carlito" w:hAnsi="Carlito"/>
        </w:rPr>
        <w:t>cost</w:t>
      </w:r>
      <w:r>
        <w:rPr>
          <w:rFonts w:ascii="Carlito" w:hAnsi="Carlito"/>
          <w:spacing w:val="-5"/>
        </w:rPr>
        <w:t xml:space="preserve"> </w:t>
      </w:r>
      <w:r>
        <w:rPr>
          <w:rFonts w:ascii="Carlito" w:hAnsi="Carlito"/>
        </w:rPr>
        <w:t>of</w:t>
      </w:r>
      <w:r>
        <w:rPr>
          <w:rFonts w:ascii="Carlito" w:hAnsi="Carlito"/>
          <w:spacing w:val="2"/>
        </w:rPr>
        <w:t xml:space="preserve"> </w:t>
      </w:r>
      <w:r>
        <w:rPr>
          <w:rFonts w:ascii="Carlito" w:hAnsi="Carlito"/>
          <w:spacing w:val="4"/>
        </w:rPr>
        <w:t>living</w:t>
      </w:r>
      <w:r>
        <w:rPr>
          <w:rFonts w:ascii="Carlito" w:hAnsi="Carlito"/>
          <w:spacing w:val="-23"/>
        </w:rPr>
        <w:t xml:space="preserve"> </w:t>
      </w:r>
      <w:r>
        <w:rPr>
          <w:rFonts w:ascii="Carlito" w:hAnsi="Carlito"/>
          <w:spacing w:val="4"/>
        </w:rPr>
        <w:t>in</w:t>
      </w:r>
      <w:r>
        <w:rPr>
          <w:rFonts w:ascii="Carlito" w:hAnsi="Carlito"/>
          <w:spacing w:val="-19"/>
        </w:rPr>
        <w:t xml:space="preserve"> </w:t>
      </w:r>
      <w:r>
        <w:rPr>
          <w:rFonts w:ascii="Carlito" w:hAnsi="Carlito"/>
        </w:rPr>
        <w:t>the</w:t>
      </w:r>
      <w:r>
        <w:rPr>
          <w:rFonts w:ascii="Carlito" w:hAnsi="Carlito"/>
          <w:spacing w:val="4"/>
        </w:rPr>
        <w:t xml:space="preserve"> </w:t>
      </w:r>
      <w:r>
        <w:rPr>
          <w:rFonts w:ascii="Carlito" w:hAnsi="Carlito"/>
        </w:rPr>
        <w:t>host country</w:t>
      </w:r>
      <w:r>
        <w:rPr>
          <w:rFonts w:ascii="Carlito" w:hAnsi="Carlito"/>
          <w:spacing w:val="-5"/>
        </w:rPr>
        <w:t xml:space="preserve"> </w:t>
      </w:r>
      <w:r>
        <w:rPr>
          <w:rFonts w:ascii="Carlito" w:hAnsi="Carlito"/>
          <w:spacing w:val="4"/>
        </w:rPr>
        <w:t>is</w:t>
      </w:r>
      <w:r>
        <w:rPr>
          <w:rFonts w:ascii="Carlito" w:hAnsi="Carlito"/>
          <w:spacing w:val="-5"/>
        </w:rPr>
        <w:t xml:space="preserve"> </w:t>
      </w:r>
      <w:r>
        <w:rPr>
          <w:rFonts w:ascii="Carlito" w:hAnsi="Carlito"/>
          <w:spacing w:val="4"/>
        </w:rPr>
        <w:t>less</w:t>
      </w:r>
      <w:r>
        <w:rPr>
          <w:rFonts w:ascii="Carlito" w:hAnsi="Carlito"/>
          <w:spacing w:val="-21"/>
        </w:rPr>
        <w:t xml:space="preserve"> </w:t>
      </w:r>
      <w:r>
        <w:rPr>
          <w:rFonts w:ascii="Carlito" w:hAnsi="Carlito"/>
        </w:rPr>
        <w:t>than</w:t>
      </w:r>
      <w:r>
        <w:rPr>
          <w:rFonts w:ascii="Carlito" w:hAnsi="Carlito"/>
          <w:spacing w:val="-5"/>
        </w:rPr>
        <w:t xml:space="preserve"> </w:t>
      </w:r>
      <w:r>
        <w:rPr>
          <w:rFonts w:ascii="Carlito" w:hAnsi="Carlito"/>
          <w:spacing w:val="4"/>
        </w:rPr>
        <w:t>in</w:t>
      </w:r>
      <w:r>
        <w:rPr>
          <w:rFonts w:ascii="Carlito" w:hAnsi="Carlito"/>
          <w:spacing w:val="-5"/>
        </w:rPr>
        <w:t xml:space="preserve"> </w:t>
      </w:r>
      <w:r>
        <w:rPr>
          <w:rFonts w:ascii="Carlito" w:hAnsi="Carlito"/>
        </w:rPr>
        <w:t>the</w:t>
      </w:r>
      <w:r>
        <w:rPr>
          <w:rFonts w:ascii="Carlito" w:hAnsi="Carlito"/>
          <w:spacing w:val="2"/>
        </w:rPr>
        <w:t xml:space="preserve"> </w:t>
      </w:r>
      <w:r>
        <w:rPr>
          <w:rFonts w:ascii="Carlito" w:hAnsi="Carlito"/>
        </w:rPr>
        <w:t>home</w:t>
      </w:r>
      <w:r>
        <w:rPr>
          <w:rFonts w:ascii="Carlito" w:hAnsi="Carlito"/>
          <w:spacing w:val="-15"/>
        </w:rPr>
        <w:t xml:space="preserve"> </w:t>
      </w:r>
      <w:r>
        <w:rPr>
          <w:rFonts w:ascii="Carlito" w:hAnsi="Carlito"/>
          <w:spacing w:val="-3"/>
        </w:rPr>
        <w:t>country.</w:t>
      </w:r>
    </w:p>
    <w:p w14:paraId="417123E5" w14:textId="77777777" w:rsidR="00895EAC" w:rsidRDefault="00895EAC">
      <w:pPr>
        <w:pStyle w:val="BodyText"/>
        <w:spacing w:before="5"/>
        <w:rPr>
          <w:rFonts w:ascii="Carlito"/>
          <w:sz w:val="23"/>
        </w:rPr>
      </w:pPr>
    </w:p>
    <w:p w14:paraId="2C7AD0B9" w14:textId="77777777" w:rsidR="00895EAC" w:rsidRDefault="00D37152">
      <w:pPr>
        <w:pStyle w:val="BodyText"/>
        <w:spacing w:line="292" w:lineRule="auto"/>
        <w:ind w:left="1515" w:right="777"/>
        <w:rPr>
          <w:rFonts w:ascii="Carlito"/>
        </w:rPr>
      </w:pPr>
      <w:r>
        <w:rPr>
          <w:rFonts w:ascii="Carlito"/>
        </w:rPr>
        <w:t>The components of the typical expatriate compensation package are a base salary, a foreign service premium, allowances of various types, tax differentials, and benefits. We shall briefly review each of these components. An expatriate's total compensation p</w:t>
      </w:r>
      <w:r>
        <w:rPr>
          <w:rFonts w:ascii="Carlito"/>
        </w:rPr>
        <w:t>ackage may amount to three times what he or she would cost the firm in a home- country posting. Because of the high cost of expatriates, many firms have reduced their use of them in recent years. However, a firm's ability to reduce its use of expatriates m</w:t>
      </w:r>
      <w:r>
        <w:rPr>
          <w:rFonts w:ascii="Carlito"/>
        </w:rPr>
        <w:t>ay be limited, particularly if it is pursuing an ethnocentric or geocentric staffing policy.</w:t>
      </w:r>
    </w:p>
    <w:p w14:paraId="7EA61C73" w14:textId="77777777" w:rsidR="00895EAC" w:rsidRDefault="00895EAC">
      <w:pPr>
        <w:spacing w:line="292" w:lineRule="auto"/>
        <w:rPr>
          <w:rFonts w:ascii="Carlito"/>
        </w:rPr>
        <w:sectPr w:rsidR="00895EAC">
          <w:type w:val="continuous"/>
          <w:pgSz w:w="11910" w:h="16840"/>
          <w:pgMar w:top="800" w:right="580" w:bottom="280" w:left="600" w:header="720" w:footer="720" w:gutter="0"/>
          <w:cols w:space="720"/>
        </w:sectPr>
      </w:pPr>
    </w:p>
    <w:p w14:paraId="459E6069" w14:textId="77777777" w:rsidR="00895EAC" w:rsidRDefault="00895EAC">
      <w:pPr>
        <w:pStyle w:val="BodyText"/>
        <w:spacing w:before="3"/>
        <w:rPr>
          <w:rFonts w:ascii="Carlito"/>
          <w:sz w:val="25"/>
        </w:rPr>
      </w:pPr>
    </w:p>
    <w:p w14:paraId="67E58711" w14:textId="77777777" w:rsidR="00895EAC" w:rsidRDefault="00D37152">
      <w:pPr>
        <w:pStyle w:val="ListParagraph"/>
        <w:numPr>
          <w:ilvl w:val="1"/>
          <w:numId w:val="43"/>
        </w:numPr>
        <w:tabs>
          <w:tab w:val="left" w:pos="1499"/>
        </w:tabs>
        <w:spacing w:before="52"/>
        <w:ind w:hanging="417"/>
        <w:rPr>
          <w:rFonts w:ascii="Carlito"/>
          <w:sz w:val="24"/>
        </w:rPr>
      </w:pPr>
      <w:r>
        <w:rPr>
          <w:rFonts w:ascii="Carlito"/>
          <w:sz w:val="24"/>
        </w:rPr>
        <w:t>Base</w:t>
      </w:r>
      <w:r>
        <w:rPr>
          <w:rFonts w:ascii="Carlito"/>
          <w:spacing w:val="1"/>
          <w:sz w:val="24"/>
        </w:rPr>
        <w:t xml:space="preserve"> </w:t>
      </w:r>
      <w:r>
        <w:rPr>
          <w:rFonts w:ascii="Carlito"/>
          <w:sz w:val="24"/>
        </w:rPr>
        <w:t>Salary</w:t>
      </w:r>
    </w:p>
    <w:p w14:paraId="6B7B78BB" w14:textId="77777777" w:rsidR="00895EAC" w:rsidRDefault="00895EAC">
      <w:pPr>
        <w:pStyle w:val="BodyText"/>
        <w:rPr>
          <w:rFonts w:ascii="Carlito"/>
          <w:sz w:val="30"/>
        </w:rPr>
      </w:pPr>
    </w:p>
    <w:p w14:paraId="7AD38ACD" w14:textId="77777777" w:rsidR="00895EAC" w:rsidRDefault="00D37152">
      <w:pPr>
        <w:pStyle w:val="BodyText"/>
        <w:spacing w:line="307" w:lineRule="auto"/>
        <w:ind w:left="1547" w:right="1210"/>
      </w:pPr>
      <w:r>
        <w:rPr>
          <w:w w:val="95"/>
        </w:rPr>
        <w:t>An</w:t>
      </w:r>
      <w:r>
        <w:rPr>
          <w:spacing w:val="-28"/>
          <w:w w:val="95"/>
        </w:rPr>
        <w:t xml:space="preserve"> </w:t>
      </w:r>
      <w:r>
        <w:rPr>
          <w:w w:val="95"/>
        </w:rPr>
        <w:t>expatriate's</w:t>
      </w:r>
      <w:r>
        <w:rPr>
          <w:spacing w:val="-38"/>
          <w:w w:val="95"/>
        </w:rPr>
        <w:t xml:space="preserve"> </w:t>
      </w:r>
      <w:r>
        <w:rPr>
          <w:w w:val="95"/>
        </w:rPr>
        <w:t>base</w:t>
      </w:r>
      <w:r>
        <w:rPr>
          <w:spacing w:val="-35"/>
          <w:w w:val="95"/>
        </w:rPr>
        <w:t xml:space="preserve"> </w:t>
      </w:r>
      <w:r>
        <w:rPr>
          <w:w w:val="95"/>
        </w:rPr>
        <w:t>salary</w:t>
      </w:r>
      <w:r>
        <w:rPr>
          <w:spacing w:val="-26"/>
          <w:w w:val="95"/>
        </w:rPr>
        <w:t xml:space="preserve"> </w:t>
      </w:r>
      <w:r>
        <w:rPr>
          <w:spacing w:val="4"/>
          <w:w w:val="95"/>
        </w:rPr>
        <w:t>is</w:t>
      </w:r>
      <w:r>
        <w:rPr>
          <w:spacing w:val="-26"/>
          <w:w w:val="95"/>
        </w:rPr>
        <w:t xml:space="preserve"> </w:t>
      </w:r>
      <w:r>
        <w:rPr>
          <w:w w:val="95"/>
        </w:rPr>
        <w:t>normally</w:t>
      </w:r>
      <w:r>
        <w:rPr>
          <w:spacing w:val="-38"/>
          <w:w w:val="95"/>
        </w:rPr>
        <w:t xml:space="preserve"> </w:t>
      </w:r>
      <w:r>
        <w:rPr>
          <w:spacing w:val="4"/>
          <w:w w:val="95"/>
        </w:rPr>
        <w:t>in</w:t>
      </w:r>
      <w:r>
        <w:rPr>
          <w:spacing w:val="-28"/>
          <w:w w:val="95"/>
        </w:rPr>
        <w:t xml:space="preserve"> </w:t>
      </w:r>
      <w:r>
        <w:rPr>
          <w:w w:val="95"/>
        </w:rPr>
        <w:t>the</w:t>
      </w:r>
      <w:r>
        <w:rPr>
          <w:spacing w:val="-22"/>
          <w:w w:val="95"/>
        </w:rPr>
        <w:t xml:space="preserve"> </w:t>
      </w:r>
      <w:r>
        <w:rPr>
          <w:w w:val="95"/>
        </w:rPr>
        <w:t>same</w:t>
      </w:r>
      <w:r>
        <w:rPr>
          <w:spacing w:val="-22"/>
          <w:w w:val="95"/>
        </w:rPr>
        <w:t xml:space="preserve"> </w:t>
      </w:r>
      <w:r>
        <w:rPr>
          <w:w w:val="95"/>
        </w:rPr>
        <w:t>range</w:t>
      </w:r>
      <w:r>
        <w:rPr>
          <w:spacing w:val="-34"/>
          <w:w w:val="95"/>
        </w:rPr>
        <w:t xml:space="preserve"> </w:t>
      </w:r>
      <w:r>
        <w:rPr>
          <w:w w:val="95"/>
        </w:rPr>
        <w:t>as</w:t>
      </w:r>
      <w:r>
        <w:rPr>
          <w:spacing w:val="-15"/>
          <w:w w:val="95"/>
        </w:rPr>
        <w:t xml:space="preserve"> </w:t>
      </w:r>
      <w:r>
        <w:rPr>
          <w:w w:val="95"/>
        </w:rPr>
        <w:t>the</w:t>
      </w:r>
      <w:r>
        <w:rPr>
          <w:spacing w:val="-34"/>
          <w:w w:val="95"/>
        </w:rPr>
        <w:t xml:space="preserve"> </w:t>
      </w:r>
      <w:r>
        <w:rPr>
          <w:w w:val="95"/>
        </w:rPr>
        <w:t>base</w:t>
      </w:r>
      <w:r>
        <w:rPr>
          <w:spacing w:val="-10"/>
          <w:w w:val="95"/>
        </w:rPr>
        <w:t xml:space="preserve"> </w:t>
      </w:r>
      <w:r>
        <w:rPr>
          <w:w w:val="95"/>
        </w:rPr>
        <w:t>salary</w:t>
      </w:r>
      <w:r>
        <w:rPr>
          <w:spacing w:val="-26"/>
          <w:w w:val="95"/>
        </w:rPr>
        <w:t xml:space="preserve"> </w:t>
      </w:r>
      <w:r>
        <w:rPr>
          <w:spacing w:val="2"/>
          <w:w w:val="95"/>
        </w:rPr>
        <w:t>for</w:t>
      </w:r>
      <w:r>
        <w:rPr>
          <w:spacing w:val="-31"/>
          <w:w w:val="95"/>
        </w:rPr>
        <w:t xml:space="preserve"> </w:t>
      </w:r>
      <w:r>
        <w:rPr>
          <w:w w:val="95"/>
        </w:rPr>
        <w:t xml:space="preserve">a </w:t>
      </w:r>
      <w:r>
        <w:rPr>
          <w:spacing w:val="3"/>
          <w:w w:val="95"/>
        </w:rPr>
        <w:t>similar</w:t>
      </w:r>
      <w:r>
        <w:rPr>
          <w:spacing w:val="-39"/>
          <w:w w:val="95"/>
        </w:rPr>
        <w:t xml:space="preserve"> </w:t>
      </w:r>
      <w:r>
        <w:rPr>
          <w:spacing w:val="2"/>
          <w:w w:val="95"/>
        </w:rPr>
        <w:t>position</w:t>
      </w:r>
      <w:r>
        <w:rPr>
          <w:spacing w:val="-35"/>
          <w:w w:val="95"/>
        </w:rPr>
        <w:t xml:space="preserve"> </w:t>
      </w:r>
      <w:r>
        <w:rPr>
          <w:spacing w:val="4"/>
          <w:w w:val="95"/>
        </w:rPr>
        <w:t>in</w:t>
      </w:r>
      <w:r>
        <w:rPr>
          <w:spacing w:val="-35"/>
          <w:w w:val="95"/>
        </w:rPr>
        <w:t xml:space="preserve"> </w:t>
      </w:r>
      <w:r>
        <w:rPr>
          <w:w w:val="95"/>
        </w:rPr>
        <w:t>the</w:t>
      </w:r>
      <w:r>
        <w:rPr>
          <w:spacing w:val="-14"/>
          <w:w w:val="95"/>
        </w:rPr>
        <w:t xml:space="preserve"> </w:t>
      </w:r>
      <w:r>
        <w:rPr>
          <w:w w:val="95"/>
        </w:rPr>
        <w:t>home</w:t>
      </w:r>
      <w:r>
        <w:rPr>
          <w:spacing w:val="-14"/>
          <w:w w:val="95"/>
        </w:rPr>
        <w:t xml:space="preserve"> </w:t>
      </w:r>
      <w:r>
        <w:rPr>
          <w:spacing w:val="-3"/>
          <w:w w:val="95"/>
        </w:rPr>
        <w:t>country.</w:t>
      </w:r>
      <w:r>
        <w:rPr>
          <w:spacing w:val="-19"/>
          <w:w w:val="95"/>
        </w:rPr>
        <w:t xml:space="preserve"> </w:t>
      </w:r>
      <w:r>
        <w:rPr>
          <w:w w:val="95"/>
        </w:rPr>
        <w:t>The</w:t>
      </w:r>
      <w:r>
        <w:rPr>
          <w:spacing w:val="-14"/>
          <w:w w:val="95"/>
        </w:rPr>
        <w:t xml:space="preserve"> </w:t>
      </w:r>
      <w:r>
        <w:rPr>
          <w:w w:val="95"/>
        </w:rPr>
        <w:t>base</w:t>
      </w:r>
      <w:r>
        <w:rPr>
          <w:spacing w:val="-15"/>
          <w:w w:val="95"/>
        </w:rPr>
        <w:t xml:space="preserve"> </w:t>
      </w:r>
      <w:r>
        <w:rPr>
          <w:w w:val="95"/>
        </w:rPr>
        <w:t>salary</w:t>
      </w:r>
      <w:r>
        <w:rPr>
          <w:spacing w:val="-18"/>
          <w:w w:val="95"/>
        </w:rPr>
        <w:t xml:space="preserve"> </w:t>
      </w:r>
      <w:r>
        <w:rPr>
          <w:spacing w:val="4"/>
          <w:w w:val="95"/>
        </w:rPr>
        <w:t>is</w:t>
      </w:r>
      <w:r>
        <w:rPr>
          <w:spacing w:val="-20"/>
          <w:w w:val="95"/>
        </w:rPr>
        <w:t xml:space="preserve"> </w:t>
      </w:r>
      <w:r>
        <w:rPr>
          <w:w w:val="95"/>
        </w:rPr>
        <w:t>normally</w:t>
      </w:r>
      <w:r>
        <w:rPr>
          <w:spacing w:val="-33"/>
          <w:w w:val="95"/>
        </w:rPr>
        <w:t xml:space="preserve"> </w:t>
      </w:r>
      <w:r>
        <w:rPr>
          <w:w w:val="95"/>
        </w:rPr>
        <w:t>paid</w:t>
      </w:r>
      <w:r>
        <w:rPr>
          <w:spacing w:val="-20"/>
          <w:w w:val="95"/>
        </w:rPr>
        <w:t xml:space="preserve"> </w:t>
      </w:r>
      <w:r>
        <w:rPr>
          <w:spacing w:val="4"/>
          <w:w w:val="95"/>
        </w:rPr>
        <w:t>in</w:t>
      </w:r>
      <w:r>
        <w:rPr>
          <w:spacing w:val="-35"/>
          <w:w w:val="95"/>
        </w:rPr>
        <w:t xml:space="preserve"> </w:t>
      </w:r>
      <w:r>
        <w:rPr>
          <w:spacing w:val="4"/>
          <w:w w:val="95"/>
        </w:rPr>
        <w:t>either</w:t>
      </w:r>
      <w:r>
        <w:rPr>
          <w:spacing w:val="-39"/>
          <w:w w:val="95"/>
        </w:rPr>
        <w:t xml:space="preserve"> </w:t>
      </w:r>
      <w:r>
        <w:rPr>
          <w:w w:val="95"/>
        </w:rPr>
        <w:t xml:space="preserve">the </w:t>
      </w:r>
      <w:r>
        <w:t>home-country</w:t>
      </w:r>
      <w:r>
        <w:rPr>
          <w:spacing w:val="-35"/>
        </w:rPr>
        <w:t xml:space="preserve"> </w:t>
      </w:r>
      <w:r>
        <w:t>currency</w:t>
      </w:r>
      <w:r>
        <w:rPr>
          <w:spacing w:val="-20"/>
        </w:rPr>
        <w:t xml:space="preserve"> </w:t>
      </w:r>
      <w:r>
        <w:t>or</w:t>
      </w:r>
      <w:r>
        <w:rPr>
          <w:spacing w:val="-11"/>
        </w:rPr>
        <w:t xml:space="preserve"> </w:t>
      </w:r>
      <w:r>
        <w:rPr>
          <w:spacing w:val="4"/>
        </w:rPr>
        <w:t>in</w:t>
      </w:r>
      <w:r>
        <w:rPr>
          <w:spacing w:val="-22"/>
        </w:rPr>
        <w:t xml:space="preserve"> </w:t>
      </w:r>
      <w:r>
        <w:t>the</w:t>
      </w:r>
      <w:r>
        <w:rPr>
          <w:spacing w:val="-30"/>
        </w:rPr>
        <w:t xml:space="preserve"> </w:t>
      </w:r>
      <w:r>
        <w:t>local</w:t>
      </w:r>
      <w:r>
        <w:rPr>
          <w:spacing w:val="-14"/>
        </w:rPr>
        <w:t xml:space="preserve"> </w:t>
      </w:r>
      <w:r>
        <w:rPr>
          <w:spacing w:val="-3"/>
        </w:rPr>
        <w:t>currency.</w:t>
      </w:r>
    </w:p>
    <w:p w14:paraId="2080D7D4" w14:textId="77777777" w:rsidR="00895EAC" w:rsidRDefault="00895EAC">
      <w:pPr>
        <w:pStyle w:val="BodyText"/>
        <w:spacing w:before="7"/>
      </w:pPr>
    </w:p>
    <w:p w14:paraId="09E4B583" w14:textId="77777777" w:rsidR="00895EAC" w:rsidRDefault="00D37152">
      <w:pPr>
        <w:pStyle w:val="ListParagraph"/>
        <w:numPr>
          <w:ilvl w:val="1"/>
          <w:numId w:val="43"/>
        </w:numPr>
        <w:tabs>
          <w:tab w:val="left" w:pos="1499"/>
        </w:tabs>
        <w:ind w:hanging="417"/>
        <w:rPr>
          <w:rFonts w:ascii="Carlito"/>
          <w:sz w:val="24"/>
        </w:rPr>
      </w:pPr>
      <w:r>
        <w:rPr>
          <w:rFonts w:ascii="Carlito"/>
          <w:sz w:val="24"/>
        </w:rPr>
        <w:t>Foreign Service</w:t>
      </w:r>
      <w:r>
        <w:rPr>
          <w:rFonts w:ascii="Carlito"/>
          <w:spacing w:val="-36"/>
          <w:sz w:val="24"/>
        </w:rPr>
        <w:t xml:space="preserve"> </w:t>
      </w:r>
      <w:r>
        <w:rPr>
          <w:rFonts w:ascii="Carlito"/>
          <w:spacing w:val="2"/>
          <w:sz w:val="24"/>
        </w:rPr>
        <w:t>Premium</w:t>
      </w:r>
    </w:p>
    <w:p w14:paraId="26141FBC" w14:textId="77777777" w:rsidR="00895EAC" w:rsidRDefault="00895EAC">
      <w:pPr>
        <w:pStyle w:val="BodyText"/>
        <w:rPr>
          <w:rFonts w:ascii="Carlito"/>
          <w:sz w:val="30"/>
        </w:rPr>
      </w:pPr>
    </w:p>
    <w:p w14:paraId="6D122B2A" w14:textId="77777777" w:rsidR="00895EAC" w:rsidRDefault="00D37152">
      <w:pPr>
        <w:pStyle w:val="BodyText"/>
        <w:spacing w:line="312" w:lineRule="auto"/>
        <w:ind w:left="1547" w:right="847"/>
      </w:pPr>
      <w:r>
        <w:rPr>
          <w:noProof/>
        </w:rPr>
        <w:drawing>
          <wp:anchor distT="0" distB="0" distL="0" distR="0" simplePos="0" relativeHeight="485619712" behindDoc="1" locked="0" layoutInCell="1" allowOverlap="1" wp14:anchorId="477739AD" wp14:editId="43EC6C67">
            <wp:simplePos x="0" y="0"/>
            <wp:positionH relativeFrom="page">
              <wp:posOffset>818737</wp:posOffset>
            </wp:positionH>
            <wp:positionV relativeFrom="paragraph">
              <wp:posOffset>968449</wp:posOffset>
            </wp:positionV>
            <wp:extent cx="2037323" cy="1047749"/>
            <wp:effectExtent l="0" t="0" r="0" b="0"/>
            <wp:wrapNone/>
            <wp:docPr id="1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w:t>
      </w:r>
      <w:r>
        <w:rPr>
          <w:spacing w:val="-18"/>
          <w:w w:val="95"/>
        </w:rPr>
        <w:t xml:space="preserve"> </w:t>
      </w:r>
      <w:r>
        <w:rPr>
          <w:spacing w:val="2"/>
          <w:w w:val="95"/>
        </w:rPr>
        <w:t>foreign</w:t>
      </w:r>
      <w:r>
        <w:rPr>
          <w:spacing w:val="-34"/>
          <w:w w:val="95"/>
        </w:rPr>
        <w:t xml:space="preserve"> </w:t>
      </w:r>
      <w:r>
        <w:rPr>
          <w:w w:val="95"/>
        </w:rPr>
        <w:t>service</w:t>
      </w:r>
      <w:r>
        <w:rPr>
          <w:spacing w:val="-29"/>
          <w:w w:val="95"/>
        </w:rPr>
        <w:t xml:space="preserve"> </w:t>
      </w:r>
      <w:r>
        <w:rPr>
          <w:w w:val="95"/>
        </w:rPr>
        <w:t>premium</w:t>
      </w:r>
      <w:r>
        <w:rPr>
          <w:spacing w:val="-35"/>
          <w:w w:val="95"/>
        </w:rPr>
        <w:t xml:space="preserve"> </w:t>
      </w:r>
      <w:r>
        <w:rPr>
          <w:spacing w:val="4"/>
          <w:w w:val="95"/>
        </w:rPr>
        <w:t>is</w:t>
      </w:r>
      <w:r>
        <w:rPr>
          <w:spacing w:val="-34"/>
          <w:w w:val="95"/>
        </w:rPr>
        <w:t xml:space="preserve"> </w:t>
      </w:r>
      <w:r>
        <w:rPr>
          <w:w w:val="95"/>
        </w:rPr>
        <w:t>extra</w:t>
      </w:r>
      <w:r>
        <w:rPr>
          <w:spacing w:val="-24"/>
          <w:w w:val="95"/>
        </w:rPr>
        <w:t xml:space="preserve"> </w:t>
      </w:r>
      <w:r>
        <w:rPr>
          <w:w w:val="95"/>
        </w:rPr>
        <w:t>pay</w:t>
      </w:r>
      <w:r>
        <w:rPr>
          <w:spacing w:val="-19"/>
          <w:w w:val="95"/>
        </w:rPr>
        <w:t xml:space="preserve"> </w:t>
      </w:r>
      <w:r>
        <w:rPr>
          <w:w w:val="95"/>
        </w:rPr>
        <w:t>the</w:t>
      </w:r>
      <w:r>
        <w:rPr>
          <w:spacing w:val="-28"/>
          <w:w w:val="95"/>
        </w:rPr>
        <w:t xml:space="preserve"> </w:t>
      </w:r>
      <w:r>
        <w:rPr>
          <w:w w:val="95"/>
        </w:rPr>
        <w:t>expatriate</w:t>
      </w:r>
      <w:r>
        <w:rPr>
          <w:spacing w:val="-29"/>
          <w:w w:val="95"/>
        </w:rPr>
        <w:t xml:space="preserve"> </w:t>
      </w:r>
      <w:r>
        <w:rPr>
          <w:spacing w:val="3"/>
          <w:w w:val="95"/>
        </w:rPr>
        <w:t>receives</w:t>
      </w:r>
      <w:r>
        <w:rPr>
          <w:spacing w:val="-33"/>
          <w:w w:val="95"/>
        </w:rPr>
        <w:t xml:space="preserve"> </w:t>
      </w:r>
      <w:r>
        <w:rPr>
          <w:spacing w:val="2"/>
          <w:w w:val="95"/>
        </w:rPr>
        <w:t>for</w:t>
      </w:r>
      <w:r>
        <w:rPr>
          <w:spacing w:val="-39"/>
          <w:w w:val="95"/>
        </w:rPr>
        <w:t xml:space="preserve"> </w:t>
      </w:r>
      <w:r>
        <w:rPr>
          <w:w w:val="95"/>
        </w:rPr>
        <w:t>working</w:t>
      </w:r>
      <w:r>
        <w:rPr>
          <w:spacing w:val="-37"/>
          <w:w w:val="95"/>
        </w:rPr>
        <w:t xml:space="preserve"> </w:t>
      </w:r>
      <w:r>
        <w:rPr>
          <w:spacing w:val="4"/>
          <w:w w:val="95"/>
        </w:rPr>
        <w:t>outside</w:t>
      </w:r>
      <w:r>
        <w:rPr>
          <w:spacing w:val="-28"/>
          <w:w w:val="95"/>
        </w:rPr>
        <w:t xml:space="preserve"> </w:t>
      </w:r>
      <w:r>
        <w:rPr>
          <w:spacing w:val="3"/>
          <w:w w:val="95"/>
        </w:rPr>
        <w:t xml:space="preserve">his </w:t>
      </w:r>
      <w:r>
        <w:t>or</w:t>
      </w:r>
      <w:r>
        <w:rPr>
          <w:spacing w:val="-35"/>
        </w:rPr>
        <w:t xml:space="preserve"> </w:t>
      </w:r>
      <w:r>
        <w:rPr>
          <w:spacing w:val="3"/>
        </w:rPr>
        <w:t>her</w:t>
      </w:r>
      <w:r>
        <w:rPr>
          <w:spacing w:val="-52"/>
        </w:rPr>
        <w:t xml:space="preserve"> </w:t>
      </w:r>
      <w:r>
        <w:t>country</w:t>
      </w:r>
      <w:r>
        <w:rPr>
          <w:spacing w:val="-31"/>
        </w:rPr>
        <w:t xml:space="preserve"> </w:t>
      </w:r>
      <w:r>
        <w:t>of</w:t>
      </w:r>
      <w:r>
        <w:rPr>
          <w:spacing w:val="-38"/>
        </w:rPr>
        <w:t xml:space="preserve"> </w:t>
      </w:r>
      <w:r>
        <w:t>origin.</w:t>
      </w:r>
      <w:r>
        <w:rPr>
          <w:spacing w:val="-48"/>
        </w:rPr>
        <w:t xml:space="preserve"> </w:t>
      </w:r>
      <w:r>
        <w:t>It</w:t>
      </w:r>
      <w:r>
        <w:rPr>
          <w:spacing w:val="-42"/>
        </w:rPr>
        <w:t xml:space="preserve"> </w:t>
      </w:r>
      <w:r>
        <w:rPr>
          <w:spacing w:val="4"/>
        </w:rPr>
        <w:t>is</w:t>
      </w:r>
      <w:r>
        <w:rPr>
          <w:spacing w:val="-40"/>
        </w:rPr>
        <w:t xml:space="preserve"> </w:t>
      </w:r>
      <w:r>
        <w:rPr>
          <w:spacing w:val="3"/>
        </w:rPr>
        <w:t>offered</w:t>
      </w:r>
      <w:r>
        <w:rPr>
          <w:spacing w:val="-49"/>
        </w:rPr>
        <w:t xml:space="preserve"> </w:t>
      </w:r>
      <w:r>
        <w:t>as</w:t>
      </w:r>
      <w:r>
        <w:rPr>
          <w:spacing w:val="-49"/>
        </w:rPr>
        <w:t xml:space="preserve"> </w:t>
      </w:r>
      <w:r>
        <w:t>an</w:t>
      </w:r>
      <w:r>
        <w:rPr>
          <w:spacing w:val="-41"/>
        </w:rPr>
        <w:t xml:space="preserve"> </w:t>
      </w:r>
      <w:r>
        <w:rPr>
          <w:spacing w:val="2"/>
        </w:rPr>
        <w:t>inducement</w:t>
      </w:r>
      <w:r>
        <w:rPr>
          <w:spacing w:val="-49"/>
        </w:rPr>
        <w:t xml:space="preserve"> </w:t>
      </w:r>
      <w:r>
        <w:t>to</w:t>
      </w:r>
      <w:r>
        <w:rPr>
          <w:spacing w:val="-41"/>
        </w:rPr>
        <w:t xml:space="preserve"> </w:t>
      </w:r>
      <w:r>
        <w:t>accept</w:t>
      </w:r>
      <w:r>
        <w:rPr>
          <w:spacing w:val="-33"/>
        </w:rPr>
        <w:t xml:space="preserve"> </w:t>
      </w:r>
      <w:r>
        <w:rPr>
          <w:spacing w:val="2"/>
        </w:rPr>
        <w:t>foreign</w:t>
      </w:r>
      <w:r>
        <w:rPr>
          <w:spacing w:val="-50"/>
        </w:rPr>
        <w:t xml:space="preserve"> </w:t>
      </w:r>
      <w:r>
        <w:t>postings.</w:t>
      </w:r>
      <w:r>
        <w:rPr>
          <w:spacing w:val="-48"/>
        </w:rPr>
        <w:t xml:space="preserve"> </w:t>
      </w:r>
      <w:r>
        <w:t>It compensates</w:t>
      </w:r>
      <w:r>
        <w:rPr>
          <w:spacing w:val="-53"/>
        </w:rPr>
        <w:t xml:space="preserve"> </w:t>
      </w:r>
      <w:r>
        <w:t>the</w:t>
      </w:r>
      <w:r>
        <w:rPr>
          <w:spacing w:val="-44"/>
        </w:rPr>
        <w:t xml:space="preserve"> </w:t>
      </w:r>
      <w:r>
        <w:t>expatriate</w:t>
      </w:r>
      <w:r>
        <w:rPr>
          <w:spacing w:val="-50"/>
        </w:rPr>
        <w:t xml:space="preserve"> </w:t>
      </w:r>
      <w:r>
        <w:rPr>
          <w:spacing w:val="2"/>
        </w:rPr>
        <w:t>for</w:t>
      </w:r>
      <w:r>
        <w:rPr>
          <w:spacing w:val="-55"/>
        </w:rPr>
        <w:t xml:space="preserve"> </w:t>
      </w:r>
      <w:r>
        <w:t>having</w:t>
      </w:r>
      <w:r>
        <w:rPr>
          <w:spacing w:val="-54"/>
        </w:rPr>
        <w:t xml:space="preserve"> </w:t>
      </w:r>
      <w:r>
        <w:t>to</w:t>
      </w:r>
      <w:r>
        <w:rPr>
          <w:spacing w:val="-46"/>
        </w:rPr>
        <w:t xml:space="preserve"> </w:t>
      </w:r>
      <w:r>
        <w:rPr>
          <w:spacing w:val="4"/>
        </w:rPr>
        <w:t>live</w:t>
      </w:r>
      <w:r>
        <w:rPr>
          <w:spacing w:val="-50"/>
        </w:rPr>
        <w:t xml:space="preserve"> </w:t>
      </w:r>
      <w:r>
        <w:rPr>
          <w:spacing w:val="4"/>
        </w:rPr>
        <w:t>in</w:t>
      </w:r>
      <w:r>
        <w:rPr>
          <w:spacing w:val="-53"/>
        </w:rPr>
        <w:t xml:space="preserve"> </w:t>
      </w:r>
      <w:r>
        <w:t>an</w:t>
      </w:r>
      <w:r>
        <w:rPr>
          <w:spacing w:val="-40"/>
        </w:rPr>
        <w:t xml:space="preserve"> </w:t>
      </w:r>
      <w:r>
        <w:rPr>
          <w:spacing w:val="2"/>
        </w:rPr>
        <w:t>unfamiliar</w:t>
      </w:r>
      <w:r>
        <w:rPr>
          <w:spacing w:val="-55"/>
        </w:rPr>
        <w:t xml:space="preserve"> </w:t>
      </w:r>
      <w:r>
        <w:t>country</w:t>
      </w:r>
      <w:r>
        <w:rPr>
          <w:spacing w:val="-52"/>
        </w:rPr>
        <w:t xml:space="preserve"> </w:t>
      </w:r>
      <w:r>
        <w:rPr>
          <w:spacing w:val="2"/>
        </w:rPr>
        <w:t>isolated</w:t>
      </w:r>
      <w:r>
        <w:rPr>
          <w:spacing w:val="-53"/>
        </w:rPr>
        <w:t xml:space="preserve"> </w:t>
      </w:r>
      <w:r>
        <w:t xml:space="preserve">from </w:t>
      </w:r>
      <w:r>
        <w:rPr>
          <w:spacing w:val="3"/>
        </w:rPr>
        <w:t>family</w:t>
      </w:r>
      <w:r>
        <w:rPr>
          <w:spacing w:val="-48"/>
        </w:rPr>
        <w:t xml:space="preserve"> </w:t>
      </w:r>
      <w:r>
        <w:t>and</w:t>
      </w:r>
      <w:r>
        <w:rPr>
          <w:spacing w:val="-40"/>
        </w:rPr>
        <w:t xml:space="preserve"> </w:t>
      </w:r>
      <w:r>
        <w:rPr>
          <w:spacing w:val="2"/>
        </w:rPr>
        <w:t>friends,</w:t>
      </w:r>
      <w:r>
        <w:rPr>
          <w:spacing w:val="-48"/>
        </w:rPr>
        <w:t xml:space="preserve"> </w:t>
      </w:r>
      <w:r>
        <w:t>having</w:t>
      </w:r>
      <w:r>
        <w:rPr>
          <w:spacing w:val="-50"/>
        </w:rPr>
        <w:t xml:space="preserve"> </w:t>
      </w:r>
      <w:r>
        <w:t>to</w:t>
      </w:r>
      <w:r>
        <w:rPr>
          <w:spacing w:val="-40"/>
        </w:rPr>
        <w:t xml:space="preserve"> </w:t>
      </w:r>
      <w:r>
        <w:t>deal</w:t>
      </w:r>
      <w:r>
        <w:rPr>
          <w:spacing w:val="-44"/>
        </w:rPr>
        <w:t xml:space="preserve"> </w:t>
      </w:r>
      <w:r>
        <w:rPr>
          <w:spacing w:val="3"/>
        </w:rPr>
        <w:t>with</w:t>
      </w:r>
      <w:r>
        <w:rPr>
          <w:spacing w:val="-41"/>
        </w:rPr>
        <w:t xml:space="preserve"> </w:t>
      </w:r>
      <w:r>
        <w:t>a</w:t>
      </w:r>
      <w:r>
        <w:rPr>
          <w:spacing w:val="-42"/>
        </w:rPr>
        <w:t xml:space="preserve"> </w:t>
      </w:r>
      <w:r>
        <w:rPr>
          <w:spacing w:val="3"/>
        </w:rPr>
        <w:t>new</w:t>
      </w:r>
      <w:r>
        <w:rPr>
          <w:spacing w:val="-38"/>
        </w:rPr>
        <w:t xml:space="preserve"> </w:t>
      </w:r>
      <w:r>
        <w:t>culture</w:t>
      </w:r>
      <w:r>
        <w:rPr>
          <w:spacing w:val="-46"/>
        </w:rPr>
        <w:t xml:space="preserve"> </w:t>
      </w:r>
      <w:r>
        <w:t>and</w:t>
      </w:r>
      <w:r>
        <w:rPr>
          <w:spacing w:val="-40"/>
        </w:rPr>
        <w:t xml:space="preserve"> </w:t>
      </w:r>
      <w:r>
        <w:t>language,</w:t>
      </w:r>
      <w:r>
        <w:rPr>
          <w:spacing w:val="-38"/>
        </w:rPr>
        <w:t xml:space="preserve"> </w:t>
      </w:r>
      <w:r>
        <w:t>and</w:t>
      </w:r>
      <w:r>
        <w:rPr>
          <w:spacing w:val="-40"/>
        </w:rPr>
        <w:t xml:space="preserve"> </w:t>
      </w:r>
      <w:r>
        <w:rPr>
          <w:spacing w:val="4"/>
        </w:rPr>
        <w:t>having</w:t>
      </w:r>
      <w:r>
        <w:rPr>
          <w:spacing w:val="-50"/>
        </w:rPr>
        <w:t xml:space="preserve"> </w:t>
      </w:r>
      <w:r>
        <w:t xml:space="preserve">to </w:t>
      </w:r>
      <w:r>
        <w:rPr>
          <w:w w:val="95"/>
        </w:rPr>
        <w:t>adapt</w:t>
      </w:r>
      <w:r>
        <w:rPr>
          <w:spacing w:val="-26"/>
          <w:w w:val="95"/>
        </w:rPr>
        <w:t xml:space="preserve"> </w:t>
      </w:r>
      <w:r>
        <w:rPr>
          <w:spacing w:val="3"/>
          <w:w w:val="95"/>
        </w:rPr>
        <w:t>new</w:t>
      </w:r>
      <w:r>
        <w:rPr>
          <w:spacing w:val="-20"/>
          <w:w w:val="95"/>
        </w:rPr>
        <w:t xml:space="preserve"> </w:t>
      </w:r>
      <w:r>
        <w:rPr>
          <w:w w:val="95"/>
        </w:rPr>
        <w:t>work</w:t>
      </w:r>
      <w:r>
        <w:rPr>
          <w:spacing w:val="-22"/>
          <w:w w:val="95"/>
        </w:rPr>
        <w:t xml:space="preserve"> </w:t>
      </w:r>
      <w:r>
        <w:rPr>
          <w:w w:val="95"/>
        </w:rPr>
        <w:t>habits</w:t>
      </w:r>
      <w:r>
        <w:rPr>
          <w:spacing w:val="-37"/>
          <w:w w:val="95"/>
        </w:rPr>
        <w:t xml:space="preserve"> </w:t>
      </w:r>
      <w:r>
        <w:rPr>
          <w:w w:val="95"/>
        </w:rPr>
        <w:t>and</w:t>
      </w:r>
      <w:r>
        <w:rPr>
          <w:spacing w:val="-10"/>
          <w:w w:val="95"/>
        </w:rPr>
        <w:t xml:space="preserve"> </w:t>
      </w:r>
      <w:r>
        <w:rPr>
          <w:w w:val="95"/>
        </w:rPr>
        <w:t>practices.</w:t>
      </w:r>
      <w:r>
        <w:rPr>
          <w:spacing w:val="-35"/>
          <w:w w:val="95"/>
        </w:rPr>
        <w:t xml:space="preserve"> </w:t>
      </w:r>
      <w:r>
        <w:rPr>
          <w:spacing w:val="-4"/>
          <w:w w:val="95"/>
        </w:rPr>
        <w:t>Many</w:t>
      </w:r>
      <w:r>
        <w:rPr>
          <w:spacing w:val="-9"/>
          <w:w w:val="95"/>
        </w:rPr>
        <w:t xml:space="preserve"> </w:t>
      </w:r>
      <w:r>
        <w:rPr>
          <w:w w:val="95"/>
        </w:rPr>
        <w:t>firms</w:t>
      </w:r>
      <w:r>
        <w:rPr>
          <w:spacing w:val="-22"/>
          <w:w w:val="95"/>
        </w:rPr>
        <w:t xml:space="preserve"> </w:t>
      </w:r>
      <w:r>
        <w:rPr>
          <w:w w:val="95"/>
        </w:rPr>
        <w:t>pay</w:t>
      </w:r>
      <w:r>
        <w:rPr>
          <w:spacing w:val="-22"/>
          <w:w w:val="95"/>
        </w:rPr>
        <w:t xml:space="preserve"> </w:t>
      </w:r>
      <w:r>
        <w:rPr>
          <w:spacing w:val="2"/>
          <w:w w:val="95"/>
        </w:rPr>
        <w:t>foreign</w:t>
      </w:r>
      <w:r>
        <w:rPr>
          <w:spacing w:val="-36"/>
          <w:w w:val="95"/>
        </w:rPr>
        <w:t xml:space="preserve"> </w:t>
      </w:r>
      <w:r>
        <w:rPr>
          <w:w w:val="95"/>
        </w:rPr>
        <w:t>service</w:t>
      </w:r>
      <w:r>
        <w:rPr>
          <w:spacing w:val="-31"/>
          <w:w w:val="95"/>
        </w:rPr>
        <w:t xml:space="preserve"> </w:t>
      </w:r>
      <w:r>
        <w:rPr>
          <w:w w:val="95"/>
        </w:rPr>
        <w:t>premiums</w:t>
      </w:r>
      <w:r>
        <w:rPr>
          <w:spacing w:val="-36"/>
          <w:w w:val="95"/>
        </w:rPr>
        <w:t xml:space="preserve"> </w:t>
      </w:r>
      <w:r>
        <w:rPr>
          <w:w w:val="95"/>
        </w:rPr>
        <w:t>as</w:t>
      </w:r>
      <w:r>
        <w:rPr>
          <w:spacing w:val="-23"/>
          <w:w w:val="95"/>
        </w:rPr>
        <w:t xml:space="preserve"> </w:t>
      </w:r>
      <w:r>
        <w:rPr>
          <w:w w:val="95"/>
        </w:rPr>
        <w:t xml:space="preserve">a </w:t>
      </w:r>
      <w:r>
        <w:t>percentage</w:t>
      </w:r>
      <w:r>
        <w:rPr>
          <w:spacing w:val="-44"/>
        </w:rPr>
        <w:t xml:space="preserve"> </w:t>
      </w:r>
      <w:r>
        <w:t>of</w:t>
      </w:r>
      <w:r>
        <w:rPr>
          <w:spacing w:val="-35"/>
        </w:rPr>
        <w:t xml:space="preserve"> </w:t>
      </w:r>
      <w:r>
        <w:t>base</w:t>
      </w:r>
      <w:r>
        <w:rPr>
          <w:spacing w:val="-43"/>
        </w:rPr>
        <w:t xml:space="preserve"> </w:t>
      </w:r>
      <w:r>
        <w:t>salary</w:t>
      </w:r>
      <w:r>
        <w:rPr>
          <w:spacing w:val="-27"/>
        </w:rPr>
        <w:t xml:space="preserve"> </w:t>
      </w:r>
      <w:r>
        <w:t>ranging</w:t>
      </w:r>
      <w:r>
        <w:rPr>
          <w:spacing w:val="-49"/>
        </w:rPr>
        <w:t xml:space="preserve"> </w:t>
      </w:r>
      <w:r>
        <w:t>from</w:t>
      </w:r>
      <w:r>
        <w:rPr>
          <w:spacing w:val="-39"/>
        </w:rPr>
        <w:t xml:space="preserve"> </w:t>
      </w:r>
      <w:r>
        <w:rPr>
          <w:spacing w:val="-5"/>
        </w:rPr>
        <w:t>10</w:t>
      </w:r>
      <w:r>
        <w:rPr>
          <w:spacing w:val="-25"/>
        </w:rPr>
        <w:t xml:space="preserve"> </w:t>
      </w:r>
      <w:r>
        <w:t>to</w:t>
      </w:r>
      <w:r>
        <w:rPr>
          <w:spacing w:val="-38"/>
        </w:rPr>
        <w:t xml:space="preserve"> </w:t>
      </w:r>
      <w:r>
        <w:rPr>
          <w:spacing w:val="-5"/>
        </w:rPr>
        <w:t>30</w:t>
      </w:r>
      <w:r>
        <w:rPr>
          <w:spacing w:val="-26"/>
        </w:rPr>
        <w:t xml:space="preserve"> </w:t>
      </w:r>
      <w:r>
        <w:t>percent</w:t>
      </w:r>
      <w:r>
        <w:rPr>
          <w:spacing w:val="-48"/>
        </w:rPr>
        <w:t xml:space="preserve"> </w:t>
      </w:r>
      <w:r>
        <w:t>after</w:t>
      </w:r>
      <w:r>
        <w:rPr>
          <w:spacing w:val="-41"/>
        </w:rPr>
        <w:t xml:space="preserve"> </w:t>
      </w:r>
      <w:r>
        <w:t>tax</w:t>
      </w:r>
      <w:r>
        <w:rPr>
          <w:spacing w:val="-43"/>
        </w:rPr>
        <w:t xml:space="preserve"> </w:t>
      </w:r>
      <w:r>
        <w:rPr>
          <w:spacing w:val="3"/>
        </w:rPr>
        <w:t>with</w:t>
      </w:r>
      <w:r>
        <w:rPr>
          <w:spacing w:val="-38"/>
        </w:rPr>
        <w:t xml:space="preserve"> </w:t>
      </w:r>
      <w:r>
        <w:rPr>
          <w:spacing w:val="-5"/>
        </w:rPr>
        <w:t>16</w:t>
      </w:r>
      <w:r>
        <w:rPr>
          <w:spacing w:val="-35"/>
        </w:rPr>
        <w:t xml:space="preserve"> </w:t>
      </w:r>
      <w:r>
        <w:t xml:space="preserve">percent </w:t>
      </w:r>
      <w:r>
        <w:rPr>
          <w:spacing w:val="3"/>
        </w:rPr>
        <w:t>being</w:t>
      </w:r>
      <w:r>
        <w:rPr>
          <w:spacing w:val="-37"/>
        </w:rPr>
        <w:t xml:space="preserve"> </w:t>
      </w:r>
      <w:r>
        <w:t>the</w:t>
      </w:r>
      <w:r>
        <w:rPr>
          <w:spacing w:val="-13"/>
        </w:rPr>
        <w:t xml:space="preserve"> </w:t>
      </w:r>
      <w:r>
        <w:t>average</w:t>
      </w:r>
      <w:r>
        <w:rPr>
          <w:spacing w:val="-28"/>
        </w:rPr>
        <w:t xml:space="preserve"> </w:t>
      </w:r>
      <w:r>
        <w:t>premium.</w:t>
      </w:r>
    </w:p>
    <w:p w14:paraId="6D0EC91D" w14:textId="77777777" w:rsidR="00895EAC" w:rsidRDefault="00895EAC">
      <w:pPr>
        <w:pStyle w:val="BodyText"/>
        <w:spacing w:before="7"/>
        <w:rPr>
          <w:sz w:val="23"/>
        </w:rPr>
      </w:pPr>
    </w:p>
    <w:p w14:paraId="6B465C3D" w14:textId="77777777" w:rsidR="00895EAC" w:rsidRDefault="00D37152">
      <w:pPr>
        <w:pStyle w:val="ListParagraph"/>
        <w:numPr>
          <w:ilvl w:val="1"/>
          <w:numId w:val="43"/>
        </w:numPr>
        <w:tabs>
          <w:tab w:val="left" w:pos="1499"/>
        </w:tabs>
        <w:spacing w:before="1"/>
        <w:ind w:hanging="417"/>
        <w:rPr>
          <w:rFonts w:ascii="Carlito"/>
          <w:sz w:val="24"/>
        </w:rPr>
      </w:pPr>
      <w:r>
        <w:rPr>
          <w:rFonts w:ascii="Carlito"/>
          <w:spacing w:val="2"/>
          <w:sz w:val="24"/>
        </w:rPr>
        <w:t>Allowances</w:t>
      </w:r>
    </w:p>
    <w:p w14:paraId="054D6FFF" w14:textId="77777777" w:rsidR="00895EAC" w:rsidRDefault="00895EAC">
      <w:pPr>
        <w:pStyle w:val="BodyText"/>
        <w:spacing w:before="1"/>
        <w:rPr>
          <w:rFonts w:ascii="Carlito"/>
          <w:sz w:val="30"/>
        </w:rPr>
      </w:pPr>
    </w:p>
    <w:p w14:paraId="06CE4968" w14:textId="77777777" w:rsidR="00895EAC" w:rsidRDefault="00D37152">
      <w:pPr>
        <w:pStyle w:val="BodyText"/>
        <w:spacing w:line="314" w:lineRule="auto"/>
        <w:ind w:left="1547" w:right="810"/>
      </w:pPr>
      <w:r>
        <w:t>Several</w:t>
      </w:r>
      <w:r>
        <w:rPr>
          <w:spacing w:val="-45"/>
        </w:rPr>
        <w:t xml:space="preserve"> </w:t>
      </w:r>
      <w:r>
        <w:rPr>
          <w:spacing w:val="2"/>
        </w:rPr>
        <w:t>types</w:t>
      </w:r>
      <w:r>
        <w:rPr>
          <w:spacing w:val="-48"/>
        </w:rPr>
        <w:t xml:space="preserve"> </w:t>
      </w:r>
      <w:r>
        <w:t>of</w:t>
      </w:r>
      <w:r>
        <w:rPr>
          <w:spacing w:val="-38"/>
        </w:rPr>
        <w:t xml:space="preserve"> </w:t>
      </w:r>
      <w:r>
        <w:t>allowances</w:t>
      </w:r>
      <w:r>
        <w:rPr>
          <w:spacing w:val="-48"/>
        </w:rPr>
        <w:t xml:space="preserve"> </w:t>
      </w:r>
      <w:r>
        <w:rPr>
          <w:spacing w:val="-3"/>
        </w:rPr>
        <w:t>are</w:t>
      </w:r>
      <w:r>
        <w:rPr>
          <w:spacing w:val="-45"/>
        </w:rPr>
        <w:t xml:space="preserve"> </w:t>
      </w:r>
      <w:r>
        <w:rPr>
          <w:spacing w:val="2"/>
        </w:rPr>
        <w:t>often</w:t>
      </w:r>
      <w:r>
        <w:rPr>
          <w:spacing w:val="-49"/>
        </w:rPr>
        <w:t xml:space="preserve"> </w:t>
      </w:r>
      <w:r>
        <w:rPr>
          <w:spacing w:val="4"/>
        </w:rPr>
        <w:t>included</w:t>
      </w:r>
      <w:r>
        <w:rPr>
          <w:spacing w:val="-49"/>
        </w:rPr>
        <w:t xml:space="preserve"> </w:t>
      </w:r>
      <w:r>
        <w:rPr>
          <w:spacing w:val="4"/>
        </w:rPr>
        <w:t>in</w:t>
      </w:r>
      <w:r>
        <w:rPr>
          <w:spacing w:val="-40"/>
        </w:rPr>
        <w:t xml:space="preserve"> </w:t>
      </w:r>
      <w:r>
        <w:t>an</w:t>
      </w:r>
      <w:r>
        <w:rPr>
          <w:spacing w:val="-40"/>
        </w:rPr>
        <w:t xml:space="preserve"> </w:t>
      </w:r>
      <w:r>
        <w:t>expatriate's</w:t>
      </w:r>
      <w:r>
        <w:rPr>
          <w:spacing w:val="-49"/>
        </w:rPr>
        <w:t xml:space="preserve"> </w:t>
      </w:r>
      <w:r>
        <w:t xml:space="preserve">compensation </w:t>
      </w:r>
      <w:r>
        <w:rPr>
          <w:w w:val="90"/>
        </w:rPr>
        <w:t xml:space="preserve">package </w:t>
      </w:r>
      <w:r>
        <w:rPr>
          <w:spacing w:val="2"/>
          <w:w w:val="90"/>
        </w:rPr>
        <w:t xml:space="preserve">including </w:t>
      </w:r>
      <w:r>
        <w:rPr>
          <w:w w:val="90"/>
        </w:rPr>
        <w:t xml:space="preserve">hardship allowances, housing allowances, cost-of-living allowances, </w:t>
      </w:r>
      <w:r>
        <w:t>and</w:t>
      </w:r>
      <w:r>
        <w:rPr>
          <w:spacing w:val="-48"/>
        </w:rPr>
        <w:t xml:space="preserve"> </w:t>
      </w:r>
      <w:r>
        <w:t>education</w:t>
      </w:r>
      <w:r>
        <w:rPr>
          <w:spacing w:val="-53"/>
        </w:rPr>
        <w:t xml:space="preserve"> </w:t>
      </w:r>
      <w:r>
        <w:t>allowances,</w:t>
      </w:r>
      <w:r>
        <w:rPr>
          <w:spacing w:val="-53"/>
        </w:rPr>
        <w:t xml:space="preserve"> </w:t>
      </w:r>
      <w:r>
        <w:t>etc.</w:t>
      </w:r>
      <w:r>
        <w:rPr>
          <w:spacing w:val="-46"/>
        </w:rPr>
        <w:t xml:space="preserve"> </w:t>
      </w:r>
      <w:r>
        <w:t>A</w:t>
      </w:r>
      <w:r>
        <w:rPr>
          <w:spacing w:val="-46"/>
        </w:rPr>
        <w:t xml:space="preserve"> </w:t>
      </w:r>
      <w:r>
        <w:t>hardship</w:t>
      </w:r>
      <w:r>
        <w:rPr>
          <w:spacing w:val="-54"/>
        </w:rPr>
        <w:t xml:space="preserve"> </w:t>
      </w:r>
      <w:r>
        <w:t>allowance</w:t>
      </w:r>
      <w:r>
        <w:rPr>
          <w:spacing w:val="-51"/>
        </w:rPr>
        <w:t xml:space="preserve"> </w:t>
      </w:r>
      <w:r>
        <w:rPr>
          <w:spacing w:val="4"/>
        </w:rPr>
        <w:t>is</w:t>
      </w:r>
      <w:r>
        <w:rPr>
          <w:spacing w:val="-46"/>
        </w:rPr>
        <w:t xml:space="preserve"> </w:t>
      </w:r>
      <w:r>
        <w:t>paid</w:t>
      </w:r>
      <w:r>
        <w:rPr>
          <w:spacing w:val="-54"/>
        </w:rPr>
        <w:t xml:space="preserve"> </w:t>
      </w:r>
      <w:r>
        <w:rPr>
          <w:spacing w:val="3"/>
        </w:rPr>
        <w:t>when</w:t>
      </w:r>
      <w:r>
        <w:rPr>
          <w:spacing w:val="-47"/>
        </w:rPr>
        <w:t xml:space="preserve"> </w:t>
      </w:r>
      <w:r>
        <w:t>the</w:t>
      </w:r>
      <w:r>
        <w:rPr>
          <w:spacing w:val="-51"/>
        </w:rPr>
        <w:t xml:space="preserve"> </w:t>
      </w:r>
      <w:r>
        <w:t>expatriate</w:t>
      </w:r>
      <w:r>
        <w:rPr>
          <w:spacing w:val="-51"/>
        </w:rPr>
        <w:t xml:space="preserve"> </w:t>
      </w:r>
      <w:r>
        <w:rPr>
          <w:spacing w:val="4"/>
        </w:rPr>
        <w:t xml:space="preserve">is </w:t>
      </w:r>
      <w:r>
        <w:rPr>
          <w:spacing w:val="3"/>
          <w:w w:val="95"/>
        </w:rPr>
        <w:t>being</w:t>
      </w:r>
      <w:r>
        <w:rPr>
          <w:spacing w:val="-41"/>
          <w:w w:val="95"/>
        </w:rPr>
        <w:t xml:space="preserve"> </w:t>
      </w:r>
      <w:r>
        <w:rPr>
          <w:spacing w:val="2"/>
          <w:w w:val="95"/>
        </w:rPr>
        <w:t>sent</w:t>
      </w:r>
      <w:r>
        <w:rPr>
          <w:spacing w:val="-29"/>
          <w:w w:val="95"/>
        </w:rPr>
        <w:t xml:space="preserve"> </w:t>
      </w:r>
      <w:r>
        <w:rPr>
          <w:w w:val="95"/>
        </w:rPr>
        <w:t>to</w:t>
      </w:r>
      <w:r>
        <w:rPr>
          <w:spacing w:val="-27"/>
          <w:w w:val="95"/>
        </w:rPr>
        <w:t xml:space="preserve"> </w:t>
      </w:r>
      <w:r>
        <w:rPr>
          <w:w w:val="95"/>
        </w:rPr>
        <w:t>a</w:t>
      </w:r>
      <w:r>
        <w:rPr>
          <w:spacing w:val="-30"/>
          <w:w w:val="95"/>
        </w:rPr>
        <w:t xml:space="preserve"> </w:t>
      </w:r>
      <w:r>
        <w:rPr>
          <w:spacing w:val="3"/>
          <w:w w:val="95"/>
        </w:rPr>
        <w:t>difficult</w:t>
      </w:r>
      <w:r>
        <w:rPr>
          <w:spacing w:val="-40"/>
          <w:w w:val="95"/>
        </w:rPr>
        <w:t xml:space="preserve"> </w:t>
      </w:r>
      <w:r>
        <w:rPr>
          <w:w w:val="95"/>
        </w:rPr>
        <w:t>location,</w:t>
      </w:r>
      <w:r>
        <w:rPr>
          <w:spacing w:val="-36"/>
          <w:w w:val="95"/>
        </w:rPr>
        <w:t xml:space="preserve"> </w:t>
      </w:r>
      <w:r>
        <w:rPr>
          <w:spacing w:val="2"/>
          <w:w w:val="95"/>
        </w:rPr>
        <w:t>usually</w:t>
      </w:r>
      <w:r>
        <w:rPr>
          <w:spacing w:val="-38"/>
          <w:w w:val="95"/>
        </w:rPr>
        <w:t xml:space="preserve"> </w:t>
      </w:r>
      <w:r>
        <w:rPr>
          <w:spacing w:val="4"/>
          <w:w w:val="95"/>
        </w:rPr>
        <w:t>defined</w:t>
      </w:r>
      <w:r>
        <w:rPr>
          <w:spacing w:val="-28"/>
          <w:w w:val="95"/>
        </w:rPr>
        <w:t xml:space="preserve"> </w:t>
      </w:r>
      <w:r>
        <w:rPr>
          <w:w w:val="95"/>
        </w:rPr>
        <w:t>as</w:t>
      </w:r>
      <w:r>
        <w:rPr>
          <w:spacing w:val="-38"/>
          <w:w w:val="95"/>
        </w:rPr>
        <w:t xml:space="preserve"> </w:t>
      </w:r>
      <w:r>
        <w:rPr>
          <w:w w:val="95"/>
        </w:rPr>
        <w:t>one</w:t>
      </w:r>
      <w:r>
        <w:rPr>
          <w:spacing w:val="-34"/>
          <w:w w:val="95"/>
        </w:rPr>
        <w:t xml:space="preserve"> </w:t>
      </w:r>
      <w:r>
        <w:rPr>
          <w:w w:val="95"/>
        </w:rPr>
        <w:t>where</w:t>
      </w:r>
      <w:r>
        <w:rPr>
          <w:spacing w:val="-34"/>
          <w:w w:val="95"/>
        </w:rPr>
        <w:t xml:space="preserve"> </w:t>
      </w:r>
      <w:r>
        <w:rPr>
          <w:w w:val="95"/>
        </w:rPr>
        <w:t>such</w:t>
      </w:r>
      <w:r>
        <w:rPr>
          <w:spacing w:val="-27"/>
          <w:w w:val="95"/>
        </w:rPr>
        <w:t xml:space="preserve"> </w:t>
      </w:r>
      <w:r>
        <w:rPr>
          <w:w w:val="95"/>
        </w:rPr>
        <w:t>basic</w:t>
      </w:r>
      <w:r>
        <w:rPr>
          <w:spacing w:val="-32"/>
          <w:w w:val="95"/>
        </w:rPr>
        <w:t xml:space="preserve"> </w:t>
      </w:r>
      <w:r>
        <w:rPr>
          <w:spacing w:val="3"/>
          <w:w w:val="95"/>
        </w:rPr>
        <w:t>amenities</w:t>
      </w:r>
      <w:r>
        <w:rPr>
          <w:spacing w:val="-38"/>
          <w:w w:val="95"/>
        </w:rPr>
        <w:t xml:space="preserve"> </w:t>
      </w:r>
      <w:r>
        <w:rPr>
          <w:w w:val="95"/>
        </w:rPr>
        <w:t xml:space="preserve">as </w:t>
      </w:r>
      <w:r>
        <w:rPr>
          <w:spacing w:val="2"/>
        </w:rPr>
        <w:t>health</w:t>
      </w:r>
      <w:r>
        <w:rPr>
          <w:spacing w:val="-51"/>
        </w:rPr>
        <w:t xml:space="preserve"> </w:t>
      </w:r>
      <w:r>
        <w:t>care,</w:t>
      </w:r>
      <w:r>
        <w:rPr>
          <w:spacing w:val="-42"/>
        </w:rPr>
        <w:t xml:space="preserve"> </w:t>
      </w:r>
      <w:r>
        <w:t>schools,</w:t>
      </w:r>
      <w:r>
        <w:rPr>
          <w:spacing w:val="-41"/>
        </w:rPr>
        <w:t xml:space="preserve"> </w:t>
      </w:r>
      <w:r>
        <w:t>and</w:t>
      </w:r>
      <w:r>
        <w:rPr>
          <w:spacing w:val="-43"/>
        </w:rPr>
        <w:t xml:space="preserve"> </w:t>
      </w:r>
      <w:r>
        <w:t>retail</w:t>
      </w:r>
      <w:r>
        <w:rPr>
          <w:spacing w:val="-46"/>
        </w:rPr>
        <w:t xml:space="preserve"> </w:t>
      </w:r>
      <w:r>
        <w:t>stores</w:t>
      </w:r>
      <w:r>
        <w:rPr>
          <w:spacing w:val="-51"/>
        </w:rPr>
        <w:t xml:space="preserve"> </w:t>
      </w:r>
      <w:r>
        <w:rPr>
          <w:spacing w:val="-3"/>
        </w:rPr>
        <w:t>are</w:t>
      </w:r>
      <w:r>
        <w:rPr>
          <w:spacing w:val="-39"/>
        </w:rPr>
        <w:t xml:space="preserve"> </w:t>
      </w:r>
      <w:r>
        <w:t>grossly</w:t>
      </w:r>
      <w:r>
        <w:rPr>
          <w:spacing w:val="-50"/>
        </w:rPr>
        <w:t xml:space="preserve"> </w:t>
      </w:r>
      <w:r>
        <w:rPr>
          <w:spacing w:val="3"/>
        </w:rPr>
        <w:t>deficient</w:t>
      </w:r>
      <w:r>
        <w:rPr>
          <w:spacing w:val="-51"/>
        </w:rPr>
        <w:t xml:space="preserve"> </w:t>
      </w:r>
      <w:r>
        <w:t>by</w:t>
      </w:r>
      <w:r>
        <w:rPr>
          <w:spacing w:val="-50"/>
        </w:rPr>
        <w:t xml:space="preserve"> </w:t>
      </w:r>
      <w:r>
        <w:t>the</w:t>
      </w:r>
      <w:r>
        <w:rPr>
          <w:spacing w:val="-39"/>
        </w:rPr>
        <w:t xml:space="preserve"> </w:t>
      </w:r>
      <w:r>
        <w:t>standards</w:t>
      </w:r>
      <w:r>
        <w:rPr>
          <w:spacing w:val="-42"/>
        </w:rPr>
        <w:t xml:space="preserve"> </w:t>
      </w:r>
      <w:r>
        <w:t>of</w:t>
      </w:r>
      <w:r>
        <w:rPr>
          <w:spacing w:val="-49"/>
        </w:rPr>
        <w:t xml:space="preserve"> </w:t>
      </w:r>
      <w:r>
        <w:t>the expatriate's</w:t>
      </w:r>
      <w:r>
        <w:rPr>
          <w:spacing w:val="-54"/>
        </w:rPr>
        <w:t xml:space="preserve"> </w:t>
      </w:r>
      <w:r>
        <w:t>home</w:t>
      </w:r>
      <w:r>
        <w:rPr>
          <w:spacing w:val="-51"/>
        </w:rPr>
        <w:t xml:space="preserve"> </w:t>
      </w:r>
      <w:r>
        <w:rPr>
          <w:spacing w:val="-3"/>
        </w:rPr>
        <w:t>country.</w:t>
      </w:r>
      <w:r>
        <w:rPr>
          <w:spacing w:val="-46"/>
        </w:rPr>
        <w:t xml:space="preserve"> </w:t>
      </w:r>
      <w:r>
        <w:t>A</w:t>
      </w:r>
      <w:r>
        <w:rPr>
          <w:spacing w:val="-46"/>
        </w:rPr>
        <w:t xml:space="preserve"> </w:t>
      </w:r>
      <w:r>
        <w:t>housing</w:t>
      </w:r>
      <w:r>
        <w:rPr>
          <w:spacing w:val="-54"/>
        </w:rPr>
        <w:t xml:space="preserve"> </w:t>
      </w:r>
      <w:r>
        <w:t>allowance</w:t>
      </w:r>
      <w:r>
        <w:rPr>
          <w:spacing w:val="-51"/>
        </w:rPr>
        <w:t xml:space="preserve"> </w:t>
      </w:r>
      <w:r>
        <w:rPr>
          <w:spacing w:val="4"/>
        </w:rPr>
        <w:t>is</w:t>
      </w:r>
      <w:r>
        <w:rPr>
          <w:spacing w:val="-47"/>
        </w:rPr>
        <w:t xml:space="preserve"> </w:t>
      </w:r>
      <w:r>
        <w:t>normally</w:t>
      </w:r>
      <w:r>
        <w:rPr>
          <w:spacing w:val="-52"/>
        </w:rPr>
        <w:t xml:space="preserve"> </w:t>
      </w:r>
      <w:r>
        <w:rPr>
          <w:spacing w:val="3"/>
        </w:rPr>
        <w:t>given</w:t>
      </w:r>
      <w:r>
        <w:rPr>
          <w:spacing w:val="-54"/>
        </w:rPr>
        <w:t xml:space="preserve"> </w:t>
      </w:r>
      <w:r>
        <w:t>to</w:t>
      </w:r>
      <w:r>
        <w:rPr>
          <w:spacing w:val="-47"/>
        </w:rPr>
        <w:t xml:space="preserve"> </w:t>
      </w:r>
      <w:r>
        <w:t>ensure</w:t>
      </w:r>
      <w:r>
        <w:rPr>
          <w:spacing w:val="-51"/>
        </w:rPr>
        <w:t xml:space="preserve"> </w:t>
      </w:r>
      <w:r>
        <w:t>that</w:t>
      </w:r>
      <w:r>
        <w:rPr>
          <w:spacing w:val="-48"/>
        </w:rPr>
        <w:t xml:space="preserve"> </w:t>
      </w:r>
      <w:r>
        <w:t>the expatriate</w:t>
      </w:r>
      <w:r>
        <w:rPr>
          <w:spacing w:val="-47"/>
        </w:rPr>
        <w:t xml:space="preserve"> </w:t>
      </w:r>
      <w:r>
        <w:rPr>
          <w:spacing w:val="-3"/>
        </w:rPr>
        <w:t>can</w:t>
      </w:r>
      <w:r>
        <w:rPr>
          <w:spacing w:val="-41"/>
        </w:rPr>
        <w:t xml:space="preserve"> </w:t>
      </w:r>
      <w:r>
        <w:t>afford</w:t>
      </w:r>
      <w:r>
        <w:rPr>
          <w:spacing w:val="-50"/>
        </w:rPr>
        <w:t xml:space="preserve"> </w:t>
      </w:r>
      <w:r>
        <w:t>the</w:t>
      </w:r>
      <w:r>
        <w:rPr>
          <w:spacing w:val="-38"/>
        </w:rPr>
        <w:t xml:space="preserve"> </w:t>
      </w:r>
      <w:r>
        <w:t>same</w:t>
      </w:r>
      <w:r>
        <w:rPr>
          <w:spacing w:val="-46"/>
        </w:rPr>
        <w:t xml:space="preserve"> </w:t>
      </w:r>
      <w:r>
        <w:rPr>
          <w:spacing w:val="2"/>
        </w:rPr>
        <w:t>quality</w:t>
      </w:r>
      <w:r>
        <w:rPr>
          <w:spacing w:val="-49"/>
        </w:rPr>
        <w:t xml:space="preserve"> </w:t>
      </w:r>
      <w:r>
        <w:t>of</w:t>
      </w:r>
      <w:r>
        <w:rPr>
          <w:spacing w:val="-39"/>
        </w:rPr>
        <w:t xml:space="preserve"> </w:t>
      </w:r>
      <w:r>
        <w:t>housing</w:t>
      </w:r>
      <w:r>
        <w:rPr>
          <w:spacing w:val="-36"/>
        </w:rPr>
        <w:t xml:space="preserve"> </w:t>
      </w:r>
      <w:r>
        <w:rPr>
          <w:spacing w:val="4"/>
        </w:rPr>
        <w:t>in</w:t>
      </w:r>
      <w:r>
        <w:rPr>
          <w:spacing w:val="-50"/>
        </w:rPr>
        <w:t xml:space="preserve"> </w:t>
      </w:r>
      <w:r>
        <w:t>the</w:t>
      </w:r>
      <w:r>
        <w:rPr>
          <w:spacing w:val="-38"/>
        </w:rPr>
        <w:t xml:space="preserve"> </w:t>
      </w:r>
      <w:r>
        <w:rPr>
          <w:spacing w:val="2"/>
        </w:rPr>
        <w:t>foreign</w:t>
      </w:r>
      <w:r>
        <w:rPr>
          <w:spacing w:val="-50"/>
        </w:rPr>
        <w:t xml:space="preserve"> </w:t>
      </w:r>
      <w:r>
        <w:t>country</w:t>
      </w:r>
      <w:r>
        <w:rPr>
          <w:spacing w:val="-40"/>
        </w:rPr>
        <w:t xml:space="preserve"> </w:t>
      </w:r>
      <w:r>
        <w:t>as</w:t>
      </w:r>
      <w:r>
        <w:rPr>
          <w:spacing w:val="-41"/>
        </w:rPr>
        <w:t xml:space="preserve"> </w:t>
      </w:r>
      <w:r>
        <w:t>at</w:t>
      </w:r>
      <w:r>
        <w:rPr>
          <w:spacing w:val="-34"/>
        </w:rPr>
        <w:t xml:space="preserve"> </w:t>
      </w:r>
      <w:r>
        <w:t>home.</w:t>
      </w:r>
    </w:p>
    <w:p w14:paraId="32E2BE00" w14:textId="77777777" w:rsidR="00895EAC" w:rsidRDefault="00D37152">
      <w:pPr>
        <w:pStyle w:val="BodyText"/>
        <w:spacing w:line="259" w:lineRule="exact"/>
        <w:ind w:left="1547"/>
      </w:pPr>
      <w:r>
        <w:t xml:space="preserve">In locations where housing </w:t>
      </w:r>
      <w:r>
        <w:rPr>
          <w:spacing w:val="4"/>
        </w:rPr>
        <w:t xml:space="preserve">is </w:t>
      </w:r>
      <w:r>
        <w:t xml:space="preserve">very </w:t>
      </w:r>
      <w:r>
        <w:rPr>
          <w:spacing w:val="4"/>
        </w:rPr>
        <w:t>expensive</w:t>
      </w:r>
      <w:r>
        <w:rPr>
          <w:spacing w:val="-55"/>
        </w:rPr>
        <w:t xml:space="preserve"> </w:t>
      </w:r>
      <w:r>
        <w:rPr>
          <w:spacing w:val="3"/>
        </w:rPr>
        <w:t>(e.g.,</w:t>
      </w:r>
      <w:r>
        <w:rPr>
          <w:spacing w:val="-48"/>
        </w:rPr>
        <w:t xml:space="preserve"> </w:t>
      </w:r>
      <w:r>
        <w:t xml:space="preserve">London, Tokyo), </w:t>
      </w:r>
      <w:r>
        <w:rPr>
          <w:spacing w:val="2"/>
        </w:rPr>
        <w:t>this</w:t>
      </w:r>
      <w:r>
        <w:rPr>
          <w:spacing w:val="-49"/>
        </w:rPr>
        <w:t xml:space="preserve"> </w:t>
      </w:r>
      <w:r>
        <w:t xml:space="preserve">allowance </w:t>
      </w:r>
      <w:r>
        <w:rPr>
          <w:spacing w:val="-3"/>
        </w:rPr>
        <w:t>can</w:t>
      </w:r>
    </w:p>
    <w:p w14:paraId="3F9FC7B6" w14:textId="77777777" w:rsidR="00895EAC" w:rsidRDefault="00D37152">
      <w:pPr>
        <w:pStyle w:val="BodyText"/>
        <w:spacing w:before="92" w:line="312" w:lineRule="auto"/>
        <w:ind w:left="1547" w:right="847"/>
      </w:pPr>
      <w:r>
        <w:t>be</w:t>
      </w:r>
      <w:r>
        <w:rPr>
          <w:spacing w:val="-44"/>
        </w:rPr>
        <w:t xml:space="preserve"> </w:t>
      </w:r>
      <w:r>
        <w:t>substantial--as</w:t>
      </w:r>
      <w:r>
        <w:rPr>
          <w:spacing w:val="-52"/>
        </w:rPr>
        <w:t xml:space="preserve"> </w:t>
      </w:r>
      <w:r>
        <w:t>much</w:t>
      </w:r>
      <w:r>
        <w:rPr>
          <w:spacing w:val="-53"/>
        </w:rPr>
        <w:t xml:space="preserve"> </w:t>
      </w:r>
      <w:r>
        <w:t>as</w:t>
      </w:r>
      <w:r>
        <w:rPr>
          <w:spacing w:val="-46"/>
        </w:rPr>
        <w:t xml:space="preserve"> </w:t>
      </w:r>
      <w:r>
        <w:rPr>
          <w:spacing w:val="-5"/>
        </w:rPr>
        <w:t>10</w:t>
      </w:r>
      <w:r>
        <w:rPr>
          <w:spacing w:val="-38"/>
        </w:rPr>
        <w:t xml:space="preserve"> </w:t>
      </w:r>
      <w:r>
        <w:t>to</w:t>
      </w:r>
      <w:r>
        <w:rPr>
          <w:spacing w:val="-46"/>
        </w:rPr>
        <w:t xml:space="preserve"> </w:t>
      </w:r>
      <w:r>
        <w:rPr>
          <w:spacing w:val="-5"/>
        </w:rPr>
        <w:t>30</w:t>
      </w:r>
      <w:r>
        <w:rPr>
          <w:spacing w:val="-38"/>
        </w:rPr>
        <w:t xml:space="preserve"> </w:t>
      </w:r>
      <w:r>
        <w:t>percent</w:t>
      </w:r>
      <w:r>
        <w:rPr>
          <w:spacing w:val="-53"/>
        </w:rPr>
        <w:t xml:space="preserve"> </w:t>
      </w:r>
      <w:r>
        <w:t>of</w:t>
      </w:r>
      <w:r>
        <w:rPr>
          <w:spacing w:val="-44"/>
        </w:rPr>
        <w:t xml:space="preserve"> </w:t>
      </w:r>
      <w:r>
        <w:t>the</w:t>
      </w:r>
      <w:r>
        <w:rPr>
          <w:spacing w:val="-44"/>
        </w:rPr>
        <w:t xml:space="preserve"> </w:t>
      </w:r>
      <w:r>
        <w:t>expatriate's</w:t>
      </w:r>
      <w:r>
        <w:rPr>
          <w:spacing w:val="-52"/>
        </w:rPr>
        <w:t xml:space="preserve"> </w:t>
      </w:r>
      <w:r>
        <w:t>total</w:t>
      </w:r>
      <w:r>
        <w:rPr>
          <w:spacing w:val="-50"/>
        </w:rPr>
        <w:t xml:space="preserve"> </w:t>
      </w:r>
      <w:r>
        <w:t xml:space="preserve">compensation </w:t>
      </w:r>
      <w:r>
        <w:rPr>
          <w:w w:val="95"/>
        </w:rPr>
        <w:t>package.</w:t>
      </w:r>
      <w:r>
        <w:rPr>
          <w:spacing w:val="-23"/>
          <w:w w:val="95"/>
        </w:rPr>
        <w:t xml:space="preserve"> </w:t>
      </w:r>
      <w:r>
        <w:rPr>
          <w:w w:val="95"/>
        </w:rPr>
        <w:t>A</w:t>
      </w:r>
      <w:r>
        <w:rPr>
          <w:spacing w:val="-20"/>
          <w:w w:val="95"/>
        </w:rPr>
        <w:t xml:space="preserve"> </w:t>
      </w:r>
      <w:r>
        <w:rPr>
          <w:w w:val="95"/>
        </w:rPr>
        <w:t>cost-of-living</w:t>
      </w:r>
      <w:r>
        <w:rPr>
          <w:spacing w:val="-39"/>
          <w:w w:val="95"/>
        </w:rPr>
        <w:t xml:space="preserve"> </w:t>
      </w:r>
      <w:r>
        <w:rPr>
          <w:w w:val="95"/>
        </w:rPr>
        <w:t>allowance</w:t>
      </w:r>
      <w:r>
        <w:rPr>
          <w:spacing w:val="-31"/>
          <w:w w:val="95"/>
        </w:rPr>
        <w:t xml:space="preserve"> </w:t>
      </w:r>
      <w:r>
        <w:rPr>
          <w:spacing w:val="2"/>
          <w:w w:val="95"/>
        </w:rPr>
        <w:t>ensures</w:t>
      </w:r>
      <w:r>
        <w:rPr>
          <w:spacing w:val="-36"/>
          <w:w w:val="95"/>
        </w:rPr>
        <w:t xml:space="preserve"> </w:t>
      </w:r>
      <w:r>
        <w:rPr>
          <w:w w:val="95"/>
        </w:rPr>
        <w:t>that</w:t>
      </w:r>
      <w:r>
        <w:rPr>
          <w:spacing w:val="-37"/>
          <w:w w:val="95"/>
        </w:rPr>
        <w:t xml:space="preserve"> </w:t>
      </w:r>
      <w:r>
        <w:rPr>
          <w:spacing w:val="2"/>
          <w:w w:val="95"/>
        </w:rPr>
        <w:t>the</w:t>
      </w:r>
      <w:r>
        <w:rPr>
          <w:spacing w:val="-19"/>
          <w:w w:val="95"/>
        </w:rPr>
        <w:t xml:space="preserve"> </w:t>
      </w:r>
      <w:r>
        <w:rPr>
          <w:w w:val="95"/>
        </w:rPr>
        <w:t>expatriate</w:t>
      </w:r>
      <w:r>
        <w:rPr>
          <w:spacing w:val="-31"/>
          <w:w w:val="95"/>
        </w:rPr>
        <w:t xml:space="preserve"> </w:t>
      </w:r>
      <w:r>
        <w:rPr>
          <w:spacing w:val="5"/>
          <w:w w:val="95"/>
        </w:rPr>
        <w:t>will</w:t>
      </w:r>
      <w:r>
        <w:rPr>
          <w:spacing w:val="-30"/>
          <w:w w:val="95"/>
        </w:rPr>
        <w:t xml:space="preserve"> </w:t>
      </w:r>
      <w:r>
        <w:rPr>
          <w:spacing w:val="3"/>
          <w:w w:val="95"/>
        </w:rPr>
        <w:t>enjoy</w:t>
      </w:r>
      <w:r>
        <w:rPr>
          <w:spacing w:val="-35"/>
          <w:w w:val="95"/>
        </w:rPr>
        <w:t xml:space="preserve"> </w:t>
      </w:r>
      <w:r>
        <w:rPr>
          <w:w w:val="95"/>
        </w:rPr>
        <w:t>the</w:t>
      </w:r>
      <w:r>
        <w:rPr>
          <w:spacing w:val="-31"/>
          <w:w w:val="95"/>
        </w:rPr>
        <w:t xml:space="preserve"> </w:t>
      </w:r>
      <w:r>
        <w:rPr>
          <w:w w:val="95"/>
        </w:rPr>
        <w:t>same standard</w:t>
      </w:r>
      <w:r>
        <w:rPr>
          <w:spacing w:val="-25"/>
          <w:w w:val="95"/>
        </w:rPr>
        <w:t xml:space="preserve"> </w:t>
      </w:r>
      <w:r>
        <w:rPr>
          <w:w w:val="95"/>
        </w:rPr>
        <w:t>of</w:t>
      </w:r>
      <w:r>
        <w:rPr>
          <w:spacing w:val="-20"/>
          <w:w w:val="95"/>
        </w:rPr>
        <w:t xml:space="preserve"> </w:t>
      </w:r>
      <w:r>
        <w:rPr>
          <w:spacing w:val="4"/>
          <w:w w:val="95"/>
        </w:rPr>
        <w:t>living</w:t>
      </w:r>
      <w:r>
        <w:rPr>
          <w:spacing w:val="-39"/>
          <w:w w:val="95"/>
        </w:rPr>
        <w:t xml:space="preserve"> </w:t>
      </w:r>
      <w:r>
        <w:rPr>
          <w:spacing w:val="4"/>
          <w:w w:val="95"/>
        </w:rPr>
        <w:t>in</w:t>
      </w:r>
      <w:r>
        <w:rPr>
          <w:spacing w:val="-37"/>
          <w:w w:val="95"/>
        </w:rPr>
        <w:t xml:space="preserve"> </w:t>
      </w:r>
      <w:r>
        <w:rPr>
          <w:w w:val="95"/>
        </w:rPr>
        <w:t>the</w:t>
      </w:r>
      <w:r>
        <w:rPr>
          <w:spacing w:val="-19"/>
          <w:w w:val="95"/>
        </w:rPr>
        <w:t xml:space="preserve"> </w:t>
      </w:r>
      <w:r>
        <w:rPr>
          <w:spacing w:val="2"/>
          <w:w w:val="95"/>
        </w:rPr>
        <w:t>foreign</w:t>
      </w:r>
      <w:r>
        <w:rPr>
          <w:spacing w:val="-37"/>
          <w:w w:val="95"/>
        </w:rPr>
        <w:t xml:space="preserve"> </w:t>
      </w:r>
      <w:r>
        <w:rPr>
          <w:w w:val="95"/>
        </w:rPr>
        <w:t>posting</w:t>
      </w:r>
      <w:r>
        <w:rPr>
          <w:spacing w:val="-38"/>
          <w:w w:val="95"/>
        </w:rPr>
        <w:t xml:space="preserve"> </w:t>
      </w:r>
      <w:r>
        <w:rPr>
          <w:w w:val="95"/>
        </w:rPr>
        <w:t>as</w:t>
      </w:r>
      <w:r>
        <w:rPr>
          <w:spacing w:val="-24"/>
          <w:w w:val="95"/>
        </w:rPr>
        <w:t xml:space="preserve"> </w:t>
      </w:r>
      <w:r>
        <w:rPr>
          <w:w w:val="95"/>
        </w:rPr>
        <w:t>at</w:t>
      </w:r>
      <w:r>
        <w:rPr>
          <w:spacing w:val="-26"/>
          <w:w w:val="95"/>
        </w:rPr>
        <w:t xml:space="preserve"> </w:t>
      </w:r>
      <w:r>
        <w:rPr>
          <w:w w:val="95"/>
        </w:rPr>
        <w:t>home.</w:t>
      </w:r>
      <w:r>
        <w:rPr>
          <w:spacing w:val="-22"/>
          <w:w w:val="95"/>
        </w:rPr>
        <w:t xml:space="preserve"> </w:t>
      </w:r>
      <w:r>
        <w:rPr>
          <w:w w:val="95"/>
        </w:rPr>
        <w:t>An</w:t>
      </w:r>
      <w:r>
        <w:rPr>
          <w:spacing w:val="-25"/>
          <w:w w:val="95"/>
        </w:rPr>
        <w:t xml:space="preserve"> </w:t>
      </w:r>
      <w:r>
        <w:rPr>
          <w:w w:val="95"/>
        </w:rPr>
        <w:t>education</w:t>
      </w:r>
      <w:r>
        <w:rPr>
          <w:spacing w:val="-37"/>
          <w:w w:val="95"/>
        </w:rPr>
        <w:t xml:space="preserve"> </w:t>
      </w:r>
      <w:r>
        <w:rPr>
          <w:w w:val="95"/>
        </w:rPr>
        <w:t>allowance</w:t>
      </w:r>
      <w:r>
        <w:rPr>
          <w:spacing w:val="-31"/>
          <w:w w:val="95"/>
        </w:rPr>
        <w:t xml:space="preserve"> </w:t>
      </w:r>
      <w:r>
        <w:rPr>
          <w:spacing w:val="2"/>
          <w:w w:val="95"/>
        </w:rPr>
        <w:t xml:space="preserve">ensures </w:t>
      </w:r>
      <w:r>
        <w:t>that</w:t>
      </w:r>
      <w:r>
        <w:rPr>
          <w:spacing w:val="-36"/>
        </w:rPr>
        <w:t xml:space="preserve"> </w:t>
      </w:r>
      <w:r>
        <w:t>an</w:t>
      </w:r>
      <w:r>
        <w:rPr>
          <w:spacing w:val="-24"/>
        </w:rPr>
        <w:t xml:space="preserve"> </w:t>
      </w:r>
      <w:r>
        <w:t>expatriate's</w:t>
      </w:r>
      <w:r>
        <w:rPr>
          <w:spacing w:val="-44"/>
        </w:rPr>
        <w:t xml:space="preserve"> </w:t>
      </w:r>
      <w:r>
        <w:t>children</w:t>
      </w:r>
      <w:r>
        <w:rPr>
          <w:spacing w:val="-45"/>
        </w:rPr>
        <w:t xml:space="preserve"> </w:t>
      </w:r>
      <w:r>
        <w:rPr>
          <w:spacing w:val="2"/>
        </w:rPr>
        <w:t>receive</w:t>
      </w:r>
      <w:r>
        <w:rPr>
          <w:spacing w:val="-40"/>
        </w:rPr>
        <w:t xml:space="preserve"> </w:t>
      </w:r>
      <w:r>
        <w:t>adequate</w:t>
      </w:r>
      <w:r>
        <w:rPr>
          <w:spacing w:val="-40"/>
        </w:rPr>
        <w:t xml:space="preserve"> </w:t>
      </w:r>
      <w:r>
        <w:t>schooling</w:t>
      </w:r>
      <w:r>
        <w:rPr>
          <w:spacing w:val="-46"/>
        </w:rPr>
        <w:t xml:space="preserve"> </w:t>
      </w:r>
      <w:r>
        <w:rPr>
          <w:spacing w:val="2"/>
        </w:rPr>
        <w:t>(by</w:t>
      </w:r>
      <w:r>
        <w:rPr>
          <w:spacing w:val="-44"/>
        </w:rPr>
        <w:t xml:space="preserve"> </w:t>
      </w:r>
      <w:r>
        <w:rPr>
          <w:spacing w:val="2"/>
        </w:rPr>
        <w:t>home-country</w:t>
      </w:r>
    </w:p>
    <w:p w14:paraId="6FBD766B" w14:textId="77777777" w:rsidR="00895EAC" w:rsidRDefault="00D37152">
      <w:pPr>
        <w:pStyle w:val="BodyText"/>
        <w:spacing w:before="7" w:line="292" w:lineRule="auto"/>
        <w:ind w:left="1547"/>
      </w:pPr>
      <w:r>
        <w:rPr>
          <w:w w:val="95"/>
        </w:rPr>
        <w:t>standards).</w:t>
      </w:r>
      <w:r>
        <w:rPr>
          <w:spacing w:val="-42"/>
          <w:w w:val="95"/>
        </w:rPr>
        <w:t xml:space="preserve"> </w:t>
      </w:r>
      <w:r>
        <w:rPr>
          <w:w w:val="95"/>
        </w:rPr>
        <w:t>Host-country</w:t>
      </w:r>
      <w:r>
        <w:rPr>
          <w:spacing w:val="-31"/>
          <w:w w:val="95"/>
        </w:rPr>
        <w:t xml:space="preserve"> </w:t>
      </w:r>
      <w:r>
        <w:rPr>
          <w:spacing w:val="3"/>
          <w:w w:val="95"/>
        </w:rPr>
        <w:t>public</w:t>
      </w:r>
      <w:r>
        <w:rPr>
          <w:spacing w:val="-47"/>
          <w:w w:val="95"/>
        </w:rPr>
        <w:t xml:space="preserve"> </w:t>
      </w:r>
      <w:r>
        <w:rPr>
          <w:w w:val="95"/>
        </w:rPr>
        <w:t>schools</w:t>
      </w:r>
      <w:r>
        <w:rPr>
          <w:spacing w:val="-42"/>
          <w:w w:val="95"/>
        </w:rPr>
        <w:t xml:space="preserve"> </w:t>
      </w:r>
      <w:r>
        <w:rPr>
          <w:spacing w:val="-3"/>
          <w:w w:val="95"/>
        </w:rPr>
        <w:t>are</w:t>
      </w:r>
      <w:r>
        <w:rPr>
          <w:spacing w:val="-27"/>
          <w:w w:val="95"/>
        </w:rPr>
        <w:t xml:space="preserve"> </w:t>
      </w:r>
      <w:r>
        <w:rPr>
          <w:spacing w:val="2"/>
          <w:w w:val="95"/>
        </w:rPr>
        <w:t>sometimes</w:t>
      </w:r>
      <w:r>
        <w:rPr>
          <w:spacing w:val="-42"/>
          <w:w w:val="95"/>
        </w:rPr>
        <w:t xml:space="preserve"> </w:t>
      </w:r>
      <w:r>
        <w:rPr>
          <w:w w:val="95"/>
        </w:rPr>
        <w:t>not</w:t>
      </w:r>
      <w:r>
        <w:rPr>
          <w:spacing w:val="-34"/>
          <w:w w:val="95"/>
        </w:rPr>
        <w:t xml:space="preserve"> </w:t>
      </w:r>
      <w:r>
        <w:rPr>
          <w:spacing w:val="3"/>
          <w:w w:val="95"/>
        </w:rPr>
        <w:t>suitable</w:t>
      </w:r>
      <w:r>
        <w:rPr>
          <w:spacing w:val="-38"/>
          <w:w w:val="95"/>
        </w:rPr>
        <w:t xml:space="preserve"> </w:t>
      </w:r>
      <w:r>
        <w:rPr>
          <w:spacing w:val="2"/>
          <w:w w:val="95"/>
        </w:rPr>
        <w:t>for</w:t>
      </w:r>
      <w:r>
        <w:rPr>
          <w:spacing w:val="-46"/>
          <w:w w:val="95"/>
        </w:rPr>
        <w:t xml:space="preserve"> </w:t>
      </w:r>
      <w:r>
        <w:rPr>
          <w:w w:val="95"/>
        </w:rPr>
        <w:t>an</w:t>
      </w:r>
      <w:r>
        <w:rPr>
          <w:spacing w:val="-22"/>
          <w:w w:val="95"/>
        </w:rPr>
        <w:t xml:space="preserve"> </w:t>
      </w:r>
      <w:r>
        <w:rPr>
          <w:w w:val="95"/>
        </w:rPr>
        <w:t xml:space="preserve">expatriate's </w:t>
      </w:r>
      <w:r>
        <w:t>children,</w:t>
      </w:r>
      <w:r>
        <w:rPr>
          <w:spacing w:val="-35"/>
        </w:rPr>
        <w:t xml:space="preserve"> </w:t>
      </w:r>
      <w:r>
        <w:rPr>
          <w:spacing w:val="4"/>
        </w:rPr>
        <w:t>in</w:t>
      </w:r>
      <w:r>
        <w:rPr>
          <w:spacing w:val="-37"/>
        </w:rPr>
        <w:t xml:space="preserve"> </w:t>
      </w:r>
      <w:r>
        <w:t>which</w:t>
      </w:r>
      <w:r>
        <w:rPr>
          <w:spacing w:val="-23"/>
        </w:rPr>
        <w:t xml:space="preserve"> </w:t>
      </w:r>
      <w:r>
        <w:t>case</w:t>
      </w:r>
      <w:r>
        <w:rPr>
          <w:spacing w:val="-17"/>
        </w:rPr>
        <w:t xml:space="preserve"> </w:t>
      </w:r>
      <w:r>
        <w:rPr>
          <w:spacing w:val="2"/>
        </w:rPr>
        <w:t>they</w:t>
      </w:r>
      <w:r>
        <w:rPr>
          <w:spacing w:val="-35"/>
        </w:rPr>
        <w:t xml:space="preserve"> </w:t>
      </w:r>
      <w:r>
        <w:t>must</w:t>
      </w:r>
      <w:r>
        <w:rPr>
          <w:spacing w:val="-25"/>
        </w:rPr>
        <w:t xml:space="preserve"> </w:t>
      </w:r>
      <w:r>
        <w:t>attend</w:t>
      </w:r>
      <w:r>
        <w:rPr>
          <w:spacing w:val="-23"/>
        </w:rPr>
        <w:t xml:space="preserve"> </w:t>
      </w:r>
      <w:r>
        <w:t>a</w:t>
      </w:r>
      <w:r>
        <w:rPr>
          <w:spacing w:val="-27"/>
        </w:rPr>
        <w:t xml:space="preserve"> </w:t>
      </w:r>
      <w:r>
        <w:t>private</w:t>
      </w:r>
      <w:r>
        <w:rPr>
          <w:spacing w:val="-31"/>
        </w:rPr>
        <w:t xml:space="preserve"> </w:t>
      </w:r>
      <w:r>
        <w:t>school.</w:t>
      </w:r>
    </w:p>
    <w:p w14:paraId="5274D6E3" w14:textId="77777777" w:rsidR="00895EAC" w:rsidRDefault="00895EAC">
      <w:pPr>
        <w:pStyle w:val="BodyText"/>
        <w:spacing w:before="1"/>
        <w:rPr>
          <w:sz w:val="26"/>
        </w:rPr>
      </w:pPr>
    </w:p>
    <w:p w14:paraId="6764B195" w14:textId="77777777" w:rsidR="00895EAC" w:rsidRDefault="00D37152">
      <w:pPr>
        <w:pStyle w:val="ListParagraph"/>
        <w:numPr>
          <w:ilvl w:val="1"/>
          <w:numId w:val="43"/>
        </w:numPr>
        <w:tabs>
          <w:tab w:val="left" w:pos="1499"/>
        </w:tabs>
        <w:ind w:hanging="417"/>
        <w:rPr>
          <w:rFonts w:ascii="Carlito"/>
          <w:sz w:val="24"/>
        </w:rPr>
      </w:pPr>
      <w:r>
        <w:rPr>
          <w:rFonts w:ascii="Carlito"/>
          <w:sz w:val="24"/>
        </w:rPr>
        <w:t>Taxation</w:t>
      </w:r>
    </w:p>
    <w:p w14:paraId="1CFD8948" w14:textId="77777777" w:rsidR="00895EAC" w:rsidRDefault="00895EAC">
      <w:pPr>
        <w:pStyle w:val="BodyText"/>
        <w:rPr>
          <w:rFonts w:ascii="Carlito"/>
          <w:sz w:val="30"/>
        </w:rPr>
      </w:pPr>
    </w:p>
    <w:p w14:paraId="45885510" w14:textId="77777777" w:rsidR="00895EAC" w:rsidRDefault="00D37152">
      <w:pPr>
        <w:pStyle w:val="BodyText"/>
        <w:spacing w:before="1" w:line="314" w:lineRule="auto"/>
        <w:ind w:left="1547" w:right="847"/>
      </w:pPr>
      <w:r>
        <w:rPr>
          <w:w w:val="95"/>
        </w:rPr>
        <w:t>Unless</w:t>
      </w:r>
      <w:r>
        <w:rPr>
          <w:spacing w:val="-21"/>
          <w:w w:val="95"/>
        </w:rPr>
        <w:t xml:space="preserve"> </w:t>
      </w:r>
      <w:r>
        <w:rPr>
          <w:w w:val="95"/>
        </w:rPr>
        <w:t>a</w:t>
      </w:r>
      <w:r>
        <w:rPr>
          <w:spacing w:val="-24"/>
          <w:w w:val="95"/>
        </w:rPr>
        <w:t xml:space="preserve"> </w:t>
      </w:r>
      <w:r>
        <w:rPr>
          <w:w w:val="95"/>
        </w:rPr>
        <w:t>host</w:t>
      </w:r>
      <w:r>
        <w:rPr>
          <w:spacing w:val="-23"/>
          <w:w w:val="95"/>
        </w:rPr>
        <w:t xml:space="preserve"> </w:t>
      </w:r>
      <w:r>
        <w:rPr>
          <w:w w:val="95"/>
        </w:rPr>
        <w:t>country</w:t>
      </w:r>
      <w:r>
        <w:rPr>
          <w:spacing w:val="-20"/>
          <w:w w:val="95"/>
        </w:rPr>
        <w:t xml:space="preserve"> </w:t>
      </w:r>
      <w:r>
        <w:rPr>
          <w:w w:val="95"/>
        </w:rPr>
        <w:t>has</w:t>
      </w:r>
      <w:r>
        <w:rPr>
          <w:spacing w:val="-6"/>
          <w:w w:val="95"/>
        </w:rPr>
        <w:t xml:space="preserve"> </w:t>
      </w:r>
      <w:r>
        <w:rPr>
          <w:w w:val="95"/>
        </w:rPr>
        <w:t>a</w:t>
      </w:r>
      <w:r>
        <w:rPr>
          <w:spacing w:val="-25"/>
          <w:w w:val="95"/>
        </w:rPr>
        <w:t xml:space="preserve"> </w:t>
      </w:r>
      <w:r>
        <w:rPr>
          <w:w w:val="95"/>
        </w:rPr>
        <w:t>reciprocal</w:t>
      </w:r>
      <w:r>
        <w:rPr>
          <w:spacing w:val="-28"/>
          <w:w w:val="95"/>
        </w:rPr>
        <w:t xml:space="preserve"> </w:t>
      </w:r>
      <w:r>
        <w:rPr>
          <w:w w:val="95"/>
        </w:rPr>
        <w:t>tax</w:t>
      </w:r>
      <w:r>
        <w:rPr>
          <w:spacing w:val="-15"/>
          <w:w w:val="95"/>
        </w:rPr>
        <w:t xml:space="preserve"> </w:t>
      </w:r>
      <w:r>
        <w:rPr>
          <w:w w:val="95"/>
        </w:rPr>
        <w:t>treaty</w:t>
      </w:r>
      <w:r>
        <w:rPr>
          <w:spacing w:val="-21"/>
          <w:w w:val="95"/>
        </w:rPr>
        <w:t xml:space="preserve"> </w:t>
      </w:r>
      <w:r>
        <w:rPr>
          <w:spacing w:val="3"/>
          <w:w w:val="95"/>
        </w:rPr>
        <w:t>with</w:t>
      </w:r>
      <w:r>
        <w:rPr>
          <w:spacing w:val="-35"/>
          <w:w w:val="95"/>
        </w:rPr>
        <w:t xml:space="preserve"> </w:t>
      </w:r>
      <w:r>
        <w:rPr>
          <w:w w:val="95"/>
        </w:rPr>
        <w:t>the</w:t>
      </w:r>
      <w:r>
        <w:rPr>
          <w:spacing w:val="-15"/>
          <w:w w:val="95"/>
        </w:rPr>
        <w:t xml:space="preserve"> </w:t>
      </w:r>
      <w:r>
        <w:rPr>
          <w:w w:val="95"/>
        </w:rPr>
        <w:t>expatriate's</w:t>
      </w:r>
      <w:r>
        <w:rPr>
          <w:spacing w:val="-34"/>
          <w:w w:val="95"/>
        </w:rPr>
        <w:t xml:space="preserve"> </w:t>
      </w:r>
      <w:r>
        <w:rPr>
          <w:w w:val="95"/>
        </w:rPr>
        <w:t>home</w:t>
      </w:r>
      <w:r>
        <w:rPr>
          <w:spacing w:val="-29"/>
          <w:w w:val="95"/>
        </w:rPr>
        <w:t xml:space="preserve"> </w:t>
      </w:r>
      <w:r>
        <w:rPr>
          <w:spacing w:val="-3"/>
          <w:w w:val="95"/>
        </w:rPr>
        <w:t xml:space="preserve">country, </w:t>
      </w:r>
      <w:r>
        <w:t>the</w:t>
      </w:r>
      <w:r>
        <w:rPr>
          <w:spacing w:val="-31"/>
        </w:rPr>
        <w:t xml:space="preserve"> </w:t>
      </w:r>
      <w:r>
        <w:t>expatriate</w:t>
      </w:r>
      <w:r>
        <w:rPr>
          <w:spacing w:val="-41"/>
        </w:rPr>
        <w:t xml:space="preserve"> </w:t>
      </w:r>
      <w:r>
        <w:t>may</w:t>
      </w:r>
      <w:r>
        <w:rPr>
          <w:spacing w:val="-45"/>
        </w:rPr>
        <w:t xml:space="preserve"> </w:t>
      </w:r>
      <w:r>
        <w:t>have</w:t>
      </w:r>
      <w:r>
        <w:rPr>
          <w:spacing w:val="-41"/>
        </w:rPr>
        <w:t xml:space="preserve"> </w:t>
      </w:r>
      <w:r>
        <w:t>to</w:t>
      </w:r>
      <w:r>
        <w:rPr>
          <w:spacing w:val="-35"/>
        </w:rPr>
        <w:t xml:space="preserve"> </w:t>
      </w:r>
      <w:r>
        <w:t>pay</w:t>
      </w:r>
      <w:r>
        <w:rPr>
          <w:spacing w:val="-34"/>
        </w:rPr>
        <w:t xml:space="preserve"> </w:t>
      </w:r>
      <w:r>
        <w:t>income</w:t>
      </w:r>
      <w:r>
        <w:rPr>
          <w:spacing w:val="-31"/>
        </w:rPr>
        <w:t xml:space="preserve"> </w:t>
      </w:r>
      <w:r>
        <w:t>tax</w:t>
      </w:r>
      <w:r>
        <w:rPr>
          <w:spacing w:val="-41"/>
        </w:rPr>
        <w:t xml:space="preserve"> </w:t>
      </w:r>
      <w:r>
        <w:t>to</w:t>
      </w:r>
      <w:r>
        <w:rPr>
          <w:spacing w:val="-25"/>
        </w:rPr>
        <w:t xml:space="preserve"> </w:t>
      </w:r>
      <w:r>
        <w:t>both</w:t>
      </w:r>
      <w:r>
        <w:rPr>
          <w:spacing w:val="-35"/>
        </w:rPr>
        <w:t xml:space="preserve"> </w:t>
      </w:r>
      <w:r>
        <w:t>the</w:t>
      </w:r>
      <w:r>
        <w:rPr>
          <w:spacing w:val="-42"/>
        </w:rPr>
        <w:t xml:space="preserve"> </w:t>
      </w:r>
      <w:r>
        <w:rPr>
          <w:spacing w:val="4"/>
        </w:rPr>
        <w:t>home-</w:t>
      </w:r>
      <w:r>
        <w:rPr>
          <w:spacing w:val="-32"/>
        </w:rPr>
        <w:t xml:space="preserve"> </w:t>
      </w:r>
      <w:r>
        <w:t>and</w:t>
      </w:r>
      <w:r>
        <w:rPr>
          <w:spacing w:val="-35"/>
        </w:rPr>
        <w:t xml:space="preserve"> </w:t>
      </w:r>
      <w:r>
        <w:t>host-country governments.</w:t>
      </w:r>
      <w:r>
        <w:rPr>
          <w:spacing w:val="-55"/>
        </w:rPr>
        <w:t xml:space="preserve"> </w:t>
      </w:r>
      <w:r>
        <w:t>When</w:t>
      </w:r>
      <w:r>
        <w:rPr>
          <w:spacing w:val="-55"/>
        </w:rPr>
        <w:t xml:space="preserve"> </w:t>
      </w:r>
      <w:r>
        <w:t>a</w:t>
      </w:r>
      <w:r>
        <w:rPr>
          <w:spacing w:val="-46"/>
        </w:rPr>
        <w:t xml:space="preserve"> </w:t>
      </w:r>
      <w:r>
        <w:t>reciprocal</w:t>
      </w:r>
      <w:r>
        <w:rPr>
          <w:spacing w:val="-53"/>
        </w:rPr>
        <w:t xml:space="preserve"> </w:t>
      </w:r>
      <w:r>
        <w:t>tax</w:t>
      </w:r>
      <w:r>
        <w:rPr>
          <w:spacing w:val="-47"/>
        </w:rPr>
        <w:t xml:space="preserve"> </w:t>
      </w:r>
      <w:r>
        <w:t>treaty</w:t>
      </w:r>
      <w:r>
        <w:rPr>
          <w:spacing w:val="-49"/>
        </w:rPr>
        <w:t xml:space="preserve"> </w:t>
      </w:r>
      <w:r>
        <w:rPr>
          <w:spacing w:val="4"/>
        </w:rPr>
        <w:t>is</w:t>
      </w:r>
      <w:r>
        <w:rPr>
          <w:spacing w:val="-55"/>
        </w:rPr>
        <w:t xml:space="preserve"> </w:t>
      </w:r>
      <w:r>
        <w:t>not</w:t>
      </w:r>
      <w:r>
        <w:rPr>
          <w:spacing w:val="-45"/>
        </w:rPr>
        <w:t xml:space="preserve"> </w:t>
      </w:r>
      <w:r>
        <w:rPr>
          <w:spacing w:val="4"/>
        </w:rPr>
        <w:t>in</w:t>
      </w:r>
      <w:r>
        <w:rPr>
          <w:spacing w:val="-56"/>
        </w:rPr>
        <w:t xml:space="preserve"> </w:t>
      </w:r>
      <w:r>
        <w:t>force,</w:t>
      </w:r>
      <w:r>
        <w:rPr>
          <w:spacing w:val="-54"/>
        </w:rPr>
        <w:t xml:space="preserve"> </w:t>
      </w:r>
      <w:r>
        <w:t>the</w:t>
      </w:r>
      <w:r>
        <w:rPr>
          <w:spacing w:val="-47"/>
        </w:rPr>
        <w:t xml:space="preserve"> </w:t>
      </w:r>
      <w:r>
        <w:rPr>
          <w:spacing w:val="2"/>
        </w:rPr>
        <w:t>firm</w:t>
      </w:r>
      <w:r>
        <w:rPr>
          <w:spacing w:val="-50"/>
        </w:rPr>
        <w:t xml:space="preserve"> </w:t>
      </w:r>
      <w:r>
        <w:rPr>
          <w:spacing w:val="2"/>
        </w:rPr>
        <w:t>typically</w:t>
      </w:r>
      <w:r>
        <w:rPr>
          <w:spacing w:val="-55"/>
        </w:rPr>
        <w:t xml:space="preserve"> </w:t>
      </w:r>
      <w:r>
        <w:t>pays</w:t>
      </w:r>
      <w:r>
        <w:rPr>
          <w:spacing w:val="-55"/>
        </w:rPr>
        <w:t xml:space="preserve"> </w:t>
      </w:r>
      <w:r>
        <w:t>the expatriate's</w:t>
      </w:r>
      <w:r>
        <w:rPr>
          <w:spacing w:val="-51"/>
        </w:rPr>
        <w:t xml:space="preserve"> </w:t>
      </w:r>
      <w:r>
        <w:t>income</w:t>
      </w:r>
      <w:r>
        <w:rPr>
          <w:spacing w:val="-48"/>
        </w:rPr>
        <w:t xml:space="preserve"> </w:t>
      </w:r>
      <w:r>
        <w:t>tax</w:t>
      </w:r>
      <w:r>
        <w:rPr>
          <w:spacing w:val="-48"/>
        </w:rPr>
        <w:t xml:space="preserve"> </w:t>
      </w:r>
      <w:r>
        <w:rPr>
          <w:spacing w:val="4"/>
        </w:rPr>
        <w:t>in</w:t>
      </w:r>
      <w:r>
        <w:rPr>
          <w:spacing w:val="-43"/>
        </w:rPr>
        <w:t xml:space="preserve"> </w:t>
      </w:r>
      <w:r>
        <w:t>the</w:t>
      </w:r>
      <w:r>
        <w:rPr>
          <w:spacing w:val="-41"/>
        </w:rPr>
        <w:t xml:space="preserve"> </w:t>
      </w:r>
      <w:r>
        <w:t>host</w:t>
      </w:r>
      <w:r>
        <w:rPr>
          <w:spacing w:val="-44"/>
        </w:rPr>
        <w:t xml:space="preserve"> </w:t>
      </w:r>
      <w:r>
        <w:rPr>
          <w:spacing w:val="-3"/>
        </w:rPr>
        <w:t>country.</w:t>
      </w:r>
      <w:r>
        <w:rPr>
          <w:spacing w:val="-43"/>
        </w:rPr>
        <w:t xml:space="preserve"> </w:t>
      </w:r>
      <w:r>
        <w:t>In</w:t>
      </w:r>
      <w:r>
        <w:rPr>
          <w:spacing w:val="-43"/>
        </w:rPr>
        <w:t xml:space="preserve"> </w:t>
      </w:r>
      <w:r>
        <w:t>addition,</w:t>
      </w:r>
      <w:r>
        <w:rPr>
          <w:spacing w:val="-50"/>
        </w:rPr>
        <w:t xml:space="preserve"> </w:t>
      </w:r>
      <w:r>
        <w:t>firms</w:t>
      </w:r>
      <w:r>
        <w:rPr>
          <w:spacing w:val="-51"/>
        </w:rPr>
        <w:t xml:space="preserve"> </w:t>
      </w:r>
      <w:r>
        <w:t>normally</w:t>
      </w:r>
      <w:r>
        <w:rPr>
          <w:spacing w:val="-50"/>
        </w:rPr>
        <w:t xml:space="preserve"> </w:t>
      </w:r>
      <w:r>
        <w:t>make</w:t>
      </w:r>
      <w:r>
        <w:rPr>
          <w:spacing w:val="-40"/>
        </w:rPr>
        <w:t xml:space="preserve"> </w:t>
      </w:r>
      <w:r>
        <w:t>up</w:t>
      </w:r>
      <w:r>
        <w:rPr>
          <w:spacing w:val="-43"/>
        </w:rPr>
        <w:t xml:space="preserve"> </w:t>
      </w:r>
      <w:r>
        <w:t xml:space="preserve">the </w:t>
      </w:r>
      <w:r>
        <w:rPr>
          <w:spacing w:val="2"/>
        </w:rPr>
        <w:t>difference</w:t>
      </w:r>
      <w:r>
        <w:rPr>
          <w:spacing w:val="-52"/>
        </w:rPr>
        <w:t xml:space="preserve"> </w:t>
      </w:r>
      <w:r>
        <w:rPr>
          <w:spacing w:val="3"/>
        </w:rPr>
        <w:t>when</w:t>
      </w:r>
      <w:r>
        <w:rPr>
          <w:spacing w:val="-55"/>
        </w:rPr>
        <w:t xml:space="preserve"> </w:t>
      </w:r>
      <w:r>
        <w:t>a</w:t>
      </w:r>
      <w:r>
        <w:rPr>
          <w:spacing w:val="-56"/>
        </w:rPr>
        <w:t xml:space="preserve"> </w:t>
      </w:r>
      <w:r>
        <w:rPr>
          <w:spacing w:val="2"/>
        </w:rPr>
        <w:t>higher</w:t>
      </w:r>
      <w:r>
        <w:rPr>
          <w:spacing w:val="-56"/>
        </w:rPr>
        <w:t xml:space="preserve"> </w:t>
      </w:r>
      <w:r>
        <w:t>income</w:t>
      </w:r>
      <w:r>
        <w:rPr>
          <w:spacing w:val="-46"/>
        </w:rPr>
        <w:t xml:space="preserve"> </w:t>
      </w:r>
      <w:r>
        <w:t>tax</w:t>
      </w:r>
      <w:r>
        <w:rPr>
          <w:spacing w:val="-52"/>
        </w:rPr>
        <w:t xml:space="preserve"> </w:t>
      </w:r>
      <w:r>
        <w:t>rate</w:t>
      </w:r>
      <w:r>
        <w:rPr>
          <w:spacing w:val="-46"/>
        </w:rPr>
        <w:t xml:space="preserve"> </w:t>
      </w:r>
      <w:r>
        <w:rPr>
          <w:spacing w:val="4"/>
        </w:rPr>
        <w:t>in</w:t>
      </w:r>
      <w:r>
        <w:rPr>
          <w:spacing w:val="-49"/>
        </w:rPr>
        <w:t xml:space="preserve"> </w:t>
      </w:r>
      <w:r>
        <w:t>a</w:t>
      </w:r>
      <w:r>
        <w:rPr>
          <w:spacing w:val="-50"/>
        </w:rPr>
        <w:t xml:space="preserve"> </w:t>
      </w:r>
      <w:r>
        <w:t>host</w:t>
      </w:r>
      <w:r>
        <w:rPr>
          <w:spacing w:val="-49"/>
        </w:rPr>
        <w:t xml:space="preserve"> </w:t>
      </w:r>
      <w:r>
        <w:t>country</w:t>
      </w:r>
      <w:r>
        <w:rPr>
          <w:spacing w:val="-48"/>
        </w:rPr>
        <w:t xml:space="preserve"> </w:t>
      </w:r>
      <w:r>
        <w:t>reduces</w:t>
      </w:r>
      <w:r>
        <w:rPr>
          <w:spacing w:val="-49"/>
        </w:rPr>
        <w:t xml:space="preserve"> </w:t>
      </w:r>
      <w:r>
        <w:t>an</w:t>
      </w:r>
      <w:r>
        <w:rPr>
          <w:spacing w:val="-48"/>
        </w:rPr>
        <w:t xml:space="preserve"> </w:t>
      </w:r>
      <w:r>
        <w:t>expatriate</w:t>
      </w:r>
      <w:r>
        <w:rPr>
          <w:spacing w:val="-56"/>
        </w:rPr>
        <w:t xml:space="preserve"> </w:t>
      </w:r>
      <w:r>
        <w:rPr>
          <w:spacing w:val="-3"/>
        </w:rPr>
        <w:t>'s</w:t>
      </w:r>
    </w:p>
    <w:p w14:paraId="1A3432B6" w14:textId="77777777" w:rsidR="00895EAC" w:rsidRDefault="00895EAC">
      <w:pPr>
        <w:spacing w:line="314" w:lineRule="auto"/>
        <w:sectPr w:rsidR="00895EAC">
          <w:pgSz w:w="11910" w:h="16840"/>
          <w:pgMar w:top="1080" w:right="580" w:bottom="280" w:left="600" w:header="885" w:footer="0" w:gutter="0"/>
          <w:cols w:space="720"/>
        </w:sectPr>
      </w:pPr>
    </w:p>
    <w:p w14:paraId="5F8A392C" w14:textId="77777777" w:rsidR="00895EAC" w:rsidRDefault="00895EAC">
      <w:pPr>
        <w:pStyle w:val="BodyText"/>
        <w:spacing w:before="9"/>
        <w:rPr>
          <w:sz w:val="26"/>
        </w:rPr>
      </w:pPr>
    </w:p>
    <w:p w14:paraId="54C02AA5" w14:textId="77777777" w:rsidR="00895EAC" w:rsidRDefault="00D37152">
      <w:pPr>
        <w:pStyle w:val="BodyText"/>
        <w:spacing w:before="55"/>
        <w:ind w:left="1547"/>
      </w:pPr>
      <w:r>
        <w:t>take-home pay.</w:t>
      </w:r>
    </w:p>
    <w:p w14:paraId="6B30D7BA" w14:textId="77777777" w:rsidR="00895EAC" w:rsidRDefault="00895EAC">
      <w:pPr>
        <w:pStyle w:val="BodyText"/>
        <w:spacing w:before="5"/>
        <w:rPr>
          <w:sz w:val="31"/>
        </w:rPr>
      </w:pPr>
    </w:p>
    <w:p w14:paraId="4BD0E7F7" w14:textId="77777777" w:rsidR="00895EAC" w:rsidRDefault="00D37152">
      <w:pPr>
        <w:pStyle w:val="ListParagraph"/>
        <w:numPr>
          <w:ilvl w:val="1"/>
          <w:numId w:val="43"/>
        </w:numPr>
        <w:tabs>
          <w:tab w:val="left" w:pos="1499"/>
        </w:tabs>
        <w:ind w:hanging="417"/>
        <w:rPr>
          <w:rFonts w:ascii="Carlito"/>
          <w:sz w:val="24"/>
        </w:rPr>
      </w:pPr>
      <w:r>
        <w:rPr>
          <w:rFonts w:ascii="Carlito"/>
          <w:spacing w:val="3"/>
          <w:sz w:val="24"/>
        </w:rPr>
        <w:t>Benefits</w:t>
      </w:r>
    </w:p>
    <w:p w14:paraId="285FD010" w14:textId="77777777" w:rsidR="00895EAC" w:rsidRDefault="00895EAC">
      <w:pPr>
        <w:pStyle w:val="BodyText"/>
        <w:spacing w:before="1"/>
        <w:rPr>
          <w:rFonts w:ascii="Carlito"/>
          <w:sz w:val="30"/>
        </w:rPr>
      </w:pPr>
    </w:p>
    <w:p w14:paraId="7EBDCDC6" w14:textId="77777777" w:rsidR="00895EAC" w:rsidRDefault="00D37152">
      <w:pPr>
        <w:pStyle w:val="BodyText"/>
        <w:spacing w:line="307" w:lineRule="auto"/>
        <w:ind w:left="1547" w:right="847"/>
      </w:pPr>
      <w:r>
        <w:rPr>
          <w:spacing w:val="-4"/>
          <w:w w:val="95"/>
        </w:rPr>
        <w:t>Many</w:t>
      </w:r>
      <w:r>
        <w:rPr>
          <w:spacing w:val="-6"/>
          <w:w w:val="95"/>
        </w:rPr>
        <w:t xml:space="preserve"> </w:t>
      </w:r>
      <w:r>
        <w:rPr>
          <w:w w:val="95"/>
        </w:rPr>
        <w:t>firms</w:t>
      </w:r>
      <w:r>
        <w:rPr>
          <w:spacing w:val="-34"/>
          <w:w w:val="95"/>
        </w:rPr>
        <w:t xml:space="preserve"> </w:t>
      </w:r>
      <w:r>
        <w:rPr>
          <w:w w:val="95"/>
        </w:rPr>
        <w:t>also</w:t>
      </w:r>
      <w:r>
        <w:rPr>
          <w:spacing w:val="-20"/>
          <w:w w:val="95"/>
        </w:rPr>
        <w:t xml:space="preserve"> </w:t>
      </w:r>
      <w:r>
        <w:rPr>
          <w:w w:val="95"/>
        </w:rPr>
        <w:t>ensure</w:t>
      </w:r>
      <w:r>
        <w:rPr>
          <w:spacing w:val="-29"/>
          <w:w w:val="95"/>
        </w:rPr>
        <w:t xml:space="preserve"> </w:t>
      </w:r>
      <w:r>
        <w:rPr>
          <w:w w:val="95"/>
        </w:rPr>
        <w:t>that</w:t>
      </w:r>
      <w:r>
        <w:rPr>
          <w:spacing w:val="-23"/>
          <w:w w:val="95"/>
        </w:rPr>
        <w:t xml:space="preserve"> </w:t>
      </w:r>
      <w:r>
        <w:rPr>
          <w:spacing w:val="3"/>
          <w:w w:val="95"/>
        </w:rPr>
        <w:t>their</w:t>
      </w:r>
      <w:r>
        <w:rPr>
          <w:spacing w:val="-25"/>
          <w:w w:val="95"/>
        </w:rPr>
        <w:t xml:space="preserve"> </w:t>
      </w:r>
      <w:r>
        <w:rPr>
          <w:w w:val="95"/>
        </w:rPr>
        <w:t>expatriates</w:t>
      </w:r>
      <w:r>
        <w:rPr>
          <w:spacing w:val="-34"/>
          <w:w w:val="95"/>
        </w:rPr>
        <w:t xml:space="preserve"> </w:t>
      </w:r>
      <w:r>
        <w:rPr>
          <w:spacing w:val="2"/>
          <w:w w:val="95"/>
        </w:rPr>
        <w:t>receive</w:t>
      </w:r>
      <w:r>
        <w:rPr>
          <w:spacing w:val="-28"/>
          <w:w w:val="95"/>
        </w:rPr>
        <w:t xml:space="preserve"> </w:t>
      </w:r>
      <w:r>
        <w:rPr>
          <w:w w:val="95"/>
        </w:rPr>
        <w:t>the</w:t>
      </w:r>
      <w:r>
        <w:rPr>
          <w:spacing w:val="-29"/>
          <w:w w:val="95"/>
        </w:rPr>
        <w:t xml:space="preserve"> </w:t>
      </w:r>
      <w:r>
        <w:rPr>
          <w:w w:val="95"/>
        </w:rPr>
        <w:t>same</w:t>
      </w:r>
      <w:r>
        <w:rPr>
          <w:spacing w:val="-29"/>
          <w:w w:val="95"/>
        </w:rPr>
        <w:t xml:space="preserve"> </w:t>
      </w:r>
      <w:r>
        <w:rPr>
          <w:spacing w:val="5"/>
          <w:w w:val="95"/>
        </w:rPr>
        <w:t>level</w:t>
      </w:r>
      <w:r>
        <w:rPr>
          <w:spacing w:val="-28"/>
          <w:w w:val="95"/>
        </w:rPr>
        <w:t xml:space="preserve"> </w:t>
      </w:r>
      <w:r>
        <w:rPr>
          <w:w w:val="95"/>
        </w:rPr>
        <w:t>of</w:t>
      </w:r>
      <w:r>
        <w:rPr>
          <w:spacing w:val="-30"/>
          <w:w w:val="95"/>
        </w:rPr>
        <w:t xml:space="preserve"> </w:t>
      </w:r>
      <w:r>
        <w:rPr>
          <w:w w:val="95"/>
        </w:rPr>
        <w:t>medical</w:t>
      </w:r>
      <w:r>
        <w:rPr>
          <w:spacing w:val="-28"/>
          <w:w w:val="95"/>
        </w:rPr>
        <w:t xml:space="preserve"> </w:t>
      </w:r>
      <w:r>
        <w:rPr>
          <w:w w:val="95"/>
        </w:rPr>
        <w:t xml:space="preserve">and </w:t>
      </w:r>
      <w:r>
        <w:rPr>
          <w:spacing w:val="2"/>
          <w:w w:val="95"/>
        </w:rPr>
        <w:t>pension</w:t>
      </w:r>
      <w:r>
        <w:rPr>
          <w:spacing w:val="-36"/>
          <w:w w:val="95"/>
        </w:rPr>
        <w:t xml:space="preserve"> </w:t>
      </w:r>
      <w:r>
        <w:rPr>
          <w:spacing w:val="4"/>
          <w:w w:val="95"/>
        </w:rPr>
        <w:t>benefits</w:t>
      </w:r>
      <w:r>
        <w:rPr>
          <w:spacing w:val="-36"/>
          <w:w w:val="95"/>
        </w:rPr>
        <w:t xml:space="preserve"> </w:t>
      </w:r>
      <w:r>
        <w:rPr>
          <w:w w:val="95"/>
        </w:rPr>
        <w:t>abroad</w:t>
      </w:r>
      <w:r>
        <w:rPr>
          <w:spacing w:val="-36"/>
          <w:w w:val="95"/>
        </w:rPr>
        <w:t xml:space="preserve"> </w:t>
      </w:r>
      <w:r>
        <w:rPr>
          <w:w w:val="95"/>
        </w:rPr>
        <w:t>that</w:t>
      </w:r>
      <w:r>
        <w:rPr>
          <w:spacing w:val="-24"/>
          <w:w w:val="95"/>
        </w:rPr>
        <w:t xml:space="preserve"> </w:t>
      </w:r>
      <w:r>
        <w:rPr>
          <w:spacing w:val="2"/>
          <w:w w:val="95"/>
        </w:rPr>
        <w:t>they</w:t>
      </w:r>
      <w:r>
        <w:rPr>
          <w:spacing w:val="-21"/>
          <w:w w:val="95"/>
        </w:rPr>
        <w:t xml:space="preserve"> </w:t>
      </w:r>
      <w:r>
        <w:rPr>
          <w:spacing w:val="3"/>
          <w:w w:val="95"/>
        </w:rPr>
        <w:t>received</w:t>
      </w:r>
      <w:r>
        <w:rPr>
          <w:spacing w:val="-35"/>
          <w:w w:val="95"/>
        </w:rPr>
        <w:t xml:space="preserve"> </w:t>
      </w:r>
      <w:r>
        <w:rPr>
          <w:w w:val="95"/>
        </w:rPr>
        <w:t>at</w:t>
      </w:r>
      <w:r>
        <w:rPr>
          <w:spacing w:val="-37"/>
          <w:w w:val="95"/>
        </w:rPr>
        <w:t xml:space="preserve"> </w:t>
      </w:r>
      <w:r>
        <w:rPr>
          <w:w w:val="95"/>
        </w:rPr>
        <w:t>home.</w:t>
      </w:r>
      <w:r>
        <w:rPr>
          <w:spacing w:val="-21"/>
          <w:w w:val="95"/>
        </w:rPr>
        <w:t xml:space="preserve"> </w:t>
      </w:r>
      <w:r>
        <w:rPr>
          <w:w w:val="95"/>
        </w:rPr>
        <w:t>This</w:t>
      </w:r>
      <w:r>
        <w:rPr>
          <w:spacing w:val="-21"/>
          <w:w w:val="95"/>
        </w:rPr>
        <w:t xml:space="preserve"> </w:t>
      </w:r>
      <w:r>
        <w:rPr>
          <w:spacing w:val="-3"/>
          <w:w w:val="95"/>
        </w:rPr>
        <w:t>can</w:t>
      </w:r>
      <w:r>
        <w:rPr>
          <w:spacing w:val="-23"/>
          <w:w w:val="95"/>
        </w:rPr>
        <w:t xml:space="preserve"> </w:t>
      </w:r>
      <w:r>
        <w:rPr>
          <w:w w:val="95"/>
        </w:rPr>
        <w:t>be</w:t>
      </w:r>
      <w:r>
        <w:rPr>
          <w:spacing w:val="-16"/>
          <w:w w:val="95"/>
        </w:rPr>
        <w:t xml:space="preserve"> </w:t>
      </w:r>
      <w:r>
        <w:rPr>
          <w:w w:val="95"/>
        </w:rPr>
        <w:t>very</w:t>
      </w:r>
      <w:r>
        <w:rPr>
          <w:spacing w:val="-21"/>
          <w:w w:val="95"/>
        </w:rPr>
        <w:t xml:space="preserve"> </w:t>
      </w:r>
      <w:r>
        <w:rPr>
          <w:w w:val="95"/>
        </w:rPr>
        <w:t>costly</w:t>
      </w:r>
      <w:r>
        <w:rPr>
          <w:spacing w:val="-34"/>
          <w:w w:val="95"/>
        </w:rPr>
        <w:t xml:space="preserve"> </w:t>
      </w:r>
      <w:r>
        <w:rPr>
          <w:spacing w:val="2"/>
          <w:w w:val="95"/>
        </w:rPr>
        <w:t>for</w:t>
      </w:r>
      <w:r>
        <w:rPr>
          <w:spacing w:val="-26"/>
          <w:w w:val="95"/>
        </w:rPr>
        <w:t xml:space="preserve"> </w:t>
      </w:r>
      <w:r>
        <w:rPr>
          <w:w w:val="95"/>
        </w:rPr>
        <w:t xml:space="preserve">the </w:t>
      </w:r>
      <w:r>
        <w:t>firm,</w:t>
      </w:r>
      <w:r>
        <w:rPr>
          <w:spacing w:val="-46"/>
        </w:rPr>
        <w:t xml:space="preserve"> </w:t>
      </w:r>
      <w:r>
        <w:t>since</w:t>
      </w:r>
      <w:r>
        <w:rPr>
          <w:spacing w:val="-35"/>
        </w:rPr>
        <w:t xml:space="preserve"> </w:t>
      </w:r>
      <w:r>
        <w:t>many</w:t>
      </w:r>
      <w:r>
        <w:rPr>
          <w:spacing w:val="-37"/>
        </w:rPr>
        <w:t xml:space="preserve"> </w:t>
      </w:r>
      <w:r>
        <w:rPr>
          <w:spacing w:val="4"/>
        </w:rPr>
        <w:t>benefits</w:t>
      </w:r>
      <w:r>
        <w:rPr>
          <w:spacing w:val="-48"/>
        </w:rPr>
        <w:t xml:space="preserve"> </w:t>
      </w:r>
      <w:r>
        <w:t>that</w:t>
      </w:r>
      <w:r>
        <w:rPr>
          <w:spacing w:val="-48"/>
        </w:rPr>
        <w:t xml:space="preserve"> </w:t>
      </w:r>
      <w:r>
        <w:rPr>
          <w:spacing w:val="-3"/>
        </w:rPr>
        <w:t>are</w:t>
      </w:r>
      <w:r>
        <w:rPr>
          <w:spacing w:val="-34"/>
        </w:rPr>
        <w:t xml:space="preserve"> </w:t>
      </w:r>
      <w:r>
        <w:t>tax</w:t>
      </w:r>
      <w:r>
        <w:rPr>
          <w:spacing w:val="-35"/>
        </w:rPr>
        <w:t xml:space="preserve"> </w:t>
      </w:r>
      <w:r>
        <w:rPr>
          <w:spacing w:val="2"/>
        </w:rPr>
        <w:t>deductible</w:t>
      </w:r>
      <w:r>
        <w:rPr>
          <w:spacing w:val="-43"/>
        </w:rPr>
        <w:t xml:space="preserve"> </w:t>
      </w:r>
      <w:r>
        <w:rPr>
          <w:spacing w:val="2"/>
        </w:rPr>
        <w:t>for</w:t>
      </w:r>
      <w:r>
        <w:rPr>
          <w:spacing w:val="-51"/>
        </w:rPr>
        <w:t xml:space="preserve"> </w:t>
      </w:r>
      <w:r>
        <w:rPr>
          <w:spacing w:val="5"/>
        </w:rPr>
        <w:t>the</w:t>
      </w:r>
      <w:r>
        <w:rPr>
          <w:spacing w:val="-43"/>
        </w:rPr>
        <w:t xml:space="preserve"> </w:t>
      </w:r>
      <w:r>
        <w:rPr>
          <w:spacing w:val="2"/>
        </w:rPr>
        <w:t>firm</w:t>
      </w:r>
      <w:r>
        <w:rPr>
          <w:spacing w:val="-39"/>
        </w:rPr>
        <w:t xml:space="preserve"> </w:t>
      </w:r>
      <w:r>
        <w:rPr>
          <w:spacing w:val="4"/>
        </w:rPr>
        <w:t>in</w:t>
      </w:r>
      <w:r>
        <w:rPr>
          <w:spacing w:val="-39"/>
        </w:rPr>
        <w:t xml:space="preserve"> </w:t>
      </w:r>
      <w:r>
        <w:t>the</w:t>
      </w:r>
      <w:r>
        <w:rPr>
          <w:spacing w:val="-34"/>
        </w:rPr>
        <w:t xml:space="preserve"> </w:t>
      </w:r>
      <w:r>
        <w:t>home</w:t>
      </w:r>
      <w:r>
        <w:rPr>
          <w:spacing w:val="-44"/>
        </w:rPr>
        <w:t xml:space="preserve"> </w:t>
      </w:r>
      <w:r>
        <w:t xml:space="preserve">country </w:t>
      </w:r>
      <w:r>
        <w:rPr>
          <w:spacing w:val="3"/>
        </w:rPr>
        <w:t>(e.g.,</w:t>
      </w:r>
      <w:r>
        <w:rPr>
          <w:spacing w:val="-46"/>
        </w:rPr>
        <w:t xml:space="preserve"> </w:t>
      </w:r>
      <w:r>
        <w:t>medical</w:t>
      </w:r>
      <w:r>
        <w:rPr>
          <w:spacing w:val="-42"/>
        </w:rPr>
        <w:t xml:space="preserve"> </w:t>
      </w:r>
      <w:r>
        <w:t>and</w:t>
      </w:r>
      <w:r>
        <w:rPr>
          <w:spacing w:val="-37"/>
        </w:rPr>
        <w:t xml:space="preserve"> </w:t>
      </w:r>
      <w:r>
        <w:rPr>
          <w:spacing w:val="2"/>
        </w:rPr>
        <w:t>pension</w:t>
      </w:r>
      <w:r>
        <w:rPr>
          <w:spacing w:val="-47"/>
        </w:rPr>
        <w:t xml:space="preserve"> </w:t>
      </w:r>
      <w:r>
        <w:rPr>
          <w:spacing w:val="3"/>
        </w:rPr>
        <w:t>benefits)</w:t>
      </w:r>
      <w:r>
        <w:rPr>
          <w:spacing w:val="-44"/>
        </w:rPr>
        <w:t xml:space="preserve"> </w:t>
      </w:r>
      <w:r>
        <w:t>may</w:t>
      </w:r>
      <w:r>
        <w:rPr>
          <w:spacing w:val="-46"/>
        </w:rPr>
        <w:t xml:space="preserve"> </w:t>
      </w:r>
      <w:r>
        <w:t>not</w:t>
      </w:r>
      <w:r>
        <w:rPr>
          <w:spacing w:val="-38"/>
        </w:rPr>
        <w:t xml:space="preserve"> </w:t>
      </w:r>
      <w:r>
        <w:t>be</w:t>
      </w:r>
      <w:r>
        <w:rPr>
          <w:spacing w:val="-43"/>
        </w:rPr>
        <w:t xml:space="preserve"> </w:t>
      </w:r>
      <w:r>
        <w:rPr>
          <w:spacing w:val="2"/>
        </w:rPr>
        <w:t>deductible</w:t>
      </w:r>
      <w:r>
        <w:rPr>
          <w:spacing w:val="-43"/>
        </w:rPr>
        <w:t xml:space="preserve"> </w:t>
      </w:r>
      <w:r>
        <w:t>out</w:t>
      </w:r>
      <w:r>
        <w:rPr>
          <w:spacing w:val="-38"/>
        </w:rPr>
        <w:t xml:space="preserve"> </w:t>
      </w:r>
      <w:r>
        <w:t>of</w:t>
      </w:r>
      <w:r>
        <w:rPr>
          <w:spacing w:val="-35"/>
        </w:rPr>
        <w:t xml:space="preserve"> </w:t>
      </w:r>
      <w:r>
        <w:t>the</w:t>
      </w:r>
      <w:r>
        <w:rPr>
          <w:spacing w:val="-43"/>
        </w:rPr>
        <w:t xml:space="preserve"> </w:t>
      </w:r>
      <w:r>
        <w:rPr>
          <w:spacing w:val="-3"/>
        </w:rPr>
        <w:t>country.</w:t>
      </w:r>
    </w:p>
    <w:p w14:paraId="528C2E92" w14:textId="77777777" w:rsidR="00895EAC" w:rsidRDefault="00895EAC">
      <w:pPr>
        <w:pStyle w:val="BodyText"/>
        <w:spacing w:before="5"/>
      </w:pPr>
    </w:p>
    <w:p w14:paraId="66E38ACD" w14:textId="77777777" w:rsidR="00895EAC" w:rsidRDefault="00D37152">
      <w:pPr>
        <w:pStyle w:val="Heading2"/>
        <w:numPr>
          <w:ilvl w:val="0"/>
          <w:numId w:val="45"/>
        </w:numPr>
        <w:tabs>
          <w:tab w:val="left" w:pos="1066"/>
        </w:tabs>
        <w:jc w:val="left"/>
      </w:pPr>
      <w:bookmarkStart w:id="14" w:name="_TOC_250011"/>
      <w:r>
        <w:t xml:space="preserve">Localization </w:t>
      </w:r>
      <w:r>
        <w:rPr>
          <w:spacing w:val="-3"/>
        </w:rPr>
        <w:t>and</w:t>
      </w:r>
      <w:r>
        <w:rPr>
          <w:spacing w:val="15"/>
        </w:rPr>
        <w:t xml:space="preserve"> </w:t>
      </w:r>
      <w:bookmarkEnd w:id="14"/>
      <w:r>
        <w:t>Local-Plus</w:t>
      </w:r>
    </w:p>
    <w:p w14:paraId="4250CCAA" w14:textId="77777777" w:rsidR="00895EAC" w:rsidRDefault="00895EAC">
      <w:pPr>
        <w:pStyle w:val="BodyText"/>
        <w:spacing w:before="9"/>
        <w:rPr>
          <w:rFonts w:ascii="Carlito"/>
          <w:b/>
          <w:sz w:val="29"/>
        </w:rPr>
      </w:pPr>
    </w:p>
    <w:p w14:paraId="30C868B4" w14:textId="77777777" w:rsidR="00895EAC" w:rsidRDefault="00D37152">
      <w:pPr>
        <w:pStyle w:val="BodyText"/>
        <w:spacing w:before="1" w:line="292" w:lineRule="auto"/>
        <w:ind w:left="1515" w:right="798"/>
        <w:rPr>
          <w:rFonts w:ascii="Carlito"/>
        </w:rPr>
      </w:pPr>
      <w:r>
        <w:rPr>
          <w:noProof/>
        </w:rPr>
        <w:drawing>
          <wp:anchor distT="0" distB="0" distL="0" distR="0" simplePos="0" relativeHeight="485620224" behindDoc="1" locked="0" layoutInCell="1" allowOverlap="1" wp14:anchorId="60077AFD" wp14:editId="1A06385E">
            <wp:simplePos x="0" y="0"/>
            <wp:positionH relativeFrom="page">
              <wp:posOffset>818737</wp:posOffset>
            </wp:positionH>
            <wp:positionV relativeFrom="paragraph">
              <wp:posOffset>340687</wp:posOffset>
            </wp:positionV>
            <wp:extent cx="2037323" cy="1047749"/>
            <wp:effectExtent l="0" t="0" r="0" b="0"/>
            <wp:wrapNone/>
            <wp:docPr id="1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From an organizational perspective, thinking about expatriation often starts with thinking about expatriate compensation. Compensation packages should attract, retain and motivate employees, while at the same time balancing these costs with the expected re</w:t>
      </w:r>
      <w:r>
        <w:rPr>
          <w:rFonts w:ascii="Carlito"/>
        </w:rPr>
        <w:t>turns for the organization, which is not an easy task.</w:t>
      </w:r>
    </w:p>
    <w:p w14:paraId="13659E28" w14:textId="77777777" w:rsidR="00895EAC" w:rsidRDefault="00895EAC">
      <w:pPr>
        <w:pStyle w:val="BodyText"/>
        <w:spacing w:before="6"/>
        <w:rPr>
          <w:rFonts w:ascii="Carlito"/>
        </w:rPr>
      </w:pPr>
    </w:p>
    <w:p w14:paraId="3C711310" w14:textId="77777777" w:rsidR="00895EAC" w:rsidRDefault="00D37152">
      <w:pPr>
        <w:pStyle w:val="BodyText"/>
        <w:spacing w:before="1" w:line="292" w:lineRule="auto"/>
        <w:ind w:left="1515" w:right="910"/>
        <w:rPr>
          <w:rFonts w:ascii="Carlito"/>
        </w:rPr>
      </w:pPr>
      <w:r>
        <w:rPr>
          <w:rFonts w:ascii="Carlito"/>
        </w:rPr>
        <w:t>Although different situational factors such as the attractiveness of the assignment destination and the number of potential candidates require flexibility in compensation practices, some general guide</w:t>
      </w:r>
      <w:r>
        <w:rPr>
          <w:rFonts w:ascii="Carlito"/>
        </w:rPr>
        <w:t>lines and methods exist. Broadly speaking, we can differentiate between two different approaches to expatriate compensation: the balance sheet approach and the going rate approach.</w:t>
      </w:r>
    </w:p>
    <w:p w14:paraId="58F51EEF" w14:textId="77777777" w:rsidR="00895EAC" w:rsidRDefault="00895EAC">
      <w:pPr>
        <w:pStyle w:val="BodyText"/>
        <w:spacing w:before="1"/>
        <w:rPr>
          <w:rFonts w:ascii="Carlito"/>
        </w:rPr>
      </w:pPr>
    </w:p>
    <w:p w14:paraId="4EB093A9" w14:textId="77777777" w:rsidR="00895EAC" w:rsidRDefault="00D37152">
      <w:pPr>
        <w:pStyle w:val="BodyText"/>
        <w:spacing w:line="288" w:lineRule="auto"/>
        <w:ind w:left="1515" w:right="1150"/>
        <w:jc w:val="both"/>
        <w:rPr>
          <w:rFonts w:ascii="Carlito" w:hAnsi="Carlito"/>
        </w:rPr>
      </w:pPr>
      <w:r>
        <w:rPr>
          <w:rFonts w:ascii="Carlito" w:hAnsi="Carlito"/>
        </w:rPr>
        <w:t xml:space="preserve">Other than home-country approaches, the focus here </w:t>
      </w:r>
      <w:r>
        <w:rPr>
          <w:rFonts w:ascii="Carlito" w:hAnsi="Carlito"/>
          <w:spacing w:val="4"/>
        </w:rPr>
        <w:t xml:space="preserve">is </w:t>
      </w:r>
      <w:r>
        <w:rPr>
          <w:rFonts w:ascii="Carlito" w:hAnsi="Carlito"/>
        </w:rPr>
        <w:t xml:space="preserve">on the host country </w:t>
      </w:r>
      <w:r>
        <w:rPr>
          <w:rFonts w:ascii="Carlito" w:hAnsi="Carlito"/>
        </w:rPr>
        <w:t xml:space="preserve">based </w:t>
      </w:r>
      <w:r>
        <w:rPr>
          <w:w w:val="95"/>
        </w:rPr>
        <w:t>package,</w:t>
      </w:r>
      <w:r>
        <w:rPr>
          <w:spacing w:val="-27"/>
          <w:w w:val="95"/>
        </w:rPr>
        <w:t xml:space="preserve"> </w:t>
      </w:r>
      <w:r>
        <w:rPr>
          <w:w w:val="95"/>
        </w:rPr>
        <w:t>“localization</w:t>
      </w:r>
      <w:r>
        <w:rPr>
          <w:spacing w:val="-40"/>
          <w:w w:val="95"/>
        </w:rPr>
        <w:t xml:space="preserve"> </w:t>
      </w:r>
      <w:r>
        <w:rPr>
          <w:w w:val="95"/>
        </w:rPr>
        <w:t>(Going</w:t>
      </w:r>
      <w:r>
        <w:rPr>
          <w:spacing w:val="-41"/>
          <w:w w:val="95"/>
        </w:rPr>
        <w:t xml:space="preserve"> </w:t>
      </w:r>
      <w:r>
        <w:rPr>
          <w:w w:val="95"/>
        </w:rPr>
        <w:t>rate)”</w:t>
      </w:r>
      <w:r>
        <w:rPr>
          <w:spacing w:val="-44"/>
          <w:w w:val="95"/>
        </w:rPr>
        <w:t xml:space="preserve"> </w:t>
      </w:r>
      <w:r>
        <w:rPr>
          <w:w w:val="95"/>
        </w:rPr>
        <w:t>and</w:t>
      </w:r>
      <w:r>
        <w:rPr>
          <w:spacing w:val="-17"/>
          <w:w w:val="95"/>
        </w:rPr>
        <w:t xml:space="preserve"> </w:t>
      </w:r>
      <w:r>
        <w:rPr>
          <w:w w:val="95"/>
        </w:rPr>
        <w:t>“local</w:t>
      </w:r>
      <w:r>
        <w:rPr>
          <w:rFonts w:ascii="Carlito" w:hAnsi="Carlito"/>
          <w:w w:val="95"/>
        </w:rPr>
        <w:t>-</w:t>
      </w:r>
      <w:r>
        <w:rPr>
          <w:w w:val="95"/>
        </w:rPr>
        <w:t>plus”,</w:t>
      </w:r>
      <w:r>
        <w:rPr>
          <w:spacing w:val="-38"/>
          <w:w w:val="95"/>
        </w:rPr>
        <w:t xml:space="preserve"> </w:t>
      </w:r>
      <w:r>
        <w:rPr>
          <w:w w:val="95"/>
        </w:rPr>
        <w:t>which</w:t>
      </w:r>
      <w:r>
        <w:rPr>
          <w:spacing w:val="-40"/>
          <w:w w:val="95"/>
        </w:rPr>
        <w:t xml:space="preserve"> </w:t>
      </w:r>
      <w:r>
        <w:rPr>
          <w:w w:val="95"/>
        </w:rPr>
        <w:t>have</w:t>
      </w:r>
      <w:r>
        <w:rPr>
          <w:spacing w:val="-35"/>
          <w:w w:val="95"/>
        </w:rPr>
        <w:t xml:space="preserve"> </w:t>
      </w:r>
      <w:r>
        <w:rPr>
          <w:spacing w:val="2"/>
          <w:w w:val="95"/>
        </w:rPr>
        <w:t>emerged</w:t>
      </w:r>
      <w:r>
        <w:rPr>
          <w:spacing w:val="-40"/>
          <w:w w:val="95"/>
        </w:rPr>
        <w:t xml:space="preserve"> </w:t>
      </w:r>
      <w:r>
        <w:rPr>
          <w:w w:val="95"/>
        </w:rPr>
        <w:t>as</w:t>
      </w:r>
      <w:r>
        <w:rPr>
          <w:spacing w:val="-28"/>
          <w:w w:val="95"/>
        </w:rPr>
        <w:t xml:space="preserve"> </w:t>
      </w:r>
      <w:r>
        <w:rPr>
          <w:spacing w:val="2"/>
          <w:w w:val="95"/>
        </w:rPr>
        <w:t xml:space="preserve">viable </w:t>
      </w:r>
      <w:r>
        <w:rPr>
          <w:rFonts w:ascii="Carlito" w:hAnsi="Carlito"/>
        </w:rPr>
        <w:t>and</w:t>
      </w:r>
      <w:r>
        <w:rPr>
          <w:rFonts w:ascii="Carlito" w:hAnsi="Carlito"/>
          <w:spacing w:val="-5"/>
        </w:rPr>
        <w:t xml:space="preserve"> </w:t>
      </w:r>
      <w:r>
        <w:rPr>
          <w:rFonts w:ascii="Carlito" w:hAnsi="Carlito"/>
        </w:rPr>
        <w:t>popular</w:t>
      </w:r>
      <w:r>
        <w:rPr>
          <w:rFonts w:ascii="Carlito" w:hAnsi="Carlito"/>
          <w:spacing w:val="-10"/>
        </w:rPr>
        <w:t xml:space="preserve"> </w:t>
      </w:r>
      <w:r>
        <w:rPr>
          <w:rFonts w:ascii="Carlito" w:hAnsi="Carlito"/>
          <w:spacing w:val="2"/>
        </w:rPr>
        <w:t>alternatives</w:t>
      </w:r>
      <w:r>
        <w:rPr>
          <w:rFonts w:ascii="Carlito" w:hAnsi="Carlito"/>
          <w:spacing w:val="-21"/>
        </w:rPr>
        <w:t xml:space="preserve"> </w:t>
      </w:r>
      <w:r>
        <w:rPr>
          <w:rFonts w:ascii="Carlito" w:hAnsi="Carlito"/>
        </w:rPr>
        <w:t>to</w:t>
      </w:r>
      <w:r>
        <w:rPr>
          <w:rFonts w:ascii="Carlito" w:hAnsi="Carlito"/>
          <w:spacing w:val="-21"/>
        </w:rPr>
        <w:t xml:space="preserve"> </w:t>
      </w:r>
      <w:r>
        <w:rPr>
          <w:rFonts w:ascii="Carlito" w:hAnsi="Carlito"/>
        </w:rPr>
        <w:t>the</w:t>
      </w:r>
      <w:r>
        <w:rPr>
          <w:rFonts w:ascii="Carlito" w:hAnsi="Carlito"/>
          <w:spacing w:val="10"/>
        </w:rPr>
        <w:t xml:space="preserve"> </w:t>
      </w:r>
      <w:r>
        <w:rPr>
          <w:rFonts w:ascii="Carlito" w:hAnsi="Carlito"/>
        </w:rPr>
        <w:t>traditional</w:t>
      </w:r>
      <w:r>
        <w:rPr>
          <w:rFonts w:ascii="Carlito" w:hAnsi="Carlito"/>
          <w:spacing w:val="-13"/>
        </w:rPr>
        <w:t xml:space="preserve"> </w:t>
      </w:r>
      <w:r>
        <w:rPr>
          <w:rFonts w:ascii="Carlito" w:hAnsi="Carlito"/>
          <w:spacing w:val="2"/>
        </w:rPr>
        <w:t>balance-sheet</w:t>
      </w:r>
      <w:r>
        <w:rPr>
          <w:rFonts w:ascii="Carlito" w:hAnsi="Carlito"/>
          <w:spacing w:val="-23"/>
        </w:rPr>
        <w:t xml:space="preserve"> </w:t>
      </w:r>
      <w:r>
        <w:rPr>
          <w:rFonts w:ascii="Carlito" w:hAnsi="Carlito"/>
        </w:rPr>
        <w:t>approach.</w:t>
      </w:r>
    </w:p>
    <w:p w14:paraId="671D9641" w14:textId="77777777" w:rsidR="00895EAC" w:rsidRDefault="00895EAC">
      <w:pPr>
        <w:pStyle w:val="BodyText"/>
        <w:spacing w:before="10"/>
        <w:rPr>
          <w:rFonts w:ascii="Carlito"/>
          <w:sz w:val="23"/>
        </w:rPr>
      </w:pPr>
    </w:p>
    <w:p w14:paraId="751A2FF9" w14:textId="77777777" w:rsidR="00895EAC" w:rsidRDefault="00D37152">
      <w:pPr>
        <w:pStyle w:val="ListParagraph"/>
        <w:numPr>
          <w:ilvl w:val="1"/>
          <w:numId w:val="42"/>
        </w:numPr>
        <w:tabs>
          <w:tab w:val="left" w:pos="1499"/>
        </w:tabs>
        <w:ind w:hanging="417"/>
        <w:jc w:val="left"/>
        <w:rPr>
          <w:rFonts w:ascii="Carlito"/>
          <w:sz w:val="24"/>
        </w:rPr>
      </w:pPr>
      <w:r>
        <w:rPr>
          <w:rFonts w:ascii="Carlito"/>
          <w:sz w:val="24"/>
        </w:rPr>
        <w:t>Localization</w:t>
      </w:r>
    </w:p>
    <w:p w14:paraId="08AF6709" w14:textId="77777777" w:rsidR="00895EAC" w:rsidRDefault="00895EAC">
      <w:pPr>
        <w:pStyle w:val="BodyText"/>
        <w:spacing w:before="1"/>
        <w:rPr>
          <w:rFonts w:ascii="Carlito"/>
          <w:sz w:val="30"/>
        </w:rPr>
      </w:pPr>
    </w:p>
    <w:p w14:paraId="4C10763F" w14:textId="77777777" w:rsidR="00895EAC" w:rsidRDefault="00D37152">
      <w:pPr>
        <w:pStyle w:val="BodyText"/>
        <w:spacing w:line="312" w:lineRule="auto"/>
        <w:ind w:left="1547" w:right="847"/>
      </w:pPr>
      <w:r>
        <w:rPr>
          <w:w w:val="95"/>
        </w:rPr>
        <w:t>Contrary</w:t>
      </w:r>
      <w:r>
        <w:rPr>
          <w:spacing w:val="-25"/>
          <w:w w:val="95"/>
        </w:rPr>
        <w:t xml:space="preserve"> </w:t>
      </w:r>
      <w:r>
        <w:rPr>
          <w:w w:val="95"/>
        </w:rPr>
        <w:t>to</w:t>
      </w:r>
      <w:r>
        <w:rPr>
          <w:spacing w:val="-26"/>
          <w:w w:val="95"/>
        </w:rPr>
        <w:t xml:space="preserve"> </w:t>
      </w:r>
      <w:r>
        <w:rPr>
          <w:w w:val="95"/>
        </w:rPr>
        <w:t>the</w:t>
      </w:r>
      <w:r>
        <w:rPr>
          <w:spacing w:val="-21"/>
          <w:w w:val="95"/>
        </w:rPr>
        <w:t xml:space="preserve"> </w:t>
      </w:r>
      <w:r>
        <w:rPr>
          <w:w w:val="95"/>
        </w:rPr>
        <w:t>balance</w:t>
      </w:r>
      <w:r>
        <w:rPr>
          <w:spacing w:val="-21"/>
          <w:w w:val="95"/>
        </w:rPr>
        <w:t xml:space="preserve"> </w:t>
      </w:r>
      <w:r>
        <w:rPr>
          <w:spacing w:val="3"/>
          <w:w w:val="95"/>
        </w:rPr>
        <w:t>sheet</w:t>
      </w:r>
      <w:r>
        <w:rPr>
          <w:spacing w:val="-39"/>
          <w:w w:val="95"/>
        </w:rPr>
        <w:t xml:space="preserve"> </w:t>
      </w:r>
      <w:r>
        <w:rPr>
          <w:w w:val="95"/>
        </w:rPr>
        <w:t>approach,</w:t>
      </w:r>
      <w:r>
        <w:rPr>
          <w:spacing w:val="-23"/>
          <w:w w:val="95"/>
        </w:rPr>
        <w:t xml:space="preserve"> </w:t>
      </w:r>
      <w:r>
        <w:rPr>
          <w:w w:val="95"/>
        </w:rPr>
        <w:t>there</w:t>
      </w:r>
      <w:r>
        <w:rPr>
          <w:spacing w:val="-21"/>
          <w:w w:val="95"/>
        </w:rPr>
        <w:t xml:space="preserve"> </w:t>
      </w:r>
      <w:r>
        <w:rPr>
          <w:spacing w:val="4"/>
          <w:w w:val="95"/>
        </w:rPr>
        <w:t>is</w:t>
      </w:r>
      <w:r>
        <w:rPr>
          <w:spacing w:val="-38"/>
          <w:w w:val="95"/>
        </w:rPr>
        <w:t xml:space="preserve"> </w:t>
      </w:r>
      <w:r>
        <w:rPr>
          <w:w w:val="95"/>
        </w:rPr>
        <w:t>a</w:t>
      </w:r>
      <w:r>
        <w:rPr>
          <w:spacing w:val="-17"/>
          <w:w w:val="95"/>
        </w:rPr>
        <w:t xml:space="preserve"> </w:t>
      </w:r>
      <w:r>
        <w:rPr>
          <w:w w:val="95"/>
        </w:rPr>
        <w:t>second</w:t>
      </w:r>
      <w:r>
        <w:rPr>
          <w:spacing w:val="-26"/>
          <w:w w:val="95"/>
        </w:rPr>
        <w:t xml:space="preserve"> </w:t>
      </w:r>
      <w:r>
        <w:rPr>
          <w:w w:val="95"/>
        </w:rPr>
        <w:t>approach,</w:t>
      </w:r>
      <w:r>
        <w:rPr>
          <w:spacing w:val="-24"/>
          <w:w w:val="95"/>
        </w:rPr>
        <w:t xml:space="preserve"> </w:t>
      </w:r>
      <w:r>
        <w:rPr>
          <w:w w:val="95"/>
        </w:rPr>
        <w:t>the</w:t>
      </w:r>
      <w:r>
        <w:rPr>
          <w:spacing w:val="-20"/>
          <w:w w:val="95"/>
        </w:rPr>
        <w:t xml:space="preserve"> </w:t>
      </w:r>
      <w:r>
        <w:rPr>
          <w:w w:val="95"/>
        </w:rPr>
        <w:t>going</w:t>
      </w:r>
      <w:r>
        <w:rPr>
          <w:spacing w:val="-40"/>
          <w:w w:val="95"/>
        </w:rPr>
        <w:t xml:space="preserve"> </w:t>
      </w:r>
      <w:r>
        <w:rPr>
          <w:w w:val="95"/>
        </w:rPr>
        <w:t xml:space="preserve">rate </w:t>
      </w:r>
      <w:r>
        <w:t>approach,</w:t>
      </w:r>
      <w:r>
        <w:rPr>
          <w:spacing w:val="-39"/>
        </w:rPr>
        <w:t xml:space="preserve"> </w:t>
      </w:r>
      <w:r>
        <w:t>which</w:t>
      </w:r>
      <w:r>
        <w:rPr>
          <w:spacing w:val="-40"/>
        </w:rPr>
        <w:t xml:space="preserve"> </w:t>
      </w:r>
      <w:r>
        <w:rPr>
          <w:spacing w:val="4"/>
        </w:rPr>
        <w:t>is</w:t>
      </w:r>
      <w:r>
        <w:rPr>
          <w:spacing w:val="-39"/>
        </w:rPr>
        <w:t xml:space="preserve"> </w:t>
      </w:r>
      <w:r>
        <w:t>also</w:t>
      </w:r>
      <w:r>
        <w:rPr>
          <w:spacing w:val="-40"/>
        </w:rPr>
        <w:t xml:space="preserve"> </w:t>
      </w:r>
      <w:r>
        <w:t>known</w:t>
      </w:r>
      <w:r>
        <w:rPr>
          <w:spacing w:val="-49"/>
        </w:rPr>
        <w:t xml:space="preserve"> </w:t>
      </w:r>
      <w:r>
        <w:t>as</w:t>
      </w:r>
      <w:r>
        <w:rPr>
          <w:spacing w:val="-31"/>
        </w:rPr>
        <w:t xml:space="preserve"> </w:t>
      </w:r>
      <w:r>
        <w:t>the</w:t>
      </w:r>
      <w:r>
        <w:rPr>
          <w:spacing w:val="-39"/>
        </w:rPr>
        <w:t xml:space="preserve"> </w:t>
      </w:r>
      <w:r>
        <w:t>‘localization’,</w:t>
      </w:r>
      <w:r>
        <w:rPr>
          <w:spacing w:val="-47"/>
        </w:rPr>
        <w:t xml:space="preserve"> </w:t>
      </w:r>
      <w:r>
        <w:t>‘destination’</w:t>
      </w:r>
      <w:r>
        <w:rPr>
          <w:spacing w:val="-48"/>
        </w:rPr>
        <w:t xml:space="preserve"> </w:t>
      </w:r>
      <w:r>
        <w:t>or</w:t>
      </w:r>
      <w:r>
        <w:rPr>
          <w:spacing w:val="-51"/>
        </w:rPr>
        <w:t xml:space="preserve"> </w:t>
      </w:r>
      <w:r>
        <w:t>‘host</w:t>
      </w:r>
      <w:r>
        <w:rPr>
          <w:spacing w:val="-49"/>
        </w:rPr>
        <w:t xml:space="preserve"> </w:t>
      </w:r>
      <w:r>
        <w:t xml:space="preserve">country- </w:t>
      </w:r>
      <w:r>
        <w:rPr>
          <w:w w:val="95"/>
        </w:rPr>
        <w:t>based’</w:t>
      </w:r>
      <w:r>
        <w:rPr>
          <w:spacing w:val="-41"/>
          <w:w w:val="95"/>
        </w:rPr>
        <w:t xml:space="preserve"> </w:t>
      </w:r>
      <w:r>
        <w:rPr>
          <w:w w:val="95"/>
        </w:rPr>
        <w:t>approach.</w:t>
      </w:r>
      <w:r>
        <w:rPr>
          <w:spacing w:val="-20"/>
          <w:w w:val="95"/>
        </w:rPr>
        <w:t xml:space="preserve"> </w:t>
      </w:r>
      <w:r>
        <w:rPr>
          <w:w w:val="95"/>
        </w:rPr>
        <w:t>As</w:t>
      </w:r>
      <w:r>
        <w:rPr>
          <w:spacing w:val="-32"/>
          <w:w w:val="95"/>
        </w:rPr>
        <w:t xml:space="preserve"> </w:t>
      </w:r>
      <w:r>
        <w:rPr>
          <w:w w:val="95"/>
        </w:rPr>
        <w:t>these</w:t>
      </w:r>
      <w:r>
        <w:rPr>
          <w:spacing w:val="-38"/>
          <w:w w:val="95"/>
        </w:rPr>
        <w:t xml:space="preserve"> </w:t>
      </w:r>
      <w:r>
        <w:rPr>
          <w:w w:val="95"/>
        </w:rPr>
        <w:t>names</w:t>
      </w:r>
      <w:r>
        <w:rPr>
          <w:spacing w:val="-31"/>
          <w:w w:val="95"/>
        </w:rPr>
        <w:t xml:space="preserve"> </w:t>
      </w:r>
      <w:r>
        <w:rPr>
          <w:spacing w:val="2"/>
          <w:w w:val="95"/>
        </w:rPr>
        <w:t>suggest,</w:t>
      </w:r>
      <w:r>
        <w:rPr>
          <w:spacing w:val="-41"/>
          <w:w w:val="95"/>
        </w:rPr>
        <w:t xml:space="preserve"> </w:t>
      </w:r>
      <w:r>
        <w:rPr>
          <w:w w:val="95"/>
        </w:rPr>
        <w:t>the</w:t>
      </w:r>
      <w:r>
        <w:rPr>
          <w:spacing w:val="-28"/>
          <w:w w:val="95"/>
        </w:rPr>
        <w:t xml:space="preserve"> </w:t>
      </w:r>
      <w:r>
        <w:rPr>
          <w:spacing w:val="-3"/>
          <w:w w:val="95"/>
        </w:rPr>
        <w:t>core</w:t>
      </w:r>
      <w:r>
        <w:rPr>
          <w:spacing w:val="-27"/>
          <w:w w:val="95"/>
        </w:rPr>
        <w:t xml:space="preserve"> </w:t>
      </w:r>
      <w:r>
        <w:rPr>
          <w:w w:val="95"/>
        </w:rPr>
        <w:t>of</w:t>
      </w:r>
      <w:r>
        <w:rPr>
          <w:spacing w:val="-40"/>
          <w:w w:val="95"/>
        </w:rPr>
        <w:t xml:space="preserve"> </w:t>
      </w:r>
      <w:r>
        <w:rPr>
          <w:spacing w:val="2"/>
          <w:w w:val="95"/>
        </w:rPr>
        <w:t>this</w:t>
      </w:r>
      <w:r>
        <w:rPr>
          <w:spacing w:val="-31"/>
          <w:w w:val="95"/>
        </w:rPr>
        <w:t xml:space="preserve"> </w:t>
      </w:r>
      <w:r>
        <w:rPr>
          <w:w w:val="95"/>
        </w:rPr>
        <w:t>approach</w:t>
      </w:r>
      <w:r>
        <w:rPr>
          <w:spacing w:val="-22"/>
          <w:w w:val="95"/>
        </w:rPr>
        <w:t xml:space="preserve"> </w:t>
      </w:r>
      <w:r>
        <w:rPr>
          <w:spacing w:val="6"/>
          <w:w w:val="95"/>
        </w:rPr>
        <w:t>lies</w:t>
      </w:r>
      <w:r>
        <w:rPr>
          <w:spacing w:val="-41"/>
          <w:w w:val="95"/>
        </w:rPr>
        <w:t xml:space="preserve"> </w:t>
      </w:r>
      <w:r>
        <w:rPr>
          <w:spacing w:val="4"/>
          <w:w w:val="95"/>
        </w:rPr>
        <w:t>in</w:t>
      </w:r>
      <w:r>
        <w:rPr>
          <w:spacing w:val="-43"/>
          <w:w w:val="95"/>
        </w:rPr>
        <w:t xml:space="preserve"> </w:t>
      </w:r>
      <w:r>
        <w:rPr>
          <w:spacing w:val="4"/>
          <w:w w:val="95"/>
        </w:rPr>
        <w:t>linking</w:t>
      </w:r>
      <w:r>
        <w:rPr>
          <w:spacing w:val="-43"/>
          <w:w w:val="95"/>
        </w:rPr>
        <w:t xml:space="preserve"> </w:t>
      </w:r>
      <w:r>
        <w:rPr>
          <w:w w:val="95"/>
        </w:rPr>
        <w:t xml:space="preserve">the </w:t>
      </w:r>
      <w:r>
        <w:t xml:space="preserve">expatriate compensation to the salary structure of the host </w:t>
      </w:r>
      <w:r>
        <w:rPr>
          <w:spacing w:val="-3"/>
        </w:rPr>
        <w:t xml:space="preserve">country, </w:t>
      </w:r>
      <w:r>
        <w:t xml:space="preserve">taking </w:t>
      </w:r>
      <w:r>
        <w:rPr>
          <w:spacing w:val="2"/>
        </w:rPr>
        <w:t xml:space="preserve">into </w:t>
      </w:r>
      <w:r>
        <w:rPr>
          <w:w w:val="95"/>
        </w:rPr>
        <w:t>account</w:t>
      </w:r>
      <w:r>
        <w:rPr>
          <w:spacing w:val="-17"/>
          <w:w w:val="95"/>
        </w:rPr>
        <w:t xml:space="preserve"> </w:t>
      </w:r>
      <w:r>
        <w:rPr>
          <w:w w:val="95"/>
        </w:rPr>
        <w:t>local</w:t>
      </w:r>
      <w:r>
        <w:rPr>
          <w:spacing w:val="-33"/>
          <w:w w:val="95"/>
        </w:rPr>
        <w:t xml:space="preserve"> </w:t>
      </w:r>
      <w:r>
        <w:rPr>
          <w:w w:val="95"/>
        </w:rPr>
        <w:t>market</w:t>
      </w:r>
      <w:r>
        <w:rPr>
          <w:spacing w:val="-29"/>
          <w:w w:val="95"/>
        </w:rPr>
        <w:t xml:space="preserve"> </w:t>
      </w:r>
      <w:r>
        <w:rPr>
          <w:w w:val="95"/>
        </w:rPr>
        <w:t>rates</w:t>
      </w:r>
      <w:r>
        <w:rPr>
          <w:spacing w:val="-38"/>
          <w:w w:val="95"/>
        </w:rPr>
        <w:t xml:space="preserve"> </w:t>
      </w:r>
      <w:r>
        <w:rPr>
          <w:w w:val="95"/>
        </w:rPr>
        <w:t>and</w:t>
      </w:r>
      <w:r>
        <w:rPr>
          <w:spacing w:val="-16"/>
          <w:w w:val="95"/>
        </w:rPr>
        <w:t xml:space="preserve"> </w:t>
      </w:r>
      <w:r>
        <w:rPr>
          <w:w w:val="95"/>
        </w:rPr>
        <w:t>compensation</w:t>
      </w:r>
      <w:r>
        <w:rPr>
          <w:spacing w:val="-39"/>
          <w:w w:val="95"/>
        </w:rPr>
        <w:t xml:space="preserve"> </w:t>
      </w:r>
      <w:r>
        <w:rPr>
          <w:spacing w:val="5"/>
          <w:w w:val="95"/>
        </w:rPr>
        <w:t>levels</w:t>
      </w:r>
      <w:r>
        <w:rPr>
          <w:spacing w:val="-38"/>
          <w:w w:val="95"/>
        </w:rPr>
        <w:t xml:space="preserve"> </w:t>
      </w:r>
      <w:r>
        <w:rPr>
          <w:w w:val="95"/>
        </w:rPr>
        <w:t>of</w:t>
      </w:r>
      <w:r>
        <w:rPr>
          <w:spacing w:val="-35"/>
          <w:w w:val="95"/>
        </w:rPr>
        <w:t xml:space="preserve"> </w:t>
      </w:r>
      <w:r>
        <w:rPr>
          <w:w w:val="95"/>
        </w:rPr>
        <w:t>local</w:t>
      </w:r>
      <w:r>
        <w:rPr>
          <w:spacing w:val="-33"/>
          <w:w w:val="95"/>
        </w:rPr>
        <w:t xml:space="preserve"> </w:t>
      </w:r>
      <w:r>
        <w:rPr>
          <w:spacing w:val="3"/>
          <w:w w:val="95"/>
        </w:rPr>
        <w:t>employees.</w:t>
      </w:r>
      <w:r>
        <w:rPr>
          <w:spacing w:val="-38"/>
          <w:w w:val="95"/>
        </w:rPr>
        <w:t xml:space="preserve"> </w:t>
      </w:r>
      <w:r>
        <w:rPr>
          <w:w w:val="95"/>
        </w:rPr>
        <w:t>The</w:t>
      </w:r>
      <w:r>
        <w:rPr>
          <w:spacing w:val="-34"/>
          <w:w w:val="95"/>
        </w:rPr>
        <w:t xml:space="preserve"> </w:t>
      </w:r>
      <w:r>
        <w:rPr>
          <w:w w:val="95"/>
        </w:rPr>
        <w:t xml:space="preserve">going </w:t>
      </w:r>
      <w:r>
        <w:t>rate</w:t>
      </w:r>
      <w:r>
        <w:rPr>
          <w:spacing w:val="-34"/>
        </w:rPr>
        <w:t xml:space="preserve"> </w:t>
      </w:r>
      <w:r>
        <w:t>method</w:t>
      </w:r>
      <w:r>
        <w:rPr>
          <w:spacing w:val="-48"/>
        </w:rPr>
        <w:t xml:space="preserve"> </w:t>
      </w:r>
      <w:r>
        <w:t>aims</w:t>
      </w:r>
      <w:r>
        <w:rPr>
          <w:spacing w:val="-37"/>
        </w:rPr>
        <w:t xml:space="preserve"> </w:t>
      </w:r>
      <w:r>
        <w:t>to</w:t>
      </w:r>
      <w:r>
        <w:rPr>
          <w:spacing w:val="-38"/>
        </w:rPr>
        <w:t xml:space="preserve"> </w:t>
      </w:r>
      <w:r>
        <w:t>treat</w:t>
      </w:r>
      <w:r>
        <w:rPr>
          <w:spacing w:val="-39"/>
        </w:rPr>
        <w:t xml:space="preserve"> </w:t>
      </w:r>
      <w:r>
        <w:t>the</w:t>
      </w:r>
      <w:r>
        <w:rPr>
          <w:spacing w:val="-34"/>
        </w:rPr>
        <w:t xml:space="preserve"> </w:t>
      </w:r>
      <w:r>
        <w:t>expatriate</w:t>
      </w:r>
      <w:r>
        <w:rPr>
          <w:spacing w:val="-38"/>
        </w:rPr>
        <w:t xml:space="preserve"> </w:t>
      </w:r>
      <w:r>
        <w:rPr>
          <w:spacing w:val="3"/>
        </w:rPr>
        <w:t>employee</w:t>
      </w:r>
      <w:r>
        <w:rPr>
          <w:spacing w:val="-43"/>
        </w:rPr>
        <w:t xml:space="preserve"> </w:t>
      </w:r>
      <w:r>
        <w:t>as</w:t>
      </w:r>
      <w:r>
        <w:rPr>
          <w:spacing w:val="-47"/>
        </w:rPr>
        <w:t xml:space="preserve"> </w:t>
      </w:r>
      <w:r>
        <w:t>a</w:t>
      </w:r>
      <w:r>
        <w:rPr>
          <w:spacing w:val="-40"/>
        </w:rPr>
        <w:t xml:space="preserve"> </w:t>
      </w:r>
      <w:r>
        <w:rPr>
          <w:spacing w:val="2"/>
        </w:rPr>
        <w:t>citizen</w:t>
      </w:r>
      <w:r>
        <w:rPr>
          <w:spacing w:val="-48"/>
        </w:rPr>
        <w:t xml:space="preserve"> </w:t>
      </w:r>
      <w:r>
        <w:t>of</w:t>
      </w:r>
      <w:r>
        <w:rPr>
          <w:spacing w:val="-44"/>
        </w:rPr>
        <w:t xml:space="preserve"> </w:t>
      </w:r>
      <w:r>
        <w:t>the</w:t>
      </w:r>
      <w:r>
        <w:rPr>
          <w:spacing w:val="-34"/>
        </w:rPr>
        <w:t xml:space="preserve"> </w:t>
      </w:r>
      <w:r>
        <w:t>host</w:t>
      </w:r>
      <w:r>
        <w:rPr>
          <w:spacing w:val="-39"/>
        </w:rPr>
        <w:t xml:space="preserve"> </w:t>
      </w:r>
      <w:r>
        <w:rPr>
          <w:spacing w:val="-3"/>
        </w:rPr>
        <w:t xml:space="preserve">country, </w:t>
      </w:r>
      <w:r>
        <w:t>encouraging</w:t>
      </w:r>
      <w:r>
        <w:rPr>
          <w:spacing w:val="-41"/>
        </w:rPr>
        <w:t xml:space="preserve"> </w:t>
      </w:r>
      <w:r>
        <w:t>a</w:t>
      </w:r>
      <w:r>
        <w:rPr>
          <w:spacing w:val="-13"/>
        </w:rPr>
        <w:t xml:space="preserve"> </w:t>
      </w:r>
      <w:r>
        <w:t>“when</w:t>
      </w:r>
      <w:r>
        <w:rPr>
          <w:spacing w:val="-39"/>
        </w:rPr>
        <w:t xml:space="preserve"> </w:t>
      </w:r>
      <w:r>
        <w:rPr>
          <w:spacing w:val="4"/>
        </w:rPr>
        <w:t>in</w:t>
      </w:r>
      <w:r>
        <w:rPr>
          <w:spacing w:val="-26"/>
        </w:rPr>
        <w:t xml:space="preserve"> </w:t>
      </w:r>
      <w:r>
        <w:t>Rome,</w:t>
      </w:r>
      <w:r>
        <w:rPr>
          <w:spacing w:val="-23"/>
        </w:rPr>
        <w:t xml:space="preserve"> </w:t>
      </w:r>
      <w:r>
        <w:t>do</w:t>
      </w:r>
      <w:r>
        <w:rPr>
          <w:spacing w:val="-26"/>
        </w:rPr>
        <w:t xml:space="preserve"> </w:t>
      </w:r>
      <w:r>
        <w:t>as</w:t>
      </w:r>
      <w:r>
        <w:rPr>
          <w:spacing w:val="-25"/>
        </w:rPr>
        <w:t xml:space="preserve"> </w:t>
      </w:r>
      <w:r>
        <w:t>the</w:t>
      </w:r>
      <w:r>
        <w:rPr>
          <w:spacing w:val="-20"/>
        </w:rPr>
        <w:t xml:space="preserve"> </w:t>
      </w:r>
      <w:r>
        <w:t>Romans</w:t>
      </w:r>
      <w:r>
        <w:rPr>
          <w:spacing w:val="-25"/>
        </w:rPr>
        <w:t xml:space="preserve"> </w:t>
      </w:r>
      <w:r>
        <w:rPr>
          <w:spacing w:val="3"/>
        </w:rPr>
        <w:t>do”</w:t>
      </w:r>
      <w:r>
        <w:rPr>
          <w:spacing w:val="-30"/>
        </w:rPr>
        <w:t xml:space="preserve"> </w:t>
      </w:r>
      <w:r>
        <w:t>mentality.</w:t>
      </w:r>
    </w:p>
    <w:p w14:paraId="2E952EA5" w14:textId="77777777" w:rsidR="00895EAC" w:rsidRDefault="00895EAC">
      <w:pPr>
        <w:pStyle w:val="BodyText"/>
        <w:spacing w:before="4"/>
        <w:rPr>
          <w:sz w:val="25"/>
        </w:rPr>
      </w:pPr>
    </w:p>
    <w:p w14:paraId="2C2B4F07" w14:textId="77777777" w:rsidR="00895EAC" w:rsidRDefault="00D37152">
      <w:pPr>
        <w:pStyle w:val="BodyText"/>
        <w:spacing w:line="312" w:lineRule="auto"/>
        <w:ind w:left="1547" w:right="847"/>
      </w:pPr>
      <w:r>
        <w:rPr>
          <w:w w:val="95"/>
        </w:rPr>
        <w:t>Localization</w:t>
      </w:r>
      <w:r>
        <w:rPr>
          <w:spacing w:val="-46"/>
          <w:w w:val="95"/>
        </w:rPr>
        <w:t xml:space="preserve"> </w:t>
      </w:r>
      <w:r>
        <w:rPr>
          <w:spacing w:val="4"/>
          <w:w w:val="95"/>
        </w:rPr>
        <w:t>is</w:t>
      </w:r>
      <w:r>
        <w:rPr>
          <w:spacing w:val="-37"/>
          <w:w w:val="95"/>
        </w:rPr>
        <w:t xml:space="preserve"> </w:t>
      </w:r>
      <w:r>
        <w:rPr>
          <w:w w:val="95"/>
        </w:rPr>
        <w:t>an</w:t>
      </w:r>
      <w:r>
        <w:rPr>
          <w:spacing w:val="-38"/>
          <w:w w:val="95"/>
        </w:rPr>
        <w:t xml:space="preserve"> </w:t>
      </w:r>
      <w:r>
        <w:rPr>
          <w:w w:val="95"/>
        </w:rPr>
        <w:t>approach</w:t>
      </w:r>
      <w:r>
        <w:rPr>
          <w:spacing w:val="-29"/>
          <w:w w:val="95"/>
        </w:rPr>
        <w:t xml:space="preserve"> </w:t>
      </w:r>
      <w:r>
        <w:rPr>
          <w:spacing w:val="4"/>
          <w:w w:val="95"/>
        </w:rPr>
        <w:t>in</w:t>
      </w:r>
      <w:r>
        <w:rPr>
          <w:spacing w:val="-46"/>
          <w:w w:val="95"/>
        </w:rPr>
        <w:t xml:space="preserve"> </w:t>
      </w:r>
      <w:r>
        <w:rPr>
          <w:w w:val="95"/>
        </w:rPr>
        <w:t>which</w:t>
      </w:r>
      <w:r>
        <w:rPr>
          <w:spacing w:val="-37"/>
          <w:w w:val="95"/>
        </w:rPr>
        <w:t xml:space="preserve"> </w:t>
      </w:r>
      <w:r>
        <w:rPr>
          <w:spacing w:val="2"/>
          <w:w w:val="95"/>
        </w:rPr>
        <w:t>assignees</w:t>
      </w:r>
      <w:r>
        <w:rPr>
          <w:spacing w:val="-46"/>
          <w:w w:val="95"/>
        </w:rPr>
        <w:t xml:space="preserve"> </w:t>
      </w:r>
      <w:r>
        <w:rPr>
          <w:spacing w:val="-3"/>
          <w:w w:val="95"/>
        </w:rPr>
        <w:t>are</w:t>
      </w:r>
      <w:r>
        <w:rPr>
          <w:spacing w:val="-33"/>
          <w:w w:val="95"/>
        </w:rPr>
        <w:t xml:space="preserve"> </w:t>
      </w:r>
      <w:r>
        <w:rPr>
          <w:w w:val="95"/>
        </w:rPr>
        <w:t>paid</w:t>
      </w:r>
      <w:r>
        <w:rPr>
          <w:spacing w:val="-46"/>
          <w:w w:val="95"/>
        </w:rPr>
        <w:t xml:space="preserve"> </w:t>
      </w:r>
      <w:r>
        <w:rPr>
          <w:w w:val="95"/>
        </w:rPr>
        <w:t>according</w:t>
      </w:r>
      <w:r>
        <w:rPr>
          <w:spacing w:val="-30"/>
          <w:w w:val="95"/>
        </w:rPr>
        <w:t xml:space="preserve"> </w:t>
      </w:r>
      <w:r>
        <w:rPr>
          <w:w w:val="95"/>
        </w:rPr>
        <w:t>to</w:t>
      </w:r>
      <w:r>
        <w:rPr>
          <w:spacing w:val="-38"/>
          <w:w w:val="95"/>
        </w:rPr>
        <w:t xml:space="preserve"> </w:t>
      </w:r>
      <w:r>
        <w:rPr>
          <w:w w:val="95"/>
        </w:rPr>
        <w:t>the</w:t>
      </w:r>
      <w:r>
        <w:rPr>
          <w:spacing w:val="-34"/>
          <w:w w:val="95"/>
        </w:rPr>
        <w:t xml:space="preserve"> </w:t>
      </w:r>
      <w:r>
        <w:rPr>
          <w:w w:val="95"/>
        </w:rPr>
        <w:t>salary</w:t>
      </w:r>
      <w:r>
        <w:rPr>
          <w:spacing w:val="-36"/>
          <w:w w:val="95"/>
        </w:rPr>
        <w:t xml:space="preserve"> </w:t>
      </w:r>
      <w:r>
        <w:rPr>
          <w:spacing w:val="5"/>
          <w:w w:val="95"/>
        </w:rPr>
        <w:t xml:space="preserve">levels, </w:t>
      </w:r>
      <w:r>
        <w:t>structure,</w:t>
      </w:r>
      <w:r>
        <w:rPr>
          <w:spacing w:val="-42"/>
        </w:rPr>
        <w:t xml:space="preserve"> </w:t>
      </w:r>
      <w:r>
        <w:t>and</w:t>
      </w:r>
      <w:r>
        <w:rPr>
          <w:spacing w:val="-42"/>
        </w:rPr>
        <w:t xml:space="preserve"> </w:t>
      </w:r>
      <w:r>
        <w:t>administration</w:t>
      </w:r>
      <w:r>
        <w:rPr>
          <w:spacing w:val="-51"/>
        </w:rPr>
        <w:t xml:space="preserve"> </w:t>
      </w:r>
      <w:r>
        <w:rPr>
          <w:spacing w:val="2"/>
        </w:rPr>
        <w:t>guidelines</w:t>
      </w:r>
      <w:r>
        <w:rPr>
          <w:spacing w:val="-50"/>
        </w:rPr>
        <w:t xml:space="preserve"> </w:t>
      </w:r>
      <w:r>
        <w:t>of</w:t>
      </w:r>
      <w:r>
        <w:rPr>
          <w:spacing w:val="-48"/>
        </w:rPr>
        <w:t xml:space="preserve"> </w:t>
      </w:r>
      <w:r>
        <w:t>the</w:t>
      </w:r>
      <w:r>
        <w:rPr>
          <w:spacing w:val="-47"/>
        </w:rPr>
        <w:t xml:space="preserve"> </w:t>
      </w:r>
      <w:r>
        <w:t>host</w:t>
      </w:r>
      <w:r>
        <w:rPr>
          <w:spacing w:val="-44"/>
        </w:rPr>
        <w:t xml:space="preserve"> </w:t>
      </w:r>
      <w:r>
        <w:t>location</w:t>
      </w:r>
      <w:r>
        <w:rPr>
          <w:spacing w:val="-50"/>
        </w:rPr>
        <w:t xml:space="preserve"> </w:t>
      </w:r>
      <w:r>
        <w:rPr>
          <w:spacing w:val="5"/>
        </w:rPr>
        <w:t>where</w:t>
      </w:r>
      <w:r>
        <w:rPr>
          <w:spacing w:val="-48"/>
        </w:rPr>
        <w:t xml:space="preserve"> </w:t>
      </w:r>
      <w:r>
        <w:rPr>
          <w:spacing w:val="2"/>
        </w:rPr>
        <w:t>they</w:t>
      </w:r>
      <w:r>
        <w:rPr>
          <w:spacing w:val="-41"/>
        </w:rPr>
        <w:t xml:space="preserve"> </w:t>
      </w:r>
      <w:r>
        <w:rPr>
          <w:spacing w:val="-3"/>
        </w:rPr>
        <w:t>are</w:t>
      </w:r>
      <w:r>
        <w:rPr>
          <w:spacing w:val="-39"/>
        </w:rPr>
        <w:t xml:space="preserve"> </w:t>
      </w:r>
      <w:r>
        <w:rPr>
          <w:spacing w:val="3"/>
        </w:rPr>
        <w:t xml:space="preserve">being </w:t>
      </w:r>
      <w:r>
        <w:rPr>
          <w:spacing w:val="2"/>
        </w:rPr>
        <w:t>sent</w:t>
      </w:r>
      <w:r>
        <w:rPr>
          <w:spacing w:val="-47"/>
        </w:rPr>
        <w:t xml:space="preserve"> </w:t>
      </w:r>
      <w:r>
        <w:t>to,</w:t>
      </w:r>
      <w:r>
        <w:rPr>
          <w:spacing w:val="-34"/>
        </w:rPr>
        <w:t xml:space="preserve"> </w:t>
      </w:r>
      <w:r>
        <w:t>or</w:t>
      </w:r>
      <w:r>
        <w:rPr>
          <w:spacing w:val="-29"/>
        </w:rPr>
        <w:t xml:space="preserve"> </w:t>
      </w:r>
      <w:r>
        <w:rPr>
          <w:spacing w:val="-3"/>
        </w:rPr>
        <w:t>are</w:t>
      </w:r>
      <w:r>
        <w:rPr>
          <w:spacing w:val="-32"/>
        </w:rPr>
        <w:t xml:space="preserve"> </w:t>
      </w:r>
      <w:r>
        <w:t>already</w:t>
      </w:r>
      <w:r>
        <w:rPr>
          <w:spacing w:val="-45"/>
        </w:rPr>
        <w:t xml:space="preserve"> </w:t>
      </w:r>
      <w:r>
        <w:rPr>
          <w:spacing w:val="4"/>
        </w:rPr>
        <w:t>living</w:t>
      </w:r>
      <w:r>
        <w:rPr>
          <w:spacing w:val="-47"/>
        </w:rPr>
        <w:t xml:space="preserve"> </w:t>
      </w:r>
      <w:r>
        <w:t>and</w:t>
      </w:r>
      <w:r>
        <w:rPr>
          <w:spacing w:val="-36"/>
        </w:rPr>
        <w:t xml:space="preserve"> </w:t>
      </w:r>
      <w:r>
        <w:t>working.</w:t>
      </w:r>
      <w:r>
        <w:rPr>
          <w:spacing w:val="-45"/>
        </w:rPr>
        <w:t xml:space="preserve"> </w:t>
      </w:r>
      <w:r>
        <w:t>Localization</w:t>
      </w:r>
      <w:r>
        <w:rPr>
          <w:spacing w:val="-46"/>
        </w:rPr>
        <w:t xml:space="preserve"> </w:t>
      </w:r>
      <w:r>
        <w:rPr>
          <w:spacing w:val="4"/>
        </w:rPr>
        <w:t>involves</w:t>
      </w:r>
      <w:r>
        <w:rPr>
          <w:spacing w:val="-46"/>
        </w:rPr>
        <w:t xml:space="preserve"> </w:t>
      </w:r>
      <w:r>
        <w:t>the</w:t>
      </w:r>
      <w:r>
        <w:rPr>
          <w:spacing w:val="-41"/>
        </w:rPr>
        <w:t xml:space="preserve"> </w:t>
      </w:r>
      <w:r>
        <w:t>removal</w:t>
      </w:r>
      <w:r>
        <w:rPr>
          <w:spacing w:val="-41"/>
        </w:rPr>
        <w:t xml:space="preserve"> </w:t>
      </w:r>
      <w:r>
        <w:t>or absence</w:t>
      </w:r>
      <w:r>
        <w:rPr>
          <w:spacing w:val="-47"/>
        </w:rPr>
        <w:t xml:space="preserve"> </w:t>
      </w:r>
      <w:r>
        <w:t>of</w:t>
      </w:r>
      <w:r>
        <w:rPr>
          <w:spacing w:val="-39"/>
        </w:rPr>
        <w:t xml:space="preserve"> </w:t>
      </w:r>
      <w:r>
        <w:t>an</w:t>
      </w:r>
      <w:r>
        <w:rPr>
          <w:spacing w:val="-34"/>
        </w:rPr>
        <w:t xml:space="preserve"> </w:t>
      </w:r>
      <w:r>
        <w:rPr>
          <w:spacing w:val="3"/>
        </w:rPr>
        <w:t>assignee’s</w:t>
      </w:r>
      <w:r>
        <w:rPr>
          <w:spacing w:val="-50"/>
        </w:rPr>
        <w:t xml:space="preserve"> </w:t>
      </w:r>
      <w:r>
        <w:t>“expatriate”</w:t>
      </w:r>
      <w:r>
        <w:rPr>
          <w:spacing w:val="-52"/>
        </w:rPr>
        <w:t xml:space="preserve"> </w:t>
      </w:r>
      <w:r>
        <w:t>status</w:t>
      </w:r>
      <w:r>
        <w:rPr>
          <w:spacing w:val="-50"/>
        </w:rPr>
        <w:t xml:space="preserve"> </w:t>
      </w:r>
      <w:r>
        <w:t>from</w:t>
      </w:r>
      <w:r>
        <w:rPr>
          <w:spacing w:val="-50"/>
        </w:rPr>
        <w:t xml:space="preserve"> </w:t>
      </w:r>
      <w:r>
        <w:t>a</w:t>
      </w:r>
      <w:r>
        <w:rPr>
          <w:spacing w:val="-36"/>
        </w:rPr>
        <w:t xml:space="preserve"> </w:t>
      </w:r>
      <w:r>
        <w:rPr>
          <w:spacing w:val="2"/>
        </w:rPr>
        <w:t>policy</w:t>
      </w:r>
      <w:r>
        <w:rPr>
          <w:spacing w:val="-49"/>
        </w:rPr>
        <w:t xml:space="preserve"> </w:t>
      </w:r>
      <w:r>
        <w:t>standpoint,</w:t>
      </w:r>
      <w:r>
        <w:rPr>
          <w:spacing w:val="-49"/>
        </w:rPr>
        <w:t xml:space="preserve"> </w:t>
      </w:r>
      <w:r>
        <w:rPr>
          <w:spacing w:val="2"/>
        </w:rPr>
        <w:t>including</w:t>
      </w:r>
    </w:p>
    <w:p w14:paraId="14838647" w14:textId="77777777" w:rsidR="00895EAC" w:rsidRDefault="00895EAC">
      <w:pPr>
        <w:spacing w:line="312" w:lineRule="auto"/>
        <w:sectPr w:rsidR="00895EAC">
          <w:pgSz w:w="11910" w:h="16840"/>
          <w:pgMar w:top="1080" w:right="580" w:bottom="280" w:left="600" w:header="885" w:footer="0" w:gutter="0"/>
          <w:cols w:space="720"/>
        </w:sectPr>
      </w:pPr>
    </w:p>
    <w:p w14:paraId="14C31741" w14:textId="77777777" w:rsidR="00895EAC" w:rsidRDefault="00895EAC">
      <w:pPr>
        <w:pStyle w:val="BodyText"/>
        <w:spacing w:before="2"/>
        <w:rPr>
          <w:sz w:val="28"/>
        </w:rPr>
      </w:pPr>
    </w:p>
    <w:p w14:paraId="1B5FDAB4" w14:textId="77777777" w:rsidR="00895EAC" w:rsidRDefault="00D37152">
      <w:pPr>
        <w:pStyle w:val="BodyText"/>
        <w:spacing w:before="55" w:line="309" w:lineRule="auto"/>
        <w:ind w:left="1547" w:right="835"/>
      </w:pPr>
      <w:r>
        <w:rPr>
          <w:spacing w:val="4"/>
        </w:rPr>
        <w:t>benefits</w:t>
      </w:r>
      <w:r>
        <w:rPr>
          <w:spacing w:val="-47"/>
        </w:rPr>
        <w:t xml:space="preserve"> </w:t>
      </w:r>
      <w:r>
        <w:t>and</w:t>
      </w:r>
      <w:r>
        <w:rPr>
          <w:spacing w:val="-46"/>
        </w:rPr>
        <w:t xml:space="preserve"> </w:t>
      </w:r>
      <w:r>
        <w:t>allowances.</w:t>
      </w:r>
      <w:r>
        <w:rPr>
          <w:spacing w:val="-45"/>
        </w:rPr>
        <w:t xml:space="preserve"> </w:t>
      </w:r>
      <w:r>
        <w:t>In</w:t>
      </w:r>
      <w:r>
        <w:rPr>
          <w:spacing w:val="-36"/>
        </w:rPr>
        <w:t xml:space="preserve"> </w:t>
      </w:r>
      <w:r>
        <w:t>practical</w:t>
      </w:r>
      <w:r>
        <w:rPr>
          <w:spacing w:val="-32"/>
        </w:rPr>
        <w:t xml:space="preserve"> </w:t>
      </w:r>
      <w:r>
        <w:t>terms,</w:t>
      </w:r>
      <w:r>
        <w:rPr>
          <w:spacing w:val="-44"/>
        </w:rPr>
        <w:t xml:space="preserve"> </w:t>
      </w:r>
      <w:r>
        <w:rPr>
          <w:spacing w:val="4"/>
        </w:rPr>
        <w:t>it</w:t>
      </w:r>
      <w:r>
        <w:rPr>
          <w:spacing w:val="-38"/>
        </w:rPr>
        <w:t xml:space="preserve"> </w:t>
      </w:r>
      <w:r>
        <w:t>means</w:t>
      </w:r>
      <w:r>
        <w:rPr>
          <w:spacing w:val="-35"/>
        </w:rPr>
        <w:t xml:space="preserve"> </w:t>
      </w:r>
      <w:r>
        <w:t>that</w:t>
      </w:r>
      <w:r>
        <w:rPr>
          <w:spacing w:val="-38"/>
        </w:rPr>
        <w:t xml:space="preserve"> </w:t>
      </w:r>
      <w:r>
        <w:rPr>
          <w:spacing w:val="4"/>
        </w:rPr>
        <w:t>ties</w:t>
      </w:r>
      <w:r>
        <w:rPr>
          <w:spacing w:val="-46"/>
        </w:rPr>
        <w:t xml:space="preserve"> </w:t>
      </w:r>
      <w:r>
        <w:t>back</w:t>
      </w:r>
      <w:r>
        <w:rPr>
          <w:spacing w:val="-25"/>
        </w:rPr>
        <w:t xml:space="preserve"> </w:t>
      </w:r>
      <w:r>
        <w:t>to</w:t>
      </w:r>
      <w:r>
        <w:rPr>
          <w:spacing w:val="-37"/>
        </w:rPr>
        <w:t xml:space="preserve"> </w:t>
      </w:r>
      <w:r>
        <w:t>the</w:t>
      </w:r>
      <w:r>
        <w:rPr>
          <w:spacing w:val="-20"/>
        </w:rPr>
        <w:t xml:space="preserve"> </w:t>
      </w:r>
      <w:r>
        <w:t xml:space="preserve">home country from where an assignee has come from, or from where </w:t>
      </w:r>
      <w:r>
        <w:rPr>
          <w:spacing w:val="2"/>
        </w:rPr>
        <w:t xml:space="preserve">they </w:t>
      </w:r>
      <w:r>
        <w:t xml:space="preserve">may have </w:t>
      </w:r>
      <w:r>
        <w:rPr>
          <w:spacing w:val="2"/>
          <w:w w:val="95"/>
        </w:rPr>
        <w:t>originally</w:t>
      </w:r>
      <w:r>
        <w:rPr>
          <w:spacing w:val="-35"/>
          <w:w w:val="95"/>
        </w:rPr>
        <w:t xml:space="preserve"> </w:t>
      </w:r>
      <w:r>
        <w:rPr>
          <w:spacing w:val="4"/>
          <w:w w:val="95"/>
        </w:rPr>
        <w:t>been</w:t>
      </w:r>
      <w:r>
        <w:rPr>
          <w:spacing w:val="-36"/>
          <w:w w:val="95"/>
        </w:rPr>
        <w:t xml:space="preserve"> </w:t>
      </w:r>
      <w:r>
        <w:rPr>
          <w:w w:val="95"/>
        </w:rPr>
        <w:t>remunerated,</w:t>
      </w:r>
      <w:r>
        <w:rPr>
          <w:spacing w:val="-33"/>
          <w:w w:val="95"/>
        </w:rPr>
        <w:t xml:space="preserve"> </w:t>
      </w:r>
      <w:r>
        <w:rPr>
          <w:spacing w:val="-3"/>
          <w:w w:val="95"/>
        </w:rPr>
        <w:t>are</w:t>
      </w:r>
      <w:r>
        <w:rPr>
          <w:spacing w:val="-30"/>
          <w:w w:val="95"/>
        </w:rPr>
        <w:t xml:space="preserve"> </w:t>
      </w:r>
      <w:r>
        <w:rPr>
          <w:spacing w:val="3"/>
          <w:w w:val="95"/>
        </w:rPr>
        <w:t>severed</w:t>
      </w:r>
      <w:r>
        <w:rPr>
          <w:spacing w:val="-36"/>
          <w:w w:val="95"/>
        </w:rPr>
        <w:t xml:space="preserve"> </w:t>
      </w:r>
      <w:r>
        <w:rPr>
          <w:w w:val="95"/>
        </w:rPr>
        <w:t>and</w:t>
      </w:r>
      <w:r>
        <w:rPr>
          <w:spacing w:val="-35"/>
          <w:w w:val="95"/>
        </w:rPr>
        <w:t xml:space="preserve"> </w:t>
      </w:r>
      <w:r>
        <w:rPr>
          <w:w w:val="95"/>
        </w:rPr>
        <w:t>the</w:t>
      </w:r>
      <w:r>
        <w:rPr>
          <w:spacing w:val="-17"/>
          <w:w w:val="95"/>
        </w:rPr>
        <w:t xml:space="preserve"> </w:t>
      </w:r>
      <w:r>
        <w:rPr>
          <w:w w:val="95"/>
        </w:rPr>
        <w:t>assignee</w:t>
      </w:r>
      <w:r>
        <w:rPr>
          <w:spacing w:val="-30"/>
          <w:w w:val="95"/>
        </w:rPr>
        <w:t xml:space="preserve"> </w:t>
      </w:r>
      <w:r>
        <w:rPr>
          <w:w w:val="95"/>
        </w:rPr>
        <w:t>becomes</w:t>
      </w:r>
      <w:r>
        <w:rPr>
          <w:spacing w:val="-35"/>
          <w:w w:val="95"/>
        </w:rPr>
        <w:t xml:space="preserve"> </w:t>
      </w:r>
      <w:r>
        <w:rPr>
          <w:w w:val="95"/>
        </w:rPr>
        <w:t>a</w:t>
      </w:r>
      <w:r>
        <w:rPr>
          <w:spacing w:val="-9"/>
          <w:w w:val="95"/>
        </w:rPr>
        <w:t xml:space="preserve"> </w:t>
      </w:r>
      <w:r>
        <w:rPr>
          <w:w w:val="95"/>
        </w:rPr>
        <w:t>“local”</w:t>
      </w:r>
      <w:r>
        <w:rPr>
          <w:spacing w:val="-27"/>
          <w:w w:val="95"/>
        </w:rPr>
        <w:t xml:space="preserve"> </w:t>
      </w:r>
      <w:r>
        <w:rPr>
          <w:spacing w:val="4"/>
          <w:w w:val="95"/>
        </w:rPr>
        <w:t>in</w:t>
      </w:r>
      <w:r>
        <w:rPr>
          <w:spacing w:val="-23"/>
          <w:w w:val="95"/>
        </w:rPr>
        <w:t xml:space="preserve"> </w:t>
      </w:r>
      <w:r>
        <w:rPr>
          <w:w w:val="95"/>
        </w:rPr>
        <w:t>the host-country.</w:t>
      </w:r>
      <w:r>
        <w:rPr>
          <w:spacing w:val="-42"/>
          <w:w w:val="95"/>
        </w:rPr>
        <w:t xml:space="preserve"> </w:t>
      </w:r>
      <w:r>
        <w:rPr>
          <w:w w:val="95"/>
        </w:rPr>
        <w:t>It</w:t>
      </w:r>
      <w:r>
        <w:rPr>
          <w:spacing w:val="-35"/>
          <w:w w:val="95"/>
        </w:rPr>
        <w:t xml:space="preserve"> </w:t>
      </w:r>
      <w:r>
        <w:rPr>
          <w:w w:val="95"/>
        </w:rPr>
        <w:t>almost</w:t>
      </w:r>
      <w:r>
        <w:rPr>
          <w:spacing w:val="-35"/>
          <w:w w:val="95"/>
        </w:rPr>
        <w:t xml:space="preserve"> </w:t>
      </w:r>
      <w:r>
        <w:rPr>
          <w:w w:val="95"/>
        </w:rPr>
        <w:t>always</w:t>
      </w:r>
      <w:r>
        <w:rPr>
          <w:spacing w:val="-42"/>
          <w:w w:val="95"/>
        </w:rPr>
        <w:t xml:space="preserve"> </w:t>
      </w:r>
      <w:r>
        <w:rPr>
          <w:spacing w:val="4"/>
          <w:w w:val="95"/>
        </w:rPr>
        <w:t>involves</w:t>
      </w:r>
      <w:r>
        <w:rPr>
          <w:spacing w:val="-43"/>
          <w:w w:val="95"/>
        </w:rPr>
        <w:t xml:space="preserve"> </w:t>
      </w:r>
      <w:r>
        <w:rPr>
          <w:w w:val="95"/>
        </w:rPr>
        <w:t>replacing</w:t>
      </w:r>
      <w:r>
        <w:rPr>
          <w:spacing w:val="-44"/>
          <w:w w:val="95"/>
        </w:rPr>
        <w:t xml:space="preserve"> </w:t>
      </w:r>
      <w:r>
        <w:rPr>
          <w:w w:val="95"/>
        </w:rPr>
        <w:t>a</w:t>
      </w:r>
      <w:r>
        <w:rPr>
          <w:spacing w:val="-46"/>
          <w:w w:val="95"/>
        </w:rPr>
        <w:t xml:space="preserve"> </w:t>
      </w:r>
      <w:r>
        <w:rPr>
          <w:w w:val="95"/>
        </w:rPr>
        <w:t>salary</w:t>
      </w:r>
      <w:r>
        <w:rPr>
          <w:spacing w:val="-32"/>
          <w:w w:val="95"/>
        </w:rPr>
        <w:t xml:space="preserve"> </w:t>
      </w:r>
      <w:r>
        <w:rPr>
          <w:w w:val="95"/>
        </w:rPr>
        <w:t>package</w:t>
      </w:r>
      <w:r>
        <w:rPr>
          <w:spacing w:val="-29"/>
          <w:w w:val="95"/>
        </w:rPr>
        <w:t xml:space="preserve"> </w:t>
      </w:r>
      <w:r>
        <w:rPr>
          <w:spacing w:val="3"/>
          <w:w w:val="95"/>
        </w:rPr>
        <w:t>(e.g.</w:t>
      </w:r>
      <w:r>
        <w:rPr>
          <w:spacing w:val="-42"/>
          <w:w w:val="95"/>
        </w:rPr>
        <w:t xml:space="preserve"> </w:t>
      </w:r>
      <w:r>
        <w:rPr>
          <w:w w:val="95"/>
        </w:rPr>
        <w:t>base</w:t>
      </w:r>
      <w:r>
        <w:rPr>
          <w:spacing w:val="-29"/>
          <w:w w:val="95"/>
        </w:rPr>
        <w:t xml:space="preserve"> </w:t>
      </w:r>
      <w:r>
        <w:rPr>
          <w:w w:val="95"/>
        </w:rPr>
        <w:t xml:space="preserve">salary, </w:t>
      </w:r>
      <w:r>
        <w:rPr>
          <w:spacing w:val="3"/>
        </w:rPr>
        <w:t>incentiv</w:t>
      </w:r>
      <w:r>
        <w:rPr>
          <w:spacing w:val="3"/>
        </w:rPr>
        <w:t xml:space="preserve">es, </w:t>
      </w:r>
      <w:r>
        <w:t xml:space="preserve">allowances, perquisites, social security, and </w:t>
      </w:r>
      <w:r>
        <w:rPr>
          <w:spacing w:val="2"/>
        </w:rPr>
        <w:t xml:space="preserve">retirement </w:t>
      </w:r>
      <w:r>
        <w:t xml:space="preserve">plans) </w:t>
      </w:r>
      <w:r>
        <w:rPr>
          <w:spacing w:val="3"/>
        </w:rPr>
        <w:t xml:space="preserve">with </w:t>
      </w:r>
      <w:r>
        <w:t>compensation</w:t>
      </w:r>
      <w:r>
        <w:rPr>
          <w:spacing w:val="-48"/>
        </w:rPr>
        <w:t xml:space="preserve"> </w:t>
      </w:r>
      <w:r>
        <w:t>comparable</w:t>
      </w:r>
      <w:r>
        <w:rPr>
          <w:spacing w:val="-44"/>
        </w:rPr>
        <w:t xml:space="preserve"> </w:t>
      </w:r>
      <w:r>
        <w:t>to</w:t>
      </w:r>
      <w:r>
        <w:rPr>
          <w:spacing w:val="-30"/>
        </w:rPr>
        <w:t xml:space="preserve"> </w:t>
      </w:r>
      <w:r>
        <w:t>that</w:t>
      </w:r>
      <w:r>
        <w:rPr>
          <w:spacing w:val="-40"/>
        </w:rPr>
        <w:t xml:space="preserve"> </w:t>
      </w:r>
      <w:r>
        <w:rPr>
          <w:spacing w:val="3"/>
        </w:rPr>
        <w:t>offered</w:t>
      </w:r>
      <w:r>
        <w:rPr>
          <w:spacing w:val="-47"/>
        </w:rPr>
        <w:t xml:space="preserve"> </w:t>
      </w:r>
      <w:r>
        <w:t>to</w:t>
      </w:r>
      <w:r>
        <w:rPr>
          <w:spacing w:val="-48"/>
        </w:rPr>
        <w:t xml:space="preserve"> </w:t>
      </w:r>
      <w:r>
        <w:rPr>
          <w:spacing w:val="2"/>
        </w:rPr>
        <w:t>locally</w:t>
      </w:r>
      <w:r>
        <w:rPr>
          <w:spacing w:val="-47"/>
        </w:rPr>
        <w:t xml:space="preserve"> </w:t>
      </w:r>
      <w:r>
        <w:rPr>
          <w:spacing w:val="2"/>
        </w:rPr>
        <w:t>hired</w:t>
      </w:r>
      <w:r>
        <w:rPr>
          <w:spacing w:val="-48"/>
        </w:rPr>
        <w:t xml:space="preserve"> </w:t>
      </w:r>
      <w:r>
        <w:rPr>
          <w:spacing w:val="3"/>
        </w:rPr>
        <w:t>employees.</w:t>
      </w:r>
      <w:r>
        <w:rPr>
          <w:spacing w:val="-47"/>
        </w:rPr>
        <w:t xml:space="preserve"> </w:t>
      </w:r>
      <w:r>
        <w:t>Thus,</w:t>
      </w:r>
      <w:r>
        <w:rPr>
          <w:spacing w:val="-46"/>
        </w:rPr>
        <w:t xml:space="preserve"> </w:t>
      </w:r>
      <w:r>
        <w:t xml:space="preserve">the </w:t>
      </w:r>
      <w:r>
        <w:rPr>
          <w:w w:val="95"/>
        </w:rPr>
        <w:t>Balance</w:t>
      </w:r>
      <w:r>
        <w:rPr>
          <w:spacing w:val="-34"/>
          <w:w w:val="95"/>
        </w:rPr>
        <w:t xml:space="preserve"> </w:t>
      </w:r>
      <w:r>
        <w:rPr>
          <w:spacing w:val="3"/>
          <w:w w:val="95"/>
        </w:rPr>
        <w:t>Sheet</w:t>
      </w:r>
      <w:r>
        <w:rPr>
          <w:spacing w:val="-46"/>
          <w:w w:val="95"/>
        </w:rPr>
        <w:t xml:space="preserve"> </w:t>
      </w:r>
      <w:r>
        <w:rPr>
          <w:w w:val="95"/>
        </w:rPr>
        <w:t>and</w:t>
      </w:r>
      <w:r>
        <w:rPr>
          <w:spacing w:val="-38"/>
          <w:w w:val="95"/>
        </w:rPr>
        <w:t xml:space="preserve"> </w:t>
      </w:r>
      <w:r>
        <w:rPr>
          <w:w w:val="95"/>
        </w:rPr>
        <w:t>Going</w:t>
      </w:r>
      <w:r>
        <w:rPr>
          <w:spacing w:val="-30"/>
          <w:w w:val="95"/>
        </w:rPr>
        <w:t xml:space="preserve"> </w:t>
      </w:r>
      <w:r>
        <w:rPr>
          <w:w w:val="95"/>
        </w:rPr>
        <w:t>Rate</w:t>
      </w:r>
      <w:r>
        <w:rPr>
          <w:spacing w:val="-42"/>
          <w:w w:val="95"/>
        </w:rPr>
        <w:t xml:space="preserve"> </w:t>
      </w:r>
      <w:r>
        <w:rPr>
          <w:w w:val="95"/>
        </w:rPr>
        <w:t>approaches</w:t>
      </w:r>
      <w:r>
        <w:rPr>
          <w:spacing w:val="-36"/>
          <w:w w:val="95"/>
        </w:rPr>
        <w:t xml:space="preserve"> </w:t>
      </w:r>
      <w:r>
        <w:rPr>
          <w:w w:val="95"/>
        </w:rPr>
        <w:t>have</w:t>
      </w:r>
      <w:r>
        <w:rPr>
          <w:spacing w:val="-34"/>
          <w:w w:val="95"/>
        </w:rPr>
        <w:t xml:space="preserve"> </w:t>
      </w:r>
      <w:r>
        <w:rPr>
          <w:spacing w:val="2"/>
          <w:w w:val="95"/>
        </w:rPr>
        <w:t>different</w:t>
      </w:r>
      <w:r>
        <w:rPr>
          <w:spacing w:val="-46"/>
          <w:w w:val="95"/>
        </w:rPr>
        <w:t xml:space="preserve"> </w:t>
      </w:r>
      <w:r>
        <w:rPr>
          <w:w w:val="95"/>
        </w:rPr>
        <w:t>foci</w:t>
      </w:r>
      <w:r>
        <w:rPr>
          <w:spacing w:val="-42"/>
          <w:w w:val="95"/>
        </w:rPr>
        <w:t xml:space="preserve"> </w:t>
      </w:r>
      <w:r>
        <w:rPr>
          <w:w w:val="95"/>
        </w:rPr>
        <w:t>and</w:t>
      </w:r>
      <w:r>
        <w:rPr>
          <w:spacing w:val="-37"/>
          <w:w w:val="95"/>
        </w:rPr>
        <w:t xml:space="preserve"> </w:t>
      </w:r>
      <w:r>
        <w:rPr>
          <w:w w:val="95"/>
        </w:rPr>
        <w:t>hence</w:t>
      </w:r>
      <w:r>
        <w:rPr>
          <w:spacing w:val="-42"/>
          <w:w w:val="95"/>
        </w:rPr>
        <w:t xml:space="preserve"> </w:t>
      </w:r>
      <w:r>
        <w:rPr>
          <w:w w:val="95"/>
        </w:rPr>
        <w:t>also</w:t>
      </w:r>
      <w:r>
        <w:rPr>
          <w:spacing w:val="-38"/>
          <w:w w:val="95"/>
        </w:rPr>
        <w:t xml:space="preserve"> </w:t>
      </w:r>
      <w:r>
        <w:rPr>
          <w:w w:val="95"/>
        </w:rPr>
        <w:t xml:space="preserve">different </w:t>
      </w:r>
      <w:r>
        <w:t>advantages</w:t>
      </w:r>
      <w:r>
        <w:rPr>
          <w:spacing w:val="-38"/>
        </w:rPr>
        <w:t xml:space="preserve"> </w:t>
      </w:r>
      <w:r>
        <w:t>and</w:t>
      </w:r>
      <w:r>
        <w:rPr>
          <w:spacing w:val="-11"/>
        </w:rPr>
        <w:t xml:space="preserve"> </w:t>
      </w:r>
      <w:r>
        <w:t>disadvantages</w:t>
      </w:r>
      <w:r>
        <w:rPr>
          <w:spacing w:val="-38"/>
        </w:rPr>
        <w:t xml:space="preserve"> </w:t>
      </w:r>
      <w:r>
        <w:rPr>
          <w:spacing w:val="3"/>
        </w:rPr>
        <w:t>(see</w:t>
      </w:r>
      <w:r>
        <w:rPr>
          <w:spacing w:val="-32"/>
        </w:rPr>
        <w:t xml:space="preserve"> </w:t>
      </w:r>
      <w:r>
        <w:t>the</w:t>
      </w:r>
      <w:r>
        <w:rPr>
          <w:spacing w:val="-32"/>
        </w:rPr>
        <w:t xml:space="preserve"> </w:t>
      </w:r>
      <w:r>
        <w:rPr>
          <w:spacing w:val="2"/>
        </w:rPr>
        <w:t>following</w:t>
      </w:r>
      <w:r>
        <w:rPr>
          <w:spacing w:val="-41"/>
        </w:rPr>
        <w:t xml:space="preserve"> </w:t>
      </w:r>
      <w:r>
        <w:rPr>
          <w:spacing w:val="2"/>
        </w:rPr>
        <w:t>table):</w:t>
      </w:r>
    </w:p>
    <w:p w14:paraId="4755E6CF" w14:textId="77777777" w:rsidR="00895EAC" w:rsidRDefault="00895EAC">
      <w:pPr>
        <w:pStyle w:val="BodyText"/>
        <w:rPr>
          <w:sz w:val="20"/>
        </w:rPr>
      </w:pPr>
    </w:p>
    <w:p w14:paraId="45846E9D" w14:textId="77777777" w:rsidR="00895EAC" w:rsidRDefault="00D37152">
      <w:pPr>
        <w:pStyle w:val="BodyText"/>
        <w:spacing w:before="4"/>
        <w:rPr>
          <w:sz w:val="22"/>
        </w:rPr>
      </w:pPr>
      <w:r>
        <w:pict w14:anchorId="7BAD3CAC">
          <v:shape id="_x0000_s1160" style="position:absolute;margin-left:84.1pt;margin-top:15.05pt;width:428.1pt;height:.1pt;z-index:-15677440;mso-wrap-distance-left:0;mso-wrap-distance-right:0;mso-position-horizontal-relative:page" coordorigin="1682,301" coordsize="8562,0" path="m1682,301r8562,e" filled="f" strokeweight=".17186mm">
            <v:path arrowok="t"/>
            <w10:wrap type="topAndBottom" anchorx="page"/>
          </v:shape>
        </w:pict>
      </w:r>
    </w:p>
    <w:p w14:paraId="04944798" w14:textId="77777777" w:rsidR="00895EAC" w:rsidRDefault="00D37152">
      <w:pPr>
        <w:tabs>
          <w:tab w:val="left" w:pos="6860"/>
        </w:tabs>
        <w:spacing w:before="3"/>
        <w:ind w:left="3519"/>
        <w:rPr>
          <w:rFonts w:ascii="Carlito"/>
          <w:b/>
          <w:sz w:val="18"/>
        </w:rPr>
      </w:pPr>
      <w:r>
        <w:rPr>
          <w:rFonts w:ascii="Carlito"/>
          <w:b/>
          <w:w w:val="105"/>
          <w:sz w:val="18"/>
        </w:rPr>
        <w:t>Going</w:t>
      </w:r>
      <w:r>
        <w:rPr>
          <w:rFonts w:ascii="Carlito"/>
          <w:b/>
          <w:spacing w:val="-22"/>
          <w:w w:val="105"/>
          <w:sz w:val="18"/>
        </w:rPr>
        <w:t xml:space="preserve"> </w:t>
      </w:r>
      <w:r>
        <w:rPr>
          <w:rFonts w:ascii="Carlito"/>
          <w:b/>
          <w:w w:val="105"/>
          <w:sz w:val="18"/>
        </w:rPr>
        <w:t>Rate</w:t>
      </w:r>
      <w:r>
        <w:rPr>
          <w:rFonts w:ascii="Carlito"/>
          <w:b/>
          <w:spacing w:val="-17"/>
          <w:w w:val="105"/>
          <w:sz w:val="18"/>
        </w:rPr>
        <w:t xml:space="preserve"> </w:t>
      </w:r>
      <w:r>
        <w:rPr>
          <w:rFonts w:ascii="Carlito"/>
          <w:b/>
          <w:w w:val="105"/>
          <w:sz w:val="18"/>
        </w:rPr>
        <w:t>Approach</w:t>
      </w:r>
      <w:r>
        <w:rPr>
          <w:rFonts w:ascii="Carlito"/>
          <w:b/>
          <w:w w:val="105"/>
          <w:sz w:val="18"/>
        </w:rPr>
        <w:tab/>
        <w:t>Balance Sheet</w:t>
      </w:r>
      <w:r>
        <w:rPr>
          <w:rFonts w:ascii="Carlito"/>
          <w:b/>
          <w:spacing w:val="-22"/>
          <w:w w:val="105"/>
          <w:sz w:val="18"/>
        </w:rPr>
        <w:t xml:space="preserve"> </w:t>
      </w:r>
      <w:r>
        <w:rPr>
          <w:rFonts w:ascii="Carlito"/>
          <w:b/>
          <w:w w:val="105"/>
          <w:sz w:val="18"/>
        </w:rPr>
        <w:t>Approach</w:t>
      </w:r>
    </w:p>
    <w:p w14:paraId="478B3B6E" w14:textId="77777777" w:rsidR="00895EAC" w:rsidRDefault="00895EAC">
      <w:pPr>
        <w:rPr>
          <w:rFonts w:ascii="Carlito"/>
          <w:sz w:val="18"/>
        </w:rPr>
        <w:sectPr w:rsidR="00895EAC">
          <w:pgSz w:w="11910" w:h="16840"/>
          <w:pgMar w:top="1080" w:right="580" w:bottom="280" w:left="600" w:header="885" w:footer="0" w:gutter="0"/>
          <w:cols w:space="720"/>
        </w:sectPr>
      </w:pPr>
    </w:p>
    <w:p w14:paraId="4373C10E" w14:textId="77777777" w:rsidR="00895EAC" w:rsidRDefault="00D37152">
      <w:pPr>
        <w:tabs>
          <w:tab w:val="left" w:pos="2816"/>
        </w:tabs>
        <w:spacing w:before="168"/>
        <w:ind w:left="1171"/>
        <w:rPr>
          <w:rFonts w:ascii="Carlito" w:hAnsi="Carlito"/>
          <w:sz w:val="18"/>
        </w:rPr>
      </w:pPr>
      <w:r>
        <w:pict w14:anchorId="3FFD7A1C">
          <v:line id="_x0000_s1159" style="position:absolute;left:0;text-align:left;z-index:15781376;mso-position-horizontal-relative:page" from="84.1pt,6.6pt" to="512.2pt,6.6pt" strokeweight=".17186mm">
            <w10:wrap anchorx="page"/>
          </v:line>
        </w:pict>
      </w:r>
      <w:r>
        <w:rPr>
          <w:rFonts w:ascii="Carlito" w:hAnsi="Carlito"/>
          <w:b/>
          <w:w w:val="105"/>
          <w:sz w:val="18"/>
        </w:rPr>
        <w:t>Advantages</w:t>
      </w:r>
      <w:r>
        <w:rPr>
          <w:rFonts w:ascii="Carlito" w:hAnsi="Carlito"/>
          <w:b/>
          <w:w w:val="105"/>
          <w:sz w:val="18"/>
        </w:rPr>
        <w:tab/>
      </w:r>
      <w:r>
        <w:rPr>
          <w:w w:val="105"/>
          <w:sz w:val="18"/>
        </w:rPr>
        <w:t xml:space="preserve">• </w:t>
      </w:r>
      <w:r>
        <w:rPr>
          <w:rFonts w:ascii="Carlito" w:hAnsi="Carlito"/>
          <w:spacing w:val="-3"/>
          <w:w w:val="105"/>
          <w:sz w:val="18"/>
        </w:rPr>
        <w:t xml:space="preserve">Equality </w:t>
      </w:r>
      <w:r>
        <w:rPr>
          <w:rFonts w:ascii="Carlito" w:hAnsi="Carlito"/>
          <w:w w:val="105"/>
          <w:sz w:val="18"/>
        </w:rPr>
        <w:t xml:space="preserve">with </w:t>
      </w:r>
      <w:r>
        <w:rPr>
          <w:rFonts w:ascii="Carlito" w:hAnsi="Carlito"/>
          <w:spacing w:val="-3"/>
          <w:w w:val="105"/>
          <w:sz w:val="18"/>
        </w:rPr>
        <w:t>locals</w:t>
      </w:r>
      <w:r>
        <w:rPr>
          <w:rFonts w:ascii="Carlito" w:hAnsi="Carlito"/>
          <w:spacing w:val="-27"/>
          <w:w w:val="105"/>
          <w:sz w:val="18"/>
        </w:rPr>
        <w:t xml:space="preserve"> </w:t>
      </w:r>
      <w:r>
        <w:rPr>
          <w:rFonts w:ascii="Carlito" w:hAnsi="Carlito"/>
          <w:spacing w:val="-3"/>
          <w:w w:val="105"/>
          <w:sz w:val="18"/>
        </w:rPr>
        <w:t>nationals</w:t>
      </w:r>
    </w:p>
    <w:p w14:paraId="4AC2049C" w14:textId="77777777" w:rsidR="00895EAC" w:rsidRDefault="00D37152">
      <w:pPr>
        <w:pStyle w:val="ListParagraph"/>
        <w:numPr>
          <w:ilvl w:val="2"/>
          <w:numId w:val="42"/>
        </w:numPr>
        <w:tabs>
          <w:tab w:val="left" w:pos="2914"/>
        </w:tabs>
        <w:spacing w:before="5" w:line="217" w:lineRule="exact"/>
        <w:rPr>
          <w:rFonts w:ascii="Carlito" w:hAnsi="Carlito"/>
          <w:sz w:val="18"/>
        </w:rPr>
      </w:pPr>
      <w:r>
        <w:rPr>
          <w:noProof/>
        </w:rPr>
        <w:drawing>
          <wp:anchor distT="0" distB="0" distL="0" distR="0" simplePos="0" relativeHeight="485621760" behindDoc="1" locked="0" layoutInCell="1" allowOverlap="1" wp14:anchorId="7A42661A" wp14:editId="6053DCCB">
            <wp:simplePos x="0" y="0"/>
            <wp:positionH relativeFrom="page">
              <wp:posOffset>818737</wp:posOffset>
            </wp:positionH>
            <wp:positionV relativeFrom="paragraph">
              <wp:posOffset>91133</wp:posOffset>
            </wp:positionV>
            <wp:extent cx="2037323" cy="1047749"/>
            <wp:effectExtent l="0" t="0" r="0" b="0"/>
            <wp:wrapNone/>
            <wp:docPr id="1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spacing w:val="-3"/>
          <w:w w:val="105"/>
          <w:sz w:val="18"/>
        </w:rPr>
        <w:t>Simplicity</w:t>
      </w:r>
    </w:p>
    <w:p w14:paraId="1037BC4D" w14:textId="77777777" w:rsidR="00895EAC" w:rsidRDefault="00D37152">
      <w:pPr>
        <w:pStyle w:val="ListParagraph"/>
        <w:numPr>
          <w:ilvl w:val="2"/>
          <w:numId w:val="42"/>
        </w:numPr>
        <w:tabs>
          <w:tab w:val="left" w:pos="2914"/>
        </w:tabs>
        <w:spacing w:line="217" w:lineRule="exact"/>
        <w:rPr>
          <w:rFonts w:ascii="Carlito" w:hAnsi="Carlito"/>
          <w:sz w:val="18"/>
        </w:rPr>
      </w:pPr>
      <w:r>
        <w:rPr>
          <w:rFonts w:ascii="Carlito" w:hAnsi="Carlito"/>
          <w:spacing w:val="-3"/>
          <w:w w:val="105"/>
          <w:sz w:val="18"/>
        </w:rPr>
        <w:t xml:space="preserve">Identification </w:t>
      </w:r>
      <w:r>
        <w:rPr>
          <w:rFonts w:ascii="Carlito" w:hAnsi="Carlito"/>
          <w:w w:val="105"/>
          <w:sz w:val="18"/>
        </w:rPr>
        <w:t>with host</w:t>
      </w:r>
      <w:r>
        <w:rPr>
          <w:rFonts w:ascii="Carlito" w:hAnsi="Carlito"/>
          <w:spacing w:val="-16"/>
          <w:w w:val="105"/>
          <w:sz w:val="18"/>
        </w:rPr>
        <w:t xml:space="preserve"> </w:t>
      </w:r>
      <w:r>
        <w:rPr>
          <w:rFonts w:ascii="Carlito" w:hAnsi="Carlito"/>
          <w:w w:val="105"/>
          <w:sz w:val="18"/>
        </w:rPr>
        <w:t>country</w:t>
      </w:r>
    </w:p>
    <w:p w14:paraId="453F9177" w14:textId="77777777" w:rsidR="00895EAC" w:rsidRDefault="00D37152">
      <w:pPr>
        <w:pStyle w:val="ListParagraph"/>
        <w:numPr>
          <w:ilvl w:val="2"/>
          <w:numId w:val="42"/>
        </w:numPr>
        <w:tabs>
          <w:tab w:val="left" w:pos="2914"/>
        </w:tabs>
        <w:spacing w:before="5"/>
        <w:rPr>
          <w:rFonts w:ascii="Carlito" w:hAnsi="Carlito"/>
          <w:sz w:val="18"/>
        </w:rPr>
      </w:pPr>
      <w:r>
        <w:rPr>
          <w:rFonts w:ascii="Carlito" w:hAnsi="Carlito"/>
          <w:spacing w:val="-3"/>
          <w:w w:val="105"/>
          <w:sz w:val="18"/>
        </w:rPr>
        <w:t>Equity</w:t>
      </w:r>
      <w:r>
        <w:rPr>
          <w:rFonts w:ascii="Carlito" w:hAnsi="Carlito"/>
          <w:spacing w:val="-20"/>
          <w:w w:val="105"/>
          <w:sz w:val="18"/>
        </w:rPr>
        <w:t xml:space="preserve"> </w:t>
      </w:r>
      <w:r>
        <w:rPr>
          <w:rFonts w:ascii="Carlito" w:hAnsi="Carlito"/>
          <w:w w:val="105"/>
          <w:sz w:val="18"/>
        </w:rPr>
        <w:t>among</w:t>
      </w:r>
      <w:r>
        <w:rPr>
          <w:rFonts w:ascii="Carlito" w:hAnsi="Carlito"/>
          <w:spacing w:val="-22"/>
          <w:w w:val="105"/>
          <w:sz w:val="18"/>
        </w:rPr>
        <w:t xml:space="preserve"> </w:t>
      </w:r>
      <w:r>
        <w:rPr>
          <w:rFonts w:ascii="Carlito" w:hAnsi="Carlito"/>
          <w:w w:val="105"/>
          <w:sz w:val="18"/>
        </w:rPr>
        <w:t>different</w:t>
      </w:r>
      <w:r>
        <w:rPr>
          <w:rFonts w:ascii="Carlito" w:hAnsi="Carlito"/>
          <w:spacing w:val="-28"/>
          <w:w w:val="105"/>
          <w:sz w:val="18"/>
        </w:rPr>
        <w:t xml:space="preserve"> </w:t>
      </w:r>
      <w:r>
        <w:rPr>
          <w:rFonts w:ascii="Carlito" w:hAnsi="Carlito"/>
          <w:spacing w:val="-3"/>
          <w:w w:val="105"/>
          <w:sz w:val="18"/>
        </w:rPr>
        <w:t>nationalities</w:t>
      </w:r>
    </w:p>
    <w:p w14:paraId="32BC649D" w14:textId="77777777" w:rsidR="00895EAC" w:rsidRDefault="00D37152">
      <w:pPr>
        <w:pStyle w:val="BodyText"/>
        <w:spacing w:before="10"/>
        <w:rPr>
          <w:rFonts w:ascii="Carlito"/>
          <w:sz w:val="13"/>
        </w:rPr>
      </w:pPr>
      <w:r>
        <w:br w:type="column"/>
      </w:r>
    </w:p>
    <w:p w14:paraId="006CA179" w14:textId="77777777" w:rsidR="00895EAC" w:rsidRDefault="00D37152">
      <w:pPr>
        <w:pStyle w:val="ListParagraph"/>
        <w:numPr>
          <w:ilvl w:val="0"/>
          <w:numId w:val="41"/>
        </w:numPr>
        <w:tabs>
          <w:tab w:val="left" w:pos="530"/>
        </w:tabs>
        <w:spacing w:line="244" w:lineRule="auto"/>
        <w:ind w:right="1459" w:firstLine="0"/>
        <w:rPr>
          <w:rFonts w:ascii="Carlito" w:hAnsi="Carlito"/>
          <w:sz w:val="18"/>
        </w:rPr>
      </w:pPr>
      <w:r>
        <w:rPr>
          <w:rFonts w:ascii="Carlito" w:hAnsi="Carlito"/>
          <w:spacing w:val="-3"/>
          <w:w w:val="105"/>
          <w:sz w:val="18"/>
        </w:rPr>
        <w:t>Equity</w:t>
      </w:r>
      <w:r>
        <w:rPr>
          <w:rFonts w:ascii="Carlito" w:hAnsi="Carlito"/>
          <w:spacing w:val="-12"/>
          <w:w w:val="105"/>
          <w:sz w:val="18"/>
        </w:rPr>
        <w:t xml:space="preserve"> </w:t>
      </w:r>
      <w:r>
        <w:rPr>
          <w:rFonts w:ascii="Carlito" w:hAnsi="Carlito"/>
          <w:spacing w:val="-3"/>
          <w:w w:val="105"/>
          <w:sz w:val="18"/>
        </w:rPr>
        <w:t>between</w:t>
      </w:r>
      <w:r>
        <w:rPr>
          <w:rFonts w:ascii="Carlito" w:hAnsi="Carlito"/>
          <w:spacing w:val="-14"/>
          <w:w w:val="105"/>
          <w:sz w:val="18"/>
        </w:rPr>
        <w:t xml:space="preserve"> </w:t>
      </w:r>
      <w:r>
        <w:rPr>
          <w:rFonts w:ascii="Carlito" w:hAnsi="Carlito"/>
          <w:w w:val="105"/>
          <w:sz w:val="18"/>
        </w:rPr>
        <w:t>different</w:t>
      </w:r>
      <w:r>
        <w:rPr>
          <w:rFonts w:ascii="Carlito" w:hAnsi="Carlito"/>
          <w:spacing w:val="-24"/>
          <w:w w:val="105"/>
          <w:sz w:val="18"/>
        </w:rPr>
        <w:t xml:space="preserve"> </w:t>
      </w:r>
      <w:r>
        <w:rPr>
          <w:rFonts w:ascii="Carlito" w:hAnsi="Carlito"/>
          <w:spacing w:val="-3"/>
          <w:w w:val="105"/>
          <w:sz w:val="18"/>
        </w:rPr>
        <w:t>assignments</w:t>
      </w:r>
      <w:r>
        <w:rPr>
          <w:rFonts w:ascii="Carlito" w:hAnsi="Carlito"/>
          <w:spacing w:val="-9"/>
          <w:w w:val="105"/>
          <w:sz w:val="18"/>
        </w:rPr>
        <w:t xml:space="preserve"> </w:t>
      </w:r>
      <w:r>
        <w:rPr>
          <w:rFonts w:ascii="Carlito" w:hAnsi="Carlito"/>
          <w:w w:val="105"/>
          <w:sz w:val="18"/>
        </w:rPr>
        <w:t xml:space="preserve">and </w:t>
      </w:r>
      <w:r>
        <w:rPr>
          <w:rFonts w:ascii="Carlito" w:hAnsi="Carlito"/>
          <w:spacing w:val="-3"/>
          <w:w w:val="105"/>
          <w:sz w:val="18"/>
        </w:rPr>
        <w:t xml:space="preserve">between assignees </w:t>
      </w:r>
      <w:r>
        <w:rPr>
          <w:rFonts w:ascii="Carlito" w:hAnsi="Carlito"/>
          <w:w w:val="105"/>
          <w:sz w:val="18"/>
        </w:rPr>
        <w:t xml:space="preserve">of the </w:t>
      </w:r>
      <w:r>
        <w:rPr>
          <w:rFonts w:ascii="Carlito" w:hAnsi="Carlito"/>
          <w:spacing w:val="-3"/>
          <w:w w:val="105"/>
          <w:sz w:val="18"/>
        </w:rPr>
        <w:t>same</w:t>
      </w:r>
      <w:r>
        <w:rPr>
          <w:rFonts w:ascii="Carlito" w:hAnsi="Carlito"/>
          <w:spacing w:val="-31"/>
          <w:w w:val="105"/>
          <w:sz w:val="18"/>
        </w:rPr>
        <w:t xml:space="preserve"> </w:t>
      </w:r>
      <w:r>
        <w:rPr>
          <w:rFonts w:ascii="Carlito" w:hAnsi="Carlito"/>
          <w:spacing w:val="-3"/>
          <w:w w:val="105"/>
          <w:sz w:val="18"/>
        </w:rPr>
        <w:t>nationality</w:t>
      </w:r>
    </w:p>
    <w:p w14:paraId="627B488A" w14:textId="77777777" w:rsidR="00895EAC" w:rsidRDefault="00D37152">
      <w:pPr>
        <w:pStyle w:val="ListParagraph"/>
        <w:numPr>
          <w:ilvl w:val="0"/>
          <w:numId w:val="41"/>
        </w:numPr>
        <w:tabs>
          <w:tab w:val="left" w:pos="530"/>
        </w:tabs>
        <w:spacing w:line="211" w:lineRule="exact"/>
        <w:ind w:left="529" w:hanging="99"/>
        <w:rPr>
          <w:rFonts w:ascii="Carlito" w:hAnsi="Carlito"/>
          <w:sz w:val="18"/>
        </w:rPr>
      </w:pPr>
      <w:r>
        <w:rPr>
          <w:rFonts w:ascii="Carlito" w:hAnsi="Carlito"/>
          <w:spacing w:val="-3"/>
          <w:w w:val="105"/>
          <w:sz w:val="18"/>
        </w:rPr>
        <w:t>Facilitates assignee</w:t>
      </w:r>
      <w:r>
        <w:rPr>
          <w:rFonts w:ascii="Carlito" w:hAnsi="Carlito"/>
          <w:spacing w:val="4"/>
          <w:w w:val="105"/>
          <w:sz w:val="18"/>
        </w:rPr>
        <w:t xml:space="preserve"> </w:t>
      </w:r>
      <w:r>
        <w:rPr>
          <w:rFonts w:ascii="Carlito" w:hAnsi="Carlito"/>
          <w:w w:val="105"/>
          <w:sz w:val="18"/>
        </w:rPr>
        <w:t>re-entry</w:t>
      </w:r>
    </w:p>
    <w:p w14:paraId="2E9ACF12" w14:textId="77777777" w:rsidR="00895EAC" w:rsidRDefault="00D37152">
      <w:pPr>
        <w:pStyle w:val="ListParagraph"/>
        <w:numPr>
          <w:ilvl w:val="0"/>
          <w:numId w:val="41"/>
        </w:numPr>
        <w:tabs>
          <w:tab w:val="left" w:pos="501"/>
        </w:tabs>
        <w:spacing w:before="5"/>
        <w:ind w:left="500" w:hanging="70"/>
        <w:rPr>
          <w:rFonts w:ascii="Carlito" w:hAnsi="Carlito"/>
          <w:sz w:val="18"/>
        </w:rPr>
      </w:pPr>
      <w:r>
        <w:rPr>
          <w:rFonts w:ascii="Carlito" w:hAnsi="Carlito"/>
          <w:w w:val="105"/>
          <w:sz w:val="18"/>
        </w:rPr>
        <w:t>Easy</w:t>
      </w:r>
      <w:r>
        <w:rPr>
          <w:rFonts w:ascii="Carlito" w:hAnsi="Carlito"/>
          <w:spacing w:val="-12"/>
          <w:w w:val="105"/>
          <w:sz w:val="18"/>
        </w:rPr>
        <w:t xml:space="preserve"> </w:t>
      </w:r>
      <w:r>
        <w:rPr>
          <w:rFonts w:ascii="Carlito" w:hAnsi="Carlito"/>
          <w:w w:val="105"/>
          <w:sz w:val="18"/>
        </w:rPr>
        <w:t>to</w:t>
      </w:r>
      <w:r>
        <w:rPr>
          <w:rFonts w:ascii="Carlito" w:hAnsi="Carlito"/>
          <w:spacing w:val="-5"/>
          <w:w w:val="105"/>
          <w:sz w:val="18"/>
        </w:rPr>
        <w:t xml:space="preserve"> </w:t>
      </w:r>
      <w:r>
        <w:rPr>
          <w:rFonts w:ascii="Carlito" w:hAnsi="Carlito"/>
          <w:w w:val="105"/>
          <w:sz w:val="18"/>
        </w:rPr>
        <w:t>communicate</w:t>
      </w:r>
      <w:r>
        <w:rPr>
          <w:rFonts w:ascii="Carlito" w:hAnsi="Carlito"/>
          <w:spacing w:val="-19"/>
          <w:w w:val="105"/>
          <w:sz w:val="18"/>
        </w:rPr>
        <w:t xml:space="preserve"> </w:t>
      </w:r>
      <w:r>
        <w:rPr>
          <w:rFonts w:ascii="Carlito" w:hAnsi="Carlito"/>
          <w:w w:val="105"/>
          <w:sz w:val="18"/>
        </w:rPr>
        <w:t>to</w:t>
      </w:r>
      <w:r>
        <w:rPr>
          <w:rFonts w:ascii="Carlito" w:hAnsi="Carlito"/>
          <w:spacing w:val="-5"/>
          <w:w w:val="105"/>
          <w:sz w:val="18"/>
        </w:rPr>
        <w:t xml:space="preserve"> </w:t>
      </w:r>
      <w:r>
        <w:rPr>
          <w:rFonts w:ascii="Carlito" w:hAnsi="Carlito"/>
          <w:spacing w:val="-3"/>
          <w:w w:val="105"/>
          <w:sz w:val="18"/>
        </w:rPr>
        <w:t>employees</w:t>
      </w:r>
    </w:p>
    <w:p w14:paraId="0406AAED" w14:textId="77777777" w:rsidR="00895EAC" w:rsidRDefault="00895EAC">
      <w:pPr>
        <w:rPr>
          <w:rFonts w:ascii="Carlito" w:hAnsi="Carlito"/>
          <w:sz w:val="18"/>
        </w:rPr>
        <w:sectPr w:rsidR="00895EAC">
          <w:type w:val="continuous"/>
          <w:pgSz w:w="11910" w:h="16840"/>
          <w:pgMar w:top="800" w:right="580" w:bottom="280" w:left="600" w:header="720" w:footer="720" w:gutter="0"/>
          <w:cols w:num="2" w:space="720" w:equalWidth="0">
            <w:col w:w="5560" w:space="40"/>
            <w:col w:w="5130"/>
          </w:cols>
        </w:sectPr>
      </w:pPr>
    </w:p>
    <w:p w14:paraId="0ED80138" w14:textId="77777777" w:rsidR="00895EAC" w:rsidRDefault="00895EAC">
      <w:pPr>
        <w:pStyle w:val="BodyText"/>
        <w:spacing w:before="5"/>
        <w:rPr>
          <w:rFonts w:ascii="Carlito"/>
        </w:rPr>
      </w:pPr>
    </w:p>
    <w:p w14:paraId="0FB380E3" w14:textId="77777777" w:rsidR="00895EAC" w:rsidRDefault="00895EAC">
      <w:pPr>
        <w:rPr>
          <w:rFonts w:ascii="Carlito"/>
        </w:rPr>
        <w:sectPr w:rsidR="00895EAC">
          <w:type w:val="continuous"/>
          <w:pgSz w:w="11910" w:h="16840"/>
          <w:pgMar w:top="800" w:right="580" w:bottom="280" w:left="600" w:header="720" w:footer="720" w:gutter="0"/>
          <w:cols w:space="720"/>
        </w:sectPr>
      </w:pPr>
    </w:p>
    <w:p w14:paraId="74643923" w14:textId="77777777" w:rsidR="00895EAC" w:rsidRDefault="00D37152">
      <w:pPr>
        <w:tabs>
          <w:tab w:val="left" w:pos="2816"/>
        </w:tabs>
        <w:spacing w:before="97" w:line="244" w:lineRule="auto"/>
        <w:ind w:left="2816" w:right="152" w:hanging="1645"/>
        <w:rPr>
          <w:rFonts w:ascii="Carlito" w:hAnsi="Carlito"/>
          <w:sz w:val="18"/>
        </w:rPr>
      </w:pPr>
      <w:r>
        <w:rPr>
          <w:rFonts w:ascii="Carlito" w:hAnsi="Carlito"/>
          <w:b/>
          <w:w w:val="105"/>
          <w:sz w:val="18"/>
        </w:rPr>
        <w:t>Disadvantages</w:t>
      </w:r>
      <w:r>
        <w:rPr>
          <w:rFonts w:ascii="Carlito" w:hAnsi="Carlito"/>
          <w:b/>
          <w:w w:val="105"/>
          <w:sz w:val="18"/>
        </w:rPr>
        <w:tab/>
      </w:r>
      <w:r>
        <w:rPr>
          <w:w w:val="105"/>
          <w:sz w:val="18"/>
        </w:rPr>
        <w:t>•</w:t>
      </w:r>
      <w:r>
        <w:rPr>
          <w:spacing w:val="-39"/>
          <w:w w:val="105"/>
          <w:sz w:val="18"/>
        </w:rPr>
        <w:t xml:space="preserve"> </w:t>
      </w:r>
      <w:r>
        <w:rPr>
          <w:rFonts w:ascii="Carlito" w:hAnsi="Carlito"/>
          <w:spacing w:val="-3"/>
          <w:w w:val="105"/>
          <w:sz w:val="18"/>
        </w:rPr>
        <w:t xml:space="preserve">Variation between assignments </w:t>
      </w:r>
      <w:r>
        <w:rPr>
          <w:rFonts w:ascii="Carlito" w:hAnsi="Carlito"/>
          <w:w w:val="105"/>
          <w:sz w:val="18"/>
        </w:rPr>
        <w:t xml:space="preserve">for </w:t>
      </w:r>
      <w:r>
        <w:rPr>
          <w:rFonts w:ascii="Carlito" w:hAnsi="Carlito"/>
          <w:spacing w:val="-3"/>
          <w:w w:val="105"/>
          <w:sz w:val="18"/>
        </w:rPr>
        <w:t>same</w:t>
      </w:r>
      <w:r>
        <w:rPr>
          <w:rFonts w:ascii="Carlito" w:hAnsi="Carlito"/>
          <w:spacing w:val="-10"/>
          <w:w w:val="105"/>
          <w:sz w:val="18"/>
        </w:rPr>
        <w:t xml:space="preserve"> </w:t>
      </w:r>
      <w:r>
        <w:rPr>
          <w:rFonts w:ascii="Carlito" w:hAnsi="Carlito"/>
          <w:spacing w:val="-3"/>
          <w:w w:val="105"/>
          <w:sz w:val="18"/>
        </w:rPr>
        <w:t>employee</w:t>
      </w:r>
    </w:p>
    <w:p w14:paraId="43F0E827" w14:textId="77777777" w:rsidR="00895EAC" w:rsidRDefault="00D37152">
      <w:pPr>
        <w:pStyle w:val="ListParagraph"/>
        <w:numPr>
          <w:ilvl w:val="1"/>
          <w:numId w:val="41"/>
        </w:numPr>
        <w:tabs>
          <w:tab w:val="left" w:pos="2914"/>
        </w:tabs>
        <w:spacing w:line="244" w:lineRule="auto"/>
        <w:ind w:firstLine="0"/>
        <w:rPr>
          <w:rFonts w:ascii="Carlito" w:hAnsi="Carlito"/>
          <w:sz w:val="18"/>
        </w:rPr>
      </w:pPr>
      <w:r>
        <w:rPr>
          <w:rFonts w:ascii="Carlito" w:hAnsi="Carlito"/>
          <w:spacing w:val="-3"/>
          <w:w w:val="105"/>
          <w:sz w:val="18"/>
        </w:rPr>
        <w:t xml:space="preserve">Variation between assignees </w:t>
      </w:r>
      <w:r>
        <w:rPr>
          <w:rFonts w:ascii="Carlito" w:hAnsi="Carlito"/>
          <w:w w:val="105"/>
          <w:sz w:val="18"/>
        </w:rPr>
        <w:t>of</w:t>
      </w:r>
      <w:r>
        <w:rPr>
          <w:rFonts w:ascii="Carlito" w:hAnsi="Carlito"/>
          <w:spacing w:val="-24"/>
          <w:w w:val="105"/>
          <w:sz w:val="18"/>
        </w:rPr>
        <w:t xml:space="preserve"> </w:t>
      </w:r>
      <w:r>
        <w:rPr>
          <w:rFonts w:ascii="Carlito" w:hAnsi="Carlito"/>
          <w:spacing w:val="-3"/>
          <w:w w:val="105"/>
          <w:sz w:val="18"/>
        </w:rPr>
        <w:t xml:space="preserve">same nationality </w:t>
      </w:r>
      <w:r>
        <w:rPr>
          <w:rFonts w:ascii="Carlito" w:hAnsi="Carlito"/>
          <w:w w:val="105"/>
          <w:sz w:val="18"/>
        </w:rPr>
        <w:t>in different</w:t>
      </w:r>
      <w:r>
        <w:rPr>
          <w:rFonts w:ascii="Carlito" w:hAnsi="Carlito"/>
          <w:spacing w:val="-32"/>
          <w:w w:val="105"/>
          <w:sz w:val="18"/>
        </w:rPr>
        <w:t xml:space="preserve"> </w:t>
      </w:r>
      <w:r>
        <w:rPr>
          <w:rFonts w:ascii="Carlito" w:hAnsi="Carlito"/>
          <w:w w:val="105"/>
          <w:sz w:val="18"/>
        </w:rPr>
        <w:t>countries</w:t>
      </w:r>
    </w:p>
    <w:p w14:paraId="0C070480" w14:textId="77777777" w:rsidR="00895EAC" w:rsidRDefault="00D37152">
      <w:pPr>
        <w:pStyle w:val="ListParagraph"/>
        <w:numPr>
          <w:ilvl w:val="1"/>
          <w:numId w:val="41"/>
        </w:numPr>
        <w:tabs>
          <w:tab w:val="left" w:pos="2914"/>
        </w:tabs>
        <w:spacing w:line="211" w:lineRule="exact"/>
        <w:ind w:left="2913"/>
        <w:rPr>
          <w:rFonts w:ascii="Carlito" w:hAnsi="Carlito"/>
          <w:sz w:val="18"/>
        </w:rPr>
      </w:pPr>
      <w:r>
        <w:rPr>
          <w:rFonts w:ascii="Carlito" w:hAnsi="Carlito"/>
          <w:spacing w:val="-3"/>
          <w:w w:val="105"/>
          <w:sz w:val="18"/>
        </w:rPr>
        <w:t xml:space="preserve">Potential </w:t>
      </w:r>
      <w:r>
        <w:rPr>
          <w:rFonts w:ascii="Carlito" w:hAnsi="Carlito"/>
          <w:w w:val="105"/>
          <w:sz w:val="18"/>
        </w:rPr>
        <w:t>re-entry</w:t>
      </w:r>
      <w:r>
        <w:rPr>
          <w:rFonts w:ascii="Carlito" w:hAnsi="Carlito"/>
          <w:spacing w:val="-11"/>
          <w:w w:val="105"/>
          <w:sz w:val="18"/>
        </w:rPr>
        <w:t xml:space="preserve"> </w:t>
      </w:r>
      <w:r>
        <w:rPr>
          <w:rFonts w:ascii="Carlito" w:hAnsi="Carlito"/>
          <w:w w:val="105"/>
          <w:sz w:val="18"/>
        </w:rPr>
        <w:t>problems</w:t>
      </w:r>
    </w:p>
    <w:p w14:paraId="04445E4C" w14:textId="77777777" w:rsidR="00895EAC" w:rsidRDefault="00D37152">
      <w:pPr>
        <w:pStyle w:val="ListParagraph"/>
        <w:numPr>
          <w:ilvl w:val="0"/>
          <w:numId w:val="40"/>
        </w:numPr>
        <w:tabs>
          <w:tab w:val="left" w:pos="431"/>
        </w:tabs>
        <w:spacing w:before="97"/>
        <w:ind w:right="1159" w:firstLine="0"/>
        <w:rPr>
          <w:sz w:val="18"/>
        </w:rPr>
      </w:pPr>
      <w:r>
        <w:rPr>
          <w:rFonts w:ascii="Carlito" w:hAnsi="Carlito"/>
          <w:spacing w:val="-2"/>
          <w:w w:val="103"/>
          <w:sz w:val="18"/>
        </w:rPr>
        <w:br w:type="column"/>
      </w:r>
      <w:r>
        <w:rPr>
          <w:rFonts w:ascii="Carlito" w:hAnsi="Carlito"/>
          <w:w w:val="105"/>
          <w:sz w:val="18"/>
        </w:rPr>
        <w:t xml:space="preserve">Can </w:t>
      </w:r>
      <w:r>
        <w:rPr>
          <w:rFonts w:ascii="Carlito" w:hAnsi="Carlito"/>
          <w:spacing w:val="-3"/>
          <w:w w:val="105"/>
          <w:sz w:val="18"/>
        </w:rPr>
        <w:t xml:space="preserve">lead </w:t>
      </w:r>
      <w:r>
        <w:rPr>
          <w:rFonts w:ascii="Carlito" w:hAnsi="Carlito"/>
          <w:w w:val="105"/>
          <w:sz w:val="18"/>
        </w:rPr>
        <w:t xml:space="preserve">to </w:t>
      </w:r>
      <w:r>
        <w:rPr>
          <w:rFonts w:ascii="Carlito" w:hAnsi="Carlito"/>
          <w:spacing w:val="-3"/>
          <w:w w:val="105"/>
          <w:sz w:val="18"/>
        </w:rPr>
        <w:t xml:space="preserve">disparities between assignees </w:t>
      </w:r>
      <w:r>
        <w:rPr>
          <w:rFonts w:ascii="Carlito" w:hAnsi="Carlito"/>
          <w:w w:val="105"/>
          <w:sz w:val="18"/>
        </w:rPr>
        <w:t>of different</w:t>
      </w:r>
      <w:r>
        <w:rPr>
          <w:rFonts w:ascii="Carlito" w:hAnsi="Carlito"/>
          <w:spacing w:val="-25"/>
          <w:w w:val="105"/>
          <w:sz w:val="18"/>
        </w:rPr>
        <w:t xml:space="preserve"> </w:t>
      </w:r>
      <w:r>
        <w:rPr>
          <w:rFonts w:ascii="Carlito" w:hAnsi="Carlito"/>
          <w:spacing w:val="-3"/>
          <w:w w:val="105"/>
          <w:sz w:val="18"/>
        </w:rPr>
        <w:t>nationalities</w:t>
      </w:r>
      <w:r>
        <w:rPr>
          <w:rFonts w:ascii="Carlito" w:hAnsi="Carlito"/>
          <w:spacing w:val="-12"/>
          <w:w w:val="105"/>
          <w:sz w:val="18"/>
        </w:rPr>
        <w:t xml:space="preserve"> </w:t>
      </w:r>
      <w:r>
        <w:rPr>
          <w:rFonts w:ascii="Carlito" w:hAnsi="Carlito"/>
          <w:w w:val="105"/>
          <w:sz w:val="18"/>
        </w:rPr>
        <w:t>in</w:t>
      </w:r>
      <w:r>
        <w:rPr>
          <w:rFonts w:ascii="Carlito" w:hAnsi="Carlito"/>
          <w:spacing w:val="-16"/>
          <w:w w:val="105"/>
          <w:sz w:val="18"/>
        </w:rPr>
        <w:t xml:space="preserve"> </w:t>
      </w:r>
      <w:r>
        <w:rPr>
          <w:rFonts w:ascii="Carlito" w:hAnsi="Carlito"/>
          <w:w w:val="105"/>
          <w:sz w:val="18"/>
        </w:rPr>
        <w:t>the</w:t>
      </w:r>
      <w:r>
        <w:rPr>
          <w:rFonts w:ascii="Carlito" w:hAnsi="Carlito"/>
          <w:spacing w:val="-12"/>
          <w:w w:val="105"/>
          <w:sz w:val="18"/>
        </w:rPr>
        <w:t xml:space="preserve"> </w:t>
      </w:r>
      <w:r>
        <w:rPr>
          <w:rFonts w:ascii="Carlito" w:hAnsi="Carlito"/>
          <w:spacing w:val="-3"/>
          <w:w w:val="105"/>
          <w:sz w:val="18"/>
        </w:rPr>
        <w:t>same</w:t>
      </w:r>
      <w:r>
        <w:rPr>
          <w:rFonts w:ascii="Carlito" w:hAnsi="Carlito"/>
          <w:spacing w:val="-13"/>
          <w:w w:val="105"/>
          <w:sz w:val="18"/>
        </w:rPr>
        <w:t xml:space="preserve"> </w:t>
      </w:r>
      <w:r>
        <w:rPr>
          <w:rFonts w:ascii="Carlito" w:hAnsi="Carlito"/>
          <w:w w:val="105"/>
          <w:sz w:val="18"/>
        </w:rPr>
        <w:t>host</w:t>
      </w:r>
      <w:r>
        <w:rPr>
          <w:rFonts w:ascii="Carlito" w:hAnsi="Carlito"/>
          <w:spacing w:val="-18"/>
          <w:w w:val="105"/>
          <w:sz w:val="18"/>
        </w:rPr>
        <w:t xml:space="preserve"> </w:t>
      </w:r>
      <w:r>
        <w:rPr>
          <w:rFonts w:ascii="Carlito" w:hAnsi="Carlito"/>
          <w:w w:val="105"/>
          <w:sz w:val="18"/>
        </w:rPr>
        <w:t>country, and</w:t>
      </w:r>
      <w:r>
        <w:rPr>
          <w:rFonts w:ascii="Carlito" w:hAnsi="Carlito"/>
          <w:spacing w:val="-35"/>
          <w:w w:val="105"/>
          <w:sz w:val="18"/>
        </w:rPr>
        <w:t xml:space="preserve"> </w:t>
      </w:r>
      <w:r>
        <w:rPr>
          <w:rFonts w:ascii="Carlito" w:hAnsi="Carlito"/>
          <w:spacing w:val="-3"/>
          <w:w w:val="105"/>
          <w:sz w:val="18"/>
        </w:rPr>
        <w:t xml:space="preserve">between assignees </w:t>
      </w:r>
      <w:r>
        <w:rPr>
          <w:rFonts w:ascii="Carlito" w:hAnsi="Carlito"/>
          <w:w w:val="105"/>
          <w:sz w:val="18"/>
        </w:rPr>
        <w:t>and local nationals</w:t>
      </w:r>
    </w:p>
    <w:p w14:paraId="4DE23B23" w14:textId="77777777" w:rsidR="00895EAC" w:rsidRDefault="00D37152">
      <w:pPr>
        <w:pStyle w:val="ListParagraph"/>
        <w:numPr>
          <w:ilvl w:val="0"/>
          <w:numId w:val="40"/>
        </w:numPr>
        <w:tabs>
          <w:tab w:val="left" w:pos="431"/>
        </w:tabs>
        <w:spacing w:before="5"/>
        <w:ind w:left="430" w:hanging="99"/>
        <w:rPr>
          <w:sz w:val="18"/>
        </w:rPr>
      </w:pPr>
      <w:r>
        <w:rPr>
          <w:rFonts w:ascii="Carlito" w:hAnsi="Carlito"/>
          <w:w w:val="105"/>
          <w:sz w:val="18"/>
        </w:rPr>
        <w:t>Administration can be</w:t>
      </w:r>
      <w:r>
        <w:rPr>
          <w:rFonts w:ascii="Carlito" w:hAnsi="Carlito"/>
          <w:spacing w:val="-20"/>
          <w:w w:val="105"/>
          <w:sz w:val="18"/>
        </w:rPr>
        <w:t xml:space="preserve"> </w:t>
      </w:r>
      <w:r>
        <w:rPr>
          <w:rFonts w:ascii="Carlito" w:hAnsi="Carlito"/>
          <w:w w:val="105"/>
          <w:sz w:val="18"/>
        </w:rPr>
        <w:t>complex</w:t>
      </w:r>
    </w:p>
    <w:p w14:paraId="7B038A06" w14:textId="77777777" w:rsidR="00895EAC" w:rsidRDefault="00895EAC">
      <w:pPr>
        <w:rPr>
          <w:sz w:val="18"/>
        </w:rPr>
        <w:sectPr w:rsidR="00895EAC">
          <w:type w:val="continuous"/>
          <w:pgSz w:w="11910" w:h="16840"/>
          <w:pgMar w:top="800" w:right="580" w:bottom="280" w:left="600" w:header="720" w:footer="720" w:gutter="0"/>
          <w:cols w:num="2" w:space="720" w:equalWidth="0">
            <w:col w:w="5658" w:space="40"/>
            <w:col w:w="5032"/>
          </w:cols>
        </w:sectPr>
      </w:pPr>
    </w:p>
    <w:p w14:paraId="51D2FFFD" w14:textId="77777777" w:rsidR="00895EAC" w:rsidRDefault="00895EAC">
      <w:pPr>
        <w:pStyle w:val="BodyText"/>
        <w:spacing w:before="5"/>
        <w:rPr>
          <w:rFonts w:ascii="Carlito"/>
          <w:sz w:val="20"/>
        </w:rPr>
      </w:pPr>
    </w:p>
    <w:p w14:paraId="26B377D6" w14:textId="77777777" w:rsidR="00895EAC" w:rsidRDefault="00D37152">
      <w:pPr>
        <w:pStyle w:val="BodyText"/>
        <w:spacing w:line="20" w:lineRule="exact"/>
        <w:ind w:left="1077"/>
        <w:rPr>
          <w:rFonts w:ascii="Carlito"/>
          <w:sz w:val="2"/>
        </w:rPr>
      </w:pPr>
      <w:r>
        <w:rPr>
          <w:rFonts w:ascii="Carlito"/>
          <w:sz w:val="2"/>
        </w:rPr>
      </w:r>
      <w:r>
        <w:rPr>
          <w:rFonts w:ascii="Carlito"/>
          <w:sz w:val="2"/>
        </w:rPr>
        <w:pict w14:anchorId="179BFF4D">
          <v:group id="_x0000_s1157" style="width:428.1pt;height:.5pt;mso-position-horizontal-relative:char;mso-position-vertical-relative:line" coordsize="8562,10">
            <v:line id="_x0000_s1158" style="position:absolute" from="0,5" to="8562,5" strokeweight=".17186mm"/>
            <w10:anchorlock/>
          </v:group>
        </w:pict>
      </w:r>
    </w:p>
    <w:p w14:paraId="4E0907EF" w14:textId="77777777" w:rsidR="00895EAC" w:rsidRDefault="00895EAC">
      <w:pPr>
        <w:pStyle w:val="BodyText"/>
        <w:rPr>
          <w:rFonts w:ascii="Carlito"/>
          <w:sz w:val="20"/>
        </w:rPr>
      </w:pPr>
    </w:p>
    <w:p w14:paraId="4B8248B2" w14:textId="77777777" w:rsidR="00895EAC" w:rsidRDefault="00895EAC">
      <w:pPr>
        <w:pStyle w:val="BodyText"/>
        <w:spacing w:before="7"/>
        <w:rPr>
          <w:rFonts w:ascii="Carlito"/>
          <w:sz w:val="23"/>
        </w:rPr>
      </w:pPr>
    </w:p>
    <w:p w14:paraId="602BAB94" w14:textId="77777777" w:rsidR="00895EAC" w:rsidRDefault="00D37152">
      <w:pPr>
        <w:pStyle w:val="BodyText"/>
        <w:spacing w:before="55" w:line="292" w:lineRule="auto"/>
        <w:ind w:left="826" w:right="1195"/>
      </w:pPr>
      <w:r>
        <w:rPr>
          <w:w w:val="95"/>
        </w:rPr>
        <w:t>Source:</w:t>
      </w:r>
      <w:r>
        <w:rPr>
          <w:spacing w:val="-42"/>
          <w:w w:val="95"/>
        </w:rPr>
        <w:t xml:space="preserve"> </w:t>
      </w:r>
      <w:r>
        <w:rPr>
          <w:spacing w:val="2"/>
          <w:w w:val="95"/>
        </w:rPr>
        <w:t>Reiche,</w:t>
      </w:r>
      <w:r>
        <w:rPr>
          <w:spacing w:val="-47"/>
          <w:w w:val="95"/>
        </w:rPr>
        <w:t xml:space="preserve"> </w:t>
      </w:r>
      <w:r>
        <w:rPr>
          <w:w w:val="95"/>
        </w:rPr>
        <w:t>S.,</w:t>
      </w:r>
      <w:r>
        <w:rPr>
          <w:spacing w:val="-48"/>
          <w:w w:val="95"/>
        </w:rPr>
        <w:t xml:space="preserve"> </w:t>
      </w:r>
      <w:r>
        <w:rPr>
          <w:w w:val="95"/>
        </w:rPr>
        <w:t>Harzing,</w:t>
      </w:r>
      <w:r>
        <w:rPr>
          <w:spacing w:val="-32"/>
          <w:w w:val="95"/>
        </w:rPr>
        <w:t xml:space="preserve"> </w:t>
      </w:r>
      <w:r>
        <w:rPr>
          <w:spacing w:val="-5"/>
          <w:w w:val="95"/>
        </w:rPr>
        <w:t>A.-W.,</w:t>
      </w:r>
      <w:r>
        <w:rPr>
          <w:spacing w:val="-40"/>
          <w:w w:val="95"/>
        </w:rPr>
        <w:t xml:space="preserve"> </w:t>
      </w:r>
      <w:r>
        <w:rPr>
          <w:w w:val="95"/>
        </w:rPr>
        <w:t>&amp;</w:t>
      </w:r>
      <w:r>
        <w:rPr>
          <w:spacing w:val="-44"/>
          <w:w w:val="95"/>
        </w:rPr>
        <w:t xml:space="preserve"> </w:t>
      </w:r>
      <w:r>
        <w:rPr>
          <w:spacing w:val="-5"/>
          <w:w w:val="95"/>
        </w:rPr>
        <w:t>García,</w:t>
      </w:r>
      <w:r>
        <w:rPr>
          <w:spacing w:val="-26"/>
          <w:w w:val="95"/>
        </w:rPr>
        <w:t xml:space="preserve"> </w:t>
      </w:r>
      <w:r>
        <w:rPr>
          <w:w w:val="95"/>
        </w:rPr>
        <w:t>C.</w:t>
      </w:r>
      <w:r>
        <w:rPr>
          <w:spacing w:val="-40"/>
          <w:w w:val="95"/>
        </w:rPr>
        <w:t xml:space="preserve"> </w:t>
      </w:r>
      <w:r>
        <w:rPr>
          <w:spacing w:val="-4"/>
          <w:w w:val="95"/>
        </w:rPr>
        <w:t>(2009).</w:t>
      </w:r>
      <w:r>
        <w:rPr>
          <w:spacing w:val="-26"/>
          <w:w w:val="95"/>
        </w:rPr>
        <w:t xml:space="preserve"> </w:t>
      </w:r>
      <w:r>
        <w:rPr>
          <w:w w:val="95"/>
        </w:rPr>
        <w:t>Management</w:t>
      </w:r>
      <w:r>
        <w:rPr>
          <w:spacing w:val="-42"/>
          <w:w w:val="95"/>
        </w:rPr>
        <w:t xml:space="preserve"> </w:t>
      </w:r>
      <w:r>
        <w:rPr>
          <w:w w:val="95"/>
        </w:rPr>
        <w:t>of</w:t>
      </w:r>
      <w:r>
        <w:rPr>
          <w:spacing w:val="-39"/>
          <w:w w:val="95"/>
        </w:rPr>
        <w:t xml:space="preserve"> </w:t>
      </w:r>
      <w:r>
        <w:rPr>
          <w:w w:val="95"/>
        </w:rPr>
        <w:t>International</w:t>
      </w:r>
      <w:r>
        <w:rPr>
          <w:spacing w:val="-45"/>
          <w:w w:val="95"/>
        </w:rPr>
        <w:t xml:space="preserve"> </w:t>
      </w:r>
      <w:r>
        <w:rPr>
          <w:w w:val="95"/>
        </w:rPr>
        <w:t xml:space="preserve">Staff. </w:t>
      </w:r>
      <w:r>
        <w:t>IESE</w:t>
      </w:r>
      <w:r>
        <w:rPr>
          <w:spacing w:val="-19"/>
        </w:rPr>
        <w:t xml:space="preserve"> </w:t>
      </w:r>
      <w:r>
        <w:t>Technical</w:t>
      </w:r>
      <w:r>
        <w:rPr>
          <w:spacing w:val="-33"/>
        </w:rPr>
        <w:t xml:space="preserve"> </w:t>
      </w:r>
      <w:r>
        <w:rPr>
          <w:spacing w:val="2"/>
        </w:rPr>
        <w:t>Note,</w:t>
      </w:r>
      <w:r>
        <w:rPr>
          <w:spacing w:val="-37"/>
        </w:rPr>
        <w:t xml:space="preserve"> </w:t>
      </w:r>
      <w:r>
        <w:t>DPON-79-E,</w:t>
      </w:r>
      <w:r>
        <w:rPr>
          <w:spacing w:val="-24"/>
        </w:rPr>
        <w:t xml:space="preserve"> </w:t>
      </w:r>
      <w:r>
        <w:t>IESE</w:t>
      </w:r>
      <w:r>
        <w:rPr>
          <w:spacing w:val="-19"/>
        </w:rPr>
        <w:t xml:space="preserve"> </w:t>
      </w:r>
      <w:r>
        <w:rPr>
          <w:spacing w:val="3"/>
        </w:rPr>
        <w:t>Publishing</w:t>
      </w:r>
    </w:p>
    <w:p w14:paraId="06624195" w14:textId="77777777" w:rsidR="00895EAC" w:rsidRDefault="00895EAC">
      <w:pPr>
        <w:pStyle w:val="BodyText"/>
        <w:spacing w:before="8"/>
        <w:rPr>
          <w:sz w:val="27"/>
        </w:rPr>
      </w:pPr>
    </w:p>
    <w:p w14:paraId="027AAB6D" w14:textId="77777777" w:rsidR="00895EAC" w:rsidRDefault="00D37152">
      <w:pPr>
        <w:pStyle w:val="BodyText"/>
        <w:spacing w:line="312" w:lineRule="auto"/>
        <w:ind w:left="1547" w:right="828"/>
      </w:pPr>
      <w:r>
        <w:rPr>
          <w:w w:val="95"/>
        </w:rPr>
        <w:t>Apart</w:t>
      </w:r>
      <w:r>
        <w:rPr>
          <w:spacing w:val="-20"/>
          <w:w w:val="95"/>
        </w:rPr>
        <w:t xml:space="preserve"> </w:t>
      </w:r>
      <w:r>
        <w:rPr>
          <w:w w:val="95"/>
        </w:rPr>
        <w:t>from</w:t>
      </w:r>
      <w:r>
        <w:rPr>
          <w:spacing w:val="-18"/>
          <w:w w:val="95"/>
        </w:rPr>
        <w:t xml:space="preserve"> </w:t>
      </w:r>
      <w:r>
        <w:rPr>
          <w:w w:val="95"/>
        </w:rPr>
        <w:t>the</w:t>
      </w:r>
      <w:r>
        <w:rPr>
          <w:spacing w:val="-11"/>
          <w:w w:val="95"/>
        </w:rPr>
        <w:t xml:space="preserve"> </w:t>
      </w:r>
      <w:r>
        <w:rPr>
          <w:w w:val="95"/>
        </w:rPr>
        <w:t>stated</w:t>
      </w:r>
      <w:r>
        <w:rPr>
          <w:spacing w:val="-33"/>
          <w:w w:val="95"/>
        </w:rPr>
        <w:t xml:space="preserve"> </w:t>
      </w:r>
      <w:r>
        <w:rPr>
          <w:spacing w:val="3"/>
          <w:w w:val="95"/>
        </w:rPr>
        <w:t>differences</w:t>
      </w:r>
      <w:r>
        <w:rPr>
          <w:spacing w:val="-32"/>
          <w:w w:val="95"/>
        </w:rPr>
        <w:t xml:space="preserve"> </w:t>
      </w:r>
      <w:r>
        <w:rPr>
          <w:spacing w:val="4"/>
          <w:w w:val="95"/>
        </w:rPr>
        <w:t>in</w:t>
      </w:r>
      <w:r>
        <w:rPr>
          <w:spacing w:val="-32"/>
          <w:w w:val="95"/>
        </w:rPr>
        <w:t xml:space="preserve"> </w:t>
      </w:r>
      <w:r>
        <w:rPr>
          <w:w w:val="95"/>
        </w:rPr>
        <w:t>the</w:t>
      </w:r>
      <w:r>
        <w:rPr>
          <w:spacing w:val="-26"/>
          <w:w w:val="95"/>
        </w:rPr>
        <w:t xml:space="preserve"> </w:t>
      </w:r>
      <w:r>
        <w:rPr>
          <w:w w:val="95"/>
        </w:rPr>
        <w:t>two</w:t>
      </w:r>
      <w:r>
        <w:rPr>
          <w:spacing w:val="-33"/>
          <w:w w:val="95"/>
        </w:rPr>
        <w:t xml:space="preserve"> </w:t>
      </w:r>
      <w:r>
        <w:rPr>
          <w:w w:val="95"/>
        </w:rPr>
        <w:t>approaches</w:t>
      </w:r>
      <w:r>
        <w:rPr>
          <w:spacing w:val="-16"/>
          <w:w w:val="95"/>
        </w:rPr>
        <w:t xml:space="preserve"> </w:t>
      </w:r>
      <w:r>
        <w:rPr>
          <w:w w:val="95"/>
        </w:rPr>
        <w:t>and</w:t>
      </w:r>
      <w:r>
        <w:rPr>
          <w:spacing w:val="-3"/>
          <w:w w:val="95"/>
        </w:rPr>
        <w:t xml:space="preserve"> </w:t>
      </w:r>
      <w:r>
        <w:rPr>
          <w:w w:val="95"/>
        </w:rPr>
        <w:t>the</w:t>
      </w:r>
      <w:r>
        <w:rPr>
          <w:spacing w:val="-11"/>
          <w:w w:val="95"/>
        </w:rPr>
        <w:t xml:space="preserve"> </w:t>
      </w:r>
      <w:r>
        <w:rPr>
          <w:spacing w:val="2"/>
          <w:w w:val="95"/>
        </w:rPr>
        <w:t>related</w:t>
      </w:r>
      <w:r>
        <w:rPr>
          <w:spacing w:val="-14"/>
          <w:w w:val="95"/>
        </w:rPr>
        <w:t xml:space="preserve"> </w:t>
      </w:r>
      <w:r>
        <w:rPr>
          <w:spacing w:val="4"/>
          <w:w w:val="95"/>
        </w:rPr>
        <w:t>benefits</w:t>
      </w:r>
      <w:r>
        <w:rPr>
          <w:spacing w:val="-32"/>
          <w:w w:val="95"/>
        </w:rPr>
        <w:t xml:space="preserve"> </w:t>
      </w:r>
      <w:r>
        <w:rPr>
          <w:w w:val="95"/>
        </w:rPr>
        <w:t>and drawbacks,</w:t>
      </w:r>
      <w:r>
        <w:rPr>
          <w:spacing w:val="-29"/>
          <w:w w:val="95"/>
        </w:rPr>
        <w:t xml:space="preserve"> </w:t>
      </w:r>
      <w:r>
        <w:rPr>
          <w:w w:val="95"/>
        </w:rPr>
        <w:t>the</w:t>
      </w:r>
      <w:r>
        <w:rPr>
          <w:spacing w:val="-37"/>
          <w:w w:val="95"/>
        </w:rPr>
        <w:t xml:space="preserve"> </w:t>
      </w:r>
      <w:r>
        <w:rPr>
          <w:w w:val="95"/>
        </w:rPr>
        <w:t>going</w:t>
      </w:r>
      <w:r>
        <w:rPr>
          <w:spacing w:val="-33"/>
          <w:w w:val="95"/>
        </w:rPr>
        <w:t xml:space="preserve"> </w:t>
      </w:r>
      <w:r>
        <w:rPr>
          <w:w w:val="95"/>
        </w:rPr>
        <w:t>rate</w:t>
      </w:r>
      <w:r>
        <w:rPr>
          <w:spacing w:val="-26"/>
          <w:w w:val="95"/>
        </w:rPr>
        <w:t xml:space="preserve"> </w:t>
      </w:r>
      <w:r>
        <w:rPr>
          <w:w w:val="95"/>
        </w:rPr>
        <w:t>approach</w:t>
      </w:r>
      <w:r>
        <w:rPr>
          <w:spacing w:val="-31"/>
          <w:w w:val="95"/>
        </w:rPr>
        <w:t xml:space="preserve"> </w:t>
      </w:r>
      <w:r>
        <w:rPr>
          <w:spacing w:val="3"/>
          <w:w w:val="95"/>
        </w:rPr>
        <w:t>seems</w:t>
      </w:r>
      <w:r>
        <w:rPr>
          <w:spacing w:val="-41"/>
          <w:w w:val="95"/>
        </w:rPr>
        <w:t xml:space="preserve"> </w:t>
      </w:r>
      <w:r>
        <w:rPr>
          <w:w w:val="95"/>
        </w:rPr>
        <w:t>to</w:t>
      </w:r>
      <w:r>
        <w:rPr>
          <w:spacing w:val="-20"/>
          <w:w w:val="95"/>
        </w:rPr>
        <w:t xml:space="preserve"> </w:t>
      </w:r>
      <w:r>
        <w:rPr>
          <w:w w:val="95"/>
        </w:rPr>
        <w:t>be</w:t>
      </w:r>
      <w:r>
        <w:rPr>
          <w:spacing w:val="-37"/>
          <w:w w:val="95"/>
        </w:rPr>
        <w:t xml:space="preserve"> </w:t>
      </w:r>
      <w:r>
        <w:rPr>
          <w:w w:val="95"/>
        </w:rPr>
        <w:t>more</w:t>
      </w:r>
      <w:r>
        <w:rPr>
          <w:spacing w:val="-27"/>
          <w:w w:val="95"/>
        </w:rPr>
        <w:t xml:space="preserve"> </w:t>
      </w:r>
      <w:r>
        <w:rPr>
          <w:spacing w:val="2"/>
          <w:w w:val="95"/>
        </w:rPr>
        <w:t>cost-effective</w:t>
      </w:r>
      <w:r>
        <w:rPr>
          <w:spacing w:val="-37"/>
          <w:w w:val="95"/>
        </w:rPr>
        <w:t xml:space="preserve"> </w:t>
      </w:r>
      <w:r>
        <w:rPr>
          <w:w w:val="95"/>
        </w:rPr>
        <w:t>than</w:t>
      </w:r>
      <w:r>
        <w:rPr>
          <w:spacing w:val="-41"/>
          <w:w w:val="95"/>
        </w:rPr>
        <w:t xml:space="preserve"> </w:t>
      </w:r>
      <w:r>
        <w:rPr>
          <w:w w:val="95"/>
        </w:rPr>
        <w:t>the</w:t>
      </w:r>
      <w:r>
        <w:rPr>
          <w:spacing w:val="-37"/>
          <w:w w:val="95"/>
        </w:rPr>
        <w:t xml:space="preserve"> </w:t>
      </w:r>
      <w:r>
        <w:rPr>
          <w:w w:val="95"/>
        </w:rPr>
        <w:t xml:space="preserve">balance </w:t>
      </w:r>
      <w:r>
        <w:rPr>
          <w:spacing w:val="3"/>
        </w:rPr>
        <w:t>sheet</w:t>
      </w:r>
      <w:r>
        <w:rPr>
          <w:spacing w:val="-52"/>
        </w:rPr>
        <w:t xml:space="preserve"> </w:t>
      </w:r>
      <w:r>
        <w:t>approach.</w:t>
      </w:r>
      <w:r>
        <w:rPr>
          <w:spacing w:val="-42"/>
        </w:rPr>
        <w:t xml:space="preserve"> </w:t>
      </w:r>
      <w:r>
        <w:t>In</w:t>
      </w:r>
      <w:r>
        <w:rPr>
          <w:spacing w:val="-43"/>
        </w:rPr>
        <w:t xml:space="preserve"> </w:t>
      </w:r>
      <w:r>
        <w:t>other</w:t>
      </w:r>
      <w:r>
        <w:rPr>
          <w:spacing w:val="-45"/>
        </w:rPr>
        <w:t xml:space="preserve"> </w:t>
      </w:r>
      <w:r>
        <w:t>words,</w:t>
      </w:r>
      <w:r>
        <w:rPr>
          <w:spacing w:val="-38"/>
        </w:rPr>
        <w:t xml:space="preserve"> </w:t>
      </w:r>
      <w:r>
        <w:rPr>
          <w:spacing w:val="2"/>
        </w:rPr>
        <w:t>‘going</w:t>
      </w:r>
      <w:r>
        <w:rPr>
          <w:spacing w:val="-51"/>
        </w:rPr>
        <w:t xml:space="preserve"> </w:t>
      </w:r>
      <w:r>
        <w:t>local’</w:t>
      </w:r>
      <w:r>
        <w:rPr>
          <w:spacing w:val="-42"/>
        </w:rPr>
        <w:t xml:space="preserve"> </w:t>
      </w:r>
      <w:r>
        <w:t>may</w:t>
      </w:r>
      <w:r>
        <w:rPr>
          <w:spacing w:val="-42"/>
        </w:rPr>
        <w:t xml:space="preserve"> </w:t>
      </w:r>
      <w:r>
        <w:t>reduce</w:t>
      </w:r>
      <w:r>
        <w:rPr>
          <w:spacing w:val="-47"/>
        </w:rPr>
        <w:t xml:space="preserve"> </w:t>
      </w:r>
      <w:r>
        <w:t>the</w:t>
      </w:r>
      <w:r>
        <w:rPr>
          <w:spacing w:val="-40"/>
        </w:rPr>
        <w:t xml:space="preserve"> </w:t>
      </w:r>
      <w:r>
        <w:t>host-country</w:t>
      </w:r>
      <w:r>
        <w:rPr>
          <w:spacing w:val="-50"/>
        </w:rPr>
        <w:t xml:space="preserve"> </w:t>
      </w:r>
      <w:r>
        <w:t>market adjustment</w:t>
      </w:r>
      <w:r>
        <w:rPr>
          <w:spacing w:val="-51"/>
        </w:rPr>
        <w:t xml:space="preserve"> </w:t>
      </w:r>
      <w:r>
        <w:t>costs,</w:t>
      </w:r>
      <w:r>
        <w:rPr>
          <w:spacing w:val="-39"/>
        </w:rPr>
        <w:t xml:space="preserve"> </w:t>
      </w:r>
      <w:r>
        <w:t>which</w:t>
      </w:r>
      <w:r>
        <w:rPr>
          <w:spacing w:val="-50"/>
        </w:rPr>
        <w:t xml:space="preserve"> </w:t>
      </w:r>
      <w:r>
        <w:t>may</w:t>
      </w:r>
      <w:r>
        <w:rPr>
          <w:spacing w:val="-40"/>
        </w:rPr>
        <w:t xml:space="preserve"> </w:t>
      </w:r>
      <w:r>
        <w:t>be</w:t>
      </w:r>
      <w:r>
        <w:rPr>
          <w:spacing w:val="-37"/>
        </w:rPr>
        <w:t xml:space="preserve"> </w:t>
      </w:r>
      <w:r>
        <w:rPr>
          <w:spacing w:val="3"/>
        </w:rPr>
        <w:t>especially</w:t>
      </w:r>
      <w:r>
        <w:rPr>
          <w:spacing w:val="-48"/>
        </w:rPr>
        <w:t xml:space="preserve"> </w:t>
      </w:r>
      <w:r>
        <w:rPr>
          <w:spacing w:val="2"/>
        </w:rPr>
        <w:t>tempting</w:t>
      </w:r>
      <w:r>
        <w:rPr>
          <w:spacing w:val="-51"/>
        </w:rPr>
        <w:t xml:space="preserve"> </w:t>
      </w:r>
      <w:r>
        <w:rPr>
          <w:spacing w:val="2"/>
        </w:rPr>
        <w:t>for</w:t>
      </w:r>
      <w:r>
        <w:rPr>
          <w:spacing w:val="-52"/>
        </w:rPr>
        <w:t xml:space="preserve"> </w:t>
      </w:r>
      <w:r>
        <w:t>Western</w:t>
      </w:r>
      <w:r>
        <w:rPr>
          <w:spacing w:val="-50"/>
        </w:rPr>
        <w:t xml:space="preserve"> </w:t>
      </w:r>
      <w:r>
        <w:rPr>
          <w:spacing w:val="2"/>
        </w:rPr>
        <w:t xml:space="preserve">multinationals </w:t>
      </w:r>
      <w:r>
        <w:rPr>
          <w:spacing w:val="2"/>
          <w:w w:val="95"/>
        </w:rPr>
        <w:t>sending</w:t>
      </w:r>
      <w:r>
        <w:rPr>
          <w:spacing w:val="-40"/>
          <w:w w:val="95"/>
        </w:rPr>
        <w:t xml:space="preserve"> </w:t>
      </w:r>
      <w:r>
        <w:rPr>
          <w:spacing w:val="3"/>
          <w:w w:val="95"/>
        </w:rPr>
        <w:t>people</w:t>
      </w:r>
      <w:r>
        <w:rPr>
          <w:spacing w:val="-32"/>
          <w:w w:val="95"/>
        </w:rPr>
        <w:t xml:space="preserve"> </w:t>
      </w:r>
      <w:r>
        <w:rPr>
          <w:w w:val="95"/>
        </w:rPr>
        <w:t>to</w:t>
      </w:r>
      <w:r>
        <w:rPr>
          <w:spacing w:val="-37"/>
          <w:w w:val="95"/>
        </w:rPr>
        <w:t xml:space="preserve"> </w:t>
      </w:r>
      <w:r>
        <w:rPr>
          <w:w w:val="95"/>
        </w:rPr>
        <w:t>countries</w:t>
      </w:r>
      <w:r>
        <w:rPr>
          <w:spacing w:val="-24"/>
          <w:w w:val="95"/>
        </w:rPr>
        <w:t xml:space="preserve"> </w:t>
      </w:r>
      <w:r>
        <w:rPr>
          <w:spacing w:val="3"/>
          <w:w w:val="95"/>
        </w:rPr>
        <w:t>with</w:t>
      </w:r>
      <w:r>
        <w:rPr>
          <w:spacing w:val="-38"/>
          <w:w w:val="95"/>
        </w:rPr>
        <w:t xml:space="preserve"> </w:t>
      </w:r>
      <w:r>
        <w:rPr>
          <w:spacing w:val="4"/>
          <w:w w:val="95"/>
        </w:rPr>
        <w:t>lower</w:t>
      </w:r>
      <w:r>
        <w:rPr>
          <w:spacing w:val="-41"/>
          <w:w w:val="95"/>
        </w:rPr>
        <w:t xml:space="preserve"> </w:t>
      </w:r>
      <w:r>
        <w:rPr>
          <w:w w:val="95"/>
        </w:rPr>
        <w:t>salary</w:t>
      </w:r>
      <w:r>
        <w:rPr>
          <w:spacing w:val="-24"/>
          <w:w w:val="95"/>
        </w:rPr>
        <w:t xml:space="preserve"> </w:t>
      </w:r>
      <w:r>
        <w:rPr>
          <w:spacing w:val="5"/>
          <w:w w:val="95"/>
        </w:rPr>
        <w:t>levels.</w:t>
      </w:r>
      <w:r>
        <w:rPr>
          <w:spacing w:val="-36"/>
          <w:w w:val="95"/>
        </w:rPr>
        <w:t xml:space="preserve"> </w:t>
      </w:r>
      <w:r>
        <w:rPr>
          <w:w w:val="95"/>
        </w:rPr>
        <w:t>Despite</w:t>
      </w:r>
      <w:r>
        <w:rPr>
          <w:spacing w:val="-32"/>
          <w:w w:val="95"/>
        </w:rPr>
        <w:t xml:space="preserve"> </w:t>
      </w:r>
      <w:r>
        <w:rPr>
          <w:w w:val="95"/>
        </w:rPr>
        <w:t>these</w:t>
      </w:r>
      <w:r>
        <w:rPr>
          <w:spacing w:val="-32"/>
          <w:w w:val="95"/>
        </w:rPr>
        <w:t xml:space="preserve"> </w:t>
      </w:r>
      <w:r>
        <w:rPr>
          <w:w w:val="95"/>
        </w:rPr>
        <w:t>advantages,</w:t>
      </w:r>
      <w:r>
        <w:rPr>
          <w:spacing w:val="-35"/>
          <w:w w:val="95"/>
        </w:rPr>
        <w:t xml:space="preserve"> </w:t>
      </w:r>
      <w:r>
        <w:rPr>
          <w:w w:val="95"/>
        </w:rPr>
        <w:t xml:space="preserve">the </w:t>
      </w:r>
      <w:r>
        <w:t>balance</w:t>
      </w:r>
      <w:r>
        <w:rPr>
          <w:spacing w:val="-24"/>
        </w:rPr>
        <w:t xml:space="preserve"> </w:t>
      </w:r>
      <w:r>
        <w:rPr>
          <w:spacing w:val="3"/>
        </w:rPr>
        <w:t>sheet</w:t>
      </w:r>
      <w:r>
        <w:rPr>
          <w:spacing w:val="-42"/>
        </w:rPr>
        <w:t xml:space="preserve"> </w:t>
      </w:r>
      <w:r>
        <w:t>approach</w:t>
      </w:r>
      <w:r>
        <w:rPr>
          <w:spacing w:val="-30"/>
        </w:rPr>
        <w:t xml:space="preserve"> </w:t>
      </w:r>
      <w:r>
        <w:t>continues</w:t>
      </w:r>
      <w:r>
        <w:rPr>
          <w:spacing w:val="-40"/>
        </w:rPr>
        <w:t xml:space="preserve"> </w:t>
      </w:r>
      <w:r>
        <w:t>to</w:t>
      </w:r>
      <w:r>
        <w:rPr>
          <w:spacing w:val="-29"/>
        </w:rPr>
        <w:t xml:space="preserve"> </w:t>
      </w:r>
      <w:r>
        <w:t>be</w:t>
      </w:r>
      <w:r>
        <w:rPr>
          <w:spacing w:val="-24"/>
        </w:rPr>
        <w:t xml:space="preserve"> </w:t>
      </w:r>
      <w:r>
        <w:t>the</w:t>
      </w:r>
      <w:r>
        <w:rPr>
          <w:spacing w:val="-24"/>
        </w:rPr>
        <w:t xml:space="preserve"> </w:t>
      </w:r>
      <w:r>
        <w:t>most</w:t>
      </w:r>
      <w:r>
        <w:rPr>
          <w:spacing w:val="-30"/>
        </w:rPr>
        <w:t xml:space="preserve"> </w:t>
      </w:r>
      <w:r>
        <w:rPr>
          <w:spacing w:val="4"/>
        </w:rPr>
        <w:t>widely</w:t>
      </w:r>
      <w:r>
        <w:rPr>
          <w:spacing w:val="-40"/>
        </w:rPr>
        <w:t xml:space="preserve"> </w:t>
      </w:r>
      <w:r>
        <w:rPr>
          <w:spacing w:val="2"/>
        </w:rPr>
        <w:t>used</w:t>
      </w:r>
      <w:r>
        <w:rPr>
          <w:spacing w:val="-42"/>
        </w:rPr>
        <w:t xml:space="preserve"> </w:t>
      </w:r>
      <w:r>
        <w:t>method.</w:t>
      </w:r>
    </w:p>
    <w:p w14:paraId="370F3436" w14:textId="77777777" w:rsidR="00895EAC" w:rsidRDefault="00895EAC">
      <w:pPr>
        <w:pStyle w:val="BodyText"/>
        <w:spacing w:before="3"/>
      </w:pPr>
    </w:p>
    <w:p w14:paraId="5D52DDA0" w14:textId="77777777" w:rsidR="00895EAC" w:rsidRDefault="00D37152">
      <w:pPr>
        <w:pStyle w:val="ListParagraph"/>
        <w:numPr>
          <w:ilvl w:val="1"/>
          <w:numId w:val="42"/>
        </w:numPr>
        <w:tabs>
          <w:tab w:val="left" w:pos="1499"/>
        </w:tabs>
        <w:ind w:hanging="417"/>
        <w:jc w:val="left"/>
        <w:rPr>
          <w:rFonts w:ascii="Carlito"/>
          <w:sz w:val="24"/>
        </w:rPr>
      </w:pPr>
      <w:r>
        <w:rPr>
          <w:rFonts w:ascii="Carlito"/>
          <w:sz w:val="24"/>
        </w:rPr>
        <w:t>Local-Plus</w:t>
      </w:r>
    </w:p>
    <w:p w14:paraId="4F0D2415" w14:textId="77777777" w:rsidR="00895EAC" w:rsidRDefault="00895EAC">
      <w:pPr>
        <w:pStyle w:val="BodyText"/>
        <w:rPr>
          <w:rFonts w:ascii="Carlito"/>
          <w:sz w:val="30"/>
        </w:rPr>
      </w:pPr>
    </w:p>
    <w:p w14:paraId="462E151E" w14:textId="77777777" w:rsidR="00895EAC" w:rsidRDefault="00D37152">
      <w:pPr>
        <w:pStyle w:val="BodyText"/>
        <w:spacing w:before="1" w:line="314" w:lineRule="auto"/>
        <w:ind w:left="1547" w:right="847"/>
      </w:pPr>
      <w:r>
        <w:rPr>
          <w:w w:val="95"/>
        </w:rPr>
        <w:t>Local-plus</w:t>
      </w:r>
      <w:r>
        <w:rPr>
          <w:spacing w:val="-38"/>
          <w:w w:val="95"/>
        </w:rPr>
        <w:t xml:space="preserve"> </w:t>
      </w:r>
      <w:r>
        <w:rPr>
          <w:spacing w:val="4"/>
          <w:w w:val="95"/>
        </w:rPr>
        <w:t>is</w:t>
      </w:r>
      <w:r>
        <w:rPr>
          <w:spacing w:val="-26"/>
          <w:w w:val="95"/>
        </w:rPr>
        <w:t xml:space="preserve"> </w:t>
      </w:r>
      <w:r>
        <w:rPr>
          <w:w w:val="95"/>
        </w:rPr>
        <w:t>an</w:t>
      </w:r>
      <w:r>
        <w:rPr>
          <w:spacing w:val="-26"/>
          <w:w w:val="95"/>
        </w:rPr>
        <w:t xml:space="preserve"> </w:t>
      </w:r>
      <w:r>
        <w:rPr>
          <w:w w:val="95"/>
        </w:rPr>
        <w:t>approach</w:t>
      </w:r>
      <w:r>
        <w:rPr>
          <w:spacing w:val="-14"/>
          <w:w w:val="95"/>
        </w:rPr>
        <w:t xml:space="preserve"> </w:t>
      </w:r>
      <w:r>
        <w:rPr>
          <w:spacing w:val="4"/>
          <w:w w:val="95"/>
        </w:rPr>
        <w:t>in</w:t>
      </w:r>
      <w:r>
        <w:rPr>
          <w:spacing w:val="-26"/>
          <w:w w:val="95"/>
        </w:rPr>
        <w:t xml:space="preserve"> </w:t>
      </w:r>
      <w:r>
        <w:rPr>
          <w:w w:val="95"/>
        </w:rPr>
        <w:t>which</w:t>
      </w:r>
      <w:r>
        <w:rPr>
          <w:spacing w:val="-38"/>
          <w:w w:val="95"/>
        </w:rPr>
        <w:t xml:space="preserve"> </w:t>
      </w:r>
      <w:r>
        <w:rPr>
          <w:w w:val="95"/>
        </w:rPr>
        <w:t>expatriate</w:t>
      </w:r>
      <w:r>
        <w:rPr>
          <w:spacing w:val="-33"/>
          <w:w w:val="95"/>
        </w:rPr>
        <w:t xml:space="preserve"> </w:t>
      </w:r>
      <w:r>
        <w:rPr>
          <w:spacing w:val="4"/>
          <w:w w:val="95"/>
        </w:rPr>
        <w:t>employees</w:t>
      </w:r>
      <w:r>
        <w:rPr>
          <w:spacing w:val="-38"/>
          <w:w w:val="95"/>
        </w:rPr>
        <w:t xml:space="preserve"> </w:t>
      </w:r>
      <w:r>
        <w:rPr>
          <w:spacing w:val="-3"/>
          <w:w w:val="95"/>
        </w:rPr>
        <w:t>are</w:t>
      </w:r>
      <w:r>
        <w:rPr>
          <w:spacing w:val="-33"/>
          <w:w w:val="95"/>
        </w:rPr>
        <w:t xml:space="preserve"> </w:t>
      </w:r>
      <w:r>
        <w:rPr>
          <w:w w:val="95"/>
        </w:rPr>
        <w:t>paid</w:t>
      </w:r>
      <w:r>
        <w:rPr>
          <w:spacing w:val="-38"/>
          <w:w w:val="95"/>
        </w:rPr>
        <w:t xml:space="preserve"> </w:t>
      </w:r>
      <w:r>
        <w:rPr>
          <w:w w:val="95"/>
        </w:rPr>
        <w:t>according</w:t>
      </w:r>
      <w:r>
        <w:rPr>
          <w:spacing w:val="-28"/>
          <w:w w:val="95"/>
        </w:rPr>
        <w:t xml:space="preserve"> </w:t>
      </w:r>
      <w:r>
        <w:rPr>
          <w:w w:val="95"/>
        </w:rPr>
        <w:t>to</w:t>
      </w:r>
      <w:r>
        <w:rPr>
          <w:spacing w:val="-26"/>
          <w:w w:val="95"/>
        </w:rPr>
        <w:t xml:space="preserve"> </w:t>
      </w:r>
      <w:r>
        <w:rPr>
          <w:w w:val="95"/>
        </w:rPr>
        <w:t>the salary</w:t>
      </w:r>
      <w:r>
        <w:rPr>
          <w:spacing w:val="-24"/>
          <w:w w:val="95"/>
        </w:rPr>
        <w:t xml:space="preserve"> </w:t>
      </w:r>
      <w:r>
        <w:rPr>
          <w:spacing w:val="5"/>
          <w:w w:val="95"/>
        </w:rPr>
        <w:t>levels,</w:t>
      </w:r>
      <w:r>
        <w:rPr>
          <w:spacing w:val="-37"/>
          <w:w w:val="95"/>
        </w:rPr>
        <w:t xml:space="preserve"> </w:t>
      </w:r>
      <w:r>
        <w:rPr>
          <w:w w:val="95"/>
        </w:rPr>
        <w:t>structure,</w:t>
      </w:r>
      <w:r>
        <w:rPr>
          <w:spacing w:val="-36"/>
          <w:w w:val="95"/>
        </w:rPr>
        <w:t xml:space="preserve"> </w:t>
      </w:r>
      <w:r>
        <w:rPr>
          <w:w w:val="95"/>
        </w:rPr>
        <w:t>and</w:t>
      </w:r>
      <w:r>
        <w:rPr>
          <w:spacing w:val="-26"/>
          <w:w w:val="95"/>
        </w:rPr>
        <w:t xml:space="preserve"> </w:t>
      </w:r>
      <w:r>
        <w:rPr>
          <w:w w:val="95"/>
        </w:rPr>
        <w:t>administration</w:t>
      </w:r>
      <w:r>
        <w:rPr>
          <w:spacing w:val="-38"/>
          <w:w w:val="95"/>
        </w:rPr>
        <w:t xml:space="preserve"> </w:t>
      </w:r>
      <w:r>
        <w:rPr>
          <w:spacing w:val="2"/>
          <w:w w:val="95"/>
        </w:rPr>
        <w:t>guidelines</w:t>
      </w:r>
      <w:r>
        <w:rPr>
          <w:spacing w:val="-38"/>
          <w:w w:val="95"/>
        </w:rPr>
        <w:t xml:space="preserve"> </w:t>
      </w:r>
      <w:r>
        <w:rPr>
          <w:w w:val="95"/>
        </w:rPr>
        <w:t>of</w:t>
      </w:r>
      <w:r>
        <w:rPr>
          <w:spacing w:val="-35"/>
          <w:w w:val="95"/>
        </w:rPr>
        <w:t xml:space="preserve"> </w:t>
      </w:r>
      <w:r>
        <w:rPr>
          <w:w w:val="95"/>
        </w:rPr>
        <w:t>the</w:t>
      </w:r>
      <w:r>
        <w:rPr>
          <w:spacing w:val="-33"/>
          <w:w w:val="95"/>
        </w:rPr>
        <w:t xml:space="preserve"> </w:t>
      </w:r>
      <w:r>
        <w:rPr>
          <w:w w:val="95"/>
        </w:rPr>
        <w:t>host</w:t>
      </w:r>
      <w:r>
        <w:rPr>
          <w:spacing w:val="-39"/>
          <w:w w:val="95"/>
        </w:rPr>
        <w:t xml:space="preserve"> </w:t>
      </w:r>
      <w:r>
        <w:rPr>
          <w:w w:val="95"/>
        </w:rPr>
        <w:t>location,</w:t>
      </w:r>
      <w:r>
        <w:rPr>
          <w:spacing w:val="-36"/>
          <w:w w:val="95"/>
        </w:rPr>
        <w:t xml:space="preserve"> </w:t>
      </w:r>
      <w:r>
        <w:rPr>
          <w:w w:val="95"/>
        </w:rPr>
        <w:t>as</w:t>
      </w:r>
      <w:r>
        <w:rPr>
          <w:spacing w:val="-13"/>
          <w:w w:val="95"/>
        </w:rPr>
        <w:t xml:space="preserve"> </w:t>
      </w:r>
      <w:r>
        <w:rPr>
          <w:spacing w:val="5"/>
          <w:w w:val="95"/>
        </w:rPr>
        <w:t>well</w:t>
      </w:r>
      <w:r>
        <w:rPr>
          <w:spacing w:val="-33"/>
          <w:w w:val="95"/>
        </w:rPr>
        <w:t xml:space="preserve"> </w:t>
      </w:r>
      <w:r>
        <w:rPr>
          <w:w w:val="95"/>
        </w:rPr>
        <w:t xml:space="preserve">as </w:t>
      </w:r>
      <w:r>
        <w:rPr>
          <w:spacing w:val="3"/>
        </w:rPr>
        <w:t>being</w:t>
      </w:r>
      <w:r>
        <w:rPr>
          <w:spacing w:val="-47"/>
        </w:rPr>
        <w:t xml:space="preserve"> </w:t>
      </w:r>
      <w:r>
        <w:rPr>
          <w:spacing w:val="2"/>
        </w:rPr>
        <w:t>provided,</w:t>
      </w:r>
      <w:r>
        <w:rPr>
          <w:spacing w:val="-43"/>
        </w:rPr>
        <w:t xml:space="preserve"> </w:t>
      </w:r>
      <w:r>
        <w:rPr>
          <w:spacing w:val="4"/>
        </w:rPr>
        <w:t>in</w:t>
      </w:r>
      <w:r>
        <w:rPr>
          <w:spacing w:val="-46"/>
        </w:rPr>
        <w:t xml:space="preserve"> </w:t>
      </w:r>
      <w:r>
        <w:t>recognition</w:t>
      </w:r>
      <w:r>
        <w:rPr>
          <w:spacing w:val="-45"/>
        </w:rPr>
        <w:t xml:space="preserve"> </w:t>
      </w:r>
      <w:r>
        <w:t>of</w:t>
      </w:r>
      <w:r>
        <w:rPr>
          <w:spacing w:val="-32"/>
        </w:rPr>
        <w:t xml:space="preserve"> </w:t>
      </w:r>
      <w:r>
        <w:t>the</w:t>
      </w:r>
      <w:r>
        <w:rPr>
          <w:spacing w:val="-40"/>
        </w:rPr>
        <w:t xml:space="preserve"> </w:t>
      </w:r>
      <w:r>
        <w:rPr>
          <w:spacing w:val="5"/>
        </w:rPr>
        <w:t>employee’s</w:t>
      </w:r>
      <w:r>
        <w:rPr>
          <w:spacing w:val="-45"/>
        </w:rPr>
        <w:t xml:space="preserve"> </w:t>
      </w:r>
      <w:r>
        <w:rPr>
          <w:spacing w:val="2"/>
        </w:rPr>
        <w:t>foreign</w:t>
      </w:r>
      <w:r>
        <w:rPr>
          <w:spacing w:val="-45"/>
        </w:rPr>
        <w:t xml:space="preserve"> </w:t>
      </w:r>
      <w:r>
        <w:t>status,</w:t>
      </w:r>
      <w:r>
        <w:rPr>
          <w:spacing w:val="-44"/>
        </w:rPr>
        <w:t xml:space="preserve"> </w:t>
      </w:r>
      <w:r>
        <w:rPr>
          <w:spacing w:val="3"/>
        </w:rPr>
        <w:t>with</w:t>
      </w:r>
      <w:r>
        <w:rPr>
          <w:spacing w:val="-45"/>
        </w:rPr>
        <w:t xml:space="preserve"> </w:t>
      </w:r>
      <w:r>
        <w:t>special</w:t>
      </w:r>
    </w:p>
    <w:p w14:paraId="70ECF16B" w14:textId="77777777" w:rsidR="00895EAC" w:rsidRDefault="00D37152">
      <w:pPr>
        <w:pStyle w:val="BodyText"/>
        <w:spacing w:line="309" w:lineRule="auto"/>
        <w:ind w:left="1547" w:right="847"/>
      </w:pPr>
      <w:r>
        <w:rPr>
          <w:w w:val="95"/>
        </w:rPr>
        <w:t>expatriate</w:t>
      </w:r>
      <w:r>
        <w:rPr>
          <w:spacing w:val="-31"/>
          <w:w w:val="95"/>
        </w:rPr>
        <w:t xml:space="preserve"> </w:t>
      </w:r>
      <w:r>
        <w:rPr>
          <w:spacing w:val="4"/>
          <w:w w:val="95"/>
        </w:rPr>
        <w:t>benefits</w:t>
      </w:r>
      <w:r>
        <w:rPr>
          <w:spacing w:val="-36"/>
          <w:w w:val="95"/>
        </w:rPr>
        <w:t xml:space="preserve"> </w:t>
      </w:r>
      <w:r>
        <w:rPr>
          <w:w w:val="95"/>
        </w:rPr>
        <w:t>such</w:t>
      </w:r>
      <w:r>
        <w:rPr>
          <w:spacing w:val="-36"/>
          <w:w w:val="95"/>
        </w:rPr>
        <w:t xml:space="preserve"> </w:t>
      </w:r>
      <w:r>
        <w:rPr>
          <w:w w:val="95"/>
        </w:rPr>
        <w:t>as</w:t>
      </w:r>
      <w:r>
        <w:rPr>
          <w:spacing w:val="-22"/>
          <w:w w:val="95"/>
        </w:rPr>
        <w:t xml:space="preserve"> </w:t>
      </w:r>
      <w:r>
        <w:rPr>
          <w:w w:val="95"/>
        </w:rPr>
        <w:t>transportation,</w:t>
      </w:r>
      <w:r>
        <w:rPr>
          <w:spacing w:val="-34"/>
          <w:w w:val="95"/>
        </w:rPr>
        <w:t xml:space="preserve"> </w:t>
      </w:r>
      <w:r>
        <w:rPr>
          <w:w w:val="95"/>
        </w:rPr>
        <w:t>housing,</w:t>
      </w:r>
      <w:r>
        <w:rPr>
          <w:spacing w:val="-33"/>
          <w:w w:val="95"/>
        </w:rPr>
        <w:t xml:space="preserve"> </w:t>
      </w:r>
      <w:r>
        <w:rPr>
          <w:w w:val="95"/>
        </w:rPr>
        <w:t>and</w:t>
      </w:r>
      <w:r>
        <w:rPr>
          <w:spacing w:val="-10"/>
          <w:w w:val="95"/>
        </w:rPr>
        <w:t xml:space="preserve"> </w:t>
      </w:r>
      <w:r>
        <w:rPr>
          <w:w w:val="95"/>
        </w:rPr>
        <w:t>the</w:t>
      </w:r>
      <w:r>
        <w:rPr>
          <w:spacing w:val="-30"/>
          <w:w w:val="95"/>
        </w:rPr>
        <w:t xml:space="preserve"> </w:t>
      </w:r>
      <w:r>
        <w:rPr>
          <w:w w:val="95"/>
        </w:rPr>
        <w:t>costs</w:t>
      </w:r>
      <w:r>
        <w:rPr>
          <w:spacing w:val="-23"/>
          <w:w w:val="95"/>
        </w:rPr>
        <w:t xml:space="preserve"> </w:t>
      </w:r>
      <w:r>
        <w:rPr>
          <w:w w:val="95"/>
        </w:rPr>
        <w:t>of</w:t>
      </w:r>
      <w:r>
        <w:rPr>
          <w:spacing w:val="-19"/>
          <w:w w:val="95"/>
        </w:rPr>
        <w:t xml:space="preserve"> </w:t>
      </w:r>
      <w:r>
        <w:rPr>
          <w:spacing w:val="5"/>
          <w:w w:val="95"/>
        </w:rPr>
        <w:t xml:space="preserve">dependents’ </w:t>
      </w:r>
      <w:r>
        <w:t>education.</w:t>
      </w:r>
      <w:r>
        <w:rPr>
          <w:spacing w:val="-44"/>
        </w:rPr>
        <w:t xml:space="preserve"> </w:t>
      </w:r>
      <w:r>
        <w:t>It</w:t>
      </w:r>
      <w:r>
        <w:rPr>
          <w:spacing w:val="-32"/>
        </w:rPr>
        <w:t xml:space="preserve"> </w:t>
      </w:r>
      <w:r>
        <w:rPr>
          <w:spacing w:val="4"/>
        </w:rPr>
        <w:t>is</w:t>
      </w:r>
      <w:r>
        <w:rPr>
          <w:spacing w:val="-33"/>
        </w:rPr>
        <w:t xml:space="preserve"> </w:t>
      </w:r>
      <w:r>
        <w:t>worth</w:t>
      </w:r>
      <w:r>
        <w:rPr>
          <w:spacing w:val="-34"/>
        </w:rPr>
        <w:t xml:space="preserve"> </w:t>
      </w:r>
      <w:r>
        <w:t>noting</w:t>
      </w:r>
      <w:r>
        <w:rPr>
          <w:spacing w:val="-46"/>
        </w:rPr>
        <w:t xml:space="preserve"> </w:t>
      </w:r>
      <w:r>
        <w:t>that</w:t>
      </w:r>
      <w:r>
        <w:rPr>
          <w:spacing w:val="-24"/>
        </w:rPr>
        <w:t xml:space="preserve"> </w:t>
      </w:r>
      <w:r>
        <w:t>not</w:t>
      </w:r>
      <w:r>
        <w:rPr>
          <w:spacing w:val="-36"/>
        </w:rPr>
        <w:t xml:space="preserve"> </w:t>
      </w:r>
      <w:r>
        <w:t>all</w:t>
      </w:r>
      <w:r>
        <w:rPr>
          <w:spacing w:val="-39"/>
        </w:rPr>
        <w:t xml:space="preserve"> </w:t>
      </w:r>
      <w:r>
        <w:t>expatriates</w:t>
      </w:r>
      <w:r>
        <w:rPr>
          <w:spacing w:val="-44"/>
        </w:rPr>
        <w:t xml:space="preserve"> </w:t>
      </w:r>
      <w:r>
        <w:t>on</w:t>
      </w:r>
      <w:r>
        <w:rPr>
          <w:spacing w:val="-33"/>
        </w:rPr>
        <w:t xml:space="preserve"> </w:t>
      </w:r>
      <w:r>
        <w:rPr>
          <w:spacing w:val="3"/>
        </w:rPr>
        <w:t>local-plus</w:t>
      </w:r>
      <w:r>
        <w:rPr>
          <w:spacing w:val="-44"/>
        </w:rPr>
        <w:t xml:space="preserve"> </w:t>
      </w:r>
      <w:r>
        <w:rPr>
          <w:spacing w:val="2"/>
        </w:rPr>
        <w:t>receive</w:t>
      </w:r>
      <w:r>
        <w:rPr>
          <w:spacing w:val="-40"/>
        </w:rPr>
        <w:t xml:space="preserve"> </w:t>
      </w:r>
      <w:r>
        <w:t>the</w:t>
      </w:r>
      <w:r>
        <w:rPr>
          <w:spacing w:val="-40"/>
        </w:rPr>
        <w:t xml:space="preserve"> </w:t>
      </w:r>
      <w:r>
        <w:rPr>
          <w:spacing w:val="3"/>
        </w:rPr>
        <w:t xml:space="preserve">full </w:t>
      </w:r>
      <w:r>
        <w:t xml:space="preserve">range of additional </w:t>
      </w:r>
      <w:r>
        <w:rPr>
          <w:spacing w:val="3"/>
        </w:rPr>
        <w:t xml:space="preserve">benefits, </w:t>
      </w:r>
      <w:r>
        <w:t xml:space="preserve">these </w:t>
      </w:r>
      <w:r>
        <w:rPr>
          <w:spacing w:val="3"/>
        </w:rPr>
        <w:t xml:space="preserve">being </w:t>
      </w:r>
      <w:r>
        <w:t xml:space="preserve">at the discretion of the </w:t>
      </w:r>
      <w:r>
        <w:rPr>
          <w:spacing w:val="3"/>
        </w:rPr>
        <w:t xml:space="preserve">employing </w:t>
      </w:r>
      <w:r>
        <w:rPr>
          <w:w w:val="95"/>
        </w:rPr>
        <w:t>organization</w:t>
      </w:r>
      <w:r>
        <w:rPr>
          <w:spacing w:val="-37"/>
          <w:w w:val="95"/>
        </w:rPr>
        <w:t xml:space="preserve"> </w:t>
      </w:r>
      <w:r>
        <w:rPr>
          <w:w w:val="95"/>
        </w:rPr>
        <w:t>and</w:t>
      </w:r>
      <w:r>
        <w:rPr>
          <w:spacing w:val="-23"/>
          <w:w w:val="95"/>
        </w:rPr>
        <w:t xml:space="preserve"> </w:t>
      </w:r>
      <w:r>
        <w:rPr>
          <w:spacing w:val="2"/>
          <w:w w:val="95"/>
        </w:rPr>
        <w:t>largely</w:t>
      </w:r>
      <w:r>
        <w:rPr>
          <w:spacing w:val="-35"/>
          <w:w w:val="95"/>
        </w:rPr>
        <w:t xml:space="preserve"> </w:t>
      </w:r>
      <w:r>
        <w:rPr>
          <w:spacing w:val="2"/>
          <w:w w:val="95"/>
        </w:rPr>
        <w:t>determined</w:t>
      </w:r>
      <w:r>
        <w:rPr>
          <w:spacing w:val="-37"/>
          <w:w w:val="95"/>
        </w:rPr>
        <w:t xml:space="preserve"> </w:t>
      </w:r>
      <w:r>
        <w:rPr>
          <w:w w:val="95"/>
        </w:rPr>
        <w:t>by</w:t>
      </w:r>
      <w:r>
        <w:rPr>
          <w:spacing w:val="-34"/>
          <w:w w:val="95"/>
        </w:rPr>
        <w:t xml:space="preserve"> </w:t>
      </w:r>
      <w:r>
        <w:rPr>
          <w:w w:val="95"/>
        </w:rPr>
        <w:t>the</w:t>
      </w:r>
      <w:r>
        <w:rPr>
          <w:spacing w:val="-31"/>
          <w:w w:val="95"/>
        </w:rPr>
        <w:t xml:space="preserve"> </w:t>
      </w:r>
      <w:r>
        <w:rPr>
          <w:w w:val="95"/>
        </w:rPr>
        <w:t>location</w:t>
      </w:r>
      <w:r>
        <w:rPr>
          <w:spacing w:val="-37"/>
          <w:w w:val="95"/>
        </w:rPr>
        <w:t xml:space="preserve"> </w:t>
      </w:r>
      <w:r>
        <w:rPr>
          <w:w w:val="95"/>
        </w:rPr>
        <w:t>of</w:t>
      </w:r>
      <w:r>
        <w:rPr>
          <w:spacing w:val="-19"/>
          <w:w w:val="95"/>
        </w:rPr>
        <w:t xml:space="preserve"> </w:t>
      </w:r>
      <w:r>
        <w:rPr>
          <w:w w:val="95"/>
        </w:rPr>
        <w:t>the</w:t>
      </w:r>
      <w:r>
        <w:rPr>
          <w:spacing w:val="-17"/>
          <w:w w:val="95"/>
        </w:rPr>
        <w:t xml:space="preserve"> </w:t>
      </w:r>
      <w:r>
        <w:rPr>
          <w:w w:val="95"/>
        </w:rPr>
        <w:t>assignment</w:t>
      </w:r>
      <w:r>
        <w:rPr>
          <w:spacing w:val="-38"/>
          <w:w w:val="95"/>
        </w:rPr>
        <w:t xml:space="preserve"> </w:t>
      </w:r>
      <w:r>
        <w:rPr>
          <w:spacing w:val="3"/>
          <w:w w:val="95"/>
        </w:rPr>
        <w:t>(e.g.</w:t>
      </w:r>
      <w:r>
        <w:rPr>
          <w:spacing w:val="-34"/>
          <w:w w:val="95"/>
        </w:rPr>
        <w:t xml:space="preserve"> </w:t>
      </w:r>
      <w:r>
        <w:rPr>
          <w:w w:val="95"/>
        </w:rPr>
        <w:t xml:space="preserve">hardship </w:t>
      </w:r>
      <w:r>
        <w:t>versus</w:t>
      </w:r>
      <w:r>
        <w:rPr>
          <w:spacing w:val="-37"/>
        </w:rPr>
        <w:t xml:space="preserve"> </w:t>
      </w:r>
      <w:r>
        <w:t>non-hardship</w:t>
      </w:r>
      <w:r>
        <w:rPr>
          <w:spacing w:val="-37"/>
        </w:rPr>
        <w:t xml:space="preserve"> </w:t>
      </w:r>
      <w:r>
        <w:t>location),</w:t>
      </w:r>
      <w:r>
        <w:rPr>
          <w:spacing w:val="-34"/>
        </w:rPr>
        <w:t xml:space="preserve"> </w:t>
      </w:r>
      <w:r>
        <w:t>among</w:t>
      </w:r>
      <w:r>
        <w:rPr>
          <w:spacing w:val="-24"/>
        </w:rPr>
        <w:t xml:space="preserve"> </w:t>
      </w:r>
      <w:r>
        <w:t>other</w:t>
      </w:r>
      <w:r>
        <w:rPr>
          <w:spacing w:val="-27"/>
        </w:rPr>
        <w:t xml:space="preserve"> </w:t>
      </w:r>
      <w:r>
        <w:t>factors.</w:t>
      </w:r>
    </w:p>
    <w:p w14:paraId="4CF687B0" w14:textId="77777777" w:rsidR="00895EAC" w:rsidRDefault="00895EAC">
      <w:pPr>
        <w:spacing w:line="309" w:lineRule="auto"/>
        <w:sectPr w:rsidR="00895EAC">
          <w:type w:val="continuous"/>
          <w:pgSz w:w="11910" w:h="16840"/>
          <w:pgMar w:top="800" w:right="580" w:bottom="280" w:left="600" w:header="720" w:footer="720" w:gutter="0"/>
          <w:cols w:space="720"/>
        </w:sectPr>
      </w:pPr>
    </w:p>
    <w:p w14:paraId="28C0417B" w14:textId="77777777" w:rsidR="00895EAC" w:rsidRDefault="00895EAC">
      <w:pPr>
        <w:pStyle w:val="BodyText"/>
        <w:spacing w:before="2"/>
        <w:rPr>
          <w:sz w:val="28"/>
        </w:rPr>
      </w:pPr>
    </w:p>
    <w:p w14:paraId="729CDDA7" w14:textId="77777777" w:rsidR="00895EAC" w:rsidRDefault="00D37152">
      <w:pPr>
        <w:pStyle w:val="BodyText"/>
        <w:spacing w:before="55" w:line="312" w:lineRule="auto"/>
        <w:ind w:left="1547" w:right="828"/>
      </w:pPr>
      <w:r>
        <w:t>Local-plus</w:t>
      </w:r>
      <w:r>
        <w:rPr>
          <w:spacing w:val="-47"/>
        </w:rPr>
        <w:t xml:space="preserve"> </w:t>
      </w:r>
      <w:r>
        <w:t>and</w:t>
      </w:r>
      <w:r>
        <w:rPr>
          <w:spacing w:val="-37"/>
        </w:rPr>
        <w:t xml:space="preserve"> </w:t>
      </w:r>
      <w:r>
        <w:t>localization</w:t>
      </w:r>
      <w:r>
        <w:rPr>
          <w:spacing w:val="-47"/>
        </w:rPr>
        <w:t xml:space="preserve"> </w:t>
      </w:r>
      <w:r>
        <w:rPr>
          <w:spacing w:val="4"/>
        </w:rPr>
        <w:t>is</w:t>
      </w:r>
      <w:r>
        <w:rPr>
          <w:spacing w:val="-47"/>
        </w:rPr>
        <w:t xml:space="preserve"> </w:t>
      </w:r>
      <w:r>
        <w:rPr>
          <w:spacing w:val="3"/>
        </w:rPr>
        <w:t>offered</w:t>
      </w:r>
      <w:r>
        <w:rPr>
          <w:spacing w:val="-47"/>
        </w:rPr>
        <w:t xml:space="preserve"> </w:t>
      </w:r>
      <w:r>
        <w:rPr>
          <w:spacing w:val="4"/>
        </w:rPr>
        <w:t>in</w:t>
      </w:r>
      <w:r>
        <w:rPr>
          <w:spacing w:val="-47"/>
        </w:rPr>
        <w:t xml:space="preserve"> </w:t>
      </w:r>
      <w:r>
        <w:t>one</w:t>
      </w:r>
      <w:r>
        <w:rPr>
          <w:spacing w:val="-43"/>
        </w:rPr>
        <w:t xml:space="preserve"> </w:t>
      </w:r>
      <w:r>
        <w:t>of</w:t>
      </w:r>
      <w:r>
        <w:rPr>
          <w:spacing w:val="-34"/>
        </w:rPr>
        <w:t xml:space="preserve"> </w:t>
      </w:r>
      <w:r>
        <w:t>two</w:t>
      </w:r>
      <w:r>
        <w:rPr>
          <w:spacing w:val="-38"/>
        </w:rPr>
        <w:t xml:space="preserve"> </w:t>
      </w:r>
      <w:r>
        <w:t>ways.</w:t>
      </w:r>
      <w:r>
        <w:rPr>
          <w:spacing w:val="-45"/>
        </w:rPr>
        <w:t xml:space="preserve"> </w:t>
      </w:r>
      <w:r>
        <w:t>When</w:t>
      </w:r>
      <w:r>
        <w:rPr>
          <w:spacing w:val="-38"/>
        </w:rPr>
        <w:t xml:space="preserve"> </w:t>
      </w:r>
      <w:r>
        <w:rPr>
          <w:spacing w:val="4"/>
        </w:rPr>
        <w:t>it</w:t>
      </w:r>
      <w:r>
        <w:rPr>
          <w:spacing w:val="-38"/>
        </w:rPr>
        <w:t xml:space="preserve"> </w:t>
      </w:r>
      <w:r>
        <w:rPr>
          <w:spacing w:val="4"/>
        </w:rPr>
        <w:t>is</w:t>
      </w:r>
      <w:r>
        <w:rPr>
          <w:spacing w:val="-26"/>
        </w:rPr>
        <w:t xml:space="preserve"> </w:t>
      </w:r>
      <w:r>
        <w:t>“delayed”,</w:t>
      </w:r>
      <w:r>
        <w:rPr>
          <w:spacing w:val="-46"/>
        </w:rPr>
        <w:t xml:space="preserve"> </w:t>
      </w:r>
      <w:r>
        <w:t xml:space="preserve">an </w:t>
      </w:r>
      <w:r>
        <w:rPr>
          <w:w w:val="95"/>
        </w:rPr>
        <w:t>expatriate</w:t>
      </w:r>
      <w:r>
        <w:rPr>
          <w:spacing w:val="-43"/>
          <w:w w:val="95"/>
        </w:rPr>
        <w:t xml:space="preserve"> </w:t>
      </w:r>
      <w:r>
        <w:rPr>
          <w:w w:val="95"/>
        </w:rPr>
        <w:t>commences</w:t>
      </w:r>
      <w:r>
        <w:rPr>
          <w:spacing w:val="-45"/>
          <w:w w:val="95"/>
        </w:rPr>
        <w:t xml:space="preserve"> </w:t>
      </w:r>
      <w:r>
        <w:rPr>
          <w:w w:val="95"/>
        </w:rPr>
        <w:t>an</w:t>
      </w:r>
      <w:r>
        <w:rPr>
          <w:spacing w:val="-37"/>
          <w:w w:val="95"/>
        </w:rPr>
        <w:t xml:space="preserve"> </w:t>
      </w:r>
      <w:r>
        <w:rPr>
          <w:w w:val="95"/>
        </w:rPr>
        <w:t>international</w:t>
      </w:r>
      <w:r>
        <w:rPr>
          <w:spacing w:val="-42"/>
          <w:w w:val="95"/>
        </w:rPr>
        <w:t xml:space="preserve"> </w:t>
      </w:r>
      <w:r>
        <w:rPr>
          <w:w w:val="95"/>
        </w:rPr>
        <w:t>assignment</w:t>
      </w:r>
      <w:r>
        <w:rPr>
          <w:spacing w:val="-47"/>
          <w:w w:val="95"/>
        </w:rPr>
        <w:t xml:space="preserve"> </w:t>
      </w:r>
      <w:r>
        <w:rPr>
          <w:w w:val="95"/>
        </w:rPr>
        <w:t>on</w:t>
      </w:r>
      <w:r>
        <w:rPr>
          <w:spacing w:val="-45"/>
          <w:w w:val="95"/>
        </w:rPr>
        <w:t xml:space="preserve"> </w:t>
      </w:r>
      <w:r>
        <w:rPr>
          <w:w w:val="95"/>
        </w:rPr>
        <w:t>a</w:t>
      </w:r>
      <w:r>
        <w:rPr>
          <w:spacing w:val="-31"/>
          <w:w w:val="95"/>
        </w:rPr>
        <w:t xml:space="preserve"> </w:t>
      </w:r>
      <w:r>
        <w:rPr>
          <w:spacing w:val="3"/>
          <w:w w:val="95"/>
        </w:rPr>
        <w:t>balance-sheet</w:t>
      </w:r>
      <w:r>
        <w:rPr>
          <w:spacing w:val="-47"/>
          <w:w w:val="95"/>
        </w:rPr>
        <w:t xml:space="preserve"> </w:t>
      </w:r>
      <w:r>
        <w:rPr>
          <w:w w:val="95"/>
        </w:rPr>
        <w:t>approach</w:t>
      </w:r>
      <w:r>
        <w:rPr>
          <w:spacing w:val="-46"/>
          <w:w w:val="95"/>
        </w:rPr>
        <w:t xml:space="preserve"> </w:t>
      </w:r>
      <w:r>
        <w:rPr>
          <w:w w:val="95"/>
        </w:rPr>
        <w:t xml:space="preserve">and, </w:t>
      </w:r>
      <w:r>
        <w:t>after</w:t>
      </w:r>
      <w:r>
        <w:rPr>
          <w:spacing w:val="-42"/>
        </w:rPr>
        <w:t xml:space="preserve"> </w:t>
      </w:r>
      <w:r>
        <w:t>a</w:t>
      </w:r>
      <w:r>
        <w:rPr>
          <w:spacing w:val="-42"/>
        </w:rPr>
        <w:t xml:space="preserve"> </w:t>
      </w:r>
      <w:r>
        <w:rPr>
          <w:spacing w:val="2"/>
        </w:rPr>
        <w:t>period</w:t>
      </w:r>
      <w:r>
        <w:rPr>
          <w:spacing w:val="-48"/>
        </w:rPr>
        <w:t xml:space="preserve"> </w:t>
      </w:r>
      <w:r>
        <w:t>of</w:t>
      </w:r>
      <w:r>
        <w:rPr>
          <w:spacing w:val="-36"/>
        </w:rPr>
        <w:t xml:space="preserve"> </w:t>
      </w:r>
      <w:r>
        <w:rPr>
          <w:spacing w:val="4"/>
        </w:rPr>
        <w:t>between</w:t>
      </w:r>
      <w:r>
        <w:rPr>
          <w:spacing w:val="-48"/>
        </w:rPr>
        <w:t xml:space="preserve"> </w:t>
      </w:r>
      <w:r>
        <w:t>three</w:t>
      </w:r>
      <w:r>
        <w:rPr>
          <w:spacing w:val="-44"/>
        </w:rPr>
        <w:t xml:space="preserve"> </w:t>
      </w:r>
      <w:r>
        <w:t>to</w:t>
      </w:r>
      <w:r>
        <w:rPr>
          <w:spacing w:val="-39"/>
        </w:rPr>
        <w:t xml:space="preserve"> </w:t>
      </w:r>
      <w:r>
        <w:rPr>
          <w:spacing w:val="4"/>
        </w:rPr>
        <w:t>five</w:t>
      </w:r>
      <w:r>
        <w:rPr>
          <w:spacing w:val="-44"/>
        </w:rPr>
        <w:t xml:space="preserve"> </w:t>
      </w:r>
      <w:r>
        <w:t>years,</w:t>
      </w:r>
      <w:r>
        <w:rPr>
          <w:spacing w:val="-47"/>
        </w:rPr>
        <w:t xml:space="preserve"> </w:t>
      </w:r>
      <w:r>
        <w:rPr>
          <w:spacing w:val="2"/>
        </w:rPr>
        <w:t>then</w:t>
      </w:r>
      <w:r>
        <w:rPr>
          <w:spacing w:val="-48"/>
        </w:rPr>
        <w:t xml:space="preserve"> </w:t>
      </w:r>
      <w:r>
        <w:rPr>
          <w:spacing w:val="2"/>
        </w:rPr>
        <w:t>transitions</w:t>
      </w:r>
      <w:r>
        <w:rPr>
          <w:spacing w:val="-48"/>
        </w:rPr>
        <w:t xml:space="preserve"> </w:t>
      </w:r>
      <w:r>
        <w:t>to</w:t>
      </w:r>
      <w:r>
        <w:rPr>
          <w:spacing w:val="-39"/>
        </w:rPr>
        <w:t xml:space="preserve"> </w:t>
      </w:r>
      <w:r>
        <w:rPr>
          <w:spacing w:val="2"/>
        </w:rPr>
        <w:t>local-plus</w:t>
      </w:r>
      <w:r>
        <w:rPr>
          <w:spacing w:val="-47"/>
        </w:rPr>
        <w:t xml:space="preserve"> </w:t>
      </w:r>
      <w:r>
        <w:t>or</w:t>
      </w:r>
      <w:r>
        <w:rPr>
          <w:spacing w:val="-42"/>
        </w:rPr>
        <w:t xml:space="preserve"> </w:t>
      </w:r>
      <w:r>
        <w:rPr>
          <w:spacing w:val="4"/>
        </w:rPr>
        <w:t>is</w:t>
      </w:r>
      <w:r>
        <w:rPr>
          <w:spacing w:val="-38"/>
        </w:rPr>
        <w:t xml:space="preserve"> </w:t>
      </w:r>
      <w:r>
        <w:rPr>
          <w:spacing w:val="4"/>
        </w:rPr>
        <w:t xml:space="preserve">fully </w:t>
      </w:r>
      <w:r>
        <w:rPr>
          <w:spacing w:val="2"/>
          <w:w w:val="95"/>
        </w:rPr>
        <w:t>localized</w:t>
      </w:r>
      <w:r>
        <w:rPr>
          <w:spacing w:val="-39"/>
          <w:w w:val="95"/>
        </w:rPr>
        <w:t xml:space="preserve"> </w:t>
      </w:r>
      <w:r>
        <w:rPr>
          <w:w w:val="95"/>
        </w:rPr>
        <w:t>directed</w:t>
      </w:r>
      <w:r>
        <w:rPr>
          <w:spacing w:val="-38"/>
          <w:w w:val="95"/>
        </w:rPr>
        <w:t xml:space="preserve"> </w:t>
      </w:r>
      <w:r>
        <w:rPr>
          <w:w w:val="95"/>
        </w:rPr>
        <w:t>by</w:t>
      </w:r>
      <w:r>
        <w:rPr>
          <w:spacing w:val="-37"/>
          <w:w w:val="95"/>
        </w:rPr>
        <w:t xml:space="preserve"> </w:t>
      </w:r>
      <w:r>
        <w:rPr>
          <w:spacing w:val="4"/>
          <w:w w:val="95"/>
        </w:rPr>
        <w:t>either</w:t>
      </w:r>
      <w:r>
        <w:rPr>
          <w:spacing w:val="-43"/>
          <w:w w:val="95"/>
        </w:rPr>
        <w:t xml:space="preserve"> </w:t>
      </w:r>
      <w:r>
        <w:rPr>
          <w:w w:val="95"/>
        </w:rPr>
        <w:t>the</w:t>
      </w:r>
      <w:r>
        <w:rPr>
          <w:spacing w:val="-33"/>
          <w:w w:val="95"/>
        </w:rPr>
        <w:t xml:space="preserve"> </w:t>
      </w:r>
      <w:r>
        <w:rPr>
          <w:spacing w:val="3"/>
          <w:w w:val="95"/>
        </w:rPr>
        <w:t>employer</w:t>
      </w:r>
      <w:r>
        <w:rPr>
          <w:spacing w:val="-42"/>
          <w:w w:val="95"/>
        </w:rPr>
        <w:t xml:space="preserve"> </w:t>
      </w:r>
      <w:r>
        <w:rPr>
          <w:w w:val="95"/>
        </w:rPr>
        <w:t>or</w:t>
      </w:r>
      <w:r>
        <w:rPr>
          <w:spacing w:val="-30"/>
          <w:w w:val="95"/>
        </w:rPr>
        <w:t xml:space="preserve"> </w:t>
      </w:r>
      <w:r>
        <w:rPr>
          <w:spacing w:val="4"/>
          <w:w w:val="95"/>
        </w:rPr>
        <w:t>employee.</w:t>
      </w:r>
      <w:r>
        <w:rPr>
          <w:spacing w:val="-37"/>
          <w:w w:val="95"/>
        </w:rPr>
        <w:t xml:space="preserve"> </w:t>
      </w:r>
      <w:r>
        <w:rPr>
          <w:w w:val="95"/>
        </w:rPr>
        <w:t>Some</w:t>
      </w:r>
      <w:r>
        <w:rPr>
          <w:spacing w:val="-34"/>
          <w:w w:val="95"/>
        </w:rPr>
        <w:t xml:space="preserve"> </w:t>
      </w:r>
      <w:r>
        <w:rPr>
          <w:spacing w:val="2"/>
          <w:w w:val="95"/>
        </w:rPr>
        <w:t>assignees</w:t>
      </w:r>
      <w:r>
        <w:rPr>
          <w:spacing w:val="-37"/>
          <w:w w:val="95"/>
        </w:rPr>
        <w:t xml:space="preserve"> </w:t>
      </w:r>
      <w:r>
        <w:rPr>
          <w:w w:val="95"/>
        </w:rPr>
        <w:t>relocate,</w:t>
      </w:r>
      <w:r>
        <w:rPr>
          <w:spacing w:val="-36"/>
          <w:w w:val="95"/>
        </w:rPr>
        <w:t xml:space="preserve"> </w:t>
      </w:r>
      <w:r>
        <w:rPr>
          <w:spacing w:val="2"/>
          <w:w w:val="95"/>
        </w:rPr>
        <w:t xml:space="preserve">for </w:t>
      </w:r>
      <w:r>
        <w:rPr>
          <w:spacing w:val="3"/>
          <w:w w:val="95"/>
        </w:rPr>
        <w:t>example,</w:t>
      </w:r>
      <w:r>
        <w:rPr>
          <w:spacing w:val="-26"/>
          <w:w w:val="95"/>
        </w:rPr>
        <w:t xml:space="preserve"> </w:t>
      </w:r>
      <w:r>
        <w:rPr>
          <w:spacing w:val="3"/>
          <w:w w:val="95"/>
        </w:rPr>
        <w:t>with</w:t>
      </w:r>
      <w:r>
        <w:rPr>
          <w:spacing w:val="-29"/>
          <w:w w:val="95"/>
        </w:rPr>
        <w:t xml:space="preserve"> </w:t>
      </w:r>
      <w:r>
        <w:rPr>
          <w:spacing w:val="3"/>
          <w:w w:val="95"/>
        </w:rPr>
        <w:t>full</w:t>
      </w:r>
      <w:r>
        <w:rPr>
          <w:spacing w:val="-21"/>
          <w:w w:val="95"/>
        </w:rPr>
        <w:t xml:space="preserve"> </w:t>
      </w:r>
      <w:r>
        <w:rPr>
          <w:spacing w:val="2"/>
          <w:w w:val="95"/>
        </w:rPr>
        <w:t>knowledge</w:t>
      </w:r>
      <w:r>
        <w:rPr>
          <w:spacing w:val="-22"/>
          <w:w w:val="95"/>
        </w:rPr>
        <w:t xml:space="preserve"> </w:t>
      </w:r>
      <w:r>
        <w:rPr>
          <w:w w:val="95"/>
        </w:rPr>
        <w:t>that</w:t>
      </w:r>
      <w:r>
        <w:rPr>
          <w:spacing w:val="-30"/>
          <w:w w:val="95"/>
        </w:rPr>
        <w:t xml:space="preserve"> </w:t>
      </w:r>
      <w:r>
        <w:rPr>
          <w:spacing w:val="3"/>
          <w:w w:val="95"/>
        </w:rPr>
        <w:t>local-plus</w:t>
      </w:r>
      <w:r>
        <w:rPr>
          <w:spacing w:val="-28"/>
          <w:w w:val="95"/>
        </w:rPr>
        <w:t xml:space="preserve"> </w:t>
      </w:r>
      <w:r>
        <w:rPr>
          <w:spacing w:val="5"/>
          <w:w w:val="95"/>
        </w:rPr>
        <w:t>will</w:t>
      </w:r>
      <w:r>
        <w:rPr>
          <w:spacing w:val="-21"/>
          <w:w w:val="95"/>
        </w:rPr>
        <w:t xml:space="preserve"> </w:t>
      </w:r>
      <w:r>
        <w:rPr>
          <w:w w:val="95"/>
        </w:rPr>
        <w:t>be</w:t>
      </w:r>
      <w:r>
        <w:rPr>
          <w:spacing w:val="-21"/>
          <w:w w:val="95"/>
        </w:rPr>
        <w:t xml:space="preserve"> </w:t>
      </w:r>
      <w:r>
        <w:rPr>
          <w:w w:val="95"/>
        </w:rPr>
        <w:t>offered,</w:t>
      </w:r>
      <w:r>
        <w:rPr>
          <w:spacing w:val="-26"/>
          <w:w w:val="95"/>
        </w:rPr>
        <w:t xml:space="preserve"> </w:t>
      </w:r>
      <w:r>
        <w:rPr>
          <w:w w:val="95"/>
        </w:rPr>
        <w:t>or</w:t>
      </w:r>
      <w:r>
        <w:rPr>
          <w:spacing w:val="-34"/>
          <w:w w:val="95"/>
        </w:rPr>
        <w:t xml:space="preserve"> </w:t>
      </w:r>
      <w:r>
        <w:rPr>
          <w:w w:val="95"/>
        </w:rPr>
        <w:t>localization</w:t>
      </w:r>
      <w:r>
        <w:rPr>
          <w:spacing w:val="-29"/>
          <w:w w:val="95"/>
        </w:rPr>
        <w:t xml:space="preserve"> </w:t>
      </w:r>
      <w:r>
        <w:rPr>
          <w:spacing w:val="5"/>
          <w:w w:val="95"/>
        </w:rPr>
        <w:t>will</w:t>
      </w:r>
      <w:r>
        <w:rPr>
          <w:spacing w:val="-21"/>
          <w:w w:val="95"/>
        </w:rPr>
        <w:t xml:space="preserve"> </w:t>
      </w:r>
      <w:r>
        <w:rPr>
          <w:spacing w:val="-5"/>
          <w:w w:val="95"/>
        </w:rPr>
        <w:t xml:space="preserve">occur, </w:t>
      </w:r>
      <w:r>
        <w:t>after</w:t>
      </w:r>
      <w:r>
        <w:rPr>
          <w:spacing w:val="-40"/>
        </w:rPr>
        <w:t xml:space="preserve"> </w:t>
      </w:r>
      <w:r>
        <w:t>two</w:t>
      </w:r>
      <w:r>
        <w:rPr>
          <w:spacing w:val="-36"/>
        </w:rPr>
        <w:t xml:space="preserve"> </w:t>
      </w:r>
      <w:r>
        <w:t>years</w:t>
      </w:r>
      <w:r>
        <w:rPr>
          <w:spacing w:val="-45"/>
        </w:rPr>
        <w:t xml:space="preserve"> </w:t>
      </w:r>
      <w:r>
        <w:rPr>
          <w:spacing w:val="4"/>
        </w:rPr>
        <w:t>in</w:t>
      </w:r>
      <w:r>
        <w:rPr>
          <w:spacing w:val="-36"/>
        </w:rPr>
        <w:t xml:space="preserve"> </w:t>
      </w:r>
      <w:r>
        <w:t>the</w:t>
      </w:r>
      <w:r>
        <w:rPr>
          <w:spacing w:val="-42"/>
        </w:rPr>
        <w:t xml:space="preserve"> </w:t>
      </w:r>
      <w:r>
        <w:t>host-country</w:t>
      </w:r>
      <w:r>
        <w:rPr>
          <w:spacing w:val="-45"/>
        </w:rPr>
        <w:t xml:space="preserve"> </w:t>
      </w:r>
      <w:r>
        <w:t>as</w:t>
      </w:r>
      <w:r>
        <w:rPr>
          <w:spacing w:val="-25"/>
        </w:rPr>
        <w:t xml:space="preserve"> </w:t>
      </w:r>
      <w:r>
        <w:rPr>
          <w:spacing w:val="2"/>
        </w:rPr>
        <w:t>pre-determined</w:t>
      </w:r>
      <w:r>
        <w:rPr>
          <w:spacing w:val="-47"/>
        </w:rPr>
        <w:t xml:space="preserve"> </w:t>
      </w:r>
      <w:r>
        <w:rPr>
          <w:spacing w:val="4"/>
        </w:rPr>
        <w:t>in</w:t>
      </w:r>
      <w:r>
        <w:rPr>
          <w:spacing w:val="-46"/>
        </w:rPr>
        <w:t xml:space="preserve"> </w:t>
      </w:r>
      <w:r>
        <w:rPr>
          <w:spacing w:val="3"/>
        </w:rPr>
        <w:t>their</w:t>
      </w:r>
      <w:r>
        <w:rPr>
          <w:spacing w:val="-49"/>
        </w:rPr>
        <w:t xml:space="preserve"> </w:t>
      </w:r>
      <w:r>
        <w:t>contract,</w:t>
      </w:r>
      <w:r>
        <w:rPr>
          <w:spacing w:val="-35"/>
        </w:rPr>
        <w:t xml:space="preserve"> </w:t>
      </w:r>
      <w:r>
        <w:t>whereas</w:t>
      </w:r>
    </w:p>
    <w:p w14:paraId="06F044EF" w14:textId="77777777" w:rsidR="00895EAC" w:rsidRDefault="00D37152">
      <w:pPr>
        <w:pStyle w:val="BodyText"/>
        <w:spacing w:before="9" w:line="307" w:lineRule="auto"/>
        <w:ind w:left="1547" w:right="888"/>
        <w:jc w:val="both"/>
      </w:pPr>
      <w:r>
        <w:rPr>
          <w:w w:val="95"/>
        </w:rPr>
        <w:t>other</w:t>
      </w:r>
      <w:r>
        <w:rPr>
          <w:spacing w:val="-22"/>
          <w:w w:val="95"/>
        </w:rPr>
        <w:t xml:space="preserve"> </w:t>
      </w:r>
      <w:r>
        <w:rPr>
          <w:spacing w:val="2"/>
          <w:w w:val="95"/>
        </w:rPr>
        <w:t>assignees</w:t>
      </w:r>
      <w:r>
        <w:rPr>
          <w:spacing w:val="-32"/>
          <w:w w:val="95"/>
        </w:rPr>
        <w:t xml:space="preserve"> </w:t>
      </w:r>
      <w:r>
        <w:rPr>
          <w:w w:val="95"/>
        </w:rPr>
        <w:t>may</w:t>
      </w:r>
      <w:r>
        <w:rPr>
          <w:spacing w:val="-30"/>
          <w:w w:val="95"/>
        </w:rPr>
        <w:t xml:space="preserve"> </w:t>
      </w:r>
      <w:r>
        <w:rPr>
          <w:w w:val="95"/>
        </w:rPr>
        <w:t>not</w:t>
      </w:r>
      <w:r>
        <w:rPr>
          <w:spacing w:val="-4"/>
          <w:w w:val="95"/>
        </w:rPr>
        <w:t xml:space="preserve"> </w:t>
      </w:r>
      <w:r>
        <w:rPr>
          <w:w w:val="95"/>
        </w:rPr>
        <w:t>be</w:t>
      </w:r>
      <w:r>
        <w:rPr>
          <w:spacing w:val="-26"/>
          <w:w w:val="95"/>
        </w:rPr>
        <w:t xml:space="preserve"> </w:t>
      </w:r>
      <w:r>
        <w:rPr>
          <w:w w:val="95"/>
        </w:rPr>
        <w:t>transitioned</w:t>
      </w:r>
      <w:r>
        <w:rPr>
          <w:spacing w:val="-32"/>
          <w:w w:val="95"/>
        </w:rPr>
        <w:t xml:space="preserve"> </w:t>
      </w:r>
      <w:r>
        <w:rPr>
          <w:w w:val="95"/>
        </w:rPr>
        <w:t>to</w:t>
      </w:r>
      <w:r>
        <w:rPr>
          <w:spacing w:val="-17"/>
          <w:w w:val="95"/>
        </w:rPr>
        <w:t xml:space="preserve"> </w:t>
      </w:r>
      <w:r>
        <w:rPr>
          <w:spacing w:val="3"/>
          <w:w w:val="95"/>
        </w:rPr>
        <w:t>local-plus</w:t>
      </w:r>
      <w:r>
        <w:rPr>
          <w:spacing w:val="-31"/>
          <w:w w:val="95"/>
        </w:rPr>
        <w:t xml:space="preserve"> </w:t>
      </w:r>
      <w:r>
        <w:rPr>
          <w:w w:val="95"/>
        </w:rPr>
        <w:t>or</w:t>
      </w:r>
      <w:r>
        <w:rPr>
          <w:spacing w:val="-22"/>
          <w:w w:val="95"/>
        </w:rPr>
        <w:t xml:space="preserve"> </w:t>
      </w:r>
      <w:r>
        <w:rPr>
          <w:spacing w:val="2"/>
          <w:w w:val="95"/>
        </w:rPr>
        <w:t>localized</w:t>
      </w:r>
      <w:r>
        <w:rPr>
          <w:spacing w:val="-32"/>
          <w:w w:val="95"/>
        </w:rPr>
        <w:t xml:space="preserve"> </w:t>
      </w:r>
      <w:r>
        <w:rPr>
          <w:w w:val="95"/>
        </w:rPr>
        <w:t>until</w:t>
      </w:r>
      <w:r>
        <w:rPr>
          <w:spacing w:val="-25"/>
          <w:w w:val="95"/>
        </w:rPr>
        <w:t xml:space="preserve"> </w:t>
      </w:r>
      <w:r>
        <w:rPr>
          <w:spacing w:val="2"/>
          <w:w w:val="95"/>
        </w:rPr>
        <w:t>completion</w:t>
      </w:r>
      <w:r>
        <w:rPr>
          <w:spacing w:val="-32"/>
          <w:w w:val="95"/>
        </w:rPr>
        <w:t xml:space="preserve"> </w:t>
      </w:r>
      <w:r>
        <w:rPr>
          <w:w w:val="95"/>
        </w:rPr>
        <w:t>of the</w:t>
      </w:r>
      <w:r>
        <w:rPr>
          <w:spacing w:val="-19"/>
          <w:w w:val="95"/>
        </w:rPr>
        <w:t xml:space="preserve"> </w:t>
      </w:r>
      <w:r>
        <w:rPr>
          <w:spacing w:val="3"/>
          <w:w w:val="95"/>
        </w:rPr>
        <w:t>initial,</w:t>
      </w:r>
      <w:r>
        <w:rPr>
          <w:spacing w:val="-34"/>
          <w:w w:val="95"/>
        </w:rPr>
        <w:t xml:space="preserve"> </w:t>
      </w:r>
      <w:r>
        <w:rPr>
          <w:w w:val="95"/>
        </w:rPr>
        <w:t>or</w:t>
      </w:r>
      <w:r>
        <w:rPr>
          <w:spacing w:val="-41"/>
          <w:w w:val="95"/>
        </w:rPr>
        <w:t xml:space="preserve"> </w:t>
      </w:r>
      <w:r>
        <w:rPr>
          <w:spacing w:val="2"/>
          <w:w w:val="95"/>
        </w:rPr>
        <w:t>subsequent</w:t>
      </w:r>
      <w:r>
        <w:rPr>
          <w:spacing w:val="-38"/>
          <w:w w:val="95"/>
        </w:rPr>
        <w:t xml:space="preserve"> </w:t>
      </w:r>
      <w:r>
        <w:rPr>
          <w:spacing w:val="2"/>
          <w:w w:val="95"/>
        </w:rPr>
        <w:t>extension(s)</w:t>
      </w:r>
      <w:r>
        <w:rPr>
          <w:spacing w:val="-32"/>
          <w:w w:val="95"/>
        </w:rPr>
        <w:t xml:space="preserve"> </w:t>
      </w:r>
      <w:r>
        <w:rPr>
          <w:spacing w:val="-3"/>
          <w:w w:val="95"/>
        </w:rPr>
        <w:t>of,</w:t>
      </w:r>
      <w:r>
        <w:rPr>
          <w:spacing w:val="-34"/>
          <w:w w:val="95"/>
        </w:rPr>
        <w:t xml:space="preserve"> </w:t>
      </w:r>
      <w:r>
        <w:rPr>
          <w:w w:val="95"/>
        </w:rPr>
        <w:t>the</w:t>
      </w:r>
      <w:r>
        <w:rPr>
          <w:spacing w:val="-32"/>
          <w:w w:val="95"/>
        </w:rPr>
        <w:t xml:space="preserve"> </w:t>
      </w:r>
      <w:r>
        <w:rPr>
          <w:w w:val="95"/>
        </w:rPr>
        <w:t>assignment</w:t>
      </w:r>
      <w:r>
        <w:rPr>
          <w:spacing w:val="-37"/>
          <w:w w:val="95"/>
        </w:rPr>
        <w:t xml:space="preserve"> </w:t>
      </w:r>
      <w:r>
        <w:rPr>
          <w:w w:val="95"/>
        </w:rPr>
        <w:t>which</w:t>
      </w:r>
      <w:r>
        <w:rPr>
          <w:spacing w:val="-37"/>
          <w:w w:val="95"/>
        </w:rPr>
        <w:t xml:space="preserve"> </w:t>
      </w:r>
      <w:r>
        <w:rPr>
          <w:w w:val="95"/>
        </w:rPr>
        <w:t>may</w:t>
      </w:r>
      <w:r>
        <w:rPr>
          <w:spacing w:val="-23"/>
          <w:w w:val="95"/>
        </w:rPr>
        <w:t xml:space="preserve"> </w:t>
      </w:r>
      <w:r>
        <w:rPr>
          <w:w w:val="95"/>
        </w:rPr>
        <w:t>be</w:t>
      </w:r>
      <w:r>
        <w:rPr>
          <w:spacing w:val="-18"/>
          <w:w w:val="95"/>
        </w:rPr>
        <w:t xml:space="preserve"> </w:t>
      </w:r>
      <w:r>
        <w:rPr>
          <w:spacing w:val="4"/>
          <w:w w:val="95"/>
        </w:rPr>
        <w:t>five</w:t>
      </w:r>
      <w:r>
        <w:rPr>
          <w:spacing w:val="-31"/>
          <w:w w:val="95"/>
        </w:rPr>
        <w:t xml:space="preserve"> </w:t>
      </w:r>
      <w:r>
        <w:rPr>
          <w:w w:val="95"/>
        </w:rPr>
        <w:t>to</w:t>
      </w:r>
      <w:r>
        <w:rPr>
          <w:spacing w:val="-24"/>
          <w:w w:val="95"/>
        </w:rPr>
        <w:t xml:space="preserve"> </w:t>
      </w:r>
      <w:r>
        <w:rPr>
          <w:spacing w:val="3"/>
          <w:w w:val="95"/>
        </w:rPr>
        <w:t xml:space="preserve">seven, </w:t>
      </w:r>
      <w:r>
        <w:t>or</w:t>
      </w:r>
      <w:r>
        <w:rPr>
          <w:spacing w:val="-9"/>
        </w:rPr>
        <w:t xml:space="preserve"> </w:t>
      </w:r>
      <w:r>
        <w:rPr>
          <w:spacing w:val="4"/>
        </w:rPr>
        <w:t>even</w:t>
      </w:r>
      <w:r>
        <w:rPr>
          <w:spacing w:val="-36"/>
        </w:rPr>
        <w:t xml:space="preserve"> </w:t>
      </w:r>
      <w:r>
        <w:t>ten,</w:t>
      </w:r>
      <w:r>
        <w:rPr>
          <w:spacing w:val="-32"/>
        </w:rPr>
        <w:t xml:space="preserve"> </w:t>
      </w:r>
      <w:r>
        <w:t>years</w:t>
      </w:r>
      <w:r>
        <w:rPr>
          <w:spacing w:val="-34"/>
        </w:rPr>
        <w:t xml:space="preserve"> </w:t>
      </w:r>
      <w:r>
        <w:t>after</w:t>
      </w:r>
      <w:r>
        <w:rPr>
          <w:spacing w:val="-24"/>
        </w:rPr>
        <w:t xml:space="preserve"> </w:t>
      </w:r>
      <w:r>
        <w:rPr>
          <w:spacing w:val="4"/>
        </w:rPr>
        <w:t>it</w:t>
      </w:r>
      <w:r>
        <w:rPr>
          <w:spacing w:val="-22"/>
        </w:rPr>
        <w:t xml:space="preserve"> </w:t>
      </w:r>
      <w:r>
        <w:rPr>
          <w:spacing w:val="2"/>
        </w:rPr>
        <w:t>first</w:t>
      </w:r>
      <w:r>
        <w:rPr>
          <w:spacing w:val="-36"/>
        </w:rPr>
        <w:t xml:space="preserve"> </w:t>
      </w:r>
      <w:r>
        <w:t>began.</w:t>
      </w:r>
    </w:p>
    <w:p w14:paraId="4A9142A4" w14:textId="77777777" w:rsidR="00895EAC" w:rsidRDefault="00895EAC">
      <w:pPr>
        <w:pStyle w:val="BodyText"/>
        <w:spacing w:before="3"/>
        <w:rPr>
          <w:sz w:val="26"/>
        </w:rPr>
      </w:pPr>
    </w:p>
    <w:p w14:paraId="41B661CC" w14:textId="77777777" w:rsidR="00895EAC" w:rsidRDefault="00D37152">
      <w:pPr>
        <w:pStyle w:val="BodyText"/>
        <w:spacing w:line="312" w:lineRule="auto"/>
        <w:ind w:left="1547" w:right="847"/>
      </w:pPr>
      <w:r>
        <w:rPr>
          <w:noProof/>
        </w:rPr>
        <w:drawing>
          <wp:anchor distT="0" distB="0" distL="0" distR="0" simplePos="0" relativeHeight="485622784" behindDoc="1" locked="0" layoutInCell="1" allowOverlap="1" wp14:anchorId="569DF3C7" wp14:editId="049E0C16">
            <wp:simplePos x="0" y="0"/>
            <wp:positionH relativeFrom="page">
              <wp:posOffset>818737</wp:posOffset>
            </wp:positionH>
            <wp:positionV relativeFrom="paragraph">
              <wp:posOffset>409014</wp:posOffset>
            </wp:positionV>
            <wp:extent cx="2037323" cy="1047749"/>
            <wp:effectExtent l="0" t="0" r="0" b="0"/>
            <wp:wrapNone/>
            <wp:docPr id="1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2.png"/>
                    <pic:cNvPicPr/>
                  </pic:nvPicPr>
                  <pic:blipFill>
                    <a:blip r:embed="rId8" cstate="print"/>
                    <a:stretch>
                      <a:fillRect/>
                    </a:stretch>
                  </pic:blipFill>
                  <pic:spPr>
                    <a:xfrm>
                      <a:off x="0" y="0"/>
                      <a:ext cx="2037323" cy="1047749"/>
                    </a:xfrm>
                    <a:prstGeom prst="rect">
                      <a:avLst/>
                    </a:prstGeom>
                  </pic:spPr>
                </pic:pic>
              </a:graphicData>
            </a:graphic>
          </wp:anchor>
        </w:drawing>
      </w:r>
      <w:r>
        <w:t>Transitioning</w:t>
      </w:r>
      <w:r>
        <w:rPr>
          <w:spacing w:val="-55"/>
        </w:rPr>
        <w:t xml:space="preserve"> </w:t>
      </w:r>
      <w:r>
        <w:t>to</w:t>
      </w:r>
      <w:r>
        <w:rPr>
          <w:spacing w:val="-48"/>
        </w:rPr>
        <w:t xml:space="preserve"> </w:t>
      </w:r>
      <w:r>
        <w:t>a</w:t>
      </w:r>
      <w:r>
        <w:rPr>
          <w:spacing w:val="-50"/>
        </w:rPr>
        <w:t xml:space="preserve"> </w:t>
      </w:r>
      <w:r>
        <w:t>reduced</w:t>
      </w:r>
      <w:r>
        <w:rPr>
          <w:spacing w:val="-48"/>
        </w:rPr>
        <w:t xml:space="preserve"> </w:t>
      </w:r>
      <w:r>
        <w:t>compensation</w:t>
      </w:r>
      <w:r>
        <w:rPr>
          <w:spacing w:val="-54"/>
        </w:rPr>
        <w:t xml:space="preserve"> </w:t>
      </w:r>
      <w:r>
        <w:t>package</w:t>
      </w:r>
      <w:r>
        <w:rPr>
          <w:spacing w:val="-45"/>
        </w:rPr>
        <w:t xml:space="preserve"> </w:t>
      </w:r>
      <w:r>
        <w:rPr>
          <w:spacing w:val="2"/>
        </w:rPr>
        <w:t>usually</w:t>
      </w:r>
      <w:r>
        <w:rPr>
          <w:spacing w:val="-53"/>
        </w:rPr>
        <w:t xml:space="preserve"> </w:t>
      </w:r>
      <w:r>
        <w:rPr>
          <w:spacing w:val="4"/>
        </w:rPr>
        <w:t>involves</w:t>
      </w:r>
      <w:r>
        <w:rPr>
          <w:spacing w:val="-54"/>
        </w:rPr>
        <w:t xml:space="preserve"> </w:t>
      </w:r>
      <w:r>
        <w:t>a</w:t>
      </w:r>
      <w:r>
        <w:rPr>
          <w:spacing w:val="-55"/>
        </w:rPr>
        <w:t xml:space="preserve"> </w:t>
      </w:r>
      <w:r>
        <w:t>phasing</w:t>
      </w:r>
      <w:r>
        <w:rPr>
          <w:spacing w:val="-55"/>
        </w:rPr>
        <w:t xml:space="preserve"> </w:t>
      </w:r>
      <w:r>
        <w:t xml:space="preserve">out </w:t>
      </w:r>
      <w:r>
        <w:rPr>
          <w:spacing w:val="2"/>
        </w:rPr>
        <w:t>period</w:t>
      </w:r>
      <w:r>
        <w:rPr>
          <w:spacing w:val="-51"/>
        </w:rPr>
        <w:t xml:space="preserve"> </w:t>
      </w:r>
      <w:r>
        <w:t>during</w:t>
      </w:r>
      <w:r>
        <w:rPr>
          <w:spacing w:val="-44"/>
        </w:rPr>
        <w:t xml:space="preserve"> </w:t>
      </w:r>
      <w:r>
        <w:t>which</w:t>
      </w:r>
      <w:r>
        <w:rPr>
          <w:spacing w:val="-43"/>
        </w:rPr>
        <w:t xml:space="preserve"> </w:t>
      </w:r>
      <w:r>
        <w:t>special</w:t>
      </w:r>
      <w:r>
        <w:rPr>
          <w:spacing w:val="-47"/>
        </w:rPr>
        <w:t xml:space="preserve"> </w:t>
      </w:r>
      <w:r>
        <w:t>expatriate</w:t>
      </w:r>
      <w:r>
        <w:rPr>
          <w:spacing w:val="-47"/>
        </w:rPr>
        <w:t xml:space="preserve"> </w:t>
      </w:r>
      <w:r>
        <w:t>benefits</w:t>
      </w:r>
      <w:r>
        <w:rPr>
          <w:spacing w:val="-51"/>
        </w:rPr>
        <w:t xml:space="preserve"> </w:t>
      </w:r>
      <w:r>
        <w:t>(such</w:t>
      </w:r>
      <w:r>
        <w:rPr>
          <w:spacing w:val="-51"/>
        </w:rPr>
        <w:t xml:space="preserve"> </w:t>
      </w:r>
      <w:r>
        <w:t>as</w:t>
      </w:r>
      <w:r>
        <w:rPr>
          <w:spacing w:val="-42"/>
        </w:rPr>
        <w:t xml:space="preserve"> </w:t>
      </w:r>
      <w:r>
        <w:t>transportation,</w:t>
      </w:r>
      <w:r>
        <w:rPr>
          <w:spacing w:val="-50"/>
        </w:rPr>
        <w:t xml:space="preserve"> </w:t>
      </w:r>
      <w:r>
        <w:t xml:space="preserve">housing, </w:t>
      </w:r>
      <w:r>
        <w:rPr>
          <w:spacing w:val="2"/>
          <w:w w:val="95"/>
        </w:rPr>
        <w:t>health</w:t>
      </w:r>
      <w:r>
        <w:rPr>
          <w:spacing w:val="-36"/>
          <w:w w:val="95"/>
        </w:rPr>
        <w:t xml:space="preserve"> </w:t>
      </w:r>
      <w:r>
        <w:rPr>
          <w:w w:val="95"/>
        </w:rPr>
        <w:t>care,</w:t>
      </w:r>
      <w:r>
        <w:rPr>
          <w:spacing w:val="-18"/>
          <w:w w:val="95"/>
        </w:rPr>
        <w:t xml:space="preserve"> </w:t>
      </w:r>
      <w:r>
        <w:rPr>
          <w:w w:val="95"/>
        </w:rPr>
        <w:t>and</w:t>
      </w:r>
      <w:r>
        <w:rPr>
          <w:spacing w:val="-8"/>
          <w:w w:val="95"/>
        </w:rPr>
        <w:t xml:space="preserve"> </w:t>
      </w:r>
      <w:r>
        <w:rPr>
          <w:w w:val="95"/>
        </w:rPr>
        <w:t>the</w:t>
      </w:r>
      <w:r>
        <w:rPr>
          <w:spacing w:val="-29"/>
          <w:w w:val="95"/>
        </w:rPr>
        <w:t xml:space="preserve"> </w:t>
      </w:r>
      <w:r>
        <w:rPr>
          <w:w w:val="95"/>
        </w:rPr>
        <w:t>costs</w:t>
      </w:r>
      <w:r>
        <w:rPr>
          <w:spacing w:val="-7"/>
          <w:w w:val="95"/>
        </w:rPr>
        <w:t xml:space="preserve"> </w:t>
      </w:r>
      <w:r>
        <w:rPr>
          <w:w w:val="95"/>
        </w:rPr>
        <w:t>of</w:t>
      </w:r>
      <w:r>
        <w:rPr>
          <w:spacing w:val="-31"/>
          <w:w w:val="95"/>
        </w:rPr>
        <w:t xml:space="preserve"> </w:t>
      </w:r>
      <w:r>
        <w:rPr>
          <w:spacing w:val="3"/>
          <w:w w:val="95"/>
        </w:rPr>
        <w:t>dependents’</w:t>
      </w:r>
      <w:r>
        <w:rPr>
          <w:spacing w:val="-31"/>
          <w:w w:val="95"/>
        </w:rPr>
        <w:t xml:space="preserve"> </w:t>
      </w:r>
      <w:r>
        <w:rPr>
          <w:w w:val="95"/>
        </w:rPr>
        <w:t>education)</w:t>
      </w:r>
      <w:r>
        <w:rPr>
          <w:spacing w:val="-30"/>
          <w:w w:val="95"/>
        </w:rPr>
        <w:t xml:space="preserve"> </w:t>
      </w:r>
      <w:r>
        <w:rPr>
          <w:spacing w:val="-3"/>
          <w:w w:val="95"/>
        </w:rPr>
        <w:t>are</w:t>
      </w:r>
      <w:r>
        <w:rPr>
          <w:spacing w:val="-29"/>
          <w:w w:val="95"/>
        </w:rPr>
        <w:t xml:space="preserve"> </w:t>
      </w:r>
      <w:r>
        <w:rPr>
          <w:w w:val="95"/>
        </w:rPr>
        <w:t>reduced</w:t>
      </w:r>
      <w:r>
        <w:rPr>
          <w:spacing w:val="-35"/>
          <w:w w:val="95"/>
        </w:rPr>
        <w:t xml:space="preserve"> </w:t>
      </w:r>
      <w:r>
        <w:rPr>
          <w:spacing w:val="3"/>
          <w:w w:val="95"/>
        </w:rPr>
        <w:t>over</w:t>
      </w:r>
      <w:r>
        <w:rPr>
          <w:spacing w:val="-26"/>
          <w:w w:val="95"/>
        </w:rPr>
        <w:t xml:space="preserve"> </w:t>
      </w:r>
      <w:r>
        <w:rPr>
          <w:w w:val="95"/>
        </w:rPr>
        <w:t>a</w:t>
      </w:r>
      <w:r>
        <w:rPr>
          <w:spacing w:val="-17"/>
          <w:w w:val="95"/>
        </w:rPr>
        <w:t xml:space="preserve"> </w:t>
      </w:r>
      <w:r>
        <w:rPr>
          <w:w w:val="95"/>
        </w:rPr>
        <w:t xml:space="preserve">“wind-back” </w:t>
      </w:r>
      <w:r>
        <w:rPr>
          <w:spacing w:val="2"/>
          <w:w w:val="95"/>
        </w:rPr>
        <w:t>period</w:t>
      </w:r>
      <w:r>
        <w:rPr>
          <w:spacing w:val="-43"/>
          <w:w w:val="95"/>
        </w:rPr>
        <w:t xml:space="preserve"> </w:t>
      </w:r>
      <w:r>
        <w:rPr>
          <w:spacing w:val="3"/>
          <w:w w:val="95"/>
        </w:rPr>
        <w:t>(e.g.,</w:t>
      </w:r>
      <w:r>
        <w:rPr>
          <w:spacing w:val="-40"/>
          <w:w w:val="95"/>
        </w:rPr>
        <w:t xml:space="preserve"> </w:t>
      </w:r>
      <w:r>
        <w:rPr>
          <w:spacing w:val="-7"/>
          <w:w w:val="95"/>
        </w:rPr>
        <w:t>50%</w:t>
      </w:r>
      <w:r>
        <w:rPr>
          <w:spacing w:val="-20"/>
          <w:w w:val="95"/>
        </w:rPr>
        <w:t xml:space="preserve"> </w:t>
      </w:r>
      <w:r>
        <w:rPr>
          <w:spacing w:val="2"/>
          <w:w w:val="95"/>
        </w:rPr>
        <w:t>phased</w:t>
      </w:r>
      <w:r>
        <w:rPr>
          <w:spacing w:val="-32"/>
          <w:w w:val="95"/>
        </w:rPr>
        <w:t xml:space="preserve"> </w:t>
      </w:r>
      <w:r>
        <w:rPr>
          <w:w w:val="95"/>
        </w:rPr>
        <w:t>out</w:t>
      </w:r>
      <w:r>
        <w:rPr>
          <w:spacing w:val="-33"/>
          <w:w w:val="95"/>
        </w:rPr>
        <w:t xml:space="preserve"> </w:t>
      </w:r>
      <w:r>
        <w:rPr>
          <w:spacing w:val="4"/>
          <w:w w:val="95"/>
        </w:rPr>
        <w:t>in</w:t>
      </w:r>
      <w:r>
        <w:rPr>
          <w:spacing w:val="-32"/>
          <w:w w:val="95"/>
        </w:rPr>
        <w:t xml:space="preserve"> </w:t>
      </w:r>
      <w:r>
        <w:rPr>
          <w:spacing w:val="-5"/>
          <w:w w:val="95"/>
        </w:rPr>
        <w:t>Y1,</w:t>
      </w:r>
      <w:r>
        <w:rPr>
          <w:spacing w:val="-20"/>
          <w:w w:val="95"/>
        </w:rPr>
        <w:t xml:space="preserve"> </w:t>
      </w:r>
      <w:r>
        <w:rPr>
          <w:w w:val="95"/>
        </w:rPr>
        <w:t>and</w:t>
      </w:r>
      <w:r>
        <w:rPr>
          <w:spacing w:val="-32"/>
          <w:w w:val="95"/>
        </w:rPr>
        <w:t xml:space="preserve"> </w:t>
      </w:r>
      <w:r>
        <w:rPr>
          <w:spacing w:val="-7"/>
          <w:w w:val="95"/>
        </w:rPr>
        <w:t>50%</w:t>
      </w:r>
      <w:r>
        <w:rPr>
          <w:spacing w:val="-10"/>
          <w:w w:val="95"/>
        </w:rPr>
        <w:t xml:space="preserve"> </w:t>
      </w:r>
      <w:r>
        <w:rPr>
          <w:spacing w:val="4"/>
          <w:w w:val="95"/>
        </w:rPr>
        <w:t>in</w:t>
      </w:r>
      <w:r>
        <w:rPr>
          <w:spacing w:val="-42"/>
          <w:w w:val="95"/>
        </w:rPr>
        <w:t xml:space="preserve"> </w:t>
      </w:r>
      <w:r>
        <w:rPr>
          <w:spacing w:val="-3"/>
          <w:w w:val="95"/>
        </w:rPr>
        <w:t>Y2).</w:t>
      </w:r>
      <w:r>
        <w:rPr>
          <w:spacing w:val="-21"/>
          <w:w w:val="95"/>
        </w:rPr>
        <w:t xml:space="preserve"> </w:t>
      </w:r>
      <w:r>
        <w:rPr>
          <w:w w:val="95"/>
        </w:rPr>
        <w:t>For</w:t>
      </w:r>
      <w:r>
        <w:rPr>
          <w:spacing w:val="-35"/>
          <w:w w:val="95"/>
        </w:rPr>
        <w:t xml:space="preserve"> </w:t>
      </w:r>
      <w:r>
        <w:rPr>
          <w:spacing w:val="4"/>
          <w:w w:val="95"/>
        </w:rPr>
        <w:t>fully</w:t>
      </w:r>
      <w:r>
        <w:rPr>
          <w:spacing w:val="-41"/>
          <w:w w:val="95"/>
        </w:rPr>
        <w:t xml:space="preserve"> </w:t>
      </w:r>
      <w:r>
        <w:rPr>
          <w:spacing w:val="2"/>
          <w:w w:val="95"/>
        </w:rPr>
        <w:t>localized</w:t>
      </w:r>
      <w:r>
        <w:rPr>
          <w:spacing w:val="-42"/>
          <w:w w:val="95"/>
        </w:rPr>
        <w:t xml:space="preserve"> </w:t>
      </w:r>
      <w:r>
        <w:rPr>
          <w:spacing w:val="2"/>
          <w:w w:val="95"/>
        </w:rPr>
        <w:t>assignees,</w:t>
      </w:r>
      <w:r>
        <w:rPr>
          <w:spacing w:val="-41"/>
          <w:w w:val="95"/>
        </w:rPr>
        <w:t xml:space="preserve"> </w:t>
      </w:r>
      <w:r>
        <w:rPr>
          <w:spacing w:val="4"/>
          <w:w w:val="95"/>
        </w:rPr>
        <w:t>it</w:t>
      </w:r>
      <w:r>
        <w:rPr>
          <w:spacing w:val="-42"/>
          <w:w w:val="95"/>
        </w:rPr>
        <w:t xml:space="preserve"> </w:t>
      </w:r>
      <w:r>
        <w:rPr>
          <w:spacing w:val="4"/>
          <w:w w:val="95"/>
        </w:rPr>
        <w:t xml:space="preserve">is </w:t>
      </w:r>
      <w:r>
        <w:rPr>
          <w:spacing w:val="2"/>
        </w:rPr>
        <w:t>essential</w:t>
      </w:r>
      <w:r>
        <w:rPr>
          <w:spacing w:val="-38"/>
        </w:rPr>
        <w:t xml:space="preserve"> </w:t>
      </w:r>
      <w:r>
        <w:rPr>
          <w:spacing w:val="2"/>
        </w:rPr>
        <w:t>for</w:t>
      </w:r>
      <w:r>
        <w:rPr>
          <w:spacing w:val="-48"/>
        </w:rPr>
        <w:t xml:space="preserve"> </w:t>
      </w:r>
      <w:r>
        <w:rPr>
          <w:spacing w:val="2"/>
        </w:rPr>
        <w:t>them</w:t>
      </w:r>
      <w:r>
        <w:rPr>
          <w:spacing w:val="-44"/>
        </w:rPr>
        <w:t xml:space="preserve"> </w:t>
      </w:r>
      <w:r>
        <w:t>to</w:t>
      </w:r>
      <w:r>
        <w:rPr>
          <w:spacing w:val="-21"/>
        </w:rPr>
        <w:t xml:space="preserve"> </w:t>
      </w:r>
      <w:r>
        <w:t>resign</w:t>
      </w:r>
      <w:r>
        <w:rPr>
          <w:spacing w:val="-43"/>
        </w:rPr>
        <w:t xml:space="preserve"> </w:t>
      </w:r>
      <w:r>
        <w:t>from</w:t>
      </w:r>
      <w:r>
        <w:rPr>
          <w:spacing w:val="-33"/>
        </w:rPr>
        <w:t xml:space="preserve"> </w:t>
      </w:r>
      <w:r>
        <w:rPr>
          <w:spacing w:val="3"/>
        </w:rPr>
        <w:t>his/her</w:t>
      </w:r>
      <w:r>
        <w:rPr>
          <w:spacing w:val="-48"/>
        </w:rPr>
        <w:t xml:space="preserve"> </w:t>
      </w:r>
      <w:r>
        <w:t>home</w:t>
      </w:r>
      <w:r>
        <w:rPr>
          <w:spacing w:val="-38"/>
        </w:rPr>
        <w:t xml:space="preserve"> </w:t>
      </w:r>
      <w:r>
        <w:t>country</w:t>
      </w:r>
      <w:r>
        <w:rPr>
          <w:spacing w:val="-31"/>
        </w:rPr>
        <w:t xml:space="preserve"> </w:t>
      </w:r>
      <w:r>
        <w:rPr>
          <w:spacing w:val="2"/>
        </w:rPr>
        <w:t>office</w:t>
      </w:r>
      <w:r>
        <w:rPr>
          <w:spacing w:val="-39"/>
        </w:rPr>
        <w:t xml:space="preserve"> </w:t>
      </w:r>
      <w:r>
        <w:t>and</w:t>
      </w:r>
      <w:r>
        <w:rPr>
          <w:spacing w:val="-32"/>
        </w:rPr>
        <w:t xml:space="preserve"> </w:t>
      </w:r>
      <w:r>
        <w:t>to</w:t>
      </w:r>
      <w:r>
        <w:rPr>
          <w:spacing w:val="-32"/>
        </w:rPr>
        <w:t xml:space="preserve"> </w:t>
      </w:r>
      <w:r>
        <w:t>be</w:t>
      </w:r>
      <w:r>
        <w:rPr>
          <w:spacing w:val="-28"/>
        </w:rPr>
        <w:t xml:space="preserve"> </w:t>
      </w:r>
      <w:r>
        <w:t xml:space="preserve">formally </w:t>
      </w:r>
      <w:r>
        <w:rPr>
          <w:spacing w:val="2"/>
          <w:w w:val="95"/>
        </w:rPr>
        <w:t>hired</w:t>
      </w:r>
      <w:r>
        <w:rPr>
          <w:spacing w:val="-38"/>
          <w:w w:val="95"/>
        </w:rPr>
        <w:t xml:space="preserve"> </w:t>
      </w:r>
      <w:r>
        <w:rPr>
          <w:w w:val="95"/>
        </w:rPr>
        <w:t>by</w:t>
      </w:r>
      <w:r>
        <w:rPr>
          <w:spacing w:val="-23"/>
          <w:w w:val="95"/>
        </w:rPr>
        <w:t xml:space="preserve"> </w:t>
      </w:r>
      <w:r>
        <w:rPr>
          <w:w w:val="95"/>
        </w:rPr>
        <w:t>the</w:t>
      </w:r>
      <w:r>
        <w:rPr>
          <w:spacing w:val="-19"/>
          <w:w w:val="95"/>
        </w:rPr>
        <w:t xml:space="preserve"> </w:t>
      </w:r>
      <w:r>
        <w:rPr>
          <w:w w:val="95"/>
        </w:rPr>
        <w:t>host</w:t>
      </w:r>
      <w:r>
        <w:rPr>
          <w:spacing w:val="-26"/>
          <w:w w:val="95"/>
        </w:rPr>
        <w:t xml:space="preserve"> </w:t>
      </w:r>
      <w:r>
        <w:rPr>
          <w:w w:val="95"/>
        </w:rPr>
        <w:t>country</w:t>
      </w:r>
      <w:r>
        <w:rPr>
          <w:spacing w:val="-23"/>
          <w:w w:val="95"/>
        </w:rPr>
        <w:t xml:space="preserve"> </w:t>
      </w:r>
      <w:r>
        <w:rPr>
          <w:spacing w:val="2"/>
          <w:w w:val="95"/>
        </w:rPr>
        <w:t>office</w:t>
      </w:r>
      <w:r>
        <w:rPr>
          <w:spacing w:val="-32"/>
          <w:w w:val="95"/>
        </w:rPr>
        <w:t xml:space="preserve"> </w:t>
      </w:r>
      <w:r>
        <w:rPr>
          <w:w w:val="95"/>
        </w:rPr>
        <w:t>of</w:t>
      </w:r>
      <w:r>
        <w:rPr>
          <w:spacing w:val="-33"/>
          <w:w w:val="95"/>
        </w:rPr>
        <w:t xml:space="preserve"> </w:t>
      </w:r>
      <w:r>
        <w:rPr>
          <w:w w:val="95"/>
        </w:rPr>
        <w:t>the</w:t>
      </w:r>
      <w:r>
        <w:rPr>
          <w:spacing w:val="-20"/>
          <w:w w:val="95"/>
        </w:rPr>
        <w:t xml:space="preserve"> </w:t>
      </w:r>
      <w:r>
        <w:rPr>
          <w:w w:val="95"/>
        </w:rPr>
        <w:t>same</w:t>
      </w:r>
      <w:r>
        <w:rPr>
          <w:spacing w:val="-19"/>
          <w:w w:val="95"/>
        </w:rPr>
        <w:t xml:space="preserve"> </w:t>
      </w:r>
      <w:r>
        <w:rPr>
          <w:w w:val="95"/>
        </w:rPr>
        <w:t>company</w:t>
      </w:r>
      <w:r>
        <w:rPr>
          <w:spacing w:val="-23"/>
          <w:w w:val="95"/>
        </w:rPr>
        <w:t xml:space="preserve"> </w:t>
      </w:r>
      <w:r>
        <w:rPr>
          <w:spacing w:val="2"/>
          <w:w w:val="95"/>
        </w:rPr>
        <w:t>for</w:t>
      </w:r>
      <w:r>
        <w:rPr>
          <w:spacing w:val="-28"/>
          <w:w w:val="95"/>
        </w:rPr>
        <w:t xml:space="preserve"> </w:t>
      </w:r>
      <w:r>
        <w:rPr>
          <w:w w:val="95"/>
        </w:rPr>
        <w:t>accounting</w:t>
      </w:r>
      <w:r>
        <w:rPr>
          <w:spacing w:val="-27"/>
          <w:w w:val="95"/>
        </w:rPr>
        <w:t xml:space="preserve"> </w:t>
      </w:r>
      <w:r>
        <w:rPr>
          <w:w w:val="95"/>
        </w:rPr>
        <w:t>purposes.</w:t>
      </w:r>
      <w:r>
        <w:rPr>
          <w:spacing w:val="-35"/>
          <w:w w:val="95"/>
        </w:rPr>
        <w:t xml:space="preserve"> </w:t>
      </w:r>
      <w:r>
        <w:rPr>
          <w:w w:val="95"/>
        </w:rPr>
        <w:t>This</w:t>
      </w:r>
      <w:r>
        <w:rPr>
          <w:spacing w:val="-24"/>
          <w:w w:val="95"/>
        </w:rPr>
        <w:t xml:space="preserve"> </w:t>
      </w:r>
      <w:r>
        <w:rPr>
          <w:spacing w:val="4"/>
          <w:w w:val="95"/>
        </w:rPr>
        <w:t xml:space="preserve">is </w:t>
      </w:r>
      <w:r>
        <w:t>also</w:t>
      </w:r>
      <w:r>
        <w:rPr>
          <w:spacing w:val="-35"/>
        </w:rPr>
        <w:t xml:space="preserve"> </w:t>
      </w:r>
      <w:r>
        <w:t>a</w:t>
      </w:r>
      <w:r>
        <w:rPr>
          <w:spacing w:val="-37"/>
        </w:rPr>
        <w:t xml:space="preserve"> </w:t>
      </w:r>
      <w:r>
        <w:t>typical</w:t>
      </w:r>
      <w:r>
        <w:rPr>
          <w:spacing w:val="-29"/>
        </w:rPr>
        <w:t xml:space="preserve"> </w:t>
      </w:r>
      <w:r>
        <w:rPr>
          <w:spacing w:val="2"/>
        </w:rPr>
        <w:t>requirement</w:t>
      </w:r>
      <w:r>
        <w:rPr>
          <w:spacing w:val="-46"/>
        </w:rPr>
        <w:t xml:space="preserve"> </w:t>
      </w:r>
      <w:r>
        <w:rPr>
          <w:spacing w:val="2"/>
        </w:rPr>
        <w:t>for</w:t>
      </w:r>
      <w:r>
        <w:rPr>
          <w:spacing w:val="-48"/>
        </w:rPr>
        <w:t xml:space="preserve"> </w:t>
      </w:r>
      <w:r>
        <w:rPr>
          <w:spacing w:val="2"/>
        </w:rPr>
        <w:t>local-plus</w:t>
      </w:r>
      <w:r>
        <w:rPr>
          <w:spacing w:val="-45"/>
        </w:rPr>
        <w:t xml:space="preserve"> </w:t>
      </w:r>
      <w:r>
        <w:rPr>
          <w:spacing w:val="2"/>
        </w:rPr>
        <w:t>assignees,</w:t>
      </w:r>
      <w:r>
        <w:rPr>
          <w:spacing w:val="-43"/>
        </w:rPr>
        <w:t xml:space="preserve"> </w:t>
      </w:r>
      <w:r>
        <w:t>but</w:t>
      </w:r>
      <w:r>
        <w:rPr>
          <w:spacing w:val="-46"/>
        </w:rPr>
        <w:t xml:space="preserve"> </w:t>
      </w:r>
      <w:r>
        <w:t>not</w:t>
      </w:r>
      <w:r>
        <w:rPr>
          <w:spacing w:val="-45"/>
        </w:rPr>
        <w:t xml:space="preserve"> </w:t>
      </w:r>
      <w:r>
        <w:t>always</w:t>
      </w:r>
      <w:r>
        <w:rPr>
          <w:spacing w:val="-45"/>
        </w:rPr>
        <w:t xml:space="preserve"> </w:t>
      </w:r>
      <w:r>
        <w:t>enacted.</w:t>
      </w:r>
    </w:p>
    <w:p w14:paraId="0CD2AF3F" w14:textId="77777777" w:rsidR="00895EAC" w:rsidRDefault="00895EAC">
      <w:pPr>
        <w:pStyle w:val="BodyText"/>
        <w:spacing w:before="4"/>
        <w:rPr>
          <w:sz w:val="25"/>
        </w:rPr>
      </w:pPr>
    </w:p>
    <w:p w14:paraId="0999B917" w14:textId="77777777" w:rsidR="00895EAC" w:rsidRDefault="00D37152">
      <w:pPr>
        <w:pStyle w:val="BodyText"/>
        <w:spacing w:line="312" w:lineRule="auto"/>
        <w:ind w:left="1547" w:right="1316"/>
      </w:pPr>
      <w:r>
        <w:t>Reduced</w:t>
      </w:r>
      <w:r>
        <w:rPr>
          <w:spacing w:val="-48"/>
        </w:rPr>
        <w:t xml:space="preserve"> </w:t>
      </w:r>
      <w:r>
        <w:t>compensation</w:t>
      </w:r>
      <w:r>
        <w:rPr>
          <w:spacing w:val="-47"/>
        </w:rPr>
        <w:t xml:space="preserve"> </w:t>
      </w:r>
      <w:r>
        <w:rPr>
          <w:spacing w:val="-3"/>
        </w:rPr>
        <w:t>can</w:t>
      </w:r>
      <w:r>
        <w:rPr>
          <w:spacing w:val="-27"/>
        </w:rPr>
        <w:t xml:space="preserve"> </w:t>
      </w:r>
      <w:r>
        <w:t>also</w:t>
      </w:r>
      <w:r>
        <w:rPr>
          <w:spacing w:val="-38"/>
        </w:rPr>
        <w:t xml:space="preserve"> </w:t>
      </w:r>
      <w:r>
        <w:t>be</w:t>
      </w:r>
      <w:r>
        <w:rPr>
          <w:spacing w:val="-43"/>
        </w:rPr>
        <w:t xml:space="preserve"> </w:t>
      </w:r>
      <w:r>
        <w:rPr>
          <w:spacing w:val="3"/>
        </w:rPr>
        <w:t>offered</w:t>
      </w:r>
      <w:r>
        <w:rPr>
          <w:spacing w:val="-47"/>
        </w:rPr>
        <w:t xml:space="preserve"> </w:t>
      </w:r>
      <w:r>
        <w:t>immediately</w:t>
      </w:r>
      <w:r>
        <w:rPr>
          <w:spacing w:val="-46"/>
        </w:rPr>
        <w:t xml:space="preserve"> </w:t>
      </w:r>
      <w:r>
        <w:t>at</w:t>
      </w:r>
      <w:r>
        <w:rPr>
          <w:spacing w:val="-47"/>
        </w:rPr>
        <w:t xml:space="preserve"> </w:t>
      </w:r>
      <w:r>
        <w:t>the</w:t>
      </w:r>
      <w:r>
        <w:rPr>
          <w:spacing w:val="-43"/>
        </w:rPr>
        <w:t xml:space="preserve"> </w:t>
      </w:r>
      <w:r>
        <w:rPr>
          <w:spacing w:val="2"/>
        </w:rPr>
        <w:t>onset</w:t>
      </w:r>
      <w:r>
        <w:rPr>
          <w:spacing w:val="-39"/>
        </w:rPr>
        <w:t xml:space="preserve"> </w:t>
      </w:r>
      <w:r>
        <w:t>of</w:t>
      </w:r>
      <w:r>
        <w:rPr>
          <w:spacing w:val="-34"/>
        </w:rPr>
        <w:t xml:space="preserve"> </w:t>
      </w:r>
      <w:r>
        <w:t>an assignment,</w:t>
      </w:r>
      <w:r>
        <w:rPr>
          <w:spacing w:val="-48"/>
        </w:rPr>
        <w:t xml:space="preserve"> </w:t>
      </w:r>
      <w:r>
        <w:rPr>
          <w:spacing w:val="2"/>
        </w:rPr>
        <w:t>typically</w:t>
      </w:r>
      <w:r>
        <w:rPr>
          <w:spacing w:val="-47"/>
        </w:rPr>
        <w:t xml:space="preserve"> </w:t>
      </w:r>
      <w:r>
        <w:rPr>
          <w:spacing w:val="4"/>
        </w:rPr>
        <w:t>in</w:t>
      </w:r>
      <w:r>
        <w:rPr>
          <w:spacing w:val="-48"/>
        </w:rPr>
        <w:t xml:space="preserve"> </w:t>
      </w:r>
      <w:r>
        <w:t>the</w:t>
      </w:r>
      <w:r>
        <w:rPr>
          <w:spacing w:val="-36"/>
        </w:rPr>
        <w:t xml:space="preserve"> </w:t>
      </w:r>
      <w:r>
        <w:t>form</w:t>
      </w:r>
      <w:r>
        <w:rPr>
          <w:spacing w:val="-40"/>
        </w:rPr>
        <w:t xml:space="preserve"> </w:t>
      </w:r>
      <w:r>
        <w:t>of</w:t>
      </w:r>
      <w:r>
        <w:rPr>
          <w:spacing w:val="-45"/>
        </w:rPr>
        <w:t xml:space="preserve"> </w:t>
      </w:r>
      <w:r>
        <w:t>a</w:t>
      </w:r>
      <w:r>
        <w:rPr>
          <w:spacing w:val="-27"/>
        </w:rPr>
        <w:t xml:space="preserve"> </w:t>
      </w:r>
      <w:r>
        <w:t>“permanent”</w:t>
      </w:r>
      <w:r>
        <w:rPr>
          <w:spacing w:val="-43"/>
        </w:rPr>
        <w:t xml:space="preserve"> </w:t>
      </w:r>
      <w:r>
        <w:t>or</w:t>
      </w:r>
      <w:r>
        <w:rPr>
          <w:spacing w:val="-41"/>
        </w:rPr>
        <w:t xml:space="preserve"> </w:t>
      </w:r>
      <w:r>
        <w:t>“one-way”</w:t>
      </w:r>
      <w:r>
        <w:rPr>
          <w:spacing w:val="-51"/>
        </w:rPr>
        <w:t xml:space="preserve"> </w:t>
      </w:r>
      <w:r>
        <w:rPr>
          <w:spacing w:val="-4"/>
        </w:rPr>
        <w:t>transfer.</w:t>
      </w:r>
      <w:r>
        <w:rPr>
          <w:spacing w:val="-39"/>
        </w:rPr>
        <w:t xml:space="preserve"> </w:t>
      </w:r>
      <w:r>
        <w:t>In</w:t>
      </w:r>
      <w:r>
        <w:rPr>
          <w:spacing w:val="-39"/>
        </w:rPr>
        <w:t xml:space="preserve"> </w:t>
      </w:r>
      <w:r>
        <w:rPr>
          <w:spacing w:val="2"/>
        </w:rPr>
        <w:t xml:space="preserve">this </w:t>
      </w:r>
      <w:r>
        <w:t>scenario,</w:t>
      </w:r>
      <w:r>
        <w:rPr>
          <w:spacing w:val="-54"/>
        </w:rPr>
        <w:t xml:space="preserve"> </w:t>
      </w:r>
      <w:r>
        <w:rPr>
          <w:spacing w:val="4"/>
        </w:rPr>
        <w:t>employees</w:t>
      </w:r>
      <w:r>
        <w:rPr>
          <w:spacing w:val="-55"/>
        </w:rPr>
        <w:t xml:space="preserve"> </w:t>
      </w:r>
      <w:r>
        <w:t>know</w:t>
      </w:r>
      <w:r>
        <w:rPr>
          <w:spacing w:val="-54"/>
        </w:rPr>
        <w:t xml:space="preserve"> </w:t>
      </w:r>
      <w:r>
        <w:t>from</w:t>
      </w:r>
      <w:r>
        <w:rPr>
          <w:spacing w:val="-55"/>
        </w:rPr>
        <w:t xml:space="preserve"> </w:t>
      </w:r>
      <w:r>
        <w:t>the</w:t>
      </w:r>
      <w:r>
        <w:rPr>
          <w:spacing w:val="-46"/>
        </w:rPr>
        <w:t xml:space="preserve"> </w:t>
      </w:r>
      <w:r>
        <w:t>outset</w:t>
      </w:r>
      <w:r>
        <w:rPr>
          <w:spacing w:val="-56"/>
        </w:rPr>
        <w:t xml:space="preserve"> </w:t>
      </w:r>
      <w:r>
        <w:t>that</w:t>
      </w:r>
      <w:r>
        <w:rPr>
          <w:spacing w:val="-39"/>
        </w:rPr>
        <w:t xml:space="preserve"> </w:t>
      </w:r>
      <w:r>
        <w:rPr>
          <w:spacing w:val="2"/>
        </w:rPr>
        <w:t>they</w:t>
      </w:r>
      <w:r>
        <w:rPr>
          <w:spacing w:val="-54"/>
        </w:rPr>
        <w:t xml:space="preserve"> </w:t>
      </w:r>
      <w:r>
        <w:rPr>
          <w:spacing w:val="5"/>
        </w:rPr>
        <w:t>will</w:t>
      </w:r>
      <w:r>
        <w:rPr>
          <w:spacing w:val="-52"/>
        </w:rPr>
        <w:t xml:space="preserve"> </w:t>
      </w:r>
      <w:r>
        <w:t>be</w:t>
      </w:r>
      <w:r>
        <w:rPr>
          <w:spacing w:val="-53"/>
        </w:rPr>
        <w:t xml:space="preserve"> </w:t>
      </w:r>
      <w:r>
        <w:t>on</w:t>
      </w:r>
      <w:r>
        <w:rPr>
          <w:spacing w:val="-43"/>
        </w:rPr>
        <w:t xml:space="preserve"> </w:t>
      </w:r>
      <w:r>
        <w:rPr>
          <w:spacing w:val="3"/>
        </w:rPr>
        <w:t>local-plus</w:t>
      </w:r>
      <w:r>
        <w:rPr>
          <w:spacing w:val="-54"/>
        </w:rPr>
        <w:t xml:space="preserve"> </w:t>
      </w:r>
      <w:r>
        <w:t>or</w:t>
      </w:r>
      <w:r>
        <w:rPr>
          <w:spacing w:val="-57"/>
        </w:rPr>
        <w:t xml:space="preserve"> </w:t>
      </w:r>
      <w:r>
        <w:rPr>
          <w:spacing w:val="4"/>
        </w:rPr>
        <w:t xml:space="preserve">fully </w:t>
      </w:r>
      <w:r>
        <w:rPr>
          <w:spacing w:val="2"/>
          <w:w w:val="95"/>
        </w:rPr>
        <w:t>localized</w:t>
      </w:r>
      <w:r>
        <w:rPr>
          <w:spacing w:val="-37"/>
          <w:w w:val="95"/>
        </w:rPr>
        <w:t xml:space="preserve"> </w:t>
      </w:r>
      <w:r>
        <w:rPr>
          <w:w w:val="95"/>
        </w:rPr>
        <w:t>which</w:t>
      </w:r>
      <w:r>
        <w:rPr>
          <w:spacing w:val="-36"/>
          <w:w w:val="95"/>
        </w:rPr>
        <w:t xml:space="preserve"> </w:t>
      </w:r>
      <w:r>
        <w:rPr>
          <w:spacing w:val="2"/>
          <w:w w:val="95"/>
        </w:rPr>
        <w:t>removes</w:t>
      </w:r>
      <w:r>
        <w:rPr>
          <w:spacing w:val="-35"/>
          <w:w w:val="95"/>
        </w:rPr>
        <w:t xml:space="preserve"> </w:t>
      </w:r>
      <w:r>
        <w:rPr>
          <w:w w:val="95"/>
        </w:rPr>
        <w:t>the</w:t>
      </w:r>
      <w:r>
        <w:rPr>
          <w:spacing w:val="-30"/>
          <w:w w:val="95"/>
        </w:rPr>
        <w:t xml:space="preserve"> </w:t>
      </w:r>
      <w:r>
        <w:rPr>
          <w:w w:val="95"/>
        </w:rPr>
        <w:t>company’s</w:t>
      </w:r>
      <w:r>
        <w:rPr>
          <w:spacing w:val="-22"/>
          <w:w w:val="95"/>
        </w:rPr>
        <w:t xml:space="preserve"> </w:t>
      </w:r>
      <w:r>
        <w:rPr>
          <w:spacing w:val="2"/>
          <w:w w:val="95"/>
        </w:rPr>
        <w:t>obligation</w:t>
      </w:r>
      <w:r>
        <w:rPr>
          <w:spacing w:val="-36"/>
          <w:w w:val="95"/>
        </w:rPr>
        <w:t xml:space="preserve"> </w:t>
      </w:r>
      <w:r>
        <w:rPr>
          <w:w w:val="95"/>
        </w:rPr>
        <w:t>to</w:t>
      </w:r>
      <w:r>
        <w:rPr>
          <w:spacing w:val="-36"/>
          <w:w w:val="95"/>
        </w:rPr>
        <w:t xml:space="preserve"> </w:t>
      </w:r>
      <w:r>
        <w:rPr>
          <w:w w:val="95"/>
        </w:rPr>
        <w:t>repatriate</w:t>
      </w:r>
      <w:r>
        <w:rPr>
          <w:spacing w:val="-30"/>
          <w:w w:val="95"/>
        </w:rPr>
        <w:t xml:space="preserve"> </w:t>
      </w:r>
      <w:r>
        <w:rPr>
          <w:w w:val="95"/>
        </w:rPr>
        <w:t>or</w:t>
      </w:r>
      <w:r>
        <w:rPr>
          <w:spacing w:val="-27"/>
          <w:w w:val="95"/>
        </w:rPr>
        <w:t xml:space="preserve"> </w:t>
      </w:r>
      <w:r>
        <w:rPr>
          <w:w w:val="95"/>
        </w:rPr>
        <w:t>reassign</w:t>
      </w:r>
      <w:r>
        <w:rPr>
          <w:spacing w:val="-23"/>
          <w:w w:val="95"/>
        </w:rPr>
        <w:t xml:space="preserve"> </w:t>
      </w:r>
      <w:r>
        <w:rPr>
          <w:spacing w:val="2"/>
          <w:w w:val="95"/>
        </w:rPr>
        <w:t xml:space="preserve">them </w:t>
      </w:r>
      <w:r>
        <w:rPr>
          <w:spacing w:val="4"/>
          <w:w w:val="95"/>
        </w:rPr>
        <w:t>elsewhere.</w:t>
      </w:r>
      <w:r>
        <w:rPr>
          <w:spacing w:val="-51"/>
          <w:w w:val="95"/>
        </w:rPr>
        <w:t xml:space="preserve"> </w:t>
      </w:r>
      <w:r>
        <w:rPr>
          <w:w w:val="95"/>
        </w:rPr>
        <w:t>Companies</w:t>
      </w:r>
      <w:r>
        <w:rPr>
          <w:spacing w:val="-50"/>
          <w:w w:val="95"/>
        </w:rPr>
        <w:t xml:space="preserve"> </w:t>
      </w:r>
      <w:r>
        <w:rPr>
          <w:w w:val="95"/>
        </w:rPr>
        <w:t>typically</w:t>
      </w:r>
      <w:r>
        <w:rPr>
          <w:spacing w:val="-51"/>
          <w:w w:val="95"/>
        </w:rPr>
        <w:t xml:space="preserve"> </w:t>
      </w:r>
      <w:r>
        <w:rPr>
          <w:w w:val="95"/>
        </w:rPr>
        <w:t>use</w:t>
      </w:r>
      <w:r>
        <w:rPr>
          <w:spacing w:val="-48"/>
          <w:w w:val="95"/>
        </w:rPr>
        <w:t xml:space="preserve"> </w:t>
      </w:r>
      <w:r>
        <w:rPr>
          <w:w w:val="95"/>
        </w:rPr>
        <w:t>reduced</w:t>
      </w:r>
      <w:r>
        <w:rPr>
          <w:spacing w:val="-51"/>
          <w:w w:val="95"/>
        </w:rPr>
        <w:t xml:space="preserve"> </w:t>
      </w:r>
      <w:r>
        <w:rPr>
          <w:w w:val="95"/>
        </w:rPr>
        <w:t>compensation</w:t>
      </w:r>
      <w:r>
        <w:rPr>
          <w:spacing w:val="-51"/>
          <w:w w:val="95"/>
        </w:rPr>
        <w:t xml:space="preserve"> </w:t>
      </w:r>
      <w:r>
        <w:rPr>
          <w:w w:val="95"/>
        </w:rPr>
        <w:t>approaches</w:t>
      </w:r>
      <w:r>
        <w:rPr>
          <w:spacing w:val="-51"/>
          <w:w w:val="95"/>
        </w:rPr>
        <w:t xml:space="preserve"> </w:t>
      </w:r>
      <w:r>
        <w:rPr>
          <w:w w:val="95"/>
        </w:rPr>
        <w:t>as</w:t>
      </w:r>
      <w:r>
        <w:rPr>
          <w:spacing w:val="-39"/>
          <w:w w:val="95"/>
        </w:rPr>
        <w:t xml:space="preserve"> </w:t>
      </w:r>
      <w:r>
        <w:rPr>
          <w:w w:val="95"/>
        </w:rPr>
        <w:t>a</w:t>
      </w:r>
      <w:r>
        <w:rPr>
          <w:spacing w:val="-46"/>
          <w:w w:val="95"/>
        </w:rPr>
        <w:t xml:space="preserve"> </w:t>
      </w:r>
      <w:r>
        <w:rPr>
          <w:w w:val="95"/>
        </w:rPr>
        <w:t xml:space="preserve">cost </w:t>
      </w:r>
      <w:r>
        <w:t>cutting</w:t>
      </w:r>
      <w:r>
        <w:rPr>
          <w:spacing w:val="-38"/>
        </w:rPr>
        <w:t xml:space="preserve"> </w:t>
      </w:r>
      <w:r>
        <w:t>measure</w:t>
      </w:r>
      <w:r>
        <w:rPr>
          <w:spacing w:val="-42"/>
        </w:rPr>
        <w:t xml:space="preserve"> </w:t>
      </w:r>
      <w:r>
        <w:rPr>
          <w:spacing w:val="4"/>
        </w:rPr>
        <w:t>in</w:t>
      </w:r>
      <w:r>
        <w:rPr>
          <w:spacing w:val="-36"/>
        </w:rPr>
        <w:t xml:space="preserve"> </w:t>
      </w:r>
      <w:r>
        <w:t>terms</w:t>
      </w:r>
      <w:r>
        <w:rPr>
          <w:spacing w:val="-35"/>
        </w:rPr>
        <w:t xml:space="preserve"> </w:t>
      </w:r>
      <w:r>
        <w:t>of</w:t>
      </w:r>
      <w:r>
        <w:rPr>
          <w:spacing w:val="-43"/>
        </w:rPr>
        <w:t xml:space="preserve"> </w:t>
      </w:r>
      <w:r>
        <w:rPr>
          <w:spacing w:val="2"/>
        </w:rPr>
        <w:t>maximizing</w:t>
      </w:r>
      <w:r>
        <w:rPr>
          <w:spacing w:val="-48"/>
        </w:rPr>
        <w:t xml:space="preserve"> </w:t>
      </w:r>
      <w:r>
        <w:t>both</w:t>
      </w:r>
      <w:r>
        <w:rPr>
          <w:spacing w:val="-36"/>
        </w:rPr>
        <w:t xml:space="preserve"> </w:t>
      </w:r>
      <w:r>
        <w:rPr>
          <w:spacing w:val="2"/>
        </w:rPr>
        <w:t>talent</w:t>
      </w:r>
      <w:r>
        <w:rPr>
          <w:spacing w:val="-47"/>
        </w:rPr>
        <w:t xml:space="preserve"> </w:t>
      </w:r>
      <w:r>
        <w:t>management</w:t>
      </w:r>
      <w:r>
        <w:rPr>
          <w:spacing w:val="-47"/>
        </w:rPr>
        <w:t xml:space="preserve"> </w:t>
      </w:r>
      <w:r>
        <w:rPr>
          <w:spacing w:val="4"/>
        </w:rPr>
        <w:t>and</w:t>
      </w:r>
      <w:r>
        <w:rPr>
          <w:spacing w:val="-36"/>
        </w:rPr>
        <w:t xml:space="preserve"> </w:t>
      </w:r>
      <w:r>
        <w:t>cost</w:t>
      </w:r>
    </w:p>
    <w:p w14:paraId="695E597B" w14:textId="77777777" w:rsidR="00895EAC" w:rsidRDefault="00D37152">
      <w:pPr>
        <w:pStyle w:val="BodyText"/>
        <w:spacing w:before="9" w:line="309" w:lineRule="auto"/>
        <w:ind w:left="1547" w:right="847"/>
      </w:pPr>
      <w:r>
        <w:rPr>
          <w:w w:val="95"/>
        </w:rPr>
        <w:t>containment.</w:t>
      </w:r>
      <w:r>
        <w:rPr>
          <w:spacing w:val="-32"/>
          <w:w w:val="95"/>
        </w:rPr>
        <w:t xml:space="preserve"> </w:t>
      </w:r>
      <w:r>
        <w:rPr>
          <w:w w:val="95"/>
        </w:rPr>
        <w:t>A</w:t>
      </w:r>
      <w:r>
        <w:rPr>
          <w:spacing w:val="-14"/>
          <w:w w:val="95"/>
        </w:rPr>
        <w:t xml:space="preserve"> </w:t>
      </w:r>
      <w:r>
        <w:rPr>
          <w:w w:val="95"/>
        </w:rPr>
        <w:t>recent</w:t>
      </w:r>
      <w:r>
        <w:rPr>
          <w:spacing w:val="-34"/>
          <w:w w:val="95"/>
        </w:rPr>
        <w:t xml:space="preserve"> </w:t>
      </w:r>
      <w:r>
        <w:rPr>
          <w:w w:val="95"/>
        </w:rPr>
        <w:t>study</w:t>
      </w:r>
      <w:r>
        <w:rPr>
          <w:spacing w:val="-17"/>
          <w:w w:val="95"/>
        </w:rPr>
        <w:t xml:space="preserve"> </w:t>
      </w:r>
      <w:r>
        <w:rPr>
          <w:w w:val="95"/>
        </w:rPr>
        <w:t>found</w:t>
      </w:r>
      <w:r>
        <w:rPr>
          <w:spacing w:val="-33"/>
          <w:w w:val="95"/>
        </w:rPr>
        <w:t xml:space="preserve"> </w:t>
      </w:r>
      <w:r>
        <w:rPr>
          <w:w w:val="95"/>
        </w:rPr>
        <w:t>that</w:t>
      </w:r>
      <w:r>
        <w:rPr>
          <w:spacing w:val="-20"/>
          <w:w w:val="95"/>
        </w:rPr>
        <w:t xml:space="preserve"> </w:t>
      </w:r>
      <w:r>
        <w:rPr>
          <w:w w:val="95"/>
        </w:rPr>
        <w:t>reduced</w:t>
      </w:r>
      <w:r>
        <w:rPr>
          <w:spacing w:val="-18"/>
          <w:w w:val="95"/>
        </w:rPr>
        <w:t xml:space="preserve"> </w:t>
      </w:r>
      <w:r>
        <w:rPr>
          <w:w w:val="95"/>
        </w:rPr>
        <w:t>expatriate</w:t>
      </w:r>
      <w:r>
        <w:rPr>
          <w:spacing w:val="-27"/>
          <w:w w:val="95"/>
        </w:rPr>
        <w:t xml:space="preserve"> </w:t>
      </w:r>
      <w:r>
        <w:rPr>
          <w:w w:val="95"/>
        </w:rPr>
        <w:t>compensation</w:t>
      </w:r>
      <w:r>
        <w:rPr>
          <w:spacing w:val="-33"/>
          <w:w w:val="95"/>
        </w:rPr>
        <w:t xml:space="preserve"> </w:t>
      </w:r>
      <w:r>
        <w:rPr>
          <w:spacing w:val="4"/>
          <w:w w:val="95"/>
        </w:rPr>
        <w:t>is</w:t>
      </w:r>
      <w:r>
        <w:rPr>
          <w:spacing w:val="-32"/>
          <w:w w:val="95"/>
        </w:rPr>
        <w:t xml:space="preserve"> </w:t>
      </w:r>
      <w:r>
        <w:rPr>
          <w:spacing w:val="2"/>
          <w:w w:val="95"/>
        </w:rPr>
        <w:t xml:space="preserve">used </w:t>
      </w:r>
      <w:r>
        <w:rPr>
          <w:spacing w:val="3"/>
        </w:rPr>
        <w:t>when</w:t>
      </w:r>
      <w:r>
        <w:rPr>
          <w:spacing w:val="-54"/>
        </w:rPr>
        <w:t xml:space="preserve"> </w:t>
      </w:r>
      <w:r>
        <w:t>the</w:t>
      </w:r>
      <w:r>
        <w:rPr>
          <w:spacing w:val="-45"/>
        </w:rPr>
        <w:t xml:space="preserve"> </w:t>
      </w:r>
      <w:r>
        <w:t>assignment</w:t>
      </w:r>
      <w:r>
        <w:rPr>
          <w:spacing w:val="-54"/>
        </w:rPr>
        <w:t xml:space="preserve"> </w:t>
      </w:r>
      <w:r>
        <w:t>has</w:t>
      </w:r>
      <w:r>
        <w:rPr>
          <w:spacing w:val="-47"/>
        </w:rPr>
        <w:t xml:space="preserve"> </w:t>
      </w:r>
      <w:r>
        <w:t>a</w:t>
      </w:r>
      <w:r>
        <w:rPr>
          <w:spacing w:val="-42"/>
        </w:rPr>
        <w:t xml:space="preserve"> </w:t>
      </w:r>
      <w:r>
        <w:t>combination</w:t>
      </w:r>
      <w:r>
        <w:rPr>
          <w:spacing w:val="-54"/>
        </w:rPr>
        <w:t xml:space="preserve"> </w:t>
      </w:r>
      <w:r>
        <w:rPr>
          <w:spacing w:val="2"/>
        </w:rPr>
        <w:t>of:</w:t>
      </w:r>
      <w:r>
        <w:rPr>
          <w:spacing w:val="-48"/>
        </w:rPr>
        <w:t xml:space="preserve"> </w:t>
      </w:r>
      <w:r>
        <w:t>(a)</w:t>
      </w:r>
      <w:r>
        <w:rPr>
          <w:spacing w:val="-51"/>
        </w:rPr>
        <w:t xml:space="preserve"> </w:t>
      </w:r>
      <w:r>
        <w:t>a</w:t>
      </w:r>
      <w:r>
        <w:rPr>
          <w:spacing w:val="-42"/>
        </w:rPr>
        <w:t xml:space="preserve"> </w:t>
      </w:r>
      <w:r>
        <w:t>permanent</w:t>
      </w:r>
      <w:r>
        <w:rPr>
          <w:spacing w:val="-55"/>
        </w:rPr>
        <w:t xml:space="preserve"> </w:t>
      </w:r>
      <w:r>
        <w:rPr>
          <w:spacing w:val="2"/>
        </w:rPr>
        <w:t>position</w:t>
      </w:r>
      <w:r>
        <w:rPr>
          <w:spacing w:val="-53"/>
        </w:rPr>
        <w:t xml:space="preserve"> </w:t>
      </w:r>
      <w:r>
        <w:rPr>
          <w:spacing w:val="4"/>
        </w:rPr>
        <w:t>in</w:t>
      </w:r>
      <w:r>
        <w:rPr>
          <w:spacing w:val="-47"/>
        </w:rPr>
        <w:t xml:space="preserve"> </w:t>
      </w:r>
      <w:r>
        <w:t>the</w:t>
      </w:r>
      <w:r>
        <w:rPr>
          <w:spacing w:val="-45"/>
        </w:rPr>
        <w:t xml:space="preserve"> </w:t>
      </w:r>
      <w:r>
        <w:t xml:space="preserve">host </w:t>
      </w:r>
      <w:r>
        <w:rPr>
          <w:w w:val="95"/>
        </w:rPr>
        <w:t>country;</w:t>
      </w:r>
      <w:r>
        <w:rPr>
          <w:spacing w:val="-26"/>
          <w:w w:val="95"/>
        </w:rPr>
        <w:t xml:space="preserve"> </w:t>
      </w:r>
      <w:r>
        <w:rPr>
          <w:w w:val="95"/>
        </w:rPr>
        <w:t>the</w:t>
      </w:r>
      <w:r>
        <w:rPr>
          <w:spacing w:val="-18"/>
          <w:w w:val="95"/>
        </w:rPr>
        <w:t xml:space="preserve"> </w:t>
      </w:r>
      <w:r>
        <w:rPr>
          <w:w w:val="95"/>
        </w:rPr>
        <w:t>assignment</w:t>
      </w:r>
      <w:r>
        <w:rPr>
          <w:spacing w:val="-38"/>
          <w:w w:val="95"/>
        </w:rPr>
        <w:t xml:space="preserve"> </w:t>
      </w:r>
      <w:r>
        <w:rPr>
          <w:w w:val="95"/>
        </w:rPr>
        <w:t>location</w:t>
      </w:r>
      <w:r>
        <w:rPr>
          <w:spacing w:val="-37"/>
          <w:w w:val="95"/>
        </w:rPr>
        <w:t xml:space="preserve"> </w:t>
      </w:r>
      <w:r>
        <w:rPr>
          <w:spacing w:val="4"/>
          <w:w w:val="95"/>
        </w:rPr>
        <w:t>is</w:t>
      </w:r>
      <w:r>
        <w:rPr>
          <w:spacing w:val="-24"/>
          <w:w w:val="95"/>
        </w:rPr>
        <w:t xml:space="preserve"> </w:t>
      </w:r>
      <w:r>
        <w:rPr>
          <w:spacing w:val="4"/>
          <w:w w:val="95"/>
        </w:rPr>
        <w:t>in</w:t>
      </w:r>
      <w:r>
        <w:rPr>
          <w:spacing w:val="-24"/>
          <w:w w:val="95"/>
        </w:rPr>
        <w:t xml:space="preserve"> </w:t>
      </w:r>
      <w:r>
        <w:rPr>
          <w:w w:val="95"/>
        </w:rPr>
        <w:t>the</w:t>
      </w:r>
      <w:r>
        <w:rPr>
          <w:spacing w:val="-32"/>
          <w:w w:val="95"/>
        </w:rPr>
        <w:t xml:space="preserve"> </w:t>
      </w:r>
      <w:r>
        <w:rPr>
          <w:w w:val="95"/>
        </w:rPr>
        <w:t>same</w:t>
      </w:r>
      <w:r>
        <w:rPr>
          <w:spacing w:val="-18"/>
          <w:w w:val="95"/>
        </w:rPr>
        <w:t xml:space="preserve"> </w:t>
      </w:r>
      <w:r>
        <w:rPr>
          <w:spacing w:val="2"/>
          <w:w w:val="95"/>
        </w:rPr>
        <w:t>region</w:t>
      </w:r>
      <w:r>
        <w:rPr>
          <w:spacing w:val="-37"/>
          <w:w w:val="95"/>
        </w:rPr>
        <w:t xml:space="preserve"> </w:t>
      </w:r>
      <w:r>
        <w:rPr>
          <w:w w:val="95"/>
        </w:rPr>
        <w:t>as</w:t>
      </w:r>
      <w:r>
        <w:rPr>
          <w:spacing w:val="-11"/>
          <w:w w:val="95"/>
        </w:rPr>
        <w:t xml:space="preserve"> </w:t>
      </w:r>
      <w:r>
        <w:rPr>
          <w:w w:val="95"/>
        </w:rPr>
        <w:t>an</w:t>
      </w:r>
      <w:r>
        <w:rPr>
          <w:spacing w:val="-24"/>
          <w:w w:val="95"/>
        </w:rPr>
        <w:t xml:space="preserve"> </w:t>
      </w:r>
      <w:r>
        <w:rPr>
          <w:spacing w:val="5"/>
          <w:w w:val="95"/>
        </w:rPr>
        <w:t>employee’s</w:t>
      </w:r>
      <w:r>
        <w:rPr>
          <w:spacing w:val="-37"/>
          <w:w w:val="95"/>
        </w:rPr>
        <w:t xml:space="preserve"> </w:t>
      </w:r>
      <w:r>
        <w:rPr>
          <w:spacing w:val="2"/>
          <w:w w:val="95"/>
        </w:rPr>
        <w:t xml:space="preserve">home- </w:t>
      </w:r>
      <w:r>
        <w:t>country;</w:t>
      </w:r>
      <w:r>
        <w:rPr>
          <w:spacing w:val="-33"/>
        </w:rPr>
        <w:t xml:space="preserve"> </w:t>
      </w:r>
      <w:r>
        <w:t>(c)</w:t>
      </w:r>
      <w:r>
        <w:rPr>
          <w:spacing w:val="-26"/>
        </w:rPr>
        <w:t xml:space="preserve"> </w:t>
      </w:r>
      <w:r>
        <w:t>there</w:t>
      </w:r>
      <w:r>
        <w:rPr>
          <w:spacing w:val="-38"/>
        </w:rPr>
        <w:t xml:space="preserve"> </w:t>
      </w:r>
      <w:r>
        <w:rPr>
          <w:spacing w:val="4"/>
        </w:rPr>
        <w:t>is</w:t>
      </w:r>
      <w:r>
        <w:rPr>
          <w:spacing w:val="-31"/>
        </w:rPr>
        <w:t xml:space="preserve"> </w:t>
      </w:r>
      <w:r>
        <w:t>not</w:t>
      </w:r>
      <w:r>
        <w:rPr>
          <w:spacing w:val="-34"/>
        </w:rPr>
        <w:t xml:space="preserve"> </w:t>
      </w:r>
      <w:r>
        <w:rPr>
          <w:spacing w:val="5"/>
        </w:rPr>
        <w:t>likely</w:t>
      </w:r>
      <w:r>
        <w:rPr>
          <w:spacing w:val="-42"/>
        </w:rPr>
        <w:t xml:space="preserve"> </w:t>
      </w:r>
      <w:r>
        <w:t>to</w:t>
      </w:r>
      <w:r>
        <w:rPr>
          <w:spacing w:val="-43"/>
        </w:rPr>
        <w:t xml:space="preserve"> </w:t>
      </w:r>
      <w:r>
        <w:t>be</w:t>
      </w:r>
      <w:r>
        <w:rPr>
          <w:spacing w:val="-38"/>
        </w:rPr>
        <w:t xml:space="preserve"> </w:t>
      </w:r>
      <w:r>
        <w:t>a</w:t>
      </w:r>
      <w:r>
        <w:rPr>
          <w:spacing w:val="-24"/>
        </w:rPr>
        <w:t xml:space="preserve"> </w:t>
      </w:r>
      <w:r>
        <w:t>suitable</w:t>
      </w:r>
      <w:r>
        <w:rPr>
          <w:spacing w:val="-38"/>
        </w:rPr>
        <w:t xml:space="preserve"> </w:t>
      </w:r>
      <w:r>
        <w:t>role</w:t>
      </w:r>
      <w:r>
        <w:rPr>
          <w:spacing w:val="-39"/>
        </w:rPr>
        <w:t xml:space="preserve"> </w:t>
      </w:r>
      <w:r>
        <w:rPr>
          <w:spacing w:val="4"/>
        </w:rPr>
        <w:t>in</w:t>
      </w:r>
      <w:r>
        <w:rPr>
          <w:spacing w:val="-43"/>
        </w:rPr>
        <w:t xml:space="preserve"> </w:t>
      </w:r>
      <w:r>
        <w:t>the</w:t>
      </w:r>
      <w:r>
        <w:rPr>
          <w:spacing w:val="-27"/>
        </w:rPr>
        <w:t xml:space="preserve"> </w:t>
      </w:r>
      <w:r>
        <w:t>home-country</w:t>
      </w:r>
      <w:r>
        <w:rPr>
          <w:spacing w:val="-42"/>
        </w:rPr>
        <w:t xml:space="preserve"> </w:t>
      </w:r>
      <w:r>
        <w:rPr>
          <w:spacing w:val="2"/>
        </w:rPr>
        <w:t>for</w:t>
      </w:r>
      <w:r>
        <w:rPr>
          <w:spacing w:val="-35"/>
        </w:rPr>
        <w:t xml:space="preserve"> </w:t>
      </w:r>
      <w:r>
        <w:t xml:space="preserve">an </w:t>
      </w:r>
      <w:r>
        <w:rPr>
          <w:spacing w:val="3"/>
        </w:rPr>
        <w:t>employee</w:t>
      </w:r>
      <w:r>
        <w:rPr>
          <w:spacing w:val="-31"/>
        </w:rPr>
        <w:t xml:space="preserve"> </w:t>
      </w:r>
      <w:r>
        <w:t>to</w:t>
      </w:r>
      <w:r>
        <w:rPr>
          <w:spacing w:val="-37"/>
        </w:rPr>
        <w:t xml:space="preserve"> </w:t>
      </w:r>
      <w:r>
        <w:t>return</w:t>
      </w:r>
      <w:r>
        <w:rPr>
          <w:spacing w:val="-22"/>
        </w:rPr>
        <w:t xml:space="preserve"> </w:t>
      </w:r>
      <w:r>
        <w:t>to;</w:t>
      </w:r>
      <w:r>
        <w:rPr>
          <w:spacing w:val="-24"/>
        </w:rPr>
        <w:t xml:space="preserve"> </w:t>
      </w:r>
      <w:r>
        <w:t>and</w:t>
      </w:r>
      <w:r>
        <w:rPr>
          <w:spacing w:val="-22"/>
        </w:rPr>
        <w:t xml:space="preserve"> </w:t>
      </w:r>
      <w:r>
        <w:rPr>
          <w:spacing w:val="2"/>
        </w:rPr>
        <w:t>(d)</w:t>
      </w:r>
      <w:r>
        <w:rPr>
          <w:spacing w:val="-32"/>
        </w:rPr>
        <w:t xml:space="preserve"> </w:t>
      </w:r>
      <w:r>
        <w:t>cost</w:t>
      </w:r>
      <w:r>
        <w:rPr>
          <w:spacing w:val="-9"/>
        </w:rPr>
        <w:t xml:space="preserve"> </w:t>
      </w:r>
      <w:r>
        <w:t>reduction</w:t>
      </w:r>
      <w:r>
        <w:rPr>
          <w:spacing w:val="-37"/>
        </w:rPr>
        <w:t xml:space="preserve"> </w:t>
      </w:r>
      <w:r>
        <w:rPr>
          <w:spacing w:val="4"/>
        </w:rPr>
        <w:t>is</w:t>
      </w:r>
      <w:r>
        <w:rPr>
          <w:spacing w:val="-22"/>
        </w:rPr>
        <w:t xml:space="preserve"> </w:t>
      </w:r>
      <w:r>
        <w:t>a</w:t>
      </w:r>
      <w:r>
        <w:rPr>
          <w:spacing w:val="-26"/>
        </w:rPr>
        <w:t xml:space="preserve"> </w:t>
      </w:r>
      <w:r>
        <w:t>priority.</w:t>
      </w:r>
    </w:p>
    <w:p w14:paraId="639BB160" w14:textId="77777777" w:rsidR="00895EAC" w:rsidRDefault="00895EAC">
      <w:pPr>
        <w:pStyle w:val="BodyText"/>
        <w:spacing w:before="3"/>
        <w:rPr>
          <w:sz w:val="26"/>
        </w:rPr>
      </w:pPr>
    </w:p>
    <w:p w14:paraId="66F0AD14" w14:textId="77777777" w:rsidR="00895EAC" w:rsidRDefault="00D37152">
      <w:pPr>
        <w:pStyle w:val="BodyText"/>
        <w:spacing w:line="307" w:lineRule="auto"/>
        <w:ind w:left="1547" w:right="965"/>
        <w:jc w:val="both"/>
      </w:pPr>
      <w:r>
        <w:rPr>
          <w:w w:val="95"/>
        </w:rPr>
        <w:t>A</w:t>
      </w:r>
      <w:r>
        <w:rPr>
          <w:spacing w:val="-18"/>
          <w:w w:val="95"/>
        </w:rPr>
        <w:t xml:space="preserve"> </w:t>
      </w:r>
      <w:r>
        <w:rPr>
          <w:w w:val="95"/>
        </w:rPr>
        <w:t>recent</w:t>
      </w:r>
      <w:r>
        <w:rPr>
          <w:spacing w:val="-22"/>
          <w:w w:val="95"/>
        </w:rPr>
        <w:t xml:space="preserve"> </w:t>
      </w:r>
      <w:r>
        <w:rPr>
          <w:w w:val="95"/>
        </w:rPr>
        <w:t>assignment</w:t>
      </w:r>
      <w:r>
        <w:rPr>
          <w:spacing w:val="-36"/>
          <w:w w:val="95"/>
        </w:rPr>
        <w:t xml:space="preserve"> </w:t>
      </w:r>
      <w:r>
        <w:rPr>
          <w:w w:val="95"/>
        </w:rPr>
        <w:t>trend</w:t>
      </w:r>
      <w:r>
        <w:rPr>
          <w:spacing w:val="-34"/>
          <w:w w:val="95"/>
        </w:rPr>
        <w:t xml:space="preserve"> </w:t>
      </w:r>
      <w:r>
        <w:rPr>
          <w:w w:val="95"/>
        </w:rPr>
        <w:t>directly</w:t>
      </w:r>
      <w:r>
        <w:rPr>
          <w:spacing w:val="-33"/>
          <w:w w:val="95"/>
        </w:rPr>
        <w:t xml:space="preserve"> </w:t>
      </w:r>
      <w:r>
        <w:rPr>
          <w:spacing w:val="2"/>
          <w:w w:val="95"/>
        </w:rPr>
        <w:t>related</w:t>
      </w:r>
      <w:r>
        <w:rPr>
          <w:spacing w:val="-35"/>
          <w:w w:val="95"/>
        </w:rPr>
        <w:t xml:space="preserve"> </w:t>
      </w:r>
      <w:r>
        <w:rPr>
          <w:w w:val="95"/>
        </w:rPr>
        <w:t>to</w:t>
      </w:r>
      <w:r>
        <w:rPr>
          <w:spacing w:val="-21"/>
          <w:w w:val="95"/>
        </w:rPr>
        <w:t xml:space="preserve"> </w:t>
      </w:r>
      <w:r>
        <w:rPr>
          <w:w w:val="95"/>
        </w:rPr>
        <w:t>reduce</w:t>
      </w:r>
      <w:r>
        <w:rPr>
          <w:spacing w:val="-29"/>
          <w:w w:val="95"/>
        </w:rPr>
        <w:t xml:space="preserve"> </w:t>
      </w:r>
      <w:r>
        <w:rPr>
          <w:w w:val="95"/>
        </w:rPr>
        <w:t>compensation</w:t>
      </w:r>
      <w:r>
        <w:rPr>
          <w:spacing w:val="-34"/>
          <w:w w:val="95"/>
        </w:rPr>
        <w:t xml:space="preserve"> </w:t>
      </w:r>
      <w:r>
        <w:rPr>
          <w:spacing w:val="4"/>
          <w:w w:val="95"/>
        </w:rPr>
        <w:t>is</w:t>
      </w:r>
      <w:r>
        <w:rPr>
          <w:spacing w:val="-20"/>
          <w:w w:val="95"/>
        </w:rPr>
        <w:t xml:space="preserve"> </w:t>
      </w:r>
      <w:r>
        <w:rPr>
          <w:w w:val="95"/>
        </w:rPr>
        <w:t>the</w:t>
      </w:r>
      <w:r>
        <w:rPr>
          <w:spacing w:val="-29"/>
          <w:w w:val="95"/>
        </w:rPr>
        <w:t xml:space="preserve"> </w:t>
      </w:r>
      <w:r>
        <w:rPr>
          <w:w w:val="95"/>
        </w:rPr>
        <w:t>increase</w:t>
      </w:r>
      <w:r>
        <w:rPr>
          <w:spacing w:val="-14"/>
          <w:w w:val="95"/>
        </w:rPr>
        <w:t xml:space="preserve"> </w:t>
      </w:r>
      <w:r>
        <w:rPr>
          <w:spacing w:val="4"/>
          <w:w w:val="95"/>
        </w:rPr>
        <w:t xml:space="preserve">in </w:t>
      </w:r>
      <w:r>
        <w:rPr>
          <w:w w:val="95"/>
        </w:rPr>
        <w:t>“permanent</w:t>
      </w:r>
      <w:r>
        <w:rPr>
          <w:spacing w:val="-17"/>
          <w:w w:val="95"/>
        </w:rPr>
        <w:t xml:space="preserve"> </w:t>
      </w:r>
      <w:r>
        <w:rPr>
          <w:w w:val="95"/>
        </w:rPr>
        <w:t>transfers”</w:t>
      </w:r>
      <w:r>
        <w:rPr>
          <w:spacing w:val="-36"/>
          <w:w w:val="95"/>
        </w:rPr>
        <w:t xml:space="preserve"> </w:t>
      </w:r>
      <w:r>
        <w:rPr>
          <w:spacing w:val="2"/>
          <w:w w:val="95"/>
        </w:rPr>
        <w:t>resulting</w:t>
      </w:r>
      <w:r>
        <w:rPr>
          <w:spacing w:val="-32"/>
          <w:w w:val="95"/>
        </w:rPr>
        <w:t xml:space="preserve"> </w:t>
      </w:r>
      <w:r>
        <w:rPr>
          <w:spacing w:val="4"/>
          <w:w w:val="95"/>
        </w:rPr>
        <w:t>in</w:t>
      </w:r>
      <w:r>
        <w:rPr>
          <w:spacing w:val="-31"/>
          <w:w w:val="95"/>
        </w:rPr>
        <w:t xml:space="preserve"> </w:t>
      </w:r>
      <w:r>
        <w:rPr>
          <w:w w:val="95"/>
        </w:rPr>
        <w:t>the</w:t>
      </w:r>
      <w:r>
        <w:rPr>
          <w:spacing w:val="-23"/>
          <w:w w:val="95"/>
        </w:rPr>
        <w:t xml:space="preserve"> </w:t>
      </w:r>
      <w:r>
        <w:rPr>
          <w:spacing w:val="2"/>
          <w:w w:val="95"/>
        </w:rPr>
        <w:t>localization</w:t>
      </w:r>
      <w:r>
        <w:rPr>
          <w:spacing w:val="-31"/>
          <w:w w:val="95"/>
        </w:rPr>
        <w:t xml:space="preserve"> </w:t>
      </w:r>
      <w:r>
        <w:rPr>
          <w:w w:val="95"/>
        </w:rPr>
        <w:t>of</w:t>
      </w:r>
      <w:r>
        <w:rPr>
          <w:spacing w:val="-25"/>
          <w:w w:val="95"/>
        </w:rPr>
        <w:t xml:space="preserve"> </w:t>
      </w:r>
      <w:r>
        <w:rPr>
          <w:w w:val="95"/>
        </w:rPr>
        <w:t>expatriates.</w:t>
      </w:r>
      <w:r>
        <w:rPr>
          <w:spacing w:val="-29"/>
          <w:w w:val="95"/>
        </w:rPr>
        <w:t xml:space="preserve"> </w:t>
      </w:r>
      <w:r>
        <w:rPr>
          <w:w w:val="95"/>
        </w:rPr>
        <w:t>A</w:t>
      </w:r>
      <w:r>
        <w:rPr>
          <w:spacing w:val="-26"/>
          <w:w w:val="95"/>
        </w:rPr>
        <w:t xml:space="preserve"> </w:t>
      </w:r>
      <w:r>
        <w:rPr>
          <w:w w:val="95"/>
        </w:rPr>
        <w:t>research</w:t>
      </w:r>
      <w:r>
        <w:rPr>
          <w:spacing w:val="-15"/>
          <w:w w:val="95"/>
        </w:rPr>
        <w:t xml:space="preserve"> </w:t>
      </w:r>
      <w:r>
        <w:rPr>
          <w:w w:val="95"/>
        </w:rPr>
        <w:t>found</w:t>
      </w:r>
    </w:p>
    <w:p w14:paraId="3A2CC61C" w14:textId="77777777" w:rsidR="00895EAC" w:rsidRDefault="00D37152">
      <w:pPr>
        <w:pStyle w:val="BodyText"/>
        <w:spacing w:before="15" w:line="307" w:lineRule="auto"/>
        <w:ind w:left="1547" w:right="1090"/>
        <w:jc w:val="both"/>
      </w:pPr>
      <w:r>
        <w:t>that</w:t>
      </w:r>
      <w:r>
        <w:rPr>
          <w:spacing w:val="-44"/>
        </w:rPr>
        <w:t xml:space="preserve"> </w:t>
      </w:r>
      <w:r>
        <w:t>more</w:t>
      </w:r>
      <w:r>
        <w:rPr>
          <w:spacing w:val="-39"/>
        </w:rPr>
        <w:t xml:space="preserve"> </w:t>
      </w:r>
      <w:r>
        <w:t>than</w:t>
      </w:r>
      <w:r>
        <w:rPr>
          <w:spacing w:val="-34"/>
        </w:rPr>
        <w:t xml:space="preserve"> </w:t>
      </w:r>
      <w:r>
        <w:rPr>
          <w:spacing w:val="2"/>
        </w:rPr>
        <w:t>one-third</w:t>
      </w:r>
      <w:r>
        <w:rPr>
          <w:spacing w:val="-50"/>
        </w:rPr>
        <w:t xml:space="preserve"> </w:t>
      </w:r>
      <w:r>
        <w:t>of</w:t>
      </w:r>
      <w:r>
        <w:rPr>
          <w:spacing w:val="-48"/>
        </w:rPr>
        <w:t xml:space="preserve"> </w:t>
      </w:r>
      <w:r>
        <w:t>the</w:t>
      </w:r>
      <w:r>
        <w:rPr>
          <w:spacing w:val="-39"/>
        </w:rPr>
        <w:t xml:space="preserve"> </w:t>
      </w:r>
      <w:r>
        <w:t>participating</w:t>
      </w:r>
      <w:r>
        <w:rPr>
          <w:spacing w:val="-52"/>
        </w:rPr>
        <w:t xml:space="preserve"> </w:t>
      </w:r>
      <w:r>
        <w:t>firms</w:t>
      </w:r>
      <w:r>
        <w:rPr>
          <w:spacing w:val="-49"/>
        </w:rPr>
        <w:t xml:space="preserve"> </w:t>
      </w:r>
      <w:r>
        <w:rPr>
          <w:spacing w:val="4"/>
        </w:rPr>
        <w:t>in</w:t>
      </w:r>
      <w:r>
        <w:rPr>
          <w:spacing w:val="-43"/>
        </w:rPr>
        <w:t xml:space="preserve"> </w:t>
      </w:r>
      <w:r>
        <w:rPr>
          <w:spacing w:val="3"/>
        </w:rPr>
        <w:t>their</w:t>
      </w:r>
      <w:r>
        <w:rPr>
          <w:spacing w:val="-45"/>
        </w:rPr>
        <w:t xml:space="preserve"> </w:t>
      </w:r>
      <w:r>
        <w:t>survey</w:t>
      </w:r>
      <w:r>
        <w:rPr>
          <w:spacing w:val="-49"/>
        </w:rPr>
        <w:t xml:space="preserve"> </w:t>
      </w:r>
      <w:r>
        <w:rPr>
          <w:spacing w:val="2"/>
        </w:rPr>
        <w:t>used</w:t>
      </w:r>
      <w:r>
        <w:rPr>
          <w:spacing w:val="-50"/>
        </w:rPr>
        <w:t xml:space="preserve"> </w:t>
      </w:r>
      <w:r>
        <w:t xml:space="preserve">permanent </w:t>
      </w:r>
      <w:r>
        <w:rPr>
          <w:w w:val="95"/>
        </w:rPr>
        <w:t>transfers,</w:t>
      </w:r>
      <w:r>
        <w:rPr>
          <w:spacing w:val="-32"/>
          <w:w w:val="95"/>
        </w:rPr>
        <w:t xml:space="preserve"> </w:t>
      </w:r>
      <w:r>
        <w:rPr>
          <w:w w:val="95"/>
        </w:rPr>
        <w:t>which</w:t>
      </w:r>
      <w:r>
        <w:rPr>
          <w:spacing w:val="-35"/>
          <w:w w:val="95"/>
        </w:rPr>
        <w:t xml:space="preserve"> </w:t>
      </w:r>
      <w:r>
        <w:rPr>
          <w:spacing w:val="4"/>
          <w:w w:val="95"/>
        </w:rPr>
        <w:t>is</w:t>
      </w:r>
      <w:r>
        <w:rPr>
          <w:spacing w:val="-20"/>
          <w:w w:val="95"/>
        </w:rPr>
        <w:t xml:space="preserve"> </w:t>
      </w:r>
      <w:r>
        <w:rPr>
          <w:spacing w:val="5"/>
          <w:w w:val="95"/>
        </w:rPr>
        <w:t>viewed</w:t>
      </w:r>
      <w:r>
        <w:rPr>
          <w:spacing w:val="-34"/>
          <w:w w:val="95"/>
        </w:rPr>
        <w:t xml:space="preserve"> </w:t>
      </w:r>
      <w:r>
        <w:rPr>
          <w:w w:val="95"/>
        </w:rPr>
        <w:t>as</w:t>
      </w:r>
      <w:r>
        <w:rPr>
          <w:spacing w:val="-34"/>
          <w:w w:val="95"/>
        </w:rPr>
        <w:t xml:space="preserve"> </w:t>
      </w:r>
      <w:r>
        <w:rPr>
          <w:w w:val="95"/>
        </w:rPr>
        <w:t>a</w:t>
      </w:r>
      <w:r>
        <w:rPr>
          <w:spacing w:val="-10"/>
          <w:w w:val="95"/>
        </w:rPr>
        <w:t xml:space="preserve"> </w:t>
      </w:r>
      <w:r>
        <w:rPr>
          <w:w w:val="95"/>
        </w:rPr>
        <w:t>cost</w:t>
      </w:r>
      <w:r>
        <w:rPr>
          <w:spacing w:val="-22"/>
          <w:w w:val="95"/>
        </w:rPr>
        <w:t xml:space="preserve"> </w:t>
      </w:r>
      <w:r>
        <w:rPr>
          <w:spacing w:val="3"/>
          <w:w w:val="95"/>
        </w:rPr>
        <w:t>effective</w:t>
      </w:r>
      <w:r>
        <w:rPr>
          <w:spacing w:val="-29"/>
          <w:w w:val="95"/>
        </w:rPr>
        <w:t xml:space="preserve"> </w:t>
      </w:r>
      <w:r>
        <w:rPr>
          <w:w w:val="95"/>
        </w:rPr>
        <w:t>alternative</w:t>
      </w:r>
      <w:r>
        <w:rPr>
          <w:spacing w:val="-28"/>
          <w:w w:val="95"/>
        </w:rPr>
        <w:t xml:space="preserve"> </w:t>
      </w:r>
      <w:r>
        <w:rPr>
          <w:w w:val="95"/>
        </w:rPr>
        <w:t>to</w:t>
      </w:r>
      <w:r>
        <w:rPr>
          <w:spacing w:val="-35"/>
          <w:w w:val="95"/>
        </w:rPr>
        <w:t xml:space="preserve"> </w:t>
      </w:r>
      <w:r>
        <w:rPr>
          <w:w w:val="95"/>
        </w:rPr>
        <w:t>the</w:t>
      </w:r>
      <w:r>
        <w:rPr>
          <w:spacing w:val="-28"/>
          <w:w w:val="95"/>
        </w:rPr>
        <w:t xml:space="preserve"> </w:t>
      </w:r>
      <w:r>
        <w:rPr>
          <w:w w:val="95"/>
        </w:rPr>
        <w:t>traditional</w:t>
      </w:r>
      <w:r>
        <w:rPr>
          <w:spacing w:val="-28"/>
          <w:w w:val="95"/>
        </w:rPr>
        <w:t xml:space="preserve"> </w:t>
      </w:r>
      <w:r>
        <w:rPr>
          <w:w w:val="95"/>
        </w:rPr>
        <w:t>(balance</w:t>
      </w:r>
      <w:r>
        <w:rPr>
          <w:spacing w:val="-37"/>
          <w:w w:val="95"/>
        </w:rPr>
        <w:t xml:space="preserve"> </w:t>
      </w:r>
      <w:r>
        <w:rPr>
          <w:w w:val="95"/>
        </w:rPr>
        <w:t xml:space="preserve">- </w:t>
      </w:r>
      <w:r>
        <w:rPr>
          <w:spacing w:val="3"/>
        </w:rPr>
        <w:t>sheet)</w:t>
      </w:r>
      <w:r>
        <w:rPr>
          <w:spacing w:val="-31"/>
        </w:rPr>
        <w:t xml:space="preserve"> </w:t>
      </w:r>
      <w:r>
        <w:t>international</w:t>
      </w:r>
      <w:r>
        <w:rPr>
          <w:spacing w:val="-27"/>
        </w:rPr>
        <w:t xml:space="preserve"> </w:t>
      </w:r>
      <w:r>
        <w:t>assignment.</w:t>
      </w:r>
    </w:p>
    <w:p w14:paraId="62B904F3" w14:textId="77777777" w:rsidR="00895EAC" w:rsidRDefault="00895EAC">
      <w:pPr>
        <w:spacing w:line="307" w:lineRule="auto"/>
        <w:jc w:val="both"/>
        <w:sectPr w:rsidR="00895EAC">
          <w:pgSz w:w="11910" w:h="16840"/>
          <w:pgMar w:top="1080" w:right="580" w:bottom="280" w:left="600" w:header="885" w:footer="0" w:gutter="0"/>
          <w:cols w:space="720"/>
        </w:sectPr>
      </w:pPr>
    </w:p>
    <w:p w14:paraId="6EFFC3E1" w14:textId="77777777" w:rsidR="00895EAC" w:rsidRDefault="00D37152">
      <w:pPr>
        <w:pStyle w:val="BodyText"/>
        <w:rPr>
          <w:sz w:val="20"/>
        </w:rPr>
      </w:pPr>
      <w:r>
        <w:rPr>
          <w:noProof/>
        </w:rPr>
        <w:lastRenderedPageBreak/>
        <w:drawing>
          <wp:anchor distT="0" distB="0" distL="0" distR="0" simplePos="0" relativeHeight="485623808" behindDoc="1" locked="0" layoutInCell="1" allowOverlap="1" wp14:anchorId="3E4265F5" wp14:editId="144E4A2A">
            <wp:simplePos x="0" y="0"/>
            <wp:positionH relativeFrom="page">
              <wp:posOffset>6059169</wp:posOffset>
            </wp:positionH>
            <wp:positionV relativeFrom="page">
              <wp:posOffset>818737</wp:posOffset>
            </wp:positionV>
            <wp:extent cx="1048278" cy="2038350"/>
            <wp:effectExtent l="0" t="0" r="0" b="0"/>
            <wp:wrapNone/>
            <wp:docPr id="117"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58.png"/>
                    <pic:cNvPicPr/>
                  </pic:nvPicPr>
                  <pic:blipFill>
                    <a:blip r:embed="rId68" cstate="print"/>
                    <a:stretch>
                      <a:fillRect/>
                    </a:stretch>
                  </pic:blipFill>
                  <pic:spPr>
                    <a:xfrm>
                      <a:off x="0" y="0"/>
                      <a:ext cx="1048278" cy="2038350"/>
                    </a:xfrm>
                    <a:prstGeom prst="rect">
                      <a:avLst/>
                    </a:prstGeom>
                  </pic:spPr>
                </pic:pic>
              </a:graphicData>
            </a:graphic>
          </wp:anchor>
        </w:drawing>
      </w:r>
      <w:r>
        <w:pict w14:anchorId="1A7FDECA">
          <v:shape id="_x0000_s1156" type="#_x0000_t202" style="position:absolute;margin-left:785.95pt;margin-top:70.3pt;width:12.4pt;height:13.2pt;z-index:15783424;mso-position-horizontal-relative:page;mso-position-vertical-relative:page" filled="f" stroked="f">
            <v:textbox style="layout-flow:vertical" inset="0,0,0,0">
              <w:txbxContent>
                <w:p w14:paraId="279504FE" w14:textId="77777777" w:rsidR="00895EAC" w:rsidRDefault="00D37152">
                  <w:pPr>
                    <w:spacing w:line="232" w:lineRule="exact"/>
                    <w:ind w:left="20"/>
                    <w:rPr>
                      <w:rFonts w:ascii="Carlito"/>
                      <w:sz w:val="21"/>
                    </w:rPr>
                  </w:pPr>
                  <w:r>
                    <w:rPr>
                      <w:rFonts w:ascii="Carlito"/>
                      <w:sz w:val="21"/>
                    </w:rPr>
                    <w:t>56</w:t>
                  </w:r>
                </w:p>
              </w:txbxContent>
            </v:textbox>
            <w10:wrap anchorx="page" anchory="page"/>
          </v:shape>
        </w:pict>
      </w:r>
    </w:p>
    <w:p w14:paraId="650A7444" w14:textId="77777777" w:rsidR="00895EAC" w:rsidRDefault="00895EAC">
      <w:pPr>
        <w:pStyle w:val="BodyText"/>
        <w:spacing w:before="2" w:after="1"/>
        <w:rPr>
          <w:sz w:val="23"/>
        </w:rPr>
      </w:pPr>
    </w:p>
    <w:tbl>
      <w:tblPr>
        <w:tblW w:w="0" w:type="auto"/>
        <w:tblInd w:w="289" w:type="dxa"/>
        <w:tblLayout w:type="fixed"/>
        <w:tblCellMar>
          <w:left w:w="0" w:type="dxa"/>
          <w:right w:w="0" w:type="dxa"/>
        </w:tblCellMar>
        <w:tblLook w:val="01E0" w:firstRow="1" w:lastRow="1" w:firstColumn="1" w:lastColumn="1" w:noHBand="0" w:noVBand="0"/>
      </w:tblPr>
      <w:tblGrid>
        <w:gridCol w:w="1311"/>
        <w:gridCol w:w="1285"/>
        <w:gridCol w:w="4579"/>
        <w:gridCol w:w="5383"/>
      </w:tblGrid>
      <w:tr w:rsidR="00895EAC" w14:paraId="5A57F2AA" w14:textId="77777777">
        <w:trPr>
          <w:trHeight w:val="407"/>
        </w:trPr>
        <w:tc>
          <w:tcPr>
            <w:tcW w:w="1311" w:type="dxa"/>
            <w:tcBorders>
              <w:top w:val="single" w:sz="6" w:space="0" w:color="000000"/>
              <w:bottom w:val="single" w:sz="6" w:space="0" w:color="000000"/>
            </w:tcBorders>
          </w:tcPr>
          <w:p w14:paraId="5D1B3356" w14:textId="77777777" w:rsidR="00895EAC" w:rsidRDefault="00D37152">
            <w:pPr>
              <w:pStyle w:val="TableParagraph"/>
              <w:spacing w:before="55"/>
              <w:ind w:left="123"/>
              <w:rPr>
                <w:b/>
                <w:sz w:val="20"/>
              </w:rPr>
            </w:pPr>
            <w:r>
              <w:rPr>
                <w:b/>
                <w:sz w:val="20"/>
              </w:rPr>
              <w:t>Policy Name</w:t>
            </w:r>
          </w:p>
        </w:tc>
        <w:tc>
          <w:tcPr>
            <w:tcW w:w="1285" w:type="dxa"/>
            <w:tcBorders>
              <w:top w:val="single" w:sz="6" w:space="0" w:color="000000"/>
              <w:bottom w:val="single" w:sz="6" w:space="0" w:color="000000"/>
            </w:tcBorders>
          </w:tcPr>
          <w:p w14:paraId="778D53E3" w14:textId="77777777" w:rsidR="00895EAC" w:rsidRDefault="00D37152">
            <w:pPr>
              <w:pStyle w:val="TableParagraph"/>
              <w:spacing w:before="55"/>
              <w:ind w:left="130"/>
              <w:rPr>
                <w:b/>
                <w:sz w:val="20"/>
              </w:rPr>
            </w:pPr>
            <w:r>
              <w:rPr>
                <w:b/>
                <w:sz w:val="20"/>
              </w:rPr>
              <w:t>Strategy</w:t>
            </w:r>
          </w:p>
        </w:tc>
        <w:tc>
          <w:tcPr>
            <w:tcW w:w="4579" w:type="dxa"/>
            <w:tcBorders>
              <w:top w:val="single" w:sz="6" w:space="0" w:color="000000"/>
              <w:bottom w:val="single" w:sz="6" w:space="0" w:color="000000"/>
            </w:tcBorders>
          </w:tcPr>
          <w:p w14:paraId="03D83004" w14:textId="77777777" w:rsidR="00895EAC" w:rsidRDefault="00D37152">
            <w:pPr>
              <w:pStyle w:val="TableParagraph"/>
              <w:spacing w:before="55"/>
              <w:ind w:left="163"/>
              <w:rPr>
                <w:b/>
                <w:sz w:val="20"/>
              </w:rPr>
            </w:pPr>
            <w:r>
              <w:rPr>
                <w:b/>
                <w:sz w:val="20"/>
              </w:rPr>
              <w:t>Description of Policy</w:t>
            </w:r>
          </w:p>
        </w:tc>
        <w:tc>
          <w:tcPr>
            <w:tcW w:w="5383" w:type="dxa"/>
            <w:tcBorders>
              <w:top w:val="single" w:sz="6" w:space="0" w:color="000000"/>
              <w:bottom w:val="single" w:sz="6" w:space="0" w:color="000000"/>
            </w:tcBorders>
          </w:tcPr>
          <w:p w14:paraId="17B6C95F" w14:textId="77777777" w:rsidR="00895EAC" w:rsidRDefault="00D37152">
            <w:pPr>
              <w:pStyle w:val="TableParagraph"/>
              <w:spacing w:before="55"/>
              <w:ind w:left="146"/>
              <w:rPr>
                <w:b/>
                <w:sz w:val="20"/>
              </w:rPr>
            </w:pPr>
            <w:r>
              <w:rPr>
                <w:b/>
                <w:sz w:val="20"/>
              </w:rPr>
              <w:t>Purpose Used For</w:t>
            </w:r>
          </w:p>
        </w:tc>
      </w:tr>
      <w:tr w:rsidR="00895EAC" w14:paraId="71D448E8" w14:textId="77777777">
        <w:trPr>
          <w:trHeight w:val="318"/>
        </w:trPr>
        <w:tc>
          <w:tcPr>
            <w:tcW w:w="1311" w:type="dxa"/>
            <w:tcBorders>
              <w:top w:val="single" w:sz="6" w:space="0" w:color="000000"/>
            </w:tcBorders>
          </w:tcPr>
          <w:p w14:paraId="7B054396" w14:textId="77777777" w:rsidR="00895EAC" w:rsidRDefault="00D37152">
            <w:pPr>
              <w:pStyle w:val="TableParagraph"/>
              <w:spacing w:before="55" w:line="244" w:lineRule="exact"/>
              <w:ind w:left="123"/>
              <w:rPr>
                <w:sz w:val="20"/>
              </w:rPr>
            </w:pPr>
            <w:r>
              <w:rPr>
                <w:w w:val="95"/>
                <w:sz w:val="20"/>
              </w:rPr>
              <w:t>Balance-Sheet</w:t>
            </w:r>
          </w:p>
        </w:tc>
        <w:tc>
          <w:tcPr>
            <w:tcW w:w="1285" w:type="dxa"/>
            <w:tcBorders>
              <w:top w:val="single" w:sz="6" w:space="0" w:color="000000"/>
            </w:tcBorders>
          </w:tcPr>
          <w:p w14:paraId="13FEDDE9" w14:textId="77777777" w:rsidR="00895EAC" w:rsidRDefault="00D37152">
            <w:pPr>
              <w:pStyle w:val="TableParagraph"/>
              <w:spacing w:before="55" w:line="244" w:lineRule="exact"/>
              <w:ind w:left="130"/>
              <w:rPr>
                <w:sz w:val="20"/>
              </w:rPr>
            </w:pPr>
            <w:r>
              <w:rPr>
                <w:sz w:val="20"/>
              </w:rPr>
              <w:t>Development</w:t>
            </w:r>
          </w:p>
        </w:tc>
        <w:tc>
          <w:tcPr>
            <w:tcW w:w="4579" w:type="dxa"/>
            <w:tcBorders>
              <w:top w:val="single" w:sz="6" w:space="0" w:color="000000"/>
            </w:tcBorders>
          </w:tcPr>
          <w:p w14:paraId="3393F668" w14:textId="77777777" w:rsidR="00895EAC" w:rsidRDefault="00D37152">
            <w:pPr>
              <w:pStyle w:val="TableParagraph"/>
              <w:numPr>
                <w:ilvl w:val="0"/>
                <w:numId w:val="39"/>
              </w:numPr>
              <w:tabs>
                <w:tab w:val="left" w:pos="230"/>
              </w:tabs>
              <w:spacing w:before="58"/>
              <w:ind w:hanging="67"/>
              <w:rPr>
                <w:rFonts w:ascii="Arial" w:hAnsi="Arial"/>
                <w:sz w:val="20"/>
              </w:rPr>
            </w:pPr>
            <w:r>
              <w:rPr>
                <w:rFonts w:ascii="Arial" w:hAnsi="Arial"/>
                <w:spacing w:val="-4"/>
                <w:w w:val="95"/>
                <w:sz w:val="20"/>
              </w:rPr>
              <w:t>Full</w:t>
            </w:r>
            <w:r>
              <w:rPr>
                <w:rFonts w:ascii="Arial" w:hAnsi="Arial"/>
                <w:spacing w:val="-36"/>
                <w:w w:val="95"/>
                <w:sz w:val="20"/>
              </w:rPr>
              <w:t xml:space="preserve"> </w:t>
            </w:r>
            <w:r>
              <w:rPr>
                <w:rFonts w:ascii="Arial" w:hAnsi="Arial"/>
                <w:w w:val="95"/>
                <w:sz w:val="20"/>
              </w:rPr>
              <w:t>‘bells</w:t>
            </w:r>
            <w:r>
              <w:rPr>
                <w:rFonts w:ascii="Arial" w:hAnsi="Arial"/>
                <w:spacing w:val="-30"/>
                <w:w w:val="95"/>
                <w:sz w:val="20"/>
              </w:rPr>
              <w:t xml:space="preserve"> </w:t>
            </w:r>
            <w:r>
              <w:rPr>
                <w:rFonts w:ascii="Arial" w:hAnsi="Arial"/>
                <w:w w:val="95"/>
                <w:sz w:val="20"/>
              </w:rPr>
              <w:t>and</w:t>
            </w:r>
            <w:r>
              <w:rPr>
                <w:rFonts w:ascii="Arial" w:hAnsi="Arial"/>
                <w:spacing w:val="-30"/>
                <w:w w:val="95"/>
                <w:sz w:val="20"/>
              </w:rPr>
              <w:t xml:space="preserve"> </w:t>
            </w:r>
            <w:r>
              <w:rPr>
                <w:rFonts w:ascii="Arial" w:hAnsi="Arial"/>
                <w:w w:val="95"/>
                <w:sz w:val="20"/>
              </w:rPr>
              <w:t>whistles,</w:t>
            </w:r>
            <w:r>
              <w:rPr>
                <w:rFonts w:ascii="Arial" w:hAnsi="Arial"/>
                <w:spacing w:val="-37"/>
                <w:w w:val="95"/>
                <w:sz w:val="20"/>
              </w:rPr>
              <w:t xml:space="preserve"> </w:t>
            </w:r>
            <w:r>
              <w:rPr>
                <w:rFonts w:ascii="Arial" w:hAnsi="Arial"/>
                <w:w w:val="95"/>
                <w:sz w:val="20"/>
              </w:rPr>
              <w:t>i.e.</w:t>
            </w:r>
            <w:r>
              <w:rPr>
                <w:rFonts w:ascii="Arial" w:hAnsi="Arial"/>
                <w:spacing w:val="-37"/>
                <w:w w:val="95"/>
                <w:sz w:val="20"/>
              </w:rPr>
              <w:t xml:space="preserve"> </w:t>
            </w:r>
            <w:r>
              <w:rPr>
                <w:rFonts w:ascii="Arial" w:hAnsi="Arial"/>
                <w:w w:val="95"/>
                <w:sz w:val="20"/>
              </w:rPr>
              <w:t>generous</w:t>
            </w:r>
            <w:r>
              <w:rPr>
                <w:rFonts w:ascii="Arial" w:hAnsi="Arial"/>
                <w:spacing w:val="-30"/>
                <w:w w:val="95"/>
                <w:sz w:val="20"/>
              </w:rPr>
              <w:t xml:space="preserve"> </w:t>
            </w:r>
            <w:r>
              <w:rPr>
                <w:rFonts w:ascii="Arial" w:hAnsi="Arial"/>
                <w:w w:val="95"/>
                <w:sz w:val="20"/>
              </w:rPr>
              <w:t>remuneration</w:t>
            </w:r>
          </w:p>
        </w:tc>
        <w:tc>
          <w:tcPr>
            <w:tcW w:w="5383" w:type="dxa"/>
            <w:tcBorders>
              <w:top w:val="single" w:sz="6" w:space="0" w:color="000000"/>
            </w:tcBorders>
          </w:tcPr>
          <w:p w14:paraId="4E60C78D" w14:textId="77777777" w:rsidR="00895EAC" w:rsidRDefault="00D37152">
            <w:pPr>
              <w:pStyle w:val="TableParagraph"/>
              <w:numPr>
                <w:ilvl w:val="0"/>
                <w:numId w:val="38"/>
              </w:numPr>
              <w:tabs>
                <w:tab w:val="left" w:pos="212"/>
              </w:tabs>
              <w:spacing w:before="55" w:line="244" w:lineRule="exact"/>
              <w:rPr>
                <w:sz w:val="20"/>
              </w:rPr>
            </w:pPr>
            <w:r>
              <w:rPr>
                <w:sz w:val="20"/>
              </w:rPr>
              <w:t>Targeted</w:t>
            </w:r>
            <w:r>
              <w:rPr>
                <w:spacing w:val="-31"/>
                <w:sz w:val="20"/>
              </w:rPr>
              <w:t xml:space="preserve"> </w:t>
            </w:r>
            <w:r>
              <w:rPr>
                <w:sz w:val="20"/>
              </w:rPr>
              <w:t>at</w:t>
            </w:r>
            <w:r>
              <w:rPr>
                <w:spacing w:val="-26"/>
                <w:sz w:val="20"/>
              </w:rPr>
              <w:t xml:space="preserve"> </w:t>
            </w:r>
            <w:r>
              <w:rPr>
                <w:sz w:val="20"/>
              </w:rPr>
              <w:t>executives</w:t>
            </w:r>
            <w:r>
              <w:rPr>
                <w:spacing w:val="-15"/>
                <w:sz w:val="20"/>
              </w:rPr>
              <w:t xml:space="preserve"> </w:t>
            </w:r>
            <w:r>
              <w:rPr>
                <w:spacing w:val="-4"/>
                <w:sz w:val="20"/>
              </w:rPr>
              <w:t>for</w:t>
            </w:r>
            <w:r>
              <w:rPr>
                <w:spacing w:val="-18"/>
                <w:sz w:val="20"/>
              </w:rPr>
              <w:t xml:space="preserve"> </w:t>
            </w:r>
            <w:r>
              <w:rPr>
                <w:sz w:val="20"/>
              </w:rPr>
              <w:t>career</w:t>
            </w:r>
            <w:r>
              <w:rPr>
                <w:spacing w:val="-19"/>
                <w:sz w:val="20"/>
              </w:rPr>
              <w:t xml:space="preserve"> </w:t>
            </w:r>
            <w:r>
              <w:rPr>
                <w:spacing w:val="-3"/>
                <w:sz w:val="20"/>
              </w:rPr>
              <w:t>development</w:t>
            </w:r>
            <w:r>
              <w:rPr>
                <w:spacing w:val="1"/>
                <w:sz w:val="20"/>
              </w:rPr>
              <w:t xml:space="preserve"> </w:t>
            </w:r>
            <w:r>
              <w:rPr>
                <w:sz w:val="20"/>
              </w:rPr>
              <w:t>who</w:t>
            </w:r>
            <w:r>
              <w:rPr>
                <w:spacing w:val="-14"/>
                <w:sz w:val="20"/>
              </w:rPr>
              <w:t xml:space="preserve"> </w:t>
            </w:r>
            <w:r>
              <w:rPr>
                <w:sz w:val="20"/>
              </w:rPr>
              <w:t>posses</w:t>
            </w:r>
          </w:p>
        </w:tc>
      </w:tr>
      <w:tr w:rsidR="00895EAC" w14:paraId="7EA8EA26" w14:textId="77777777">
        <w:trPr>
          <w:trHeight w:val="232"/>
        </w:trPr>
        <w:tc>
          <w:tcPr>
            <w:tcW w:w="1311" w:type="dxa"/>
          </w:tcPr>
          <w:p w14:paraId="77FDE091" w14:textId="77777777" w:rsidR="00895EAC" w:rsidRDefault="00D37152">
            <w:pPr>
              <w:pStyle w:val="TableParagraph"/>
              <w:spacing w:line="213" w:lineRule="exact"/>
              <w:ind w:left="123"/>
              <w:rPr>
                <w:sz w:val="20"/>
              </w:rPr>
            </w:pPr>
            <w:r>
              <w:rPr>
                <w:sz w:val="20"/>
              </w:rPr>
              <w:t>(full package</w:t>
            </w:r>
          </w:p>
        </w:tc>
        <w:tc>
          <w:tcPr>
            <w:tcW w:w="1285" w:type="dxa"/>
          </w:tcPr>
          <w:p w14:paraId="619D1748" w14:textId="77777777" w:rsidR="00895EAC" w:rsidRDefault="00895EAC">
            <w:pPr>
              <w:pStyle w:val="TableParagraph"/>
              <w:rPr>
                <w:rFonts w:ascii="Times New Roman"/>
                <w:sz w:val="16"/>
              </w:rPr>
            </w:pPr>
          </w:p>
        </w:tc>
        <w:tc>
          <w:tcPr>
            <w:tcW w:w="4579" w:type="dxa"/>
          </w:tcPr>
          <w:p w14:paraId="629301B1" w14:textId="77777777" w:rsidR="00895EAC" w:rsidRDefault="00D37152">
            <w:pPr>
              <w:pStyle w:val="TableParagraph"/>
              <w:spacing w:line="213" w:lineRule="exact"/>
              <w:ind w:left="163"/>
              <w:rPr>
                <w:sz w:val="20"/>
              </w:rPr>
            </w:pPr>
            <w:r>
              <w:rPr>
                <w:spacing w:val="-4"/>
                <w:sz w:val="20"/>
              </w:rPr>
              <w:t xml:space="preserve">(including </w:t>
            </w:r>
            <w:r>
              <w:rPr>
                <w:spacing w:val="-5"/>
                <w:sz w:val="20"/>
              </w:rPr>
              <w:t xml:space="preserve">bonus </w:t>
            </w:r>
            <w:r>
              <w:rPr>
                <w:sz w:val="20"/>
              </w:rPr>
              <w:t xml:space="preserve">and incentives) and benefits </w:t>
            </w:r>
            <w:r>
              <w:rPr>
                <w:spacing w:val="-4"/>
                <w:sz w:val="20"/>
              </w:rPr>
              <w:t>(including</w:t>
            </w:r>
          </w:p>
        </w:tc>
        <w:tc>
          <w:tcPr>
            <w:tcW w:w="5383" w:type="dxa"/>
          </w:tcPr>
          <w:p w14:paraId="3CB4C9A7" w14:textId="77777777" w:rsidR="00895EAC" w:rsidRDefault="00D37152">
            <w:pPr>
              <w:pStyle w:val="TableParagraph"/>
              <w:spacing w:line="213" w:lineRule="exact"/>
              <w:ind w:left="146"/>
              <w:rPr>
                <w:sz w:val="20"/>
              </w:rPr>
            </w:pPr>
            <w:r>
              <w:rPr>
                <w:sz w:val="20"/>
              </w:rPr>
              <w:t>universal skills and considered high potential</w:t>
            </w:r>
          </w:p>
        </w:tc>
      </w:tr>
      <w:tr w:rsidR="00895EAC" w14:paraId="3169DA4C" w14:textId="77777777">
        <w:trPr>
          <w:trHeight w:val="264"/>
        </w:trPr>
        <w:tc>
          <w:tcPr>
            <w:tcW w:w="1311" w:type="dxa"/>
          </w:tcPr>
          <w:p w14:paraId="312BB5E2" w14:textId="77777777" w:rsidR="00895EAC" w:rsidRDefault="00D37152">
            <w:pPr>
              <w:pStyle w:val="TableParagraph"/>
              <w:spacing w:line="243" w:lineRule="exact"/>
              <w:ind w:left="123"/>
              <w:rPr>
                <w:sz w:val="20"/>
              </w:rPr>
            </w:pPr>
            <w:r>
              <w:rPr>
                <w:sz w:val="20"/>
              </w:rPr>
              <w:t>home-based)</w:t>
            </w:r>
          </w:p>
        </w:tc>
        <w:tc>
          <w:tcPr>
            <w:tcW w:w="1285" w:type="dxa"/>
          </w:tcPr>
          <w:p w14:paraId="74ED5F2A" w14:textId="77777777" w:rsidR="00895EAC" w:rsidRDefault="00895EAC">
            <w:pPr>
              <w:pStyle w:val="TableParagraph"/>
              <w:rPr>
                <w:rFonts w:ascii="Times New Roman"/>
                <w:sz w:val="18"/>
              </w:rPr>
            </w:pPr>
          </w:p>
        </w:tc>
        <w:tc>
          <w:tcPr>
            <w:tcW w:w="4579" w:type="dxa"/>
          </w:tcPr>
          <w:p w14:paraId="5168B3B6" w14:textId="77777777" w:rsidR="00895EAC" w:rsidRDefault="00D37152">
            <w:pPr>
              <w:pStyle w:val="TableParagraph"/>
              <w:spacing w:line="243" w:lineRule="exact"/>
              <w:ind w:left="163"/>
              <w:rPr>
                <w:sz w:val="20"/>
              </w:rPr>
            </w:pPr>
            <w:r>
              <w:rPr>
                <w:sz w:val="20"/>
              </w:rPr>
              <w:t xml:space="preserve">tax equalization, </w:t>
            </w:r>
            <w:r>
              <w:rPr>
                <w:spacing w:val="-3"/>
                <w:sz w:val="20"/>
              </w:rPr>
              <w:t xml:space="preserve">look-see </w:t>
            </w:r>
            <w:r>
              <w:rPr>
                <w:sz w:val="20"/>
              </w:rPr>
              <w:t xml:space="preserve">trip, cost </w:t>
            </w:r>
            <w:r>
              <w:rPr>
                <w:spacing w:val="-3"/>
                <w:sz w:val="20"/>
              </w:rPr>
              <w:t xml:space="preserve">of </w:t>
            </w:r>
            <w:r>
              <w:rPr>
                <w:spacing w:val="-4"/>
                <w:sz w:val="20"/>
              </w:rPr>
              <w:t xml:space="preserve">living </w:t>
            </w:r>
            <w:r>
              <w:rPr>
                <w:sz w:val="20"/>
              </w:rPr>
              <w:t>allowance,</w:t>
            </w:r>
          </w:p>
        </w:tc>
        <w:tc>
          <w:tcPr>
            <w:tcW w:w="5383" w:type="dxa"/>
          </w:tcPr>
          <w:p w14:paraId="38C324DC" w14:textId="77777777" w:rsidR="00895EAC" w:rsidRDefault="00D37152">
            <w:pPr>
              <w:pStyle w:val="TableParagraph"/>
              <w:numPr>
                <w:ilvl w:val="0"/>
                <w:numId w:val="37"/>
              </w:numPr>
              <w:tabs>
                <w:tab w:val="left" w:pos="212"/>
              </w:tabs>
              <w:spacing w:line="243" w:lineRule="exact"/>
              <w:rPr>
                <w:sz w:val="20"/>
              </w:rPr>
            </w:pPr>
            <w:r>
              <w:rPr>
                <w:rFonts w:ascii="Arial" w:hAnsi="Arial"/>
                <w:w w:val="95"/>
                <w:sz w:val="20"/>
              </w:rPr>
              <w:t>Used</w:t>
            </w:r>
            <w:r>
              <w:rPr>
                <w:rFonts w:ascii="Arial" w:hAnsi="Arial"/>
                <w:spacing w:val="-41"/>
                <w:w w:val="95"/>
                <w:sz w:val="20"/>
              </w:rPr>
              <w:t xml:space="preserve"> </w:t>
            </w:r>
            <w:r>
              <w:rPr>
                <w:rFonts w:ascii="Arial" w:hAnsi="Arial"/>
                <w:spacing w:val="-4"/>
                <w:w w:val="95"/>
                <w:sz w:val="20"/>
              </w:rPr>
              <w:t>for</w:t>
            </w:r>
            <w:r>
              <w:rPr>
                <w:rFonts w:ascii="Arial" w:hAnsi="Arial"/>
                <w:spacing w:val="-23"/>
                <w:w w:val="95"/>
                <w:sz w:val="20"/>
              </w:rPr>
              <w:t xml:space="preserve"> </w:t>
            </w:r>
            <w:r>
              <w:rPr>
                <w:rFonts w:ascii="Arial" w:hAnsi="Arial"/>
                <w:w w:val="95"/>
                <w:sz w:val="20"/>
              </w:rPr>
              <w:t>‘cadre’</w:t>
            </w:r>
            <w:r>
              <w:rPr>
                <w:rFonts w:ascii="Arial" w:hAnsi="Arial"/>
                <w:spacing w:val="-34"/>
                <w:w w:val="95"/>
                <w:sz w:val="20"/>
              </w:rPr>
              <w:t xml:space="preserve"> </w:t>
            </w:r>
            <w:r>
              <w:rPr>
                <w:rFonts w:ascii="Arial" w:hAnsi="Arial"/>
                <w:w w:val="95"/>
                <w:sz w:val="20"/>
              </w:rPr>
              <w:t>approach</w:t>
            </w:r>
            <w:r>
              <w:rPr>
                <w:rFonts w:ascii="Arial" w:hAnsi="Arial"/>
                <w:spacing w:val="-31"/>
                <w:w w:val="95"/>
                <w:sz w:val="20"/>
              </w:rPr>
              <w:t xml:space="preserve"> </w:t>
            </w:r>
            <w:r>
              <w:rPr>
                <w:w w:val="95"/>
                <w:sz w:val="20"/>
              </w:rPr>
              <w:t>to</w:t>
            </w:r>
            <w:r>
              <w:rPr>
                <w:spacing w:val="-24"/>
                <w:w w:val="95"/>
                <w:sz w:val="20"/>
              </w:rPr>
              <w:t xml:space="preserve"> </w:t>
            </w:r>
            <w:r>
              <w:rPr>
                <w:spacing w:val="-3"/>
                <w:w w:val="95"/>
                <w:sz w:val="20"/>
              </w:rPr>
              <w:t>develop</w:t>
            </w:r>
            <w:r>
              <w:rPr>
                <w:spacing w:val="-8"/>
                <w:w w:val="95"/>
                <w:sz w:val="20"/>
              </w:rPr>
              <w:t xml:space="preserve"> </w:t>
            </w:r>
            <w:r>
              <w:rPr>
                <w:w w:val="95"/>
                <w:sz w:val="20"/>
              </w:rPr>
              <w:t>careers</w:t>
            </w:r>
            <w:r>
              <w:rPr>
                <w:spacing w:val="-25"/>
                <w:w w:val="95"/>
                <w:sz w:val="20"/>
              </w:rPr>
              <w:t xml:space="preserve"> </w:t>
            </w:r>
            <w:r>
              <w:rPr>
                <w:spacing w:val="-3"/>
                <w:w w:val="95"/>
                <w:sz w:val="20"/>
              </w:rPr>
              <w:t>of</w:t>
            </w:r>
            <w:r>
              <w:rPr>
                <w:spacing w:val="-15"/>
                <w:w w:val="95"/>
                <w:sz w:val="20"/>
              </w:rPr>
              <w:t xml:space="preserve"> </w:t>
            </w:r>
            <w:r>
              <w:rPr>
                <w:w w:val="95"/>
                <w:sz w:val="20"/>
              </w:rPr>
              <w:t>elite</w:t>
            </w:r>
            <w:r>
              <w:rPr>
                <w:spacing w:val="-21"/>
                <w:w w:val="95"/>
                <w:sz w:val="20"/>
              </w:rPr>
              <w:t xml:space="preserve"> </w:t>
            </w:r>
            <w:r>
              <w:rPr>
                <w:w w:val="95"/>
                <w:sz w:val="20"/>
              </w:rPr>
              <w:t>group</w:t>
            </w:r>
            <w:r>
              <w:rPr>
                <w:spacing w:val="-15"/>
                <w:w w:val="95"/>
                <w:sz w:val="20"/>
              </w:rPr>
              <w:t xml:space="preserve"> </w:t>
            </w:r>
            <w:r>
              <w:rPr>
                <w:spacing w:val="-3"/>
                <w:w w:val="95"/>
                <w:sz w:val="20"/>
              </w:rPr>
              <w:t>of</w:t>
            </w:r>
            <w:r>
              <w:rPr>
                <w:spacing w:val="-16"/>
                <w:w w:val="95"/>
                <w:sz w:val="20"/>
              </w:rPr>
              <w:t xml:space="preserve"> </w:t>
            </w:r>
            <w:r>
              <w:rPr>
                <w:w w:val="95"/>
                <w:sz w:val="20"/>
              </w:rPr>
              <w:t>high</w:t>
            </w:r>
          </w:p>
        </w:tc>
      </w:tr>
      <w:tr w:rsidR="00895EAC" w14:paraId="55ABBA09" w14:textId="77777777">
        <w:trPr>
          <w:trHeight w:val="465"/>
        </w:trPr>
        <w:tc>
          <w:tcPr>
            <w:tcW w:w="1311" w:type="dxa"/>
          </w:tcPr>
          <w:p w14:paraId="44E86F4C" w14:textId="77777777" w:rsidR="00895EAC" w:rsidRDefault="00895EAC">
            <w:pPr>
              <w:pStyle w:val="TableParagraph"/>
              <w:rPr>
                <w:rFonts w:ascii="Times New Roman"/>
                <w:sz w:val="18"/>
              </w:rPr>
            </w:pPr>
          </w:p>
        </w:tc>
        <w:tc>
          <w:tcPr>
            <w:tcW w:w="1285" w:type="dxa"/>
          </w:tcPr>
          <w:p w14:paraId="2402A0B6" w14:textId="77777777" w:rsidR="00895EAC" w:rsidRDefault="00895EAC">
            <w:pPr>
              <w:pStyle w:val="TableParagraph"/>
              <w:rPr>
                <w:rFonts w:ascii="Times New Roman"/>
                <w:sz w:val="18"/>
              </w:rPr>
            </w:pPr>
          </w:p>
        </w:tc>
        <w:tc>
          <w:tcPr>
            <w:tcW w:w="4579" w:type="dxa"/>
          </w:tcPr>
          <w:p w14:paraId="13DC2163" w14:textId="77777777" w:rsidR="00895EAC" w:rsidRDefault="00D37152">
            <w:pPr>
              <w:pStyle w:val="TableParagraph"/>
              <w:spacing w:line="224" w:lineRule="exact"/>
              <w:ind w:left="163"/>
              <w:rPr>
                <w:sz w:val="20"/>
              </w:rPr>
            </w:pPr>
            <w:r>
              <w:rPr>
                <w:w w:val="95"/>
                <w:sz w:val="20"/>
              </w:rPr>
              <w:t>housing, education, spousal allowance, car, home leave,</w:t>
            </w:r>
          </w:p>
          <w:p w14:paraId="7EF9A070" w14:textId="77777777" w:rsidR="00895EAC" w:rsidRDefault="00D37152">
            <w:pPr>
              <w:pStyle w:val="TableParagraph"/>
              <w:spacing w:line="222" w:lineRule="exact"/>
              <w:ind w:left="163"/>
              <w:rPr>
                <w:sz w:val="20"/>
              </w:rPr>
            </w:pPr>
            <w:r>
              <w:rPr>
                <w:sz w:val="20"/>
              </w:rPr>
              <w:t>club memberships)</w:t>
            </w:r>
          </w:p>
        </w:tc>
        <w:tc>
          <w:tcPr>
            <w:tcW w:w="5383" w:type="dxa"/>
          </w:tcPr>
          <w:p w14:paraId="498CE1D9" w14:textId="77777777" w:rsidR="00895EAC" w:rsidRDefault="00D37152">
            <w:pPr>
              <w:pStyle w:val="TableParagraph"/>
              <w:spacing w:line="224" w:lineRule="exact"/>
              <w:ind w:left="146"/>
              <w:rPr>
                <w:sz w:val="20"/>
              </w:rPr>
            </w:pPr>
            <w:r>
              <w:rPr>
                <w:sz w:val="20"/>
              </w:rPr>
              <w:t>performers</w:t>
            </w:r>
            <w:r>
              <w:rPr>
                <w:spacing w:val="-33"/>
                <w:sz w:val="20"/>
              </w:rPr>
              <w:t xml:space="preserve"> </w:t>
            </w:r>
            <w:r>
              <w:rPr>
                <w:sz w:val="20"/>
              </w:rPr>
              <w:t>whose</w:t>
            </w:r>
            <w:r>
              <w:rPr>
                <w:spacing w:val="-26"/>
                <w:sz w:val="20"/>
              </w:rPr>
              <w:t xml:space="preserve"> </w:t>
            </w:r>
            <w:r>
              <w:rPr>
                <w:sz w:val="20"/>
              </w:rPr>
              <w:t>permanent</w:t>
            </w:r>
            <w:r>
              <w:rPr>
                <w:spacing w:val="-14"/>
                <w:sz w:val="20"/>
              </w:rPr>
              <w:t xml:space="preserve"> </w:t>
            </w:r>
            <w:r>
              <w:rPr>
                <w:spacing w:val="-3"/>
                <w:sz w:val="20"/>
              </w:rPr>
              <w:t>mobility</w:t>
            </w:r>
            <w:r>
              <w:rPr>
                <w:spacing w:val="-23"/>
                <w:sz w:val="20"/>
              </w:rPr>
              <w:t xml:space="preserve"> </w:t>
            </w:r>
            <w:r>
              <w:rPr>
                <w:sz w:val="20"/>
              </w:rPr>
              <w:t>is</w:t>
            </w:r>
            <w:r>
              <w:rPr>
                <w:spacing w:val="-28"/>
                <w:sz w:val="20"/>
              </w:rPr>
              <w:t xml:space="preserve"> </w:t>
            </w:r>
            <w:r>
              <w:rPr>
                <w:sz w:val="20"/>
              </w:rPr>
              <w:t>long-term</w:t>
            </w:r>
            <w:r>
              <w:rPr>
                <w:spacing w:val="-31"/>
                <w:sz w:val="20"/>
              </w:rPr>
              <w:t xml:space="preserve"> </w:t>
            </w:r>
            <w:r>
              <w:rPr>
                <w:sz w:val="20"/>
              </w:rPr>
              <w:t>strategic</w:t>
            </w:r>
            <w:r>
              <w:rPr>
                <w:spacing w:val="-35"/>
                <w:sz w:val="20"/>
              </w:rPr>
              <w:t xml:space="preserve"> </w:t>
            </w:r>
            <w:r>
              <w:rPr>
                <w:sz w:val="20"/>
              </w:rPr>
              <w:t>goal</w:t>
            </w:r>
          </w:p>
          <w:p w14:paraId="3CC110BB" w14:textId="77777777" w:rsidR="00895EAC" w:rsidRDefault="00D37152">
            <w:pPr>
              <w:pStyle w:val="TableParagraph"/>
              <w:numPr>
                <w:ilvl w:val="0"/>
                <w:numId w:val="36"/>
              </w:numPr>
              <w:tabs>
                <w:tab w:val="left" w:pos="212"/>
              </w:tabs>
              <w:spacing w:line="222" w:lineRule="exact"/>
              <w:rPr>
                <w:sz w:val="20"/>
              </w:rPr>
            </w:pPr>
            <w:r>
              <w:rPr>
                <w:sz w:val="20"/>
              </w:rPr>
              <w:t>Used</w:t>
            </w:r>
            <w:r>
              <w:rPr>
                <w:spacing w:val="-31"/>
                <w:sz w:val="20"/>
              </w:rPr>
              <w:t xml:space="preserve"> </w:t>
            </w:r>
            <w:r>
              <w:rPr>
                <w:spacing w:val="-4"/>
                <w:sz w:val="20"/>
              </w:rPr>
              <w:t>for</w:t>
            </w:r>
            <w:r>
              <w:rPr>
                <w:spacing w:val="-7"/>
                <w:sz w:val="20"/>
              </w:rPr>
              <w:t xml:space="preserve"> </w:t>
            </w:r>
            <w:r>
              <w:rPr>
                <w:sz w:val="20"/>
              </w:rPr>
              <w:t>retention</w:t>
            </w:r>
            <w:r>
              <w:rPr>
                <w:spacing w:val="-21"/>
                <w:sz w:val="20"/>
              </w:rPr>
              <w:t xml:space="preserve"> </w:t>
            </w:r>
            <w:r>
              <w:rPr>
                <w:sz w:val="20"/>
              </w:rPr>
              <w:t>purposes</w:t>
            </w:r>
            <w:r>
              <w:rPr>
                <w:spacing w:val="-13"/>
                <w:sz w:val="20"/>
              </w:rPr>
              <w:t xml:space="preserve"> </w:t>
            </w:r>
            <w:r>
              <w:rPr>
                <w:sz w:val="20"/>
              </w:rPr>
              <w:t>where</w:t>
            </w:r>
            <w:r>
              <w:rPr>
                <w:spacing w:val="-8"/>
                <w:sz w:val="20"/>
              </w:rPr>
              <w:t xml:space="preserve"> </w:t>
            </w:r>
            <w:r>
              <w:rPr>
                <w:sz w:val="20"/>
              </w:rPr>
              <w:t>goal</w:t>
            </w:r>
            <w:r>
              <w:rPr>
                <w:spacing w:val="-20"/>
                <w:sz w:val="20"/>
              </w:rPr>
              <w:t xml:space="preserve"> </w:t>
            </w:r>
            <w:r>
              <w:rPr>
                <w:sz w:val="20"/>
              </w:rPr>
              <w:t>is</w:t>
            </w:r>
            <w:r>
              <w:rPr>
                <w:spacing w:val="-13"/>
                <w:sz w:val="20"/>
              </w:rPr>
              <w:t xml:space="preserve"> </w:t>
            </w:r>
            <w:r>
              <w:rPr>
                <w:sz w:val="20"/>
              </w:rPr>
              <w:t>to</w:t>
            </w:r>
            <w:r>
              <w:rPr>
                <w:spacing w:val="-21"/>
                <w:sz w:val="20"/>
              </w:rPr>
              <w:t xml:space="preserve"> </w:t>
            </w:r>
            <w:r>
              <w:rPr>
                <w:sz w:val="20"/>
              </w:rPr>
              <w:t>repatriate</w:t>
            </w:r>
            <w:r>
              <w:rPr>
                <w:spacing w:val="-27"/>
                <w:sz w:val="20"/>
              </w:rPr>
              <w:t xml:space="preserve"> </w:t>
            </w:r>
            <w:r>
              <w:rPr>
                <w:sz w:val="20"/>
              </w:rPr>
              <w:t>to</w:t>
            </w:r>
          </w:p>
        </w:tc>
      </w:tr>
      <w:tr w:rsidR="00895EAC" w14:paraId="3FB0E57E" w14:textId="77777777">
        <w:trPr>
          <w:trHeight w:val="248"/>
        </w:trPr>
        <w:tc>
          <w:tcPr>
            <w:tcW w:w="1311" w:type="dxa"/>
          </w:tcPr>
          <w:p w14:paraId="380CDEE2" w14:textId="77777777" w:rsidR="00895EAC" w:rsidRDefault="00895EAC">
            <w:pPr>
              <w:pStyle w:val="TableParagraph"/>
              <w:rPr>
                <w:rFonts w:ascii="Times New Roman"/>
                <w:sz w:val="18"/>
              </w:rPr>
            </w:pPr>
          </w:p>
        </w:tc>
        <w:tc>
          <w:tcPr>
            <w:tcW w:w="1285" w:type="dxa"/>
          </w:tcPr>
          <w:p w14:paraId="60CF685B" w14:textId="77777777" w:rsidR="00895EAC" w:rsidRDefault="00895EAC">
            <w:pPr>
              <w:pStyle w:val="TableParagraph"/>
              <w:rPr>
                <w:rFonts w:ascii="Times New Roman"/>
                <w:sz w:val="18"/>
              </w:rPr>
            </w:pPr>
          </w:p>
        </w:tc>
        <w:tc>
          <w:tcPr>
            <w:tcW w:w="4579" w:type="dxa"/>
          </w:tcPr>
          <w:p w14:paraId="0FE34640" w14:textId="77777777" w:rsidR="00895EAC" w:rsidRDefault="00D37152">
            <w:pPr>
              <w:pStyle w:val="TableParagraph"/>
              <w:numPr>
                <w:ilvl w:val="0"/>
                <w:numId w:val="35"/>
              </w:numPr>
              <w:tabs>
                <w:tab w:val="left" w:pos="230"/>
              </w:tabs>
              <w:spacing w:line="228" w:lineRule="exact"/>
              <w:ind w:hanging="67"/>
              <w:rPr>
                <w:sz w:val="20"/>
              </w:rPr>
            </w:pPr>
            <w:r>
              <w:rPr>
                <w:sz w:val="20"/>
              </w:rPr>
              <w:t>Designed</w:t>
            </w:r>
            <w:r>
              <w:rPr>
                <w:spacing w:val="-38"/>
                <w:sz w:val="20"/>
              </w:rPr>
              <w:t xml:space="preserve"> </w:t>
            </w:r>
            <w:r>
              <w:rPr>
                <w:sz w:val="20"/>
              </w:rPr>
              <w:t>to</w:t>
            </w:r>
            <w:r>
              <w:rPr>
                <w:spacing w:val="-34"/>
                <w:sz w:val="20"/>
              </w:rPr>
              <w:t xml:space="preserve"> </w:t>
            </w:r>
            <w:r>
              <w:rPr>
                <w:sz w:val="20"/>
              </w:rPr>
              <w:t>ensure</w:t>
            </w:r>
            <w:r>
              <w:rPr>
                <w:spacing w:val="-31"/>
                <w:sz w:val="20"/>
              </w:rPr>
              <w:t xml:space="preserve"> </w:t>
            </w:r>
            <w:r>
              <w:rPr>
                <w:spacing w:val="-3"/>
                <w:sz w:val="20"/>
              </w:rPr>
              <w:t>employee</w:t>
            </w:r>
            <w:r>
              <w:rPr>
                <w:spacing w:val="-22"/>
                <w:sz w:val="20"/>
              </w:rPr>
              <w:t xml:space="preserve"> </w:t>
            </w:r>
            <w:r>
              <w:rPr>
                <w:spacing w:val="-3"/>
                <w:sz w:val="20"/>
              </w:rPr>
              <w:t>life</w:t>
            </w:r>
            <w:r>
              <w:rPr>
                <w:spacing w:val="-32"/>
                <w:sz w:val="20"/>
              </w:rPr>
              <w:t xml:space="preserve"> </w:t>
            </w:r>
            <w:r>
              <w:rPr>
                <w:sz w:val="20"/>
              </w:rPr>
              <w:t>style</w:t>
            </w:r>
            <w:r>
              <w:rPr>
                <w:spacing w:val="-31"/>
                <w:sz w:val="20"/>
              </w:rPr>
              <w:t xml:space="preserve"> </w:t>
            </w:r>
            <w:r>
              <w:rPr>
                <w:sz w:val="20"/>
              </w:rPr>
              <w:t>in</w:t>
            </w:r>
            <w:r>
              <w:rPr>
                <w:spacing w:val="-29"/>
                <w:sz w:val="20"/>
              </w:rPr>
              <w:t xml:space="preserve"> </w:t>
            </w:r>
            <w:r>
              <w:rPr>
                <w:sz w:val="20"/>
              </w:rPr>
              <w:t>comparison</w:t>
            </w:r>
            <w:r>
              <w:rPr>
                <w:spacing w:val="-28"/>
                <w:sz w:val="20"/>
              </w:rPr>
              <w:t xml:space="preserve"> </w:t>
            </w:r>
            <w:r>
              <w:rPr>
                <w:sz w:val="20"/>
              </w:rPr>
              <w:t>to</w:t>
            </w:r>
          </w:p>
        </w:tc>
        <w:tc>
          <w:tcPr>
            <w:tcW w:w="5383" w:type="dxa"/>
          </w:tcPr>
          <w:p w14:paraId="1D0ABAE7" w14:textId="77777777" w:rsidR="00895EAC" w:rsidRDefault="00D37152">
            <w:pPr>
              <w:pStyle w:val="TableParagraph"/>
              <w:spacing w:line="228" w:lineRule="exact"/>
              <w:ind w:left="146"/>
              <w:rPr>
                <w:sz w:val="20"/>
              </w:rPr>
            </w:pPr>
            <w:r>
              <w:rPr>
                <w:sz w:val="20"/>
              </w:rPr>
              <w:t>corporate headquarters or business group headquarters</w:t>
            </w:r>
          </w:p>
        </w:tc>
      </w:tr>
      <w:tr w:rsidR="00895EAC" w14:paraId="5C19DE0F" w14:textId="77777777">
        <w:trPr>
          <w:trHeight w:val="248"/>
        </w:trPr>
        <w:tc>
          <w:tcPr>
            <w:tcW w:w="1311" w:type="dxa"/>
          </w:tcPr>
          <w:p w14:paraId="0060E7BF" w14:textId="77777777" w:rsidR="00895EAC" w:rsidRDefault="00895EAC">
            <w:pPr>
              <w:pStyle w:val="TableParagraph"/>
              <w:rPr>
                <w:rFonts w:ascii="Times New Roman"/>
                <w:sz w:val="18"/>
              </w:rPr>
            </w:pPr>
          </w:p>
        </w:tc>
        <w:tc>
          <w:tcPr>
            <w:tcW w:w="1285" w:type="dxa"/>
          </w:tcPr>
          <w:p w14:paraId="20A73D1E" w14:textId="77777777" w:rsidR="00895EAC" w:rsidRDefault="00895EAC">
            <w:pPr>
              <w:pStyle w:val="TableParagraph"/>
              <w:rPr>
                <w:rFonts w:ascii="Times New Roman"/>
                <w:sz w:val="18"/>
              </w:rPr>
            </w:pPr>
          </w:p>
        </w:tc>
        <w:tc>
          <w:tcPr>
            <w:tcW w:w="4579" w:type="dxa"/>
          </w:tcPr>
          <w:p w14:paraId="4AE05A40" w14:textId="77777777" w:rsidR="00895EAC" w:rsidRDefault="00D37152">
            <w:pPr>
              <w:pStyle w:val="TableParagraph"/>
              <w:spacing w:before="3" w:line="225" w:lineRule="exact"/>
              <w:ind w:left="163"/>
              <w:rPr>
                <w:rFonts w:ascii="Arial" w:hAnsi="Arial"/>
                <w:sz w:val="20"/>
              </w:rPr>
            </w:pPr>
            <w:r>
              <w:rPr>
                <w:rFonts w:ascii="Arial" w:hAnsi="Arial"/>
                <w:w w:val="95"/>
                <w:sz w:val="20"/>
              </w:rPr>
              <w:t>‘home’ not disadvantaged by relocating</w:t>
            </w:r>
          </w:p>
        </w:tc>
        <w:tc>
          <w:tcPr>
            <w:tcW w:w="5383" w:type="dxa"/>
          </w:tcPr>
          <w:p w14:paraId="1BF333E0" w14:textId="77777777" w:rsidR="00895EAC" w:rsidRDefault="00D37152">
            <w:pPr>
              <w:pStyle w:val="TableParagraph"/>
              <w:numPr>
                <w:ilvl w:val="0"/>
                <w:numId w:val="34"/>
              </w:numPr>
              <w:tabs>
                <w:tab w:val="left" w:pos="212"/>
              </w:tabs>
              <w:spacing w:before="1" w:line="228" w:lineRule="exact"/>
              <w:rPr>
                <w:sz w:val="20"/>
              </w:rPr>
            </w:pPr>
            <w:r>
              <w:rPr>
                <w:sz w:val="20"/>
              </w:rPr>
              <w:t>Used</w:t>
            </w:r>
            <w:r>
              <w:rPr>
                <w:spacing w:val="-27"/>
                <w:sz w:val="20"/>
              </w:rPr>
              <w:t xml:space="preserve"> </w:t>
            </w:r>
            <w:r>
              <w:rPr>
                <w:sz w:val="20"/>
              </w:rPr>
              <w:t>sparingly</w:t>
            </w:r>
            <w:r>
              <w:rPr>
                <w:spacing w:val="-15"/>
                <w:sz w:val="20"/>
              </w:rPr>
              <w:t xml:space="preserve"> </w:t>
            </w:r>
            <w:r>
              <w:rPr>
                <w:sz w:val="20"/>
              </w:rPr>
              <w:t>as</w:t>
            </w:r>
            <w:r>
              <w:rPr>
                <w:spacing w:val="-16"/>
                <w:sz w:val="20"/>
              </w:rPr>
              <w:t xml:space="preserve"> </w:t>
            </w:r>
            <w:r>
              <w:rPr>
                <w:sz w:val="20"/>
              </w:rPr>
              <w:t>reward</w:t>
            </w:r>
            <w:r>
              <w:rPr>
                <w:spacing w:val="-15"/>
                <w:sz w:val="20"/>
              </w:rPr>
              <w:t xml:space="preserve"> </w:t>
            </w:r>
            <w:r>
              <w:rPr>
                <w:spacing w:val="-4"/>
                <w:sz w:val="20"/>
              </w:rPr>
              <w:t>for</w:t>
            </w:r>
            <w:r>
              <w:rPr>
                <w:spacing w:val="2"/>
                <w:sz w:val="20"/>
              </w:rPr>
              <w:t xml:space="preserve"> </w:t>
            </w:r>
            <w:r>
              <w:rPr>
                <w:sz w:val="20"/>
              </w:rPr>
              <w:t>key</w:t>
            </w:r>
            <w:r>
              <w:rPr>
                <w:spacing w:val="-4"/>
                <w:sz w:val="20"/>
              </w:rPr>
              <w:t xml:space="preserve"> individuals</w:t>
            </w:r>
          </w:p>
        </w:tc>
      </w:tr>
      <w:tr w:rsidR="00895EAC" w14:paraId="342F4817" w14:textId="77777777">
        <w:trPr>
          <w:trHeight w:val="264"/>
        </w:trPr>
        <w:tc>
          <w:tcPr>
            <w:tcW w:w="1311" w:type="dxa"/>
          </w:tcPr>
          <w:p w14:paraId="6768BC70" w14:textId="77777777" w:rsidR="00895EAC" w:rsidRDefault="00895EAC">
            <w:pPr>
              <w:pStyle w:val="TableParagraph"/>
              <w:rPr>
                <w:rFonts w:ascii="Times New Roman"/>
                <w:sz w:val="18"/>
              </w:rPr>
            </w:pPr>
          </w:p>
        </w:tc>
        <w:tc>
          <w:tcPr>
            <w:tcW w:w="1285" w:type="dxa"/>
          </w:tcPr>
          <w:p w14:paraId="38121078" w14:textId="77777777" w:rsidR="00895EAC" w:rsidRDefault="00895EAC">
            <w:pPr>
              <w:pStyle w:val="TableParagraph"/>
              <w:rPr>
                <w:rFonts w:ascii="Times New Roman"/>
                <w:sz w:val="18"/>
              </w:rPr>
            </w:pPr>
          </w:p>
        </w:tc>
        <w:tc>
          <w:tcPr>
            <w:tcW w:w="4579" w:type="dxa"/>
          </w:tcPr>
          <w:p w14:paraId="280EA822" w14:textId="77777777" w:rsidR="00895EAC" w:rsidRDefault="00D37152">
            <w:pPr>
              <w:pStyle w:val="TableParagraph"/>
              <w:numPr>
                <w:ilvl w:val="0"/>
                <w:numId w:val="33"/>
              </w:numPr>
              <w:tabs>
                <w:tab w:val="left" w:pos="230"/>
              </w:tabs>
              <w:spacing w:line="243" w:lineRule="exact"/>
              <w:ind w:hanging="67"/>
              <w:rPr>
                <w:rFonts w:ascii="Arial" w:hAnsi="Arial"/>
                <w:sz w:val="20"/>
              </w:rPr>
            </w:pPr>
            <w:r>
              <w:rPr>
                <w:rFonts w:ascii="Arial" w:hAnsi="Arial"/>
                <w:spacing w:val="2"/>
                <w:sz w:val="20"/>
              </w:rPr>
              <w:t>Based</w:t>
            </w:r>
            <w:r>
              <w:rPr>
                <w:rFonts w:ascii="Arial" w:hAnsi="Arial"/>
                <w:spacing w:val="-49"/>
                <w:sz w:val="20"/>
              </w:rPr>
              <w:t xml:space="preserve"> </w:t>
            </w:r>
            <w:r>
              <w:rPr>
                <w:rFonts w:ascii="Arial" w:hAnsi="Arial"/>
                <w:spacing w:val="-3"/>
                <w:sz w:val="20"/>
              </w:rPr>
              <w:t>on</w:t>
            </w:r>
            <w:r>
              <w:rPr>
                <w:rFonts w:ascii="Arial" w:hAnsi="Arial"/>
                <w:spacing w:val="-43"/>
                <w:sz w:val="20"/>
              </w:rPr>
              <w:t xml:space="preserve"> </w:t>
            </w:r>
            <w:r>
              <w:rPr>
                <w:rFonts w:ascii="Arial" w:hAnsi="Arial"/>
                <w:spacing w:val="-3"/>
                <w:sz w:val="20"/>
              </w:rPr>
              <w:t>notion</w:t>
            </w:r>
            <w:r>
              <w:rPr>
                <w:rFonts w:ascii="Arial" w:hAnsi="Arial"/>
                <w:spacing w:val="-40"/>
                <w:sz w:val="20"/>
              </w:rPr>
              <w:t xml:space="preserve"> </w:t>
            </w:r>
            <w:r>
              <w:rPr>
                <w:rFonts w:ascii="Arial" w:hAnsi="Arial"/>
                <w:sz w:val="20"/>
              </w:rPr>
              <w:t>that</w:t>
            </w:r>
            <w:r>
              <w:rPr>
                <w:rFonts w:ascii="Arial" w:hAnsi="Arial"/>
                <w:spacing w:val="-41"/>
                <w:sz w:val="20"/>
              </w:rPr>
              <w:t xml:space="preserve"> </w:t>
            </w:r>
            <w:r>
              <w:rPr>
                <w:rFonts w:ascii="Arial" w:hAnsi="Arial"/>
                <w:sz w:val="20"/>
              </w:rPr>
              <w:t>there</w:t>
            </w:r>
            <w:r>
              <w:rPr>
                <w:rFonts w:ascii="Arial" w:hAnsi="Arial"/>
                <w:spacing w:val="-41"/>
                <w:sz w:val="20"/>
              </w:rPr>
              <w:t xml:space="preserve"> </w:t>
            </w:r>
            <w:r>
              <w:rPr>
                <w:rFonts w:ascii="Arial" w:hAnsi="Arial"/>
                <w:sz w:val="20"/>
              </w:rPr>
              <w:t>is</w:t>
            </w:r>
            <w:r>
              <w:rPr>
                <w:rFonts w:ascii="Arial" w:hAnsi="Arial"/>
                <w:spacing w:val="-40"/>
                <w:sz w:val="20"/>
              </w:rPr>
              <w:t xml:space="preserve"> </w:t>
            </w:r>
            <w:r>
              <w:rPr>
                <w:rFonts w:ascii="Arial" w:hAnsi="Arial"/>
                <w:sz w:val="20"/>
              </w:rPr>
              <w:t>a</w:t>
            </w:r>
            <w:r>
              <w:rPr>
                <w:rFonts w:ascii="Arial" w:hAnsi="Arial"/>
                <w:spacing w:val="-41"/>
                <w:sz w:val="20"/>
              </w:rPr>
              <w:t xml:space="preserve"> </w:t>
            </w:r>
            <w:r>
              <w:rPr>
                <w:rFonts w:ascii="Arial" w:hAnsi="Arial"/>
                <w:sz w:val="20"/>
              </w:rPr>
              <w:t>‘home</w:t>
            </w:r>
            <w:r>
              <w:rPr>
                <w:sz w:val="20"/>
              </w:rPr>
              <w:t>-</w:t>
            </w:r>
            <w:r>
              <w:rPr>
                <w:rFonts w:ascii="Arial" w:hAnsi="Arial"/>
                <w:sz w:val="20"/>
              </w:rPr>
              <w:t>country’</w:t>
            </w:r>
            <w:r>
              <w:rPr>
                <w:rFonts w:ascii="Arial" w:hAnsi="Arial"/>
                <w:spacing w:val="-35"/>
                <w:sz w:val="20"/>
              </w:rPr>
              <w:t xml:space="preserve"> </w:t>
            </w:r>
            <w:r>
              <w:rPr>
                <w:rFonts w:ascii="Arial" w:hAnsi="Arial"/>
                <w:spacing w:val="-3"/>
                <w:sz w:val="20"/>
              </w:rPr>
              <w:t>from</w:t>
            </w:r>
          </w:p>
        </w:tc>
        <w:tc>
          <w:tcPr>
            <w:tcW w:w="5383" w:type="dxa"/>
          </w:tcPr>
          <w:p w14:paraId="5554E057" w14:textId="77777777" w:rsidR="00895EAC" w:rsidRDefault="00D37152">
            <w:pPr>
              <w:pStyle w:val="TableParagraph"/>
              <w:numPr>
                <w:ilvl w:val="0"/>
                <w:numId w:val="32"/>
              </w:numPr>
              <w:tabs>
                <w:tab w:val="left" w:pos="212"/>
              </w:tabs>
              <w:spacing w:line="243" w:lineRule="exact"/>
              <w:rPr>
                <w:sz w:val="20"/>
              </w:rPr>
            </w:pPr>
            <w:r>
              <w:rPr>
                <w:w w:val="95"/>
                <w:sz w:val="20"/>
              </w:rPr>
              <w:t>Complex</w:t>
            </w:r>
            <w:r>
              <w:rPr>
                <w:spacing w:val="-20"/>
                <w:w w:val="95"/>
                <w:sz w:val="20"/>
              </w:rPr>
              <w:t xml:space="preserve"> </w:t>
            </w:r>
            <w:r>
              <w:rPr>
                <w:w w:val="95"/>
                <w:sz w:val="20"/>
              </w:rPr>
              <w:t>to</w:t>
            </w:r>
            <w:r>
              <w:rPr>
                <w:spacing w:val="-22"/>
                <w:w w:val="95"/>
                <w:sz w:val="20"/>
              </w:rPr>
              <w:t xml:space="preserve"> </w:t>
            </w:r>
            <w:r>
              <w:rPr>
                <w:w w:val="95"/>
                <w:sz w:val="20"/>
              </w:rPr>
              <w:t>administer</w:t>
            </w:r>
            <w:r>
              <w:rPr>
                <w:spacing w:val="-18"/>
                <w:w w:val="95"/>
                <w:sz w:val="20"/>
              </w:rPr>
              <w:t xml:space="preserve"> </w:t>
            </w:r>
            <w:r>
              <w:rPr>
                <w:w w:val="95"/>
                <w:sz w:val="20"/>
              </w:rPr>
              <w:t>with</w:t>
            </w:r>
            <w:r>
              <w:rPr>
                <w:spacing w:val="-21"/>
                <w:w w:val="95"/>
                <w:sz w:val="20"/>
              </w:rPr>
              <w:t xml:space="preserve"> </w:t>
            </w:r>
            <w:r>
              <w:rPr>
                <w:w w:val="95"/>
                <w:sz w:val="20"/>
              </w:rPr>
              <w:t>many</w:t>
            </w:r>
            <w:r>
              <w:rPr>
                <w:spacing w:val="-14"/>
                <w:w w:val="95"/>
                <w:sz w:val="20"/>
              </w:rPr>
              <w:t xml:space="preserve"> </w:t>
            </w:r>
            <w:r>
              <w:rPr>
                <w:spacing w:val="-3"/>
                <w:w w:val="95"/>
                <w:sz w:val="20"/>
              </w:rPr>
              <w:t>home-host</w:t>
            </w:r>
            <w:r>
              <w:rPr>
                <w:spacing w:val="-8"/>
                <w:w w:val="95"/>
                <w:sz w:val="20"/>
              </w:rPr>
              <w:t xml:space="preserve"> </w:t>
            </w:r>
            <w:r>
              <w:rPr>
                <w:w w:val="95"/>
                <w:sz w:val="20"/>
              </w:rPr>
              <w:t>country</w:t>
            </w:r>
            <w:r>
              <w:rPr>
                <w:spacing w:val="-14"/>
                <w:w w:val="95"/>
                <w:sz w:val="20"/>
              </w:rPr>
              <w:t xml:space="preserve"> </w:t>
            </w:r>
            <w:r>
              <w:rPr>
                <w:spacing w:val="-3"/>
                <w:w w:val="95"/>
                <w:sz w:val="20"/>
              </w:rPr>
              <w:t>combinations</w:t>
            </w:r>
          </w:p>
        </w:tc>
      </w:tr>
      <w:tr w:rsidR="00895EAC" w14:paraId="34EB117D" w14:textId="77777777">
        <w:trPr>
          <w:trHeight w:val="338"/>
        </w:trPr>
        <w:tc>
          <w:tcPr>
            <w:tcW w:w="1311" w:type="dxa"/>
          </w:tcPr>
          <w:p w14:paraId="14ED7612" w14:textId="77777777" w:rsidR="00895EAC" w:rsidRDefault="00895EAC">
            <w:pPr>
              <w:pStyle w:val="TableParagraph"/>
              <w:rPr>
                <w:rFonts w:ascii="Times New Roman"/>
                <w:sz w:val="18"/>
              </w:rPr>
            </w:pPr>
          </w:p>
        </w:tc>
        <w:tc>
          <w:tcPr>
            <w:tcW w:w="1285" w:type="dxa"/>
          </w:tcPr>
          <w:p w14:paraId="74D7509A" w14:textId="77777777" w:rsidR="00895EAC" w:rsidRDefault="00895EAC">
            <w:pPr>
              <w:pStyle w:val="TableParagraph"/>
              <w:rPr>
                <w:rFonts w:ascii="Times New Roman"/>
                <w:sz w:val="18"/>
              </w:rPr>
            </w:pPr>
          </w:p>
        </w:tc>
        <w:tc>
          <w:tcPr>
            <w:tcW w:w="4579" w:type="dxa"/>
          </w:tcPr>
          <w:p w14:paraId="033C0967" w14:textId="77777777" w:rsidR="00895EAC" w:rsidRDefault="00D37152">
            <w:pPr>
              <w:pStyle w:val="TableParagraph"/>
              <w:spacing w:line="229" w:lineRule="exact"/>
              <w:ind w:left="163"/>
              <w:rPr>
                <w:sz w:val="20"/>
              </w:rPr>
            </w:pPr>
            <w:r>
              <w:rPr>
                <w:sz w:val="20"/>
              </w:rPr>
              <w:t>where the expatriate originates</w:t>
            </w:r>
          </w:p>
        </w:tc>
        <w:tc>
          <w:tcPr>
            <w:tcW w:w="5383" w:type="dxa"/>
          </w:tcPr>
          <w:p w14:paraId="314165CC" w14:textId="77777777" w:rsidR="00895EAC" w:rsidRDefault="00895EAC">
            <w:pPr>
              <w:pStyle w:val="TableParagraph"/>
              <w:rPr>
                <w:rFonts w:ascii="Times New Roman"/>
                <w:sz w:val="18"/>
              </w:rPr>
            </w:pPr>
          </w:p>
        </w:tc>
      </w:tr>
      <w:tr w:rsidR="00895EAC" w14:paraId="12367F92" w14:textId="77777777">
        <w:trPr>
          <w:trHeight w:val="354"/>
        </w:trPr>
        <w:tc>
          <w:tcPr>
            <w:tcW w:w="1311" w:type="dxa"/>
          </w:tcPr>
          <w:p w14:paraId="390AB2BD" w14:textId="77777777" w:rsidR="00895EAC" w:rsidRDefault="00D37152">
            <w:pPr>
              <w:pStyle w:val="TableParagraph"/>
              <w:spacing w:before="107" w:line="228" w:lineRule="exact"/>
              <w:ind w:left="123"/>
              <w:rPr>
                <w:sz w:val="20"/>
              </w:rPr>
            </w:pPr>
            <w:r>
              <w:rPr>
                <w:w w:val="95"/>
                <w:sz w:val="20"/>
              </w:rPr>
              <w:t>Balance-Sheet</w:t>
            </w:r>
          </w:p>
        </w:tc>
        <w:tc>
          <w:tcPr>
            <w:tcW w:w="1285" w:type="dxa"/>
          </w:tcPr>
          <w:p w14:paraId="6A77DDB1" w14:textId="77777777" w:rsidR="00895EAC" w:rsidRDefault="00D37152">
            <w:pPr>
              <w:pStyle w:val="TableParagraph"/>
              <w:spacing w:before="107" w:line="228" w:lineRule="exact"/>
              <w:ind w:left="130"/>
              <w:rPr>
                <w:sz w:val="20"/>
              </w:rPr>
            </w:pPr>
            <w:r>
              <w:rPr>
                <w:sz w:val="20"/>
              </w:rPr>
              <w:t>Skill /</w:t>
            </w:r>
          </w:p>
        </w:tc>
        <w:tc>
          <w:tcPr>
            <w:tcW w:w="4579" w:type="dxa"/>
          </w:tcPr>
          <w:p w14:paraId="1380B1C2" w14:textId="77777777" w:rsidR="00895EAC" w:rsidRDefault="00D37152">
            <w:pPr>
              <w:pStyle w:val="TableParagraph"/>
              <w:numPr>
                <w:ilvl w:val="0"/>
                <w:numId w:val="31"/>
              </w:numPr>
              <w:tabs>
                <w:tab w:val="left" w:pos="230"/>
              </w:tabs>
              <w:spacing w:before="107" w:line="228" w:lineRule="exact"/>
              <w:ind w:hanging="67"/>
              <w:rPr>
                <w:sz w:val="20"/>
              </w:rPr>
            </w:pPr>
            <w:r>
              <w:rPr>
                <w:sz w:val="20"/>
              </w:rPr>
              <w:t>Reduced</w:t>
            </w:r>
            <w:r>
              <w:rPr>
                <w:spacing w:val="-20"/>
                <w:sz w:val="20"/>
              </w:rPr>
              <w:t xml:space="preserve"> </w:t>
            </w:r>
            <w:r>
              <w:rPr>
                <w:sz w:val="20"/>
              </w:rPr>
              <w:t>version</w:t>
            </w:r>
            <w:r>
              <w:rPr>
                <w:spacing w:val="-19"/>
                <w:sz w:val="20"/>
              </w:rPr>
              <w:t xml:space="preserve"> </w:t>
            </w:r>
            <w:r>
              <w:rPr>
                <w:spacing w:val="-3"/>
                <w:sz w:val="20"/>
              </w:rPr>
              <w:t>of</w:t>
            </w:r>
            <w:r>
              <w:rPr>
                <w:spacing w:val="-9"/>
                <w:sz w:val="20"/>
              </w:rPr>
              <w:t xml:space="preserve"> </w:t>
            </w:r>
            <w:r>
              <w:rPr>
                <w:spacing w:val="-3"/>
                <w:sz w:val="20"/>
              </w:rPr>
              <w:t>full</w:t>
            </w:r>
            <w:r>
              <w:rPr>
                <w:spacing w:val="-8"/>
                <w:sz w:val="20"/>
              </w:rPr>
              <w:t xml:space="preserve"> </w:t>
            </w:r>
            <w:r>
              <w:rPr>
                <w:sz w:val="20"/>
              </w:rPr>
              <w:t>package,</w:t>
            </w:r>
            <w:r>
              <w:rPr>
                <w:spacing w:val="-12"/>
                <w:sz w:val="20"/>
              </w:rPr>
              <w:t xml:space="preserve"> </w:t>
            </w:r>
            <w:r>
              <w:rPr>
                <w:sz w:val="20"/>
              </w:rPr>
              <w:t>i.e.</w:t>
            </w:r>
            <w:r>
              <w:rPr>
                <w:spacing w:val="-21"/>
                <w:sz w:val="20"/>
              </w:rPr>
              <w:t xml:space="preserve"> </w:t>
            </w:r>
            <w:r>
              <w:rPr>
                <w:sz w:val="20"/>
              </w:rPr>
              <w:t>generous</w:t>
            </w:r>
          </w:p>
        </w:tc>
        <w:tc>
          <w:tcPr>
            <w:tcW w:w="5383" w:type="dxa"/>
          </w:tcPr>
          <w:p w14:paraId="4B302CE1" w14:textId="77777777" w:rsidR="00895EAC" w:rsidRDefault="00D37152">
            <w:pPr>
              <w:pStyle w:val="TableParagraph"/>
              <w:numPr>
                <w:ilvl w:val="0"/>
                <w:numId w:val="30"/>
              </w:numPr>
              <w:tabs>
                <w:tab w:val="left" w:pos="212"/>
              </w:tabs>
              <w:spacing w:before="107" w:line="228" w:lineRule="exact"/>
              <w:rPr>
                <w:sz w:val="20"/>
              </w:rPr>
            </w:pPr>
            <w:r>
              <w:rPr>
                <w:sz w:val="20"/>
              </w:rPr>
              <w:t>Expatriates</w:t>
            </w:r>
            <w:r>
              <w:rPr>
                <w:spacing w:val="-22"/>
                <w:sz w:val="20"/>
              </w:rPr>
              <w:t xml:space="preserve"> </w:t>
            </w:r>
            <w:r>
              <w:rPr>
                <w:sz w:val="20"/>
              </w:rPr>
              <w:t>with</w:t>
            </w:r>
            <w:r>
              <w:rPr>
                <w:spacing w:val="-29"/>
                <w:sz w:val="20"/>
              </w:rPr>
              <w:t xml:space="preserve"> </w:t>
            </w:r>
            <w:r>
              <w:rPr>
                <w:sz w:val="20"/>
              </w:rPr>
              <w:t>deep</w:t>
            </w:r>
            <w:r>
              <w:rPr>
                <w:spacing w:val="-10"/>
                <w:sz w:val="20"/>
              </w:rPr>
              <w:t xml:space="preserve"> </w:t>
            </w:r>
            <w:r>
              <w:rPr>
                <w:sz w:val="20"/>
              </w:rPr>
              <w:t>technical</w:t>
            </w:r>
            <w:r>
              <w:rPr>
                <w:spacing w:val="-19"/>
                <w:sz w:val="20"/>
              </w:rPr>
              <w:t xml:space="preserve"> </w:t>
            </w:r>
            <w:r>
              <w:rPr>
                <w:sz w:val="20"/>
              </w:rPr>
              <w:t>skills</w:t>
            </w:r>
            <w:r>
              <w:rPr>
                <w:spacing w:val="-8"/>
                <w:sz w:val="20"/>
              </w:rPr>
              <w:t xml:space="preserve"> </w:t>
            </w:r>
            <w:r>
              <w:rPr>
                <w:spacing w:val="-3"/>
                <w:sz w:val="20"/>
              </w:rPr>
              <w:t>or</w:t>
            </w:r>
            <w:r>
              <w:rPr>
                <w:spacing w:val="-15"/>
                <w:sz w:val="20"/>
              </w:rPr>
              <w:t xml:space="preserve"> </w:t>
            </w:r>
            <w:r>
              <w:rPr>
                <w:sz w:val="20"/>
              </w:rPr>
              <w:t>competencies</w:t>
            </w:r>
          </w:p>
        </w:tc>
      </w:tr>
      <w:tr w:rsidR="00895EAC" w14:paraId="35BAD784" w14:textId="77777777">
        <w:trPr>
          <w:trHeight w:val="264"/>
        </w:trPr>
        <w:tc>
          <w:tcPr>
            <w:tcW w:w="1311" w:type="dxa"/>
          </w:tcPr>
          <w:p w14:paraId="4FC8B09F" w14:textId="77777777" w:rsidR="00895EAC" w:rsidRDefault="00D37152">
            <w:pPr>
              <w:pStyle w:val="TableParagraph"/>
              <w:spacing w:line="244" w:lineRule="exact"/>
              <w:ind w:left="123"/>
              <w:rPr>
                <w:sz w:val="20"/>
              </w:rPr>
            </w:pPr>
            <w:r>
              <w:rPr>
                <w:sz w:val="20"/>
              </w:rPr>
              <w:t>(light package</w:t>
            </w:r>
          </w:p>
        </w:tc>
        <w:tc>
          <w:tcPr>
            <w:tcW w:w="1285" w:type="dxa"/>
          </w:tcPr>
          <w:p w14:paraId="612CA085" w14:textId="77777777" w:rsidR="00895EAC" w:rsidRDefault="00D37152">
            <w:pPr>
              <w:pStyle w:val="TableParagraph"/>
              <w:spacing w:line="244" w:lineRule="exact"/>
              <w:ind w:left="130"/>
              <w:rPr>
                <w:sz w:val="20"/>
              </w:rPr>
            </w:pPr>
            <w:r>
              <w:rPr>
                <w:sz w:val="20"/>
              </w:rPr>
              <w:t>Secondment</w:t>
            </w:r>
          </w:p>
        </w:tc>
        <w:tc>
          <w:tcPr>
            <w:tcW w:w="4579" w:type="dxa"/>
          </w:tcPr>
          <w:p w14:paraId="08170994" w14:textId="77777777" w:rsidR="00895EAC" w:rsidRDefault="00D37152">
            <w:pPr>
              <w:pStyle w:val="TableParagraph"/>
              <w:spacing w:line="244" w:lineRule="exact"/>
              <w:ind w:left="163"/>
              <w:rPr>
                <w:sz w:val="20"/>
              </w:rPr>
            </w:pPr>
            <w:r>
              <w:rPr>
                <w:sz w:val="20"/>
              </w:rPr>
              <w:t>remuneration</w:t>
            </w:r>
            <w:r>
              <w:rPr>
                <w:spacing w:val="-31"/>
                <w:sz w:val="20"/>
              </w:rPr>
              <w:t xml:space="preserve"> </w:t>
            </w:r>
            <w:r>
              <w:rPr>
                <w:sz w:val="20"/>
              </w:rPr>
              <w:t>with</w:t>
            </w:r>
            <w:r>
              <w:rPr>
                <w:spacing w:val="-31"/>
                <w:sz w:val="20"/>
              </w:rPr>
              <w:t xml:space="preserve"> </w:t>
            </w:r>
            <w:r>
              <w:rPr>
                <w:sz w:val="20"/>
              </w:rPr>
              <w:t>/</w:t>
            </w:r>
            <w:r>
              <w:rPr>
                <w:spacing w:val="-25"/>
                <w:sz w:val="20"/>
              </w:rPr>
              <w:t xml:space="preserve"> </w:t>
            </w:r>
            <w:r>
              <w:rPr>
                <w:spacing w:val="-3"/>
                <w:sz w:val="20"/>
              </w:rPr>
              <w:t>without</w:t>
            </w:r>
            <w:r>
              <w:rPr>
                <w:spacing w:val="-27"/>
                <w:sz w:val="20"/>
              </w:rPr>
              <w:t xml:space="preserve"> </w:t>
            </w:r>
            <w:r>
              <w:rPr>
                <w:spacing w:val="-5"/>
                <w:sz w:val="20"/>
              </w:rPr>
              <w:t>bonus</w:t>
            </w:r>
            <w:r>
              <w:rPr>
                <w:spacing w:val="-20"/>
                <w:sz w:val="20"/>
              </w:rPr>
              <w:t xml:space="preserve"> </w:t>
            </w:r>
            <w:r>
              <w:rPr>
                <w:sz w:val="20"/>
              </w:rPr>
              <w:t>and</w:t>
            </w:r>
            <w:r>
              <w:rPr>
                <w:spacing w:val="-25"/>
                <w:sz w:val="20"/>
              </w:rPr>
              <w:t xml:space="preserve"> </w:t>
            </w:r>
            <w:r>
              <w:rPr>
                <w:sz w:val="20"/>
              </w:rPr>
              <w:t>incentives,</w:t>
            </w:r>
            <w:r>
              <w:rPr>
                <w:spacing w:val="-26"/>
                <w:sz w:val="20"/>
              </w:rPr>
              <w:t xml:space="preserve"> </w:t>
            </w:r>
            <w:r>
              <w:rPr>
                <w:sz w:val="20"/>
              </w:rPr>
              <w:t>and</w:t>
            </w:r>
          </w:p>
        </w:tc>
        <w:tc>
          <w:tcPr>
            <w:tcW w:w="5383" w:type="dxa"/>
          </w:tcPr>
          <w:p w14:paraId="76D71E85" w14:textId="77777777" w:rsidR="00895EAC" w:rsidRDefault="00D37152">
            <w:pPr>
              <w:pStyle w:val="TableParagraph"/>
              <w:numPr>
                <w:ilvl w:val="0"/>
                <w:numId w:val="29"/>
              </w:numPr>
              <w:tabs>
                <w:tab w:val="left" w:pos="212"/>
              </w:tabs>
              <w:spacing w:line="244" w:lineRule="exact"/>
              <w:rPr>
                <w:sz w:val="20"/>
              </w:rPr>
            </w:pPr>
            <w:r>
              <w:rPr>
                <w:spacing w:val="-3"/>
                <w:sz w:val="20"/>
              </w:rPr>
              <w:t>Specific</w:t>
            </w:r>
            <w:r>
              <w:rPr>
                <w:spacing w:val="-13"/>
                <w:sz w:val="20"/>
              </w:rPr>
              <w:t xml:space="preserve"> </w:t>
            </w:r>
            <w:r>
              <w:rPr>
                <w:sz w:val="20"/>
              </w:rPr>
              <w:t>goal</w:t>
            </w:r>
            <w:r>
              <w:rPr>
                <w:spacing w:val="-22"/>
                <w:sz w:val="20"/>
              </w:rPr>
              <w:t xml:space="preserve"> </w:t>
            </w:r>
            <w:r>
              <w:rPr>
                <w:sz w:val="20"/>
              </w:rPr>
              <w:t>is</w:t>
            </w:r>
            <w:r>
              <w:rPr>
                <w:spacing w:val="-25"/>
                <w:sz w:val="20"/>
              </w:rPr>
              <w:t xml:space="preserve"> </w:t>
            </w:r>
            <w:r>
              <w:rPr>
                <w:sz w:val="20"/>
              </w:rPr>
              <w:t>to</w:t>
            </w:r>
            <w:r>
              <w:rPr>
                <w:spacing w:val="-16"/>
                <w:sz w:val="20"/>
              </w:rPr>
              <w:t xml:space="preserve"> </w:t>
            </w:r>
            <w:r>
              <w:rPr>
                <w:sz w:val="20"/>
              </w:rPr>
              <w:t>transfer</w:t>
            </w:r>
            <w:r>
              <w:rPr>
                <w:spacing w:val="-28"/>
                <w:sz w:val="20"/>
              </w:rPr>
              <w:t xml:space="preserve"> </w:t>
            </w:r>
            <w:r>
              <w:rPr>
                <w:sz w:val="20"/>
              </w:rPr>
              <w:t>skills</w:t>
            </w:r>
            <w:r>
              <w:rPr>
                <w:spacing w:val="-16"/>
                <w:sz w:val="20"/>
              </w:rPr>
              <w:t xml:space="preserve"> </w:t>
            </w:r>
            <w:r>
              <w:rPr>
                <w:sz w:val="20"/>
              </w:rPr>
              <w:t>and</w:t>
            </w:r>
            <w:r>
              <w:rPr>
                <w:spacing w:val="-24"/>
                <w:sz w:val="20"/>
              </w:rPr>
              <w:t xml:space="preserve"> </w:t>
            </w:r>
            <w:r>
              <w:rPr>
                <w:spacing w:val="-3"/>
                <w:sz w:val="20"/>
              </w:rPr>
              <w:t>knowledge</w:t>
            </w:r>
            <w:r>
              <w:rPr>
                <w:spacing w:val="-4"/>
                <w:sz w:val="20"/>
              </w:rPr>
              <w:t xml:space="preserve"> for</w:t>
            </w:r>
            <w:r>
              <w:rPr>
                <w:spacing w:val="-19"/>
                <w:sz w:val="20"/>
              </w:rPr>
              <w:t xml:space="preserve"> </w:t>
            </w:r>
            <w:r>
              <w:rPr>
                <w:sz w:val="20"/>
              </w:rPr>
              <w:t>duration</w:t>
            </w:r>
            <w:r>
              <w:rPr>
                <w:spacing w:val="-16"/>
                <w:sz w:val="20"/>
              </w:rPr>
              <w:t xml:space="preserve"> </w:t>
            </w:r>
            <w:r>
              <w:rPr>
                <w:spacing w:val="-3"/>
                <w:sz w:val="20"/>
              </w:rPr>
              <w:t>of</w:t>
            </w:r>
          </w:p>
        </w:tc>
      </w:tr>
      <w:tr w:rsidR="00895EAC" w14:paraId="5D65ABC2" w14:textId="77777777">
        <w:trPr>
          <w:trHeight w:val="232"/>
        </w:trPr>
        <w:tc>
          <w:tcPr>
            <w:tcW w:w="1311" w:type="dxa"/>
          </w:tcPr>
          <w:p w14:paraId="5BEABEE4" w14:textId="77777777" w:rsidR="00895EAC" w:rsidRDefault="00D37152">
            <w:pPr>
              <w:pStyle w:val="TableParagraph"/>
              <w:spacing w:line="213" w:lineRule="exact"/>
              <w:ind w:left="123"/>
              <w:rPr>
                <w:sz w:val="20"/>
              </w:rPr>
            </w:pPr>
            <w:r>
              <w:rPr>
                <w:sz w:val="20"/>
              </w:rPr>
              <w:t>home-based)</w:t>
            </w:r>
          </w:p>
        </w:tc>
        <w:tc>
          <w:tcPr>
            <w:tcW w:w="1285" w:type="dxa"/>
          </w:tcPr>
          <w:p w14:paraId="57AA05CC" w14:textId="77777777" w:rsidR="00895EAC" w:rsidRDefault="00895EAC">
            <w:pPr>
              <w:pStyle w:val="TableParagraph"/>
              <w:rPr>
                <w:rFonts w:ascii="Times New Roman"/>
                <w:sz w:val="16"/>
              </w:rPr>
            </w:pPr>
          </w:p>
        </w:tc>
        <w:tc>
          <w:tcPr>
            <w:tcW w:w="4579" w:type="dxa"/>
          </w:tcPr>
          <w:p w14:paraId="30AD3C33" w14:textId="77777777" w:rsidR="00895EAC" w:rsidRDefault="00D37152">
            <w:pPr>
              <w:pStyle w:val="TableParagraph"/>
              <w:spacing w:line="213" w:lineRule="exact"/>
              <w:ind w:left="163"/>
              <w:rPr>
                <w:sz w:val="20"/>
              </w:rPr>
            </w:pPr>
            <w:r>
              <w:rPr>
                <w:spacing w:val="-3"/>
                <w:sz w:val="20"/>
              </w:rPr>
              <w:t>inclusion</w:t>
            </w:r>
            <w:r>
              <w:rPr>
                <w:spacing w:val="-32"/>
                <w:sz w:val="20"/>
              </w:rPr>
              <w:t xml:space="preserve"> </w:t>
            </w:r>
            <w:r>
              <w:rPr>
                <w:spacing w:val="-3"/>
                <w:sz w:val="20"/>
              </w:rPr>
              <w:t>of</w:t>
            </w:r>
            <w:r>
              <w:rPr>
                <w:spacing w:val="-26"/>
                <w:sz w:val="20"/>
              </w:rPr>
              <w:t xml:space="preserve"> </w:t>
            </w:r>
            <w:r>
              <w:rPr>
                <w:sz w:val="20"/>
              </w:rPr>
              <w:t>some</w:t>
            </w:r>
            <w:r>
              <w:rPr>
                <w:spacing w:val="-29"/>
                <w:sz w:val="20"/>
              </w:rPr>
              <w:t xml:space="preserve"> </w:t>
            </w:r>
            <w:r>
              <w:rPr>
                <w:sz w:val="20"/>
              </w:rPr>
              <w:t>benefits(e.g.</w:t>
            </w:r>
            <w:r>
              <w:rPr>
                <w:spacing w:val="-27"/>
                <w:sz w:val="20"/>
              </w:rPr>
              <w:t xml:space="preserve"> </w:t>
            </w:r>
            <w:r>
              <w:rPr>
                <w:sz w:val="20"/>
              </w:rPr>
              <w:t>housing,</w:t>
            </w:r>
            <w:r>
              <w:rPr>
                <w:spacing w:val="-27"/>
                <w:sz w:val="20"/>
              </w:rPr>
              <w:t xml:space="preserve"> </w:t>
            </w:r>
            <w:r>
              <w:rPr>
                <w:sz w:val="20"/>
              </w:rPr>
              <w:t>education,</w:t>
            </w:r>
            <w:r>
              <w:rPr>
                <w:spacing w:val="-22"/>
                <w:sz w:val="20"/>
              </w:rPr>
              <w:t xml:space="preserve"> </w:t>
            </w:r>
            <w:r>
              <w:rPr>
                <w:sz w:val="20"/>
              </w:rPr>
              <w:t>car,</w:t>
            </w:r>
          </w:p>
        </w:tc>
        <w:tc>
          <w:tcPr>
            <w:tcW w:w="5383" w:type="dxa"/>
          </w:tcPr>
          <w:p w14:paraId="00EB493F" w14:textId="77777777" w:rsidR="00895EAC" w:rsidRDefault="00D37152">
            <w:pPr>
              <w:pStyle w:val="TableParagraph"/>
              <w:spacing w:line="213" w:lineRule="exact"/>
              <w:ind w:left="146"/>
              <w:rPr>
                <w:sz w:val="20"/>
              </w:rPr>
            </w:pPr>
            <w:r>
              <w:rPr>
                <w:sz w:val="20"/>
              </w:rPr>
              <w:t>assignment only (no more than 2 years)</w:t>
            </w:r>
          </w:p>
        </w:tc>
      </w:tr>
      <w:tr w:rsidR="00895EAC" w14:paraId="3C745822" w14:textId="77777777">
        <w:trPr>
          <w:trHeight w:val="256"/>
        </w:trPr>
        <w:tc>
          <w:tcPr>
            <w:tcW w:w="1311" w:type="dxa"/>
          </w:tcPr>
          <w:p w14:paraId="207B2252" w14:textId="77777777" w:rsidR="00895EAC" w:rsidRDefault="00895EAC">
            <w:pPr>
              <w:pStyle w:val="TableParagraph"/>
              <w:rPr>
                <w:rFonts w:ascii="Times New Roman"/>
                <w:sz w:val="18"/>
              </w:rPr>
            </w:pPr>
          </w:p>
        </w:tc>
        <w:tc>
          <w:tcPr>
            <w:tcW w:w="1285" w:type="dxa"/>
          </w:tcPr>
          <w:p w14:paraId="2EE077DC" w14:textId="77777777" w:rsidR="00895EAC" w:rsidRDefault="00895EAC">
            <w:pPr>
              <w:pStyle w:val="TableParagraph"/>
              <w:rPr>
                <w:rFonts w:ascii="Times New Roman"/>
                <w:sz w:val="18"/>
              </w:rPr>
            </w:pPr>
          </w:p>
        </w:tc>
        <w:tc>
          <w:tcPr>
            <w:tcW w:w="4579" w:type="dxa"/>
          </w:tcPr>
          <w:p w14:paraId="7463051E" w14:textId="77777777" w:rsidR="00895EAC" w:rsidRDefault="00D37152">
            <w:pPr>
              <w:pStyle w:val="TableParagraph"/>
              <w:spacing w:line="236" w:lineRule="exact"/>
              <w:ind w:left="163"/>
              <w:rPr>
                <w:sz w:val="20"/>
              </w:rPr>
            </w:pPr>
            <w:r>
              <w:rPr>
                <w:sz w:val="20"/>
              </w:rPr>
              <w:t>home leave) but not others (e.g. club memberships,</w:t>
            </w:r>
          </w:p>
        </w:tc>
        <w:tc>
          <w:tcPr>
            <w:tcW w:w="5383" w:type="dxa"/>
          </w:tcPr>
          <w:p w14:paraId="15C833B5" w14:textId="77777777" w:rsidR="00895EAC" w:rsidRDefault="00D37152">
            <w:pPr>
              <w:pStyle w:val="TableParagraph"/>
              <w:numPr>
                <w:ilvl w:val="0"/>
                <w:numId w:val="28"/>
              </w:numPr>
              <w:tabs>
                <w:tab w:val="left" w:pos="212"/>
              </w:tabs>
              <w:spacing w:line="236" w:lineRule="exact"/>
              <w:rPr>
                <w:sz w:val="20"/>
              </w:rPr>
            </w:pPr>
            <w:r>
              <w:rPr>
                <w:sz w:val="20"/>
              </w:rPr>
              <w:t>Expatriate</w:t>
            </w:r>
            <w:r>
              <w:rPr>
                <w:spacing w:val="-29"/>
                <w:sz w:val="20"/>
              </w:rPr>
              <w:t xml:space="preserve"> </w:t>
            </w:r>
            <w:r>
              <w:rPr>
                <w:sz w:val="20"/>
              </w:rPr>
              <w:t>relocates</w:t>
            </w:r>
            <w:r>
              <w:rPr>
                <w:spacing w:val="-24"/>
                <w:sz w:val="20"/>
              </w:rPr>
              <w:t xml:space="preserve"> </w:t>
            </w:r>
            <w:r>
              <w:rPr>
                <w:spacing w:val="-4"/>
                <w:sz w:val="20"/>
              </w:rPr>
              <w:t>for</w:t>
            </w:r>
            <w:r>
              <w:rPr>
                <w:spacing w:val="-18"/>
                <w:sz w:val="20"/>
              </w:rPr>
              <w:t xml:space="preserve"> </w:t>
            </w:r>
            <w:r>
              <w:rPr>
                <w:sz w:val="20"/>
              </w:rPr>
              <w:t>fixed</w:t>
            </w:r>
            <w:r>
              <w:rPr>
                <w:spacing w:val="-15"/>
                <w:sz w:val="20"/>
              </w:rPr>
              <w:t xml:space="preserve"> </w:t>
            </w:r>
            <w:r>
              <w:rPr>
                <w:spacing w:val="-3"/>
                <w:sz w:val="20"/>
              </w:rPr>
              <w:t>period</w:t>
            </w:r>
            <w:r>
              <w:rPr>
                <w:spacing w:val="-14"/>
                <w:sz w:val="20"/>
              </w:rPr>
              <w:t xml:space="preserve"> </w:t>
            </w:r>
            <w:r>
              <w:rPr>
                <w:sz w:val="20"/>
              </w:rPr>
              <w:t>and</w:t>
            </w:r>
            <w:r>
              <w:rPr>
                <w:spacing w:val="-14"/>
                <w:sz w:val="20"/>
              </w:rPr>
              <w:t xml:space="preserve"> </w:t>
            </w:r>
            <w:r>
              <w:rPr>
                <w:sz w:val="20"/>
              </w:rPr>
              <w:t>repatriates</w:t>
            </w:r>
            <w:r>
              <w:rPr>
                <w:spacing w:val="-24"/>
                <w:sz w:val="20"/>
              </w:rPr>
              <w:t xml:space="preserve"> </w:t>
            </w:r>
            <w:r>
              <w:rPr>
                <w:sz w:val="20"/>
              </w:rPr>
              <w:t>with</w:t>
            </w:r>
            <w:r>
              <w:rPr>
                <w:spacing w:val="-31"/>
                <w:sz w:val="20"/>
              </w:rPr>
              <w:t xml:space="preserve"> </w:t>
            </w:r>
            <w:r>
              <w:rPr>
                <w:spacing w:val="-3"/>
                <w:sz w:val="20"/>
              </w:rPr>
              <w:t>no</w:t>
            </w:r>
          </w:p>
        </w:tc>
      </w:tr>
      <w:tr w:rsidR="00895EAC" w14:paraId="2B41803F" w14:textId="77777777">
        <w:trPr>
          <w:trHeight w:val="224"/>
        </w:trPr>
        <w:tc>
          <w:tcPr>
            <w:tcW w:w="1311" w:type="dxa"/>
          </w:tcPr>
          <w:p w14:paraId="5665DEBA" w14:textId="77777777" w:rsidR="00895EAC" w:rsidRDefault="00895EAC">
            <w:pPr>
              <w:pStyle w:val="TableParagraph"/>
              <w:rPr>
                <w:rFonts w:ascii="Times New Roman"/>
                <w:sz w:val="16"/>
              </w:rPr>
            </w:pPr>
          </w:p>
        </w:tc>
        <w:tc>
          <w:tcPr>
            <w:tcW w:w="1285" w:type="dxa"/>
          </w:tcPr>
          <w:p w14:paraId="1D1E5F43" w14:textId="77777777" w:rsidR="00895EAC" w:rsidRDefault="00895EAC">
            <w:pPr>
              <w:pStyle w:val="TableParagraph"/>
              <w:rPr>
                <w:rFonts w:ascii="Times New Roman"/>
                <w:sz w:val="16"/>
              </w:rPr>
            </w:pPr>
          </w:p>
        </w:tc>
        <w:tc>
          <w:tcPr>
            <w:tcW w:w="4579" w:type="dxa"/>
          </w:tcPr>
          <w:p w14:paraId="31395114" w14:textId="77777777" w:rsidR="00895EAC" w:rsidRDefault="00D37152">
            <w:pPr>
              <w:pStyle w:val="TableParagraph"/>
              <w:spacing w:line="205" w:lineRule="exact"/>
              <w:ind w:left="163"/>
              <w:rPr>
                <w:sz w:val="20"/>
              </w:rPr>
            </w:pPr>
            <w:r>
              <w:rPr>
                <w:sz w:val="20"/>
              </w:rPr>
              <w:t>spousal allowance, cost of living)</w:t>
            </w:r>
          </w:p>
        </w:tc>
        <w:tc>
          <w:tcPr>
            <w:tcW w:w="5383" w:type="dxa"/>
          </w:tcPr>
          <w:p w14:paraId="7EE82788" w14:textId="77777777" w:rsidR="00895EAC" w:rsidRDefault="00D37152">
            <w:pPr>
              <w:pStyle w:val="TableParagraph"/>
              <w:spacing w:line="205" w:lineRule="exact"/>
              <w:ind w:left="146"/>
              <w:rPr>
                <w:sz w:val="20"/>
              </w:rPr>
            </w:pPr>
            <w:r>
              <w:rPr>
                <w:sz w:val="20"/>
              </w:rPr>
              <w:t>intention to relocate again unless a specific skill need arises</w:t>
            </w:r>
          </w:p>
        </w:tc>
      </w:tr>
      <w:tr w:rsidR="00895EAC" w14:paraId="1DAE409B" w14:textId="77777777">
        <w:trPr>
          <w:trHeight w:val="383"/>
        </w:trPr>
        <w:tc>
          <w:tcPr>
            <w:tcW w:w="1311" w:type="dxa"/>
          </w:tcPr>
          <w:p w14:paraId="0AE1C3D6" w14:textId="77777777" w:rsidR="00895EAC" w:rsidRDefault="00895EAC">
            <w:pPr>
              <w:pStyle w:val="TableParagraph"/>
              <w:rPr>
                <w:rFonts w:ascii="Times New Roman"/>
                <w:sz w:val="18"/>
              </w:rPr>
            </w:pPr>
          </w:p>
        </w:tc>
        <w:tc>
          <w:tcPr>
            <w:tcW w:w="1285" w:type="dxa"/>
          </w:tcPr>
          <w:p w14:paraId="12229F25" w14:textId="77777777" w:rsidR="00895EAC" w:rsidRDefault="00895EAC">
            <w:pPr>
              <w:pStyle w:val="TableParagraph"/>
              <w:rPr>
                <w:rFonts w:ascii="Times New Roman"/>
                <w:sz w:val="18"/>
              </w:rPr>
            </w:pPr>
          </w:p>
        </w:tc>
        <w:tc>
          <w:tcPr>
            <w:tcW w:w="4579" w:type="dxa"/>
          </w:tcPr>
          <w:p w14:paraId="553FFCF9" w14:textId="77777777" w:rsidR="00895EAC" w:rsidRDefault="00895EAC">
            <w:pPr>
              <w:pStyle w:val="TableParagraph"/>
              <w:rPr>
                <w:rFonts w:ascii="Times New Roman"/>
                <w:sz w:val="18"/>
              </w:rPr>
            </w:pPr>
          </w:p>
        </w:tc>
        <w:tc>
          <w:tcPr>
            <w:tcW w:w="5383" w:type="dxa"/>
          </w:tcPr>
          <w:p w14:paraId="12D8AE95" w14:textId="77777777" w:rsidR="00895EAC" w:rsidRDefault="00D37152">
            <w:pPr>
              <w:pStyle w:val="TableParagraph"/>
              <w:numPr>
                <w:ilvl w:val="0"/>
                <w:numId w:val="27"/>
              </w:numPr>
              <w:tabs>
                <w:tab w:val="left" w:pos="212"/>
              </w:tabs>
              <w:spacing w:before="1"/>
              <w:rPr>
                <w:sz w:val="20"/>
              </w:rPr>
            </w:pPr>
            <w:r>
              <w:rPr>
                <w:sz w:val="20"/>
              </w:rPr>
              <w:t>Used</w:t>
            </w:r>
            <w:r>
              <w:rPr>
                <w:spacing w:val="-35"/>
                <w:sz w:val="20"/>
              </w:rPr>
              <w:t xml:space="preserve"> </w:t>
            </w:r>
            <w:r>
              <w:rPr>
                <w:sz w:val="20"/>
              </w:rPr>
              <w:t>to</w:t>
            </w:r>
            <w:r>
              <w:rPr>
                <w:spacing w:val="-29"/>
                <w:sz w:val="20"/>
              </w:rPr>
              <w:t xml:space="preserve"> </w:t>
            </w:r>
            <w:r>
              <w:rPr>
                <w:sz w:val="20"/>
              </w:rPr>
              <w:t>service</w:t>
            </w:r>
            <w:r>
              <w:rPr>
                <w:spacing w:val="-26"/>
                <w:sz w:val="20"/>
              </w:rPr>
              <w:t xml:space="preserve"> </w:t>
            </w:r>
            <w:r>
              <w:rPr>
                <w:sz w:val="20"/>
              </w:rPr>
              <w:t>clients</w:t>
            </w:r>
            <w:r>
              <w:rPr>
                <w:spacing w:val="-3"/>
                <w:sz w:val="20"/>
              </w:rPr>
              <w:t xml:space="preserve"> </w:t>
            </w:r>
            <w:r>
              <w:rPr>
                <w:sz w:val="20"/>
              </w:rPr>
              <w:t>in</w:t>
            </w:r>
            <w:r>
              <w:rPr>
                <w:spacing w:val="-22"/>
                <w:sz w:val="20"/>
              </w:rPr>
              <w:t xml:space="preserve"> </w:t>
            </w:r>
            <w:r>
              <w:rPr>
                <w:sz w:val="20"/>
              </w:rPr>
              <w:t>location</w:t>
            </w:r>
            <w:r>
              <w:rPr>
                <w:spacing w:val="-22"/>
                <w:sz w:val="20"/>
              </w:rPr>
              <w:t xml:space="preserve"> </w:t>
            </w:r>
            <w:r>
              <w:rPr>
                <w:sz w:val="20"/>
              </w:rPr>
              <w:t>where</w:t>
            </w:r>
            <w:r>
              <w:rPr>
                <w:spacing w:val="-26"/>
                <w:sz w:val="20"/>
              </w:rPr>
              <w:t xml:space="preserve"> </w:t>
            </w:r>
            <w:r>
              <w:rPr>
                <w:sz w:val="20"/>
              </w:rPr>
              <w:t>local</w:t>
            </w:r>
            <w:r>
              <w:rPr>
                <w:spacing w:val="-21"/>
                <w:sz w:val="20"/>
              </w:rPr>
              <w:t xml:space="preserve"> </w:t>
            </w:r>
            <w:r>
              <w:rPr>
                <w:sz w:val="20"/>
              </w:rPr>
              <w:t>skills</w:t>
            </w:r>
            <w:r>
              <w:rPr>
                <w:spacing w:val="-23"/>
                <w:sz w:val="20"/>
              </w:rPr>
              <w:t xml:space="preserve"> </w:t>
            </w:r>
            <w:r>
              <w:rPr>
                <w:spacing w:val="-4"/>
                <w:sz w:val="20"/>
              </w:rPr>
              <w:t>not</w:t>
            </w:r>
            <w:r>
              <w:rPr>
                <w:spacing w:val="-24"/>
                <w:sz w:val="20"/>
              </w:rPr>
              <w:t xml:space="preserve"> </w:t>
            </w:r>
            <w:r>
              <w:rPr>
                <w:sz w:val="20"/>
              </w:rPr>
              <w:t>available</w:t>
            </w:r>
          </w:p>
        </w:tc>
      </w:tr>
      <w:tr w:rsidR="00895EAC" w14:paraId="573D45C2" w14:textId="77777777">
        <w:trPr>
          <w:trHeight w:val="346"/>
        </w:trPr>
        <w:tc>
          <w:tcPr>
            <w:tcW w:w="1311" w:type="dxa"/>
            <w:shd w:val="clear" w:color="auto" w:fill="BEBEBE"/>
          </w:tcPr>
          <w:p w14:paraId="40F12FCF" w14:textId="77777777" w:rsidR="00895EAC" w:rsidRDefault="00D37152">
            <w:pPr>
              <w:pStyle w:val="TableParagraph"/>
              <w:spacing w:before="83" w:line="243" w:lineRule="exact"/>
              <w:ind w:left="123"/>
              <w:rPr>
                <w:sz w:val="20"/>
              </w:rPr>
            </w:pPr>
            <w:r>
              <w:rPr>
                <w:sz w:val="20"/>
              </w:rPr>
              <w:t>Local-Plus</w:t>
            </w:r>
          </w:p>
        </w:tc>
        <w:tc>
          <w:tcPr>
            <w:tcW w:w="1285" w:type="dxa"/>
            <w:shd w:val="clear" w:color="auto" w:fill="BEBEBE"/>
          </w:tcPr>
          <w:p w14:paraId="7FC3E632" w14:textId="77777777" w:rsidR="00895EAC" w:rsidRDefault="00D37152">
            <w:pPr>
              <w:pStyle w:val="TableParagraph"/>
              <w:spacing w:before="83" w:line="243" w:lineRule="exact"/>
              <w:ind w:left="130"/>
              <w:rPr>
                <w:sz w:val="20"/>
              </w:rPr>
            </w:pPr>
            <w:r>
              <w:rPr>
                <w:sz w:val="20"/>
              </w:rPr>
              <w:t>Cost savings</w:t>
            </w:r>
          </w:p>
        </w:tc>
        <w:tc>
          <w:tcPr>
            <w:tcW w:w="4579" w:type="dxa"/>
            <w:shd w:val="clear" w:color="auto" w:fill="BEBEBE"/>
          </w:tcPr>
          <w:p w14:paraId="19630FBE" w14:textId="77777777" w:rsidR="00895EAC" w:rsidRDefault="00D37152">
            <w:pPr>
              <w:pStyle w:val="TableParagraph"/>
              <w:numPr>
                <w:ilvl w:val="0"/>
                <w:numId w:val="26"/>
              </w:numPr>
              <w:tabs>
                <w:tab w:val="left" w:pos="230"/>
              </w:tabs>
              <w:spacing w:before="83" w:line="243" w:lineRule="exact"/>
              <w:ind w:hanging="67"/>
              <w:rPr>
                <w:sz w:val="20"/>
              </w:rPr>
            </w:pPr>
            <w:r>
              <w:rPr>
                <w:spacing w:val="-3"/>
                <w:sz w:val="20"/>
              </w:rPr>
              <w:t>Provides</w:t>
            </w:r>
            <w:r>
              <w:rPr>
                <w:spacing w:val="-28"/>
                <w:sz w:val="20"/>
              </w:rPr>
              <w:t xml:space="preserve"> </w:t>
            </w:r>
            <w:r>
              <w:rPr>
                <w:sz w:val="20"/>
              </w:rPr>
              <w:t>some</w:t>
            </w:r>
            <w:r>
              <w:rPr>
                <w:spacing w:val="-30"/>
                <w:sz w:val="20"/>
              </w:rPr>
              <w:t xml:space="preserve"> </w:t>
            </w:r>
            <w:r>
              <w:rPr>
                <w:sz w:val="20"/>
              </w:rPr>
              <w:t>benefits</w:t>
            </w:r>
            <w:r>
              <w:rPr>
                <w:spacing w:val="-27"/>
                <w:sz w:val="20"/>
              </w:rPr>
              <w:t xml:space="preserve"> </w:t>
            </w:r>
            <w:r>
              <w:rPr>
                <w:spacing w:val="-3"/>
                <w:sz w:val="20"/>
              </w:rPr>
              <w:t>of</w:t>
            </w:r>
            <w:r>
              <w:rPr>
                <w:spacing w:val="-26"/>
                <w:sz w:val="20"/>
              </w:rPr>
              <w:t xml:space="preserve"> </w:t>
            </w:r>
            <w:r>
              <w:rPr>
                <w:sz w:val="20"/>
              </w:rPr>
              <w:t>developmental</w:t>
            </w:r>
            <w:r>
              <w:rPr>
                <w:spacing w:val="-21"/>
                <w:sz w:val="20"/>
              </w:rPr>
              <w:t xml:space="preserve"> </w:t>
            </w:r>
            <w:r>
              <w:rPr>
                <w:spacing w:val="2"/>
                <w:sz w:val="20"/>
              </w:rPr>
              <w:t>strategy</w:t>
            </w:r>
            <w:r>
              <w:rPr>
                <w:spacing w:val="-36"/>
                <w:sz w:val="20"/>
              </w:rPr>
              <w:t xml:space="preserve"> </w:t>
            </w:r>
            <w:r>
              <w:rPr>
                <w:spacing w:val="-4"/>
                <w:sz w:val="20"/>
              </w:rPr>
              <w:t>but</w:t>
            </w:r>
          </w:p>
        </w:tc>
        <w:tc>
          <w:tcPr>
            <w:tcW w:w="5383" w:type="dxa"/>
            <w:shd w:val="clear" w:color="auto" w:fill="BEBEBE"/>
          </w:tcPr>
          <w:p w14:paraId="085F9E01" w14:textId="77777777" w:rsidR="00895EAC" w:rsidRDefault="00D37152">
            <w:pPr>
              <w:pStyle w:val="TableParagraph"/>
              <w:numPr>
                <w:ilvl w:val="0"/>
                <w:numId w:val="25"/>
              </w:numPr>
              <w:tabs>
                <w:tab w:val="left" w:pos="212"/>
              </w:tabs>
              <w:spacing w:before="83" w:line="243" w:lineRule="exact"/>
              <w:rPr>
                <w:sz w:val="20"/>
              </w:rPr>
            </w:pPr>
            <w:r>
              <w:rPr>
                <w:w w:val="95"/>
                <w:sz w:val="20"/>
              </w:rPr>
              <w:t>Combination</w:t>
            </w:r>
            <w:r>
              <w:rPr>
                <w:spacing w:val="-25"/>
                <w:w w:val="95"/>
                <w:sz w:val="20"/>
              </w:rPr>
              <w:t xml:space="preserve"> </w:t>
            </w:r>
            <w:r>
              <w:rPr>
                <w:spacing w:val="-3"/>
                <w:w w:val="95"/>
                <w:sz w:val="20"/>
              </w:rPr>
              <w:t>of</w:t>
            </w:r>
            <w:r>
              <w:rPr>
                <w:spacing w:val="-17"/>
                <w:w w:val="95"/>
                <w:sz w:val="20"/>
              </w:rPr>
              <w:t xml:space="preserve"> </w:t>
            </w:r>
            <w:r>
              <w:rPr>
                <w:w w:val="95"/>
                <w:sz w:val="20"/>
              </w:rPr>
              <w:t>developmental</w:t>
            </w:r>
            <w:r>
              <w:rPr>
                <w:spacing w:val="-10"/>
                <w:w w:val="95"/>
                <w:sz w:val="20"/>
              </w:rPr>
              <w:t xml:space="preserve"> </w:t>
            </w:r>
            <w:r>
              <w:rPr>
                <w:w w:val="95"/>
                <w:sz w:val="20"/>
              </w:rPr>
              <w:t>and</w:t>
            </w:r>
            <w:r>
              <w:rPr>
                <w:spacing w:val="-25"/>
                <w:w w:val="95"/>
                <w:sz w:val="20"/>
              </w:rPr>
              <w:t xml:space="preserve"> </w:t>
            </w:r>
            <w:r>
              <w:rPr>
                <w:w w:val="95"/>
                <w:sz w:val="20"/>
              </w:rPr>
              <w:t>skills</w:t>
            </w:r>
            <w:r>
              <w:rPr>
                <w:spacing w:val="-19"/>
                <w:w w:val="95"/>
                <w:sz w:val="20"/>
              </w:rPr>
              <w:t xml:space="preserve"> </w:t>
            </w:r>
            <w:r>
              <w:rPr>
                <w:w w:val="95"/>
                <w:sz w:val="20"/>
              </w:rPr>
              <w:t>/</w:t>
            </w:r>
            <w:r>
              <w:rPr>
                <w:spacing w:val="-16"/>
                <w:w w:val="95"/>
                <w:sz w:val="20"/>
              </w:rPr>
              <w:t xml:space="preserve"> </w:t>
            </w:r>
            <w:r>
              <w:rPr>
                <w:w w:val="95"/>
                <w:sz w:val="20"/>
              </w:rPr>
              <w:t>secondment</w:t>
            </w:r>
            <w:r>
              <w:rPr>
                <w:spacing w:val="-20"/>
                <w:w w:val="95"/>
                <w:sz w:val="20"/>
              </w:rPr>
              <w:t xml:space="preserve"> </w:t>
            </w:r>
            <w:r>
              <w:rPr>
                <w:w w:val="95"/>
                <w:sz w:val="20"/>
              </w:rPr>
              <w:t>expatriates,</w:t>
            </w:r>
          </w:p>
        </w:tc>
      </w:tr>
      <w:tr w:rsidR="00895EAC" w14:paraId="6EA298A7" w14:textId="77777777">
        <w:trPr>
          <w:trHeight w:val="232"/>
        </w:trPr>
        <w:tc>
          <w:tcPr>
            <w:tcW w:w="1311" w:type="dxa"/>
            <w:shd w:val="clear" w:color="auto" w:fill="BEBEBE"/>
          </w:tcPr>
          <w:p w14:paraId="64AA028F" w14:textId="77777777" w:rsidR="00895EAC" w:rsidRDefault="00D37152">
            <w:pPr>
              <w:pStyle w:val="TableParagraph"/>
              <w:spacing w:line="213" w:lineRule="exact"/>
              <w:ind w:left="123"/>
              <w:rPr>
                <w:sz w:val="20"/>
              </w:rPr>
            </w:pPr>
            <w:r>
              <w:rPr>
                <w:sz w:val="20"/>
              </w:rPr>
              <w:t>(host-based)</w:t>
            </w:r>
          </w:p>
        </w:tc>
        <w:tc>
          <w:tcPr>
            <w:tcW w:w="1285" w:type="dxa"/>
            <w:shd w:val="clear" w:color="auto" w:fill="BEBEBE"/>
          </w:tcPr>
          <w:p w14:paraId="6931150B" w14:textId="77777777" w:rsidR="00895EAC" w:rsidRDefault="00895EAC">
            <w:pPr>
              <w:pStyle w:val="TableParagraph"/>
              <w:rPr>
                <w:rFonts w:ascii="Times New Roman"/>
                <w:sz w:val="16"/>
              </w:rPr>
            </w:pPr>
          </w:p>
        </w:tc>
        <w:tc>
          <w:tcPr>
            <w:tcW w:w="4579" w:type="dxa"/>
            <w:shd w:val="clear" w:color="auto" w:fill="BEBEBE"/>
          </w:tcPr>
          <w:p w14:paraId="1B0132D2" w14:textId="77777777" w:rsidR="00895EAC" w:rsidRDefault="00D37152">
            <w:pPr>
              <w:pStyle w:val="TableParagraph"/>
              <w:spacing w:line="213" w:lineRule="exact"/>
              <w:ind w:left="163"/>
              <w:rPr>
                <w:sz w:val="20"/>
              </w:rPr>
            </w:pPr>
            <w:r>
              <w:rPr>
                <w:sz w:val="20"/>
              </w:rPr>
              <w:t>on greatlyreduced basis</w:t>
            </w:r>
          </w:p>
        </w:tc>
        <w:tc>
          <w:tcPr>
            <w:tcW w:w="5383" w:type="dxa"/>
            <w:shd w:val="clear" w:color="auto" w:fill="BEBEBE"/>
          </w:tcPr>
          <w:p w14:paraId="18076461" w14:textId="77777777" w:rsidR="00895EAC" w:rsidRDefault="00D37152">
            <w:pPr>
              <w:pStyle w:val="TableParagraph"/>
              <w:spacing w:line="213" w:lineRule="exact"/>
              <w:ind w:left="146"/>
              <w:rPr>
                <w:sz w:val="20"/>
              </w:rPr>
            </w:pPr>
            <w:r>
              <w:rPr>
                <w:spacing w:val="-4"/>
                <w:sz w:val="20"/>
              </w:rPr>
              <w:t>but</w:t>
            </w:r>
            <w:r>
              <w:rPr>
                <w:spacing w:val="-34"/>
                <w:sz w:val="20"/>
              </w:rPr>
              <w:t xml:space="preserve"> </w:t>
            </w:r>
            <w:r>
              <w:rPr>
                <w:sz w:val="20"/>
              </w:rPr>
              <w:t>generally</w:t>
            </w:r>
            <w:r>
              <w:rPr>
                <w:spacing w:val="-26"/>
                <w:sz w:val="20"/>
              </w:rPr>
              <w:t xml:space="preserve"> </w:t>
            </w:r>
            <w:r>
              <w:rPr>
                <w:sz w:val="20"/>
              </w:rPr>
              <w:t>targeted</w:t>
            </w:r>
            <w:r>
              <w:rPr>
                <w:spacing w:val="-37"/>
                <w:sz w:val="20"/>
              </w:rPr>
              <w:t xml:space="preserve"> </w:t>
            </w:r>
            <w:r>
              <w:rPr>
                <w:sz w:val="20"/>
              </w:rPr>
              <w:t>at</w:t>
            </w:r>
            <w:r>
              <w:rPr>
                <w:spacing w:val="-33"/>
                <w:sz w:val="20"/>
              </w:rPr>
              <w:t xml:space="preserve"> </w:t>
            </w:r>
            <w:r>
              <w:rPr>
                <w:spacing w:val="-4"/>
                <w:sz w:val="20"/>
              </w:rPr>
              <w:t>middle</w:t>
            </w:r>
            <w:r>
              <w:rPr>
                <w:spacing w:val="-20"/>
                <w:sz w:val="20"/>
              </w:rPr>
              <w:t xml:space="preserve"> </w:t>
            </w:r>
            <w:r>
              <w:rPr>
                <w:sz w:val="20"/>
              </w:rPr>
              <w:t>management</w:t>
            </w:r>
            <w:r>
              <w:rPr>
                <w:spacing w:val="-33"/>
                <w:sz w:val="20"/>
              </w:rPr>
              <w:t xml:space="preserve"> </w:t>
            </w:r>
            <w:r>
              <w:rPr>
                <w:sz w:val="20"/>
              </w:rPr>
              <w:t>executives</w:t>
            </w:r>
            <w:r>
              <w:rPr>
                <w:spacing w:val="-22"/>
                <w:sz w:val="20"/>
              </w:rPr>
              <w:t xml:space="preserve"> </w:t>
            </w:r>
            <w:r>
              <w:rPr>
                <w:sz w:val="20"/>
              </w:rPr>
              <w:t>who</w:t>
            </w:r>
            <w:r>
              <w:rPr>
                <w:spacing w:val="-32"/>
                <w:sz w:val="20"/>
              </w:rPr>
              <w:t xml:space="preserve"> </w:t>
            </w:r>
            <w:r>
              <w:rPr>
                <w:sz w:val="20"/>
              </w:rPr>
              <w:t>are</w:t>
            </w:r>
          </w:p>
        </w:tc>
      </w:tr>
      <w:tr w:rsidR="00895EAC" w14:paraId="68255044" w14:textId="77777777">
        <w:trPr>
          <w:trHeight w:val="264"/>
        </w:trPr>
        <w:tc>
          <w:tcPr>
            <w:tcW w:w="1311" w:type="dxa"/>
            <w:shd w:val="clear" w:color="auto" w:fill="BEBEBE"/>
          </w:tcPr>
          <w:p w14:paraId="6EC74071" w14:textId="77777777" w:rsidR="00895EAC" w:rsidRDefault="00895EAC">
            <w:pPr>
              <w:pStyle w:val="TableParagraph"/>
              <w:rPr>
                <w:rFonts w:ascii="Times New Roman"/>
                <w:sz w:val="18"/>
              </w:rPr>
            </w:pPr>
          </w:p>
        </w:tc>
        <w:tc>
          <w:tcPr>
            <w:tcW w:w="1285" w:type="dxa"/>
            <w:shd w:val="clear" w:color="auto" w:fill="BEBEBE"/>
          </w:tcPr>
          <w:p w14:paraId="6D001FF7" w14:textId="77777777" w:rsidR="00895EAC" w:rsidRDefault="00895EAC">
            <w:pPr>
              <w:pStyle w:val="TableParagraph"/>
              <w:rPr>
                <w:rFonts w:ascii="Times New Roman"/>
                <w:sz w:val="18"/>
              </w:rPr>
            </w:pPr>
          </w:p>
        </w:tc>
        <w:tc>
          <w:tcPr>
            <w:tcW w:w="4579" w:type="dxa"/>
            <w:shd w:val="clear" w:color="auto" w:fill="BEBEBE"/>
          </w:tcPr>
          <w:p w14:paraId="38D73CBE" w14:textId="77777777" w:rsidR="00895EAC" w:rsidRDefault="00D37152">
            <w:pPr>
              <w:pStyle w:val="TableParagraph"/>
              <w:numPr>
                <w:ilvl w:val="0"/>
                <w:numId w:val="24"/>
              </w:numPr>
              <w:tabs>
                <w:tab w:val="left" w:pos="230"/>
              </w:tabs>
              <w:spacing w:before="1" w:line="243" w:lineRule="exact"/>
              <w:ind w:hanging="67"/>
              <w:rPr>
                <w:sz w:val="20"/>
              </w:rPr>
            </w:pPr>
            <w:r>
              <w:rPr>
                <w:w w:val="95"/>
                <w:sz w:val="20"/>
              </w:rPr>
              <w:t>Expatriates</w:t>
            </w:r>
            <w:r>
              <w:rPr>
                <w:spacing w:val="-26"/>
                <w:w w:val="95"/>
                <w:sz w:val="20"/>
              </w:rPr>
              <w:t xml:space="preserve"> </w:t>
            </w:r>
            <w:r>
              <w:rPr>
                <w:w w:val="95"/>
                <w:sz w:val="20"/>
              </w:rPr>
              <w:t>often</w:t>
            </w:r>
            <w:r>
              <w:rPr>
                <w:spacing w:val="-31"/>
                <w:w w:val="95"/>
                <w:sz w:val="20"/>
              </w:rPr>
              <w:t xml:space="preserve"> </w:t>
            </w:r>
            <w:r>
              <w:rPr>
                <w:w w:val="95"/>
                <w:sz w:val="20"/>
              </w:rPr>
              <w:t>localized</w:t>
            </w:r>
            <w:r>
              <w:rPr>
                <w:spacing w:val="-16"/>
                <w:w w:val="95"/>
                <w:sz w:val="20"/>
              </w:rPr>
              <w:t xml:space="preserve"> </w:t>
            </w:r>
            <w:r>
              <w:rPr>
                <w:w w:val="95"/>
                <w:sz w:val="20"/>
              </w:rPr>
              <w:t>with</w:t>
            </w:r>
            <w:r>
              <w:rPr>
                <w:spacing w:val="-24"/>
                <w:w w:val="95"/>
                <w:sz w:val="20"/>
              </w:rPr>
              <w:t xml:space="preserve"> </w:t>
            </w:r>
            <w:r>
              <w:rPr>
                <w:w w:val="95"/>
                <w:sz w:val="20"/>
              </w:rPr>
              <w:t>some</w:t>
            </w:r>
            <w:r>
              <w:rPr>
                <w:spacing w:val="-21"/>
                <w:w w:val="95"/>
                <w:sz w:val="20"/>
              </w:rPr>
              <w:t xml:space="preserve"> </w:t>
            </w:r>
            <w:r>
              <w:rPr>
                <w:w w:val="95"/>
                <w:sz w:val="20"/>
              </w:rPr>
              <w:t>additional</w:t>
            </w:r>
            <w:r>
              <w:rPr>
                <w:spacing w:val="-16"/>
                <w:w w:val="95"/>
                <w:sz w:val="20"/>
              </w:rPr>
              <w:t xml:space="preserve"> </w:t>
            </w:r>
            <w:r>
              <w:rPr>
                <w:w w:val="95"/>
                <w:sz w:val="20"/>
              </w:rPr>
              <w:t>benefits</w:t>
            </w:r>
          </w:p>
        </w:tc>
        <w:tc>
          <w:tcPr>
            <w:tcW w:w="5383" w:type="dxa"/>
            <w:shd w:val="clear" w:color="auto" w:fill="BEBEBE"/>
          </w:tcPr>
          <w:p w14:paraId="34422229" w14:textId="77777777" w:rsidR="00895EAC" w:rsidRDefault="00D37152">
            <w:pPr>
              <w:pStyle w:val="TableParagraph"/>
              <w:spacing w:before="1" w:line="243" w:lineRule="exact"/>
              <w:ind w:left="146"/>
              <w:rPr>
                <w:sz w:val="20"/>
              </w:rPr>
            </w:pPr>
            <w:r>
              <w:rPr>
                <w:sz w:val="20"/>
              </w:rPr>
              <w:t>specialized,</w:t>
            </w:r>
            <w:r>
              <w:rPr>
                <w:spacing w:val="-34"/>
                <w:sz w:val="20"/>
              </w:rPr>
              <w:t xml:space="preserve"> </w:t>
            </w:r>
            <w:r>
              <w:rPr>
                <w:spacing w:val="-3"/>
                <w:sz w:val="20"/>
              </w:rPr>
              <w:t>functional</w:t>
            </w:r>
            <w:r>
              <w:rPr>
                <w:spacing w:val="-28"/>
                <w:sz w:val="20"/>
              </w:rPr>
              <w:t xml:space="preserve"> </w:t>
            </w:r>
            <w:r>
              <w:rPr>
                <w:spacing w:val="-3"/>
                <w:sz w:val="20"/>
              </w:rPr>
              <w:t>people,</w:t>
            </w:r>
            <w:r>
              <w:rPr>
                <w:spacing w:val="-25"/>
                <w:sz w:val="20"/>
              </w:rPr>
              <w:t xml:space="preserve"> </w:t>
            </w:r>
            <w:r>
              <w:rPr>
                <w:spacing w:val="-3"/>
                <w:sz w:val="20"/>
              </w:rPr>
              <w:t>or</w:t>
            </w:r>
            <w:r>
              <w:rPr>
                <w:spacing w:val="-31"/>
                <w:sz w:val="20"/>
              </w:rPr>
              <w:t xml:space="preserve"> </w:t>
            </w:r>
            <w:r>
              <w:rPr>
                <w:sz w:val="20"/>
              </w:rPr>
              <w:t>broad</w:t>
            </w:r>
            <w:r>
              <w:rPr>
                <w:spacing w:val="-29"/>
                <w:sz w:val="20"/>
              </w:rPr>
              <w:t xml:space="preserve"> </w:t>
            </w:r>
            <w:r>
              <w:rPr>
                <w:sz w:val="20"/>
              </w:rPr>
              <w:t>business</w:t>
            </w:r>
            <w:r>
              <w:rPr>
                <w:spacing w:val="-29"/>
                <w:sz w:val="20"/>
              </w:rPr>
              <w:t xml:space="preserve"> </w:t>
            </w:r>
            <w:r>
              <w:rPr>
                <w:sz w:val="20"/>
              </w:rPr>
              <w:t>managers</w:t>
            </w:r>
            <w:r>
              <w:rPr>
                <w:spacing w:val="-34"/>
                <w:sz w:val="20"/>
              </w:rPr>
              <w:t xml:space="preserve"> </w:t>
            </w:r>
            <w:r>
              <w:rPr>
                <w:sz w:val="20"/>
              </w:rPr>
              <w:t>and</w:t>
            </w:r>
            <w:r>
              <w:rPr>
                <w:spacing w:val="-34"/>
                <w:sz w:val="20"/>
              </w:rPr>
              <w:t xml:space="preserve"> </w:t>
            </w:r>
            <w:r>
              <w:rPr>
                <w:sz w:val="20"/>
              </w:rPr>
              <w:t>/</w:t>
            </w:r>
            <w:r>
              <w:rPr>
                <w:spacing w:val="-29"/>
                <w:sz w:val="20"/>
              </w:rPr>
              <w:t xml:space="preserve"> </w:t>
            </w:r>
            <w:r>
              <w:rPr>
                <w:spacing w:val="-3"/>
                <w:sz w:val="20"/>
              </w:rPr>
              <w:t>or</w:t>
            </w:r>
          </w:p>
        </w:tc>
      </w:tr>
      <w:tr w:rsidR="00895EAC" w14:paraId="43772484" w14:textId="77777777">
        <w:trPr>
          <w:trHeight w:val="465"/>
        </w:trPr>
        <w:tc>
          <w:tcPr>
            <w:tcW w:w="1311" w:type="dxa"/>
            <w:shd w:val="clear" w:color="auto" w:fill="BEBEBE"/>
          </w:tcPr>
          <w:p w14:paraId="7A852494" w14:textId="77777777" w:rsidR="00895EAC" w:rsidRDefault="00895EAC">
            <w:pPr>
              <w:pStyle w:val="TableParagraph"/>
              <w:rPr>
                <w:rFonts w:ascii="Times New Roman"/>
                <w:sz w:val="18"/>
              </w:rPr>
            </w:pPr>
          </w:p>
        </w:tc>
        <w:tc>
          <w:tcPr>
            <w:tcW w:w="1285" w:type="dxa"/>
            <w:shd w:val="clear" w:color="auto" w:fill="BEBEBE"/>
          </w:tcPr>
          <w:p w14:paraId="60D946D6" w14:textId="77777777" w:rsidR="00895EAC" w:rsidRDefault="00895EAC">
            <w:pPr>
              <w:pStyle w:val="TableParagraph"/>
              <w:rPr>
                <w:rFonts w:ascii="Times New Roman"/>
                <w:sz w:val="18"/>
              </w:rPr>
            </w:pPr>
          </w:p>
        </w:tc>
        <w:tc>
          <w:tcPr>
            <w:tcW w:w="4579" w:type="dxa"/>
            <w:shd w:val="clear" w:color="auto" w:fill="BEBEBE"/>
          </w:tcPr>
          <w:p w14:paraId="0A7F705D" w14:textId="77777777" w:rsidR="00895EAC" w:rsidRDefault="00D37152">
            <w:pPr>
              <w:pStyle w:val="TableParagraph"/>
              <w:spacing w:line="223" w:lineRule="exact"/>
              <w:ind w:left="163"/>
              <w:rPr>
                <w:sz w:val="20"/>
              </w:rPr>
            </w:pPr>
            <w:r>
              <w:rPr>
                <w:sz w:val="20"/>
              </w:rPr>
              <w:t>provided to sustain retention</w:t>
            </w:r>
          </w:p>
          <w:p w14:paraId="5606537C" w14:textId="77777777" w:rsidR="00895EAC" w:rsidRDefault="00D37152">
            <w:pPr>
              <w:pStyle w:val="TableParagraph"/>
              <w:numPr>
                <w:ilvl w:val="0"/>
                <w:numId w:val="23"/>
              </w:numPr>
              <w:tabs>
                <w:tab w:val="left" w:pos="230"/>
              </w:tabs>
              <w:spacing w:line="222" w:lineRule="exact"/>
              <w:ind w:hanging="67"/>
              <w:rPr>
                <w:sz w:val="20"/>
              </w:rPr>
            </w:pPr>
            <w:r>
              <w:rPr>
                <w:sz w:val="20"/>
              </w:rPr>
              <w:t>No</w:t>
            </w:r>
            <w:r>
              <w:rPr>
                <w:spacing w:val="-29"/>
                <w:sz w:val="20"/>
              </w:rPr>
              <w:t xml:space="preserve"> </w:t>
            </w:r>
            <w:r>
              <w:rPr>
                <w:spacing w:val="-3"/>
                <w:sz w:val="20"/>
              </w:rPr>
              <w:t>on-going</w:t>
            </w:r>
            <w:r>
              <w:rPr>
                <w:spacing w:val="10"/>
                <w:sz w:val="20"/>
              </w:rPr>
              <w:t xml:space="preserve"> </w:t>
            </w:r>
            <w:r>
              <w:rPr>
                <w:sz w:val="20"/>
              </w:rPr>
              <w:t>allowances</w:t>
            </w:r>
            <w:r>
              <w:rPr>
                <w:spacing w:val="-8"/>
                <w:sz w:val="20"/>
              </w:rPr>
              <w:t xml:space="preserve"> </w:t>
            </w:r>
            <w:r>
              <w:rPr>
                <w:sz w:val="20"/>
              </w:rPr>
              <w:t>(e.g.</w:t>
            </w:r>
            <w:r>
              <w:rPr>
                <w:spacing w:val="-20"/>
                <w:sz w:val="20"/>
              </w:rPr>
              <w:t xml:space="preserve"> </w:t>
            </w:r>
            <w:r>
              <w:rPr>
                <w:sz w:val="20"/>
              </w:rPr>
              <w:t>cost</w:t>
            </w:r>
            <w:r>
              <w:rPr>
                <w:spacing w:val="-21"/>
                <w:sz w:val="20"/>
              </w:rPr>
              <w:t xml:space="preserve"> </w:t>
            </w:r>
            <w:r>
              <w:rPr>
                <w:spacing w:val="-3"/>
                <w:sz w:val="20"/>
              </w:rPr>
              <w:t>of</w:t>
            </w:r>
            <w:r>
              <w:rPr>
                <w:spacing w:val="-6"/>
                <w:sz w:val="20"/>
              </w:rPr>
              <w:t xml:space="preserve"> </w:t>
            </w:r>
            <w:r>
              <w:rPr>
                <w:sz w:val="20"/>
              </w:rPr>
              <w:t>living)</w:t>
            </w:r>
          </w:p>
        </w:tc>
        <w:tc>
          <w:tcPr>
            <w:tcW w:w="5383" w:type="dxa"/>
            <w:shd w:val="clear" w:color="auto" w:fill="BEBEBE"/>
          </w:tcPr>
          <w:p w14:paraId="4BBDA2A0" w14:textId="77777777" w:rsidR="00895EAC" w:rsidRDefault="00D37152">
            <w:pPr>
              <w:pStyle w:val="TableParagraph"/>
              <w:spacing w:line="223" w:lineRule="exact"/>
              <w:ind w:left="146"/>
              <w:rPr>
                <w:sz w:val="20"/>
              </w:rPr>
            </w:pPr>
            <w:r>
              <w:rPr>
                <w:sz w:val="20"/>
              </w:rPr>
              <w:t>generalists</w:t>
            </w:r>
            <w:r>
              <w:rPr>
                <w:spacing w:val="-32"/>
                <w:sz w:val="20"/>
              </w:rPr>
              <w:t xml:space="preserve"> </w:t>
            </w:r>
            <w:r>
              <w:rPr>
                <w:sz w:val="20"/>
              </w:rPr>
              <w:t>who</w:t>
            </w:r>
            <w:r>
              <w:rPr>
                <w:spacing w:val="-36"/>
                <w:sz w:val="20"/>
              </w:rPr>
              <w:t xml:space="preserve"> </w:t>
            </w:r>
            <w:r>
              <w:rPr>
                <w:spacing w:val="-4"/>
                <w:sz w:val="20"/>
              </w:rPr>
              <w:t>move</w:t>
            </w:r>
            <w:r>
              <w:rPr>
                <w:spacing w:val="-22"/>
                <w:sz w:val="20"/>
              </w:rPr>
              <w:t xml:space="preserve"> </w:t>
            </w:r>
            <w:r>
              <w:rPr>
                <w:sz w:val="20"/>
              </w:rPr>
              <w:t>between</w:t>
            </w:r>
            <w:r>
              <w:rPr>
                <w:spacing w:val="-24"/>
                <w:sz w:val="20"/>
              </w:rPr>
              <w:t xml:space="preserve"> </w:t>
            </w:r>
            <w:r>
              <w:rPr>
                <w:sz w:val="20"/>
              </w:rPr>
              <w:t>variety</w:t>
            </w:r>
            <w:r>
              <w:rPr>
                <w:spacing w:val="-31"/>
                <w:sz w:val="20"/>
              </w:rPr>
              <w:t xml:space="preserve"> </w:t>
            </w:r>
            <w:r>
              <w:rPr>
                <w:spacing w:val="-3"/>
                <w:sz w:val="20"/>
              </w:rPr>
              <w:t>of</w:t>
            </w:r>
            <w:r>
              <w:rPr>
                <w:spacing w:val="-24"/>
                <w:sz w:val="20"/>
              </w:rPr>
              <w:t xml:space="preserve"> </w:t>
            </w:r>
            <w:r>
              <w:rPr>
                <w:spacing w:val="-3"/>
                <w:sz w:val="20"/>
              </w:rPr>
              <w:t>different</w:t>
            </w:r>
            <w:r>
              <w:rPr>
                <w:spacing w:val="-20"/>
                <w:sz w:val="20"/>
              </w:rPr>
              <w:t xml:space="preserve"> </w:t>
            </w:r>
            <w:r>
              <w:rPr>
                <w:sz w:val="20"/>
              </w:rPr>
              <w:t>positions</w:t>
            </w:r>
            <w:r>
              <w:rPr>
                <w:spacing w:val="-20"/>
                <w:sz w:val="20"/>
              </w:rPr>
              <w:t xml:space="preserve"> </w:t>
            </w:r>
            <w:r>
              <w:rPr>
                <w:sz w:val="20"/>
              </w:rPr>
              <w:t>(and</w:t>
            </w:r>
          </w:p>
          <w:p w14:paraId="4514A127" w14:textId="77777777" w:rsidR="00895EAC" w:rsidRDefault="00D37152">
            <w:pPr>
              <w:pStyle w:val="TableParagraph"/>
              <w:spacing w:line="222" w:lineRule="exact"/>
              <w:ind w:left="146"/>
              <w:rPr>
                <w:sz w:val="20"/>
              </w:rPr>
            </w:pPr>
            <w:r>
              <w:rPr>
                <w:sz w:val="20"/>
              </w:rPr>
              <w:t>locations) throughout their career</w:t>
            </w:r>
          </w:p>
        </w:tc>
      </w:tr>
      <w:tr w:rsidR="00895EAC" w14:paraId="36A75AF5" w14:textId="77777777">
        <w:trPr>
          <w:trHeight w:val="264"/>
        </w:trPr>
        <w:tc>
          <w:tcPr>
            <w:tcW w:w="1311" w:type="dxa"/>
            <w:shd w:val="clear" w:color="auto" w:fill="BEBEBE"/>
          </w:tcPr>
          <w:p w14:paraId="4CC0C381" w14:textId="77777777" w:rsidR="00895EAC" w:rsidRDefault="00895EAC">
            <w:pPr>
              <w:pStyle w:val="TableParagraph"/>
              <w:rPr>
                <w:rFonts w:ascii="Times New Roman"/>
                <w:sz w:val="18"/>
              </w:rPr>
            </w:pPr>
          </w:p>
        </w:tc>
        <w:tc>
          <w:tcPr>
            <w:tcW w:w="1285" w:type="dxa"/>
            <w:shd w:val="clear" w:color="auto" w:fill="BEBEBE"/>
          </w:tcPr>
          <w:p w14:paraId="1A1906C1" w14:textId="77777777" w:rsidR="00895EAC" w:rsidRDefault="00895EAC">
            <w:pPr>
              <w:pStyle w:val="TableParagraph"/>
              <w:rPr>
                <w:rFonts w:ascii="Times New Roman"/>
                <w:sz w:val="18"/>
              </w:rPr>
            </w:pPr>
          </w:p>
        </w:tc>
        <w:tc>
          <w:tcPr>
            <w:tcW w:w="4579" w:type="dxa"/>
            <w:shd w:val="clear" w:color="auto" w:fill="BEBEBE"/>
          </w:tcPr>
          <w:p w14:paraId="4D24DA40" w14:textId="77777777" w:rsidR="00895EAC" w:rsidRDefault="00895EAC">
            <w:pPr>
              <w:pStyle w:val="TableParagraph"/>
              <w:rPr>
                <w:rFonts w:ascii="Times New Roman"/>
                <w:sz w:val="18"/>
              </w:rPr>
            </w:pPr>
          </w:p>
        </w:tc>
        <w:tc>
          <w:tcPr>
            <w:tcW w:w="5383" w:type="dxa"/>
            <w:shd w:val="clear" w:color="auto" w:fill="BEBEBE"/>
          </w:tcPr>
          <w:p w14:paraId="19D5B5AD" w14:textId="77777777" w:rsidR="00895EAC" w:rsidRDefault="00D37152">
            <w:pPr>
              <w:pStyle w:val="TableParagraph"/>
              <w:numPr>
                <w:ilvl w:val="0"/>
                <w:numId w:val="22"/>
              </w:numPr>
              <w:tabs>
                <w:tab w:val="left" w:pos="212"/>
              </w:tabs>
              <w:spacing w:before="1" w:line="243" w:lineRule="exact"/>
              <w:rPr>
                <w:sz w:val="20"/>
              </w:rPr>
            </w:pPr>
            <w:r>
              <w:rPr>
                <w:sz w:val="20"/>
              </w:rPr>
              <w:t>Typically</w:t>
            </w:r>
            <w:r>
              <w:rPr>
                <w:spacing w:val="-30"/>
                <w:sz w:val="20"/>
              </w:rPr>
              <w:t xml:space="preserve"> </w:t>
            </w:r>
            <w:r>
              <w:rPr>
                <w:sz w:val="20"/>
              </w:rPr>
              <w:t>offered</w:t>
            </w:r>
            <w:r>
              <w:rPr>
                <w:spacing w:val="-23"/>
                <w:sz w:val="20"/>
              </w:rPr>
              <w:t xml:space="preserve"> </w:t>
            </w:r>
            <w:r>
              <w:rPr>
                <w:sz w:val="20"/>
              </w:rPr>
              <w:t>to</w:t>
            </w:r>
            <w:r>
              <w:rPr>
                <w:spacing w:val="-24"/>
                <w:sz w:val="20"/>
              </w:rPr>
              <w:t xml:space="preserve"> </w:t>
            </w:r>
            <w:r>
              <w:rPr>
                <w:sz w:val="20"/>
              </w:rPr>
              <w:t>managers</w:t>
            </w:r>
            <w:r>
              <w:rPr>
                <w:spacing w:val="-30"/>
                <w:sz w:val="20"/>
              </w:rPr>
              <w:t xml:space="preserve"> </w:t>
            </w:r>
            <w:r>
              <w:rPr>
                <w:sz w:val="20"/>
              </w:rPr>
              <w:t>initiating</w:t>
            </w:r>
            <w:r>
              <w:rPr>
                <w:spacing w:val="-25"/>
                <w:sz w:val="20"/>
              </w:rPr>
              <w:t xml:space="preserve"> </w:t>
            </w:r>
            <w:r>
              <w:rPr>
                <w:sz w:val="20"/>
              </w:rPr>
              <w:t>relocation</w:t>
            </w:r>
            <w:r>
              <w:rPr>
                <w:spacing w:val="-30"/>
                <w:sz w:val="20"/>
              </w:rPr>
              <w:t xml:space="preserve"> </w:t>
            </w:r>
            <w:r>
              <w:rPr>
                <w:spacing w:val="-3"/>
                <w:sz w:val="20"/>
              </w:rPr>
              <w:t>or</w:t>
            </w:r>
            <w:r>
              <w:rPr>
                <w:spacing w:val="-20"/>
                <w:sz w:val="20"/>
              </w:rPr>
              <w:t xml:space="preserve"> </w:t>
            </w:r>
            <w:r>
              <w:rPr>
                <w:sz w:val="20"/>
              </w:rPr>
              <w:t>indicating</w:t>
            </w:r>
          </w:p>
        </w:tc>
      </w:tr>
      <w:tr w:rsidR="00895EAC" w14:paraId="1142ABAC" w14:textId="77777777">
        <w:trPr>
          <w:trHeight w:val="322"/>
        </w:trPr>
        <w:tc>
          <w:tcPr>
            <w:tcW w:w="1311" w:type="dxa"/>
            <w:shd w:val="clear" w:color="auto" w:fill="BEBEBE"/>
          </w:tcPr>
          <w:p w14:paraId="4D5929D1" w14:textId="77777777" w:rsidR="00895EAC" w:rsidRDefault="00895EAC">
            <w:pPr>
              <w:pStyle w:val="TableParagraph"/>
              <w:rPr>
                <w:rFonts w:ascii="Times New Roman"/>
                <w:sz w:val="18"/>
              </w:rPr>
            </w:pPr>
          </w:p>
        </w:tc>
        <w:tc>
          <w:tcPr>
            <w:tcW w:w="1285" w:type="dxa"/>
            <w:shd w:val="clear" w:color="auto" w:fill="BEBEBE"/>
          </w:tcPr>
          <w:p w14:paraId="70A61555" w14:textId="77777777" w:rsidR="00895EAC" w:rsidRDefault="00895EAC">
            <w:pPr>
              <w:pStyle w:val="TableParagraph"/>
              <w:rPr>
                <w:rFonts w:ascii="Times New Roman"/>
                <w:sz w:val="18"/>
              </w:rPr>
            </w:pPr>
          </w:p>
        </w:tc>
        <w:tc>
          <w:tcPr>
            <w:tcW w:w="4579" w:type="dxa"/>
            <w:shd w:val="clear" w:color="auto" w:fill="BEBEBE"/>
          </w:tcPr>
          <w:p w14:paraId="2E8D58FD" w14:textId="77777777" w:rsidR="00895EAC" w:rsidRDefault="00895EAC">
            <w:pPr>
              <w:pStyle w:val="TableParagraph"/>
              <w:rPr>
                <w:rFonts w:ascii="Times New Roman"/>
                <w:sz w:val="18"/>
              </w:rPr>
            </w:pPr>
          </w:p>
        </w:tc>
        <w:tc>
          <w:tcPr>
            <w:tcW w:w="5383" w:type="dxa"/>
            <w:shd w:val="clear" w:color="auto" w:fill="BEBEBE"/>
          </w:tcPr>
          <w:p w14:paraId="7F9BA62B" w14:textId="77777777" w:rsidR="00895EAC" w:rsidRDefault="00D37152">
            <w:pPr>
              <w:pStyle w:val="TableParagraph"/>
              <w:spacing w:line="229" w:lineRule="exact"/>
              <w:ind w:left="146"/>
              <w:rPr>
                <w:sz w:val="20"/>
              </w:rPr>
            </w:pPr>
            <w:r>
              <w:rPr>
                <w:sz w:val="20"/>
              </w:rPr>
              <w:t>willingness to relocate</w:t>
            </w:r>
          </w:p>
        </w:tc>
      </w:tr>
      <w:tr w:rsidR="00895EAC" w14:paraId="4B3DE040" w14:textId="77777777">
        <w:trPr>
          <w:trHeight w:val="354"/>
        </w:trPr>
        <w:tc>
          <w:tcPr>
            <w:tcW w:w="1311" w:type="dxa"/>
            <w:shd w:val="clear" w:color="auto" w:fill="BEBEBE"/>
          </w:tcPr>
          <w:p w14:paraId="45C09643" w14:textId="77777777" w:rsidR="00895EAC" w:rsidRDefault="00D37152">
            <w:pPr>
              <w:pStyle w:val="TableParagraph"/>
              <w:spacing w:before="91" w:line="243" w:lineRule="exact"/>
              <w:ind w:left="123"/>
              <w:rPr>
                <w:sz w:val="20"/>
              </w:rPr>
            </w:pPr>
            <w:r>
              <w:rPr>
                <w:sz w:val="20"/>
              </w:rPr>
              <w:t>Localization</w:t>
            </w:r>
          </w:p>
        </w:tc>
        <w:tc>
          <w:tcPr>
            <w:tcW w:w="1285" w:type="dxa"/>
            <w:shd w:val="clear" w:color="auto" w:fill="BEBEBE"/>
          </w:tcPr>
          <w:p w14:paraId="08516BB3" w14:textId="77777777" w:rsidR="00895EAC" w:rsidRDefault="00D37152">
            <w:pPr>
              <w:pStyle w:val="TableParagraph"/>
              <w:spacing w:before="91" w:line="243" w:lineRule="exact"/>
              <w:ind w:left="130"/>
              <w:rPr>
                <w:sz w:val="20"/>
              </w:rPr>
            </w:pPr>
            <w:r>
              <w:rPr>
                <w:sz w:val="20"/>
              </w:rPr>
              <w:t>Cost savings,</w:t>
            </w:r>
          </w:p>
        </w:tc>
        <w:tc>
          <w:tcPr>
            <w:tcW w:w="4579" w:type="dxa"/>
            <w:shd w:val="clear" w:color="auto" w:fill="BEBEBE"/>
          </w:tcPr>
          <w:p w14:paraId="369D5FF6" w14:textId="77777777" w:rsidR="00895EAC" w:rsidRDefault="00D37152">
            <w:pPr>
              <w:pStyle w:val="TableParagraph"/>
              <w:numPr>
                <w:ilvl w:val="0"/>
                <w:numId w:val="21"/>
              </w:numPr>
              <w:tabs>
                <w:tab w:val="left" w:pos="230"/>
              </w:tabs>
              <w:spacing w:before="91" w:line="243" w:lineRule="exact"/>
              <w:ind w:hanging="67"/>
              <w:rPr>
                <w:sz w:val="20"/>
              </w:rPr>
            </w:pPr>
            <w:r>
              <w:rPr>
                <w:sz w:val="20"/>
              </w:rPr>
              <w:t>Initial</w:t>
            </w:r>
            <w:r>
              <w:rPr>
                <w:spacing w:val="-32"/>
                <w:sz w:val="20"/>
              </w:rPr>
              <w:t xml:space="preserve"> </w:t>
            </w:r>
            <w:r>
              <w:rPr>
                <w:sz w:val="20"/>
              </w:rPr>
              <w:t>allowances</w:t>
            </w:r>
            <w:r>
              <w:rPr>
                <w:spacing w:val="-19"/>
                <w:sz w:val="20"/>
              </w:rPr>
              <w:t xml:space="preserve"> </w:t>
            </w:r>
            <w:r>
              <w:rPr>
                <w:spacing w:val="-3"/>
                <w:sz w:val="20"/>
              </w:rPr>
              <w:t>from</w:t>
            </w:r>
            <w:r>
              <w:rPr>
                <w:spacing w:val="-16"/>
                <w:sz w:val="20"/>
              </w:rPr>
              <w:t xml:space="preserve"> </w:t>
            </w:r>
            <w:r>
              <w:rPr>
                <w:sz w:val="20"/>
              </w:rPr>
              <w:t>any</w:t>
            </w:r>
            <w:r>
              <w:rPr>
                <w:spacing w:val="-25"/>
                <w:sz w:val="20"/>
              </w:rPr>
              <w:t xml:space="preserve"> </w:t>
            </w:r>
            <w:r>
              <w:rPr>
                <w:spacing w:val="-3"/>
                <w:sz w:val="20"/>
              </w:rPr>
              <w:t>of</w:t>
            </w:r>
            <w:r>
              <w:rPr>
                <w:spacing w:val="-17"/>
                <w:sz w:val="20"/>
              </w:rPr>
              <w:t xml:space="preserve"> </w:t>
            </w:r>
            <w:r>
              <w:rPr>
                <w:spacing w:val="-3"/>
                <w:sz w:val="20"/>
              </w:rPr>
              <w:t>above</w:t>
            </w:r>
            <w:r>
              <w:rPr>
                <w:spacing w:val="-15"/>
                <w:sz w:val="20"/>
              </w:rPr>
              <w:t xml:space="preserve"> </w:t>
            </w:r>
            <w:r>
              <w:rPr>
                <w:sz w:val="20"/>
              </w:rPr>
              <w:t>phased</w:t>
            </w:r>
            <w:r>
              <w:rPr>
                <w:spacing w:val="-25"/>
                <w:sz w:val="20"/>
              </w:rPr>
              <w:t xml:space="preserve"> </w:t>
            </w:r>
            <w:r>
              <w:rPr>
                <w:spacing w:val="-4"/>
                <w:sz w:val="20"/>
              </w:rPr>
              <w:t>out</w:t>
            </w:r>
            <w:r>
              <w:rPr>
                <w:spacing w:val="-13"/>
                <w:sz w:val="20"/>
              </w:rPr>
              <w:t xml:space="preserve"> </w:t>
            </w:r>
            <w:r>
              <w:rPr>
                <w:spacing w:val="-3"/>
                <w:sz w:val="20"/>
              </w:rPr>
              <w:t>over</w:t>
            </w:r>
          </w:p>
        </w:tc>
        <w:tc>
          <w:tcPr>
            <w:tcW w:w="5383" w:type="dxa"/>
            <w:shd w:val="clear" w:color="auto" w:fill="BEBEBE"/>
          </w:tcPr>
          <w:p w14:paraId="4E77211B" w14:textId="77777777" w:rsidR="00895EAC" w:rsidRDefault="00D37152">
            <w:pPr>
              <w:pStyle w:val="TableParagraph"/>
              <w:numPr>
                <w:ilvl w:val="0"/>
                <w:numId w:val="20"/>
              </w:numPr>
              <w:tabs>
                <w:tab w:val="left" w:pos="212"/>
              </w:tabs>
              <w:spacing w:before="91" w:line="243" w:lineRule="exact"/>
              <w:rPr>
                <w:sz w:val="20"/>
              </w:rPr>
            </w:pPr>
            <w:r>
              <w:rPr>
                <w:w w:val="95"/>
                <w:sz w:val="20"/>
              </w:rPr>
              <w:t>Offered</w:t>
            </w:r>
            <w:r>
              <w:rPr>
                <w:spacing w:val="-20"/>
                <w:w w:val="95"/>
                <w:sz w:val="20"/>
              </w:rPr>
              <w:t xml:space="preserve"> </w:t>
            </w:r>
            <w:r>
              <w:rPr>
                <w:w w:val="95"/>
                <w:sz w:val="20"/>
              </w:rPr>
              <w:t>to</w:t>
            </w:r>
            <w:r>
              <w:rPr>
                <w:spacing w:val="-21"/>
                <w:w w:val="95"/>
                <w:sz w:val="20"/>
              </w:rPr>
              <w:t xml:space="preserve"> </w:t>
            </w:r>
            <w:r>
              <w:rPr>
                <w:w w:val="95"/>
                <w:sz w:val="20"/>
              </w:rPr>
              <w:t>managers</w:t>
            </w:r>
            <w:r>
              <w:rPr>
                <w:spacing w:val="-19"/>
                <w:w w:val="95"/>
                <w:sz w:val="20"/>
              </w:rPr>
              <w:t xml:space="preserve"> </w:t>
            </w:r>
            <w:r>
              <w:rPr>
                <w:w w:val="95"/>
                <w:sz w:val="20"/>
              </w:rPr>
              <w:t>initiating</w:t>
            </w:r>
            <w:r>
              <w:rPr>
                <w:spacing w:val="-4"/>
                <w:w w:val="95"/>
                <w:sz w:val="20"/>
              </w:rPr>
              <w:t xml:space="preserve"> </w:t>
            </w:r>
            <w:r>
              <w:rPr>
                <w:w w:val="95"/>
                <w:sz w:val="20"/>
              </w:rPr>
              <w:t>relocation</w:t>
            </w:r>
            <w:r>
              <w:rPr>
                <w:spacing w:val="-20"/>
                <w:w w:val="95"/>
                <w:sz w:val="20"/>
              </w:rPr>
              <w:t xml:space="preserve"> </w:t>
            </w:r>
            <w:r>
              <w:rPr>
                <w:w w:val="95"/>
                <w:sz w:val="20"/>
              </w:rPr>
              <w:t>and</w:t>
            </w:r>
            <w:r>
              <w:rPr>
                <w:spacing w:val="-11"/>
                <w:w w:val="95"/>
                <w:sz w:val="20"/>
              </w:rPr>
              <w:t xml:space="preserve"> </w:t>
            </w:r>
            <w:r>
              <w:rPr>
                <w:w w:val="95"/>
                <w:sz w:val="20"/>
              </w:rPr>
              <w:t>long-term</w:t>
            </w:r>
            <w:r>
              <w:rPr>
                <w:spacing w:val="-18"/>
                <w:w w:val="95"/>
                <w:sz w:val="20"/>
              </w:rPr>
              <w:t xml:space="preserve"> </w:t>
            </w:r>
            <w:r>
              <w:rPr>
                <w:w w:val="95"/>
                <w:sz w:val="20"/>
              </w:rPr>
              <w:t>assignees</w:t>
            </w:r>
          </w:p>
        </w:tc>
      </w:tr>
      <w:tr w:rsidR="00895EAC" w14:paraId="1E2453AE" w14:textId="77777777">
        <w:trPr>
          <w:trHeight w:val="248"/>
        </w:trPr>
        <w:tc>
          <w:tcPr>
            <w:tcW w:w="1311" w:type="dxa"/>
            <w:shd w:val="clear" w:color="auto" w:fill="BEBEBE"/>
          </w:tcPr>
          <w:p w14:paraId="1FD0D01E" w14:textId="77777777" w:rsidR="00895EAC" w:rsidRDefault="00D37152">
            <w:pPr>
              <w:pStyle w:val="TableParagraph"/>
              <w:spacing w:line="228" w:lineRule="exact"/>
              <w:ind w:left="123"/>
              <w:rPr>
                <w:sz w:val="20"/>
              </w:rPr>
            </w:pPr>
            <w:r>
              <w:rPr>
                <w:sz w:val="20"/>
              </w:rPr>
              <w:t>(host-based)</w:t>
            </w:r>
          </w:p>
        </w:tc>
        <w:tc>
          <w:tcPr>
            <w:tcW w:w="1285" w:type="dxa"/>
            <w:shd w:val="clear" w:color="auto" w:fill="BEBEBE"/>
          </w:tcPr>
          <w:p w14:paraId="28CCD2B6" w14:textId="77777777" w:rsidR="00895EAC" w:rsidRDefault="00D37152">
            <w:pPr>
              <w:pStyle w:val="TableParagraph"/>
              <w:spacing w:line="228" w:lineRule="exact"/>
              <w:ind w:left="130"/>
              <w:rPr>
                <w:sz w:val="20"/>
              </w:rPr>
            </w:pPr>
            <w:r>
              <w:rPr>
                <w:sz w:val="20"/>
              </w:rPr>
              <w:t>functional</w:t>
            </w:r>
          </w:p>
        </w:tc>
        <w:tc>
          <w:tcPr>
            <w:tcW w:w="4579" w:type="dxa"/>
            <w:shd w:val="clear" w:color="auto" w:fill="BEBEBE"/>
          </w:tcPr>
          <w:p w14:paraId="54BC525A" w14:textId="77777777" w:rsidR="00895EAC" w:rsidRDefault="00D37152">
            <w:pPr>
              <w:pStyle w:val="TableParagraph"/>
              <w:spacing w:line="228" w:lineRule="exact"/>
              <w:ind w:left="163"/>
              <w:rPr>
                <w:sz w:val="20"/>
              </w:rPr>
            </w:pPr>
            <w:r>
              <w:rPr>
                <w:spacing w:val="-3"/>
                <w:sz w:val="20"/>
              </w:rPr>
              <w:t>period</w:t>
            </w:r>
            <w:r>
              <w:rPr>
                <w:spacing w:val="-31"/>
                <w:sz w:val="20"/>
              </w:rPr>
              <w:t xml:space="preserve"> </w:t>
            </w:r>
            <w:r>
              <w:rPr>
                <w:spacing w:val="-3"/>
                <w:sz w:val="20"/>
              </w:rPr>
              <w:t>of</w:t>
            </w:r>
            <w:r>
              <w:rPr>
                <w:spacing w:val="-24"/>
                <w:sz w:val="20"/>
              </w:rPr>
              <w:t xml:space="preserve"> </w:t>
            </w:r>
            <w:r>
              <w:rPr>
                <w:sz w:val="20"/>
              </w:rPr>
              <w:t>assignment</w:t>
            </w:r>
            <w:r>
              <w:rPr>
                <w:spacing w:val="-33"/>
                <w:sz w:val="20"/>
              </w:rPr>
              <w:t xml:space="preserve"> </w:t>
            </w:r>
            <w:r>
              <w:rPr>
                <w:sz w:val="20"/>
              </w:rPr>
              <w:t>(50%</w:t>
            </w:r>
            <w:r>
              <w:rPr>
                <w:spacing w:val="-23"/>
                <w:sz w:val="20"/>
              </w:rPr>
              <w:t xml:space="preserve"> </w:t>
            </w:r>
            <w:r>
              <w:rPr>
                <w:spacing w:val="-3"/>
                <w:sz w:val="20"/>
              </w:rPr>
              <w:t>benefit</w:t>
            </w:r>
            <w:r>
              <w:rPr>
                <w:spacing w:val="-22"/>
                <w:sz w:val="20"/>
              </w:rPr>
              <w:t xml:space="preserve"> </w:t>
            </w:r>
            <w:r>
              <w:rPr>
                <w:sz w:val="20"/>
              </w:rPr>
              <w:t>Y2,</w:t>
            </w:r>
            <w:r>
              <w:rPr>
                <w:spacing w:val="-31"/>
                <w:sz w:val="20"/>
              </w:rPr>
              <w:t xml:space="preserve"> </w:t>
            </w:r>
            <w:r>
              <w:rPr>
                <w:sz w:val="20"/>
              </w:rPr>
              <w:t>30%</w:t>
            </w:r>
            <w:r>
              <w:rPr>
                <w:spacing w:val="-23"/>
                <w:sz w:val="20"/>
              </w:rPr>
              <w:t xml:space="preserve"> </w:t>
            </w:r>
            <w:r>
              <w:rPr>
                <w:spacing w:val="-3"/>
                <w:sz w:val="20"/>
              </w:rPr>
              <w:t>benefit</w:t>
            </w:r>
            <w:r>
              <w:rPr>
                <w:spacing w:val="-5"/>
                <w:sz w:val="20"/>
              </w:rPr>
              <w:t xml:space="preserve"> </w:t>
            </w:r>
            <w:r>
              <w:rPr>
                <w:sz w:val="20"/>
              </w:rPr>
              <w:t>Y3)</w:t>
            </w:r>
            <w:r>
              <w:rPr>
                <w:spacing w:val="-30"/>
                <w:sz w:val="20"/>
              </w:rPr>
              <w:t xml:space="preserve"> </w:t>
            </w:r>
            <w:r>
              <w:rPr>
                <w:sz w:val="20"/>
              </w:rPr>
              <w:t>to</w:t>
            </w:r>
          </w:p>
        </w:tc>
        <w:tc>
          <w:tcPr>
            <w:tcW w:w="5383" w:type="dxa"/>
            <w:shd w:val="clear" w:color="auto" w:fill="BEBEBE"/>
          </w:tcPr>
          <w:p w14:paraId="57B0366A" w14:textId="77777777" w:rsidR="00895EAC" w:rsidRDefault="00D37152">
            <w:pPr>
              <w:pStyle w:val="TableParagraph"/>
              <w:spacing w:line="228" w:lineRule="exact"/>
              <w:ind w:left="146"/>
              <w:rPr>
                <w:sz w:val="20"/>
              </w:rPr>
            </w:pPr>
            <w:r>
              <w:rPr>
                <w:sz w:val="20"/>
              </w:rPr>
              <w:t>exceeding</w:t>
            </w:r>
            <w:r>
              <w:rPr>
                <w:spacing w:val="-30"/>
                <w:sz w:val="20"/>
              </w:rPr>
              <w:t xml:space="preserve"> </w:t>
            </w:r>
            <w:r>
              <w:rPr>
                <w:sz w:val="20"/>
              </w:rPr>
              <w:t>term</w:t>
            </w:r>
            <w:r>
              <w:rPr>
                <w:spacing w:val="-38"/>
                <w:sz w:val="20"/>
              </w:rPr>
              <w:t xml:space="preserve"> </w:t>
            </w:r>
            <w:r>
              <w:rPr>
                <w:spacing w:val="-3"/>
                <w:sz w:val="20"/>
              </w:rPr>
              <w:t>of</w:t>
            </w:r>
            <w:r>
              <w:rPr>
                <w:spacing w:val="-28"/>
                <w:sz w:val="20"/>
              </w:rPr>
              <w:t xml:space="preserve"> </w:t>
            </w:r>
            <w:r>
              <w:rPr>
                <w:sz w:val="20"/>
              </w:rPr>
              <w:t>contract</w:t>
            </w:r>
            <w:r>
              <w:rPr>
                <w:spacing w:val="-31"/>
                <w:sz w:val="20"/>
              </w:rPr>
              <w:t xml:space="preserve"> </w:t>
            </w:r>
            <w:r>
              <w:rPr>
                <w:sz w:val="20"/>
              </w:rPr>
              <w:t>(i.e.</w:t>
            </w:r>
            <w:r>
              <w:rPr>
                <w:spacing w:val="-34"/>
                <w:sz w:val="20"/>
              </w:rPr>
              <w:t xml:space="preserve"> </w:t>
            </w:r>
            <w:r>
              <w:rPr>
                <w:spacing w:val="-4"/>
                <w:sz w:val="20"/>
              </w:rPr>
              <w:t>beyond</w:t>
            </w:r>
            <w:r>
              <w:rPr>
                <w:spacing w:val="-24"/>
                <w:sz w:val="20"/>
              </w:rPr>
              <w:t xml:space="preserve"> </w:t>
            </w:r>
            <w:r>
              <w:rPr>
                <w:sz w:val="20"/>
              </w:rPr>
              <w:t>initial</w:t>
            </w:r>
            <w:r>
              <w:rPr>
                <w:spacing w:val="-29"/>
                <w:sz w:val="20"/>
              </w:rPr>
              <w:t xml:space="preserve"> </w:t>
            </w:r>
            <w:r>
              <w:rPr>
                <w:sz w:val="20"/>
              </w:rPr>
              <w:t>assignment)</w:t>
            </w:r>
            <w:r>
              <w:rPr>
                <w:spacing w:val="-37"/>
                <w:sz w:val="20"/>
              </w:rPr>
              <w:t xml:space="preserve"> </w:t>
            </w:r>
            <w:r>
              <w:rPr>
                <w:spacing w:val="-4"/>
                <w:sz w:val="20"/>
              </w:rPr>
              <w:t>but</w:t>
            </w:r>
            <w:r>
              <w:rPr>
                <w:spacing w:val="-26"/>
                <w:sz w:val="20"/>
              </w:rPr>
              <w:t xml:space="preserve"> </w:t>
            </w:r>
            <w:r>
              <w:rPr>
                <w:sz w:val="20"/>
              </w:rPr>
              <w:t>who</w:t>
            </w:r>
          </w:p>
        </w:tc>
      </w:tr>
      <w:tr w:rsidR="00895EAC" w14:paraId="4D4DB2BA" w14:textId="77777777">
        <w:trPr>
          <w:trHeight w:val="461"/>
        </w:trPr>
        <w:tc>
          <w:tcPr>
            <w:tcW w:w="1311" w:type="dxa"/>
            <w:shd w:val="clear" w:color="auto" w:fill="BEBEBE"/>
          </w:tcPr>
          <w:p w14:paraId="72AB0583" w14:textId="77777777" w:rsidR="00895EAC" w:rsidRDefault="00895EAC">
            <w:pPr>
              <w:pStyle w:val="TableParagraph"/>
              <w:rPr>
                <w:rFonts w:ascii="Times New Roman"/>
                <w:sz w:val="18"/>
              </w:rPr>
            </w:pPr>
          </w:p>
        </w:tc>
        <w:tc>
          <w:tcPr>
            <w:tcW w:w="1285" w:type="dxa"/>
            <w:shd w:val="clear" w:color="auto" w:fill="BEBEBE"/>
          </w:tcPr>
          <w:p w14:paraId="25FF617C" w14:textId="77777777" w:rsidR="00895EAC" w:rsidRDefault="00D37152">
            <w:pPr>
              <w:pStyle w:val="TableParagraph"/>
              <w:spacing w:line="229" w:lineRule="exact"/>
              <w:ind w:left="130"/>
              <w:rPr>
                <w:sz w:val="20"/>
              </w:rPr>
            </w:pPr>
            <w:r>
              <w:rPr>
                <w:sz w:val="20"/>
              </w:rPr>
              <w:t>retention</w:t>
            </w:r>
          </w:p>
        </w:tc>
        <w:tc>
          <w:tcPr>
            <w:tcW w:w="4579" w:type="dxa"/>
            <w:shd w:val="clear" w:color="auto" w:fill="BEBEBE"/>
          </w:tcPr>
          <w:p w14:paraId="514BA54B" w14:textId="77777777" w:rsidR="00895EAC" w:rsidRDefault="00D37152">
            <w:pPr>
              <w:pStyle w:val="TableParagraph"/>
              <w:spacing w:line="218" w:lineRule="exact"/>
              <w:ind w:left="163"/>
              <w:rPr>
                <w:rFonts w:ascii="Arial" w:hAnsi="Arial"/>
                <w:sz w:val="20"/>
              </w:rPr>
            </w:pPr>
            <w:r>
              <w:rPr>
                <w:rFonts w:ascii="Arial" w:hAnsi="Arial"/>
                <w:sz w:val="20"/>
              </w:rPr>
              <w:t>achieve full “local” remuneration</w:t>
            </w:r>
          </w:p>
        </w:tc>
        <w:tc>
          <w:tcPr>
            <w:tcW w:w="5383" w:type="dxa"/>
            <w:shd w:val="clear" w:color="auto" w:fill="BEBEBE"/>
          </w:tcPr>
          <w:p w14:paraId="5E110084" w14:textId="77777777" w:rsidR="00895EAC" w:rsidRDefault="00D37152">
            <w:pPr>
              <w:pStyle w:val="TableParagraph"/>
              <w:spacing w:line="229" w:lineRule="exact"/>
              <w:ind w:left="146"/>
              <w:rPr>
                <w:sz w:val="20"/>
              </w:rPr>
            </w:pPr>
            <w:r>
              <w:rPr>
                <w:sz w:val="20"/>
              </w:rPr>
              <w:t>wish to remain in location or firm does not wish to repatriate</w:t>
            </w:r>
          </w:p>
        </w:tc>
      </w:tr>
      <w:tr w:rsidR="00895EAC" w14:paraId="5E4CE2CB" w14:textId="77777777">
        <w:trPr>
          <w:trHeight w:val="332"/>
        </w:trPr>
        <w:tc>
          <w:tcPr>
            <w:tcW w:w="1311" w:type="dxa"/>
          </w:tcPr>
          <w:p w14:paraId="38CE5D31" w14:textId="77777777" w:rsidR="00895EAC" w:rsidRDefault="00D37152">
            <w:pPr>
              <w:pStyle w:val="TableParagraph"/>
              <w:spacing w:before="84" w:line="228" w:lineRule="exact"/>
              <w:ind w:left="123"/>
              <w:rPr>
                <w:sz w:val="20"/>
              </w:rPr>
            </w:pPr>
            <w:r>
              <w:rPr>
                <w:sz w:val="20"/>
              </w:rPr>
              <w:t>Permanent</w:t>
            </w:r>
          </w:p>
        </w:tc>
        <w:tc>
          <w:tcPr>
            <w:tcW w:w="1285" w:type="dxa"/>
          </w:tcPr>
          <w:p w14:paraId="5FD9EF8C" w14:textId="77777777" w:rsidR="00895EAC" w:rsidRDefault="00D37152">
            <w:pPr>
              <w:pStyle w:val="TableParagraph"/>
              <w:spacing w:before="84" w:line="228" w:lineRule="exact"/>
              <w:ind w:left="130"/>
              <w:rPr>
                <w:sz w:val="20"/>
              </w:rPr>
            </w:pPr>
            <w:r>
              <w:rPr>
                <w:sz w:val="20"/>
              </w:rPr>
              <w:t>Self-initiated</w:t>
            </w:r>
          </w:p>
        </w:tc>
        <w:tc>
          <w:tcPr>
            <w:tcW w:w="4579" w:type="dxa"/>
          </w:tcPr>
          <w:p w14:paraId="46C7CA64" w14:textId="77777777" w:rsidR="00895EAC" w:rsidRDefault="00D37152">
            <w:pPr>
              <w:pStyle w:val="TableParagraph"/>
              <w:numPr>
                <w:ilvl w:val="0"/>
                <w:numId w:val="19"/>
              </w:numPr>
              <w:tabs>
                <w:tab w:val="left" w:pos="230"/>
              </w:tabs>
              <w:spacing w:before="84" w:line="228" w:lineRule="exact"/>
              <w:ind w:hanging="67"/>
              <w:rPr>
                <w:sz w:val="20"/>
              </w:rPr>
            </w:pPr>
            <w:r>
              <w:rPr>
                <w:spacing w:val="-3"/>
                <w:sz w:val="20"/>
              </w:rPr>
              <w:t>One</w:t>
            </w:r>
            <w:r>
              <w:rPr>
                <w:spacing w:val="-19"/>
                <w:sz w:val="20"/>
              </w:rPr>
              <w:t xml:space="preserve"> </w:t>
            </w:r>
            <w:r>
              <w:rPr>
                <w:sz w:val="20"/>
              </w:rPr>
              <w:t>way</w:t>
            </w:r>
            <w:r>
              <w:rPr>
                <w:spacing w:val="-21"/>
                <w:sz w:val="20"/>
              </w:rPr>
              <w:t xml:space="preserve"> </w:t>
            </w:r>
            <w:r>
              <w:rPr>
                <w:sz w:val="20"/>
              </w:rPr>
              <w:t>relocation</w:t>
            </w:r>
            <w:r>
              <w:rPr>
                <w:spacing w:val="-13"/>
                <w:sz w:val="20"/>
              </w:rPr>
              <w:t xml:space="preserve"> </w:t>
            </w:r>
            <w:r>
              <w:rPr>
                <w:sz w:val="20"/>
              </w:rPr>
              <w:t>package</w:t>
            </w:r>
            <w:r>
              <w:rPr>
                <w:spacing w:val="-27"/>
                <w:sz w:val="20"/>
              </w:rPr>
              <w:t xml:space="preserve"> </w:t>
            </w:r>
            <w:r>
              <w:rPr>
                <w:sz w:val="20"/>
              </w:rPr>
              <w:t>to</w:t>
            </w:r>
            <w:r>
              <w:rPr>
                <w:spacing w:val="-13"/>
                <w:sz w:val="20"/>
              </w:rPr>
              <w:t xml:space="preserve"> </w:t>
            </w:r>
            <w:r>
              <w:rPr>
                <w:sz w:val="20"/>
              </w:rPr>
              <w:t>host-destination</w:t>
            </w:r>
          </w:p>
        </w:tc>
        <w:tc>
          <w:tcPr>
            <w:tcW w:w="5383" w:type="dxa"/>
          </w:tcPr>
          <w:p w14:paraId="79AC33D1" w14:textId="77777777" w:rsidR="00895EAC" w:rsidRDefault="00D37152">
            <w:pPr>
              <w:pStyle w:val="TableParagraph"/>
              <w:numPr>
                <w:ilvl w:val="0"/>
                <w:numId w:val="18"/>
              </w:numPr>
              <w:tabs>
                <w:tab w:val="left" w:pos="212"/>
              </w:tabs>
              <w:spacing w:before="84" w:line="228" w:lineRule="exact"/>
              <w:rPr>
                <w:sz w:val="20"/>
              </w:rPr>
            </w:pPr>
            <w:r>
              <w:rPr>
                <w:sz w:val="20"/>
              </w:rPr>
              <w:t>Self-initiated / employee-initiated</w:t>
            </w:r>
            <w:r>
              <w:rPr>
                <w:spacing w:val="-18"/>
                <w:sz w:val="20"/>
              </w:rPr>
              <w:t xml:space="preserve"> </w:t>
            </w:r>
            <w:r>
              <w:rPr>
                <w:sz w:val="20"/>
              </w:rPr>
              <w:t>relocation</w:t>
            </w:r>
          </w:p>
        </w:tc>
      </w:tr>
      <w:tr w:rsidR="00895EAC" w14:paraId="0AEAEB7D" w14:textId="77777777">
        <w:trPr>
          <w:trHeight w:val="264"/>
        </w:trPr>
        <w:tc>
          <w:tcPr>
            <w:tcW w:w="1311" w:type="dxa"/>
          </w:tcPr>
          <w:p w14:paraId="46A567FA" w14:textId="77777777" w:rsidR="00895EAC" w:rsidRDefault="00D37152">
            <w:pPr>
              <w:pStyle w:val="TableParagraph"/>
              <w:spacing w:before="1" w:line="243" w:lineRule="exact"/>
              <w:ind w:left="123"/>
              <w:rPr>
                <w:sz w:val="20"/>
              </w:rPr>
            </w:pPr>
            <w:r>
              <w:rPr>
                <w:sz w:val="20"/>
              </w:rPr>
              <w:t>Transfer</w:t>
            </w:r>
          </w:p>
        </w:tc>
        <w:tc>
          <w:tcPr>
            <w:tcW w:w="1285" w:type="dxa"/>
          </w:tcPr>
          <w:p w14:paraId="5292C0AE" w14:textId="77777777" w:rsidR="00895EAC" w:rsidRDefault="00D37152">
            <w:pPr>
              <w:pStyle w:val="TableParagraph"/>
              <w:spacing w:before="1" w:line="243" w:lineRule="exact"/>
              <w:ind w:left="130"/>
              <w:rPr>
                <w:sz w:val="20"/>
              </w:rPr>
            </w:pPr>
            <w:r>
              <w:rPr>
                <w:sz w:val="20"/>
              </w:rPr>
              <w:t>transfers</w:t>
            </w:r>
          </w:p>
        </w:tc>
        <w:tc>
          <w:tcPr>
            <w:tcW w:w="4579" w:type="dxa"/>
          </w:tcPr>
          <w:p w14:paraId="62F6AB66" w14:textId="77777777" w:rsidR="00895EAC" w:rsidRDefault="00D37152">
            <w:pPr>
              <w:pStyle w:val="TableParagraph"/>
              <w:numPr>
                <w:ilvl w:val="0"/>
                <w:numId w:val="17"/>
              </w:numPr>
              <w:tabs>
                <w:tab w:val="left" w:pos="230"/>
              </w:tabs>
              <w:spacing w:before="1" w:line="243" w:lineRule="exact"/>
              <w:ind w:hanging="67"/>
              <w:rPr>
                <w:sz w:val="20"/>
              </w:rPr>
            </w:pPr>
            <w:r>
              <w:rPr>
                <w:sz w:val="20"/>
              </w:rPr>
              <w:t>Salary,</w:t>
            </w:r>
            <w:r>
              <w:rPr>
                <w:spacing w:val="-24"/>
                <w:sz w:val="20"/>
              </w:rPr>
              <w:t xml:space="preserve"> </w:t>
            </w:r>
            <w:r>
              <w:rPr>
                <w:sz w:val="20"/>
              </w:rPr>
              <w:t>incentives</w:t>
            </w:r>
            <w:r>
              <w:rPr>
                <w:spacing w:val="-14"/>
                <w:sz w:val="20"/>
              </w:rPr>
              <w:t xml:space="preserve"> </w:t>
            </w:r>
            <w:r>
              <w:rPr>
                <w:sz w:val="20"/>
              </w:rPr>
              <w:t>and</w:t>
            </w:r>
            <w:r>
              <w:rPr>
                <w:spacing w:val="-13"/>
                <w:sz w:val="20"/>
              </w:rPr>
              <w:t xml:space="preserve"> </w:t>
            </w:r>
            <w:r>
              <w:rPr>
                <w:sz w:val="20"/>
              </w:rPr>
              <w:t>benefits</w:t>
            </w:r>
            <w:r>
              <w:rPr>
                <w:spacing w:val="-15"/>
                <w:sz w:val="20"/>
              </w:rPr>
              <w:t xml:space="preserve"> </w:t>
            </w:r>
            <w:r>
              <w:rPr>
                <w:spacing w:val="-3"/>
                <w:sz w:val="20"/>
              </w:rPr>
              <w:t>from</w:t>
            </w:r>
            <w:r>
              <w:rPr>
                <w:spacing w:val="-11"/>
                <w:sz w:val="20"/>
              </w:rPr>
              <w:t xml:space="preserve"> </w:t>
            </w:r>
            <w:r>
              <w:rPr>
                <w:sz w:val="20"/>
              </w:rPr>
              <w:t>local</w:t>
            </w:r>
            <w:r>
              <w:rPr>
                <w:spacing w:val="-12"/>
                <w:sz w:val="20"/>
              </w:rPr>
              <w:t xml:space="preserve"> </w:t>
            </w:r>
            <w:r>
              <w:rPr>
                <w:spacing w:val="-3"/>
                <w:sz w:val="20"/>
              </w:rPr>
              <w:t>payroll</w:t>
            </w:r>
          </w:p>
        </w:tc>
        <w:tc>
          <w:tcPr>
            <w:tcW w:w="5383" w:type="dxa"/>
          </w:tcPr>
          <w:p w14:paraId="2C1A603E" w14:textId="77777777" w:rsidR="00895EAC" w:rsidRDefault="00895EAC">
            <w:pPr>
              <w:pStyle w:val="TableParagraph"/>
              <w:rPr>
                <w:rFonts w:ascii="Times New Roman"/>
                <w:sz w:val="18"/>
              </w:rPr>
            </w:pPr>
          </w:p>
        </w:tc>
      </w:tr>
      <w:tr w:rsidR="00895EAC" w14:paraId="2E03CFED" w14:textId="77777777">
        <w:trPr>
          <w:trHeight w:val="276"/>
        </w:trPr>
        <w:tc>
          <w:tcPr>
            <w:tcW w:w="1311" w:type="dxa"/>
          </w:tcPr>
          <w:p w14:paraId="7158E064" w14:textId="77777777" w:rsidR="00895EAC" w:rsidRDefault="00D37152">
            <w:pPr>
              <w:pStyle w:val="TableParagraph"/>
              <w:spacing w:line="227" w:lineRule="exact"/>
              <w:ind w:left="123"/>
              <w:rPr>
                <w:sz w:val="20"/>
              </w:rPr>
            </w:pPr>
            <w:r>
              <w:rPr>
                <w:sz w:val="20"/>
              </w:rPr>
              <w:t>(host-based)</w:t>
            </w:r>
          </w:p>
        </w:tc>
        <w:tc>
          <w:tcPr>
            <w:tcW w:w="1285" w:type="dxa"/>
          </w:tcPr>
          <w:p w14:paraId="79A54F31" w14:textId="77777777" w:rsidR="00895EAC" w:rsidRDefault="00895EAC">
            <w:pPr>
              <w:pStyle w:val="TableParagraph"/>
              <w:rPr>
                <w:rFonts w:ascii="Times New Roman"/>
                <w:sz w:val="18"/>
              </w:rPr>
            </w:pPr>
          </w:p>
        </w:tc>
        <w:tc>
          <w:tcPr>
            <w:tcW w:w="4579" w:type="dxa"/>
          </w:tcPr>
          <w:p w14:paraId="55DBF62C" w14:textId="77777777" w:rsidR="00895EAC" w:rsidRDefault="00895EAC">
            <w:pPr>
              <w:pStyle w:val="TableParagraph"/>
              <w:rPr>
                <w:rFonts w:ascii="Times New Roman"/>
                <w:sz w:val="18"/>
              </w:rPr>
            </w:pPr>
          </w:p>
        </w:tc>
        <w:tc>
          <w:tcPr>
            <w:tcW w:w="5383" w:type="dxa"/>
          </w:tcPr>
          <w:p w14:paraId="727FDB0F" w14:textId="77777777" w:rsidR="00895EAC" w:rsidRDefault="00895EAC">
            <w:pPr>
              <w:pStyle w:val="TableParagraph"/>
              <w:rPr>
                <w:rFonts w:ascii="Times New Roman"/>
                <w:sz w:val="18"/>
              </w:rPr>
            </w:pPr>
          </w:p>
        </w:tc>
      </w:tr>
    </w:tbl>
    <w:p w14:paraId="634C8C24" w14:textId="77777777" w:rsidR="00895EAC" w:rsidRDefault="00D37152">
      <w:pPr>
        <w:pStyle w:val="BodyText"/>
        <w:spacing w:before="9"/>
        <w:rPr>
          <w:sz w:val="20"/>
        </w:rPr>
      </w:pPr>
      <w:r>
        <w:pict w14:anchorId="3692A155">
          <v:shape id="_x0000_s1155" style="position:absolute;margin-left:135.3pt;margin-top:14.3pt;width:627.9pt;height:.1pt;z-index:-15674880;mso-wrap-distance-left:0;mso-wrap-distance-right:0;mso-position-horizontal-relative:page;mso-position-vertical-relative:text" coordorigin="2706,286" coordsize="12558,0" path="m2706,286r12558,e" filled="f" strokeweight=".2575mm">
            <v:path arrowok="t"/>
            <w10:wrap type="topAndBottom" anchorx="page"/>
          </v:shape>
        </w:pict>
      </w:r>
    </w:p>
    <w:p w14:paraId="0AA92124" w14:textId="77777777" w:rsidR="00895EAC" w:rsidRDefault="00895EAC">
      <w:pPr>
        <w:rPr>
          <w:sz w:val="20"/>
        </w:rPr>
        <w:sectPr w:rsidR="00895EAC">
          <w:headerReference w:type="even" r:id="rId69"/>
          <w:pgSz w:w="16840" w:h="11910" w:orient="landscape"/>
          <w:pgMar w:top="1100" w:right="1460" w:bottom="280" w:left="2420" w:header="0" w:footer="0" w:gutter="0"/>
          <w:cols w:space="720"/>
        </w:sectPr>
      </w:pPr>
    </w:p>
    <w:p w14:paraId="15691050" w14:textId="77777777" w:rsidR="00895EAC" w:rsidRDefault="00D37152">
      <w:pPr>
        <w:pStyle w:val="ListParagraph"/>
        <w:numPr>
          <w:ilvl w:val="1"/>
          <w:numId w:val="42"/>
        </w:numPr>
        <w:tabs>
          <w:tab w:val="left" w:pos="919"/>
        </w:tabs>
        <w:spacing w:before="41"/>
        <w:ind w:left="918" w:hanging="417"/>
        <w:jc w:val="left"/>
        <w:rPr>
          <w:rFonts w:ascii="Carlito"/>
          <w:sz w:val="24"/>
        </w:rPr>
      </w:pPr>
      <w:r>
        <w:rPr>
          <w:rFonts w:ascii="Carlito"/>
          <w:spacing w:val="3"/>
          <w:sz w:val="24"/>
        </w:rPr>
        <w:lastRenderedPageBreak/>
        <w:t>Net-to-net</w:t>
      </w:r>
      <w:r>
        <w:rPr>
          <w:rFonts w:ascii="Carlito"/>
          <w:spacing w:val="-23"/>
          <w:sz w:val="24"/>
        </w:rPr>
        <w:t xml:space="preserve"> </w:t>
      </w:r>
      <w:r>
        <w:rPr>
          <w:rFonts w:ascii="Carlito"/>
          <w:sz w:val="24"/>
        </w:rPr>
        <w:t>Approach</w:t>
      </w:r>
    </w:p>
    <w:p w14:paraId="7AA3834F" w14:textId="77777777" w:rsidR="00895EAC" w:rsidRDefault="00895EAC">
      <w:pPr>
        <w:pStyle w:val="BodyText"/>
        <w:spacing w:before="1"/>
        <w:rPr>
          <w:rFonts w:ascii="Carlito"/>
          <w:sz w:val="30"/>
        </w:rPr>
      </w:pPr>
    </w:p>
    <w:p w14:paraId="6DF15B04" w14:textId="77777777" w:rsidR="00895EAC" w:rsidRDefault="00D37152">
      <w:pPr>
        <w:pStyle w:val="BodyText"/>
        <w:spacing w:line="314" w:lineRule="auto"/>
        <w:ind w:left="966"/>
      </w:pPr>
      <w:r>
        <w:t>Integrates</w:t>
      </w:r>
      <w:r>
        <w:rPr>
          <w:spacing w:val="-46"/>
        </w:rPr>
        <w:t xml:space="preserve"> </w:t>
      </w:r>
      <w:r>
        <w:rPr>
          <w:spacing w:val="4"/>
        </w:rPr>
        <w:t>employees</w:t>
      </w:r>
      <w:r>
        <w:rPr>
          <w:spacing w:val="-46"/>
        </w:rPr>
        <w:t xml:space="preserve"> </w:t>
      </w:r>
      <w:r>
        <w:t>who</w:t>
      </w:r>
      <w:r>
        <w:rPr>
          <w:spacing w:val="-47"/>
        </w:rPr>
        <w:t xml:space="preserve"> </w:t>
      </w:r>
      <w:r>
        <w:t>make</w:t>
      </w:r>
      <w:r>
        <w:rPr>
          <w:spacing w:val="-42"/>
        </w:rPr>
        <w:t xml:space="preserve"> </w:t>
      </w:r>
      <w:r>
        <w:t>a</w:t>
      </w:r>
      <w:r>
        <w:rPr>
          <w:spacing w:val="-40"/>
        </w:rPr>
        <w:t xml:space="preserve"> </w:t>
      </w:r>
      <w:r>
        <w:t>permanent</w:t>
      </w:r>
      <w:r>
        <w:rPr>
          <w:spacing w:val="-47"/>
        </w:rPr>
        <w:t xml:space="preserve"> </w:t>
      </w:r>
      <w:r>
        <w:t>or</w:t>
      </w:r>
      <w:r>
        <w:rPr>
          <w:spacing w:val="-40"/>
        </w:rPr>
        <w:t xml:space="preserve"> </w:t>
      </w:r>
      <w:r>
        <w:rPr>
          <w:spacing w:val="4"/>
        </w:rPr>
        <w:t>indefinite</w:t>
      </w:r>
      <w:r>
        <w:rPr>
          <w:spacing w:val="-42"/>
        </w:rPr>
        <w:t xml:space="preserve"> </w:t>
      </w:r>
      <w:r>
        <w:t>move</w:t>
      </w:r>
      <w:r>
        <w:rPr>
          <w:spacing w:val="-42"/>
        </w:rPr>
        <w:t xml:space="preserve"> </w:t>
      </w:r>
      <w:r>
        <w:rPr>
          <w:spacing w:val="2"/>
        </w:rPr>
        <w:t>into</w:t>
      </w:r>
      <w:r>
        <w:rPr>
          <w:spacing w:val="-47"/>
        </w:rPr>
        <w:t xml:space="preserve"> </w:t>
      </w:r>
      <w:r>
        <w:t>local</w:t>
      </w:r>
      <w:r>
        <w:rPr>
          <w:spacing w:val="-42"/>
        </w:rPr>
        <w:t xml:space="preserve"> </w:t>
      </w:r>
      <w:r>
        <w:t>pay programs,</w:t>
      </w:r>
      <w:r>
        <w:rPr>
          <w:spacing w:val="-41"/>
        </w:rPr>
        <w:t xml:space="preserve"> </w:t>
      </w:r>
      <w:r>
        <w:t>adjusting</w:t>
      </w:r>
      <w:r>
        <w:rPr>
          <w:spacing w:val="-51"/>
        </w:rPr>
        <w:t xml:space="preserve"> </w:t>
      </w:r>
      <w:r>
        <w:t>home-country</w:t>
      </w:r>
      <w:r>
        <w:rPr>
          <w:spacing w:val="-49"/>
        </w:rPr>
        <w:t xml:space="preserve"> </w:t>
      </w:r>
      <w:r>
        <w:rPr>
          <w:spacing w:val="3"/>
        </w:rPr>
        <w:t>net</w:t>
      </w:r>
      <w:r>
        <w:rPr>
          <w:spacing w:val="-43"/>
        </w:rPr>
        <w:t xml:space="preserve"> </w:t>
      </w:r>
      <w:r>
        <w:t>pay</w:t>
      </w:r>
      <w:r>
        <w:rPr>
          <w:spacing w:val="-41"/>
        </w:rPr>
        <w:t xml:space="preserve"> </w:t>
      </w:r>
      <w:r>
        <w:rPr>
          <w:spacing w:val="2"/>
        </w:rPr>
        <w:t>for</w:t>
      </w:r>
      <w:r>
        <w:rPr>
          <w:spacing w:val="-53"/>
        </w:rPr>
        <w:t xml:space="preserve"> </w:t>
      </w:r>
      <w:r>
        <w:t>any</w:t>
      </w:r>
      <w:r>
        <w:rPr>
          <w:spacing w:val="-41"/>
        </w:rPr>
        <w:t xml:space="preserve"> </w:t>
      </w:r>
      <w:r>
        <w:rPr>
          <w:spacing w:val="2"/>
        </w:rPr>
        <w:t>cost-of-living</w:t>
      </w:r>
      <w:r>
        <w:rPr>
          <w:spacing w:val="-51"/>
        </w:rPr>
        <w:t xml:space="preserve"> </w:t>
      </w:r>
      <w:r>
        <w:t>difference,</w:t>
      </w:r>
      <w:r>
        <w:rPr>
          <w:spacing w:val="-48"/>
        </w:rPr>
        <w:t xml:space="preserve"> </w:t>
      </w:r>
      <w:r>
        <w:rPr>
          <w:spacing w:val="2"/>
        </w:rPr>
        <w:t xml:space="preserve">then </w:t>
      </w:r>
      <w:r>
        <w:t>grossing</w:t>
      </w:r>
      <w:r>
        <w:rPr>
          <w:spacing w:val="-55"/>
        </w:rPr>
        <w:t xml:space="preserve"> </w:t>
      </w:r>
      <w:r>
        <w:t>up</w:t>
      </w:r>
      <w:r>
        <w:rPr>
          <w:spacing w:val="-39"/>
        </w:rPr>
        <w:t xml:space="preserve"> </w:t>
      </w:r>
      <w:r>
        <w:rPr>
          <w:spacing w:val="2"/>
        </w:rPr>
        <w:t>for</w:t>
      </w:r>
      <w:r>
        <w:rPr>
          <w:spacing w:val="-56"/>
        </w:rPr>
        <w:t xml:space="preserve"> </w:t>
      </w:r>
      <w:r>
        <w:t>local</w:t>
      </w:r>
      <w:r>
        <w:rPr>
          <w:spacing w:val="-43"/>
        </w:rPr>
        <w:t xml:space="preserve"> </w:t>
      </w:r>
      <w:r>
        <w:rPr>
          <w:spacing w:val="2"/>
        </w:rPr>
        <w:t>taxes</w:t>
      </w:r>
      <w:r>
        <w:rPr>
          <w:spacing w:val="-53"/>
        </w:rPr>
        <w:t xml:space="preserve"> </w:t>
      </w:r>
      <w:r>
        <w:t>and</w:t>
      </w:r>
      <w:r>
        <w:rPr>
          <w:spacing w:val="-46"/>
        </w:rPr>
        <w:t xml:space="preserve"> </w:t>
      </w:r>
      <w:r>
        <w:t>housing.</w:t>
      </w:r>
      <w:r>
        <w:rPr>
          <w:spacing w:val="-53"/>
        </w:rPr>
        <w:t xml:space="preserve"> </w:t>
      </w:r>
      <w:r>
        <w:t>This</w:t>
      </w:r>
      <w:r>
        <w:rPr>
          <w:spacing w:val="-46"/>
        </w:rPr>
        <w:t xml:space="preserve"> </w:t>
      </w:r>
      <w:r>
        <w:t>approach</w:t>
      </w:r>
      <w:r>
        <w:rPr>
          <w:spacing w:val="-40"/>
        </w:rPr>
        <w:t xml:space="preserve"> </w:t>
      </w:r>
      <w:r>
        <w:rPr>
          <w:spacing w:val="4"/>
        </w:rPr>
        <w:t>is</w:t>
      </w:r>
      <w:r>
        <w:rPr>
          <w:spacing w:val="-53"/>
        </w:rPr>
        <w:t xml:space="preserve"> </w:t>
      </w:r>
      <w:r>
        <w:rPr>
          <w:spacing w:val="2"/>
        </w:rPr>
        <w:t>best</w:t>
      </w:r>
      <w:r>
        <w:rPr>
          <w:spacing w:val="-47"/>
        </w:rPr>
        <w:t xml:space="preserve"> </w:t>
      </w:r>
      <w:r>
        <w:rPr>
          <w:spacing w:val="2"/>
        </w:rPr>
        <w:t>used</w:t>
      </w:r>
      <w:r>
        <w:rPr>
          <w:spacing w:val="-53"/>
        </w:rPr>
        <w:t xml:space="preserve"> </w:t>
      </w:r>
      <w:r>
        <w:rPr>
          <w:spacing w:val="2"/>
        </w:rPr>
        <w:t>for</w:t>
      </w:r>
      <w:r>
        <w:rPr>
          <w:spacing w:val="-49"/>
        </w:rPr>
        <w:t xml:space="preserve"> </w:t>
      </w:r>
      <w:r>
        <w:rPr>
          <w:spacing w:val="3"/>
        </w:rPr>
        <w:t xml:space="preserve">integrating </w:t>
      </w:r>
      <w:r>
        <w:rPr>
          <w:spacing w:val="2"/>
        </w:rPr>
        <w:t xml:space="preserve">assignees into </w:t>
      </w:r>
      <w:r>
        <w:t xml:space="preserve">local pay programs </w:t>
      </w:r>
      <w:r>
        <w:rPr>
          <w:spacing w:val="3"/>
        </w:rPr>
        <w:t xml:space="preserve">when </w:t>
      </w:r>
      <w:r>
        <w:t xml:space="preserve">the relocation </w:t>
      </w:r>
      <w:r>
        <w:rPr>
          <w:spacing w:val="4"/>
        </w:rPr>
        <w:t xml:space="preserve">is </w:t>
      </w:r>
      <w:r>
        <w:t xml:space="preserve">permanent or </w:t>
      </w:r>
      <w:r>
        <w:rPr>
          <w:spacing w:val="2"/>
        </w:rPr>
        <w:t xml:space="preserve">for </w:t>
      </w:r>
      <w:r>
        <w:t xml:space="preserve">an </w:t>
      </w:r>
      <w:r>
        <w:rPr>
          <w:spacing w:val="4"/>
          <w:w w:val="95"/>
        </w:rPr>
        <w:t>indefinite</w:t>
      </w:r>
      <w:r>
        <w:rPr>
          <w:spacing w:val="-24"/>
          <w:w w:val="95"/>
        </w:rPr>
        <w:t xml:space="preserve"> </w:t>
      </w:r>
      <w:r>
        <w:rPr>
          <w:w w:val="95"/>
        </w:rPr>
        <w:t>period.</w:t>
      </w:r>
      <w:r>
        <w:rPr>
          <w:spacing w:val="-28"/>
          <w:w w:val="95"/>
        </w:rPr>
        <w:t xml:space="preserve"> </w:t>
      </w:r>
      <w:r>
        <w:rPr>
          <w:w w:val="95"/>
        </w:rPr>
        <w:t>Starting</w:t>
      </w:r>
      <w:r>
        <w:rPr>
          <w:spacing w:val="-33"/>
          <w:w w:val="95"/>
        </w:rPr>
        <w:t xml:space="preserve"> </w:t>
      </w:r>
      <w:r>
        <w:rPr>
          <w:w w:val="95"/>
        </w:rPr>
        <w:t>from</w:t>
      </w:r>
      <w:r>
        <w:rPr>
          <w:spacing w:val="-31"/>
          <w:w w:val="95"/>
        </w:rPr>
        <w:t xml:space="preserve"> </w:t>
      </w:r>
      <w:r>
        <w:rPr>
          <w:w w:val="95"/>
        </w:rPr>
        <w:t>the</w:t>
      </w:r>
      <w:r>
        <w:rPr>
          <w:spacing w:val="-7"/>
          <w:w w:val="95"/>
        </w:rPr>
        <w:t xml:space="preserve"> </w:t>
      </w:r>
      <w:r>
        <w:rPr>
          <w:spacing w:val="5"/>
          <w:w w:val="95"/>
        </w:rPr>
        <w:t>employee’s</w:t>
      </w:r>
      <w:r>
        <w:rPr>
          <w:spacing w:val="-30"/>
          <w:w w:val="95"/>
        </w:rPr>
        <w:t xml:space="preserve"> </w:t>
      </w:r>
      <w:r>
        <w:rPr>
          <w:w w:val="95"/>
        </w:rPr>
        <w:t>current</w:t>
      </w:r>
      <w:r>
        <w:rPr>
          <w:spacing w:val="-31"/>
          <w:w w:val="95"/>
        </w:rPr>
        <w:t xml:space="preserve"> </w:t>
      </w:r>
      <w:r>
        <w:rPr>
          <w:w w:val="95"/>
        </w:rPr>
        <w:t>home-country</w:t>
      </w:r>
      <w:r>
        <w:rPr>
          <w:spacing w:val="-29"/>
          <w:w w:val="95"/>
        </w:rPr>
        <w:t xml:space="preserve"> </w:t>
      </w:r>
      <w:r>
        <w:rPr>
          <w:w w:val="95"/>
        </w:rPr>
        <w:t>compensation package,</w:t>
      </w:r>
      <w:r>
        <w:rPr>
          <w:spacing w:val="-18"/>
          <w:w w:val="95"/>
        </w:rPr>
        <w:t xml:space="preserve"> </w:t>
      </w:r>
      <w:r>
        <w:rPr>
          <w:w w:val="95"/>
        </w:rPr>
        <w:t>a</w:t>
      </w:r>
      <w:r>
        <w:rPr>
          <w:spacing w:val="-25"/>
          <w:w w:val="95"/>
        </w:rPr>
        <w:t xml:space="preserve"> </w:t>
      </w:r>
      <w:r>
        <w:rPr>
          <w:w w:val="95"/>
        </w:rPr>
        <w:t>computation</w:t>
      </w:r>
      <w:r>
        <w:rPr>
          <w:spacing w:val="-20"/>
          <w:w w:val="95"/>
        </w:rPr>
        <w:t xml:space="preserve"> </w:t>
      </w:r>
      <w:r>
        <w:rPr>
          <w:spacing w:val="4"/>
          <w:w w:val="95"/>
        </w:rPr>
        <w:t>is</w:t>
      </w:r>
      <w:r>
        <w:rPr>
          <w:spacing w:val="-34"/>
          <w:w w:val="95"/>
        </w:rPr>
        <w:t xml:space="preserve"> </w:t>
      </w:r>
      <w:r>
        <w:rPr>
          <w:w w:val="95"/>
        </w:rPr>
        <w:t>carried</w:t>
      </w:r>
      <w:r>
        <w:rPr>
          <w:spacing w:val="-20"/>
          <w:w w:val="95"/>
        </w:rPr>
        <w:t xml:space="preserve"> </w:t>
      </w:r>
      <w:r>
        <w:rPr>
          <w:w w:val="95"/>
        </w:rPr>
        <w:t>out</w:t>
      </w:r>
      <w:r>
        <w:rPr>
          <w:spacing w:val="-9"/>
          <w:w w:val="95"/>
        </w:rPr>
        <w:t xml:space="preserve"> </w:t>
      </w:r>
      <w:r>
        <w:rPr>
          <w:w w:val="95"/>
        </w:rPr>
        <w:t>to</w:t>
      </w:r>
      <w:r>
        <w:rPr>
          <w:spacing w:val="-20"/>
          <w:w w:val="95"/>
        </w:rPr>
        <w:t xml:space="preserve"> </w:t>
      </w:r>
      <w:r>
        <w:rPr>
          <w:w w:val="95"/>
        </w:rPr>
        <w:t>take</w:t>
      </w:r>
      <w:r>
        <w:rPr>
          <w:spacing w:val="-29"/>
          <w:w w:val="95"/>
        </w:rPr>
        <w:t xml:space="preserve"> </w:t>
      </w:r>
      <w:r>
        <w:rPr>
          <w:spacing w:val="2"/>
          <w:w w:val="95"/>
        </w:rPr>
        <w:t>into</w:t>
      </w:r>
      <w:r>
        <w:rPr>
          <w:spacing w:val="-34"/>
          <w:w w:val="95"/>
        </w:rPr>
        <w:t xml:space="preserve"> </w:t>
      </w:r>
      <w:r>
        <w:rPr>
          <w:w w:val="95"/>
        </w:rPr>
        <w:t>consideration</w:t>
      </w:r>
      <w:r>
        <w:rPr>
          <w:spacing w:val="-35"/>
          <w:w w:val="95"/>
        </w:rPr>
        <w:t xml:space="preserve"> </w:t>
      </w:r>
      <w:r>
        <w:rPr>
          <w:w w:val="95"/>
        </w:rPr>
        <w:t>differences</w:t>
      </w:r>
      <w:r>
        <w:rPr>
          <w:spacing w:val="-34"/>
          <w:w w:val="95"/>
        </w:rPr>
        <w:t xml:space="preserve"> </w:t>
      </w:r>
      <w:r>
        <w:rPr>
          <w:spacing w:val="4"/>
          <w:w w:val="95"/>
        </w:rPr>
        <w:t>in</w:t>
      </w:r>
      <w:r>
        <w:rPr>
          <w:spacing w:val="-35"/>
          <w:w w:val="95"/>
        </w:rPr>
        <w:t xml:space="preserve"> </w:t>
      </w:r>
      <w:r>
        <w:rPr>
          <w:spacing w:val="-2"/>
          <w:w w:val="95"/>
        </w:rPr>
        <w:t xml:space="preserve">income </w:t>
      </w:r>
      <w:r>
        <w:rPr>
          <w:spacing w:val="2"/>
        </w:rPr>
        <w:t>taxes,</w:t>
      </w:r>
      <w:r>
        <w:rPr>
          <w:spacing w:val="-47"/>
        </w:rPr>
        <w:t xml:space="preserve"> </w:t>
      </w:r>
      <w:r>
        <w:t>housing</w:t>
      </w:r>
      <w:r>
        <w:rPr>
          <w:spacing w:val="-51"/>
        </w:rPr>
        <w:t xml:space="preserve"> </w:t>
      </w:r>
      <w:r>
        <w:t>costs</w:t>
      </w:r>
      <w:r>
        <w:rPr>
          <w:spacing w:val="-40"/>
        </w:rPr>
        <w:t xml:space="preserve"> </w:t>
      </w:r>
      <w:r>
        <w:t>and</w:t>
      </w:r>
      <w:r>
        <w:rPr>
          <w:spacing w:val="-40"/>
        </w:rPr>
        <w:t xml:space="preserve"> </w:t>
      </w:r>
      <w:r>
        <w:t>cost</w:t>
      </w:r>
      <w:r>
        <w:rPr>
          <w:spacing w:val="-42"/>
        </w:rPr>
        <w:t xml:space="preserve"> </w:t>
      </w:r>
      <w:r>
        <w:t>of</w:t>
      </w:r>
      <w:r>
        <w:rPr>
          <w:spacing w:val="-38"/>
        </w:rPr>
        <w:t xml:space="preserve"> </w:t>
      </w:r>
      <w:r>
        <w:rPr>
          <w:spacing w:val="4"/>
        </w:rPr>
        <w:t>living</w:t>
      </w:r>
      <w:r>
        <w:rPr>
          <w:spacing w:val="-50"/>
        </w:rPr>
        <w:t xml:space="preserve"> </w:t>
      </w:r>
      <w:r>
        <w:t>to</w:t>
      </w:r>
      <w:r>
        <w:rPr>
          <w:spacing w:val="-40"/>
        </w:rPr>
        <w:t xml:space="preserve"> </w:t>
      </w:r>
      <w:r>
        <w:t>arrive</w:t>
      </w:r>
      <w:r>
        <w:rPr>
          <w:spacing w:val="-37"/>
        </w:rPr>
        <w:t xml:space="preserve"> </w:t>
      </w:r>
      <w:r>
        <w:t>at</w:t>
      </w:r>
      <w:r>
        <w:rPr>
          <w:spacing w:val="-41"/>
        </w:rPr>
        <w:t xml:space="preserve"> </w:t>
      </w:r>
      <w:r>
        <w:t>a</w:t>
      </w:r>
      <w:r>
        <w:rPr>
          <w:spacing w:val="-34"/>
        </w:rPr>
        <w:t xml:space="preserve"> </w:t>
      </w:r>
      <w:r>
        <w:t>local</w:t>
      </w:r>
      <w:r>
        <w:rPr>
          <w:spacing w:val="-45"/>
        </w:rPr>
        <w:t xml:space="preserve"> </w:t>
      </w:r>
      <w:r>
        <w:t>salary</w:t>
      </w:r>
      <w:r>
        <w:rPr>
          <w:spacing w:val="-39"/>
        </w:rPr>
        <w:t xml:space="preserve"> </w:t>
      </w:r>
      <w:r>
        <w:rPr>
          <w:spacing w:val="4"/>
        </w:rPr>
        <w:t>in</w:t>
      </w:r>
      <w:r>
        <w:rPr>
          <w:spacing w:val="-41"/>
        </w:rPr>
        <w:t xml:space="preserve"> </w:t>
      </w:r>
      <w:r>
        <w:t>the</w:t>
      </w:r>
      <w:r>
        <w:rPr>
          <w:spacing w:val="-37"/>
        </w:rPr>
        <w:t xml:space="preserve"> </w:t>
      </w:r>
      <w:r>
        <w:t>host</w:t>
      </w:r>
      <w:r>
        <w:rPr>
          <w:spacing w:val="-41"/>
        </w:rPr>
        <w:t xml:space="preserve"> </w:t>
      </w:r>
      <w:r>
        <w:t>country</w:t>
      </w:r>
    </w:p>
    <w:p w14:paraId="5F3DA941" w14:textId="77777777" w:rsidR="00895EAC" w:rsidRDefault="00D37152">
      <w:pPr>
        <w:pStyle w:val="BodyText"/>
        <w:spacing w:line="260" w:lineRule="exact"/>
        <w:ind w:left="966"/>
      </w:pPr>
      <w:r>
        <w:t>that</w:t>
      </w:r>
      <w:r>
        <w:rPr>
          <w:spacing w:val="-42"/>
        </w:rPr>
        <w:t xml:space="preserve"> </w:t>
      </w:r>
      <w:r>
        <w:rPr>
          <w:spacing w:val="2"/>
        </w:rPr>
        <w:t>would</w:t>
      </w:r>
      <w:r>
        <w:rPr>
          <w:spacing w:val="-49"/>
        </w:rPr>
        <w:t xml:space="preserve"> </w:t>
      </w:r>
      <w:r>
        <w:t>provide</w:t>
      </w:r>
      <w:r>
        <w:rPr>
          <w:spacing w:val="-46"/>
        </w:rPr>
        <w:t xml:space="preserve"> </w:t>
      </w:r>
      <w:r>
        <w:t>an</w:t>
      </w:r>
      <w:r>
        <w:rPr>
          <w:spacing w:val="-32"/>
        </w:rPr>
        <w:t xml:space="preserve"> </w:t>
      </w:r>
      <w:r>
        <w:t>approximately</w:t>
      </w:r>
      <w:r>
        <w:rPr>
          <w:spacing w:val="-48"/>
        </w:rPr>
        <w:t xml:space="preserve"> </w:t>
      </w:r>
      <w:r>
        <w:t>equivalent</w:t>
      </w:r>
      <w:r>
        <w:rPr>
          <w:spacing w:val="-49"/>
        </w:rPr>
        <w:t xml:space="preserve"> </w:t>
      </w:r>
      <w:r>
        <w:t>standard</w:t>
      </w:r>
      <w:r>
        <w:rPr>
          <w:spacing w:val="-50"/>
        </w:rPr>
        <w:t xml:space="preserve"> </w:t>
      </w:r>
      <w:r>
        <w:t>of</w:t>
      </w:r>
      <w:r>
        <w:rPr>
          <w:spacing w:val="-46"/>
        </w:rPr>
        <w:t xml:space="preserve"> </w:t>
      </w:r>
      <w:r>
        <w:rPr>
          <w:spacing w:val="4"/>
        </w:rPr>
        <w:t>living</w:t>
      </w:r>
      <w:r>
        <w:rPr>
          <w:spacing w:val="-50"/>
        </w:rPr>
        <w:t xml:space="preserve"> </w:t>
      </w:r>
      <w:r>
        <w:t>to</w:t>
      </w:r>
      <w:r>
        <w:rPr>
          <w:spacing w:val="-41"/>
        </w:rPr>
        <w:t xml:space="preserve"> </w:t>
      </w:r>
      <w:r>
        <w:t>the</w:t>
      </w:r>
      <w:r>
        <w:rPr>
          <w:spacing w:val="-37"/>
        </w:rPr>
        <w:t xml:space="preserve"> </w:t>
      </w:r>
      <w:r>
        <w:t>transferee.</w:t>
      </w:r>
    </w:p>
    <w:p w14:paraId="5B9305BE" w14:textId="77777777" w:rsidR="00895EAC" w:rsidRDefault="00D37152">
      <w:pPr>
        <w:pStyle w:val="BodyText"/>
        <w:spacing w:before="92" w:line="292" w:lineRule="auto"/>
        <w:ind w:left="966"/>
      </w:pPr>
      <w:r>
        <w:rPr>
          <w:noProof/>
        </w:rPr>
        <w:drawing>
          <wp:anchor distT="0" distB="0" distL="0" distR="0" simplePos="0" relativeHeight="485624832" behindDoc="1" locked="0" layoutInCell="1" allowOverlap="1" wp14:anchorId="32440B54" wp14:editId="777359FF">
            <wp:simplePos x="0" y="0"/>
            <wp:positionH relativeFrom="page">
              <wp:posOffset>818737</wp:posOffset>
            </wp:positionH>
            <wp:positionV relativeFrom="paragraph">
              <wp:posOffset>467434</wp:posOffset>
            </wp:positionV>
            <wp:extent cx="2037323" cy="1047749"/>
            <wp:effectExtent l="0" t="0" r="0" b="0"/>
            <wp:wrapNone/>
            <wp:docPr id="1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This</w:t>
      </w:r>
      <w:r>
        <w:rPr>
          <w:spacing w:val="-29"/>
          <w:w w:val="95"/>
        </w:rPr>
        <w:t xml:space="preserve"> </w:t>
      </w:r>
      <w:r>
        <w:rPr>
          <w:spacing w:val="4"/>
          <w:w w:val="95"/>
        </w:rPr>
        <w:t>is</w:t>
      </w:r>
      <w:r>
        <w:rPr>
          <w:spacing w:val="-29"/>
          <w:w w:val="95"/>
        </w:rPr>
        <w:t xml:space="preserve"> </w:t>
      </w:r>
      <w:r>
        <w:rPr>
          <w:w w:val="95"/>
        </w:rPr>
        <w:t>not</w:t>
      </w:r>
      <w:r>
        <w:rPr>
          <w:spacing w:val="-30"/>
          <w:w w:val="95"/>
        </w:rPr>
        <w:t xml:space="preserve"> </w:t>
      </w:r>
      <w:r>
        <w:rPr>
          <w:w w:val="95"/>
        </w:rPr>
        <w:t>an</w:t>
      </w:r>
      <w:r>
        <w:rPr>
          <w:spacing w:val="-30"/>
          <w:w w:val="95"/>
        </w:rPr>
        <w:t xml:space="preserve"> </w:t>
      </w:r>
      <w:r>
        <w:rPr>
          <w:spacing w:val="2"/>
          <w:w w:val="95"/>
        </w:rPr>
        <w:t>inexpensive</w:t>
      </w:r>
      <w:r>
        <w:rPr>
          <w:spacing w:val="-35"/>
          <w:w w:val="95"/>
        </w:rPr>
        <w:t xml:space="preserve"> </w:t>
      </w:r>
      <w:r>
        <w:rPr>
          <w:w w:val="95"/>
        </w:rPr>
        <w:t>approach,</w:t>
      </w:r>
      <w:r>
        <w:rPr>
          <w:spacing w:val="-39"/>
          <w:w w:val="95"/>
        </w:rPr>
        <w:t xml:space="preserve"> </w:t>
      </w:r>
      <w:r>
        <w:rPr>
          <w:w w:val="95"/>
        </w:rPr>
        <w:t>but</w:t>
      </w:r>
      <w:r>
        <w:rPr>
          <w:spacing w:val="-30"/>
          <w:w w:val="95"/>
        </w:rPr>
        <w:t xml:space="preserve"> </w:t>
      </w:r>
      <w:r>
        <w:rPr>
          <w:spacing w:val="2"/>
          <w:w w:val="95"/>
        </w:rPr>
        <w:t>its</w:t>
      </w:r>
      <w:r>
        <w:rPr>
          <w:spacing w:val="-30"/>
          <w:w w:val="95"/>
        </w:rPr>
        <w:t xml:space="preserve"> </w:t>
      </w:r>
      <w:r>
        <w:rPr>
          <w:w w:val="95"/>
        </w:rPr>
        <w:t>primary</w:t>
      </w:r>
      <w:r>
        <w:rPr>
          <w:spacing w:val="-27"/>
          <w:w w:val="95"/>
        </w:rPr>
        <w:t xml:space="preserve"> </w:t>
      </w:r>
      <w:r>
        <w:rPr>
          <w:w w:val="95"/>
        </w:rPr>
        <w:t>goal</w:t>
      </w:r>
      <w:r>
        <w:rPr>
          <w:spacing w:val="-24"/>
          <w:w w:val="95"/>
        </w:rPr>
        <w:t xml:space="preserve"> </w:t>
      </w:r>
      <w:r>
        <w:rPr>
          <w:spacing w:val="4"/>
          <w:w w:val="95"/>
        </w:rPr>
        <w:t>is</w:t>
      </w:r>
      <w:r>
        <w:rPr>
          <w:spacing w:val="-40"/>
          <w:w w:val="95"/>
        </w:rPr>
        <w:t xml:space="preserve"> </w:t>
      </w:r>
      <w:r>
        <w:rPr>
          <w:w w:val="95"/>
        </w:rPr>
        <w:t>to</w:t>
      </w:r>
      <w:r>
        <w:rPr>
          <w:spacing w:val="-18"/>
          <w:w w:val="95"/>
        </w:rPr>
        <w:t xml:space="preserve"> </w:t>
      </w:r>
      <w:r>
        <w:rPr>
          <w:w w:val="95"/>
        </w:rPr>
        <w:t>preserve</w:t>
      </w:r>
      <w:r>
        <w:rPr>
          <w:spacing w:val="-36"/>
          <w:w w:val="95"/>
        </w:rPr>
        <w:t xml:space="preserve"> </w:t>
      </w:r>
      <w:r>
        <w:rPr>
          <w:w w:val="95"/>
        </w:rPr>
        <w:t>the</w:t>
      </w:r>
      <w:r>
        <w:rPr>
          <w:spacing w:val="-35"/>
          <w:w w:val="95"/>
        </w:rPr>
        <w:t xml:space="preserve"> </w:t>
      </w:r>
      <w:r>
        <w:rPr>
          <w:w w:val="95"/>
        </w:rPr>
        <w:t>assignee</w:t>
      </w:r>
      <w:r>
        <w:rPr>
          <w:spacing w:val="-42"/>
          <w:w w:val="95"/>
        </w:rPr>
        <w:t xml:space="preserve"> </w:t>
      </w:r>
      <w:r>
        <w:rPr>
          <w:w w:val="95"/>
        </w:rPr>
        <w:t xml:space="preserve">’s </w:t>
      </w:r>
      <w:r>
        <w:t>standard</w:t>
      </w:r>
      <w:r>
        <w:rPr>
          <w:spacing w:val="-21"/>
        </w:rPr>
        <w:t xml:space="preserve"> </w:t>
      </w:r>
      <w:r>
        <w:t>of</w:t>
      </w:r>
      <w:r>
        <w:rPr>
          <w:spacing w:val="-17"/>
        </w:rPr>
        <w:t xml:space="preserve"> </w:t>
      </w:r>
      <w:r>
        <w:rPr>
          <w:spacing w:val="4"/>
        </w:rPr>
        <w:t>living</w:t>
      </w:r>
      <w:r>
        <w:rPr>
          <w:spacing w:val="-37"/>
        </w:rPr>
        <w:t xml:space="preserve"> </w:t>
      </w:r>
      <w:r>
        <w:rPr>
          <w:spacing w:val="4"/>
        </w:rPr>
        <w:t>in</w:t>
      </w:r>
      <w:r>
        <w:rPr>
          <w:spacing w:val="-36"/>
        </w:rPr>
        <w:t xml:space="preserve"> </w:t>
      </w:r>
      <w:r>
        <w:t>the</w:t>
      </w:r>
      <w:r>
        <w:rPr>
          <w:spacing w:val="-15"/>
        </w:rPr>
        <w:t xml:space="preserve"> </w:t>
      </w:r>
      <w:r>
        <w:t>assignment</w:t>
      </w:r>
      <w:r>
        <w:rPr>
          <w:spacing w:val="-37"/>
        </w:rPr>
        <w:t xml:space="preserve"> </w:t>
      </w:r>
      <w:r>
        <w:t>location.</w:t>
      </w:r>
    </w:p>
    <w:p w14:paraId="32502FC7" w14:textId="77777777" w:rsidR="00895EAC" w:rsidRDefault="00895EAC">
      <w:pPr>
        <w:pStyle w:val="BodyText"/>
        <w:spacing w:before="9"/>
        <w:rPr>
          <w:sz w:val="27"/>
        </w:rPr>
      </w:pPr>
    </w:p>
    <w:p w14:paraId="4945B265" w14:textId="77777777" w:rsidR="00895EAC" w:rsidRDefault="00D37152">
      <w:pPr>
        <w:pStyle w:val="BodyText"/>
        <w:spacing w:line="309" w:lineRule="auto"/>
        <w:ind w:left="935" w:right="142"/>
        <w:rPr>
          <w:rFonts w:ascii="Carlito" w:hAnsi="Carlito"/>
        </w:rPr>
      </w:pPr>
      <w:r>
        <w:t>In</w:t>
      </w:r>
      <w:r>
        <w:rPr>
          <w:spacing w:val="-42"/>
        </w:rPr>
        <w:t xml:space="preserve"> </w:t>
      </w:r>
      <w:r>
        <w:t>the</w:t>
      </w:r>
      <w:r>
        <w:rPr>
          <w:spacing w:val="-37"/>
        </w:rPr>
        <w:t xml:space="preserve"> </w:t>
      </w:r>
      <w:r>
        <w:rPr>
          <w:spacing w:val="2"/>
        </w:rPr>
        <w:t>end,</w:t>
      </w:r>
      <w:r>
        <w:rPr>
          <w:spacing w:val="-48"/>
        </w:rPr>
        <w:t xml:space="preserve"> </w:t>
      </w:r>
      <w:r>
        <w:rPr>
          <w:spacing w:val="4"/>
        </w:rPr>
        <w:t>it</w:t>
      </w:r>
      <w:r>
        <w:rPr>
          <w:spacing w:val="-43"/>
        </w:rPr>
        <w:t xml:space="preserve"> </w:t>
      </w:r>
      <w:r>
        <w:rPr>
          <w:spacing w:val="4"/>
        </w:rPr>
        <w:t>is</w:t>
      </w:r>
      <w:r>
        <w:rPr>
          <w:spacing w:val="-40"/>
        </w:rPr>
        <w:t xml:space="preserve"> </w:t>
      </w:r>
      <w:r>
        <w:t>important</w:t>
      </w:r>
      <w:r>
        <w:rPr>
          <w:spacing w:val="-50"/>
        </w:rPr>
        <w:t xml:space="preserve"> </w:t>
      </w:r>
      <w:r>
        <w:t>to</w:t>
      </w:r>
      <w:r>
        <w:rPr>
          <w:spacing w:val="-33"/>
        </w:rPr>
        <w:t xml:space="preserve"> </w:t>
      </w:r>
      <w:r>
        <w:t>consider</w:t>
      </w:r>
      <w:r>
        <w:rPr>
          <w:spacing w:val="-52"/>
        </w:rPr>
        <w:t xml:space="preserve"> </w:t>
      </w:r>
      <w:r>
        <w:t>the</w:t>
      </w:r>
      <w:r>
        <w:rPr>
          <w:spacing w:val="-38"/>
        </w:rPr>
        <w:t xml:space="preserve"> </w:t>
      </w:r>
      <w:r>
        <w:t>concept</w:t>
      </w:r>
      <w:r>
        <w:rPr>
          <w:spacing w:val="-42"/>
        </w:rPr>
        <w:t xml:space="preserve"> </w:t>
      </w:r>
      <w:r>
        <w:t>of</w:t>
      </w:r>
      <w:r>
        <w:rPr>
          <w:spacing w:val="-39"/>
        </w:rPr>
        <w:t xml:space="preserve"> </w:t>
      </w:r>
      <w:r>
        <w:rPr>
          <w:spacing w:val="3"/>
        </w:rPr>
        <w:t>‘wholeness’</w:t>
      </w:r>
      <w:r>
        <w:rPr>
          <w:spacing w:val="-48"/>
        </w:rPr>
        <w:t xml:space="preserve"> </w:t>
      </w:r>
      <w:r>
        <w:rPr>
          <w:spacing w:val="3"/>
        </w:rPr>
        <w:t>with</w:t>
      </w:r>
      <w:r>
        <w:rPr>
          <w:spacing w:val="-50"/>
        </w:rPr>
        <w:t xml:space="preserve"> </w:t>
      </w:r>
      <w:r>
        <w:t>regard</w:t>
      </w:r>
      <w:r>
        <w:rPr>
          <w:spacing w:val="-49"/>
        </w:rPr>
        <w:t xml:space="preserve"> </w:t>
      </w:r>
      <w:r>
        <w:t>to</w:t>
      </w:r>
      <w:r>
        <w:rPr>
          <w:spacing w:val="-50"/>
        </w:rPr>
        <w:t xml:space="preserve"> </w:t>
      </w:r>
      <w:r>
        <w:t xml:space="preserve">the </w:t>
      </w:r>
      <w:r>
        <w:rPr>
          <w:w w:val="95"/>
        </w:rPr>
        <w:t>goals</w:t>
      </w:r>
      <w:r>
        <w:rPr>
          <w:spacing w:val="-32"/>
          <w:w w:val="95"/>
        </w:rPr>
        <w:t xml:space="preserve"> </w:t>
      </w:r>
      <w:r>
        <w:rPr>
          <w:w w:val="95"/>
        </w:rPr>
        <w:t>of</w:t>
      </w:r>
      <w:r>
        <w:rPr>
          <w:spacing w:val="-28"/>
          <w:w w:val="95"/>
        </w:rPr>
        <w:t xml:space="preserve"> </w:t>
      </w:r>
      <w:r>
        <w:rPr>
          <w:w w:val="95"/>
        </w:rPr>
        <w:t>compensation</w:t>
      </w:r>
      <w:r>
        <w:rPr>
          <w:spacing w:val="-42"/>
          <w:w w:val="95"/>
        </w:rPr>
        <w:t xml:space="preserve"> </w:t>
      </w:r>
      <w:r>
        <w:rPr>
          <w:w w:val="95"/>
        </w:rPr>
        <w:t>packages.</w:t>
      </w:r>
      <w:r>
        <w:rPr>
          <w:spacing w:val="-41"/>
          <w:w w:val="95"/>
        </w:rPr>
        <w:t xml:space="preserve"> </w:t>
      </w:r>
      <w:r>
        <w:rPr>
          <w:w w:val="95"/>
        </w:rPr>
        <w:t>The</w:t>
      </w:r>
      <w:r>
        <w:rPr>
          <w:spacing w:val="-28"/>
          <w:w w:val="95"/>
        </w:rPr>
        <w:t xml:space="preserve"> </w:t>
      </w:r>
      <w:r>
        <w:rPr>
          <w:w w:val="95"/>
        </w:rPr>
        <w:t>concept</w:t>
      </w:r>
      <w:r>
        <w:rPr>
          <w:spacing w:val="-33"/>
          <w:w w:val="95"/>
        </w:rPr>
        <w:t xml:space="preserve"> </w:t>
      </w:r>
      <w:r>
        <w:rPr>
          <w:spacing w:val="2"/>
          <w:w w:val="95"/>
        </w:rPr>
        <w:t>refers</w:t>
      </w:r>
      <w:r>
        <w:rPr>
          <w:spacing w:val="-41"/>
          <w:w w:val="95"/>
        </w:rPr>
        <w:t xml:space="preserve"> </w:t>
      </w:r>
      <w:r>
        <w:rPr>
          <w:w w:val="95"/>
        </w:rPr>
        <w:t>to</w:t>
      </w:r>
      <w:r>
        <w:rPr>
          <w:spacing w:val="-32"/>
          <w:w w:val="95"/>
        </w:rPr>
        <w:t xml:space="preserve"> </w:t>
      </w:r>
      <w:r>
        <w:rPr>
          <w:w w:val="95"/>
        </w:rPr>
        <w:t>the</w:t>
      </w:r>
      <w:r>
        <w:rPr>
          <w:spacing w:val="-38"/>
          <w:w w:val="95"/>
        </w:rPr>
        <w:t xml:space="preserve"> </w:t>
      </w:r>
      <w:r>
        <w:rPr>
          <w:w w:val="95"/>
        </w:rPr>
        <w:t>organization’s</w:t>
      </w:r>
      <w:r>
        <w:rPr>
          <w:spacing w:val="-41"/>
          <w:w w:val="95"/>
        </w:rPr>
        <w:t xml:space="preserve"> </w:t>
      </w:r>
      <w:r>
        <w:rPr>
          <w:spacing w:val="2"/>
          <w:w w:val="95"/>
        </w:rPr>
        <w:t>desire</w:t>
      </w:r>
      <w:r>
        <w:rPr>
          <w:spacing w:val="-38"/>
          <w:w w:val="95"/>
        </w:rPr>
        <w:t xml:space="preserve"> </w:t>
      </w:r>
      <w:r>
        <w:rPr>
          <w:w w:val="95"/>
        </w:rPr>
        <w:t xml:space="preserve">to </w:t>
      </w:r>
      <w:r>
        <w:rPr>
          <w:rFonts w:ascii="Carlito" w:hAnsi="Carlito"/>
        </w:rPr>
        <w:t xml:space="preserve">ensure that the expatriate </w:t>
      </w:r>
      <w:r>
        <w:rPr>
          <w:rFonts w:ascii="Carlito" w:hAnsi="Carlito"/>
          <w:spacing w:val="2"/>
        </w:rPr>
        <w:t xml:space="preserve">does </w:t>
      </w:r>
      <w:r>
        <w:rPr>
          <w:rFonts w:ascii="Carlito" w:hAnsi="Carlito"/>
        </w:rPr>
        <w:t xml:space="preserve">not </w:t>
      </w:r>
      <w:r>
        <w:rPr>
          <w:rFonts w:ascii="Carlito" w:hAnsi="Carlito"/>
          <w:spacing w:val="4"/>
        </w:rPr>
        <w:t xml:space="preserve">experience </w:t>
      </w:r>
      <w:r>
        <w:rPr>
          <w:rFonts w:ascii="Carlito" w:hAnsi="Carlito"/>
        </w:rPr>
        <w:t xml:space="preserve">an overt gain or </w:t>
      </w:r>
      <w:r>
        <w:rPr>
          <w:rFonts w:ascii="Carlito" w:hAnsi="Carlito"/>
          <w:spacing w:val="2"/>
        </w:rPr>
        <w:t xml:space="preserve">loss </w:t>
      </w:r>
      <w:r>
        <w:rPr>
          <w:rFonts w:ascii="Carlito" w:hAnsi="Carlito"/>
          <w:spacing w:val="3"/>
        </w:rPr>
        <w:t xml:space="preserve">when </w:t>
      </w:r>
      <w:r>
        <w:rPr>
          <w:rFonts w:ascii="Carlito" w:hAnsi="Carlito"/>
        </w:rPr>
        <w:t xml:space="preserve">all </w:t>
      </w:r>
      <w:r>
        <w:rPr>
          <w:rFonts w:ascii="Carlito" w:hAnsi="Carlito"/>
          <w:spacing w:val="4"/>
        </w:rPr>
        <w:t>elements</w:t>
      </w:r>
      <w:r>
        <w:rPr>
          <w:rFonts w:ascii="Carlito" w:hAnsi="Carlito"/>
          <w:spacing w:val="-21"/>
        </w:rPr>
        <w:t xml:space="preserve"> </w:t>
      </w:r>
      <w:r>
        <w:rPr>
          <w:rFonts w:ascii="Carlito" w:hAnsi="Carlito"/>
        </w:rPr>
        <w:t>of</w:t>
      </w:r>
      <w:r>
        <w:rPr>
          <w:rFonts w:ascii="Carlito" w:hAnsi="Carlito"/>
          <w:spacing w:val="-15"/>
        </w:rPr>
        <w:t xml:space="preserve"> </w:t>
      </w:r>
      <w:r>
        <w:rPr>
          <w:rFonts w:ascii="Carlito" w:hAnsi="Carlito"/>
        </w:rPr>
        <w:t>the</w:t>
      </w:r>
      <w:r>
        <w:rPr>
          <w:rFonts w:ascii="Carlito" w:hAnsi="Carlito"/>
          <w:spacing w:val="-14"/>
        </w:rPr>
        <w:t xml:space="preserve"> </w:t>
      </w:r>
      <w:r>
        <w:rPr>
          <w:rFonts w:ascii="Carlito" w:hAnsi="Carlito"/>
        </w:rPr>
        <w:t>compensation</w:t>
      </w:r>
      <w:r>
        <w:rPr>
          <w:rFonts w:ascii="Carlito" w:hAnsi="Carlito"/>
          <w:spacing w:val="-20"/>
        </w:rPr>
        <w:t xml:space="preserve"> </w:t>
      </w:r>
      <w:r>
        <w:rPr>
          <w:rFonts w:ascii="Carlito" w:hAnsi="Carlito"/>
        </w:rPr>
        <w:t>package</w:t>
      </w:r>
      <w:r>
        <w:rPr>
          <w:rFonts w:ascii="Carlito" w:hAnsi="Carlito"/>
          <w:spacing w:val="4"/>
        </w:rPr>
        <w:t xml:space="preserve"> </w:t>
      </w:r>
      <w:r>
        <w:rPr>
          <w:rFonts w:ascii="Carlito" w:hAnsi="Carlito"/>
          <w:spacing w:val="-3"/>
        </w:rPr>
        <w:t>are</w:t>
      </w:r>
      <w:r>
        <w:rPr>
          <w:rFonts w:ascii="Carlito" w:hAnsi="Carlito"/>
          <w:spacing w:val="3"/>
        </w:rPr>
        <w:t xml:space="preserve"> </w:t>
      </w:r>
      <w:r>
        <w:rPr>
          <w:rFonts w:ascii="Carlito" w:hAnsi="Carlito"/>
        </w:rPr>
        <w:t>combined.</w:t>
      </w:r>
      <w:r>
        <w:rPr>
          <w:rFonts w:ascii="Carlito" w:hAnsi="Carlito"/>
          <w:spacing w:val="-19"/>
        </w:rPr>
        <w:t xml:space="preserve"> </w:t>
      </w:r>
      <w:r>
        <w:rPr>
          <w:rFonts w:ascii="Carlito" w:hAnsi="Carlito"/>
          <w:spacing w:val="2"/>
        </w:rPr>
        <w:t>While</w:t>
      </w:r>
      <w:r>
        <w:rPr>
          <w:rFonts w:ascii="Carlito" w:hAnsi="Carlito"/>
          <w:spacing w:val="-14"/>
        </w:rPr>
        <w:t xml:space="preserve"> </w:t>
      </w:r>
      <w:r>
        <w:rPr>
          <w:rFonts w:ascii="Carlito" w:hAnsi="Carlito"/>
          <w:spacing w:val="3"/>
        </w:rPr>
        <w:t>finding</w:t>
      </w:r>
      <w:r>
        <w:rPr>
          <w:rFonts w:ascii="Carlito" w:hAnsi="Carlito"/>
          <w:spacing w:val="-23"/>
        </w:rPr>
        <w:t xml:space="preserve"> </w:t>
      </w:r>
      <w:r>
        <w:rPr>
          <w:rFonts w:ascii="Carlito" w:hAnsi="Carlito"/>
        </w:rPr>
        <w:t>a</w:t>
      </w:r>
      <w:r>
        <w:rPr>
          <w:rFonts w:ascii="Carlito" w:hAnsi="Carlito"/>
          <w:spacing w:val="-9"/>
        </w:rPr>
        <w:t xml:space="preserve"> </w:t>
      </w:r>
      <w:r>
        <w:rPr>
          <w:rFonts w:ascii="Carlito" w:hAnsi="Carlito"/>
        </w:rPr>
        <w:t>balance</w:t>
      </w:r>
    </w:p>
    <w:p w14:paraId="11D9A303" w14:textId="77777777" w:rsidR="00895EAC" w:rsidRDefault="00D37152">
      <w:pPr>
        <w:pStyle w:val="BodyText"/>
        <w:spacing w:line="249" w:lineRule="exact"/>
        <w:ind w:left="935"/>
      </w:pPr>
      <w:r>
        <w:t>between the organization’s and expatriates’ perceptions of ‘wholeness’ can</w:t>
      </w:r>
    </w:p>
    <w:p w14:paraId="654F6728" w14:textId="77777777" w:rsidR="00895EAC" w:rsidRDefault="00D37152">
      <w:pPr>
        <w:pStyle w:val="BodyText"/>
        <w:spacing w:before="93"/>
        <w:ind w:left="935"/>
      </w:pPr>
      <w:r>
        <w:rPr>
          <w:spacing w:val="2"/>
        </w:rPr>
        <w:t>sometimes</w:t>
      </w:r>
      <w:r>
        <w:rPr>
          <w:spacing w:val="-45"/>
        </w:rPr>
        <w:t xml:space="preserve"> </w:t>
      </w:r>
      <w:r>
        <w:t>be</w:t>
      </w:r>
      <w:r>
        <w:rPr>
          <w:spacing w:val="-41"/>
        </w:rPr>
        <w:t xml:space="preserve"> </w:t>
      </w:r>
      <w:r>
        <w:rPr>
          <w:spacing w:val="3"/>
        </w:rPr>
        <w:t>difficult,</w:t>
      </w:r>
      <w:r>
        <w:rPr>
          <w:spacing w:val="-45"/>
        </w:rPr>
        <w:t xml:space="preserve"> </w:t>
      </w:r>
      <w:r>
        <w:t>the</w:t>
      </w:r>
      <w:r>
        <w:rPr>
          <w:spacing w:val="-41"/>
        </w:rPr>
        <w:t xml:space="preserve"> </w:t>
      </w:r>
      <w:r>
        <w:rPr>
          <w:spacing w:val="2"/>
        </w:rPr>
        <w:t>intentions</w:t>
      </w:r>
      <w:r>
        <w:rPr>
          <w:spacing w:val="-45"/>
        </w:rPr>
        <w:t xml:space="preserve"> </w:t>
      </w:r>
      <w:r>
        <w:t>of</w:t>
      </w:r>
      <w:r>
        <w:rPr>
          <w:spacing w:val="-42"/>
        </w:rPr>
        <w:t xml:space="preserve"> </w:t>
      </w:r>
      <w:r>
        <w:t>‘keeping</w:t>
      </w:r>
      <w:r>
        <w:rPr>
          <w:spacing w:val="-47"/>
        </w:rPr>
        <w:t xml:space="preserve"> </w:t>
      </w:r>
      <w:r>
        <w:t>the</w:t>
      </w:r>
      <w:r>
        <w:rPr>
          <w:spacing w:val="-41"/>
        </w:rPr>
        <w:t xml:space="preserve"> </w:t>
      </w:r>
      <w:r>
        <w:rPr>
          <w:spacing w:val="3"/>
        </w:rPr>
        <w:t>employee</w:t>
      </w:r>
      <w:r>
        <w:rPr>
          <w:spacing w:val="-41"/>
        </w:rPr>
        <w:t xml:space="preserve"> </w:t>
      </w:r>
      <w:r>
        <w:t>as</w:t>
      </w:r>
      <w:r>
        <w:rPr>
          <w:spacing w:val="-45"/>
        </w:rPr>
        <w:t xml:space="preserve"> </w:t>
      </w:r>
      <w:r>
        <w:t>a</w:t>
      </w:r>
      <w:r>
        <w:rPr>
          <w:spacing w:val="-24"/>
        </w:rPr>
        <w:t xml:space="preserve"> </w:t>
      </w:r>
      <w:r>
        <w:rPr>
          <w:spacing w:val="3"/>
        </w:rPr>
        <w:t>whole’</w:t>
      </w:r>
      <w:r>
        <w:rPr>
          <w:spacing w:val="-44"/>
        </w:rPr>
        <w:t xml:space="preserve"> </w:t>
      </w:r>
      <w:r>
        <w:t>by</w:t>
      </w:r>
      <w:r>
        <w:rPr>
          <w:spacing w:val="-34"/>
        </w:rPr>
        <w:t xml:space="preserve"> </w:t>
      </w:r>
      <w:r>
        <w:t>not</w:t>
      </w:r>
    </w:p>
    <w:p w14:paraId="323544CC" w14:textId="77777777" w:rsidR="00895EAC" w:rsidRDefault="00D37152">
      <w:pPr>
        <w:pStyle w:val="BodyText"/>
        <w:spacing w:before="57"/>
        <w:ind w:left="935"/>
        <w:rPr>
          <w:rFonts w:ascii="Carlito"/>
        </w:rPr>
      </w:pPr>
      <w:r>
        <w:rPr>
          <w:rFonts w:ascii="Carlito"/>
        </w:rPr>
        <w:t>letting expatriates experience drastic lifestyle changes are paramount.</w:t>
      </w:r>
    </w:p>
    <w:p w14:paraId="409D02BA" w14:textId="77777777" w:rsidR="00895EAC" w:rsidRDefault="00895EAC">
      <w:pPr>
        <w:pStyle w:val="BodyText"/>
        <w:spacing w:before="6"/>
        <w:rPr>
          <w:rFonts w:ascii="Carlito"/>
          <w:sz w:val="28"/>
        </w:rPr>
      </w:pPr>
    </w:p>
    <w:p w14:paraId="627E7162" w14:textId="77777777" w:rsidR="00895EAC" w:rsidRDefault="00D37152">
      <w:pPr>
        <w:pStyle w:val="Heading2"/>
        <w:numPr>
          <w:ilvl w:val="0"/>
          <w:numId w:val="45"/>
        </w:numPr>
        <w:tabs>
          <w:tab w:val="left" w:pos="486"/>
        </w:tabs>
        <w:ind w:left="485" w:hanging="241"/>
        <w:jc w:val="left"/>
      </w:pPr>
      <w:bookmarkStart w:id="15" w:name="_TOC_250010"/>
      <w:r>
        <w:rPr>
          <w:spacing w:val="-3"/>
        </w:rPr>
        <w:t xml:space="preserve">Expatriate </w:t>
      </w:r>
      <w:r>
        <w:t xml:space="preserve">Allowance </w:t>
      </w:r>
      <w:r>
        <w:rPr>
          <w:spacing w:val="-3"/>
        </w:rPr>
        <w:t>and</w:t>
      </w:r>
      <w:r>
        <w:rPr>
          <w:spacing w:val="-9"/>
        </w:rPr>
        <w:t xml:space="preserve"> </w:t>
      </w:r>
      <w:bookmarkEnd w:id="15"/>
      <w:r>
        <w:t>Premium</w:t>
      </w:r>
    </w:p>
    <w:p w14:paraId="27D0B84F" w14:textId="77777777" w:rsidR="00895EAC" w:rsidRDefault="00895EAC">
      <w:pPr>
        <w:pStyle w:val="BodyText"/>
        <w:spacing w:before="9"/>
        <w:rPr>
          <w:rFonts w:ascii="Carlito"/>
          <w:b/>
          <w:sz w:val="29"/>
        </w:rPr>
      </w:pPr>
    </w:p>
    <w:p w14:paraId="0D3B8445" w14:textId="77777777" w:rsidR="00895EAC" w:rsidRDefault="00D37152">
      <w:pPr>
        <w:pStyle w:val="BodyText"/>
        <w:spacing w:line="292" w:lineRule="auto"/>
        <w:ind w:left="935" w:right="142"/>
        <w:rPr>
          <w:rFonts w:ascii="Carlito"/>
        </w:rPr>
      </w:pPr>
      <w:r>
        <w:rPr>
          <w:rFonts w:ascii="Carlito"/>
        </w:rPr>
        <w:t>Once the base salary has been determined, then the firm must decide which incentives it feels are necessary to convince its employees that it will be</w:t>
      </w:r>
      <w:r>
        <w:rPr>
          <w:rFonts w:ascii="Carlito"/>
        </w:rPr>
        <w:t xml:space="preserve"> to their financial advantage (or, at least as is being increasingly maintained, not to their disadvantage), to take the foreign assignment. One of the key issues that have arisen, here, at least for more experienced MNEs, is the high cost of expatriation.</w:t>
      </w:r>
      <w:r>
        <w:rPr>
          <w:rFonts w:ascii="Carlito"/>
        </w:rPr>
        <w:t xml:space="preserve"> In the past (and still normally for less developed multinational firms), many incentives were offered, often with sizable monetary benefit to the expatriate as follows:</w:t>
      </w:r>
    </w:p>
    <w:p w14:paraId="3F4E0F2D" w14:textId="77777777" w:rsidR="00895EAC" w:rsidRDefault="00895EAC">
      <w:pPr>
        <w:spacing w:line="292" w:lineRule="auto"/>
        <w:rPr>
          <w:rFonts w:ascii="Carlito"/>
        </w:rPr>
        <w:sectPr w:rsidR="00895EAC">
          <w:headerReference w:type="even" r:id="rId70"/>
          <w:headerReference w:type="default" r:id="rId71"/>
          <w:pgSz w:w="11910" w:h="16840"/>
          <w:pgMar w:top="1400" w:right="1280" w:bottom="280" w:left="1180" w:header="885" w:footer="0" w:gutter="0"/>
          <w:pgNumType w:start="57"/>
          <w:cols w:space="720"/>
        </w:sectPr>
      </w:pPr>
    </w:p>
    <w:p w14:paraId="30A90F75" w14:textId="77777777" w:rsidR="00895EAC" w:rsidRDefault="00D37152">
      <w:pPr>
        <w:pStyle w:val="ListParagraph"/>
        <w:numPr>
          <w:ilvl w:val="0"/>
          <w:numId w:val="16"/>
        </w:numPr>
        <w:tabs>
          <w:tab w:val="left" w:pos="2482"/>
        </w:tabs>
        <w:spacing w:before="159"/>
        <w:ind w:hanging="247"/>
        <w:rPr>
          <w:rFonts w:ascii="Carlito" w:hAnsi="Carlito"/>
          <w:sz w:val="17"/>
        </w:rPr>
      </w:pPr>
      <w:r>
        <w:lastRenderedPageBreak/>
        <w:pict w14:anchorId="1F508C97">
          <v:group id="_x0000_s1122" style="position:absolute;left:0;text-align:left;margin-left:107.2pt;margin-top:6.35pt;width:380.9pt;height:170.1pt;z-index:-17689600;mso-position-horizontal-relative:page" coordorigin="2144,127" coordsize="7618,3402">
            <v:shape id="_x0000_s1154" type="#_x0000_t75" style="position:absolute;left:4592;top:1454;width:312;height:188">
              <v:imagedata r:id="rId72" o:title=""/>
            </v:shape>
            <v:shape id="_x0000_s1153" type="#_x0000_t75" style="position:absolute;left:4688;top:2900;width:240;height:196">
              <v:imagedata r:id="rId73" o:title=""/>
            </v:shape>
            <v:shape id="_x0000_s1152" type="#_x0000_t75" style="position:absolute;left:5311;top:3214;width:194;height:275">
              <v:imagedata r:id="rId74" o:title=""/>
            </v:shape>
            <v:shape id="_x0000_s1151" type="#_x0000_t75" style="position:absolute;left:6335;top:909;width:196;height:309">
              <v:imagedata r:id="rId75" o:title=""/>
            </v:shape>
            <v:shape id="_x0000_s1150" type="#_x0000_t75" style="position:absolute;left:6948;top:2626;width:242;height:192">
              <v:imagedata r:id="rId76" o:title=""/>
            </v:shape>
            <v:shape id="_x0000_s1149" type="#_x0000_t75" style="position:absolute;left:6841;top:1290;width:243;height:193">
              <v:imagedata r:id="rId77" o:title=""/>
            </v:shape>
            <v:shape id="_x0000_s1148" type="#_x0000_t75" style="position:absolute;left:4846;top:1204;width:2082;height:1958">
              <v:imagedata r:id="rId78" o:title=""/>
            </v:shape>
            <v:shape id="_x0000_s1147" type="#_x0000_t75" style="position:absolute;left:2446;top:1252;width:2221;height:498">
              <v:imagedata r:id="rId79" o:title=""/>
            </v:shape>
            <v:shape id="_x0000_s1146" type="#_x0000_t75" style="position:absolute;left:2401;top:1208;width:2180;height:457">
              <v:imagedata r:id="rId80" o:title=""/>
            </v:shape>
            <v:shape id="_x0000_s1145" style="position:absolute;left:2401;top:1208;width:2180;height:457" coordorigin="2401,1208" coordsize="2180,457" path="m2401,1436r12,-72l2445,1302r50,-50l2558,1220r72,-12l4353,1208r72,12l4488,1252r49,50l4570,1364r11,72l4570,1509r-33,62l4488,1621r-63,32l4353,1665r-1723,l2558,1653r-63,-32l2445,1571r-32,-62l2401,1436xe" filled="f" strokecolor="white" strokeweight=".43167mm">
              <v:path arrowok="t"/>
            </v:shape>
            <v:shape id="_x0000_s1144" type="#_x0000_t75" style="position:absolute;left:6316;top:412;width:2287;height:482">
              <v:imagedata r:id="rId81" o:title=""/>
            </v:shape>
            <v:shape id="_x0000_s1143" type="#_x0000_t75" style="position:absolute;left:6263;top:359;width:2262;height:457">
              <v:imagedata r:id="rId82" o:title=""/>
            </v:shape>
            <v:shape id="_x0000_s1142" style="position:absolute;left:6263;top:359;width:2262;height:457" coordorigin="6263,360" coordsize="2262,457" path="m6263,588r12,-72l6307,453r50,-49l6420,371r72,-11l8296,360r72,11l8431,404r50,49l8513,516r12,72l8513,660r-32,63l8431,772r-63,33l8296,817r-1804,l6420,805r-63,-33l6307,723r-32,-63l6263,588xe" filled="f" strokecolor="white" strokeweight=".43167mm">
              <v:path arrowok="t"/>
            </v:shape>
            <v:shape id="_x0000_s1141" type="#_x0000_t75" style="position:absolute;left:4466;top:2266;width:275;height:196">
              <v:imagedata r:id="rId83" o:title=""/>
            </v:shape>
            <v:shape id="_x0000_s1140" style="position:absolute;left:4777;top:1142;width:2229;height:2089" coordorigin="4777,1143" coordsize="2229,2089" path="m4777,2187r3,-75l4788,2039r14,-71l4821,1898r23,-68l4872,1764r33,-63l4942,1640r42,-58l5029,1526r49,-52l5130,1424r56,-46l5246,1336r62,-39l5373,1263r68,-31l5511,1205r72,-22l5658,1166r76,-13l5812,1145r80,-2l5971,1145r78,8l6126,1166r74,17l6273,1205r70,27l6411,1263r65,34l6538,1336r59,42l6653,1424r53,50l6755,1526r45,56l6841,1640r37,61l6911,1764r28,66l6963,1898r19,70l6995,2039r8,73l7006,2187r-3,75l6995,2335r-13,71l6963,2476r-24,68l6911,2610r-33,63l6841,2734r-41,58l6755,2848r-49,52l6653,2950r-56,45l6538,3038r-62,39l6411,3111r-68,31l6273,3169r-73,22l6126,3208r-77,13l5971,3229r-79,2l5812,3229r-78,-8l5658,3208r-75,-17l5511,3169r-70,-27l5373,3111r-65,-34l5246,3038r-60,-43l5130,2950r-52,-50l5029,2848r-45,-56l4942,2734r-37,-61l4872,2610r-28,-66l4821,2476r-19,-70l4788,2335r-8,-73l4777,2187xe" filled="f" strokecolor="#edebe0" strokeweight=".43183mm">
              <v:stroke dashstyle="dot"/>
              <v:path arrowok="t"/>
            </v:shape>
            <v:shape id="_x0000_s1139" type="#_x0000_t75" style="position:absolute;left:7173;top:1081;width:2287;height:482">
              <v:imagedata r:id="rId84" o:title=""/>
            </v:shape>
            <v:shape id="_x0000_s1138" type="#_x0000_t75" style="position:absolute;left:7120;top:1028;width:2262;height:457">
              <v:imagedata r:id="rId85" o:title=""/>
            </v:shape>
            <v:shape id="_x0000_s1137" style="position:absolute;left:7120;top:1028;width:2262;height:457" coordorigin="7121,1029" coordsize="2262,457" path="m7121,1257r11,-72l7165,1122r49,-49l7277,1040r72,-11l9154,1029r72,11l9288,1073r50,49l9370,1185r12,72l9370,1329r-32,63l9288,1441r-62,33l9154,1485r-1805,l7277,1474r-63,-33l7165,1392r-33,-63l7121,1257xe" filled="f" strokecolor="white" strokeweight=".43167mm">
              <v:path arrowok="t"/>
            </v:shape>
            <v:shape id="_x0000_s1136" type="#_x0000_t75" style="position:absolute;left:7467;top:1824;width:2295;height:482">
              <v:imagedata r:id="rId86" o:title=""/>
            </v:shape>
            <v:shape id="_x0000_s1135" type="#_x0000_t75" style="position:absolute;left:7088;top:1948;width:275;height:196">
              <v:imagedata r:id="rId87" o:title=""/>
            </v:shape>
            <v:shape id="_x0000_s1134" type="#_x0000_t75" style="position:absolute;left:7414;top:1770;width:2270;height:457">
              <v:imagedata r:id="rId88" o:title=""/>
            </v:shape>
            <v:shape id="_x0000_s1133" style="position:absolute;left:7414;top:1770;width:2270;height:457" coordorigin="7414,1771" coordsize="2270,457" path="m7414,1999r12,-72l7459,1864r49,-49l7571,1783r72,-12l9456,1771r72,12l9591,1815r49,49l9672,1927r12,72l9673,2072r-33,62l9591,2184r-63,32l9456,2228r-1813,l7571,2216r-63,-32l7459,2134r-33,-62l7414,1999xe" filled="f" strokecolor="white" strokeweight=".43167mm">
              <v:path arrowok="t"/>
            </v:shape>
            <v:shape id="_x0000_s1132" type="#_x0000_t75" style="position:absolute;left:7296;top:2680;width:2287;height:482">
              <v:imagedata r:id="rId81" o:title=""/>
            </v:shape>
            <v:shape id="_x0000_s1131" type="#_x0000_t75" style="position:absolute;left:7243;top:2627;width:2262;height:457">
              <v:imagedata r:id="rId89" o:title=""/>
            </v:shape>
            <v:shape id="_x0000_s1130" style="position:absolute;left:7243;top:2627;width:2262;height:457" coordorigin="7243,2627" coordsize="2262,457" path="m7243,2856r12,-72l7287,2721r50,-49l7399,2639r73,-12l9276,2627r72,12l9411,2672r49,49l9493,2784r11,72l9493,2928r-33,63l9411,3040r-63,33l9276,3084r-1804,l7399,3073r-62,-33l7287,2991r-32,-63l7243,2856xe" filled="f" strokecolor="white" strokeweight=".43167mm">
              <v:path arrowok="t"/>
            </v:shape>
            <v:shape id="_x0000_s1129" type="#_x0000_t75" style="position:absolute;left:2209;top:2182;width:2205;height:482">
              <v:imagedata r:id="rId90" o:title=""/>
            </v:shape>
            <v:shape id="_x0000_s1128" type="#_x0000_t75" style="position:absolute;left:2156;top:2129;width:2180;height:457">
              <v:imagedata r:id="rId91" o:title=""/>
            </v:shape>
            <v:shape id="_x0000_s1127" style="position:absolute;left:2156;top:2129;width:2180;height:457" coordorigin="2156,2130" coordsize="2180,457" path="m2156,2358r12,-72l2201,2223r49,-49l2313,2142r72,-12l4108,2130r72,12l4243,2174r49,49l4325,2286r11,72l4325,2430r-33,63l4243,2543r-63,32l4108,2587r-1723,l2313,2575r-63,-32l2201,2493r-33,-63l2156,2358xe" filled="f" strokecolor="white" strokeweight=".43167mm">
              <v:path arrowok="t"/>
            </v:shape>
            <v:shape id="_x0000_s1126" type="#_x0000_t75" style="position:absolute;left:2454;top:3047;width:2205;height:482">
              <v:imagedata r:id="rId90" o:title=""/>
            </v:shape>
            <v:shape id="_x0000_s1125" type="#_x0000_t75" style="position:absolute;left:2401;top:2994;width:2180;height:457">
              <v:imagedata r:id="rId92" o:title=""/>
            </v:shape>
            <v:shape id="_x0000_s1124" style="position:absolute;left:2401;top:2994;width:2180;height:457" coordorigin="2401,2995" coordsize="2180,457" path="m2401,3223r12,-72l2445,3088r50,-49l2558,3006r72,-11l4353,2995r72,11l4488,3039r49,49l4570,3151r11,72l4570,3295r-33,63l4488,3407r-63,33l4353,3451r-1723,l2558,3440r-63,-33l2445,3358r-32,-63l2401,3223xe" filled="f" strokecolor="white" strokeweight=".43167mm">
              <v:path arrowok="t"/>
            </v:shape>
            <v:shape id="_x0000_s1123" style="position:absolute;left:3340;top:139;width:2834;height:873" coordorigin="3340,139" coordsize="2834,873" path="m3340,139r2476,l5816,467r139,l5955,358r218,218l5955,794r,-109l5816,685r,327l3340,1012r,-873xe" filled="f" strokecolor="#49452a" strokeweight=".43169mm">
              <v:path arrowok="t"/>
            </v:shape>
            <w10:wrap anchorx="page"/>
          </v:group>
        </w:pict>
      </w:r>
      <w:r>
        <w:rPr>
          <w:rFonts w:ascii="Carlito" w:hAnsi="Carlito"/>
          <w:color w:val="1E1C11"/>
          <w:spacing w:val="-3"/>
          <w:sz w:val="17"/>
        </w:rPr>
        <w:t xml:space="preserve">Efficient </w:t>
      </w:r>
      <w:r>
        <w:rPr>
          <w:rFonts w:ascii="Carlito" w:hAnsi="Carlito"/>
          <w:color w:val="1E1C11"/>
          <w:sz w:val="17"/>
        </w:rPr>
        <w:t>Purchaser</w:t>
      </w:r>
      <w:r>
        <w:rPr>
          <w:rFonts w:ascii="Carlito" w:hAnsi="Carlito"/>
          <w:color w:val="1E1C11"/>
          <w:spacing w:val="-9"/>
          <w:sz w:val="17"/>
        </w:rPr>
        <w:t xml:space="preserve"> </w:t>
      </w:r>
      <w:r>
        <w:rPr>
          <w:rFonts w:ascii="Carlito" w:hAnsi="Carlito"/>
          <w:color w:val="1E1C11"/>
          <w:sz w:val="17"/>
        </w:rPr>
        <w:t>Index</w:t>
      </w:r>
    </w:p>
    <w:p w14:paraId="60C2DABC" w14:textId="77777777" w:rsidR="00895EAC" w:rsidRDefault="00D37152">
      <w:pPr>
        <w:pStyle w:val="ListParagraph"/>
        <w:numPr>
          <w:ilvl w:val="0"/>
          <w:numId w:val="16"/>
        </w:numPr>
        <w:tabs>
          <w:tab w:val="left" w:pos="2482"/>
        </w:tabs>
        <w:spacing w:before="5" w:line="206" w:lineRule="exact"/>
        <w:ind w:hanging="247"/>
        <w:rPr>
          <w:rFonts w:ascii="Carlito" w:hAnsi="Carlito"/>
          <w:sz w:val="17"/>
        </w:rPr>
      </w:pPr>
      <w:r>
        <w:rPr>
          <w:rFonts w:ascii="Carlito" w:hAnsi="Carlito"/>
          <w:color w:val="1E1C11"/>
          <w:sz w:val="17"/>
        </w:rPr>
        <w:t>Standard Purchaser</w:t>
      </w:r>
      <w:r>
        <w:rPr>
          <w:rFonts w:ascii="Carlito" w:hAnsi="Carlito"/>
          <w:color w:val="1E1C11"/>
          <w:spacing w:val="14"/>
          <w:sz w:val="17"/>
        </w:rPr>
        <w:t xml:space="preserve"> </w:t>
      </w:r>
      <w:r>
        <w:rPr>
          <w:rFonts w:ascii="Carlito" w:hAnsi="Carlito"/>
          <w:color w:val="1E1C11"/>
          <w:sz w:val="17"/>
        </w:rPr>
        <w:t>Index</w:t>
      </w:r>
    </w:p>
    <w:p w14:paraId="2E4E5955" w14:textId="77777777" w:rsidR="00895EAC" w:rsidRDefault="00D37152">
      <w:pPr>
        <w:pStyle w:val="ListParagraph"/>
        <w:numPr>
          <w:ilvl w:val="0"/>
          <w:numId w:val="16"/>
        </w:numPr>
        <w:tabs>
          <w:tab w:val="left" w:pos="2482"/>
        </w:tabs>
        <w:spacing w:line="206" w:lineRule="exact"/>
        <w:ind w:hanging="247"/>
        <w:rPr>
          <w:rFonts w:ascii="Carlito" w:hAnsi="Carlito"/>
          <w:sz w:val="17"/>
        </w:rPr>
      </w:pPr>
      <w:r>
        <w:rPr>
          <w:rFonts w:ascii="Carlito" w:hAnsi="Carlito"/>
          <w:color w:val="1E1C11"/>
          <w:sz w:val="17"/>
        </w:rPr>
        <w:t>Convenience Purchaser</w:t>
      </w:r>
      <w:r>
        <w:rPr>
          <w:rFonts w:ascii="Carlito" w:hAnsi="Carlito"/>
          <w:color w:val="1E1C11"/>
          <w:spacing w:val="11"/>
          <w:sz w:val="17"/>
        </w:rPr>
        <w:t xml:space="preserve"> </w:t>
      </w:r>
      <w:r>
        <w:rPr>
          <w:rFonts w:ascii="Carlito" w:hAnsi="Carlito"/>
          <w:color w:val="1E1C11"/>
          <w:sz w:val="17"/>
        </w:rPr>
        <w:t>Index</w:t>
      </w:r>
    </w:p>
    <w:p w14:paraId="0EC5CF19" w14:textId="77777777" w:rsidR="00895EAC" w:rsidRDefault="00D37152">
      <w:pPr>
        <w:pStyle w:val="ListParagraph"/>
        <w:numPr>
          <w:ilvl w:val="0"/>
          <w:numId w:val="16"/>
        </w:numPr>
        <w:tabs>
          <w:tab w:val="left" w:pos="2482"/>
        </w:tabs>
        <w:spacing w:before="5"/>
        <w:ind w:hanging="247"/>
        <w:rPr>
          <w:rFonts w:ascii="Carlito" w:hAnsi="Carlito"/>
          <w:sz w:val="17"/>
        </w:rPr>
      </w:pPr>
      <w:r>
        <w:rPr>
          <w:rFonts w:ascii="Carlito" w:hAnsi="Carlito"/>
          <w:color w:val="1E1C11"/>
          <w:sz w:val="17"/>
        </w:rPr>
        <w:t>Global</w:t>
      </w:r>
      <w:r>
        <w:rPr>
          <w:rFonts w:ascii="Carlito" w:hAnsi="Carlito"/>
          <w:color w:val="1E1C11"/>
          <w:spacing w:val="-2"/>
          <w:sz w:val="17"/>
        </w:rPr>
        <w:t xml:space="preserve"> </w:t>
      </w:r>
      <w:r>
        <w:rPr>
          <w:rFonts w:ascii="Carlito" w:hAnsi="Carlito"/>
          <w:color w:val="1E1C11"/>
          <w:sz w:val="17"/>
        </w:rPr>
        <w:t>Index</w:t>
      </w:r>
    </w:p>
    <w:p w14:paraId="55A6B4EB" w14:textId="77777777" w:rsidR="00895EAC" w:rsidRDefault="00895EAC">
      <w:pPr>
        <w:pStyle w:val="BodyText"/>
        <w:spacing w:before="12"/>
        <w:rPr>
          <w:rFonts w:ascii="Carlito"/>
          <w:sz w:val="26"/>
        </w:rPr>
      </w:pPr>
    </w:p>
    <w:p w14:paraId="7777761B" w14:textId="77777777" w:rsidR="00895EAC" w:rsidRDefault="00D37152">
      <w:pPr>
        <w:ind w:left="1348"/>
        <w:rPr>
          <w:b/>
          <w:sz w:val="19"/>
        </w:rPr>
      </w:pPr>
      <w:r>
        <w:rPr>
          <w:b/>
          <w:color w:val="F1F1F1"/>
          <w:sz w:val="19"/>
        </w:rPr>
        <w:t>Relocation</w:t>
      </w:r>
      <w:r>
        <w:rPr>
          <w:b/>
          <w:color w:val="F1F1F1"/>
          <w:spacing w:val="41"/>
          <w:sz w:val="19"/>
        </w:rPr>
        <w:t xml:space="preserve"> </w:t>
      </w:r>
      <w:r>
        <w:rPr>
          <w:b/>
          <w:color w:val="F1F1F1"/>
          <w:sz w:val="19"/>
        </w:rPr>
        <w:t>Allowance</w:t>
      </w:r>
    </w:p>
    <w:p w14:paraId="3CFAE8BD" w14:textId="77777777" w:rsidR="00895EAC" w:rsidRDefault="00D37152">
      <w:pPr>
        <w:pStyle w:val="BodyText"/>
        <w:rPr>
          <w:b/>
          <w:sz w:val="22"/>
        </w:rPr>
      </w:pPr>
      <w:r>
        <w:br w:type="column"/>
      </w:r>
    </w:p>
    <w:p w14:paraId="00BF691D" w14:textId="77777777" w:rsidR="00895EAC" w:rsidRDefault="00895EAC">
      <w:pPr>
        <w:pStyle w:val="BodyText"/>
        <w:spacing w:before="7"/>
        <w:rPr>
          <w:b/>
          <w:sz w:val="18"/>
        </w:rPr>
      </w:pPr>
    </w:p>
    <w:p w14:paraId="4A3037D4" w14:textId="77777777" w:rsidR="00895EAC" w:rsidRDefault="00D37152">
      <w:pPr>
        <w:ind w:left="610"/>
        <w:rPr>
          <w:b/>
          <w:sz w:val="19"/>
        </w:rPr>
      </w:pPr>
      <w:r>
        <w:rPr>
          <w:b/>
          <w:color w:val="F1F1F1"/>
          <w:w w:val="105"/>
          <w:sz w:val="19"/>
        </w:rPr>
        <w:t>Cost of Living (COLA)</w:t>
      </w:r>
    </w:p>
    <w:p w14:paraId="36DAA5FF" w14:textId="77777777" w:rsidR="00895EAC" w:rsidRDefault="00895EAC">
      <w:pPr>
        <w:pStyle w:val="BodyText"/>
        <w:rPr>
          <w:b/>
          <w:sz w:val="22"/>
        </w:rPr>
      </w:pPr>
    </w:p>
    <w:p w14:paraId="7D1EEEBE" w14:textId="77777777" w:rsidR="00895EAC" w:rsidRDefault="00895EAC">
      <w:pPr>
        <w:pStyle w:val="BodyText"/>
        <w:spacing w:before="7"/>
        <w:rPr>
          <w:b/>
          <w:sz w:val="17"/>
        </w:rPr>
      </w:pPr>
    </w:p>
    <w:p w14:paraId="26B9D753" w14:textId="77777777" w:rsidR="00895EAC" w:rsidRDefault="00D37152">
      <w:pPr>
        <w:ind w:left="1623"/>
        <w:rPr>
          <w:b/>
          <w:sz w:val="19"/>
        </w:rPr>
      </w:pPr>
      <w:r>
        <w:rPr>
          <w:b/>
          <w:color w:val="F1F1F1"/>
          <w:w w:val="105"/>
          <w:sz w:val="19"/>
        </w:rPr>
        <w:t>Hardship Premium</w:t>
      </w:r>
    </w:p>
    <w:p w14:paraId="42865EFF" w14:textId="77777777" w:rsidR="00895EAC" w:rsidRDefault="00895EAC">
      <w:pPr>
        <w:rPr>
          <w:sz w:val="19"/>
        </w:rPr>
        <w:sectPr w:rsidR="00895EAC">
          <w:pgSz w:w="11910" w:h="16840"/>
          <w:pgMar w:top="1400" w:right="1280" w:bottom="280" w:left="1180" w:header="885" w:footer="0" w:gutter="0"/>
          <w:cols w:num="2" w:space="720" w:equalWidth="0">
            <w:col w:w="4543" w:space="40"/>
            <w:col w:w="4867"/>
          </w:cols>
        </w:sectPr>
      </w:pPr>
    </w:p>
    <w:p w14:paraId="37F7404B" w14:textId="77777777" w:rsidR="00895EAC" w:rsidRDefault="00895EAC">
      <w:pPr>
        <w:pStyle w:val="BodyText"/>
        <w:spacing w:before="6"/>
        <w:rPr>
          <w:b/>
          <w:sz w:val="20"/>
        </w:rPr>
      </w:pPr>
    </w:p>
    <w:p w14:paraId="236A470D" w14:textId="77777777" w:rsidR="00895EAC" w:rsidRDefault="00D37152">
      <w:pPr>
        <w:spacing w:before="99"/>
        <w:ind w:right="1255"/>
        <w:jc w:val="right"/>
        <w:rPr>
          <w:b/>
          <w:sz w:val="19"/>
        </w:rPr>
      </w:pPr>
      <w:r>
        <w:rPr>
          <w:b/>
          <w:color w:val="F1F1F1"/>
          <w:sz w:val="19"/>
        </w:rPr>
        <w:t>Mobility Premium</w:t>
      </w:r>
    </w:p>
    <w:p w14:paraId="3F349457" w14:textId="77777777" w:rsidR="00895EAC" w:rsidRDefault="00D37152">
      <w:pPr>
        <w:spacing w:before="156"/>
        <w:ind w:left="1209"/>
        <w:rPr>
          <w:b/>
          <w:sz w:val="19"/>
        </w:rPr>
      </w:pPr>
      <w:r>
        <w:rPr>
          <w:b/>
          <w:color w:val="F1F1F1"/>
          <w:w w:val="105"/>
          <w:sz w:val="19"/>
        </w:rPr>
        <w:t>Housing Allowance</w:t>
      </w:r>
    </w:p>
    <w:p w14:paraId="5F2BA68B" w14:textId="77777777" w:rsidR="00895EAC" w:rsidRDefault="00895EAC">
      <w:pPr>
        <w:pStyle w:val="BodyText"/>
        <w:spacing w:before="3"/>
        <w:rPr>
          <w:b/>
          <w:sz w:val="14"/>
        </w:rPr>
      </w:pPr>
    </w:p>
    <w:p w14:paraId="28A113A4" w14:textId="77777777" w:rsidR="00895EAC" w:rsidRDefault="00D37152">
      <w:pPr>
        <w:spacing w:before="99"/>
        <w:ind w:right="1378"/>
        <w:jc w:val="right"/>
        <w:rPr>
          <w:b/>
          <w:sz w:val="19"/>
        </w:rPr>
      </w:pPr>
      <w:r>
        <w:rPr>
          <w:b/>
          <w:color w:val="F1F1F1"/>
          <w:w w:val="105"/>
          <w:sz w:val="19"/>
        </w:rPr>
        <w:t>FX Rate Protection</w:t>
      </w:r>
    </w:p>
    <w:p w14:paraId="467B38B2" w14:textId="77777777" w:rsidR="00895EAC" w:rsidRDefault="00D37152">
      <w:pPr>
        <w:spacing w:before="158"/>
        <w:ind w:left="1372"/>
        <w:rPr>
          <w:b/>
          <w:sz w:val="19"/>
        </w:rPr>
      </w:pPr>
      <w:r>
        <w:rPr>
          <w:b/>
          <w:color w:val="F1F1F1"/>
          <w:w w:val="105"/>
          <w:sz w:val="19"/>
        </w:rPr>
        <w:t>Education Allowance</w:t>
      </w:r>
    </w:p>
    <w:p w14:paraId="003ACE66" w14:textId="77777777" w:rsidR="00895EAC" w:rsidRDefault="00D37152">
      <w:pPr>
        <w:pStyle w:val="BodyText"/>
        <w:spacing w:before="6"/>
        <w:rPr>
          <w:b/>
        </w:rPr>
      </w:pPr>
      <w:r>
        <w:pict w14:anchorId="702E478E">
          <v:group id="_x0000_s1117" style="position:absolute;margin-left:174.55pt;margin-top:16.1pt;width:113.5pt;height:27.35pt;z-index:-15672320;mso-wrap-distance-left:0;mso-wrap-distance-right:0;mso-position-horizontal-relative:page" coordorigin="3491,322" coordsize="2270,547">
            <v:shape id="_x0000_s1121" type="#_x0000_t75" style="position:absolute;left:3556;top:387;width:2205;height:482">
              <v:imagedata r:id="rId93" o:title=""/>
            </v:shape>
            <v:shape id="_x0000_s1120" type="#_x0000_t75" style="position:absolute;left:3503;top:334;width:2180;height:457">
              <v:imagedata r:id="rId94" o:title=""/>
            </v:shape>
            <v:shape id="_x0000_s1119" style="position:absolute;left:3503;top:334;width:2180;height:457" coordorigin="3504,335" coordsize="2180,457" path="m3504,563r11,-72l3548,428r49,-49l3660,346r72,-11l5455,335r72,11l5590,379r49,49l5672,491r11,72l5672,635r-33,63l5590,747r-63,33l5455,791r-1723,l3660,780r-63,-33l3548,698r-33,-63l3504,563xe" filled="f" strokecolor="white" strokeweight=".43167mm">
              <v:path arrowok="t"/>
            </v:shape>
            <v:shape id="_x0000_s1118" type="#_x0000_t202" style="position:absolute;left:3491;top:322;width:2270;height:547" filled="f" stroked="f">
              <v:textbox inset="0,0,0,0">
                <w:txbxContent>
                  <w:p w14:paraId="1ECD5562" w14:textId="77777777" w:rsidR="00895EAC" w:rsidRDefault="00D37152">
                    <w:pPr>
                      <w:spacing w:before="134"/>
                      <w:ind w:left="205"/>
                      <w:rPr>
                        <w:b/>
                        <w:sz w:val="19"/>
                      </w:rPr>
                    </w:pPr>
                    <w:r>
                      <w:rPr>
                        <w:b/>
                        <w:color w:val="F1F1F1"/>
                        <w:w w:val="105"/>
                        <w:sz w:val="19"/>
                      </w:rPr>
                      <w:t>Paid Leave &amp; Airfare</w:t>
                    </w:r>
                  </w:p>
                </w:txbxContent>
              </v:textbox>
            </v:shape>
            <w10:wrap type="topAndBottom" anchorx="page"/>
          </v:group>
        </w:pict>
      </w:r>
    </w:p>
    <w:p w14:paraId="6B0CC856" w14:textId="77777777" w:rsidR="00895EAC" w:rsidRDefault="00895EAC">
      <w:pPr>
        <w:pStyle w:val="BodyText"/>
        <w:rPr>
          <w:b/>
          <w:sz w:val="20"/>
        </w:rPr>
      </w:pPr>
    </w:p>
    <w:p w14:paraId="646E8EAA" w14:textId="77777777" w:rsidR="00895EAC" w:rsidRDefault="00D37152">
      <w:pPr>
        <w:pStyle w:val="Heading2"/>
        <w:spacing w:before="180"/>
        <w:ind w:left="128"/>
        <w:jc w:val="center"/>
      </w:pPr>
      <w:r>
        <w:rPr>
          <w:noProof/>
        </w:rPr>
        <w:drawing>
          <wp:anchor distT="0" distB="0" distL="0" distR="0" simplePos="0" relativeHeight="485626368" behindDoc="1" locked="0" layoutInCell="1" allowOverlap="1" wp14:anchorId="3A7C1676" wp14:editId="45767AB8">
            <wp:simplePos x="0" y="0"/>
            <wp:positionH relativeFrom="page">
              <wp:posOffset>818737</wp:posOffset>
            </wp:positionH>
            <wp:positionV relativeFrom="paragraph">
              <wp:posOffset>-145722</wp:posOffset>
            </wp:positionV>
            <wp:extent cx="2037323" cy="1047749"/>
            <wp:effectExtent l="0" t="0" r="0" b="0"/>
            <wp:wrapNone/>
            <wp:docPr id="1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2.png"/>
                    <pic:cNvPicPr/>
                  </pic:nvPicPr>
                  <pic:blipFill>
                    <a:blip r:embed="rId8" cstate="print"/>
                    <a:stretch>
                      <a:fillRect/>
                    </a:stretch>
                  </pic:blipFill>
                  <pic:spPr>
                    <a:xfrm>
                      <a:off x="0" y="0"/>
                      <a:ext cx="2037323" cy="1047749"/>
                    </a:xfrm>
                    <a:prstGeom prst="rect">
                      <a:avLst/>
                    </a:prstGeom>
                  </pic:spPr>
                </pic:pic>
              </a:graphicData>
            </a:graphic>
          </wp:anchor>
        </w:drawing>
      </w:r>
      <w:r>
        <w:t>Expatriate Allowance and Premium</w:t>
      </w:r>
    </w:p>
    <w:p w14:paraId="00640EEA" w14:textId="77777777" w:rsidR="00895EAC" w:rsidRDefault="00895EAC">
      <w:pPr>
        <w:pStyle w:val="BodyText"/>
        <w:spacing w:before="1"/>
        <w:rPr>
          <w:rFonts w:ascii="Carlito"/>
          <w:b/>
          <w:sz w:val="30"/>
        </w:rPr>
      </w:pPr>
    </w:p>
    <w:p w14:paraId="199CE3DA" w14:textId="77777777" w:rsidR="00895EAC" w:rsidRDefault="00D37152">
      <w:pPr>
        <w:pStyle w:val="BodyText"/>
        <w:spacing w:line="307" w:lineRule="auto"/>
        <w:ind w:left="245" w:right="164" w:hanging="80"/>
        <w:jc w:val="center"/>
      </w:pPr>
      <w:r>
        <w:rPr>
          <w:w w:val="95"/>
        </w:rPr>
        <w:t>Source:</w:t>
      </w:r>
      <w:r>
        <w:rPr>
          <w:spacing w:val="-46"/>
          <w:w w:val="95"/>
        </w:rPr>
        <w:t xml:space="preserve"> </w:t>
      </w:r>
      <w:r>
        <w:rPr>
          <w:spacing w:val="2"/>
          <w:w w:val="95"/>
        </w:rPr>
        <w:t>Reynolds,</w:t>
      </w:r>
      <w:r>
        <w:rPr>
          <w:spacing w:val="-50"/>
          <w:w w:val="95"/>
        </w:rPr>
        <w:t xml:space="preserve"> </w:t>
      </w:r>
      <w:r>
        <w:rPr>
          <w:w w:val="95"/>
        </w:rPr>
        <w:t>C.</w:t>
      </w:r>
      <w:r>
        <w:rPr>
          <w:spacing w:val="-50"/>
          <w:w w:val="95"/>
        </w:rPr>
        <w:t xml:space="preserve"> </w:t>
      </w:r>
      <w:r>
        <w:rPr>
          <w:spacing w:val="-4"/>
          <w:w w:val="95"/>
        </w:rPr>
        <w:t>(1986).</w:t>
      </w:r>
      <w:r>
        <w:rPr>
          <w:spacing w:val="-29"/>
          <w:w w:val="95"/>
        </w:rPr>
        <w:t xml:space="preserve"> </w:t>
      </w:r>
      <w:r>
        <w:rPr>
          <w:w w:val="95"/>
        </w:rPr>
        <w:t>"Compensation</w:t>
      </w:r>
      <w:r>
        <w:rPr>
          <w:spacing w:val="-51"/>
          <w:w w:val="95"/>
        </w:rPr>
        <w:t xml:space="preserve"> </w:t>
      </w:r>
      <w:r>
        <w:rPr>
          <w:w w:val="95"/>
        </w:rPr>
        <w:t>of</w:t>
      </w:r>
      <w:r>
        <w:rPr>
          <w:spacing w:val="-49"/>
          <w:w w:val="95"/>
        </w:rPr>
        <w:t xml:space="preserve"> </w:t>
      </w:r>
      <w:r>
        <w:rPr>
          <w:w w:val="95"/>
        </w:rPr>
        <w:t>Overseas</w:t>
      </w:r>
      <w:r>
        <w:rPr>
          <w:spacing w:val="-51"/>
          <w:w w:val="95"/>
        </w:rPr>
        <w:t xml:space="preserve"> </w:t>
      </w:r>
      <w:r>
        <w:rPr>
          <w:spacing w:val="2"/>
          <w:w w:val="95"/>
        </w:rPr>
        <w:t>Personnel,"</w:t>
      </w:r>
      <w:r>
        <w:rPr>
          <w:spacing w:val="-51"/>
          <w:w w:val="95"/>
        </w:rPr>
        <w:t xml:space="preserve"> </w:t>
      </w:r>
      <w:r>
        <w:rPr>
          <w:spacing w:val="4"/>
          <w:w w:val="95"/>
        </w:rPr>
        <w:t>in</w:t>
      </w:r>
      <w:r>
        <w:rPr>
          <w:spacing w:val="-51"/>
          <w:w w:val="95"/>
        </w:rPr>
        <w:t xml:space="preserve"> </w:t>
      </w:r>
      <w:r>
        <w:rPr>
          <w:w w:val="95"/>
        </w:rPr>
        <w:t>Handbook</w:t>
      </w:r>
      <w:r>
        <w:rPr>
          <w:spacing w:val="-44"/>
          <w:w w:val="95"/>
        </w:rPr>
        <w:t xml:space="preserve"> </w:t>
      </w:r>
      <w:r>
        <w:rPr>
          <w:w w:val="95"/>
        </w:rPr>
        <w:t>of</w:t>
      </w:r>
      <w:r>
        <w:rPr>
          <w:spacing w:val="-43"/>
          <w:w w:val="95"/>
        </w:rPr>
        <w:t xml:space="preserve"> </w:t>
      </w:r>
      <w:r>
        <w:rPr>
          <w:w w:val="95"/>
        </w:rPr>
        <w:t>Human Resource</w:t>
      </w:r>
      <w:r>
        <w:rPr>
          <w:spacing w:val="-50"/>
          <w:w w:val="95"/>
        </w:rPr>
        <w:t xml:space="preserve"> </w:t>
      </w:r>
      <w:r>
        <w:rPr>
          <w:w w:val="95"/>
        </w:rPr>
        <w:t>Administration,</w:t>
      </w:r>
      <w:r>
        <w:rPr>
          <w:spacing w:val="-51"/>
          <w:w w:val="95"/>
        </w:rPr>
        <w:t xml:space="preserve"> </w:t>
      </w:r>
      <w:r>
        <w:rPr>
          <w:spacing w:val="-3"/>
          <w:w w:val="95"/>
        </w:rPr>
        <w:t>2nd</w:t>
      </w:r>
      <w:r>
        <w:rPr>
          <w:spacing w:val="-52"/>
          <w:w w:val="95"/>
        </w:rPr>
        <w:t xml:space="preserve"> </w:t>
      </w:r>
      <w:r>
        <w:rPr>
          <w:spacing w:val="3"/>
          <w:w w:val="95"/>
        </w:rPr>
        <w:t>ed.,</w:t>
      </w:r>
      <w:r>
        <w:rPr>
          <w:spacing w:val="-45"/>
          <w:w w:val="95"/>
        </w:rPr>
        <w:t xml:space="preserve"> </w:t>
      </w:r>
      <w:r>
        <w:rPr>
          <w:spacing w:val="3"/>
          <w:w w:val="95"/>
        </w:rPr>
        <w:t>ed.</w:t>
      </w:r>
      <w:r>
        <w:rPr>
          <w:spacing w:val="-51"/>
          <w:w w:val="95"/>
        </w:rPr>
        <w:t xml:space="preserve"> </w:t>
      </w:r>
      <w:r>
        <w:rPr>
          <w:w w:val="95"/>
        </w:rPr>
        <w:t>J.</w:t>
      </w:r>
      <w:r>
        <w:rPr>
          <w:spacing w:val="-46"/>
          <w:w w:val="95"/>
        </w:rPr>
        <w:t xml:space="preserve"> </w:t>
      </w:r>
      <w:r>
        <w:rPr>
          <w:w w:val="95"/>
        </w:rPr>
        <w:t>J.</w:t>
      </w:r>
      <w:r>
        <w:rPr>
          <w:spacing w:val="-46"/>
          <w:w w:val="95"/>
        </w:rPr>
        <w:t xml:space="preserve"> </w:t>
      </w:r>
      <w:r>
        <w:rPr>
          <w:w w:val="95"/>
        </w:rPr>
        <w:t>Famularo,</w:t>
      </w:r>
      <w:r>
        <w:rPr>
          <w:spacing w:val="-51"/>
          <w:w w:val="95"/>
        </w:rPr>
        <w:t xml:space="preserve"> </w:t>
      </w:r>
      <w:r>
        <w:rPr>
          <w:w w:val="95"/>
        </w:rPr>
        <w:t>pp.47-61.</w:t>
      </w:r>
      <w:r>
        <w:rPr>
          <w:spacing w:val="-40"/>
          <w:w w:val="95"/>
        </w:rPr>
        <w:t xml:space="preserve"> </w:t>
      </w:r>
      <w:r>
        <w:rPr>
          <w:spacing w:val="4"/>
          <w:w w:val="95"/>
        </w:rPr>
        <w:t>New</w:t>
      </w:r>
      <w:r>
        <w:rPr>
          <w:spacing w:val="-45"/>
          <w:w w:val="95"/>
        </w:rPr>
        <w:t xml:space="preserve"> </w:t>
      </w:r>
      <w:r>
        <w:rPr>
          <w:spacing w:val="-6"/>
          <w:w w:val="95"/>
        </w:rPr>
        <w:t>York</w:t>
      </w:r>
      <w:r>
        <w:rPr>
          <w:spacing w:val="-46"/>
          <w:w w:val="95"/>
        </w:rPr>
        <w:t xml:space="preserve"> </w:t>
      </w:r>
      <w:r>
        <w:rPr>
          <w:w w:val="95"/>
        </w:rPr>
        <w:t>(USA):</w:t>
      </w:r>
      <w:r>
        <w:rPr>
          <w:spacing w:val="-46"/>
          <w:w w:val="95"/>
        </w:rPr>
        <w:t xml:space="preserve"> </w:t>
      </w:r>
      <w:r>
        <w:rPr>
          <w:w w:val="95"/>
        </w:rPr>
        <w:t>McGraw-Hill.</w:t>
      </w:r>
    </w:p>
    <w:p w14:paraId="32DDE88E" w14:textId="77777777" w:rsidR="00895EAC" w:rsidRDefault="00895EAC">
      <w:pPr>
        <w:pStyle w:val="BodyText"/>
      </w:pPr>
    </w:p>
    <w:p w14:paraId="062F66F0" w14:textId="77777777" w:rsidR="00895EAC" w:rsidRDefault="00895EAC">
      <w:pPr>
        <w:pStyle w:val="BodyText"/>
      </w:pPr>
    </w:p>
    <w:p w14:paraId="638CB896" w14:textId="77777777" w:rsidR="00895EAC" w:rsidRDefault="00895EAC">
      <w:pPr>
        <w:pStyle w:val="BodyText"/>
        <w:spacing w:before="4"/>
        <w:rPr>
          <w:sz w:val="32"/>
        </w:rPr>
      </w:pPr>
    </w:p>
    <w:p w14:paraId="28924390" w14:textId="77777777" w:rsidR="00895EAC" w:rsidRDefault="00D37152">
      <w:pPr>
        <w:pStyle w:val="ListParagraph"/>
        <w:numPr>
          <w:ilvl w:val="1"/>
          <w:numId w:val="15"/>
        </w:numPr>
        <w:tabs>
          <w:tab w:val="left" w:pos="919"/>
        </w:tabs>
        <w:ind w:hanging="417"/>
        <w:rPr>
          <w:rFonts w:ascii="Carlito"/>
          <w:sz w:val="24"/>
        </w:rPr>
      </w:pPr>
      <w:r>
        <w:rPr>
          <w:rFonts w:ascii="Carlito"/>
          <w:sz w:val="24"/>
        </w:rPr>
        <w:t>Cost</w:t>
      </w:r>
      <w:r>
        <w:rPr>
          <w:rFonts w:ascii="Carlito"/>
          <w:spacing w:val="-7"/>
          <w:sz w:val="24"/>
        </w:rPr>
        <w:t xml:space="preserve"> </w:t>
      </w:r>
      <w:r>
        <w:rPr>
          <w:rFonts w:ascii="Carlito"/>
          <w:sz w:val="24"/>
        </w:rPr>
        <w:t xml:space="preserve">of </w:t>
      </w:r>
      <w:r>
        <w:rPr>
          <w:rFonts w:ascii="Carlito"/>
          <w:spacing w:val="2"/>
          <w:sz w:val="24"/>
        </w:rPr>
        <w:t>Living</w:t>
      </w:r>
      <w:r>
        <w:rPr>
          <w:rFonts w:ascii="Carlito"/>
          <w:spacing w:val="-24"/>
          <w:sz w:val="24"/>
        </w:rPr>
        <w:t xml:space="preserve"> </w:t>
      </w:r>
      <w:r>
        <w:rPr>
          <w:rFonts w:ascii="Carlito"/>
          <w:sz w:val="24"/>
        </w:rPr>
        <w:t>Allowance</w:t>
      </w:r>
      <w:r>
        <w:rPr>
          <w:rFonts w:ascii="Carlito"/>
          <w:spacing w:val="-15"/>
          <w:sz w:val="24"/>
        </w:rPr>
        <w:t xml:space="preserve"> </w:t>
      </w:r>
      <w:r>
        <w:rPr>
          <w:rFonts w:ascii="Carlito"/>
          <w:sz w:val="24"/>
        </w:rPr>
        <w:t>(COLA)</w:t>
      </w:r>
    </w:p>
    <w:p w14:paraId="0E36A277" w14:textId="77777777" w:rsidR="00895EAC" w:rsidRDefault="00895EAC">
      <w:pPr>
        <w:pStyle w:val="BodyText"/>
        <w:rPr>
          <w:rFonts w:ascii="Carlito"/>
          <w:sz w:val="30"/>
        </w:rPr>
      </w:pPr>
    </w:p>
    <w:p w14:paraId="610356B7" w14:textId="77777777" w:rsidR="00895EAC" w:rsidRDefault="00D37152">
      <w:pPr>
        <w:pStyle w:val="BodyText"/>
        <w:spacing w:before="1" w:line="309" w:lineRule="auto"/>
        <w:ind w:left="966" w:right="142"/>
      </w:pPr>
      <w:r>
        <w:rPr>
          <w:spacing w:val="-4"/>
        </w:rPr>
        <w:t>MNEs</w:t>
      </w:r>
      <w:r>
        <w:rPr>
          <w:spacing w:val="-36"/>
        </w:rPr>
        <w:t xml:space="preserve"> </w:t>
      </w:r>
      <w:r>
        <w:rPr>
          <w:spacing w:val="2"/>
        </w:rPr>
        <w:t>often</w:t>
      </w:r>
      <w:r>
        <w:rPr>
          <w:spacing w:val="-51"/>
        </w:rPr>
        <w:t xml:space="preserve"> </w:t>
      </w:r>
      <w:r>
        <w:t>provide</w:t>
      </w:r>
      <w:r>
        <w:rPr>
          <w:spacing w:val="-48"/>
        </w:rPr>
        <w:t xml:space="preserve"> </w:t>
      </w:r>
      <w:r>
        <w:t>a</w:t>
      </w:r>
      <w:r>
        <w:rPr>
          <w:spacing w:val="-45"/>
        </w:rPr>
        <w:t xml:space="preserve"> </w:t>
      </w:r>
      <w:r>
        <w:t>number</w:t>
      </w:r>
      <w:r>
        <w:rPr>
          <w:spacing w:val="-46"/>
        </w:rPr>
        <w:t xml:space="preserve"> </w:t>
      </w:r>
      <w:r>
        <w:t>of</w:t>
      </w:r>
      <w:r>
        <w:rPr>
          <w:spacing w:val="-42"/>
        </w:rPr>
        <w:t xml:space="preserve"> </w:t>
      </w:r>
      <w:r>
        <w:t>what</w:t>
      </w:r>
      <w:r>
        <w:rPr>
          <w:spacing w:val="-44"/>
        </w:rPr>
        <w:t xml:space="preserve"> </w:t>
      </w:r>
      <w:r>
        <w:rPr>
          <w:spacing w:val="-3"/>
        </w:rPr>
        <w:t>are</w:t>
      </w:r>
      <w:r>
        <w:rPr>
          <w:spacing w:val="-40"/>
        </w:rPr>
        <w:t xml:space="preserve"> </w:t>
      </w:r>
      <w:r>
        <w:rPr>
          <w:spacing w:val="2"/>
        </w:rPr>
        <w:t>referred</w:t>
      </w:r>
      <w:r>
        <w:rPr>
          <w:spacing w:val="-51"/>
        </w:rPr>
        <w:t xml:space="preserve"> </w:t>
      </w:r>
      <w:r>
        <w:t>to</w:t>
      </w:r>
      <w:r>
        <w:rPr>
          <w:spacing w:val="-52"/>
        </w:rPr>
        <w:t xml:space="preserve"> </w:t>
      </w:r>
      <w:r>
        <w:t>as</w:t>
      </w:r>
      <w:r>
        <w:rPr>
          <w:spacing w:val="-35"/>
        </w:rPr>
        <w:t xml:space="preserve"> </w:t>
      </w:r>
      <w:r>
        <w:rPr>
          <w:spacing w:val="3"/>
        </w:rPr>
        <w:t>equalization</w:t>
      </w:r>
      <w:r>
        <w:rPr>
          <w:spacing w:val="-51"/>
        </w:rPr>
        <w:t xml:space="preserve"> </w:t>
      </w:r>
      <w:r>
        <w:t xml:space="preserve">adjustments. </w:t>
      </w:r>
      <w:r>
        <w:rPr>
          <w:w w:val="95"/>
        </w:rPr>
        <w:t>These</w:t>
      </w:r>
      <w:r>
        <w:rPr>
          <w:spacing w:val="-32"/>
          <w:w w:val="95"/>
        </w:rPr>
        <w:t xml:space="preserve"> </w:t>
      </w:r>
      <w:r>
        <w:rPr>
          <w:spacing w:val="-3"/>
          <w:w w:val="95"/>
        </w:rPr>
        <w:t>are</w:t>
      </w:r>
      <w:r>
        <w:rPr>
          <w:spacing w:val="-18"/>
          <w:w w:val="95"/>
        </w:rPr>
        <w:t xml:space="preserve"> </w:t>
      </w:r>
      <w:r>
        <w:rPr>
          <w:w w:val="95"/>
        </w:rPr>
        <w:t>payments</w:t>
      </w:r>
      <w:r>
        <w:rPr>
          <w:spacing w:val="-36"/>
          <w:w w:val="95"/>
        </w:rPr>
        <w:t xml:space="preserve"> </w:t>
      </w:r>
      <w:r>
        <w:rPr>
          <w:w w:val="95"/>
        </w:rPr>
        <w:t>whose</w:t>
      </w:r>
      <w:r>
        <w:rPr>
          <w:spacing w:val="-19"/>
          <w:w w:val="95"/>
        </w:rPr>
        <w:t xml:space="preserve"> </w:t>
      </w:r>
      <w:r>
        <w:rPr>
          <w:w w:val="95"/>
        </w:rPr>
        <w:t>purpose</w:t>
      </w:r>
      <w:r>
        <w:rPr>
          <w:spacing w:val="-31"/>
          <w:w w:val="95"/>
        </w:rPr>
        <w:t xml:space="preserve"> </w:t>
      </w:r>
      <w:r>
        <w:rPr>
          <w:spacing w:val="4"/>
          <w:w w:val="95"/>
        </w:rPr>
        <w:t>is</w:t>
      </w:r>
      <w:r>
        <w:rPr>
          <w:spacing w:val="-23"/>
          <w:w w:val="95"/>
        </w:rPr>
        <w:t xml:space="preserve"> </w:t>
      </w:r>
      <w:r>
        <w:rPr>
          <w:w w:val="95"/>
        </w:rPr>
        <w:t>to</w:t>
      </w:r>
      <w:r>
        <w:rPr>
          <w:spacing w:val="-23"/>
          <w:w w:val="95"/>
        </w:rPr>
        <w:t xml:space="preserve"> </w:t>
      </w:r>
      <w:r>
        <w:rPr>
          <w:w w:val="95"/>
        </w:rPr>
        <w:t>adjust</w:t>
      </w:r>
      <w:r>
        <w:rPr>
          <w:spacing w:val="-26"/>
          <w:w w:val="95"/>
        </w:rPr>
        <w:t xml:space="preserve"> </w:t>
      </w:r>
      <w:r>
        <w:rPr>
          <w:spacing w:val="2"/>
          <w:w w:val="95"/>
        </w:rPr>
        <w:t>for</w:t>
      </w:r>
      <w:r>
        <w:rPr>
          <w:spacing w:val="-28"/>
          <w:w w:val="95"/>
        </w:rPr>
        <w:t xml:space="preserve"> </w:t>
      </w:r>
      <w:r>
        <w:rPr>
          <w:w w:val="95"/>
        </w:rPr>
        <w:t>differences</w:t>
      </w:r>
      <w:r>
        <w:rPr>
          <w:spacing w:val="-36"/>
          <w:w w:val="95"/>
        </w:rPr>
        <w:t xml:space="preserve"> </w:t>
      </w:r>
      <w:r>
        <w:rPr>
          <w:w w:val="95"/>
        </w:rPr>
        <w:t>(generally</w:t>
      </w:r>
      <w:r>
        <w:rPr>
          <w:spacing w:val="-35"/>
          <w:w w:val="95"/>
        </w:rPr>
        <w:t xml:space="preserve"> </w:t>
      </w:r>
      <w:r>
        <w:rPr>
          <w:spacing w:val="4"/>
          <w:w w:val="95"/>
        </w:rPr>
        <w:t>in</w:t>
      </w:r>
      <w:r>
        <w:rPr>
          <w:spacing w:val="-37"/>
          <w:w w:val="95"/>
        </w:rPr>
        <w:t xml:space="preserve"> </w:t>
      </w:r>
      <w:r>
        <w:rPr>
          <w:w w:val="95"/>
        </w:rPr>
        <w:t>a</w:t>
      </w:r>
      <w:r>
        <w:rPr>
          <w:spacing w:val="-40"/>
          <w:w w:val="95"/>
        </w:rPr>
        <w:t xml:space="preserve"> </w:t>
      </w:r>
      <w:r>
        <w:rPr>
          <w:spacing w:val="2"/>
          <w:w w:val="95"/>
        </w:rPr>
        <w:t xml:space="preserve">higher </w:t>
      </w:r>
      <w:r>
        <w:t>direction)</w:t>
      </w:r>
      <w:r>
        <w:rPr>
          <w:spacing w:val="-49"/>
        </w:rPr>
        <w:t xml:space="preserve"> </w:t>
      </w:r>
      <w:r>
        <w:rPr>
          <w:spacing w:val="4"/>
        </w:rPr>
        <w:t>in</w:t>
      </w:r>
      <w:r>
        <w:rPr>
          <w:spacing w:val="-51"/>
        </w:rPr>
        <w:t xml:space="preserve"> </w:t>
      </w:r>
      <w:r>
        <w:t>mandated</w:t>
      </w:r>
      <w:r>
        <w:rPr>
          <w:spacing w:val="-44"/>
        </w:rPr>
        <w:t xml:space="preserve"> </w:t>
      </w:r>
      <w:r>
        <w:t>payments</w:t>
      </w:r>
      <w:r>
        <w:rPr>
          <w:spacing w:val="-51"/>
        </w:rPr>
        <w:t xml:space="preserve"> </w:t>
      </w:r>
      <w:r>
        <w:t>that</w:t>
      </w:r>
      <w:r>
        <w:rPr>
          <w:spacing w:val="-44"/>
        </w:rPr>
        <w:t xml:space="preserve"> </w:t>
      </w:r>
      <w:r>
        <w:rPr>
          <w:spacing w:val="2"/>
        </w:rPr>
        <w:t>expats</w:t>
      </w:r>
      <w:r>
        <w:rPr>
          <w:spacing w:val="-52"/>
        </w:rPr>
        <w:t xml:space="preserve"> </w:t>
      </w:r>
      <w:r>
        <w:t>have</w:t>
      </w:r>
      <w:r>
        <w:rPr>
          <w:spacing w:val="-47"/>
        </w:rPr>
        <w:t xml:space="preserve"> </w:t>
      </w:r>
      <w:r>
        <w:t>no</w:t>
      </w:r>
      <w:r>
        <w:rPr>
          <w:spacing w:val="-44"/>
        </w:rPr>
        <w:t xml:space="preserve"> </w:t>
      </w:r>
      <w:r>
        <w:t>control</w:t>
      </w:r>
      <w:r>
        <w:rPr>
          <w:spacing w:val="-40"/>
        </w:rPr>
        <w:t xml:space="preserve"> </w:t>
      </w:r>
      <w:r>
        <w:rPr>
          <w:spacing w:val="3"/>
        </w:rPr>
        <w:t>over</w:t>
      </w:r>
      <w:r>
        <w:rPr>
          <w:spacing w:val="-37"/>
        </w:rPr>
        <w:t xml:space="preserve"> </w:t>
      </w:r>
      <w:r>
        <w:t>–</w:t>
      </w:r>
      <w:r>
        <w:rPr>
          <w:spacing w:val="-40"/>
        </w:rPr>
        <w:t xml:space="preserve"> </w:t>
      </w:r>
      <w:r>
        <w:t>some</w:t>
      </w:r>
      <w:r>
        <w:rPr>
          <w:spacing w:val="-48"/>
        </w:rPr>
        <w:t xml:space="preserve"> </w:t>
      </w:r>
      <w:r>
        <w:t>of</w:t>
      </w:r>
      <w:r>
        <w:rPr>
          <w:spacing w:val="-41"/>
        </w:rPr>
        <w:t xml:space="preserve"> </w:t>
      </w:r>
      <w:r>
        <w:t xml:space="preserve">which </w:t>
      </w:r>
      <w:r>
        <w:rPr>
          <w:spacing w:val="-3"/>
        </w:rPr>
        <w:t>are</w:t>
      </w:r>
      <w:r>
        <w:rPr>
          <w:spacing w:val="-34"/>
        </w:rPr>
        <w:t xml:space="preserve"> </w:t>
      </w:r>
      <w:r>
        <w:t>paid</w:t>
      </w:r>
      <w:r>
        <w:rPr>
          <w:spacing w:val="-37"/>
        </w:rPr>
        <w:t xml:space="preserve"> </w:t>
      </w:r>
      <w:r>
        <w:t>by</w:t>
      </w:r>
      <w:r>
        <w:rPr>
          <w:spacing w:val="-36"/>
        </w:rPr>
        <w:t xml:space="preserve"> </w:t>
      </w:r>
      <w:r>
        <w:t>the</w:t>
      </w:r>
      <w:r>
        <w:rPr>
          <w:spacing w:val="-34"/>
        </w:rPr>
        <w:t xml:space="preserve"> </w:t>
      </w:r>
      <w:r>
        <w:rPr>
          <w:spacing w:val="2"/>
        </w:rPr>
        <w:t>expat</w:t>
      </w:r>
      <w:r>
        <w:rPr>
          <w:spacing w:val="-47"/>
        </w:rPr>
        <w:t xml:space="preserve"> </w:t>
      </w:r>
      <w:r>
        <w:t>and</w:t>
      </w:r>
      <w:r>
        <w:rPr>
          <w:spacing w:val="-38"/>
        </w:rPr>
        <w:t xml:space="preserve"> </w:t>
      </w:r>
      <w:r>
        <w:t>some</w:t>
      </w:r>
      <w:r>
        <w:rPr>
          <w:spacing w:val="-33"/>
        </w:rPr>
        <w:t xml:space="preserve"> </w:t>
      </w:r>
      <w:r>
        <w:t>of</w:t>
      </w:r>
      <w:r>
        <w:rPr>
          <w:spacing w:val="-34"/>
        </w:rPr>
        <w:t xml:space="preserve"> </w:t>
      </w:r>
      <w:r>
        <w:t>which</w:t>
      </w:r>
      <w:r>
        <w:rPr>
          <w:spacing w:val="-48"/>
        </w:rPr>
        <w:t xml:space="preserve"> </w:t>
      </w:r>
      <w:r>
        <w:rPr>
          <w:spacing w:val="-3"/>
        </w:rPr>
        <w:t>are</w:t>
      </w:r>
      <w:r>
        <w:rPr>
          <w:spacing w:val="-33"/>
        </w:rPr>
        <w:t xml:space="preserve"> </w:t>
      </w:r>
      <w:r>
        <w:t>paid</w:t>
      </w:r>
      <w:r>
        <w:rPr>
          <w:spacing w:val="-37"/>
        </w:rPr>
        <w:t xml:space="preserve"> </w:t>
      </w:r>
      <w:r>
        <w:t>to</w:t>
      </w:r>
      <w:r>
        <w:rPr>
          <w:spacing w:val="-38"/>
        </w:rPr>
        <w:t xml:space="preserve"> </w:t>
      </w:r>
      <w:r>
        <w:t>the</w:t>
      </w:r>
      <w:r>
        <w:rPr>
          <w:spacing w:val="-33"/>
        </w:rPr>
        <w:t xml:space="preserve"> </w:t>
      </w:r>
      <w:r>
        <w:rPr>
          <w:spacing w:val="2"/>
        </w:rPr>
        <w:t>expat.</w:t>
      </w:r>
      <w:r>
        <w:rPr>
          <w:spacing w:val="-46"/>
        </w:rPr>
        <w:t xml:space="preserve"> </w:t>
      </w:r>
      <w:r>
        <w:t>The</w:t>
      </w:r>
      <w:r>
        <w:rPr>
          <w:spacing w:val="-33"/>
        </w:rPr>
        <w:t xml:space="preserve"> </w:t>
      </w:r>
      <w:r>
        <w:t>most</w:t>
      </w:r>
      <w:r>
        <w:rPr>
          <w:spacing w:val="-39"/>
        </w:rPr>
        <w:t xml:space="preserve"> </w:t>
      </w:r>
      <w:r>
        <w:rPr>
          <w:spacing w:val="2"/>
        </w:rPr>
        <w:t xml:space="preserve">common </w:t>
      </w:r>
      <w:r>
        <w:rPr>
          <w:w w:val="95"/>
        </w:rPr>
        <w:t>and</w:t>
      </w:r>
      <w:r>
        <w:rPr>
          <w:spacing w:val="-31"/>
          <w:w w:val="95"/>
        </w:rPr>
        <w:t xml:space="preserve"> </w:t>
      </w:r>
      <w:r>
        <w:rPr>
          <w:w w:val="95"/>
        </w:rPr>
        <w:t>probably</w:t>
      </w:r>
      <w:r>
        <w:rPr>
          <w:spacing w:val="-28"/>
          <w:w w:val="95"/>
        </w:rPr>
        <w:t xml:space="preserve"> </w:t>
      </w:r>
      <w:r>
        <w:rPr>
          <w:spacing w:val="2"/>
          <w:w w:val="95"/>
        </w:rPr>
        <w:t>significant</w:t>
      </w:r>
      <w:r>
        <w:rPr>
          <w:spacing w:val="-42"/>
          <w:w w:val="95"/>
        </w:rPr>
        <w:t xml:space="preserve"> </w:t>
      </w:r>
      <w:r>
        <w:rPr>
          <w:w w:val="95"/>
        </w:rPr>
        <w:t>of</w:t>
      </w:r>
      <w:r>
        <w:rPr>
          <w:spacing w:val="-38"/>
          <w:w w:val="95"/>
        </w:rPr>
        <w:t xml:space="preserve"> </w:t>
      </w:r>
      <w:r>
        <w:rPr>
          <w:w w:val="95"/>
        </w:rPr>
        <w:t>these</w:t>
      </w:r>
      <w:r>
        <w:rPr>
          <w:spacing w:val="-36"/>
          <w:w w:val="95"/>
        </w:rPr>
        <w:t xml:space="preserve"> </w:t>
      </w:r>
      <w:r>
        <w:rPr>
          <w:w w:val="95"/>
        </w:rPr>
        <w:t>adjustments</w:t>
      </w:r>
      <w:r>
        <w:rPr>
          <w:spacing w:val="-41"/>
          <w:w w:val="95"/>
        </w:rPr>
        <w:t xml:space="preserve"> </w:t>
      </w:r>
      <w:r>
        <w:rPr>
          <w:spacing w:val="4"/>
          <w:w w:val="95"/>
        </w:rPr>
        <w:t>is</w:t>
      </w:r>
      <w:r>
        <w:rPr>
          <w:spacing w:val="-40"/>
          <w:w w:val="95"/>
        </w:rPr>
        <w:t xml:space="preserve"> </w:t>
      </w:r>
      <w:r>
        <w:rPr>
          <w:w w:val="95"/>
        </w:rPr>
        <w:t>the</w:t>
      </w:r>
      <w:r>
        <w:rPr>
          <w:spacing w:val="-25"/>
          <w:w w:val="95"/>
        </w:rPr>
        <w:t xml:space="preserve"> </w:t>
      </w:r>
      <w:r>
        <w:rPr>
          <w:spacing w:val="3"/>
          <w:w w:val="95"/>
        </w:rPr>
        <w:t>cost-of-living</w:t>
      </w:r>
      <w:r>
        <w:rPr>
          <w:spacing w:val="-43"/>
          <w:w w:val="95"/>
        </w:rPr>
        <w:t xml:space="preserve"> </w:t>
      </w:r>
      <w:r>
        <w:rPr>
          <w:w w:val="95"/>
        </w:rPr>
        <w:t>adjustment</w:t>
      </w:r>
      <w:r>
        <w:rPr>
          <w:spacing w:val="-41"/>
          <w:w w:val="95"/>
        </w:rPr>
        <w:t xml:space="preserve"> </w:t>
      </w:r>
      <w:r>
        <w:rPr>
          <w:w w:val="95"/>
        </w:rPr>
        <w:t>(COLA).</w:t>
      </w:r>
    </w:p>
    <w:p w14:paraId="5822A01E" w14:textId="77777777" w:rsidR="00895EAC" w:rsidRDefault="00895EAC">
      <w:pPr>
        <w:pStyle w:val="BodyText"/>
        <w:spacing w:before="2"/>
        <w:rPr>
          <w:sz w:val="26"/>
        </w:rPr>
      </w:pPr>
    </w:p>
    <w:p w14:paraId="43657F7B" w14:textId="77777777" w:rsidR="00895EAC" w:rsidRDefault="00D37152">
      <w:pPr>
        <w:pStyle w:val="BodyText"/>
        <w:spacing w:before="1"/>
        <w:ind w:left="966"/>
      </w:pPr>
      <w:r>
        <w:t>The</w:t>
      </w:r>
      <w:r>
        <w:rPr>
          <w:spacing w:val="-44"/>
        </w:rPr>
        <w:t xml:space="preserve"> </w:t>
      </w:r>
      <w:r>
        <w:t>purpose</w:t>
      </w:r>
      <w:r>
        <w:rPr>
          <w:spacing w:val="-44"/>
        </w:rPr>
        <w:t xml:space="preserve"> </w:t>
      </w:r>
      <w:r>
        <w:t>of</w:t>
      </w:r>
      <w:r>
        <w:rPr>
          <w:spacing w:val="-51"/>
        </w:rPr>
        <w:t xml:space="preserve"> </w:t>
      </w:r>
      <w:r>
        <w:t>the</w:t>
      </w:r>
      <w:r>
        <w:rPr>
          <w:spacing w:val="-43"/>
        </w:rPr>
        <w:t xml:space="preserve"> </w:t>
      </w:r>
      <w:r>
        <w:t>COLA</w:t>
      </w:r>
      <w:r>
        <w:rPr>
          <w:spacing w:val="-45"/>
        </w:rPr>
        <w:t xml:space="preserve"> </w:t>
      </w:r>
      <w:r>
        <w:rPr>
          <w:spacing w:val="4"/>
        </w:rPr>
        <w:t>is</w:t>
      </w:r>
      <w:r>
        <w:rPr>
          <w:spacing w:val="-46"/>
        </w:rPr>
        <w:t xml:space="preserve"> </w:t>
      </w:r>
      <w:r>
        <w:t>to</w:t>
      </w:r>
      <w:r>
        <w:rPr>
          <w:spacing w:val="-47"/>
        </w:rPr>
        <w:t xml:space="preserve"> </w:t>
      </w:r>
      <w:r>
        <w:rPr>
          <w:spacing w:val="2"/>
        </w:rPr>
        <w:t>enable</w:t>
      </w:r>
      <w:r>
        <w:rPr>
          <w:spacing w:val="-50"/>
        </w:rPr>
        <w:t xml:space="preserve"> </w:t>
      </w:r>
      <w:r>
        <w:t>expatriates</w:t>
      </w:r>
      <w:r>
        <w:rPr>
          <w:spacing w:val="-53"/>
        </w:rPr>
        <w:t xml:space="preserve"> </w:t>
      </w:r>
      <w:r>
        <w:t>to</w:t>
      </w:r>
      <w:r>
        <w:rPr>
          <w:spacing w:val="-53"/>
        </w:rPr>
        <w:t xml:space="preserve"> </w:t>
      </w:r>
      <w:r>
        <w:t>maintain</w:t>
      </w:r>
      <w:r>
        <w:rPr>
          <w:spacing w:val="-53"/>
        </w:rPr>
        <w:t xml:space="preserve"> </w:t>
      </w:r>
      <w:r>
        <w:t>as</w:t>
      </w:r>
      <w:r>
        <w:rPr>
          <w:spacing w:val="-39"/>
        </w:rPr>
        <w:t xml:space="preserve"> </w:t>
      </w:r>
      <w:r>
        <w:rPr>
          <w:spacing w:val="2"/>
        </w:rPr>
        <w:t>closely</w:t>
      </w:r>
      <w:r>
        <w:rPr>
          <w:spacing w:val="-53"/>
        </w:rPr>
        <w:t xml:space="preserve"> </w:t>
      </w:r>
      <w:r>
        <w:t>as</w:t>
      </w:r>
      <w:r>
        <w:rPr>
          <w:spacing w:val="-46"/>
        </w:rPr>
        <w:t xml:space="preserve"> </w:t>
      </w:r>
      <w:r>
        <w:rPr>
          <w:spacing w:val="2"/>
        </w:rPr>
        <w:t>possible</w:t>
      </w:r>
    </w:p>
    <w:p w14:paraId="27D870B2" w14:textId="77777777" w:rsidR="00895EAC" w:rsidRDefault="00D37152">
      <w:pPr>
        <w:pStyle w:val="BodyText"/>
        <w:spacing w:before="76" w:line="314" w:lineRule="auto"/>
        <w:ind w:left="966" w:right="244"/>
      </w:pPr>
      <w:r>
        <w:rPr>
          <w:w w:val="95"/>
        </w:rPr>
        <w:t>the</w:t>
      </w:r>
      <w:r>
        <w:rPr>
          <w:spacing w:val="-16"/>
          <w:w w:val="95"/>
        </w:rPr>
        <w:t xml:space="preserve"> </w:t>
      </w:r>
      <w:r>
        <w:rPr>
          <w:w w:val="95"/>
        </w:rPr>
        <w:t>same</w:t>
      </w:r>
      <w:r>
        <w:rPr>
          <w:spacing w:val="-15"/>
          <w:w w:val="95"/>
        </w:rPr>
        <w:t xml:space="preserve"> </w:t>
      </w:r>
      <w:r>
        <w:rPr>
          <w:w w:val="95"/>
        </w:rPr>
        <w:t>standard</w:t>
      </w:r>
      <w:r>
        <w:rPr>
          <w:spacing w:val="-22"/>
          <w:w w:val="95"/>
        </w:rPr>
        <w:t xml:space="preserve"> </w:t>
      </w:r>
      <w:r>
        <w:rPr>
          <w:w w:val="95"/>
        </w:rPr>
        <w:t>of</w:t>
      </w:r>
      <w:r>
        <w:rPr>
          <w:spacing w:val="-30"/>
          <w:w w:val="95"/>
        </w:rPr>
        <w:t xml:space="preserve"> </w:t>
      </w:r>
      <w:r>
        <w:rPr>
          <w:spacing w:val="4"/>
          <w:w w:val="95"/>
        </w:rPr>
        <w:t>living</w:t>
      </w:r>
      <w:r>
        <w:rPr>
          <w:spacing w:val="-37"/>
          <w:w w:val="95"/>
        </w:rPr>
        <w:t xml:space="preserve"> </w:t>
      </w:r>
      <w:r>
        <w:rPr>
          <w:spacing w:val="4"/>
          <w:w w:val="95"/>
        </w:rPr>
        <w:t>in</w:t>
      </w:r>
      <w:r>
        <w:rPr>
          <w:spacing w:val="-22"/>
          <w:w w:val="95"/>
        </w:rPr>
        <w:t xml:space="preserve"> </w:t>
      </w:r>
      <w:r>
        <w:rPr>
          <w:w w:val="95"/>
        </w:rPr>
        <w:t>the</w:t>
      </w:r>
      <w:r>
        <w:rPr>
          <w:spacing w:val="-29"/>
          <w:w w:val="95"/>
        </w:rPr>
        <w:t xml:space="preserve"> </w:t>
      </w:r>
      <w:r>
        <w:rPr>
          <w:spacing w:val="2"/>
          <w:w w:val="95"/>
        </w:rPr>
        <w:t>foreign</w:t>
      </w:r>
      <w:r>
        <w:rPr>
          <w:spacing w:val="-35"/>
          <w:w w:val="95"/>
        </w:rPr>
        <w:t xml:space="preserve"> </w:t>
      </w:r>
      <w:r>
        <w:rPr>
          <w:w w:val="95"/>
        </w:rPr>
        <w:t>assignment</w:t>
      </w:r>
      <w:r>
        <w:rPr>
          <w:spacing w:val="-36"/>
          <w:w w:val="95"/>
        </w:rPr>
        <w:t xml:space="preserve"> </w:t>
      </w:r>
      <w:r>
        <w:rPr>
          <w:w w:val="95"/>
        </w:rPr>
        <w:t>that</w:t>
      </w:r>
      <w:r>
        <w:rPr>
          <w:spacing w:val="-23"/>
          <w:w w:val="95"/>
        </w:rPr>
        <w:t xml:space="preserve"> </w:t>
      </w:r>
      <w:r>
        <w:rPr>
          <w:w w:val="95"/>
        </w:rPr>
        <w:t>he</w:t>
      </w:r>
      <w:r>
        <w:rPr>
          <w:spacing w:val="-16"/>
          <w:w w:val="95"/>
        </w:rPr>
        <w:t xml:space="preserve"> </w:t>
      </w:r>
      <w:r>
        <w:rPr>
          <w:w w:val="95"/>
        </w:rPr>
        <w:t>or</w:t>
      </w:r>
      <w:r>
        <w:rPr>
          <w:spacing w:val="-25"/>
          <w:w w:val="95"/>
        </w:rPr>
        <w:t xml:space="preserve"> </w:t>
      </w:r>
      <w:r>
        <w:rPr>
          <w:w w:val="95"/>
        </w:rPr>
        <w:t>she</w:t>
      </w:r>
      <w:r>
        <w:rPr>
          <w:spacing w:val="-16"/>
          <w:w w:val="95"/>
        </w:rPr>
        <w:t xml:space="preserve"> </w:t>
      </w:r>
      <w:r>
        <w:rPr>
          <w:spacing w:val="2"/>
          <w:w w:val="95"/>
        </w:rPr>
        <w:t>would</w:t>
      </w:r>
      <w:r>
        <w:rPr>
          <w:spacing w:val="-35"/>
          <w:w w:val="95"/>
        </w:rPr>
        <w:t xml:space="preserve"> </w:t>
      </w:r>
      <w:r>
        <w:rPr>
          <w:w w:val="95"/>
        </w:rPr>
        <w:t>have</w:t>
      </w:r>
      <w:r>
        <w:rPr>
          <w:spacing w:val="-29"/>
          <w:w w:val="95"/>
        </w:rPr>
        <w:t xml:space="preserve"> </w:t>
      </w:r>
      <w:r>
        <w:rPr>
          <w:spacing w:val="6"/>
          <w:w w:val="95"/>
        </w:rPr>
        <w:t xml:space="preserve">had </w:t>
      </w:r>
      <w:r>
        <w:t>at</w:t>
      </w:r>
      <w:r>
        <w:rPr>
          <w:spacing w:val="-48"/>
        </w:rPr>
        <w:t xml:space="preserve"> </w:t>
      </w:r>
      <w:r>
        <w:t>home</w:t>
      </w:r>
      <w:r>
        <w:rPr>
          <w:spacing w:val="-44"/>
        </w:rPr>
        <w:t xml:space="preserve"> </w:t>
      </w:r>
      <w:r>
        <w:rPr>
          <w:spacing w:val="2"/>
        </w:rPr>
        <w:t>(or</w:t>
      </w:r>
      <w:r>
        <w:rPr>
          <w:spacing w:val="-48"/>
        </w:rPr>
        <w:t xml:space="preserve"> </w:t>
      </w:r>
      <w:r>
        <w:t>better,</w:t>
      </w:r>
      <w:r>
        <w:rPr>
          <w:spacing w:val="-52"/>
        </w:rPr>
        <w:t xml:space="preserve"> </w:t>
      </w:r>
      <w:r>
        <w:rPr>
          <w:spacing w:val="4"/>
        </w:rPr>
        <w:t>if</w:t>
      </w:r>
      <w:r>
        <w:rPr>
          <w:spacing w:val="-51"/>
        </w:rPr>
        <w:t xml:space="preserve"> </w:t>
      </w:r>
      <w:r>
        <w:t>coming</w:t>
      </w:r>
      <w:r>
        <w:rPr>
          <w:spacing w:val="-48"/>
        </w:rPr>
        <w:t xml:space="preserve"> </w:t>
      </w:r>
      <w:r>
        <w:t>from</w:t>
      </w:r>
      <w:r>
        <w:rPr>
          <w:spacing w:val="-47"/>
        </w:rPr>
        <w:t xml:space="preserve"> </w:t>
      </w:r>
      <w:r>
        <w:t>a</w:t>
      </w:r>
      <w:r>
        <w:rPr>
          <w:spacing w:val="-48"/>
        </w:rPr>
        <w:t xml:space="preserve"> </w:t>
      </w:r>
      <w:r>
        <w:t>low-cost-of-living</w:t>
      </w:r>
      <w:r>
        <w:rPr>
          <w:spacing w:val="-54"/>
        </w:rPr>
        <w:t xml:space="preserve"> </w:t>
      </w:r>
      <w:r>
        <w:t>city</w:t>
      </w:r>
      <w:r>
        <w:rPr>
          <w:spacing w:val="-53"/>
        </w:rPr>
        <w:t xml:space="preserve"> </w:t>
      </w:r>
      <w:r>
        <w:t>or</w:t>
      </w:r>
      <w:r>
        <w:rPr>
          <w:spacing w:val="-48"/>
        </w:rPr>
        <w:t xml:space="preserve"> </w:t>
      </w:r>
      <w:r>
        <w:t>country).</w:t>
      </w:r>
      <w:r>
        <w:rPr>
          <w:spacing w:val="-46"/>
        </w:rPr>
        <w:t xml:space="preserve"> </w:t>
      </w:r>
      <w:r>
        <w:t>The</w:t>
      </w:r>
      <w:r>
        <w:rPr>
          <w:spacing w:val="-44"/>
        </w:rPr>
        <w:t xml:space="preserve"> </w:t>
      </w:r>
      <w:r>
        <w:t>COLA</w:t>
      </w:r>
      <w:r>
        <w:rPr>
          <w:spacing w:val="-45"/>
        </w:rPr>
        <w:t xml:space="preserve"> </w:t>
      </w:r>
      <w:r>
        <w:rPr>
          <w:spacing w:val="4"/>
        </w:rPr>
        <w:t xml:space="preserve">is </w:t>
      </w:r>
      <w:r>
        <w:rPr>
          <w:spacing w:val="2"/>
        </w:rPr>
        <w:t>determined</w:t>
      </w:r>
      <w:r>
        <w:rPr>
          <w:spacing w:val="-49"/>
        </w:rPr>
        <w:t xml:space="preserve"> </w:t>
      </w:r>
      <w:r>
        <w:t>by</w:t>
      </w:r>
      <w:r>
        <w:rPr>
          <w:spacing w:val="-47"/>
        </w:rPr>
        <w:t xml:space="preserve"> </w:t>
      </w:r>
      <w:r>
        <w:t>calculating</w:t>
      </w:r>
      <w:r>
        <w:rPr>
          <w:spacing w:val="-50"/>
        </w:rPr>
        <w:t xml:space="preserve"> </w:t>
      </w:r>
      <w:r>
        <w:t>the</w:t>
      </w:r>
      <w:r>
        <w:rPr>
          <w:spacing w:val="-36"/>
        </w:rPr>
        <w:t xml:space="preserve"> </w:t>
      </w:r>
      <w:r>
        <w:t>costs</w:t>
      </w:r>
      <w:r>
        <w:rPr>
          <w:spacing w:val="-39"/>
        </w:rPr>
        <w:t xml:space="preserve"> </w:t>
      </w:r>
      <w:r>
        <w:rPr>
          <w:spacing w:val="2"/>
        </w:rPr>
        <w:t>for</w:t>
      </w:r>
      <w:r>
        <w:rPr>
          <w:spacing w:val="-43"/>
        </w:rPr>
        <w:t xml:space="preserve"> </w:t>
      </w:r>
      <w:r>
        <w:t>typical</w:t>
      </w:r>
      <w:r>
        <w:rPr>
          <w:spacing w:val="-44"/>
        </w:rPr>
        <w:t xml:space="preserve"> </w:t>
      </w:r>
      <w:r>
        <w:t>goods</w:t>
      </w:r>
      <w:r>
        <w:rPr>
          <w:spacing w:val="-39"/>
        </w:rPr>
        <w:t xml:space="preserve"> </w:t>
      </w:r>
      <w:r>
        <w:t>and</w:t>
      </w:r>
      <w:r>
        <w:rPr>
          <w:spacing w:val="-39"/>
        </w:rPr>
        <w:t xml:space="preserve"> </w:t>
      </w:r>
      <w:r>
        <w:rPr>
          <w:spacing w:val="2"/>
        </w:rPr>
        <w:t>services</w:t>
      </w:r>
      <w:r>
        <w:rPr>
          <w:spacing w:val="-48"/>
        </w:rPr>
        <w:t xml:space="preserve"> </w:t>
      </w:r>
      <w:r>
        <w:rPr>
          <w:spacing w:val="4"/>
        </w:rPr>
        <w:t>in</w:t>
      </w:r>
      <w:r>
        <w:rPr>
          <w:spacing w:val="-40"/>
        </w:rPr>
        <w:t xml:space="preserve"> </w:t>
      </w:r>
      <w:r>
        <w:t>the</w:t>
      </w:r>
      <w:r>
        <w:rPr>
          <w:spacing w:val="-36"/>
        </w:rPr>
        <w:t xml:space="preserve"> </w:t>
      </w:r>
      <w:r>
        <w:t>home</w:t>
      </w:r>
    </w:p>
    <w:p w14:paraId="35681C6E" w14:textId="77777777" w:rsidR="00895EAC" w:rsidRDefault="00D37152">
      <w:pPr>
        <w:pStyle w:val="BodyText"/>
        <w:spacing w:before="4"/>
        <w:ind w:left="966"/>
      </w:pPr>
      <w:r>
        <w:t>location as well as in the foreign location and adjusting accordingly. These</w:t>
      </w:r>
    </w:p>
    <w:p w14:paraId="7617718A" w14:textId="77777777" w:rsidR="00895EAC" w:rsidRDefault="00D37152">
      <w:pPr>
        <w:pStyle w:val="BodyText"/>
        <w:spacing w:before="77" w:line="307" w:lineRule="auto"/>
        <w:ind w:left="966"/>
      </w:pPr>
      <w:r>
        <w:rPr>
          <w:w w:val="95"/>
        </w:rPr>
        <w:t>adjustments</w:t>
      </w:r>
      <w:r>
        <w:rPr>
          <w:spacing w:val="-33"/>
          <w:w w:val="95"/>
        </w:rPr>
        <w:t xml:space="preserve"> </w:t>
      </w:r>
      <w:r>
        <w:rPr>
          <w:w w:val="95"/>
        </w:rPr>
        <w:t>also</w:t>
      </w:r>
      <w:r>
        <w:rPr>
          <w:spacing w:val="-21"/>
          <w:w w:val="95"/>
        </w:rPr>
        <w:t xml:space="preserve"> </w:t>
      </w:r>
      <w:r>
        <w:rPr>
          <w:w w:val="95"/>
        </w:rPr>
        <w:t>vary</w:t>
      </w:r>
      <w:r>
        <w:rPr>
          <w:spacing w:val="-19"/>
          <w:w w:val="95"/>
        </w:rPr>
        <w:t xml:space="preserve"> </w:t>
      </w:r>
      <w:r>
        <w:rPr>
          <w:w w:val="95"/>
        </w:rPr>
        <w:t>according</w:t>
      </w:r>
      <w:r>
        <w:rPr>
          <w:spacing w:val="-23"/>
          <w:w w:val="95"/>
        </w:rPr>
        <w:t xml:space="preserve"> </w:t>
      </w:r>
      <w:r>
        <w:rPr>
          <w:w w:val="95"/>
        </w:rPr>
        <w:t>to</w:t>
      </w:r>
      <w:r>
        <w:rPr>
          <w:spacing w:val="-21"/>
          <w:w w:val="95"/>
        </w:rPr>
        <w:t xml:space="preserve"> </w:t>
      </w:r>
      <w:r>
        <w:rPr>
          <w:w w:val="95"/>
        </w:rPr>
        <w:t>the</w:t>
      </w:r>
      <w:r>
        <w:rPr>
          <w:spacing w:val="-16"/>
          <w:w w:val="95"/>
        </w:rPr>
        <w:t xml:space="preserve"> </w:t>
      </w:r>
      <w:r>
        <w:rPr>
          <w:spacing w:val="2"/>
          <w:w w:val="95"/>
        </w:rPr>
        <w:t>techniques</w:t>
      </w:r>
      <w:r>
        <w:rPr>
          <w:spacing w:val="-34"/>
          <w:w w:val="95"/>
        </w:rPr>
        <w:t xml:space="preserve"> </w:t>
      </w:r>
      <w:r>
        <w:rPr>
          <w:w w:val="95"/>
        </w:rPr>
        <w:t>that</w:t>
      </w:r>
      <w:r>
        <w:rPr>
          <w:spacing w:val="-23"/>
          <w:w w:val="95"/>
        </w:rPr>
        <w:t xml:space="preserve"> </w:t>
      </w:r>
      <w:r>
        <w:rPr>
          <w:w w:val="95"/>
        </w:rPr>
        <w:t>the</w:t>
      </w:r>
      <w:r>
        <w:rPr>
          <w:spacing w:val="-15"/>
          <w:w w:val="95"/>
        </w:rPr>
        <w:t xml:space="preserve"> </w:t>
      </w:r>
      <w:r>
        <w:rPr>
          <w:w w:val="95"/>
        </w:rPr>
        <w:t>consulting</w:t>
      </w:r>
      <w:r>
        <w:rPr>
          <w:spacing w:val="-36"/>
          <w:w w:val="95"/>
        </w:rPr>
        <w:t xml:space="preserve"> </w:t>
      </w:r>
      <w:r>
        <w:rPr>
          <w:spacing w:val="2"/>
          <w:w w:val="95"/>
        </w:rPr>
        <w:t>firm</w:t>
      </w:r>
      <w:r>
        <w:rPr>
          <w:spacing w:val="-36"/>
          <w:w w:val="95"/>
        </w:rPr>
        <w:t xml:space="preserve"> </w:t>
      </w:r>
      <w:r>
        <w:rPr>
          <w:spacing w:val="2"/>
          <w:w w:val="95"/>
        </w:rPr>
        <w:t>uses</w:t>
      </w:r>
      <w:r>
        <w:rPr>
          <w:spacing w:val="-21"/>
          <w:w w:val="95"/>
        </w:rPr>
        <w:t xml:space="preserve"> </w:t>
      </w:r>
      <w:r>
        <w:rPr>
          <w:w w:val="95"/>
        </w:rPr>
        <w:t xml:space="preserve">to </w:t>
      </w:r>
      <w:r>
        <w:rPr>
          <w:spacing w:val="2"/>
        </w:rPr>
        <w:t>determine</w:t>
      </w:r>
      <w:r>
        <w:rPr>
          <w:spacing w:val="-31"/>
        </w:rPr>
        <w:t xml:space="preserve"> </w:t>
      </w:r>
      <w:r>
        <w:t>the</w:t>
      </w:r>
      <w:r>
        <w:rPr>
          <w:spacing w:val="-31"/>
        </w:rPr>
        <w:t xml:space="preserve"> </w:t>
      </w:r>
      <w:r>
        <w:t>cost</w:t>
      </w:r>
      <w:r>
        <w:rPr>
          <w:spacing w:val="-25"/>
        </w:rPr>
        <w:t xml:space="preserve"> </w:t>
      </w:r>
      <w:r>
        <w:t>of</w:t>
      </w:r>
      <w:r>
        <w:rPr>
          <w:spacing w:val="-18"/>
        </w:rPr>
        <w:t xml:space="preserve"> </w:t>
      </w:r>
      <w:r>
        <w:rPr>
          <w:spacing w:val="4"/>
        </w:rPr>
        <w:t>living</w:t>
      </w:r>
      <w:r>
        <w:rPr>
          <w:spacing w:val="-39"/>
        </w:rPr>
        <w:t xml:space="preserve"> </w:t>
      </w:r>
      <w:r>
        <w:rPr>
          <w:spacing w:val="4"/>
        </w:rPr>
        <w:t>in</w:t>
      </w:r>
      <w:r>
        <w:rPr>
          <w:spacing w:val="-37"/>
        </w:rPr>
        <w:t xml:space="preserve"> </w:t>
      </w:r>
      <w:r>
        <w:t>various</w:t>
      </w:r>
      <w:r>
        <w:rPr>
          <w:spacing w:val="-36"/>
        </w:rPr>
        <w:t xml:space="preserve"> </w:t>
      </w:r>
      <w:r>
        <w:rPr>
          <w:spacing w:val="2"/>
        </w:rPr>
        <w:t>foreign</w:t>
      </w:r>
      <w:r>
        <w:rPr>
          <w:spacing w:val="-37"/>
        </w:rPr>
        <w:t xml:space="preserve"> </w:t>
      </w:r>
      <w:r>
        <w:t>locations.</w:t>
      </w:r>
    </w:p>
    <w:p w14:paraId="7C6BA334" w14:textId="77777777" w:rsidR="00895EAC" w:rsidRDefault="00895EAC">
      <w:pPr>
        <w:pStyle w:val="BodyText"/>
        <w:spacing w:before="10"/>
      </w:pPr>
    </w:p>
    <w:p w14:paraId="48610DA2" w14:textId="77777777" w:rsidR="00895EAC" w:rsidRDefault="00D37152">
      <w:pPr>
        <w:pStyle w:val="ListParagraph"/>
        <w:numPr>
          <w:ilvl w:val="2"/>
          <w:numId w:val="15"/>
        </w:numPr>
        <w:tabs>
          <w:tab w:val="left" w:pos="1575"/>
        </w:tabs>
        <w:spacing w:before="1"/>
        <w:ind w:hanging="609"/>
        <w:rPr>
          <w:sz w:val="24"/>
        </w:rPr>
      </w:pPr>
      <w:r>
        <w:rPr>
          <w:spacing w:val="2"/>
          <w:sz w:val="24"/>
        </w:rPr>
        <w:t>Efficient</w:t>
      </w:r>
      <w:r>
        <w:rPr>
          <w:spacing w:val="-37"/>
          <w:sz w:val="24"/>
        </w:rPr>
        <w:t xml:space="preserve"> </w:t>
      </w:r>
      <w:r>
        <w:rPr>
          <w:sz w:val="24"/>
        </w:rPr>
        <w:t>Purchaser</w:t>
      </w:r>
      <w:r>
        <w:rPr>
          <w:spacing w:val="-40"/>
          <w:sz w:val="24"/>
        </w:rPr>
        <w:t xml:space="preserve"> </w:t>
      </w:r>
      <w:r>
        <w:rPr>
          <w:spacing w:val="2"/>
          <w:sz w:val="24"/>
        </w:rPr>
        <w:t>Index</w:t>
      </w:r>
    </w:p>
    <w:p w14:paraId="4E54D08C" w14:textId="77777777" w:rsidR="00895EAC" w:rsidRDefault="00895EAC">
      <w:pPr>
        <w:pStyle w:val="BodyText"/>
        <w:rPr>
          <w:sz w:val="33"/>
        </w:rPr>
      </w:pPr>
    </w:p>
    <w:p w14:paraId="26D17CC1" w14:textId="77777777" w:rsidR="00895EAC" w:rsidRDefault="00D37152">
      <w:pPr>
        <w:pStyle w:val="BodyText"/>
        <w:spacing w:line="307" w:lineRule="auto"/>
        <w:ind w:left="966" w:right="142"/>
      </w:pPr>
      <w:r>
        <w:t>Mean-to-mean</w:t>
      </w:r>
      <w:r>
        <w:rPr>
          <w:spacing w:val="-53"/>
        </w:rPr>
        <w:t xml:space="preserve"> </w:t>
      </w:r>
      <w:r>
        <w:rPr>
          <w:spacing w:val="3"/>
        </w:rPr>
        <w:t>index</w:t>
      </w:r>
      <w:r>
        <w:rPr>
          <w:spacing w:val="-49"/>
        </w:rPr>
        <w:t xml:space="preserve"> </w:t>
      </w:r>
      <w:r>
        <w:t>compares</w:t>
      </w:r>
      <w:r>
        <w:rPr>
          <w:spacing w:val="-52"/>
        </w:rPr>
        <w:t xml:space="preserve"> </w:t>
      </w:r>
      <w:r>
        <w:t>the</w:t>
      </w:r>
      <w:r>
        <w:rPr>
          <w:spacing w:val="-42"/>
        </w:rPr>
        <w:t xml:space="preserve"> </w:t>
      </w:r>
      <w:r>
        <w:t>mean</w:t>
      </w:r>
      <w:r>
        <w:rPr>
          <w:spacing w:val="-46"/>
        </w:rPr>
        <w:t xml:space="preserve"> </w:t>
      </w:r>
      <w:r>
        <w:t>prices</w:t>
      </w:r>
      <w:r>
        <w:rPr>
          <w:spacing w:val="-45"/>
        </w:rPr>
        <w:t xml:space="preserve"> </w:t>
      </w:r>
      <w:r>
        <w:t>(the</w:t>
      </w:r>
      <w:r>
        <w:rPr>
          <w:spacing w:val="-49"/>
        </w:rPr>
        <w:t xml:space="preserve"> </w:t>
      </w:r>
      <w:r>
        <w:t>average</w:t>
      </w:r>
      <w:r>
        <w:rPr>
          <w:spacing w:val="-49"/>
        </w:rPr>
        <w:t xml:space="preserve"> </w:t>
      </w:r>
      <w:r>
        <w:t>of</w:t>
      </w:r>
      <w:r>
        <w:rPr>
          <w:spacing w:val="-43"/>
        </w:rPr>
        <w:t xml:space="preserve"> </w:t>
      </w:r>
      <w:r>
        <w:t>the</w:t>
      </w:r>
      <w:r>
        <w:rPr>
          <w:spacing w:val="-43"/>
        </w:rPr>
        <w:t xml:space="preserve"> </w:t>
      </w:r>
      <w:r>
        <w:t>price</w:t>
      </w:r>
      <w:r>
        <w:rPr>
          <w:spacing w:val="-49"/>
        </w:rPr>
        <w:t xml:space="preserve"> </w:t>
      </w:r>
      <w:r>
        <w:t>range</w:t>
      </w:r>
      <w:r>
        <w:rPr>
          <w:spacing w:val="-42"/>
        </w:rPr>
        <w:t xml:space="preserve"> </w:t>
      </w:r>
      <w:r>
        <w:t>of each</w:t>
      </w:r>
      <w:r>
        <w:rPr>
          <w:spacing w:val="-48"/>
        </w:rPr>
        <w:t xml:space="preserve"> </w:t>
      </w:r>
      <w:r>
        <w:rPr>
          <w:spacing w:val="3"/>
        </w:rPr>
        <w:t>item)</w:t>
      </w:r>
      <w:r>
        <w:rPr>
          <w:spacing w:val="-52"/>
        </w:rPr>
        <w:t xml:space="preserve"> </w:t>
      </w:r>
      <w:r>
        <w:rPr>
          <w:spacing w:val="4"/>
        </w:rPr>
        <w:t>in</w:t>
      </w:r>
      <w:r>
        <w:rPr>
          <w:spacing w:val="-46"/>
        </w:rPr>
        <w:t xml:space="preserve"> </w:t>
      </w:r>
      <w:r>
        <w:t>the</w:t>
      </w:r>
      <w:r>
        <w:rPr>
          <w:spacing w:val="-52"/>
        </w:rPr>
        <w:t xml:space="preserve"> </w:t>
      </w:r>
      <w:r>
        <w:t>base</w:t>
      </w:r>
      <w:r>
        <w:rPr>
          <w:spacing w:val="-45"/>
        </w:rPr>
        <w:t xml:space="preserve"> </w:t>
      </w:r>
      <w:r>
        <w:t>city</w:t>
      </w:r>
      <w:r>
        <w:rPr>
          <w:spacing w:val="-47"/>
        </w:rPr>
        <w:t xml:space="preserve"> </w:t>
      </w:r>
      <w:r>
        <w:t>to</w:t>
      </w:r>
      <w:r>
        <w:rPr>
          <w:spacing w:val="-48"/>
        </w:rPr>
        <w:t xml:space="preserve"> </w:t>
      </w:r>
      <w:r>
        <w:t>the</w:t>
      </w:r>
      <w:r>
        <w:rPr>
          <w:spacing w:val="-45"/>
        </w:rPr>
        <w:t xml:space="preserve"> </w:t>
      </w:r>
      <w:r>
        <w:t>mean</w:t>
      </w:r>
      <w:r>
        <w:rPr>
          <w:spacing w:val="-48"/>
        </w:rPr>
        <w:t xml:space="preserve"> </w:t>
      </w:r>
      <w:r>
        <w:t>prices</w:t>
      </w:r>
      <w:r>
        <w:rPr>
          <w:spacing w:val="-48"/>
        </w:rPr>
        <w:t xml:space="preserve"> </w:t>
      </w:r>
      <w:r>
        <w:t>(the</w:t>
      </w:r>
      <w:r>
        <w:rPr>
          <w:spacing w:val="-51"/>
        </w:rPr>
        <w:t xml:space="preserve"> </w:t>
      </w:r>
      <w:r>
        <w:t>average</w:t>
      </w:r>
      <w:r>
        <w:rPr>
          <w:spacing w:val="-51"/>
        </w:rPr>
        <w:t xml:space="preserve"> </w:t>
      </w:r>
      <w:r>
        <w:t>of</w:t>
      </w:r>
      <w:r>
        <w:rPr>
          <w:spacing w:val="-46"/>
        </w:rPr>
        <w:t xml:space="preserve"> </w:t>
      </w:r>
      <w:r>
        <w:t>the</w:t>
      </w:r>
      <w:r>
        <w:rPr>
          <w:spacing w:val="-46"/>
        </w:rPr>
        <w:t xml:space="preserve"> </w:t>
      </w:r>
      <w:r>
        <w:t>price</w:t>
      </w:r>
      <w:r>
        <w:rPr>
          <w:spacing w:val="-51"/>
        </w:rPr>
        <w:t xml:space="preserve"> </w:t>
      </w:r>
      <w:r>
        <w:t>range</w:t>
      </w:r>
      <w:r>
        <w:rPr>
          <w:spacing w:val="-45"/>
        </w:rPr>
        <w:t xml:space="preserve"> </w:t>
      </w:r>
      <w:r>
        <w:rPr>
          <w:spacing w:val="2"/>
        </w:rPr>
        <w:t>for</w:t>
      </w:r>
      <w:r>
        <w:rPr>
          <w:spacing w:val="-50"/>
        </w:rPr>
        <w:t xml:space="preserve"> </w:t>
      </w:r>
      <w:r>
        <w:t>each</w:t>
      </w:r>
    </w:p>
    <w:p w14:paraId="4DABAF2F" w14:textId="77777777" w:rsidR="00895EAC" w:rsidRDefault="00895EAC">
      <w:pPr>
        <w:spacing w:line="307" w:lineRule="auto"/>
        <w:sectPr w:rsidR="00895EAC">
          <w:type w:val="continuous"/>
          <w:pgSz w:w="11910" w:h="16840"/>
          <w:pgMar w:top="800" w:right="1280" w:bottom="280" w:left="1180" w:header="720" w:footer="720" w:gutter="0"/>
          <w:cols w:space="720"/>
        </w:sectPr>
      </w:pPr>
    </w:p>
    <w:p w14:paraId="4E6C8B52" w14:textId="77777777" w:rsidR="00895EAC" w:rsidRDefault="00D37152">
      <w:pPr>
        <w:pStyle w:val="BodyText"/>
        <w:spacing w:before="45"/>
        <w:ind w:left="966"/>
      </w:pPr>
      <w:r>
        <w:lastRenderedPageBreak/>
        <w:t>item) in the host city.</w:t>
      </w:r>
    </w:p>
    <w:p w14:paraId="35299C2F" w14:textId="77777777" w:rsidR="00895EAC" w:rsidRDefault="00895EAC">
      <w:pPr>
        <w:pStyle w:val="BodyText"/>
        <w:rPr>
          <w:sz w:val="33"/>
        </w:rPr>
      </w:pPr>
    </w:p>
    <w:p w14:paraId="18599749" w14:textId="77777777" w:rsidR="00895EAC" w:rsidRDefault="00D37152">
      <w:pPr>
        <w:pStyle w:val="BodyText"/>
        <w:spacing w:before="1" w:line="292" w:lineRule="auto"/>
        <w:ind w:left="966"/>
      </w:pPr>
      <w:r>
        <w:rPr>
          <w:w w:val="95"/>
        </w:rPr>
        <w:t>This</w:t>
      </w:r>
      <w:r>
        <w:rPr>
          <w:spacing w:val="-23"/>
          <w:w w:val="95"/>
        </w:rPr>
        <w:t xml:space="preserve"> </w:t>
      </w:r>
      <w:r>
        <w:rPr>
          <w:spacing w:val="3"/>
          <w:w w:val="95"/>
        </w:rPr>
        <w:t>index</w:t>
      </w:r>
      <w:r>
        <w:rPr>
          <w:spacing w:val="-30"/>
          <w:w w:val="95"/>
        </w:rPr>
        <w:t xml:space="preserve"> </w:t>
      </w:r>
      <w:r>
        <w:rPr>
          <w:spacing w:val="4"/>
          <w:w w:val="95"/>
        </w:rPr>
        <w:t>is</w:t>
      </w:r>
      <w:r>
        <w:rPr>
          <w:spacing w:val="-36"/>
          <w:w w:val="95"/>
        </w:rPr>
        <w:t xml:space="preserve"> </w:t>
      </w:r>
      <w:r>
        <w:rPr>
          <w:w w:val="95"/>
        </w:rPr>
        <w:t>not</w:t>
      </w:r>
      <w:r>
        <w:rPr>
          <w:spacing w:val="-25"/>
          <w:w w:val="95"/>
        </w:rPr>
        <w:t xml:space="preserve"> </w:t>
      </w:r>
      <w:r>
        <w:rPr>
          <w:spacing w:val="2"/>
          <w:w w:val="95"/>
        </w:rPr>
        <w:t>biased</w:t>
      </w:r>
      <w:r>
        <w:rPr>
          <w:spacing w:val="-36"/>
          <w:w w:val="95"/>
        </w:rPr>
        <w:t xml:space="preserve"> </w:t>
      </w:r>
      <w:r>
        <w:rPr>
          <w:spacing w:val="4"/>
          <w:w w:val="95"/>
        </w:rPr>
        <w:t>in</w:t>
      </w:r>
      <w:r>
        <w:rPr>
          <w:spacing w:val="-23"/>
          <w:w w:val="95"/>
        </w:rPr>
        <w:t xml:space="preserve"> </w:t>
      </w:r>
      <w:r>
        <w:rPr>
          <w:w w:val="95"/>
        </w:rPr>
        <w:t>any</w:t>
      </w:r>
      <w:r>
        <w:rPr>
          <w:spacing w:val="-22"/>
          <w:w w:val="95"/>
        </w:rPr>
        <w:t xml:space="preserve"> </w:t>
      </w:r>
      <w:r>
        <w:rPr>
          <w:w w:val="95"/>
        </w:rPr>
        <w:t>direction</w:t>
      </w:r>
      <w:r>
        <w:rPr>
          <w:spacing w:val="-36"/>
          <w:w w:val="95"/>
        </w:rPr>
        <w:t xml:space="preserve"> </w:t>
      </w:r>
      <w:r>
        <w:rPr>
          <w:w w:val="95"/>
        </w:rPr>
        <w:t>and</w:t>
      </w:r>
      <w:r>
        <w:rPr>
          <w:spacing w:val="-24"/>
          <w:w w:val="95"/>
        </w:rPr>
        <w:t xml:space="preserve"> </w:t>
      </w:r>
      <w:r>
        <w:rPr>
          <w:spacing w:val="3"/>
          <w:w w:val="95"/>
        </w:rPr>
        <w:t>gives</w:t>
      </w:r>
      <w:r>
        <w:rPr>
          <w:spacing w:val="-35"/>
          <w:w w:val="95"/>
        </w:rPr>
        <w:t xml:space="preserve"> </w:t>
      </w:r>
      <w:r>
        <w:rPr>
          <w:w w:val="95"/>
        </w:rPr>
        <w:t>a</w:t>
      </w:r>
      <w:r>
        <w:rPr>
          <w:spacing w:val="-27"/>
          <w:w w:val="95"/>
        </w:rPr>
        <w:t xml:space="preserve"> </w:t>
      </w:r>
      <w:r>
        <w:rPr>
          <w:w w:val="95"/>
        </w:rPr>
        <w:t>good</w:t>
      </w:r>
      <w:r>
        <w:rPr>
          <w:spacing w:val="-10"/>
          <w:w w:val="95"/>
        </w:rPr>
        <w:t xml:space="preserve"> </w:t>
      </w:r>
      <w:r>
        <w:rPr>
          <w:w w:val="95"/>
        </w:rPr>
        <w:t>indication</w:t>
      </w:r>
      <w:r>
        <w:rPr>
          <w:spacing w:val="-36"/>
          <w:w w:val="95"/>
        </w:rPr>
        <w:t xml:space="preserve"> </w:t>
      </w:r>
      <w:r>
        <w:rPr>
          <w:w w:val="95"/>
        </w:rPr>
        <w:t>of</w:t>
      </w:r>
      <w:r>
        <w:rPr>
          <w:spacing w:val="-32"/>
          <w:w w:val="95"/>
        </w:rPr>
        <w:t xml:space="preserve"> </w:t>
      </w:r>
      <w:r>
        <w:rPr>
          <w:w w:val="95"/>
        </w:rPr>
        <w:t>overall</w:t>
      </w:r>
      <w:r>
        <w:rPr>
          <w:spacing w:val="-30"/>
          <w:w w:val="95"/>
        </w:rPr>
        <w:t xml:space="preserve"> </w:t>
      </w:r>
      <w:r>
        <w:rPr>
          <w:w w:val="95"/>
        </w:rPr>
        <w:t xml:space="preserve">price </w:t>
      </w:r>
      <w:r>
        <w:rPr>
          <w:spacing w:val="5"/>
        </w:rPr>
        <w:t>levels</w:t>
      </w:r>
      <w:r>
        <w:rPr>
          <w:spacing w:val="-34"/>
        </w:rPr>
        <w:t xml:space="preserve"> </w:t>
      </w:r>
      <w:r>
        <w:rPr>
          <w:spacing w:val="4"/>
        </w:rPr>
        <w:t>in</w:t>
      </w:r>
      <w:r>
        <w:rPr>
          <w:spacing w:val="-35"/>
        </w:rPr>
        <w:t xml:space="preserve"> </w:t>
      </w:r>
      <w:r>
        <w:t>the</w:t>
      </w:r>
      <w:r>
        <w:rPr>
          <w:spacing w:val="-27"/>
        </w:rPr>
        <w:t xml:space="preserve"> </w:t>
      </w:r>
      <w:r>
        <w:t>two</w:t>
      </w:r>
      <w:r>
        <w:rPr>
          <w:spacing w:val="-19"/>
        </w:rPr>
        <w:t xml:space="preserve"> </w:t>
      </w:r>
      <w:r>
        <w:rPr>
          <w:spacing w:val="2"/>
        </w:rPr>
        <w:t>cities.</w:t>
      </w:r>
    </w:p>
    <w:p w14:paraId="400D87B0" w14:textId="77777777" w:rsidR="00895EAC" w:rsidRDefault="00895EAC">
      <w:pPr>
        <w:pStyle w:val="BodyText"/>
        <w:spacing w:before="8"/>
        <w:rPr>
          <w:sz w:val="27"/>
        </w:rPr>
      </w:pPr>
    </w:p>
    <w:p w14:paraId="621B3F4E" w14:textId="77777777" w:rsidR="00895EAC" w:rsidRDefault="00D37152">
      <w:pPr>
        <w:pStyle w:val="BodyText"/>
        <w:spacing w:before="1" w:line="307" w:lineRule="auto"/>
        <w:ind w:left="966"/>
      </w:pPr>
      <w:r>
        <w:rPr>
          <w:w w:val="95"/>
        </w:rPr>
        <w:t>It</w:t>
      </w:r>
      <w:r>
        <w:rPr>
          <w:spacing w:val="-33"/>
          <w:w w:val="95"/>
        </w:rPr>
        <w:t xml:space="preserve"> </w:t>
      </w:r>
      <w:r>
        <w:rPr>
          <w:spacing w:val="4"/>
          <w:w w:val="95"/>
        </w:rPr>
        <w:t>is</w:t>
      </w:r>
      <w:r>
        <w:rPr>
          <w:spacing w:val="-32"/>
          <w:w w:val="95"/>
        </w:rPr>
        <w:t xml:space="preserve"> </w:t>
      </w:r>
      <w:r>
        <w:rPr>
          <w:w w:val="95"/>
        </w:rPr>
        <w:t>reversible.</w:t>
      </w:r>
      <w:r>
        <w:rPr>
          <w:spacing w:val="-40"/>
          <w:w w:val="95"/>
        </w:rPr>
        <w:t xml:space="preserve"> </w:t>
      </w:r>
      <w:r>
        <w:rPr>
          <w:w w:val="95"/>
        </w:rPr>
        <w:t>If</w:t>
      </w:r>
      <w:r>
        <w:rPr>
          <w:spacing w:val="-39"/>
          <w:w w:val="95"/>
        </w:rPr>
        <w:t xml:space="preserve"> </w:t>
      </w:r>
      <w:r>
        <w:rPr>
          <w:w w:val="95"/>
        </w:rPr>
        <w:t>Singapore</w:t>
      </w:r>
      <w:r>
        <w:rPr>
          <w:spacing w:val="-38"/>
          <w:w w:val="95"/>
        </w:rPr>
        <w:t xml:space="preserve"> </w:t>
      </w:r>
      <w:r>
        <w:rPr>
          <w:spacing w:val="4"/>
          <w:w w:val="95"/>
        </w:rPr>
        <w:t>is</w:t>
      </w:r>
      <w:r>
        <w:rPr>
          <w:spacing w:val="-41"/>
          <w:w w:val="95"/>
        </w:rPr>
        <w:t xml:space="preserve"> </w:t>
      </w:r>
      <w:r>
        <w:rPr>
          <w:spacing w:val="-7"/>
          <w:w w:val="95"/>
        </w:rPr>
        <w:t>100</w:t>
      </w:r>
      <w:r>
        <w:rPr>
          <w:spacing w:val="-18"/>
          <w:w w:val="95"/>
        </w:rPr>
        <w:t xml:space="preserve"> </w:t>
      </w:r>
      <w:r>
        <w:rPr>
          <w:w w:val="95"/>
        </w:rPr>
        <w:t>and</w:t>
      </w:r>
      <w:r>
        <w:rPr>
          <w:spacing w:val="-21"/>
          <w:w w:val="95"/>
        </w:rPr>
        <w:t xml:space="preserve"> </w:t>
      </w:r>
      <w:r>
        <w:rPr>
          <w:w w:val="95"/>
        </w:rPr>
        <w:t>Tokyo</w:t>
      </w:r>
      <w:r>
        <w:rPr>
          <w:spacing w:val="-43"/>
          <w:w w:val="95"/>
        </w:rPr>
        <w:t xml:space="preserve"> </w:t>
      </w:r>
      <w:r>
        <w:rPr>
          <w:spacing w:val="4"/>
          <w:w w:val="95"/>
        </w:rPr>
        <w:t>is</w:t>
      </w:r>
      <w:r>
        <w:rPr>
          <w:spacing w:val="-31"/>
          <w:w w:val="95"/>
        </w:rPr>
        <w:t xml:space="preserve"> </w:t>
      </w:r>
      <w:r>
        <w:rPr>
          <w:spacing w:val="-8"/>
          <w:w w:val="95"/>
        </w:rPr>
        <w:t>120,</w:t>
      </w:r>
      <w:r>
        <w:rPr>
          <w:spacing w:val="-9"/>
          <w:w w:val="95"/>
        </w:rPr>
        <w:t xml:space="preserve"> </w:t>
      </w:r>
      <w:r>
        <w:rPr>
          <w:spacing w:val="2"/>
          <w:w w:val="95"/>
        </w:rPr>
        <w:t>then</w:t>
      </w:r>
      <w:r>
        <w:rPr>
          <w:spacing w:val="-42"/>
          <w:w w:val="95"/>
        </w:rPr>
        <w:t xml:space="preserve"> </w:t>
      </w:r>
      <w:r>
        <w:rPr>
          <w:spacing w:val="3"/>
          <w:w w:val="95"/>
        </w:rPr>
        <w:t>when</w:t>
      </w:r>
      <w:r>
        <w:rPr>
          <w:spacing w:val="-32"/>
          <w:w w:val="95"/>
        </w:rPr>
        <w:t xml:space="preserve"> </w:t>
      </w:r>
      <w:r>
        <w:rPr>
          <w:spacing w:val="-3"/>
          <w:w w:val="95"/>
        </w:rPr>
        <w:t>Tokyo</w:t>
      </w:r>
      <w:r>
        <w:rPr>
          <w:spacing w:val="-42"/>
          <w:w w:val="95"/>
        </w:rPr>
        <w:t xml:space="preserve"> </w:t>
      </w:r>
      <w:r>
        <w:rPr>
          <w:spacing w:val="4"/>
          <w:w w:val="95"/>
        </w:rPr>
        <w:t>is</w:t>
      </w:r>
      <w:r>
        <w:rPr>
          <w:spacing w:val="-31"/>
          <w:w w:val="95"/>
        </w:rPr>
        <w:t xml:space="preserve"> </w:t>
      </w:r>
      <w:r>
        <w:rPr>
          <w:spacing w:val="-7"/>
          <w:w w:val="95"/>
        </w:rPr>
        <w:t>100</w:t>
      </w:r>
      <w:r>
        <w:rPr>
          <w:spacing w:val="-18"/>
          <w:w w:val="95"/>
        </w:rPr>
        <w:t xml:space="preserve"> </w:t>
      </w:r>
      <w:r>
        <w:rPr>
          <w:w w:val="95"/>
        </w:rPr>
        <w:t xml:space="preserve">Singapore </w:t>
      </w:r>
      <w:r>
        <w:rPr>
          <w:spacing w:val="4"/>
        </w:rPr>
        <w:t xml:space="preserve">is </w:t>
      </w:r>
      <w:r>
        <w:rPr>
          <w:spacing w:val="-5"/>
        </w:rPr>
        <w:t>83</w:t>
      </w:r>
      <w:r>
        <w:rPr>
          <w:spacing w:val="-36"/>
        </w:rPr>
        <w:t xml:space="preserve"> </w:t>
      </w:r>
      <w:r>
        <w:rPr>
          <w:spacing w:val="-5"/>
        </w:rPr>
        <w:t>(=100/120).</w:t>
      </w:r>
    </w:p>
    <w:p w14:paraId="4A588168" w14:textId="77777777" w:rsidR="00895EAC" w:rsidRDefault="00895EAC">
      <w:pPr>
        <w:pStyle w:val="BodyText"/>
        <w:spacing w:before="3"/>
        <w:rPr>
          <w:sz w:val="26"/>
        </w:rPr>
      </w:pPr>
    </w:p>
    <w:p w14:paraId="4069461A" w14:textId="77777777" w:rsidR="00895EAC" w:rsidRDefault="00D37152">
      <w:pPr>
        <w:pStyle w:val="BodyText"/>
        <w:spacing w:line="292" w:lineRule="auto"/>
        <w:ind w:left="966"/>
      </w:pPr>
      <w:r>
        <w:rPr>
          <w:w w:val="95"/>
        </w:rPr>
        <w:t>This</w:t>
      </w:r>
      <w:r>
        <w:rPr>
          <w:spacing w:val="-18"/>
          <w:w w:val="95"/>
        </w:rPr>
        <w:t xml:space="preserve"> </w:t>
      </w:r>
      <w:r>
        <w:rPr>
          <w:spacing w:val="3"/>
          <w:w w:val="95"/>
        </w:rPr>
        <w:t>index</w:t>
      </w:r>
      <w:r>
        <w:rPr>
          <w:spacing w:val="-27"/>
          <w:w w:val="95"/>
        </w:rPr>
        <w:t xml:space="preserve"> </w:t>
      </w:r>
      <w:r>
        <w:rPr>
          <w:spacing w:val="4"/>
          <w:w w:val="95"/>
        </w:rPr>
        <w:t>is</w:t>
      </w:r>
      <w:r>
        <w:rPr>
          <w:spacing w:val="-32"/>
          <w:w w:val="95"/>
        </w:rPr>
        <w:t xml:space="preserve"> </w:t>
      </w:r>
      <w:r>
        <w:rPr>
          <w:w w:val="95"/>
        </w:rPr>
        <w:t>the</w:t>
      </w:r>
      <w:r>
        <w:rPr>
          <w:spacing w:val="-13"/>
          <w:w w:val="95"/>
        </w:rPr>
        <w:t xml:space="preserve"> </w:t>
      </w:r>
      <w:r>
        <w:rPr>
          <w:spacing w:val="2"/>
          <w:w w:val="95"/>
        </w:rPr>
        <w:t>best</w:t>
      </w:r>
      <w:r>
        <w:rPr>
          <w:spacing w:val="-34"/>
          <w:w w:val="95"/>
        </w:rPr>
        <w:t xml:space="preserve"> </w:t>
      </w:r>
      <w:r>
        <w:rPr>
          <w:w w:val="95"/>
        </w:rPr>
        <w:t>indicator</w:t>
      </w:r>
      <w:r>
        <w:rPr>
          <w:spacing w:val="-38"/>
          <w:w w:val="95"/>
        </w:rPr>
        <w:t xml:space="preserve"> </w:t>
      </w:r>
      <w:r>
        <w:rPr>
          <w:w w:val="95"/>
        </w:rPr>
        <w:t>of</w:t>
      </w:r>
      <w:r>
        <w:rPr>
          <w:spacing w:val="-14"/>
          <w:w w:val="95"/>
        </w:rPr>
        <w:t xml:space="preserve"> </w:t>
      </w:r>
      <w:r>
        <w:rPr>
          <w:w w:val="95"/>
        </w:rPr>
        <w:t>overall</w:t>
      </w:r>
      <w:r>
        <w:rPr>
          <w:spacing w:val="-26"/>
          <w:w w:val="95"/>
        </w:rPr>
        <w:t xml:space="preserve"> </w:t>
      </w:r>
      <w:r>
        <w:rPr>
          <w:w w:val="95"/>
        </w:rPr>
        <w:t>differences</w:t>
      </w:r>
      <w:r>
        <w:rPr>
          <w:spacing w:val="-32"/>
          <w:w w:val="95"/>
        </w:rPr>
        <w:t xml:space="preserve"> </w:t>
      </w:r>
      <w:r>
        <w:rPr>
          <w:spacing w:val="4"/>
          <w:w w:val="95"/>
        </w:rPr>
        <w:t>in</w:t>
      </w:r>
      <w:r>
        <w:rPr>
          <w:spacing w:val="-33"/>
          <w:w w:val="95"/>
        </w:rPr>
        <w:t xml:space="preserve"> </w:t>
      </w:r>
      <w:r>
        <w:rPr>
          <w:w w:val="95"/>
        </w:rPr>
        <w:t>prices</w:t>
      </w:r>
      <w:r>
        <w:rPr>
          <w:spacing w:val="-33"/>
          <w:w w:val="95"/>
        </w:rPr>
        <w:t xml:space="preserve"> </w:t>
      </w:r>
      <w:r>
        <w:rPr>
          <w:spacing w:val="4"/>
          <w:w w:val="95"/>
        </w:rPr>
        <w:t>between</w:t>
      </w:r>
      <w:r>
        <w:rPr>
          <w:spacing w:val="-33"/>
          <w:w w:val="95"/>
        </w:rPr>
        <w:t xml:space="preserve"> </w:t>
      </w:r>
      <w:r>
        <w:rPr>
          <w:w w:val="95"/>
        </w:rPr>
        <w:t>two</w:t>
      </w:r>
      <w:r>
        <w:rPr>
          <w:spacing w:val="-33"/>
          <w:w w:val="95"/>
        </w:rPr>
        <w:t xml:space="preserve"> </w:t>
      </w:r>
      <w:r>
        <w:rPr>
          <w:spacing w:val="3"/>
          <w:w w:val="95"/>
        </w:rPr>
        <w:t>cities</w:t>
      </w:r>
      <w:r>
        <w:rPr>
          <w:spacing w:val="-33"/>
          <w:w w:val="95"/>
        </w:rPr>
        <w:t xml:space="preserve"> </w:t>
      </w:r>
      <w:r>
        <w:rPr>
          <w:w w:val="95"/>
        </w:rPr>
        <w:t>as</w:t>
      </w:r>
      <w:r>
        <w:rPr>
          <w:spacing w:val="-17"/>
          <w:w w:val="95"/>
        </w:rPr>
        <w:t xml:space="preserve"> </w:t>
      </w:r>
      <w:r>
        <w:rPr>
          <w:spacing w:val="4"/>
          <w:w w:val="95"/>
        </w:rPr>
        <w:t xml:space="preserve">it </w:t>
      </w:r>
      <w:r>
        <w:t>compares</w:t>
      </w:r>
      <w:r>
        <w:rPr>
          <w:spacing w:val="-41"/>
        </w:rPr>
        <w:t xml:space="preserve"> </w:t>
      </w:r>
      <w:r>
        <w:t>the</w:t>
      </w:r>
      <w:r>
        <w:rPr>
          <w:spacing w:val="-37"/>
        </w:rPr>
        <w:t xml:space="preserve"> </w:t>
      </w:r>
      <w:r>
        <w:t>average</w:t>
      </w:r>
      <w:r>
        <w:rPr>
          <w:spacing w:val="-45"/>
        </w:rPr>
        <w:t xml:space="preserve"> </w:t>
      </w:r>
      <w:r>
        <w:t>of</w:t>
      </w:r>
      <w:r>
        <w:rPr>
          <w:spacing w:val="-47"/>
        </w:rPr>
        <w:t xml:space="preserve"> </w:t>
      </w:r>
      <w:r>
        <w:t>the</w:t>
      </w:r>
      <w:r>
        <w:rPr>
          <w:spacing w:val="-36"/>
        </w:rPr>
        <w:t xml:space="preserve"> </w:t>
      </w:r>
      <w:r>
        <w:t>price</w:t>
      </w:r>
      <w:r>
        <w:rPr>
          <w:spacing w:val="-37"/>
        </w:rPr>
        <w:t xml:space="preserve"> </w:t>
      </w:r>
      <w:r>
        <w:t>range</w:t>
      </w:r>
      <w:r>
        <w:rPr>
          <w:spacing w:val="-37"/>
        </w:rPr>
        <w:t xml:space="preserve"> </w:t>
      </w:r>
      <w:r>
        <w:rPr>
          <w:spacing w:val="2"/>
        </w:rPr>
        <w:t>for</w:t>
      </w:r>
      <w:r>
        <w:rPr>
          <w:spacing w:val="-44"/>
        </w:rPr>
        <w:t xml:space="preserve"> </w:t>
      </w:r>
      <w:r>
        <w:t>each</w:t>
      </w:r>
      <w:r>
        <w:rPr>
          <w:spacing w:val="-40"/>
        </w:rPr>
        <w:t xml:space="preserve"> </w:t>
      </w:r>
      <w:r>
        <w:rPr>
          <w:spacing w:val="3"/>
        </w:rPr>
        <w:t>item</w:t>
      </w:r>
      <w:r>
        <w:rPr>
          <w:spacing w:val="-50"/>
        </w:rPr>
        <w:t xml:space="preserve"> </w:t>
      </w:r>
      <w:r>
        <w:t>both</w:t>
      </w:r>
      <w:r>
        <w:rPr>
          <w:spacing w:val="-41"/>
        </w:rPr>
        <w:t xml:space="preserve"> </w:t>
      </w:r>
      <w:r>
        <w:t>at</w:t>
      </w:r>
      <w:r>
        <w:rPr>
          <w:spacing w:val="-33"/>
        </w:rPr>
        <w:t xml:space="preserve"> </w:t>
      </w:r>
      <w:r>
        <w:t>home</w:t>
      </w:r>
      <w:r>
        <w:rPr>
          <w:spacing w:val="-45"/>
        </w:rPr>
        <w:t xml:space="preserve"> </w:t>
      </w:r>
      <w:r>
        <w:t>and</w:t>
      </w:r>
      <w:r>
        <w:rPr>
          <w:spacing w:val="-41"/>
        </w:rPr>
        <w:t xml:space="preserve"> </w:t>
      </w:r>
      <w:r>
        <w:t>abroad.</w:t>
      </w:r>
    </w:p>
    <w:p w14:paraId="21B32CB0" w14:textId="77777777" w:rsidR="00895EAC" w:rsidRDefault="00895EAC">
      <w:pPr>
        <w:pStyle w:val="BodyText"/>
        <w:spacing w:before="9"/>
        <w:rPr>
          <w:sz w:val="27"/>
        </w:rPr>
      </w:pPr>
    </w:p>
    <w:p w14:paraId="71C61C39" w14:textId="77777777" w:rsidR="00895EAC" w:rsidRDefault="00D37152">
      <w:pPr>
        <w:pStyle w:val="BodyText"/>
        <w:spacing w:line="307" w:lineRule="auto"/>
        <w:ind w:left="966" w:right="244"/>
      </w:pPr>
      <w:r>
        <w:rPr>
          <w:noProof/>
        </w:rPr>
        <w:drawing>
          <wp:anchor distT="0" distB="0" distL="0" distR="0" simplePos="0" relativeHeight="485627392" behindDoc="1" locked="0" layoutInCell="1" allowOverlap="1" wp14:anchorId="6D4EB41E" wp14:editId="7F60C37A">
            <wp:simplePos x="0" y="0"/>
            <wp:positionH relativeFrom="page">
              <wp:posOffset>818737</wp:posOffset>
            </wp:positionH>
            <wp:positionV relativeFrom="paragraph">
              <wp:posOffset>337894</wp:posOffset>
            </wp:positionV>
            <wp:extent cx="2037323" cy="1047749"/>
            <wp:effectExtent l="0" t="0" r="0" b="0"/>
            <wp:wrapNone/>
            <wp:docPr id="1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31"/>
          <w:w w:val="95"/>
        </w:rPr>
        <w:t xml:space="preserve"> </w:t>
      </w:r>
      <w:r>
        <w:rPr>
          <w:spacing w:val="4"/>
          <w:w w:val="95"/>
        </w:rPr>
        <w:t>efficient</w:t>
      </w:r>
      <w:r>
        <w:rPr>
          <w:spacing w:val="-44"/>
          <w:w w:val="95"/>
        </w:rPr>
        <w:t xml:space="preserve"> </w:t>
      </w:r>
      <w:r>
        <w:rPr>
          <w:w w:val="95"/>
        </w:rPr>
        <w:t>purchaser</w:t>
      </w:r>
      <w:r>
        <w:rPr>
          <w:spacing w:val="-43"/>
          <w:w w:val="95"/>
        </w:rPr>
        <w:t xml:space="preserve"> </w:t>
      </w:r>
      <w:r>
        <w:rPr>
          <w:spacing w:val="3"/>
          <w:w w:val="95"/>
        </w:rPr>
        <w:t>index</w:t>
      </w:r>
      <w:r>
        <w:rPr>
          <w:spacing w:val="-39"/>
          <w:w w:val="95"/>
        </w:rPr>
        <w:t xml:space="preserve"> </w:t>
      </w:r>
      <w:r>
        <w:rPr>
          <w:w w:val="95"/>
        </w:rPr>
        <w:t>assumes</w:t>
      </w:r>
      <w:r>
        <w:rPr>
          <w:spacing w:val="-43"/>
          <w:w w:val="95"/>
        </w:rPr>
        <w:t xml:space="preserve"> </w:t>
      </w:r>
      <w:r>
        <w:rPr>
          <w:w w:val="95"/>
        </w:rPr>
        <w:t>that</w:t>
      </w:r>
      <w:r>
        <w:rPr>
          <w:spacing w:val="-36"/>
          <w:w w:val="95"/>
        </w:rPr>
        <w:t xml:space="preserve"> </w:t>
      </w:r>
      <w:r>
        <w:rPr>
          <w:w w:val="95"/>
        </w:rPr>
        <w:t>an</w:t>
      </w:r>
      <w:r>
        <w:rPr>
          <w:spacing w:val="-34"/>
          <w:w w:val="95"/>
        </w:rPr>
        <w:t xml:space="preserve"> </w:t>
      </w:r>
      <w:r>
        <w:rPr>
          <w:w w:val="95"/>
        </w:rPr>
        <w:t>assignee</w:t>
      </w:r>
      <w:r>
        <w:rPr>
          <w:spacing w:val="-40"/>
          <w:w w:val="95"/>
        </w:rPr>
        <w:t xml:space="preserve"> </w:t>
      </w:r>
      <w:r>
        <w:rPr>
          <w:spacing w:val="4"/>
          <w:w w:val="95"/>
        </w:rPr>
        <w:t>is</w:t>
      </w:r>
      <w:r>
        <w:rPr>
          <w:spacing w:val="-43"/>
          <w:w w:val="95"/>
        </w:rPr>
        <w:t xml:space="preserve"> </w:t>
      </w:r>
      <w:r>
        <w:rPr>
          <w:w w:val="95"/>
        </w:rPr>
        <w:t>no</w:t>
      </w:r>
      <w:r>
        <w:rPr>
          <w:spacing w:val="-25"/>
          <w:w w:val="95"/>
        </w:rPr>
        <w:t xml:space="preserve"> </w:t>
      </w:r>
      <w:r>
        <w:rPr>
          <w:spacing w:val="2"/>
          <w:w w:val="95"/>
        </w:rPr>
        <w:t>longer</w:t>
      </w:r>
      <w:r>
        <w:rPr>
          <w:spacing w:val="-46"/>
          <w:w w:val="95"/>
        </w:rPr>
        <w:t xml:space="preserve"> </w:t>
      </w:r>
      <w:r>
        <w:rPr>
          <w:spacing w:val="2"/>
          <w:w w:val="95"/>
        </w:rPr>
        <w:t>completely</w:t>
      </w:r>
      <w:r>
        <w:rPr>
          <w:spacing w:val="-43"/>
          <w:w w:val="95"/>
        </w:rPr>
        <w:t xml:space="preserve"> </w:t>
      </w:r>
      <w:r>
        <w:rPr>
          <w:spacing w:val="3"/>
          <w:w w:val="95"/>
        </w:rPr>
        <w:t xml:space="preserve">new </w:t>
      </w:r>
      <w:r>
        <w:t>to</w:t>
      </w:r>
      <w:r>
        <w:rPr>
          <w:spacing w:val="-43"/>
        </w:rPr>
        <w:t xml:space="preserve"> </w:t>
      </w:r>
      <w:r>
        <w:t>the</w:t>
      </w:r>
      <w:r>
        <w:rPr>
          <w:spacing w:val="-38"/>
        </w:rPr>
        <w:t xml:space="preserve"> </w:t>
      </w:r>
      <w:r>
        <w:t>location</w:t>
      </w:r>
      <w:r>
        <w:rPr>
          <w:spacing w:val="-50"/>
        </w:rPr>
        <w:t xml:space="preserve"> </w:t>
      </w:r>
      <w:r>
        <w:t>and</w:t>
      </w:r>
      <w:r>
        <w:rPr>
          <w:spacing w:val="-34"/>
        </w:rPr>
        <w:t xml:space="preserve"> </w:t>
      </w:r>
      <w:r>
        <w:t>has</w:t>
      </w:r>
      <w:r>
        <w:rPr>
          <w:spacing w:val="-42"/>
        </w:rPr>
        <w:t xml:space="preserve"> </w:t>
      </w:r>
      <w:r>
        <w:rPr>
          <w:spacing w:val="2"/>
        </w:rPr>
        <w:t>learned</w:t>
      </w:r>
      <w:r>
        <w:rPr>
          <w:spacing w:val="-50"/>
        </w:rPr>
        <w:t xml:space="preserve"> </w:t>
      </w:r>
      <w:r>
        <w:t>to</w:t>
      </w:r>
      <w:r>
        <w:rPr>
          <w:spacing w:val="-42"/>
        </w:rPr>
        <w:t xml:space="preserve"> </w:t>
      </w:r>
      <w:r>
        <w:t>purchase</w:t>
      </w:r>
      <w:r>
        <w:rPr>
          <w:spacing w:val="-38"/>
        </w:rPr>
        <w:t xml:space="preserve"> </w:t>
      </w:r>
      <w:r>
        <w:rPr>
          <w:spacing w:val="2"/>
        </w:rPr>
        <w:t>better</w:t>
      </w:r>
      <w:r>
        <w:rPr>
          <w:spacing w:val="-53"/>
        </w:rPr>
        <w:t xml:space="preserve"> </w:t>
      </w:r>
      <w:r>
        <w:t>and</w:t>
      </w:r>
      <w:r>
        <w:rPr>
          <w:spacing w:val="-42"/>
        </w:rPr>
        <w:t xml:space="preserve"> </w:t>
      </w:r>
      <w:r>
        <w:rPr>
          <w:spacing w:val="-3"/>
        </w:rPr>
        <w:t>can</w:t>
      </w:r>
      <w:r>
        <w:rPr>
          <w:spacing w:val="-34"/>
        </w:rPr>
        <w:t xml:space="preserve"> </w:t>
      </w:r>
      <w:r>
        <w:t>secure</w:t>
      </w:r>
      <w:r>
        <w:rPr>
          <w:spacing w:val="-46"/>
        </w:rPr>
        <w:t xml:space="preserve"> </w:t>
      </w:r>
      <w:r>
        <w:t>prices</w:t>
      </w:r>
      <w:r>
        <w:rPr>
          <w:spacing w:val="-42"/>
        </w:rPr>
        <w:t xml:space="preserve"> </w:t>
      </w:r>
      <w:r>
        <w:t>that</w:t>
      </w:r>
      <w:r>
        <w:rPr>
          <w:spacing w:val="-43"/>
        </w:rPr>
        <w:t xml:space="preserve"> </w:t>
      </w:r>
      <w:r>
        <w:rPr>
          <w:spacing w:val="-3"/>
        </w:rPr>
        <w:t xml:space="preserve">are </w:t>
      </w:r>
      <w:r>
        <w:rPr>
          <w:spacing w:val="4"/>
        </w:rPr>
        <w:t>lower</w:t>
      </w:r>
      <w:r>
        <w:rPr>
          <w:spacing w:val="-44"/>
        </w:rPr>
        <w:t xml:space="preserve"> </w:t>
      </w:r>
      <w:r>
        <w:t>because</w:t>
      </w:r>
      <w:r>
        <w:rPr>
          <w:spacing w:val="-33"/>
        </w:rPr>
        <w:t xml:space="preserve"> </w:t>
      </w:r>
      <w:r>
        <w:t>of</w:t>
      </w:r>
      <w:r>
        <w:rPr>
          <w:spacing w:val="-21"/>
        </w:rPr>
        <w:t xml:space="preserve"> </w:t>
      </w:r>
      <w:r>
        <w:rPr>
          <w:spacing w:val="3"/>
        </w:rPr>
        <w:t>his</w:t>
      </w:r>
      <w:r>
        <w:rPr>
          <w:spacing w:val="-24"/>
        </w:rPr>
        <w:t xml:space="preserve"> </w:t>
      </w:r>
      <w:r>
        <w:t>or</w:t>
      </w:r>
      <w:r>
        <w:rPr>
          <w:spacing w:val="-30"/>
        </w:rPr>
        <w:t xml:space="preserve"> </w:t>
      </w:r>
      <w:r>
        <w:rPr>
          <w:spacing w:val="3"/>
        </w:rPr>
        <w:t>her</w:t>
      </w:r>
      <w:r>
        <w:rPr>
          <w:spacing w:val="-30"/>
        </w:rPr>
        <w:t xml:space="preserve"> </w:t>
      </w:r>
      <w:r>
        <w:t>increasing</w:t>
      </w:r>
      <w:r>
        <w:rPr>
          <w:spacing w:val="-40"/>
        </w:rPr>
        <w:t xml:space="preserve"> </w:t>
      </w:r>
      <w:r>
        <w:rPr>
          <w:spacing w:val="2"/>
        </w:rPr>
        <w:t>familiarity</w:t>
      </w:r>
      <w:r>
        <w:rPr>
          <w:spacing w:val="-38"/>
        </w:rPr>
        <w:t xml:space="preserve"> </w:t>
      </w:r>
      <w:r>
        <w:rPr>
          <w:spacing w:val="3"/>
        </w:rPr>
        <w:t>with</w:t>
      </w:r>
      <w:r>
        <w:rPr>
          <w:spacing w:val="-39"/>
        </w:rPr>
        <w:t xml:space="preserve"> </w:t>
      </w:r>
      <w:r>
        <w:t>the</w:t>
      </w:r>
      <w:r>
        <w:rPr>
          <w:spacing w:val="-33"/>
        </w:rPr>
        <w:t xml:space="preserve"> </w:t>
      </w:r>
      <w:r>
        <w:t>location.</w:t>
      </w:r>
    </w:p>
    <w:p w14:paraId="5835B110" w14:textId="77777777" w:rsidR="00895EAC" w:rsidRDefault="00895EAC">
      <w:pPr>
        <w:pStyle w:val="BodyText"/>
        <w:spacing w:before="10"/>
      </w:pPr>
    </w:p>
    <w:p w14:paraId="1ED6A47B" w14:textId="77777777" w:rsidR="00895EAC" w:rsidRDefault="00D37152">
      <w:pPr>
        <w:pStyle w:val="ListParagraph"/>
        <w:numPr>
          <w:ilvl w:val="2"/>
          <w:numId w:val="15"/>
        </w:numPr>
        <w:tabs>
          <w:tab w:val="left" w:pos="1575"/>
        </w:tabs>
        <w:ind w:hanging="609"/>
        <w:rPr>
          <w:sz w:val="24"/>
        </w:rPr>
      </w:pPr>
      <w:r>
        <w:rPr>
          <w:sz w:val="24"/>
        </w:rPr>
        <w:t>Standard Purchaser</w:t>
      </w:r>
      <w:r>
        <w:rPr>
          <w:spacing w:val="-46"/>
          <w:sz w:val="24"/>
        </w:rPr>
        <w:t xml:space="preserve"> </w:t>
      </w:r>
      <w:r>
        <w:rPr>
          <w:spacing w:val="2"/>
          <w:sz w:val="24"/>
        </w:rPr>
        <w:t>Index</w:t>
      </w:r>
    </w:p>
    <w:p w14:paraId="2B70CB37" w14:textId="77777777" w:rsidR="00895EAC" w:rsidRDefault="00895EAC">
      <w:pPr>
        <w:pStyle w:val="BodyText"/>
        <w:spacing w:before="1"/>
        <w:rPr>
          <w:sz w:val="33"/>
        </w:rPr>
      </w:pPr>
    </w:p>
    <w:p w14:paraId="2130D03A" w14:textId="77777777" w:rsidR="00895EAC" w:rsidRDefault="00D37152">
      <w:pPr>
        <w:pStyle w:val="BodyText"/>
        <w:spacing w:line="307" w:lineRule="auto"/>
        <w:ind w:left="966" w:right="833"/>
      </w:pPr>
      <w:r>
        <w:t>Compares</w:t>
      </w:r>
      <w:r>
        <w:rPr>
          <w:spacing w:val="-50"/>
        </w:rPr>
        <w:t xml:space="preserve"> </w:t>
      </w:r>
      <w:r>
        <w:t>the</w:t>
      </w:r>
      <w:r>
        <w:rPr>
          <w:spacing w:val="-52"/>
        </w:rPr>
        <w:t xml:space="preserve"> </w:t>
      </w:r>
      <w:r>
        <w:t>average</w:t>
      </w:r>
      <w:r>
        <w:rPr>
          <w:spacing w:val="-53"/>
        </w:rPr>
        <w:t xml:space="preserve"> </w:t>
      </w:r>
      <w:r>
        <w:t>of</w:t>
      </w:r>
      <w:r>
        <w:rPr>
          <w:spacing w:val="-49"/>
        </w:rPr>
        <w:t xml:space="preserve"> </w:t>
      </w:r>
      <w:r>
        <w:t>the</w:t>
      </w:r>
      <w:r>
        <w:rPr>
          <w:spacing w:val="-47"/>
        </w:rPr>
        <w:t xml:space="preserve"> </w:t>
      </w:r>
      <w:r>
        <w:rPr>
          <w:spacing w:val="3"/>
        </w:rPr>
        <w:t>low</w:t>
      </w:r>
      <w:r>
        <w:rPr>
          <w:spacing w:val="-55"/>
        </w:rPr>
        <w:t xml:space="preserve"> </w:t>
      </w:r>
      <w:r>
        <w:t>and</w:t>
      </w:r>
      <w:r>
        <w:rPr>
          <w:spacing w:val="-44"/>
        </w:rPr>
        <w:t xml:space="preserve"> </w:t>
      </w:r>
      <w:r>
        <w:rPr>
          <w:spacing w:val="2"/>
        </w:rPr>
        <w:t>median</w:t>
      </w:r>
      <w:r>
        <w:rPr>
          <w:spacing w:val="-56"/>
        </w:rPr>
        <w:t xml:space="preserve"> </w:t>
      </w:r>
      <w:r>
        <w:t>price</w:t>
      </w:r>
      <w:r>
        <w:rPr>
          <w:spacing w:val="-47"/>
        </w:rPr>
        <w:t xml:space="preserve"> </w:t>
      </w:r>
      <w:r>
        <w:rPr>
          <w:spacing w:val="5"/>
        </w:rPr>
        <w:t>level</w:t>
      </w:r>
      <w:r>
        <w:rPr>
          <w:spacing w:val="-53"/>
        </w:rPr>
        <w:t xml:space="preserve"> </w:t>
      </w:r>
      <w:r>
        <w:rPr>
          <w:spacing w:val="4"/>
        </w:rPr>
        <w:t>in</w:t>
      </w:r>
      <w:r>
        <w:rPr>
          <w:spacing w:val="-56"/>
        </w:rPr>
        <w:t xml:space="preserve"> </w:t>
      </w:r>
      <w:r>
        <w:t>the</w:t>
      </w:r>
      <w:r>
        <w:rPr>
          <w:spacing w:val="-53"/>
        </w:rPr>
        <w:t xml:space="preserve"> </w:t>
      </w:r>
      <w:r>
        <w:t>base</w:t>
      </w:r>
      <w:r>
        <w:rPr>
          <w:spacing w:val="-47"/>
        </w:rPr>
        <w:t xml:space="preserve"> </w:t>
      </w:r>
      <w:r>
        <w:t>city</w:t>
      </w:r>
      <w:r>
        <w:rPr>
          <w:spacing w:val="-50"/>
        </w:rPr>
        <w:t xml:space="preserve"> </w:t>
      </w:r>
      <w:r>
        <w:t>to</w:t>
      </w:r>
      <w:r>
        <w:rPr>
          <w:spacing w:val="-50"/>
        </w:rPr>
        <w:t xml:space="preserve"> </w:t>
      </w:r>
      <w:r>
        <w:t>the average</w:t>
      </w:r>
      <w:r>
        <w:rPr>
          <w:spacing w:val="-30"/>
        </w:rPr>
        <w:t xml:space="preserve"> </w:t>
      </w:r>
      <w:r>
        <w:t>of</w:t>
      </w:r>
      <w:r>
        <w:rPr>
          <w:spacing w:val="-16"/>
        </w:rPr>
        <w:t xml:space="preserve"> </w:t>
      </w:r>
      <w:r>
        <w:t>the</w:t>
      </w:r>
      <w:r>
        <w:rPr>
          <w:spacing w:val="-15"/>
        </w:rPr>
        <w:t xml:space="preserve"> </w:t>
      </w:r>
      <w:r>
        <w:t>price</w:t>
      </w:r>
      <w:r>
        <w:rPr>
          <w:spacing w:val="-29"/>
        </w:rPr>
        <w:t xml:space="preserve"> </w:t>
      </w:r>
      <w:r>
        <w:t>range</w:t>
      </w:r>
      <w:r>
        <w:rPr>
          <w:spacing w:val="-15"/>
        </w:rPr>
        <w:t xml:space="preserve"> </w:t>
      </w:r>
      <w:r>
        <w:rPr>
          <w:spacing w:val="4"/>
        </w:rPr>
        <w:t>in</w:t>
      </w:r>
      <w:r>
        <w:rPr>
          <w:spacing w:val="-21"/>
        </w:rPr>
        <w:t xml:space="preserve"> </w:t>
      </w:r>
      <w:r>
        <w:t>the</w:t>
      </w:r>
      <w:r>
        <w:rPr>
          <w:spacing w:val="-15"/>
        </w:rPr>
        <w:t xml:space="preserve"> </w:t>
      </w:r>
      <w:r>
        <w:t>host</w:t>
      </w:r>
      <w:r>
        <w:rPr>
          <w:spacing w:val="-37"/>
        </w:rPr>
        <w:t xml:space="preserve"> </w:t>
      </w:r>
      <w:r>
        <w:rPr>
          <w:spacing w:val="-3"/>
        </w:rPr>
        <w:t>city.</w:t>
      </w:r>
    </w:p>
    <w:p w14:paraId="68B11357" w14:textId="77777777" w:rsidR="00895EAC" w:rsidRDefault="00895EAC">
      <w:pPr>
        <w:pStyle w:val="BodyText"/>
        <w:spacing w:before="11"/>
      </w:pPr>
    </w:p>
    <w:p w14:paraId="6C3FDB60" w14:textId="77777777" w:rsidR="00895EAC" w:rsidRDefault="00D37152">
      <w:pPr>
        <w:pStyle w:val="BodyText"/>
        <w:ind w:left="966"/>
      </w:pPr>
      <w:r>
        <w:rPr>
          <w:w w:val="95"/>
        </w:rPr>
        <w:t>Higher</w:t>
      </w:r>
      <w:r>
        <w:rPr>
          <w:spacing w:val="-28"/>
          <w:w w:val="95"/>
        </w:rPr>
        <w:t xml:space="preserve"> </w:t>
      </w:r>
      <w:r>
        <w:rPr>
          <w:w w:val="95"/>
        </w:rPr>
        <w:t>than</w:t>
      </w:r>
      <w:r>
        <w:rPr>
          <w:spacing w:val="-24"/>
          <w:w w:val="95"/>
        </w:rPr>
        <w:t xml:space="preserve"> </w:t>
      </w:r>
      <w:r>
        <w:rPr>
          <w:w w:val="95"/>
        </w:rPr>
        <w:t>the</w:t>
      </w:r>
      <w:r>
        <w:rPr>
          <w:spacing w:val="-18"/>
          <w:w w:val="95"/>
        </w:rPr>
        <w:t xml:space="preserve"> </w:t>
      </w:r>
      <w:r>
        <w:rPr>
          <w:spacing w:val="4"/>
          <w:w w:val="95"/>
        </w:rPr>
        <w:t>efficient</w:t>
      </w:r>
      <w:r>
        <w:rPr>
          <w:spacing w:val="-37"/>
          <w:w w:val="95"/>
        </w:rPr>
        <w:t xml:space="preserve"> </w:t>
      </w:r>
      <w:r>
        <w:rPr>
          <w:w w:val="95"/>
        </w:rPr>
        <w:t>purchaser</w:t>
      </w:r>
      <w:r>
        <w:rPr>
          <w:spacing w:val="-41"/>
          <w:w w:val="95"/>
        </w:rPr>
        <w:t xml:space="preserve"> </w:t>
      </w:r>
      <w:r>
        <w:rPr>
          <w:spacing w:val="4"/>
          <w:w w:val="95"/>
        </w:rPr>
        <w:t>index.</w:t>
      </w:r>
    </w:p>
    <w:p w14:paraId="68CFEBDB" w14:textId="77777777" w:rsidR="00895EAC" w:rsidRDefault="00895EAC">
      <w:pPr>
        <w:pStyle w:val="BodyText"/>
        <w:rPr>
          <w:sz w:val="33"/>
        </w:rPr>
      </w:pPr>
    </w:p>
    <w:p w14:paraId="0B9825AD" w14:textId="77777777" w:rsidR="00895EAC" w:rsidRDefault="00D37152">
      <w:pPr>
        <w:pStyle w:val="BodyText"/>
        <w:spacing w:before="1" w:line="307" w:lineRule="auto"/>
        <w:ind w:left="966" w:right="469"/>
      </w:pPr>
      <w:r>
        <w:t>This</w:t>
      </w:r>
      <w:r>
        <w:rPr>
          <w:spacing w:val="-36"/>
        </w:rPr>
        <w:t xml:space="preserve"> </w:t>
      </w:r>
      <w:r>
        <w:rPr>
          <w:spacing w:val="3"/>
        </w:rPr>
        <w:t>index</w:t>
      </w:r>
      <w:r>
        <w:rPr>
          <w:spacing w:val="-41"/>
        </w:rPr>
        <w:t xml:space="preserve"> </w:t>
      </w:r>
      <w:r>
        <w:t>may</w:t>
      </w:r>
      <w:r>
        <w:rPr>
          <w:spacing w:val="-45"/>
        </w:rPr>
        <w:t xml:space="preserve"> </w:t>
      </w:r>
      <w:r>
        <w:rPr>
          <w:spacing w:val="2"/>
        </w:rPr>
        <w:t>reflect</w:t>
      </w:r>
      <w:r>
        <w:rPr>
          <w:spacing w:val="-47"/>
        </w:rPr>
        <w:t xml:space="preserve"> </w:t>
      </w:r>
      <w:r>
        <w:t>cost</w:t>
      </w:r>
      <w:r>
        <w:rPr>
          <w:spacing w:val="-37"/>
        </w:rPr>
        <w:t xml:space="preserve"> </w:t>
      </w:r>
      <w:r>
        <w:t>of</w:t>
      </w:r>
      <w:r>
        <w:rPr>
          <w:spacing w:val="-33"/>
        </w:rPr>
        <w:t xml:space="preserve"> </w:t>
      </w:r>
      <w:r>
        <w:rPr>
          <w:spacing w:val="4"/>
        </w:rPr>
        <w:t>living</w:t>
      </w:r>
      <w:r>
        <w:rPr>
          <w:spacing w:val="-47"/>
        </w:rPr>
        <w:t xml:space="preserve"> </w:t>
      </w:r>
      <w:r>
        <w:t>differentials</w:t>
      </w:r>
      <w:r>
        <w:rPr>
          <w:spacing w:val="-46"/>
        </w:rPr>
        <w:t xml:space="preserve"> </w:t>
      </w:r>
      <w:r>
        <w:t>as</w:t>
      </w:r>
      <w:r>
        <w:rPr>
          <w:spacing w:val="-45"/>
        </w:rPr>
        <w:t xml:space="preserve"> </w:t>
      </w:r>
      <w:r>
        <w:rPr>
          <w:spacing w:val="2"/>
        </w:rPr>
        <w:t>they</w:t>
      </w:r>
      <w:r>
        <w:rPr>
          <w:spacing w:val="-45"/>
        </w:rPr>
        <w:t xml:space="preserve"> </w:t>
      </w:r>
      <w:r>
        <w:rPr>
          <w:spacing w:val="2"/>
        </w:rPr>
        <w:t>should</w:t>
      </w:r>
      <w:r>
        <w:rPr>
          <w:spacing w:val="-36"/>
        </w:rPr>
        <w:t xml:space="preserve"> </w:t>
      </w:r>
      <w:r>
        <w:t>apply</w:t>
      </w:r>
      <w:r>
        <w:rPr>
          <w:spacing w:val="-45"/>
        </w:rPr>
        <w:t xml:space="preserve"> </w:t>
      </w:r>
      <w:r>
        <w:t>to</w:t>
      </w:r>
      <w:r>
        <w:rPr>
          <w:spacing w:val="-36"/>
        </w:rPr>
        <w:t xml:space="preserve"> </w:t>
      </w:r>
      <w:r>
        <w:t xml:space="preserve">very </w:t>
      </w:r>
      <w:r>
        <w:rPr>
          <w:spacing w:val="3"/>
        </w:rPr>
        <w:t>experienced</w:t>
      </w:r>
      <w:r>
        <w:rPr>
          <w:spacing w:val="-55"/>
        </w:rPr>
        <w:t xml:space="preserve"> </w:t>
      </w:r>
      <w:r>
        <w:t>shoppers</w:t>
      </w:r>
      <w:r>
        <w:rPr>
          <w:spacing w:val="-50"/>
        </w:rPr>
        <w:t xml:space="preserve"> </w:t>
      </w:r>
      <w:r>
        <w:rPr>
          <w:spacing w:val="4"/>
        </w:rPr>
        <w:t>in</w:t>
      </w:r>
      <w:r>
        <w:rPr>
          <w:spacing w:val="-54"/>
        </w:rPr>
        <w:t xml:space="preserve"> </w:t>
      </w:r>
      <w:r>
        <w:rPr>
          <w:spacing w:val="3"/>
        </w:rPr>
        <w:t>their</w:t>
      </w:r>
      <w:r>
        <w:rPr>
          <w:spacing w:val="-56"/>
        </w:rPr>
        <w:t xml:space="preserve"> </w:t>
      </w:r>
      <w:r>
        <w:t>home</w:t>
      </w:r>
      <w:r>
        <w:rPr>
          <w:spacing w:val="-52"/>
        </w:rPr>
        <w:t xml:space="preserve"> </w:t>
      </w:r>
      <w:r>
        <w:t>city</w:t>
      </w:r>
      <w:r>
        <w:rPr>
          <w:spacing w:val="-47"/>
        </w:rPr>
        <w:t xml:space="preserve"> </w:t>
      </w:r>
      <w:r>
        <w:t>and</w:t>
      </w:r>
      <w:r>
        <w:rPr>
          <w:spacing w:val="-48"/>
        </w:rPr>
        <w:t xml:space="preserve"> </w:t>
      </w:r>
      <w:r>
        <w:t>who,</w:t>
      </w:r>
      <w:r>
        <w:rPr>
          <w:spacing w:val="-47"/>
        </w:rPr>
        <w:t xml:space="preserve"> </w:t>
      </w:r>
      <w:r>
        <w:t>due</w:t>
      </w:r>
      <w:r>
        <w:rPr>
          <w:spacing w:val="-51"/>
        </w:rPr>
        <w:t xml:space="preserve"> </w:t>
      </w:r>
      <w:r>
        <w:t>to</w:t>
      </w:r>
      <w:r>
        <w:rPr>
          <w:spacing w:val="-42"/>
        </w:rPr>
        <w:t xml:space="preserve"> </w:t>
      </w:r>
      <w:r>
        <w:t>the</w:t>
      </w:r>
      <w:r>
        <w:rPr>
          <w:spacing w:val="-51"/>
        </w:rPr>
        <w:t xml:space="preserve"> </w:t>
      </w:r>
      <w:r>
        <w:t>short-term</w:t>
      </w:r>
      <w:r>
        <w:rPr>
          <w:spacing w:val="-55"/>
        </w:rPr>
        <w:t xml:space="preserve"> </w:t>
      </w:r>
      <w:r>
        <w:t>nature</w:t>
      </w:r>
      <w:r>
        <w:rPr>
          <w:spacing w:val="-45"/>
        </w:rPr>
        <w:t xml:space="preserve"> </w:t>
      </w:r>
      <w:r>
        <w:t>of the</w:t>
      </w:r>
      <w:r>
        <w:rPr>
          <w:spacing w:val="-20"/>
        </w:rPr>
        <w:t xml:space="preserve"> </w:t>
      </w:r>
      <w:r>
        <w:t>assignment,</w:t>
      </w:r>
      <w:r>
        <w:rPr>
          <w:spacing w:val="-38"/>
        </w:rPr>
        <w:t xml:space="preserve"> </w:t>
      </w:r>
      <w:r>
        <w:t>may</w:t>
      </w:r>
      <w:r>
        <w:rPr>
          <w:spacing w:val="-37"/>
        </w:rPr>
        <w:t xml:space="preserve"> </w:t>
      </w:r>
      <w:r>
        <w:t>not</w:t>
      </w:r>
      <w:r>
        <w:rPr>
          <w:spacing w:val="-14"/>
        </w:rPr>
        <w:t xml:space="preserve"> </w:t>
      </w:r>
      <w:r>
        <w:rPr>
          <w:spacing w:val="4"/>
        </w:rPr>
        <w:t>develop</w:t>
      </w:r>
      <w:r>
        <w:rPr>
          <w:spacing w:val="-39"/>
        </w:rPr>
        <w:t xml:space="preserve"> </w:t>
      </w:r>
      <w:r>
        <w:t>the</w:t>
      </w:r>
      <w:r>
        <w:rPr>
          <w:spacing w:val="-33"/>
        </w:rPr>
        <w:t xml:space="preserve"> </w:t>
      </w:r>
      <w:r>
        <w:t>same</w:t>
      </w:r>
      <w:r>
        <w:rPr>
          <w:spacing w:val="-33"/>
        </w:rPr>
        <w:t xml:space="preserve"> </w:t>
      </w:r>
      <w:r>
        <w:rPr>
          <w:spacing w:val="5"/>
        </w:rPr>
        <w:t>level</w:t>
      </w:r>
      <w:r>
        <w:rPr>
          <w:spacing w:val="-32"/>
        </w:rPr>
        <w:t xml:space="preserve"> </w:t>
      </w:r>
      <w:r>
        <w:t>of</w:t>
      </w:r>
      <w:r>
        <w:rPr>
          <w:spacing w:val="-35"/>
        </w:rPr>
        <w:t xml:space="preserve"> </w:t>
      </w:r>
      <w:r>
        <w:t>efficiency.</w:t>
      </w:r>
    </w:p>
    <w:p w14:paraId="66EA0DA6" w14:textId="77777777" w:rsidR="00895EAC" w:rsidRDefault="00895EAC">
      <w:pPr>
        <w:pStyle w:val="BodyText"/>
        <w:spacing w:before="9"/>
      </w:pPr>
    </w:p>
    <w:p w14:paraId="3C1A9529" w14:textId="77777777" w:rsidR="00895EAC" w:rsidRDefault="00D37152">
      <w:pPr>
        <w:pStyle w:val="ListParagraph"/>
        <w:numPr>
          <w:ilvl w:val="2"/>
          <w:numId w:val="15"/>
        </w:numPr>
        <w:tabs>
          <w:tab w:val="left" w:pos="1575"/>
        </w:tabs>
        <w:spacing w:before="1"/>
        <w:ind w:hanging="609"/>
        <w:rPr>
          <w:sz w:val="24"/>
        </w:rPr>
      </w:pPr>
      <w:r>
        <w:rPr>
          <w:spacing w:val="2"/>
          <w:sz w:val="24"/>
        </w:rPr>
        <w:t>Convenience</w:t>
      </w:r>
      <w:r>
        <w:rPr>
          <w:spacing w:val="-30"/>
          <w:sz w:val="24"/>
        </w:rPr>
        <w:t xml:space="preserve"> </w:t>
      </w:r>
      <w:r>
        <w:rPr>
          <w:sz w:val="24"/>
        </w:rPr>
        <w:t>Purchaser</w:t>
      </w:r>
      <w:r>
        <w:rPr>
          <w:spacing w:val="-41"/>
          <w:sz w:val="24"/>
        </w:rPr>
        <w:t xml:space="preserve"> </w:t>
      </w:r>
      <w:r>
        <w:rPr>
          <w:spacing w:val="2"/>
          <w:sz w:val="24"/>
        </w:rPr>
        <w:t>Index</w:t>
      </w:r>
    </w:p>
    <w:p w14:paraId="62D92966" w14:textId="77777777" w:rsidR="00895EAC" w:rsidRDefault="00895EAC">
      <w:pPr>
        <w:pStyle w:val="BodyText"/>
        <w:rPr>
          <w:sz w:val="33"/>
        </w:rPr>
      </w:pPr>
    </w:p>
    <w:p w14:paraId="40161049" w14:textId="77777777" w:rsidR="00895EAC" w:rsidRDefault="00D37152">
      <w:pPr>
        <w:pStyle w:val="BodyText"/>
        <w:spacing w:before="1" w:line="292" w:lineRule="auto"/>
        <w:ind w:left="966" w:right="837"/>
      </w:pPr>
      <w:r>
        <w:t>Compares</w:t>
      </w:r>
      <w:r>
        <w:rPr>
          <w:spacing w:val="-50"/>
        </w:rPr>
        <w:t xml:space="preserve"> </w:t>
      </w:r>
      <w:r>
        <w:t>the</w:t>
      </w:r>
      <w:r>
        <w:rPr>
          <w:spacing w:val="-54"/>
        </w:rPr>
        <w:t xml:space="preserve"> </w:t>
      </w:r>
      <w:r>
        <w:t>average</w:t>
      </w:r>
      <w:r>
        <w:rPr>
          <w:spacing w:val="-53"/>
        </w:rPr>
        <w:t xml:space="preserve"> </w:t>
      </w:r>
      <w:r>
        <w:t>of</w:t>
      </w:r>
      <w:r>
        <w:rPr>
          <w:spacing w:val="-48"/>
        </w:rPr>
        <w:t xml:space="preserve"> </w:t>
      </w:r>
      <w:r>
        <w:t>the</w:t>
      </w:r>
      <w:r>
        <w:rPr>
          <w:spacing w:val="-48"/>
        </w:rPr>
        <w:t xml:space="preserve"> </w:t>
      </w:r>
      <w:r>
        <w:rPr>
          <w:spacing w:val="3"/>
        </w:rPr>
        <w:t>low</w:t>
      </w:r>
      <w:r>
        <w:rPr>
          <w:spacing w:val="-55"/>
        </w:rPr>
        <w:t xml:space="preserve"> </w:t>
      </w:r>
      <w:r>
        <w:t>and</w:t>
      </w:r>
      <w:r>
        <w:rPr>
          <w:spacing w:val="-45"/>
        </w:rPr>
        <w:t xml:space="preserve"> </w:t>
      </w:r>
      <w:r>
        <w:rPr>
          <w:spacing w:val="2"/>
        </w:rPr>
        <w:t>median</w:t>
      </w:r>
      <w:r>
        <w:rPr>
          <w:spacing w:val="-55"/>
        </w:rPr>
        <w:t xml:space="preserve"> </w:t>
      </w:r>
      <w:r>
        <w:t>price</w:t>
      </w:r>
      <w:r>
        <w:rPr>
          <w:spacing w:val="-48"/>
        </w:rPr>
        <w:t xml:space="preserve"> </w:t>
      </w:r>
      <w:r>
        <w:rPr>
          <w:spacing w:val="5"/>
        </w:rPr>
        <w:t>level</w:t>
      </w:r>
      <w:r>
        <w:rPr>
          <w:spacing w:val="-53"/>
        </w:rPr>
        <w:t xml:space="preserve"> </w:t>
      </w:r>
      <w:r>
        <w:rPr>
          <w:spacing w:val="4"/>
        </w:rPr>
        <w:t>in</w:t>
      </w:r>
      <w:r>
        <w:rPr>
          <w:spacing w:val="-56"/>
        </w:rPr>
        <w:t xml:space="preserve"> </w:t>
      </w:r>
      <w:r>
        <w:t>the</w:t>
      </w:r>
      <w:r>
        <w:rPr>
          <w:spacing w:val="-53"/>
        </w:rPr>
        <w:t xml:space="preserve"> </w:t>
      </w:r>
      <w:r>
        <w:t>base</w:t>
      </w:r>
      <w:r>
        <w:rPr>
          <w:spacing w:val="-48"/>
        </w:rPr>
        <w:t xml:space="preserve"> </w:t>
      </w:r>
      <w:r>
        <w:t>city</w:t>
      </w:r>
      <w:r>
        <w:rPr>
          <w:spacing w:val="-49"/>
        </w:rPr>
        <w:t xml:space="preserve"> </w:t>
      </w:r>
      <w:r>
        <w:t>to</w:t>
      </w:r>
      <w:r>
        <w:rPr>
          <w:spacing w:val="-51"/>
        </w:rPr>
        <w:t xml:space="preserve"> </w:t>
      </w:r>
      <w:r>
        <w:t xml:space="preserve">the </w:t>
      </w:r>
      <w:r>
        <w:rPr>
          <w:spacing w:val="2"/>
        </w:rPr>
        <w:t>highest</w:t>
      </w:r>
      <w:r>
        <w:rPr>
          <w:spacing w:val="-41"/>
        </w:rPr>
        <w:t xml:space="preserve"> </w:t>
      </w:r>
      <w:r>
        <w:t>prices</w:t>
      </w:r>
      <w:r>
        <w:rPr>
          <w:spacing w:val="-39"/>
        </w:rPr>
        <w:t xml:space="preserve"> </w:t>
      </w:r>
      <w:r>
        <w:rPr>
          <w:spacing w:val="2"/>
        </w:rPr>
        <w:t>for</w:t>
      </w:r>
      <w:r>
        <w:rPr>
          <w:spacing w:val="-26"/>
        </w:rPr>
        <w:t xml:space="preserve"> </w:t>
      </w:r>
      <w:r>
        <w:rPr>
          <w:spacing w:val="3"/>
        </w:rPr>
        <w:t>selected</w:t>
      </w:r>
      <w:r>
        <w:rPr>
          <w:spacing w:val="-40"/>
        </w:rPr>
        <w:t xml:space="preserve"> </w:t>
      </w:r>
      <w:r>
        <w:t>categories</w:t>
      </w:r>
      <w:r>
        <w:rPr>
          <w:spacing w:val="-39"/>
        </w:rPr>
        <w:t xml:space="preserve"> </w:t>
      </w:r>
      <w:r>
        <w:t>or</w:t>
      </w:r>
      <w:r>
        <w:rPr>
          <w:spacing w:val="-31"/>
        </w:rPr>
        <w:t xml:space="preserve"> </w:t>
      </w:r>
      <w:r>
        <w:rPr>
          <w:spacing w:val="3"/>
        </w:rPr>
        <w:t>items</w:t>
      </w:r>
      <w:r>
        <w:rPr>
          <w:spacing w:val="-38"/>
        </w:rPr>
        <w:t xml:space="preserve"> </w:t>
      </w:r>
      <w:r>
        <w:rPr>
          <w:spacing w:val="4"/>
        </w:rPr>
        <w:t>in</w:t>
      </w:r>
      <w:r>
        <w:rPr>
          <w:spacing w:val="-27"/>
        </w:rPr>
        <w:t xml:space="preserve"> </w:t>
      </w:r>
      <w:r>
        <w:t>the</w:t>
      </w:r>
      <w:r>
        <w:rPr>
          <w:spacing w:val="-34"/>
        </w:rPr>
        <w:t xml:space="preserve"> </w:t>
      </w:r>
      <w:r>
        <w:t>host</w:t>
      </w:r>
      <w:r>
        <w:rPr>
          <w:spacing w:val="-28"/>
        </w:rPr>
        <w:t xml:space="preserve"> </w:t>
      </w:r>
      <w:r>
        <w:rPr>
          <w:spacing w:val="-3"/>
        </w:rPr>
        <w:t>city.</w:t>
      </w:r>
    </w:p>
    <w:p w14:paraId="297B9F61" w14:textId="77777777" w:rsidR="00895EAC" w:rsidRDefault="00895EAC">
      <w:pPr>
        <w:pStyle w:val="BodyText"/>
        <w:spacing w:before="4"/>
        <w:rPr>
          <w:sz w:val="26"/>
        </w:rPr>
      </w:pPr>
    </w:p>
    <w:p w14:paraId="069E246F" w14:textId="77777777" w:rsidR="00895EAC" w:rsidRDefault="00D37152">
      <w:pPr>
        <w:pStyle w:val="BodyText"/>
        <w:ind w:left="966"/>
      </w:pPr>
      <w:r>
        <w:t>Higher than the standard index.</w:t>
      </w:r>
    </w:p>
    <w:p w14:paraId="7BE861C8" w14:textId="77777777" w:rsidR="00895EAC" w:rsidRDefault="00895EAC">
      <w:pPr>
        <w:pStyle w:val="BodyText"/>
        <w:spacing w:before="1"/>
        <w:rPr>
          <w:sz w:val="33"/>
        </w:rPr>
      </w:pPr>
    </w:p>
    <w:p w14:paraId="1CFC1CFC" w14:textId="77777777" w:rsidR="00895EAC" w:rsidRDefault="00D37152">
      <w:pPr>
        <w:pStyle w:val="BodyText"/>
        <w:spacing w:line="307" w:lineRule="auto"/>
        <w:ind w:left="966" w:right="142"/>
      </w:pPr>
      <w:r>
        <w:rPr>
          <w:w w:val="95"/>
        </w:rPr>
        <w:t>It</w:t>
      </w:r>
      <w:r>
        <w:rPr>
          <w:spacing w:val="-34"/>
          <w:w w:val="95"/>
        </w:rPr>
        <w:t xml:space="preserve"> </w:t>
      </w:r>
      <w:r>
        <w:rPr>
          <w:spacing w:val="3"/>
          <w:w w:val="95"/>
        </w:rPr>
        <w:t>allows</w:t>
      </w:r>
      <w:r>
        <w:rPr>
          <w:spacing w:val="-41"/>
          <w:w w:val="95"/>
        </w:rPr>
        <w:t xml:space="preserve"> </w:t>
      </w:r>
      <w:r>
        <w:rPr>
          <w:w w:val="95"/>
        </w:rPr>
        <w:t>the</w:t>
      </w:r>
      <w:r>
        <w:rPr>
          <w:spacing w:val="-27"/>
          <w:w w:val="95"/>
        </w:rPr>
        <w:t xml:space="preserve"> </w:t>
      </w:r>
      <w:r>
        <w:rPr>
          <w:w w:val="95"/>
        </w:rPr>
        <w:t>expatriate</w:t>
      </w:r>
      <w:r>
        <w:rPr>
          <w:spacing w:val="-38"/>
          <w:w w:val="95"/>
        </w:rPr>
        <w:t xml:space="preserve"> </w:t>
      </w:r>
      <w:r>
        <w:rPr>
          <w:w w:val="95"/>
        </w:rPr>
        <w:t>to</w:t>
      </w:r>
      <w:r>
        <w:rPr>
          <w:spacing w:val="-42"/>
          <w:w w:val="95"/>
        </w:rPr>
        <w:t xml:space="preserve"> </w:t>
      </w:r>
      <w:r>
        <w:rPr>
          <w:w w:val="95"/>
        </w:rPr>
        <w:t>purchase</w:t>
      </w:r>
      <w:r>
        <w:rPr>
          <w:spacing w:val="-27"/>
          <w:w w:val="95"/>
        </w:rPr>
        <w:t xml:space="preserve"> </w:t>
      </w:r>
      <w:r>
        <w:rPr>
          <w:w w:val="95"/>
        </w:rPr>
        <w:t>food,</w:t>
      </w:r>
      <w:r>
        <w:rPr>
          <w:spacing w:val="-41"/>
          <w:w w:val="95"/>
        </w:rPr>
        <w:t xml:space="preserve"> </w:t>
      </w:r>
      <w:r>
        <w:rPr>
          <w:spacing w:val="2"/>
          <w:w w:val="95"/>
        </w:rPr>
        <w:t>beverages,</w:t>
      </w:r>
      <w:r>
        <w:rPr>
          <w:spacing w:val="-40"/>
          <w:w w:val="95"/>
        </w:rPr>
        <w:t xml:space="preserve"> </w:t>
      </w:r>
      <w:r>
        <w:rPr>
          <w:spacing w:val="2"/>
          <w:w w:val="95"/>
        </w:rPr>
        <w:t>domestic</w:t>
      </w:r>
      <w:r>
        <w:rPr>
          <w:spacing w:val="-47"/>
          <w:w w:val="95"/>
        </w:rPr>
        <w:t xml:space="preserve"> </w:t>
      </w:r>
      <w:r>
        <w:rPr>
          <w:spacing w:val="3"/>
          <w:w w:val="95"/>
        </w:rPr>
        <w:t>supplies,</w:t>
      </w:r>
      <w:r>
        <w:rPr>
          <w:spacing w:val="-40"/>
          <w:w w:val="95"/>
        </w:rPr>
        <w:t xml:space="preserve"> </w:t>
      </w:r>
      <w:r>
        <w:rPr>
          <w:w w:val="95"/>
        </w:rPr>
        <w:t xml:space="preserve">personal </w:t>
      </w:r>
      <w:r>
        <w:t>care,</w:t>
      </w:r>
      <w:r>
        <w:rPr>
          <w:spacing w:val="-42"/>
        </w:rPr>
        <w:t xml:space="preserve"> </w:t>
      </w:r>
      <w:r>
        <w:t>sports</w:t>
      </w:r>
      <w:r>
        <w:rPr>
          <w:spacing w:val="-42"/>
        </w:rPr>
        <w:t xml:space="preserve"> </w:t>
      </w:r>
      <w:r>
        <w:t>and</w:t>
      </w:r>
      <w:r>
        <w:rPr>
          <w:spacing w:val="-35"/>
        </w:rPr>
        <w:t xml:space="preserve"> </w:t>
      </w:r>
      <w:r>
        <w:rPr>
          <w:spacing w:val="3"/>
        </w:rPr>
        <w:t>leisure</w:t>
      </w:r>
      <w:r>
        <w:rPr>
          <w:spacing w:val="-47"/>
        </w:rPr>
        <w:t xml:space="preserve"> </w:t>
      </w:r>
      <w:r>
        <w:rPr>
          <w:spacing w:val="3"/>
        </w:rPr>
        <w:t>items</w:t>
      </w:r>
      <w:r>
        <w:rPr>
          <w:spacing w:val="-50"/>
        </w:rPr>
        <w:t xml:space="preserve"> </w:t>
      </w:r>
      <w:r>
        <w:t>at</w:t>
      </w:r>
      <w:r>
        <w:rPr>
          <w:spacing w:val="-51"/>
        </w:rPr>
        <w:t xml:space="preserve"> </w:t>
      </w:r>
      <w:r>
        <w:t>the</w:t>
      </w:r>
      <w:r>
        <w:rPr>
          <w:spacing w:val="-39"/>
        </w:rPr>
        <w:t xml:space="preserve"> </w:t>
      </w:r>
      <w:r>
        <w:t>more</w:t>
      </w:r>
      <w:r>
        <w:rPr>
          <w:spacing w:val="-39"/>
        </w:rPr>
        <w:t xml:space="preserve"> </w:t>
      </w:r>
      <w:r>
        <w:rPr>
          <w:spacing w:val="2"/>
        </w:rPr>
        <w:t>expensive</w:t>
      </w:r>
      <w:r>
        <w:rPr>
          <w:spacing w:val="-47"/>
        </w:rPr>
        <w:t xml:space="preserve"> </w:t>
      </w:r>
      <w:r>
        <w:t>or</w:t>
      </w:r>
      <w:r>
        <w:rPr>
          <w:spacing w:val="-53"/>
        </w:rPr>
        <w:t xml:space="preserve"> </w:t>
      </w:r>
      <w:r>
        <w:t>convenience</w:t>
      </w:r>
      <w:r>
        <w:rPr>
          <w:spacing w:val="-47"/>
        </w:rPr>
        <w:t xml:space="preserve"> </w:t>
      </w:r>
      <w:r>
        <w:t>stores.</w:t>
      </w:r>
    </w:p>
    <w:p w14:paraId="0EF0B59C" w14:textId="77777777" w:rsidR="00895EAC" w:rsidRDefault="00895EAC">
      <w:pPr>
        <w:pStyle w:val="BodyText"/>
        <w:spacing w:before="4"/>
        <w:rPr>
          <w:sz w:val="26"/>
        </w:rPr>
      </w:pPr>
    </w:p>
    <w:p w14:paraId="4373CEC7" w14:textId="77777777" w:rsidR="00895EAC" w:rsidRDefault="00D37152">
      <w:pPr>
        <w:pStyle w:val="BodyText"/>
        <w:spacing w:line="292" w:lineRule="auto"/>
        <w:ind w:left="966"/>
      </w:pPr>
      <w:r>
        <w:rPr>
          <w:w w:val="95"/>
        </w:rPr>
        <w:t>This</w:t>
      </w:r>
      <w:r>
        <w:rPr>
          <w:spacing w:val="-21"/>
          <w:w w:val="95"/>
        </w:rPr>
        <w:t xml:space="preserve"> </w:t>
      </w:r>
      <w:r>
        <w:rPr>
          <w:spacing w:val="3"/>
          <w:w w:val="95"/>
        </w:rPr>
        <w:t>index</w:t>
      </w:r>
      <w:r>
        <w:rPr>
          <w:spacing w:val="-29"/>
          <w:w w:val="95"/>
        </w:rPr>
        <w:t xml:space="preserve"> </w:t>
      </w:r>
      <w:r>
        <w:rPr>
          <w:spacing w:val="-3"/>
          <w:w w:val="95"/>
        </w:rPr>
        <w:t>can</w:t>
      </w:r>
      <w:r>
        <w:rPr>
          <w:spacing w:val="-21"/>
          <w:w w:val="95"/>
        </w:rPr>
        <w:t xml:space="preserve"> </w:t>
      </w:r>
      <w:r>
        <w:rPr>
          <w:w w:val="95"/>
        </w:rPr>
        <w:t>be</w:t>
      </w:r>
      <w:r>
        <w:rPr>
          <w:spacing w:val="-16"/>
          <w:w w:val="95"/>
        </w:rPr>
        <w:t xml:space="preserve"> </w:t>
      </w:r>
      <w:r>
        <w:rPr>
          <w:spacing w:val="4"/>
          <w:w w:val="95"/>
        </w:rPr>
        <w:t>used</w:t>
      </w:r>
      <w:r>
        <w:rPr>
          <w:spacing w:val="-35"/>
          <w:w w:val="95"/>
        </w:rPr>
        <w:t xml:space="preserve"> </w:t>
      </w:r>
      <w:r>
        <w:rPr>
          <w:spacing w:val="4"/>
          <w:w w:val="95"/>
        </w:rPr>
        <w:t>in</w:t>
      </w:r>
      <w:r>
        <w:rPr>
          <w:spacing w:val="-21"/>
          <w:w w:val="95"/>
        </w:rPr>
        <w:t xml:space="preserve"> </w:t>
      </w:r>
      <w:r>
        <w:rPr>
          <w:w w:val="95"/>
        </w:rPr>
        <w:t>locations</w:t>
      </w:r>
      <w:r>
        <w:rPr>
          <w:spacing w:val="-34"/>
          <w:w w:val="95"/>
        </w:rPr>
        <w:t xml:space="preserve"> </w:t>
      </w:r>
      <w:r>
        <w:rPr>
          <w:w w:val="95"/>
        </w:rPr>
        <w:t>where</w:t>
      </w:r>
      <w:r>
        <w:rPr>
          <w:spacing w:val="-29"/>
          <w:w w:val="95"/>
        </w:rPr>
        <w:t xml:space="preserve"> </w:t>
      </w:r>
      <w:r>
        <w:rPr>
          <w:spacing w:val="4"/>
          <w:w w:val="95"/>
        </w:rPr>
        <w:t>even</w:t>
      </w:r>
      <w:r>
        <w:rPr>
          <w:spacing w:val="-36"/>
          <w:w w:val="95"/>
        </w:rPr>
        <w:t xml:space="preserve"> </w:t>
      </w:r>
      <w:r>
        <w:rPr>
          <w:w w:val="95"/>
        </w:rPr>
        <w:t>the</w:t>
      </w:r>
      <w:r>
        <w:rPr>
          <w:spacing w:val="-29"/>
          <w:w w:val="95"/>
        </w:rPr>
        <w:t xml:space="preserve"> </w:t>
      </w:r>
      <w:r>
        <w:rPr>
          <w:spacing w:val="2"/>
          <w:w w:val="95"/>
        </w:rPr>
        <w:t>slightest</w:t>
      </w:r>
      <w:r>
        <w:rPr>
          <w:spacing w:val="-36"/>
          <w:w w:val="95"/>
        </w:rPr>
        <w:t xml:space="preserve"> </w:t>
      </w:r>
      <w:r>
        <w:rPr>
          <w:spacing w:val="3"/>
          <w:w w:val="95"/>
        </w:rPr>
        <w:t>bit</w:t>
      </w:r>
      <w:r>
        <w:rPr>
          <w:spacing w:val="-36"/>
          <w:w w:val="95"/>
        </w:rPr>
        <w:t xml:space="preserve"> </w:t>
      </w:r>
      <w:r>
        <w:rPr>
          <w:w w:val="95"/>
        </w:rPr>
        <w:t>of</w:t>
      </w:r>
      <w:r>
        <w:rPr>
          <w:spacing w:val="-17"/>
          <w:w w:val="95"/>
        </w:rPr>
        <w:t xml:space="preserve"> </w:t>
      </w:r>
      <w:r>
        <w:rPr>
          <w:w w:val="95"/>
        </w:rPr>
        <w:t>adaptation</w:t>
      </w:r>
      <w:r>
        <w:rPr>
          <w:spacing w:val="-21"/>
          <w:w w:val="95"/>
        </w:rPr>
        <w:t xml:space="preserve"> </w:t>
      </w:r>
      <w:r>
        <w:rPr>
          <w:spacing w:val="4"/>
          <w:w w:val="95"/>
        </w:rPr>
        <w:t>is</w:t>
      </w:r>
      <w:r>
        <w:rPr>
          <w:spacing w:val="-34"/>
          <w:w w:val="95"/>
        </w:rPr>
        <w:t xml:space="preserve"> </w:t>
      </w:r>
      <w:r>
        <w:rPr>
          <w:w w:val="95"/>
        </w:rPr>
        <w:t xml:space="preserve">not </w:t>
      </w:r>
      <w:r>
        <w:t>always</w:t>
      </w:r>
      <w:r>
        <w:rPr>
          <w:spacing w:val="-39"/>
        </w:rPr>
        <w:t xml:space="preserve"> </w:t>
      </w:r>
      <w:r>
        <w:rPr>
          <w:spacing w:val="3"/>
        </w:rPr>
        <w:t>evident,</w:t>
      </w:r>
      <w:r>
        <w:rPr>
          <w:spacing w:val="-38"/>
        </w:rPr>
        <w:t xml:space="preserve"> </w:t>
      </w:r>
      <w:r>
        <w:t>or</w:t>
      </w:r>
      <w:r>
        <w:rPr>
          <w:spacing w:val="-43"/>
        </w:rPr>
        <w:t xml:space="preserve"> </w:t>
      </w:r>
      <w:r>
        <w:t>where</w:t>
      </w:r>
      <w:r>
        <w:rPr>
          <w:spacing w:val="-33"/>
        </w:rPr>
        <w:t xml:space="preserve"> </w:t>
      </w:r>
      <w:r>
        <w:t>shopping</w:t>
      </w:r>
      <w:r>
        <w:rPr>
          <w:spacing w:val="-28"/>
        </w:rPr>
        <w:t xml:space="preserve"> </w:t>
      </w:r>
      <w:r>
        <w:t>convenience</w:t>
      </w:r>
      <w:r>
        <w:rPr>
          <w:spacing w:val="-33"/>
        </w:rPr>
        <w:t xml:space="preserve"> </w:t>
      </w:r>
      <w:r>
        <w:rPr>
          <w:spacing w:val="4"/>
        </w:rPr>
        <w:t>is</w:t>
      </w:r>
      <w:r>
        <w:rPr>
          <w:spacing w:val="-39"/>
        </w:rPr>
        <w:t xml:space="preserve"> </w:t>
      </w:r>
      <w:r>
        <w:t>essential.</w:t>
      </w:r>
    </w:p>
    <w:p w14:paraId="4CD08F78" w14:textId="77777777" w:rsidR="00895EAC" w:rsidRDefault="00895EAC">
      <w:pPr>
        <w:pStyle w:val="BodyText"/>
        <w:spacing w:before="4"/>
        <w:rPr>
          <w:sz w:val="26"/>
        </w:rPr>
      </w:pPr>
    </w:p>
    <w:p w14:paraId="781CCD00" w14:textId="77777777" w:rsidR="00895EAC" w:rsidRDefault="00D37152">
      <w:pPr>
        <w:pStyle w:val="ListParagraph"/>
        <w:numPr>
          <w:ilvl w:val="2"/>
          <w:numId w:val="15"/>
        </w:numPr>
        <w:tabs>
          <w:tab w:val="left" w:pos="1575"/>
        </w:tabs>
        <w:ind w:hanging="609"/>
        <w:rPr>
          <w:sz w:val="24"/>
        </w:rPr>
      </w:pPr>
      <w:r>
        <w:rPr>
          <w:sz w:val="24"/>
        </w:rPr>
        <w:t>Global</w:t>
      </w:r>
      <w:r>
        <w:rPr>
          <w:spacing w:val="-27"/>
          <w:sz w:val="24"/>
        </w:rPr>
        <w:t xml:space="preserve"> </w:t>
      </w:r>
      <w:r>
        <w:rPr>
          <w:spacing w:val="2"/>
          <w:sz w:val="24"/>
        </w:rPr>
        <w:t>Index</w:t>
      </w:r>
    </w:p>
    <w:p w14:paraId="03F1741C" w14:textId="77777777" w:rsidR="00895EAC" w:rsidRDefault="00895EAC">
      <w:pPr>
        <w:pStyle w:val="BodyText"/>
        <w:spacing w:before="1"/>
        <w:rPr>
          <w:sz w:val="33"/>
        </w:rPr>
      </w:pPr>
    </w:p>
    <w:p w14:paraId="61001A6E" w14:textId="77777777" w:rsidR="00895EAC" w:rsidRDefault="00D37152">
      <w:pPr>
        <w:pStyle w:val="BodyText"/>
        <w:spacing w:before="1"/>
        <w:ind w:left="966"/>
      </w:pPr>
      <w:r>
        <w:t>A</w:t>
      </w:r>
      <w:r>
        <w:rPr>
          <w:spacing w:val="-42"/>
        </w:rPr>
        <w:t xml:space="preserve"> </w:t>
      </w:r>
      <w:r>
        <w:t>recent</w:t>
      </w:r>
      <w:r>
        <w:rPr>
          <w:spacing w:val="-44"/>
        </w:rPr>
        <w:t xml:space="preserve"> </w:t>
      </w:r>
      <w:r>
        <w:rPr>
          <w:spacing w:val="2"/>
        </w:rPr>
        <w:t>development</w:t>
      </w:r>
      <w:r>
        <w:rPr>
          <w:spacing w:val="-52"/>
        </w:rPr>
        <w:t xml:space="preserve"> </w:t>
      </w:r>
      <w:r>
        <w:rPr>
          <w:spacing w:val="4"/>
        </w:rPr>
        <w:t>in</w:t>
      </w:r>
      <w:r>
        <w:rPr>
          <w:spacing w:val="-51"/>
        </w:rPr>
        <w:t xml:space="preserve"> </w:t>
      </w:r>
      <w:r>
        <w:t>the</w:t>
      </w:r>
      <w:r>
        <w:rPr>
          <w:spacing w:val="-47"/>
        </w:rPr>
        <w:t xml:space="preserve"> </w:t>
      </w:r>
      <w:r>
        <w:rPr>
          <w:spacing w:val="6"/>
        </w:rPr>
        <w:t>field</w:t>
      </w:r>
      <w:r>
        <w:rPr>
          <w:spacing w:val="-51"/>
        </w:rPr>
        <w:t xml:space="preserve"> </w:t>
      </w:r>
      <w:r>
        <w:t>of</w:t>
      </w:r>
      <w:r>
        <w:rPr>
          <w:spacing w:val="-49"/>
        </w:rPr>
        <w:t xml:space="preserve"> </w:t>
      </w:r>
      <w:r>
        <w:t>global</w:t>
      </w:r>
      <w:r>
        <w:rPr>
          <w:spacing w:val="-40"/>
        </w:rPr>
        <w:t xml:space="preserve"> </w:t>
      </w:r>
      <w:r>
        <w:t>human</w:t>
      </w:r>
      <w:r>
        <w:rPr>
          <w:spacing w:val="-43"/>
        </w:rPr>
        <w:t xml:space="preserve"> </w:t>
      </w:r>
      <w:r>
        <w:t>resources</w:t>
      </w:r>
      <w:r>
        <w:rPr>
          <w:spacing w:val="-50"/>
        </w:rPr>
        <w:t xml:space="preserve"> </w:t>
      </w:r>
      <w:r>
        <w:rPr>
          <w:spacing w:val="4"/>
        </w:rPr>
        <w:t>is</w:t>
      </w:r>
      <w:r>
        <w:rPr>
          <w:spacing w:val="-43"/>
        </w:rPr>
        <w:t xml:space="preserve"> </w:t>
      </w:r>
      <w:r>
        <w:t>to</w:t>
      </w:r>
      <w:r>
        <w:rPr>
          <w:spacing w:val="-44"/>
        </w:rPr>
        <w:t xml:space="preserve"> </w:t>
      </w:r>
      <w:r>
        <w:t>maintain</w:t>
      </w:r>
      <w:r>
        <w:rPr>
          <w:spacing w:val="-51"/>
        </w:rPr>
        <w:t xml:space="preserve"> </w:t>
      </w:r>
      <w:r>
        <w:t>a</w:t>
      </w:r>
      <w:r>
        <w:rPr>
          <w:spacing w:val="-37"/>
        </w:rPr>
        <w:t xml:space="preserve"> </w:t>
      </w:r>
      <w:r>
        <w:rPr>
          <w:spacing w:val="-3"/>
        </w:rPr>
        <w:t>cadre</w:t>
      </w:r>
      <w:r>
        <w:rPr>
          <w:spacing w:val="-40"/>
        </w:rPr>
        <w:t xml:space="preserve"> </w:t>
      </w:r>
      <w:r>
        <w:t>of</w:t>
      </w:r>
    </w:p>
    <w:p w14:paraId="5C02DA02" w14:textId="77777777" w:rsidR="00895EAC" w:rsidRDefault="00895EAC">
      <w:pPr>
        <w:sectPr w:rsidR="00895EAC">
          <w:pgSz w:w="11910" w:h="16840"/>
          <w:pgMar w:top="1400" w:right="1280" w:bottom="280" w:left="1180" w:header="885" w:footer="0" w:gutter="0"/>
          <w:cols w:space="720"/>
        </w:sectPr>
      </w:pPr>
    </w:p>
    <w:p w14:paraId="747255B7" w14:textId="77777777" w:rsidR="00895EAC" w:rsidRDefault="00D37152">
      <w:pPr>
        <w:pStyle w:val="BodyText"/>
        <w:spacing w:before="61" w:line="307" w:lineRule="auto"/>
        <w:ind w:left="966"/>
      </w:pPr>
      <w:r>
        <w:rPr>
          <w:spacing w:val="2"/>
          <w:w w:val="95"/>
        </w:rPr>
        <w:lastRenderedPageBreak/>
        <w:t>"globally</w:t>
      </w:r>
      <w:r>
        <w:rPr>
          <w:spacing w:val="-38"/>
          <w:w w:val="95"/>
        </w:rPr>
        <w:t xml:space="preserve"> </w:t>
      </w:r>
      <w:r>
        <w:rPr>
          <w:spacing w:val="3"/>
          <w:w w:val="95"/>
        </w:rPr>
        <w:t>mobile"</w:t>
      </w:r>
      <w:r>
        <w:rPr>
          <w:spacing w:val="-36"/>
          <w:w w:val="95"/>
        </w:rPr>
        <w:t xml:space="preserve"> </w:t>
      </w:r>
      <w:r>
        <w:rPr>
          <w:spacing w:val="2"/>
          <w:w w:val="95"/>
        </w:rPr>
        <w:t>employees.</w:t>
      </w:r>
      <w:r>
        <w:rPr>
          <w:spacing w:val="-38"/>
          <w:w w:val="95"/>
        </w:rPr>
        <w:t xml:space="preserve"> </w:t>
      </w:r>
      <w:r>
        <w:rPr>
          <w:w w:val="95"/>
        </w:rPr>
        <w:t>The</w:t>
      </w:r>
      <w:r>
        <w:rPr>
          <w:spacing w:val="-33"/>
          <w:w w:val="95"/>
        </w:rPr>
        <w:t xml:space="preserve"> </w:t>
      </w:r>
      <w:r>
        <w:rPr>
          <w:spacing w:val="2"/>
          <w:w w:val="95"/>
        </w:rPr>
        <w:t>weights</w:t>
      </w:r>
      <w:r>
        <w:rPr>
          <w:spacing w:val="-39"/>
          <w:w w:val="95"/>
        </w:rPr>
        <w:t xml:space="preserve"> </w:t>
      </w:r>
      <w:r>
        <w:rPr>
          <w:spacing w:val="4"/>
          <w:w w:val="95"/>
        </w:rPr>
        <w:t>in</w:t>
      </w:r>
      <w:r>
        <w:rPr>
          <w:spacing w:val="-39"/>
          <w:w w:val="95"/>
        </w:rPr>
        <w:t xml:space="preserve"> </w:t>
      </w:r>
      <w:r>
        <w:rPr>
          <w:spacing w:val="2"/>
          <w:w w:val="95"/>
        </w:rPr>
        <w:t>this</w:t>
      </w:r>
      <w:r>
        <w:rPr>
          <w:spacing w:val="-38"/>
          <w:w w:val="95"/>
        </w:rPr>
        <w:t xml:space="preserve"> </w:t>
      </w:r>
      <w:r>
        <w:rPr>
          <w:w w:val="95"/>
        </w:rPr>
        <w:t>type</w:t>
      </w:r>
      <w:r>
        <w:rPr>
          <w:spacing w:val="-21"/>
          <w:w w:val="95"/>
        </w:rPr>
        <w:t xml:space="preserve"> </w:t>
      </w:r>
      <w:r>
        <w:rPr>
          <w:w w:val="95"/>
        </w:rPr>
        <w:t>of</w:t>
      </w:r>
      <w:r>
        <w:rPr>
          <w:spacing w:val="-23"/>
          <w:w w:val="95"/>
        </w:rPr>
        <w:t xml:space="preserve"> </w:t>
      </w:r>
      <w:r>
        <w:rPr>
          <w:w w:val="95"/>
        </w:rPr>
        <w:t>"goods</w:t>
      </w:r>
      <w:r>
        <w:rPr>
          <w:spacing w:val="-27"/>
          <w:w w:val="95"/>
        </w:rPr>
        <w:t xml:space="preserve"> </w:t>
      </w:r>
      <w:r>
        <w:rPr>
          <w:w w:val="95"/>
        </w:rPr>
        <w:t>and</w:t>
      </w:r>
      <w:r>
        <w:rPr>
          <w:spacing w:val="-26"/>
          <w:w w:val="95"/>
        </w:rPr>
        <w:t xml:space="preserve"> </w:t>
      </w:r>
      <w:r>
        <w:rPr>
          <w:spacing w:val="2"/>
          <w:w w:val="95"/>
        </w:rPr>
        <w:t>services"</w:t>
      </w:r>
      <w:r>
        <w:rPr>
          <w:spacing w:val="-40"/>
          <w:w w:val="95"/>
        </w:rPr>
        <w:t xml:space="preserve"> </w:t>
      </w:r>
      <w:r>
        <w:rPr>
          <w:spacing w:val="3"/>
          <w:w w:val="95"/>
        </w:rPr>
        <w:t xml:space="preserve">index </w:t>
      </w:r>
      <w:r>
        <w:rPr>
          <w:spacing w:val="2"/>
        </w:rPr>
        <w:t>reflect</w:t>
      </w:r>
      <w:r>
        <w:rPr>
          <w:spacing w:val="-49"/>
        </w:rPr>
        <w:t xml:space="preserve"> </w:t>
      </w:r>
      <w:r>
        <w:t>the</w:t>
      </w:r>
      <w:r>
        <w:rPr>
          <w:spacing w:val="-44"/>
        </w:rPr>
        <w:t xml:space="preserve"> </w:t>
      </w:r>
      <w:r>
        <w:t>consumption</w:t>
      </w:r>
      <w:r>
        <w:rPr>
          <w:spacing w:val="-38"/>
        </w:rPr>
        <w:t xml:space="preserve"> </w:t>
      </w:r>
      <w:r>
        <w:t>pattern</w:t>
      </w:r>
      <w:r>
        <w:rPr>
          <w:spacing w:val="-48"/>
        </w:rPr>
        <w:t xml:space="preserve"> </w:t>
      </w:r>
      <w:r>
        <w:t>of</w:t>
      </w:r>
      <w:r>
        <w:rPr>
          <w:spacing w:val="-36"/>
        </w:rPr>
        <w:t xml:space="preserve"> </w:t>
      </w:r>
      <w:r>
        <w:t>an</w:t>
      </w:r>
      <w:r>
        <w:rPr>
          <w:spacing w:val="-39"/>
        </w:rPr>
        <w:t xml:space="preserve"> </w:t>
      </w:r>
      <w:r>
        <w:rPr>
          <w:spacing w:val="2"/>
        </w:rPr>
        <w:t>internationally</w:t>
      </w:r>
      <w:r>
        <w:rPr>
          <w:spacing w:val="-46"/>
        </w:rPr>
        <w:t xml:space="preserve"> </w:t>
      </w:r>
      <w:r>
        <w:rPr>
          <w:spacing w:val="3"/>
        </w:rPr>
        <w:t>mobile</w:t>
      </w:r>
      <w:r>
        <w:rPr>
          <w:spacing w:val="-44"/>
        </w:rPr>
        <w:t xml:space="preserve"> </w:t>
      </w:r>
      <w:r>
        <w:t>executive</w:t>
      </w:r>
      <w:r>
        <w:rPr>
          <w:spacing w:val="-44"/>
        </w:rPr>
        <w:t xml:space="preserve"> </w:t>
      </w:r>
      <w:r>
        <w:t>who</w:t>
      </w:r>
      <w:r>
        <w:rPr>
          <w:spacing w:val="-48"/>
        </w:rPr>
        <w:t xml:space="preserve"> </w:t>
      </w:r>
      <w:r>
        <w:t>has adopted</w:t>
      </w:r>
      <w:r>
        <w:rPr>
          <w:spacing w:val="-47"/>
        </w:rPr>
        <w:t xml:space="preserve"> </w:t>
      </w:r>
      <w:r>
        <w:t>a</w:t>
      </w:r>
      <w:r>
        <w:rPr>
          <w:spacing w:val="-28"/>
        </w:rPr>
        <w:t xml:space="preserve"> </w:t>
      </w:r>
      <w:r>
        <w:rPr>
          <w:spacing w:val="3"/>
        </w:rPr>
        <w:t>flexible</w:t>
      </w:r>
      <w:r>
        <w:rPr>
          <w:spacing w:val="-42"/>
        </w:rPr>
        <w:t xml:space="preserve"> </w:t>
      </w:r>
      <w:r>
        <w:t>approach</w:t>
      </w:r>
      <w:r>
        <w:rPr>
          <w:spacing w:val="-46"/>
        </w:rPr>
        <w:t xml:space="preserve"> </w:t>
      </w:r>
      <w:r>
        <w:t>to</w:t>
      </w:r>
      <w:r>
        <w:rPr>
          <w:spacing w:val="-36"/>
        </w:rPr>
        <w:t xml:space="preserve"> </w:t>
      </w:r>
      <w:r>
        <w:rPr>
          <w:spacing w:val="4"/>
        </w:rPr>
        <w:t>lifestyle</w:t>
      </w:r>
      <w:r>
        <w:rPr>
          <w:spacing w:val="-42"/>
        </w:rPr>
        <w:t xml:space="preserve"> </w:t>
      </w:r>
      <w:r>
        <w:t>and</w:t>
      </w:r>
      <w:r>
        <w:rPr>
          <w:spacing w:val="-46"/>
        </w:rPr>
        <w:t xml:space="preserve"> </w:t>
      </w:r>
      <w:r>
        <w:t>who</w:t>
      </w:r>
      <w:r>
        <w:rPr>
          <w:spacing w:val="-46"/>
        </w:rPr>
        <w:t xml:space="preserve"> </w:t>
      </w:r>
      <w:r>
        <w:t>no</w:t>
      </w:r>
      <w:r>
        <w:rPr>
          <w:spacing w:val="-36"/>
        </w:rPr>
        <w:t xml:space="preserve"> </w:t>
      </w:r>
      <w:r>
        <w:rPr>
          <w:spacing w:val="2"/>
        </w:rPr>
        <w:t>longer</w:t>
      </w:r>
      <w:r>
        <w:rPr>
          <w:spacing w:val="-49"/>
        </w:rPr>
        <w:t xml:space="preserve"> </w:t>
      </w:r>
      <w:r>
        <w:t>retains</w:t>
      </w:r>
      <w:r>
        <w:rPr>
          <w:spacing w:val="-45"/>
        </w:rPr>
        <w:t xml:space="preserve"> </w:t>
      </w:r>
      <w:r>
        <w:t>any</w:t>
      </w:r>
      <w:r>
        <w:rPr>
          <w:spacing w:val="-35"/>
        </w:rPr>
        <w:t xml:space="preserve"> </w:t>
      </w:r>
      <w:r>
        <w:rPr>
          <w:spacing w:val="4"/>
        </w:rPr>
        <w:t>ties</w:t>
      </w:r>
      <w:r>
        <w:rPr>
          <w:spacing w:val="-46"/>
        </w:rPr>
        <w:t xml:space="preserve"> </w:t>
      </w:r>
      <w:r>
        <w:t>to</w:t>
      </w:r>
      <w:r>
        <w:rPr>
          <w:spacing w:val="-26"/>
        </w:rPr>
        <w:t xml:space="preserve"> </w:t>
      </w:r>
      <w:r>
        <w:t xml:space="preserve">a </w:t>
      </w:r>
      <w:r>
        <w:rPr>
          <w:spacing w:val="3"/>
        </w:rPr>
        <w:t>specific</w:t>
      </w:r>
      <w:r>
        <w:rPr>
          <w:spacing w:val="-42"/>
        </w:rPr>
        <w:t xml:space="preserve"> </w:t>
      </w:r>
      <w:r>
        <w:t>home</w:t>
      </w:r>
      <w:r>
        <w:rPr>
          <w:spacing w:val="-28"/>
        </w:rPr>
        <w:t xml:space="preserve"> </w:t>
      </w:r>
      <w:r>
        <w:t>location.</w:t>
      </w:r>
    </w:p>
    <w:p w14:paraId="614F4943" w14:textId="77777777" w:rsidR="00895EAC" w:rsidRDefault="00895EAC">
      <w:pPr>
        <w:pStyle w:val="BodyText"/>
        <w:spacing w:before="4"/>
      </w:pPr>
    </w:p>
    <w:p w14:paraId="39BA6BE1" w14:textId="77777777" w:rsidR="00895EAC" w:rsidRDefault="00D37152">
      <w:pPr>
        <w:pStyle w:val="ListParagraph"/>
        <w:numPr>
          <w:ilvl w:val="1"/>
          <w:numId w:val="15"/>
        </w:numPr>
        <w:tabs>
          <w:tab w:val="left" w:pos="919"/>
        </w:tabs>
        <w:spacing w:before="1"/>
        <w:ind w:hanging="417"/>
        <w:rPr>
          <w:rFonts w:ascii="Carlito"/>
          <w:sz w:val="24"/>
        </w:rPr>
      </w:pPr>
      <w:r>
        <w:rPr>
          <w:rFonts w:ascii="Carlito"/>
          <w:sz w:val="24"/>
        </w:rPr>
        <w:t xml:space="preserve">Hardship </w:t>
      </w:r>
      <w:r>
        <w:rPr>
          <w:rFonts w:ascii="Carlito"/>
          <w:spacing w:val="2"/>
          <w:sz w:val="24"/>
        </w:rPr>
        <w:t>Premium</w:t>
      </w:r>
      <w:r>
        <w:rPr>
          <w:rFonts w:ascii="Carlito"/>
          <w:spacing w:val="-27"/>
          <w:sz w:val="24"/>
        </w:rPr>
        <w:t xml:space="preserve"> </w:t>
      </w:r>
      <w:r>
        <w:rPr>
          <w:rFonts w:ascii="Carlito"/>
          <w:spacing w:val="2"/>
          <w:sz w:val="24"/>
        </w:rPr>
        <w:t>(Allowance)</w:t>
      </w:r>
    </w:p>
    <w:p w14:paraId="3FC956BA" w14:textId="77777777" w:rsidR="00895EAC" w:rsidRDefault="00895EAC">
      <w:pPr>
        <w:pStyle w:val="BodyText"/>
        <w:spacing w:before="1"/>
        <w:rPr>
          <w:rFonts w:ascii="Carlito"/>
          <w:sz w:val="30"/>
        </w:rPr>
      </w:pPr>
    </w:p>
    <w:p w14:paraId="2A10FC0E" w14:textId="77777777" w:rsidR="00895EAC" w:rsidRDefault="00D37152">
      <w:pPr>
        <w:pStyle w:val="BodyText"/>
        <w:spacing w:line="312" w:lineRule="auto"/>
        <w:ind w:left="966"/>
      </w:pPr>
      <w:r>
        <w:t>The</w:t>
      </w:r>
      <w:r>
        <w:rPr>
          <w:spacing w:val="-35"/>
        </w:rPr>
        <w:t xml:space="preserve"> </w:t>
      </w:r>
      <w:r>
        <w:t>hardship</w:t>
      </w:r>
      <w:r>
        <w:rPr>
          <w:spacing w:val="-48"/>
        </w:rPr>
        <w:t xml:space="preserve"> </w:t>
      </w:r>
      <w:r>
        <w:t>allowance</w:t>
      </w:r>
      <w:r>
        <w:rPr>
          <w:spacing w:val="-43"/>
        </w:rPr>
        <w:t xml:space="preserve"> </w:t>
      </w:r>
      <w:r>
        <w:rPr>
          <w:spacing w:val="2"/>
        </w:rPr>
        <w:t>refers</w:t>
      </w:r>
      <w:r>
        <w:rPr>
          <w:spacing w:val="-47"/>
        </w:rPr>
        <w:t xml:space="preserve"> </w:t>
      </w:r>
      <w:r>
        <w:t>to</w:t>
      </w:r>
      <w:r>
        <w:rPr>
          <w:spacing w:val="-39"/>
        </w:rPr>
        <w:t xml:space="preserve"> </w:t>
      </w:r>
      <w:r>
        <w:t>a</w:t>
      </w:r>
      <w:r>
        <w:rPr>
          <w:spacing w:val="-40"/>
        </w:rPr>
        <w:t xml:space="preserve"> </w:t>
      </w:r>
      <w:r>
        <w:t>premium</w:t>
      </w:r>
      <w:r>
        <w:rPr>
          <w:spacing w:val="-49"/>
        </w:rPr>
        <w:t xml:space="preserve"> </w:t>
      </w:r>
      <w:r>
        <w:t>payment</w:t>
      </w:r>
      <w:r>
        <w:rPr>
          <w:spacing w:val="-48"/>
        </w:rPr>
        <w:t xml:space="preserve"> </w:t>
      </w:r>
      <w:r>
        <w:rPr>
          <w:spacing w:val="4"/>
        </w:rPr>
        <w:t>in</w:t>
      </w:r>
      <w:r>
        <w:rPr>
          <w:spacing w:val="-38"/>
        </w:rPr>
        <w:t xml:space="preserve"> </w:t>
      </w:r>
      <w:r>
        <w:t>order</w:t>
      </w:r>
      <w:r>
        <w:rPr>
          <w:spacing w:val="-42"/>
        </w:rPr>
        <w:t xml:space="preserve"> </w:t>
      </w:r>
      <w:r>
        <w:t>to</w:t>
      </w:r>
      <w:r>
        <w:rPr>
          <w:spacing w:val="-38"/>
        </w:rPr>
        <w:t xml:space="preserve"> </w:t>
      </w:r>
      <w:r>
        <w:t>provide</w:t>
      </w:r>
      <w:r>
        <w:rPr>
          <w:spacing w:val="-44"/>
        </w:rPr>
        <w:t xml:space="preserve"> </w:t>
      </w:r>
      <w:r>
        <w:t>special compensation</w:t>
      </w:r>
      <w:r>
        <w:rPr>
          <w:spacing w:val="-51"/>
        </w:rPr>
        <w:t xml:space="preserve"> </w:t>
      </w:r>
      <w:r>
        <w:t>to</w:t>
      </w:r>
      <w:r>
        <w:rPr>
          <w:spacing w:val="-42"/>
        </w:rPr>
        <w:t xml:space="preserve"> </w:t>
      </w:r>
      <w:r>
        <w:t>expatriates</w:t>
      </w:r>
      <w:r>
        <w:rPr>
          <w:spacing w:val="-49"/>
        </w:rPr>
        <w:t xml:space="preserve"> </w:t>
      </w:r>
      <w:r>
        <w:t>who</w:t>
      </w:r>
      <w:r>
        <w:rPr>
          <w:spacing w:val="-51"/>
        </w:rPr>
        <w:t xml:space="preserve"> </w:t>
      </w:r>
      <w:r>
        <w:rPr>
          <w:spacing w:val="2"/>
        </w:rPr>
        <w:t>would</w:t>
      </w:r>
      <w:r>
        <w:rPr>
          <w:spacing w:val="-50"/>
        </w:rPr>
        <w:t xml:space="preserve"> </w:t>
      </w:r>
      <w:r>
        <w:rPr>
          <w:spacing w:val="3"/>
        </w:rPr>
        <w:t>experience</w:t>
      </w:r>
      <w:r>
        <w:rPr>
          <w:spacing w:val="-46"/>
        </w:rPr>
        <w:t xml:space="preserve"> </w:t>
      </w:r>
      <w:r>
        <w:t>a</w:t>
      </w:r>
      <w:r>
        <w:rPr>
          <w:spacing w:val="-53"/>
        </w:rPr>
        <w:t xml:space="preserve"> </w:t>
      </w:r>
      <w:r>
        <w:rPr>
          <w:spacing w:val="2"/>
        </w:rPr>
        <w:t>significant</w:t>
      </w:r>
      <w:r>
        <w:rPr>
          <w:spacing w:val="-50"/>
        </w:rPr>
        <w:t xml:space="preserve"> </w:t>
      </w:r>
      <w:r>
        <w:t>deterioration</w:t>
      </w:r>
      <w:r>
        <w:rPr>
          <w:spacing w:val="-50"/>
        </w:rPr>
        <w:t xml:space="preserve"> </w:t>
      </w:r>
      <w:r>
        <w:rPr>
          <w:spacing w:val="4"/>
        </w:rPr>
        <w:t xml:space="preserve">in </w:t>
      </w:r>
      <w:r>
        <w:rPr>
          <w:spacing w:val="4"/>
          <w:w w:val="95"/>
        </w:rPr>
        <w:t>living</w:t>
      </w:r>
      <w:r>
        <w:rPr>
          <w:spacing w:val="-37"/>
          <w:w w:val="95"/>
        </w:rPr>
        <w:t xml:space="preserve"> </w:t>
      </w:r>
      <w:r>
        <w:rPr>
          <w:w w:val="95"/>
        </w:rPr>
        <w:t>conditions</w:t>
      </w:r>
      <w:r>
        <w:rPr>
          <w:spacing w:val="-34"/>
          <w:w w:val="95"/>
        </w:rPr>
        <w:t xml:space="preserve"> </w:t>
      </w:r>
      <w:r>
        <w:rPr>
          <w:spacing w:val="4"/>
          <w:w w:val="95"/>
        </w:rPr>
        <w:t>in</w:t>
      </w:r>
      <w:r>
        <w:rPr>
          <w:spacing w:val="-35"/>
          <w:w w:val="95"/>
        </w:rPr>
        <w:t xml:space="preserve"> </w:t>
      </w:r>
      <w:r>
        <w:rPr>
          <w:spacing w:val="3"/>
          <w:w w:val="95"/>
        </w:rPr>
        <w:t>their</w:t>
      </w:r>
      <w:r>
        <w:rPr>
          <w:spacing w:val="-39"/>
          <w:w w:val="95"/>
        </w:rPr>
        <w:t xml:space="preserve"> </w:t>
      </w:r>
      <w:r>
        <w:rPr>
          <w:w w:val="95"/>
        </w:rPr>
        <w:t>host</w:t>
      </w:r>
      <w:r>
        <w:rPr>
          <w:spacing w:val="-23"/>
          <w:w w:val="95"/>
        </w:rPr>
        <w:t xml:space="preserve"> </w:t>
      </w:r>
      <w:r>
        <w:rPr>
          <w:spacing w:val="-3"/>
          <w:w w:val="95"/>
        </w:rPr>
        <w:t>country.</w:t>
      </w:r>
      <w:r>
        <w:rPr>
          <w:spacing w:val="-19"/>
          <w:w w:val="95"/>
        </w:rPr>
        <w:t xml:space="preserve"> </w:t>
      </w:r>
      <w:r>
        <w:rPr>
          <w:w w:val="95"/>
        </w:rPr>
        <w:t>The</w:t>
      </w:r>
      <w:r>
        <w:rPr>
          <w:spacing w:val="-14"/>
          <w:w w:val="95"/>
        </w:rPr>
        <w:t xml:space="preserve"> </w:t>
      </w:r>
      <w:r>
        <w:rPr>
          <w:w w:val="95"/>
        </w:rPr>
        <w:t>allowance</w:t>
      </w:r>
      <w:r>
        <w:rPr>
          <w:spacing w:val="-29"/>
          <w:w w:val="95"/>
        </w:rPr>
        <w:t xml:space="preserve"> </w:t>
      </w:r>
      <w:r>
        <w:rPr>
          <w:spacing w:val="4"/>
          <w:w w:val="95"/>
        </w:rPr>
        <w:t>is</w:t>
      </w:r>
      <w:r>
        <w:rPr>
          <w:spacing w:val="-20"/>
          <w:w w:val="95"/>
        </w:rPr>
        <w:t xml:space="preserve"> </w:t>
      </w:r>
      <w:r>
        <w:rPr>
          <w:w w:val="95"/>
        </w:rPr>
        <w:t>calculated</w:t>
      </w:r>
      <w:r>
        <w:rPr>
          <w:spacing w:val="-18"/>
          <w:w w:val="95"/>
        </w:rPr>
        <w:t xml:space="preserve"> </w:t>
      </w:r>
      <w:r>
        <w:rPr>
          <w:w w:val="95"/>
        </w:rPr>
        <w:t>based</w:t>
      </w:r>
      <w:r>
        <w:rPr>
          <w:spacing w:val="-21"/>
          <w:w w:val="95"/>
        </w:rPr>
        <w:t xml:space="preserve"> </w:t>
      </w:r>
      <w:r>
        <w:rPr>
          <w:w w:val="95"/>
        </w:rPr>
        <w:t>on</w:t>
      </w:r>
      <w:r>
        <w:rPr>
          <w:spacing w:val="-21"/>
          <w:w w:val="95"/>
        </w:rPr>
        <w:t xml:space="preserve"> </w:t>
      </w:r>
      <w:r>
        <w:rPr>
          <w:spacing w:val="2"/>
          <w:w w:val="95"/>
        </w:rPr>
        <w:t>quality</w:t>
      </w:r>
      <w:r>
        <w:rPr>
          <w:spacing w:val="-34"/>
          <w:w w:val="95"/>
        </w:rPr>
        <w:t xml:space="preserve"> </w:t>
      </w:r>
      <w:r>
        <w:rPr>
          <w:w w:val="95"/>
        </w:rPr>
        <w:t xml:space="preserve">of </w:t>
      </w:r>
      <w:r>
        <w:rPr>
          <w:spacing w:val="4"/>
        </w:rPr>
        <w:t>living</w:t>
      </w:r>
      <w:r>
        <w:rPr>
          <w:spacing w:val="-39"/>
        </w:rPr>
        <w:t xml:space="preserve"> </w:t>
      </w:r>
      <w:r>
        <w:t>differentials</w:t>
      </w:r>
      <w:r>
        <w:rPr>
          <w:spacing w:val="-35"/>
        </w:rPr>
        <w:t xml:space="preserve"> </w:t>
      </w:r>
      <w:r>
        <w:t>of</w:t>
      </w:r>
      <w:r>
        <w:rPr>
          <w:spacing w:val="-32"/>
        </w:rPr>
        <w:t xml:space="preserve"> </w:t>
      </w:r>
      <w:r>
        <w:t>home</w:t>
      </w:r>
      <w:r>
        <w:rPr>
          <w:spacing w:val="-30"/>
        </w:rPr>
        <w:t xml:space="preserve"> </w:t>
      </w:r>
      <w:r>
        <w:t>city</w:t>
      </w:r>
      <w:r>
        <w:rPr>
          <w:spacing w:val="-20"/>
        </w:rPr>
        <w:t xml:space="preserve"> </w:t>
      </w:r>
      <w:r>
        <w:t>compared</w:t>
      </w:r>
      <w:r>
        <w:rPr>
          <w:spacing w:val="-22"/>
        </w:rPr>
        <w:t xml:space="preserve"> </w:t>
      </w:r>
      <w:r>
        <w:rPr>
          <w:spacing w:val="3"/>
        </w:rPr>
        <w:t>with</w:t>
      </w:r>
      <w:r>
        <w:rPr>
          <w:spacing w:val="-36"/>
        </w:rPr>
        <w:t xml:space="preserve"> </w:t>
      </w:r>
      <w:r>
        <w:t>host</w:t>
      </w:r>
      <w:r>
        <w:rPr>
          <w:spacing w:val="-23"/>
        </w:rPr>
        <w:t xml:space="preserve"> </w:t>
      </w:r>
      <w:r>
        <w:rPr>
          <w:spacing w:val="-3"/>
        </w:rPr>
        <w:t>city.</w:t>
      </w:r>
    </w:p>
    <w:p w14:paraId="68A280CC" w14:textId="77777777" w:rsidR="00895EAC" w:rsidRDefault="00895EAC">
      <w:pPr>
        <w:pStyle w:val="BodyText"/>
        <w:spacing w:before="7"/>
        <w:rPr>
          <w:sz w:val="25"/>
        </w:rPr>
      </w:pPr>
    </w:p>
    <w:p w14:paraId="3D33F889" w14:textId="77777777" w:rsidR="00895EAC" w:rsidRDefault="00D37152">
      <w:pPr>
        <w:pStyle w:val="BodyText"/>
        <w:spacing w:line="314" w:lineRule="auto"/>
        <w:ind w:left="966"/>
      </w:pPr>
      <w:r>
        <w:rPr>
          <w:noProof/>
        </w:rPr>
        <w:drawing>
          <wp:anchor distT="0" distB="0" distL="0" distR="0" simplePos="0" relativeHeight="485627904" behindDoc="1" locked="0" layoutInCell="1" allowOverlap="1" wp14:anchorId="3E3824C5" wp14:editId="0AE76061">
            <wp:simplePos x="0" y="0"/>
            <wp:positionH relativeFrom="page">
              <wp:posOffset>818737</wp:posOffset>
            </wp:positionH>
            <wp:positionV relativeFrom="paragraph">
              <wp:posOffset>53033</wp:posOffset>
            </wp:positionV>
            <wp:extent cx="2037323" cy="1047749"/>
            <wp:effectExtent l="0" t="0" r="0" b="0"/>
            <wp:wrapNone/>
            <wp:docPr id="1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Quality</w:t>
      </w:r>
      <w:r>
        <w:rPr>
          <w:spacing w:val="-37"/>
          <w:w w:val="95"/>
        </w:rPr>
        <w:t xml:space="preserve"> </w:t>
      </w:r>
      <w:r>
        <w:rPr>
          <w:w w:val="95"/>
        </w:rPr>
        <w:t>of</w:t>
      </w:r>
      <w:r>
        <w:rPr>
          <w:spacing w:val="-20"/>
          <w:w w:val="95"/>
        </w:rPr>
        <w:t xml:space="preserve"> </w:t>
      </w:r>
      <w:r>
        <w:rPr>
          <w:spacing w:val="4"/>
          <w:w w:val="95"/>
        </w:rPr>
        <w:t>living</w:t>
      </w:r>
      <w:r>
        <w:rPr>
          <w:spacing w:val="-39"/>
          <w:w w:val="95"/>
        </w:rPr>
        <w:t xml:space="preserve"> </w:t>
      </w:r>
      <w:r>
        <w:rPr>
          <w:w w:val="95"/>
        </w:rPr>
        <w:t>differentials</w:t>
      </w:r>
      <w:r>
        <w:rPr>
          <w:spacing w:val="-36"/>
          <w:w w:val="95"/>
        </w:rPr>
        <w:t xml:space="preserve"> </w:t>
      </w:r>
      <w:r>
        <w:rPr>
          <w:spacing w:val="-3"/>
          <w:w w:val="95"/>
        </w:rPr>
        <w:t>are</w:t>
      </w:r>
      <w:r>
        <w:rPr>
          <w:spacing w:val="-32"/>
          <w:w w:val="95"/>
        </w:rPr>
        <w:t xml:space="preserve"> </w:t>
      </w:r>
      <w:r>
        <w:rPr>
          <w:w w:val="95"/>
        </w:rPr>
        <w:t>calculated</w:t>
      </w:r>
      <w:r>
        <w:rPr>
          <w:spacing w:val="-37"/>
          <w:w w:val="95"/>
        </w:rPr>
        <w:t xml:space="preserve"> </w:t>
      </w:r>
      <w:r>
        <w:rPr>
          <w:w w:val="95"/>
        </w:rPr>
        <w:t>based</w:t>
      </w:r>
      <w:r>
        <w:rPr>
          <w:spacing w:val="-37"/>
          <w:w w:val="95"/>
        </w:rPr>
        <w:t xml:space="preserve"> </w:t>
      </w:r>
      <w:r>
        <w:rPr>
          <w:w w:val="95"/>
        </w:rPr>
        <w:t>upon</w:t>
      </w:r>
      <w:r>
        <w:rPr>
          <w:spacing w:val="-25"/>
          <w:w w:val="95"/>
        </w:rPr>
        <w:t xml:space="preserve"> </w:t>
      </w:r>
      <w:r>
        <w:rPr>
          <w:w w:val="95"/>
        </w:rPr>
        <w:t>variable</w:t>
      </w:r>
      <w:r>
        <w:rPr>
          <w:spacing w:val="-31"/>
          <w:w w:val="95"/>
        </w:rPr>
        <w:t xml:space="preserve"> </w:t>
      </w:r>
      <w:r>
        <w:rPr>
          <w:w w:val="95"/>
        </w:rPr>
        <w:t>categories,</w:t>
      </w:r>
      <w:r>
        <w:rPr>
          <w:spacing w:val="-35"/>
          <w:w w:val="95"/>
        </w:rPr>
        <w:t xml:space="preserve"> </w:t>
      </w:r>
      <w:r>
        <w:rPr>
          <w:w w:val="95"/>
        </w:rPr>
        <w:t>such</w:t>
      </w:r>
      <w:r>
        <w:rPr>
          <w:spacing w:val="-25"/>
          <w:w w:val="95"/>
        </w:rPr>
        <w:t xml:space="preserve"> </w:t>
      </w:r>
      <w:r>
        <w:rPr>
          <w:w w:val="95"/>
        </w:rPr>
        <w:t>as political</w:t>
      </w:r>
      <w:r>
        <w:rPr>
          <w:spacing w:val="-26"/>
          <w:w w:val="95"/>
        </w:rPr>
        <w:t xml:space="preserve"> </w:t>
      </w:r>
      <w:r>
        <w:rPr>
          <w:w w:val="95"/>
        </w:rPr>
        <w:t>and</w:t>
      </w:r>
      <w:r>
        <w:rPr>
          <w:spacing w:val="-18"/>
          <w:w w:val="95"/>
        </w:rPr>
        <w:t xml:space="preserve"> </w:t>
      </w:r>
      <w:r>
        <w:rPr>
          <w:w w:val="95"/>
        </w:rPr>
        <w:t>social</w:t>
      </w:r>
      <w:r>
        <w:rPr>
          <w:spacing w:val="-25"/>
          <w:w w:val="95"/>
        </w:rPr>
        <w:t xml:space="preserve"> </w:t>
      </w:r>
      <w:r>
        <w:rPr>
          <w:spacing w:val="2"/>
          <w:w w:val="95"/>
        </w:rPr>
        <w:t>environment,</w:t>
      </w:r>
      <w:r>
        <w:rPr>
          <w:spacing w:val="-31"/>
          <w:w w:val="95"/>
        </w:rPr>
        <w:t xml:space="preserve"> </w:t>
      </w:r>
      <w:r>
        <w:rPr>
          <w:w w:val="95"/>
        </w:rPr>
        <w:t>economic</w:t>
      </w:r>
      <w:r>
        <w:rPr>
          <w:spacing w:val="-39"/>
          <w:w w:val="95"/>
        </w:rPr>
        <w:t xml:space="preserve"> </w:t>
      </w:r>
      <w:r>
        <w:rPr>
          <w:spacing w:val="2"/>
          <w:w w:val="95"/>
        </w:rPr>
        <w:t>environment,</w:t>
      </w:r>
      <w:r>
        <w:rPr>
          <w:spacing w:val="-31"/>
          <w:w w:val="95"/>
        </w:rPr>
        <w:t xml:space="preserve"> </w:t>
      </w:r>
      <w:r>
        <w:rPr>
          <w:w w:val="95"/>
        </w:rPr>
        <w:t>socio-cultural</w:t>
      </w:r>
      <w:r>
        <w:rPr>
          <w:spacing w:val="-26"/>
          <w:w w:val="95"/>
        </w:rPr>
        <w:t xml:space="preserve"> </w:t>
      </w:r>
      <w:r>
        <w:rPr>
          <w:w w:val="95"/>
        </w:rPr>
        <w:t xml:space="preserve">environment, </w:t>
      </w:r>
      <w:r>
        <w:t>medical</w:t>
      </w:r>
      <w:r>
        <w:rPr>
          <w:spacing w:val="-47"/>
        </w:rPr>
        <w:t xml:space="preserve"> </w:t>
      </w:r>
      <w:r>
        <w:t>and</w:t>
      </w:r>
      <w:r>
        <w:rPr>
          <w:spacing w:val="-43"/>
        </w:rPr>
        <w:t xml:space="preserve"> </w:t>
      </w:r>
      <w:r>
        <w:rPr>
          <w:spacing w:val="2"/>
        </w:rPr>
        <w:t>health</w:t>
      </w:r>
      <w:r>
        <w:rPr>
          <w:spacing w:val="-43"/>
        </w:rPr>
        <w:t xml:space="preserve"> </w:t>
      </w:r>
      <w:r>
        <w:t>considerations,</w:t>
      </w:r>
      <w:r>
        <w:rPr>
          <w:spacing w:val="-49"/>
        </w:rPr>
        <w:t xml:space="preserve"> </w:t>
      </w:r>
      <w:r>
        <w:t>schools</w:t>
      </w:r>
      <w:r>
        <w:rPr>
          <w:spacing w:val="-50"/>
        </w:rPr>
        <w:t xml:space="preserve"> </w:t>
      </w:r>
      <w:r>
        <w:t>and</w:t>
      </w:r>
      <w:r>
        <w:rPr>
          <w:spacing w:val="-51"/>
        </w:rPr>
        <w:t xml:space="preserve"> </w:t>
      </w:r>
      <w:r>
        <w:t>education,</w:t>
      </w:r>
      <w:r>
        <w:rPr>
          <w:spacing w:val="-49"/>
        </w:rPr>
        <w:t xml:space="preserve"> </w:t>
      </w:r>
      <w:r>
        <w:rPr>
          <w:spacing w:val="3"/>
        </w:rPr>
        <w:t>public</w:t>
      </w:r>
      <w:r>
        <w:rPr>
          <w:spacing w:val="-46"/>
        </w:rPr>
        <w:t xml:space="preserve"> </w:t>
      </w:r>
      <w:r>
        <w:rPr>
          <w:spacing w:val="2"/>
        </w:rPr>
        <w:t>services</w:t>
      </w:r>
      <w:r>
        <w:rPr>
          <w:spacing w:val="-50"/>
        </w:rPr>
        <w:t xml:space="preserve"> </w:t>
      </w:r>
      <w:r>
        <w:t>and</w:t>
      </w:r>
    </w:p>
    <w:p w14:paraId="0DD2853A" w14:textId="77777777" w:rsidR="00895EAC" w:rsidRDefault="00D37152">
      <w:pPr>
        <w:pStyle w:val="BodyText"/>
        <w:spacing w:line="248" w:lineRule="exact"/>
        <w:ind w:left="966"/>
      </w:pPr>
      <w:r>
        <w:t>transport, recreation, consumer goods, housing, and natural environment.</w:t>
      </w:r>
    </w:p>
    <w:p w14:paraId="604DB34C" w14:textId="77777777" w:rsidR="00895EAC" w:rsidRDefault="00895EAC">
      <w:pPr>
        <w:pStyle w:val="BodyText"/>
        <w:spacing w:before="1"/>
        <w:rPr>
          <w:sz w:val="33"/>
        </w:rPr>
      </w:pPr>
    </w:p>
    <w:p w14:paraId="1FE4516A" w14:textId="77777777" w:rsidR="00895EAC" w:rsidRDefault="00D37152">
      <w:pPr>
        <w:pStyle w:val="BodyText"/>
        <w:spacing w:line="314" w:lineRule="auto"/>
        <w:ind w:left="966"/>
      </w:pPr>
      <w:r>
        <w:t>The</w:t>
      </w:r>
      <w:r>
        <w:rPr>
          <w:spacing w:val="-36"/>
        </w:rPr>
        <w:t xml:space="preserve"> </w:t>
      </w:r>
      <w:r>
        <w:t>three</w:t>
      </w:r>
      <w:r>
        <w:rPr>
          <w:spacing w:val="-44"/>
        </w:rPr>
        <w:t xml:space="preserve"> </w:t>
      </w:r>
      <w:r>
        <w:t>broad</w:t>
      </w:r>
      <w:r>
        <w:rPr>
          <w:spacing w:val="-31"/>
        </w:rPr>
        <w:t xml:space="preserve"> </w:t>
      </w:r>
      <w:r>
        <w:t>areas</w:t>
      </w:r>
      <w:r>
        <w:rPr>
          <w:spacing w:val="-38"/>
        </w:rPr>
        <w:t xml:space="preserve"> </w:t>
      </w:r>
      <w:r>
        <w:rPr>
          <w:spacing w:val="2"/>
        </w:rPr>
        <w:t>typically</w:t>
      </w:r>
      <w:r>
        <w:rPr>
          <w:spacing w:val="-47"/>
        </w:rPr>
        <w:t xml:space="preserve"> </w:t>
      </w:r>
      <w:r>
        <w:t>considered</w:t>
      </w:r>
      <w:r>
        <w:rPr>
          <w:spacing w:val="-49"/>
        </w:rPr>
        <w:t xml:space="preserve"> </w:t>
      </w:r>
      <w:r>
        <w:rPr>
          <w:spacing w:val="4"/>
        </w:rPr>
        <w:t>in</w:t>
      </w:r>
      <w:r>
        <w:rPr>
          <w:spacing w:val="-48"/>
        </w:rPr>
        <w:t xml:space="preserve"> </w:t>
      </w:r>
      <w:r>
        <w:rPr>
          <w:spacing w:val="2"/>
        </w:rPr>
        <w:t>evaluating</w:t>
      </w:r>
      <w:r>
        <w:rPr>
          <w:spacing w:val="-50"/>
        </w:rPr>
        <w:t xml:space="preserve"> </w:t>
      </w:r>
      <w:r>
        <w:t>the</w:t>
      </w:r>
      <w:r>
        <w:rPr>
          <w:spacing w:val="-44"/>
        </w:rPr>
        <w:t xml:space="preserve"> </w:t>
      </w:r>
      <w:r>
        <w:rPr>
          <w:spacing w:val="3"/>
        </w:rPr>
        <w:t>ex</w:t>
      </w:r>
      <w:r>
        <w:rPr>
          <w:spacing w:val="3"/>
        </w:rPr>
        <w:t>tent</w:t>
      </w:r>
      <w:r>
        <w:rPr>
          <w:spacing w:val="-49"/>
        </w:rPr>
        <w:t xml:space="preserve"> </w:t>
      </w:r>
      <w:r>
        <w:t>of</w:t>
      </w:r>
      <w:r>
        <w:rPr>
          <w:spacing w:val="-45"/>
        </w:rPr>
        <w:t xml:space="preserve"> </w:t>
      </w:r>
      <w:r>
        <w:t xml:space="preserve">hardship </w:t>
      </w:r>
      <w:r>
        <w:rPr>
          <w:w w:val="95"/>
        </w:rPr>
        <w:t>include</w:t>
      </w:r>
      <w:r>
        <w:rPr>
          <w:spacing w:val="-30"/>
          <w:w w:val="95"/>
        </w:rPr>
        <w:t xml:space="preserve"> </w:t>
      </w:r>
      <w:r>
        <w:rPr>
          <w:w w:val="95"/>
        </w:rPr>
        <w:t>physical</w:t>
      </w:r>
      <w:r>
        <w:rPr>
          <w:spacing w:val="-28"/>
          <w:w w:val="95"/>
        </w:rPr>
        <w:t xml:space="preserve"> </w:t>
      </w:r>
      <w:r>
        <w:rPr>
          <w:w w:val="95"/>
        </w:rPr>
        <w:t>threat,</w:t>
      </w:r>
      <w:r>
        <w:rPr>
          <w:spacing w:val="-34"/>
          <w:w w:val="95"/>
        </w:rPr>
        <w:t xml:space="preserve"> </w:t>
      </w:r>
      <w:r>
        <w:rPr>
          <w:spacing w:val="5"/>
          <w:w w:val="95"/>
        </w:rPr>
        <w:t>level</w:t>
      </w:r>
      <w:r>
        <w:rPr>
          <w:spacing w:val="-22"/>
          <w:w w:val="95"/>
        </w:rPr>
        <w:t xml:space="preserve"> </w:t>
      </w:r>
      <w:r>
        <w:rPr>
          <w:w w:val="95"/>
        </w:rPr>
        <w:t>of</w:t>
      </w:r>
      <w:r>
        <w:rPr>
          <w:spacing w:val="-31"/>
          <w:w w:val="95"/>
        </w:rPr>
        <w:t xml:space="preserve"> </w:t>
      </w:r>
      <w:r>
        <w:rPr>
          <w:w w:val="95"/>
        </w:rPr>
        <w:t>discomfort,</w:t>
      </w:r>
      <w:r>
        <w:rPr>
          <w:spacing w:val="-33"/>
          <w:w w:val="95"/>
        </w:rPr>
        <w:t xml:space="preserve"> </w:t>
      </w:r>
      <w:r>
        <w:rPr>
          <w:w w:val="95"/>
        </w:rPr>
        <w:t>and</w:t>
      </w:r>
      <w:r>
        <w:rPr>
          <w:spacing w:val="-22"/>
          <w:w w:val="95"/>
        </w:rPr>
        <w:t xml:space="preserve"> </w:t>
      </w:r>
      <w:r>
        <w:rPr>
          <w:w w:val="95"/>
        </w:rPr>
        <w:t>inconvenience.</w:t>
      </w:r>
      <w:r>
        <w:rPr>
          <w:spacing w:val="-33"/>
          <w:w w:val="95"/>
        </w:rPr>
        <w:t xml:space="preserve"> </w:t>
      </w:r>
      <w:r>
        <w:rPr>
          <w:w w:val="95"/>
        </w:rPr>
        <w:t>The</w:t>
      </w:r>
      <w:r>
        <w:rPr>
          <w:spacing w:val="-30"/>
          <w:w w:val="95"/>
        </w:rPr>
        <w:t xml:space="preserve"> </w:t>
      </w:r>
      <w:r>
        <w:rPr>
          <w:w w:val="95"/>
        </w:rPr>
        <w:t>physical</w:t>
      </w:r>
      <w:r>
        <w:rPr>
          <w:spacing w:val="-28"/>
          <w:w w:val="95"/>
        </w:rPr>
        <w:t xml:space="preserve"> </w:t>
      </w:r>
      <w:r>
        <w:rPr>
          <w:w w:val="95"/>
        </w:rPr>
        <w:t xml:space="preserve">threat </w:t>
      </w:r>
      <w:r>
        <w:t>category</w:t>
      </w:r>
      <w:r>
        <w:rPr>
          <w:spacing w:val="-45"/>
        </w:rPr>
        <w:t xml:space="preserve"> </w:t>
      </w:r>
      <w:r>
        <w:rPr>
          <w:spacing w:val="2"/>
        </w:rPr>
        <w:t>includes</w:t>
      </w:r>
      <w:r>
        <w:rPr>
          <w:spacing w:val="-52"/>
        </w:rPr>
        <w:t xml:space="preserve"> </w:t>
      </w:r>
      <w:r>
        <w:t>potential</w:t>
      </w:r>
      <w:r>
        <w:rPr>
          <w:spacing w:val="-49"/>
        </w:rPr>
        <w:t xml:space="preserve"> </w:t>
      </w:r>
      <w:r>
        <w:t>or</w:t>
      </w:r>
      <w:r>
        <w:rPr>
          <w:spacing w:val="-55"/>
        </w:rPr>
        <w:t xml:space="preserve"> </w:t>
      </w:r>
      <w:r>
        <w:t>actual</w:t>
      </w:r>
      <w:r>
        <w:rPr>
          <w:spacing w:val="-35"/>
        </w:rPr>
        <w:t xml:space="preserve"> </w:t>
      </w:r>
      <w:r>
        <w:rPr>
          <w:spacing w:val="3"/>
        </w:rPr>
        <w:t>violence,</w:t>
      </w:r>
      <w:r>
        <w:rPr>
          <w:spacing w:val="-51"/>
        </w:rPr>
        <w:t xml:space="preserve"> </w:t>
      </w:r>
      <w:r>
        <w:rPr>
          <w:spacing w:val="3"/>
        </w:rPr>
        <w:t>hostility</w:t>
      </w:r>
      <w:r>
        <w:rPr>
          <w:spacing w:val="-52"/>
        </w:rPr>
        <w:t xml:space="preserve"> </w:t>
      </w:r>
      <w:r>
        <w:t>to</w:t>
      </w:r>
      <w:r>
        <w:rPr>
          <w:spacing w:val="-52"/>
        </w:rPr>
        <w:t xml:space="preserve"> </w:t>
      </w:r>
      <w:r>
        <w:t>foreigners</w:t>
      </w:r>
      <w:r>
        <w:rPr>
          <w:spacing w:val="-53"/>
        </w:rPr>
        <w:t xml:space="preserve"> </w:t>
      </w:r>
      <w:r>
        <w:t>from</w:t>
      </w:r>
      <w:r>
        <w:rPr>
          <w:spacing w:val="-52"/>
        </w:rPr>
        <w:t xml:space="preserve"> </w:t>
      </w:r>
      <w:r>
        <w:t>the</w:t>
      </w:r>
      <w:r>
        <w:rPr>
          <w:spacing w:val="-50"/>
        </w:rPr>
        <w:t xml:space="preserve"> </w:t>
      </w:r>
      <w:r>
        <w:t xml:space="preserve">local </w:t>
      </w:r>
      <w:r>
        <w:rPr>
          <w:w w:val="95"/>
        </w:rPr>
        <w:t>population,</w:t>
      </w:r>
      <w:r>
        <w:rPr>
          <w:spacing w:val="-35"/>
          <w:w w:val="95"/>
        </w:rPr>
        <w:t xml:space="preserve"> </w:t>
      </w:r>
      <w:r>
        <w:rPr>
          <w:w w:val="95"/>
        </w:rPr>
        <w:t>prevalence</w:t>
      </w:r>
      <w:r>
        <w:rPr>
          <w:spacing w:val="-31"/>
          <w:w w:val="95"/>
        </w:rPr>
        <w:t xml:space="preserve"> </w:t>
      </w:r>
      <w:r>
        <w:rPr>
          <w:w w:val="95"/>
        </w:rPr>
        <w:t>of</w:t>
      </w:r>
      <w:r>
        <w:rPr>
          <w:spacing w:val="-33"/>
          <w:w w:val="95"/>
        </w:rPr>
        <w:t xml:space="preserve"> </w:t>
      </w:r>
      <w:r>
        <w:rPr>
          <w:spacing w:val="3"/>
          <w:w w:val="95"/>
        </w:rPr>
        <w:t>disease,</w:t>
      </w:r>
      <w:r>
        <w:rPr>
          <w:spacing w:val="-34"/>
          <w:w w:val="95"/>
        </w:rPr>
        <w:t xml:space="preserve"> </w:t>
      </w:r>
      <w:r>
        <w:rPr>
          <w:w w:val="95"/>
        </w:rPr>
        <w:t>and</w:t>
      </w:r>
      <w:r>
        <w:rPr>
          <w:spacing w:val="-37"/>
          <w:w w:val="95"/>
        </w:rPr>
        <w:t xml:space="preserve"> </w:t>
      </w:r>
      <w:r>
        <w:rPr>
          <w:w w:val="95"/>
        </w:rPr>
        <w:t>the</w:t>
      </w:r>
      <w:r>
        <w:rPr>
          <w:spacing w:val="-18"/>
          <w:w w:val="95"/>
        </w:rPr>
        <w:t xml:space="preserve"> </w:t>
      </w:r>
      <w:r>
        <w:rPr>
          <w:w w:val="95"/>
        </w:rPr>
        <w:t>adequacy</w:t>
      </w:r>
      <w:r>
        <w:rPr>
          <w:spacing w:val="-23"/>
          <w:w w:val="95"/>
        </w:rPr>
        <w:t xml:space="preserve"> </w:t>
      </w:r>
      <w:r>
        <w:rPr>
          <w:w w:val="95"/>
        </w:rPr>
        <w:t>of</w:t>
      </w:r>
      <w:r>
        <w:rPr>
          <w:spacing w:val="-19"/>
          <w:w w:val="95"/>
        </w:rPr>
        <w:t xml:space="preserve"> </w:t>
      </w:r>
      <w:r>
        <w:rPr>
          <w:w w:val="95"/>
        </w:rPr>
        <w:t>local</w:t>
      </w:r>
      <w:r>
        <w:rPr>
          <w:spacing w:val="-31"/>
          <w:w w:val="95"/>
        </w:rPr>
        <w:t xml:space="preserve"> </w:t>
      </w:r>
      <w:r>
        <w:rPr>
          <w:w w:val="95"/>
        </w:rPr>
        <w:t>medical</w:t>
      </w:r>
      <w:r>
        <w:rPr>
          <w:spacing w:val="-30"/>
          <w:w w:val="95"/>
        </w:rPr>
        <w:t xml:space="preserve"> </w:t>
      </w:r>
      <w:r>
        <w:rPr>
          <w:spacing w:val="3"/>
          <w:w w:val="95"/>
        </w:rPr>
        <w:t>facilities</w:t>
      </w:r>
      <w:r>
        <w:rPr>
          <w:spacing w:val="-36"/>
          <w:w w:val="95"/>
        </w:rPr>
        <w:t xml:space="preserve"> </w:t>
      </w:r>
      <w:r>
        <w:rPr>
          <w:w w:val="95"/>
        </w:rPr>
        <w:t xml:space="preserve">and </w:t>
      </w:r>
      <w:r>
        <w:rPr>
          <w:spacing w:val="2"/>
          <w:w w:val="95"/>
        </w:rPr>
        <w:t>services.</w:t>
      </w:r>
      <w:r>
        <w:rPr>
          <w:spacing w:val="-46"/>
          <w:w w:val="95"/>
        </w:rPr>
        <w:t xml:space="preserve"> </w:t>
      </w:r>
      <w:r>
        <w:rPr>
          <w:w w:val="95"/>
        </w:rPr>
        <w:t>The</w:t>
      </w:r>
      <w:r>
        <w:rPr>
          <w:spacing w:val="-34"/>
          <w:w w:val="95"/>
        </w:rPr>
        <w:t xml:space="preserve"> </w:t>
      </w:r>
      <w:r>
        <w:rPr>
          <w:w w:val="95"/>
        </w:rPr>
        <w:t>discomfort</w:t>
      </w:r>
      <w:r>
        <w:rPr>
          <w:spacing w:val="-47"/>
          <w:w w:val="95"/>
        </w:rPr>
        <w:t xml:space="preserve"> </w:t>
      </w:r>
      <w:r>
        <w:rPr>
          <w:w w:val="95"/>
        </w:rPr>
        <w:t>category</w:t>
      </w:r>
      <w:r>
        <w:rPr>
          <w:spacing w:val="-37"/>
          <w:w w:val="95"/>
        </w:rPr>
        <w:t xml:space="preserve"> </w:t>
      </w:r>
      <w:r>
        <w:rPr>
          <w:spacing w:val="2"/>
          <w:w w:val="95"/>
        </w:rPr>
        <w:t>evaluates</w:t>
      </w:r>
      <w:r>
        <w:rPr>
          <w:spacing w:val="-46"/>
          <w:w w:val="95"/>
        </w:rPr>
        <w:t xml:space="preserve"> </w:t>
      </w:r>
      <w:r>
        <w:rPr>
          <w:w w:val="95"/>
        </w:rPr>
        <w:t>the</w:t>
      </w:r>
      <w:r>
        <w:rPr>
          <w:spacing w:val="-42"/>
          <w:w w:val="95"/>
        </w:rPr>
        <w:t xml:space="preserve"> </w:t>
      </w:r>
      <w:r>
        <w:rPr>
          <w:w w:val="95"/>
        </w:rPr>
        <w:t>physical</w:t>
      </w:r>
      <w:r>
        <w:rPr>
          <w:spacing w:val="-43"/>
          <w:w w:val="95"/>
        </w:rPr>
        <w:t xml:space="preserve"> </w:t>
      </w:r>
      <w:r>
        <w:rPr>
          <w:spacing w:val="2"/>
          <w:w w:val="95"/>
        </w:rPr>
        <w:t>environment</w:t>
      </w:r>
      <w:r>
        <w:rPr>
          <w:spacing w:val="-47"/>
          <w:w w:val="95"/>
        </w:rPr>
        <w:t xml:space="preserve"> </w:t>
      </w:r>
      <w:r>
        <w:rPr>
          <w:w w:val="95"/>
        </w:rPr>
        <w:t>and</w:t>
      </w:r>
      <w:r>
        <w:rPr>
          <w:spacing w:val="-46"/>
          <w:w w:val="95"/>
        </w:rPr>
        <w:t xml:space="preserve"> </w:t>
      </w:r>
      <w:r>
        <w:rPr>
          <w:w w:val="95"/>
        </w:rPr>
        <w:t>climate,</w:t>
      </w:r>
      <w:r>
        <w:rPr>
          <w:spacing w:val="-45"/>
          <w:w w:val="95"/>
        </w:rPr>
        <w:t xml:space="preserve"> </w:t>
      </w:r>
      <w:r>
        <w:rPr>
          <w:w w:val="95"/>
        </w:rPr>
        <w:t xml:space="preserve">as </w:t>
      </w:r>
      <w:r>
        <w:rPr>
          <w:spacing w:val="5"/>
          <w:w w:val="95"/>
        </w:rPr>
        <w:t>well</w:t>
      </w:r>
      <w:r>
        <w:rPr>
          <w:spacing w:val="-33"/>
          <w:w w:val="95"/>
        </w:rPr>
        <w:t xml:space="preserve"> </w:t>
      </w:r>
      <w:r>
        <w:rPr>
          <w:w w:val="95"/>
        </w:rPr>
        <w:t>as</w:t>
      </w:r>
      <w:r>
        <w:rPr>
          <w:spacing w:val="-26"/>
          <w:w w:val="95"/>
        </w:rPr>
        <w:t xml:space="preserve"> </w:t>
      </w:r>
      <w:r>
        <w:rPr>
          <w:w w:val="95"/>
        </w:rPr>
        <w:t>geographical,</w:t>
      </w:r>
      <w:r>
        <w:rPr>
          <w:spacing w:val="-36"/>
          <w:w w:val="95"/>
        </w:rPr>
        <w:t xml:space="preserve"> </w:t>
      </w:r>
      <w:r>
        <w:rPr>
          <w:w w:val="95"/>
        </w:rPr>
        <w:t>cultural,</w:t>
      </w:r>
      <w:r>
        <w:rPr>
          <w:spacing w:val="-36"/>
          <w:w w:val="95"/>
        </w:rPr>
        <w:t xml:space="preserve"> </w:t>
      </w:r>
      <w:r>
        <w:rPr>
          <w:w w:val="95"/>
        </w:rPr>
        <w:t>and</w:t>
      </w:r>
      <w:r>
        <w:rPr>
          <w:spacing w:val="-27"/>
          <w:w w:val="95"/>
        </w:rPr>
        <w:t xml:space="preserve"> </w:t>
      </w:r>
      <w:r>
        <w:rPr>
          <w:w w:val="95"/>
        </w:rPr>
        <w:t>psychological</w:t>
      </w:r>
      <w:r>
        <w:rPr>
          <w:spacing w:val="-32"/>
          <w:w w:val="95"/>
        </w:rPr>
        <w:t xml:space="preserve"> </w:t>
      </w:r>
      <w:r>
        <w:rPr>
          <w:spacing w:val="2"/>
          <w:w w:val="95"/>
        </w:rPr>
        <w:t>isolation.</w:t>
      </w:r>
      <w:r>
        <w:rPr>
          <w:spacing w:val="-37"/>
          <w:w w:val="95"/>
        </w:rPr>
        <w:t xml:space="preserve"> </w:t>
      </w:r>
      <w:r>
        <w:rPr>
          <w:w w:val="95"/>
        </w:rPr>
        <w:t>And</w:t>
      </w:r>
      <w:r>
        <w:rPr>
          <w:spacing w:val="-39"/>
          <w:w w:val="95"/>
        </w:rPr>
        <w:t xml:space="preserve"> </w:t>
      </w:r>
      <w:r>
        <w:rPr>
          <w:w w:val="95"/>
        </w:rPr>
        <w:t>the</w:t>
      </w:r>
      <w:r>
        <w:rPr>
          <w:spacing w:val="-33"/>
          <w:w w:val="95"/>
        </w:rPr>
        <w:t xml:space="preserve"> </w:t>
      </w:r>
      <w:r>
        <w:rPr>
          <w:spacing w:val="2"/>
          <w:w w:val="95"/>
        </w:rPr>
        <w:t>inconvenience</w:t>
      </w:r>
    </w:p>
    <w:p w14:paraId="15140B14" w14:textId="77777777" w:rsidR="00895EAC" w:rsidRDefault="00D37152">
      <w:pPr>
        <w:pStyle w:val="BodyText"/>
        <w:spacing w:line="307" w:lineRule="auto"/>
        <w:ind w:left="966"/>
      </w:pPr>
      <w:r>
        <w:rPr>
          <w:w w:val="95"/>
        </w:rPr>
        <w:t>category</w:t>
      </w:r>
      <w:r>
        <w:rPr>
          <w:spacing w:val="-23"/>
          <w:w w:val="95"/>
        </w:rPr>
        <w:t xml:space="preserve"> </w:t>
      </w:r>
      <w:r>
        <w:rPr>
          <w:w w:val="95"/>
        </w:rPr>
        <w:t>rates</w:t>
      </w:r>
      <w:r>
        <w:rPr>
          <w:spacing w:val="-36"/>
          <w:w w:val="95"/>
        </w:rPr>
        <w:t xml:space="preserve"> </w:t>
      </w:r>
      <w:r>
        <w:rPr>
          <w:w w:val="95"/>
        </w:rPr>
        <w:t>the</w:t>
      </w:r>
      <w:r>
        <w:rPr>
          <w:spacing w:val="-18"/>
          <w:w w:val="95"/>
        </w:rPr>
        <w:t xml:space="preserve"> </w:t>
      </w:r>
      <w:r>
        <w:rPr>
          <w:w w:val="95"/>
        </w:rPr>
        <w:t>local</w:t>
      </w:r>
      <w:r>
        <w:rPr>
          <w:spacing w:val="-18"/>
          <w:w w:val="95"/>
        </w:rPr>
        <w:t xml:space="preserve"> </w:t>
      </w:r>
      <w:r>
        <w:rPr>
          <w:w w:val="95"/>
        </w:rPr>
        <w:t>education</w:t>
      </w:r>
      <w:r>
        <w:rPr>
          <w:spacing w:val="-37"/>
          <w:w w:val="95"/>
        </w:rPr>
        <w:t xml:space="preserve"> </w:t>
      </w:r>
      <w:r>
        <w:rPr>
          <w:w w:val="95"/>
        </w:rPr>
        <w:t>system,</w:t>
      </w:r>
      <w:r>
        <w:rPr>
          <w:spacing w:val="-34"/>
          <w:w w:val="95"/>
        </w:rPr>
        <w:t xml:space="preserve"> </w:t>
      </w:r>
      <w:r>
        <w:rPr>
          <w:w w:val="95"/>
        </w:rPr>
        <w:t>the</w:t>
      </w:r>
      <w:r>
        <w:rPr>
          <w:spacing w:val="-32"/>
          <w:w w:val="95"/>
        </w:rPr>
        <w:t xml:space="preserve"> </w:t>
      </w:r>
      <w:r>
        <w:rPr>
          <w:spacing w:val="2"/>
          <w:w w:val="95"/>
        </w:rPr>
        <w:t>availability</w:t>
      </w:r>
      <w:r>
        <w:rPr>
          <w:spacing w:val="-36"/>
          <w:w w:val="95"/>
        </w:rPr>
        <w:t xml:space="preserve"> </w:t>
      </w:r>
      <w:r>
        <w:rPr>
          <w:w w:val="95"/>
        </w:rPr>
        <w:t>and</w:t>
      </w:r>
      <w:r>
        <w:rPr>
          <w:spacing w:val="-37"/>
          <w:w w:val="95"/>
        </w:rPr>
        <w:t xml:space="preserve"> </w:t>
      </w:r>
      <w:r>
        <w:rPr>
          <w:spacing w:val="2"/>
          <w:w w:val="95"/>
        </w:rPr>
        <w:t>quality</w:t>
      </w:r>
      <w:r>
        <w:rPr>
          <w:spacing w:val="-36"/>
          <w:w w:val="95"/>
        </w:rPr>
        <w:t xml:space="preserve"> </w:t>
      </w:r>
      <w:r>
        <w:rPr>
          <w:w w:val="95"/>
        </w:rPr>
        <w:t>of</w:t>
      </w:r>
      <w:r>
        <w:rPr>
          <w:spacing w:val="-20"/>
          <w:w w:val="95"/>
        </w:rPr>
        <w:t xml:space="preserve"> </w:t>
      </w:r>
      <w:r>
        <w:rPr>
          <w:w w:val="95"/>
        </w:rPr>
        <w:t>local</w:t>
      </w:r>
      <w:r>
        <w:rPr>
          <w:spacing w:val="-30"/>
          <w:w w:val="95"/>
        </w:rPr>
        <w:t xml:space="preserve"> </w:t>
      </w:r>
      <w:r>
        <w:rPr>
          <w:w w:val="95"/>
        </w:rPr>
        <w:t xml:space="preserve">housing, </w:t>
      </w:r>
      <w:r>
        <w:t>access</w:t>
      </w:r>
      <w:r>
        <w:rPr>
          <w:spacing w:val="-40"/>
        </w:rPr>
        <w:t xml:space="preserve"> </w:t>
      </w:r>
      <w:r>
        <w:t>to</w:t>
      </w:r>
      <w:r>
        <w:rPr>
          <w:spacing w:val="-32"/>
        </w:rPr>
        <w:t xml:space="preserve"> </w:t>
      </w:r>
      <w:r>
        <w:t>recreational</w:t>
      </w:r>
      <w:r>
        <w:rPr>
          <w:spacing w:val="-45"/>
        </w:rPr>
        <w:t xml:space="preserve"> </w:t>
      </w:r>
      <w:r>
        <w:t>and</w:t>
      </w:r>
      <w:r>
        <w:rPr>
          <w:spacing w:val="-40"/>
        </w:rPr>
        <w:t xml:space="preserve"> </w:t>
      </w:r>
      <w:r>
        <w:t>community</w:t>
      </w:r>
      <w:r>
        <w:rPr>
          <w:spacing w:val="-48"/>
        </w:rPr>
        <w:t xml:space="preserve"> </w:t>
      </w:r>
      <w:r>
        <w:rPr>
          <w:spacing w:val="3"/>
        </w:rPr>
        <w:t>facilities,</w:t>
      </w:r>
      <w:r>
        <w:rPr>
          <w:spacing w:val="-48"/>
        </w:rPr>
        <w:t xml:space="preserve"> </w:t>
      </w:r>
      <w:r>
        <w:t>and</w:t>
      </w:r>
      <w:r>
        <w:rPr>
          <w:spacing w:val="-49"/>
        </w:rPr>
        <w:t xml:space="preserve"> </w:t>
      </w:r>
      <w:r>
        <w:t>the</w:t>
      </w:r>
      <w:r>
        <w:rPr>
          <w:spacing w:val="-45"/>
        </w:rPr>
        <w:t xml:space="preserve"> </w:t>
      </w:r>
      <w:r>
        <w:t>availability,</w:t>
      </w:r>
      <w:r>
        <w:rPr>
          <w:spacing w:val="-47"/>
        </w:rPr>
        <w:t xml:space="preserve"> </w:t>
      </w:r>
      <w:r>
        <w:t>quality,</w:t>
      </w:r>
      <w:r>
        <w:rPr>
          <w:spacing w:val="-48"/>
        </w:rPr>
        <w:t xml:space="preserve"> </w:t>
      </w:r>
      <w:r>
        <w:t>and variety</w:t>
      </w:r>
      <w:r>
        <w:rPr>
          <w:spacing w:val="-36"/>
        </w:rPr>
        <w:t xml:space="preserve"> </w:t>
      </w:r>
      <w:r>
        <w:t>of</w:t>
      </w:r>
      <w:r>
        <w:rPr>
          <w:spacing w:val="-16"/>
        </w:rPr>
        <w:t xml:space="preserve"> </w:t>
      </w:r>
      <w:r>
        <w:t>consumer</w:t>
      </w:r>
      <w:r>
        <w:rPr>
          <w:spacing w:val="-26"/>
        </w:rPr>
        <w:t xml:space="preserve"> </w:t>
      </w:r>
      <w:r>
        <w:t>goods</w:t>
      </w:r>
      <w:r>
        <w:rPr>
          <w:spacing w:val="-21"/>
        </w:rPr>
        <w:t xml:space="preserve"> </w:t>
      </w:r>
      <w:r>
        <w:t>and</w:t>
      </w:r>
      <w:r>
        <w:rPr>
          <w:spacing w:val="-21"/>
        </w:rPr>
        <w:t xml:space="preserve"> </w:t>
      </w:r>
      <w:r>
        <w:rPr>
          <w:spacing w:val="2"/>
        </w:rPr>
        <w:t>services.</w:t>
      </w:r>
    </w:p>
    <w:p w14:paraId="3CF9C141" w14:textId="77777777" w:rsidR="00895EAC" w:rsidRDefault="00895EAC">
      <w:pPr>
        <w:pStyle w:val="BodyText"/>
        <w:spacing w:before="7"/>
        <w:rPr>
          <w:sz w:val="25"/>
        </w:rPr>
      </w:pPr>
    </w:p>
    <w:p w14:paraId="54779CED" w14:textId="77777777" w:rsidR="00895EAC" w:rsidRDefault="00D37152">
      <w:pPr>
        <w:pStyle w:val="BodyText"/>
        <w:spacing w:line="312" w:lineRule="auto"/>
        <w:ind w:left="966" w:right="490"/>
      </w:pPr>
      <w:r>
        <w:t>This</w:t>
      </w:r>
      <w:r>
        <w:rPr>
          <w:spacing w:val="-51"/>
        </w:rPr>
        <w:t xml:space="preserve"> </w:t>
      </w:r>
      <w:r>
        <w:t>allowance</w:t>
      </w:r>
      <w:r>
        <w:rPr>
          <w:spacing w:val="-53"/>
        </w:rPr>
        <w:t xml:space="preserve"> </w:t>
      </w:r>
      <w:r>
        <w:rPr>
          <w:spacing w:val="5"/>
        </w:rPr>
        <w:t>will</w:t>
      </w:r>
      <w:r>
        <w:rPr>
          <w:spacing w:val="-53"/>
        </w:rPr>
        <w:t xml:space="preserve"> </w:t>
      </w:r>
      <w:r>
        <w:t>be</w:t>
      </w:r>
      <w:r>
        <w:rPr>
          <w:spacing w:val="-53"/>
        </w:rPr>
        <w:t xml:space="preserve"> </w:t>
      </w:r>
      <w:r>
        <w:t>adjusted</w:t>
      </w:r>
      <w:r>
        <w:rPr>
          <w:spacing w:val="-56"/>
        </w:rPr>
        <w:t xml:space="preserve"> </w:t>
      </w:r>
      <w:r>
        <w:t>or</w:t>
      </w:r>
      <w:r>
        <w:rPr>
          <w:spacing w:val="-52"/>
        </w:rPr>
        <w:t xml:space="preserve"> </w:t>
      </w:r>
      <w:r>
        <w:rPr>
          <w:spacing w:val="2"/>
        </w:rPr>
        <w:t>removed</w:t>
      </w:r>
      <w:r>
        <w:rPr>
          <w:spacing w:val="-56"/>
        </w:rPr>
        <w:t xml:space="preserve"> </w:t>
      </w:r>
      <w:r>
        <w:t>by</w:t>
      </w:r>
      <w:r>
        <w:rPr>
          <w:spacing w:val="-50"/>
        </w:rPr>
        <w:t xml:space="preserve"> </w:t>
      </w:r>
      <w:r>
        <w:t>a</w:t>
      </w:r>
      <w:r>
        <w:rPr>
          <w:spacing w:val="-51"/>
        </w:rPr>
        <w:t xml:space="preserve"> </w:t>
      </w:r>
      <w:r>
        <w:t>Company</w:t>
      </w:r>
      <w:r>
        <w:rPr>
          <w:spacing w:val="-50"/>
        </w:rPr>
        <w:t xml:space="preserve"> </w:t>
      </w:r>
      <w:r>
        <w:rPr>
          <w:spacing w:val="4"/>
        </w:rPr>
        <w:t>in</w:t>
      </w:r>
      <w:r>
        <w:rPr>
          <w:spacing w:val="-50"/>
        </w:rPr>
        <w:t xml:space="preserve"> </w:t>
      </w:r>
      <w:r>
        <w:rPr>
          <w:spacing w:val="2"/>
        </w:rPr>
        <w:t>its</w:t>
      </w:r>
      <w:r>
        <w:rPr>
          <w:spacing w:val="-51"/>
        </w:rPr>
        <w:t xml:space="preserve"> </w:t>
      </w:r>
      <w:r>
        <w:rPr>
          <w:spacing w:val="2"/>
        </w:rPr>
        <w:t>sole</w:t>
      </w:r>
      <w:r>
        <w:rPr>
          <w:spacing w:val="-53"/>
        </w:rPr>
        <w:t xml:space="preserve"> </w:t>
      </w:r>
      <w:r>
        <w:t>discretion</w:t>
      </w:r>
      <w:r>
        <w:rPr>
          <w:spacing w:val="-56"/>
        </w:rPr>
        <w:t xml:space="preserve"> </w:t>
      </w:r>
      <w:r>
        <w:rPr>
          <w:spacing w:val="4"/>
        </w:rPr>
        <w:t xml:space="preserve">in </w:t>
      </w:r>
      <w:r>
        <w:rPr>
          <w:spacing w:val="-3"/>
        </w:rPr>
        <w:t>accordance</w:t>
      </w:r>
      <w:r>
        <w:rPr>
          <w:spacing w:val="-25"/>
        </w:rPr>
        <w:t xml:space="preserve"> </w:t>
      </w:r>
      <w:r>
        <w:rPr>
          <w:spacing w:val="3"/>
        </w:rPr>
        <w:t>with</w:t>
      </w:r>
      <w:r>
        <w:rPr>
          <w:spacing w:val="-48"/>
        </w:rPr>
        <w:t xml:space="preserve"> </w:t>
      </w:r>
      <w:r>
        <w:t>continually</w:t>
      </w:r>
      <w:r>
        <w:rPr>
          <w:spacing w:val="-46"/>
        </w:rPr>
        <w:t xml:space="preserve"> </w:t>
      </w:r>
      <w:r>
        <w:t>updated</w:t>
      </w:r>
      <w:r>
        <w:rPr>
          <w:spacing w:val="-47"/>
        </w:rPr>
        <w:t xml:space="preserve"> </w:t>
      </w:r>
      <w:r>
        <w:t>information</w:t>
      </w:r>
      <w:r>
        <w:rPr>
          <w:spacing w:val="-48"/>
        </w:rPr>
        <w:t xml:space="preserve"> </w:t>
      </w:r>
      <w:r>
        <w:rPr>
          <w:spacing w:val="2"/>
        </w:rPr>
        <w:t>provided</w:t>
      </w:r>
      <w:r>
        <w:rPr>
          <w:spacing w:val="-47"/>
        </w:rPr>
        <w:t xml:space="preserve"> </w:t>
      </w:r>
      <w:r>
        <w:t>from</w:t>
      </w:r>
      <w:r>
        <w:rPr>
          <w:spacing w:val="-48"/>
        </w:rPr>
        <w:t xml:space="preserve"> </w:t>
      </w:r>
      <w:r>
        <w:t>multinational consultant</w:t>
      </w:r>
      <w:r>
        <w:rPr>
          <w:spacing w:val="-56"/>
        </w:rPr>
        <w:t xml:space="preserve"> </w:t>
      </w:r>
      <w:r>
        <w:t>firms.</w:t>
      </w:r>
      <w:r>
        <w:rPr>
          <w:spacing w:val="-50"/>
        </w:rPr>
        <w:t xml:space="preserve"> </w:t>
      </w:r>
      <w:r>
        <w:t>The</w:t>
      </w:r>
      <w:r>
        <w:rPr>
          <w:spacing w:val="-47"/>
        </w:rPr>
        <w:t xml:space="preserve"> </w:t>
      </w:r>
      <w:r>
        <w:t>expatriate</w:t>
      </w:r>
      <w:r>
        <w:rPr>
          <w:spacing w:val="-53"/>
        </w:rPr>
        <w:t xml:space="preserve"> </w:t>
      </w:r>
      <w:r>
        <w:rPr>
          <w:spacing w:val="5"/>
        </w:rPr>
        <w:t>will</w:t>
      </w:r>
      <w:r>
        <w:rPr>
          <w:spacing w:val="-53"/>
        </w:rPr>
        <w:t xml:space="preserve"> </w:t>
      </w:r>
      <w:r>
        <w:t>not</w:t>
      </w:r>
      <w:r>
        <w:rPr>
          <w:spacing w:val="-56"/>
        </w:rPr>
        <w:t xml:space="preserve"> </w:t>
      </w:r>
      <w:r>
        <w:t>gain</w:t>
      </w:r>
      <w:r>
        <w:rPr>
          <w:spacing w:val="-55"/>
        </w:rPr>
        <w:t xml:space="preserve"> </w:t>
      </w:r>
      <w:r>
        <w:t>the</w:t>
      </w:r>
      <w:r>
        <w:rPr>
          <w:spacing w:val="-48"/>
        </w:rPr>
        <w:t xml:space="preserve"> </w:t>
      </w:r>
      <w:r>
        <w:t>allowance</w:t>
      </w:r>
      <w:r>
        <w:rPr>
          <w:spacing w:val="-53"/>
        </w:rPr>
        <w:t xml:space="preserve"> </w:t>
      </w:r>
      <w:r>
        <w:t>as</w:t>
      </w:r>
      <w:r>
        <w:rPr>
          <w:spacing w:val="-50"/>
        </w:rPr>
        <w:t xml:space="preserve"> </w:t>
      </w:r>
      <w:r>
        <w:t>a</w:t>
      </w:r>
      <w:r>
        <w:rPr>
          <w:spacing w:val="-46"/>
        </w:rPr>
        <w:t xml:space="preserve"> </w:t>
      </w:r>
      <w:r>
        <w:rPr>
          <w:spacing w:val="2"/>
        </w:rPr>
        <w:t>result</w:t>
      </w:r>
      <w:r>
        <w:rPr>
          <w:spacing w:val="-55"/>
        </w:rPr>
        <w:t xml:space="preserve"> </w:t>
      </w:r>
      <w:r>
        <w:t>of</w:t>
      </w:r>
      <w:r>
        <w:rPr>
          <w:spacing w:val="-49"/>
        </w:rPr>
        <w:t xml:space="preserve"> </w:t>
      </w:r>
      <w:r>
        <w:rPr>
          <w:spacing w:val="2"/>
        </w:rPr>
        <w:t>higher</w:t>
      </w:r>
      <w:r>
        <w:rPr>
          <w:spacing w:val="-57"/>
        </w:rPr>
        <w:t xml:space="preserve"> </w:t>
      </w:r>
      <w:r>
        <w:t xml:space="preserve">or </w:t>
      </w:r>
      <w:r>
        <w:rPr>
          <w:spacing w:val="3"/>
        </w:rPr>
        <w:t>equivalent</w:t>
      </w:r>
      <w:r>
        <w:rPr>
          <w:spacing w:val="-45"/>
        </w:rPr>
        <w:t xml:space="preserve"> </w:t>
      </w:r>
      <w:r>
        <w:rPr>
          <w:spacing w:val="2"/>
        </w:rPr>
        <w:t>quality</w:t>
      </w:r>
      <w:r>
        <w:rPr>
          <w:spacing w:val="-44"/>
        </w:rPr>
        <w:t xml:space="preserve"> </w:t>
      </w:r>
      <w:r>
        <w:t>of</w:t>
      </w:r>
      <w:r>
        <w:rPr>
          <w:spacing w:val="-40"/>
        </w:rPr>
        <w:t xml:space="preserve"> </w:t>
      </w:r>
      <w:r>
        <w:rPr>
          <w:spacing w:val="4"/>
        </w:rPr>
        <w:t>living</w:t>
      </w:r>
      <w:r>
        <w:rPr>
          <w:spacing w:val="-46"/>
        </w:rPr>
        <w:t xml:space="preserve"> </w:t>
      </w:r>
      <w:r>
        <w:rPr>
          <w:spacing w:val="3"/>
        </w:rPr>
        <w:t>levels</w:t>
      </w:r>
      <w:r>
        <w:rPr>
          <w:spacing w:val="-43"/>
        </w:rPr>
        <w:t xml:space="preserve"> </w:t>
      </w:r>
      <w:r>
        <w:rPr>
          <w:spacing w:val="4"/>
        </w:rPr>
        <w:t>in</w:t>
      </w:r>
      <w:r>
        <w:rPr>
          <w:spacing w:val="-44"/>
        </w:rPr>
        <w:t xml:space="preserve"> </w:t>
      </w:r>
      <w:r>
        <w:t>the</w:t>
      </w:r>
      <w:r>
        <w:rPr>
          <w:spacing w:val="-39"/>
        </w:rPr>
        <w:t xml:space="preserve"> </w:t>
      </w:r>
      <w:r>
        <w:t>host</w:t>
      </w:r>
      <w:r>
        <w:rPr>
          <w:spacing w:val="-35"/>
        </w:rPr>
        <w:t xml:space="preserve"> </w:t>
      </w:r>
      <w:r>
        <w:t>city</w:t>
      </w:r>
      <w:r>
        <w:rPr>
          <w:spacing w:val="-32"/>
        </w:rPr>
        <w:t xml:space="preserve"> </w:t>
      </w:r>
      <w:r>
        <w:t>compared</w:t>
      </w:r>
      <w:r>
        <w:rPr>
          <w:spacing w:val="-33"/>
        </w:rPr>
        <w:t xml:space="preserve"> </w:t>
      </w:r>
      <w:r>
        <w:t>to</w:t>
      </w:r>
      <w:r>
        <w:rPr>
          <w:spacing w:val="-33"/>
        </w:rPr>
        <w:t xml:space="preserve"> </w:t>
      </w:r>
      <w:r>
        <w:t>the</w:t>
      </w:r>
      <w:r>
        <w:rPr>
          <w:spacing w:val="-28"/>
        </w:rPr>
        <w:t xml:space="preserve"> </w:t>
      </w:r>
      <w:r>
        <w:t>home</w:t>
      </w:r>
      <w:r>
        <w:rPr>
          <w:spacing w:val="-40"/>
        </w:rPr>
        <w:t xml:space="preserve"> </w:t>
      </w:r>
      <w:r>
        <w:rPr>
          <w:spacing w:val="-3"/>
        </w:rPr>
        <w:t>city.</w:t>
      </w:r>
    </w:p>
    <w:p w14:paraId="0BCC006D" w14:textId="77777777" w:rsidR="00895EAC" w:rsidRDefault="00895EAC">
      <w:pPr>
        <w:pStyle w:val="BodyText"/>
        <w:spacing w:before="7"/>
        <w:rPr>
          <w:sz w:val="25"/>
        </w:rPr>
      </w:pPr>
    </w:p>
    <w:p w14:paraId="2C38FE49" w14:textId="77777777" w:rsidR="00895EAC" w:rsidRDefault="00D37152">
      <w:pPr>
        <w:pStyle w:val="BodyText"/>
        <w:spacing w:line="307" w:lineRule="auto"/>
        <w:ind w:left="966"/>
      </w:pPr>
      <w:r>
        <w:t>Hardship</w:t>
      </w:r>
      <w:r>
        <w:rPr>
          <w:spacing w:val="-43"/>
        </w:rPr>
        <w:t xml:space="preserve"> </w:t>
      </w:r>
      <w:r>
        <w:t>allowances</w:t>
      </w:r>
      <w:r>
        <w:rPr>
          <w:spacing w:val="-49"/>
        </w:rPr>
        <w:t xml:space="preserve"> </w:t>
      </w:r>
      <w:r>
        <w:rPr>
          <w:spacing w:val="2"/>
        </w:rPr>
        <w:t>typically</w:t>
      </w:r>
      <w:r>
        <w:rPr>
          <w:spacing w:val="-49"/>
        </w:rPr>
        <w:t xml:space="preserve"> </w:t>
      </w:r>
      <w:r>
        <w:t>range</w:t>
      </w:r>
      <w:r>
        <w:rPr>
          <w:spacing w:val="-47"/>
        </w:rPr>
        <w:t xml:space="preserve"> </w:t>
      </w:r>
      <w:r>
        <w:t>from</w:t>
      </w:r>
      <w:r>
        <w:rPr>
          <w:spacing w:val="-42"/>
        </w:rPr>
        <w:t xml:space="preserve"> </w:t>
      </w:r>
      <w:r>
        <w:t>5</w:t>
      </w:r>
      <w:r>
        <w:rPr>
          <w:spacing w:val="-40"/>
        </w:rPr>
        <w:t xml:space="preserve"> </w:t>
      </w:r>
      <w:r>
        <w:t>percent</w:t>
      </w:r>
      <w:r>
        <w:rPr>
          <w:spacing w:val="-51"/>
        </w:rPr>
        <w:t xml:space="preserve"> </w:t>
      </w:r>
      <w:r>
        <w:t>to</w:t>
      </w:r>
      <w:r>
        <w:rPr>
          <w:spacing w:val="-42"/>
        </w:rPr>
        <w:t xml:space="preserve"> </w:t>
      </w:r>
      <w:r>
        <w:rPr>
          <w:spacing w:val="-5"/>
        </w:rPr>
        <w:t>25</w:t>
      </w:r>
      <w:r>
        <w:rPr>
          <w:spacing w:val="-31"/>
        </w:rPr>
        <w:t xml:space="preserve"> </w:t>
      </w:r>
      <w:r>
        <w:t>percent</w:t>
      </w:r>
      <w:r>
        <w:rPr>
          <w:spacing w:val="-51"/>
        </w:rPr>
        <w:t xml:space="preserve"> </w:t>
      </w:r>
      <w:r>
        <w:t>of</w:t>
      </w:r>
      <w:r>
        <w:rPr>
          <w:spacing w:val="-39"/>
        </w:rPr>
        <w:t xml:space="preserve"> </w:t>
      </w:r>
      <w:r>
        <w:t>base</w:t>
      </w:r>
      <w:r>
        <w:rPr>
          <w:spacing w:val="-39"/>
        </w:rPr>
        <w:t xml:space="preserve"> </w:t>
      </w:r>
      <w:r>
        <w:t>pay</w:t>
      </w:r>
      <w:r>
        <w:rPr>
          <w:spacing w:val="-41"/>
        </w:rPr>
        <w:t xml:space="preserve"> </w:t>
      </w:r>
      <w:r>
        <w:rPr>
          <w:spacing w:val="3"/>
        </w:rPr>
        <w:t xml:space="preserve">with </w:t>
      </w:r>
      <w:r>
        <w:rPr>
          <w:w w:val="95"/>
        </w:rPr>
        <w:t>danger</w:t>
      </w:r>
      <w:r>
        <w:rPr>
          <w:spacing w:val="-34"/>
          <w:w w:val="95"/>
        </w:rPr>
        <w:t xml:space="preserve"> </w:t>
      </w:r>
      <w:r>
        <w:rPr>
          <w:w w:val="95"/>
        </w:rPr>
        <w:t>pay</w:t>
      </w:r>
      <w:r>
        <w:rPr>
          <w:spacing w:val="-27"/>
          <w:w w:val="95"/>
        </w:rPr>
        <w:t xml:space="preserve"> </w:t>
      </w:r>
      <w:r>
        <w:rPr>
          <w:w w:val="95"/>
        </w:rPr>
        <w:t>maybe</w:t>
      </w:r>
      <w:r>
        <w:rPr>
          <w:spacing w:val="-36"/>
          <w:w w:val="95"/>
        </w:rPr>
        <w:t xml:space="preserve"> </w:t>
      </w:r>
      <w:r>
        <w:rPr>
          <w:w w:val="95"/>
        </w:rPr>
        <w:t>adding</w:t>
      </w:r>
      <w:r>
        <w:rPr>
          <w:spacing w:val="-31"/>
          <w:w w:val="95"/>
        </w:rPr>
        <w:t xml:space="preserve"> </w:t>
      </w:r>
      <w:r>
        <w:rPr>
          <w:w w:val="95"/>
        </w:rPr>
        <w:t>another</w:t>
      </w:r>
      <w:r>
        <w:rPr>
          <w:spacing w:val="-30"/>
          <w:w w:val="95"/>
        </w:rPr>
        <w:t xml:space="preserve"> </w:t>
      </w:r>
      <w:r>
        <w:rPr>
          <w:spacing w:val="-8"/>
          <w:w w:val="95"/>
        </w:rPr>
        <w:t>15–20</w:t>
      </w:r>
      <w:r>
        <w:rPr>
          <w:spacing w:val="-4"/>
          <w:w w:val="95"/>
        </w:rPr>
        <w:t xml:space="preserve"> </w:t>
      </w:r>
      <w:r>
        <w:rPr>
          <w:w w:val="95"/>
        </w:rPr>
        <w:t>percent</w:t>
      </w:r>
      <w:r>
        <w:rPr>
          <w:spacing w:val="-32"/>
          <w:w w:val="95"/>
        </w:rPr>
        <w:t xml:space="preserve"> </w:t>
      </w:r>
      <w:r>
        <w:rPr>
          <w:w w:val="95"/>
        </w:rPr>
        <w:t>to</w:t>
      </w:r>
      <w:r>
        <w:rPr>
          <w:spacing w:val="-30"/>
          <w:w w:val="95"/>
        </w:rPr>
        <w:t xml:space="preserve"> </w:t>
      </w:r>
      <w:r>
        <w:rPr>
          <w:w w:val="95"/>
        </w:rPr>
        <w:t>base</w:t>
      </w:r>
      <w:r>
        <w:rPr>
          <w:spacing w:val="-25"/>
          <w:w w:val="95"/>
        </w:rPr>
        <w:t xml:space="preserve"> </w:t>
      </w:r>
      <w:r>
        <w:rPr>
          <w:spacing w:val="-4"/>
          <w:w w:val="95"/>
        </w:rPr>
        <w:t>pay.</w:t>
      </w:r>
      <w:r>
        <w:rPr>
          <w:spacing w:val="-40"/>
          <w:w w:val="95"/>
        </w:rPr>
        <w:t xml:space="preserve"> </w:t>
      </w:r>
      <w:r>
        <w:rPr>
          <w:spacing w:val="-4"/>
          <w:w w:val="95"/>
        </w:rPr>
        <w:t>Many</w:t>
      </w:r>
      <w:r>
        <w:rPr>
          <w:spacing w:val="-18"/>
          <w:w w:val="95"/>
        </w:rPr>
        <w:t xml:space="preserve"> </w:t>
      </w:r>
      <w:r>
        <w:rPr>
          <w:spacing w:val="-5"/>
          <w:w w:val="95"/>
        </w:rPr>
        <w:t>US</w:t>
      </w:r>
      <w:r>
        <w:rPr>
          <w:spacing w:val="-19"/>
          <w:w w:val="95"/>
        </w:rPr>
        <w:t xml:space="preserve"> </w:t>
      </w:r>
      <w:r>
        <w:rPr>
          <w:spacing w:val="-4"/>
          <w:w w:val="95"/>
        </w:rPr>
        <w:t>MNEs</w:t>
      </w:r>
      <w:r>
        <w:rPr>
          <w:spacing w:val="-18"/>
          <w:w w:val="95"/>
        </w:rPr>
        <w:t xml:space="preserve"> </w:t>
      </w:r>
      <w:r>
        <w:rPr>
          <w:w w:val="95"/>
        </w:rPr>
        <w:t>use</w:t>
      </w:r>
      <w:r>
        <w:rPr>
          <w:spacing w:val="-26"/>
          <w:w w:val="95"/>
        </w:rPr>
        <w:t xml:space="preserve"> </w:t>
      </w:r>
      <w:r>
        <w:rPr>
          <w:w w:val="95"/>
        </w:rPr>
        <w:t xml:space="preserve">the </w:t>
      </w:r>
      <w:r>
        <w:rPr>
          <w:spacing w:val="-5"/>
        </w:rPr>
        <w:t>US</w:t>
      </w:r>
      <w:r>
        <w:rPr>
          <w:spacing w:val="-11"/>
        </w:rPr>
        <w:t xml:space="preserve"> </w:t>
      </w:r>
      <w:r>
        <w:t>State</w:t>
      </w:r>
      <w:r>
        <w:rPr>
          <w:spacing w:val="-33"/>
        </w:rPr>
        <w:t xml:space="preserve"> </w:t>
      </w:r>
      <w:r>
        <w:t>Department</w:t>
      </w:r>
      <w:r>
        <w:rPr>
          <w:spacing w:val="-26"/>
        </w:rPr>
        <w:t xml:space="preserve"> </w:t>
      </w:r>
      <w:r>
        <w:rPr>
          <w:spacing w:val="2"/>
        </w:rPr>
        <w:t>tables</w:t>
      </w:r>
      <w:r>
        <w:rPr>
          <w:spacing w:val="-38"/>
        </w:rPr>
        <w:t xml:space="preserve"> </w:t>
      </w:r>
      <w:r>
        <w:rPr>
          <w:spacing w:val="2"/>
        </w:rPr>
        <w:t>for</w:t>
      </w:r>
      <w:r>
        <w:rPr>
          <w:spacing w:val="-29"/>
        </w:rPr>
        <w:t xml:space="preserve"> </w:t>
      </w:r>
      <w:r>
        <w:rPr>
          <w:spacing w:val="2"/>
        </w:rPr>
        <w:t>determining</w:t>
      </w:r>
      <w:r>
        <w:rPr>
          <w:spacing w:val="-40"/>
        </w:rPr>
        <w:t xml:space="preserve"> </w:t>
      </w:r>
      <w:r>
        <w:t>these</w:t>
      </w:r>
      <w:r>
        <w:rPr>
          <w:spacing w:val="-32"/>
        </w:rPr>
        <w:t xml:space="preserve"> </w:t>
      </w:r>
      <w:r>
        <w:t>amounts.</w:t>
      </w:r>
    </w:p>
    <w:p w14:paraId="21800233" w14:textId="77777777" w:rsidR="00895EAC" w:rsidRDefault="00895EAC">
      <w:pPr>
        <w:pStyle w:val="BodyText"/>
        <w:spacing w:before="6"/>
      </w:pPr>
    </w:p>
    <w:p w14:paraId="46E12389" w14:textId="77777777" w:rsidR="00895EAC" w:rsidRDefault="00D37152">
      <w:pPr>
        <w:pStyle w:val="ListParagraph"/>
        <w:numPr>
          <w:ilvl w:val="1"/>
          <w:numId w:val="15"/>
        </w:numPr>
        <w:tabs>
          <w:tab w:val="left" w:pos="919"/>
        </w:tabs>
        <w:ind w:hanging="417"/>
        <w:rPr>
          <w:rFonts w:ascii="Carlito"/>
          <w:sz w:val="24"/>
        </w:rPr>
      </w:pPr>
      <w:r>
        <w:rPr>
          <w:rFonts w:ascii="Carlito"/>
          <w:sz w:val="24"/>
        </w:rPr>
        <w:t xml:space="preserve">Mobility </w:t>
      </w:r>
      <w:r>
        <w:rPr>
          <w:rFonts w:ascii="Carlito"/>
          <w:spacing w:val="2"/>
          <w:sz w:val="24"/>
        </w:rPr>
        <w:t>Premium</w:t>
      </w:r>
      <w:r>
        <w:rPr>
          <w:rFonts w:ascii="Carlito"/>
          <w:spacing w:val="-42"/>
          <w:sz w:val="24"/>
        </w:rPr>
        <w:t xml:space="preserve"> </w:t>
      </w:r>
      <w:r>
        <w:rPr>
          <w:rFonts w:ascii="Carlito"/>
          <w:spacing w:val="2"/>
          <w:sz w:val="24"/>
        </w:rPr>
        <w:t>(Allowance)</w:t>
      </w:r>
    </w:p>
    <w:p w14:paraId="461D23C6" w14:textId="77777777" w:rsidR="00895EAC" w:rsidRDefault="00895EAC">
      <w:pPr>
        <w:pStyle w:val="BodyText"/>
        <w:spacing w:before="1"/>
        <w:rPr>
          <w:rFonts w:ascii="Carlito"/>
          <w:sz w:val="30"/>
        </w:rPr>
      </w:pPr>
    </w:p>
    <w:p w14:paraId="66F23712" w14:textId="77777777" w:rsidR="00895EAC" w:rsidRDefault="00D37152">
      <w:pPr>
        <w:pStyle w:val="BodyText"/>
        <w:spacing w:line="307" w:lineRule="auto"/>
        <w:ind w:left="966" w:right="142"/>
      </w:pPr>
      <w:r>
        <w:rPr>
          <w:w w:val="95"/>
        </w:rPr>
        <w:t>A</w:t>
      </w:r>
      <w:r>
        <w:rPr>
          <w:spacing w:val="-18"/>
          <w:w w:val="95"/>
        </w:rPr>
        <w:t xml:space="preserve"> </w:t>
      </w:r>
      <w:r>
        <w:rPr>
          <w:w w:val="95"/>
        </w:rPr>
        <w:t>company</w:t>
      </w:r>
      <w:r>
        <w:rPr>
          <w:spacing w:val="-19"/>
          <w:w w:val="95"/>
        </w:rPr>
        <w:t xml:space="preserve"> </w:t>
      </w:r>
      <w:r>
        <w:rPr>
          <w:w w:val="95"/>
        </w:rPr>
        <w:t>pays</w:t>
      </w:r>
      <w:r>
        <w:rPr>
          <w:spacing w:val="-20"/>
          <w:w w:val="95"/>
        </w:rPr>
        <w:t xml:space="preserve"> </w:t>
      </w:r>
      <w:r>
        <w:rPr>
          <w:w w:val="95"/>
        </w:rPr>
        <w:t>a</w:t>
      </w:r>
      <w:r>
        <w:rPr>
          <w:spacing w:val="-25"/>
          <w:w w:val="95"/>
        </w:rPr>
        <w:t xml:space="preserve"> </w:t>
      </w:r>
      <w:r>
        <w:rPr>
          <w:spacing w:val="2"/>
          <w:w w:val="95"/>
        </w:rPr>
        <w:t>foreign</w:t>
      </w:r>
      <w:r>
        <w:rPr>
          <w:spacing w:val="-35"/>
          <w:w w:val="95"/>
        </w:rPr>
        <w:t xml:space="preserve"> </w:t>
      </w:r>
      <w:r>
        <w:rPr>
          <w:w w:val="95"/>
        </w:rPr>
        <w:t>service</w:t>
      </w:r>
      <w:r>
        <w:rPr>
          <w:spacing w:val="-29"/>
          <w:w w:val="95"/>
        </w:rPr>
        <w:t xml:space="preserve"> </w:t>
      </w:r>
      <w:r>
        <w:rPr>
          <w:w w:val="95"/>
        </w:rPr>
        <w:t>premium</w:t>
      </w:r>
      <w:r>
        <w:rPr>
          <w:spacing w:val="-36"/>
          <w:w w:val="95"/>
        </w:rPr>
        <w:t xml:space="preserve"> </w:t>
      </w:r>
      <w:r>
        <w:rPr>
          <w:w w:val="95"/>
        </w:rPr>
        <w:t>to</w:t>
      </w:r>
      <w:r>
        <w:rPr>
          <w:spacing w:val="-21"/>
          <w:w w:val="95"/>
        </w:rPr>
        <w:t xml:space="preserve"> </w:t>
      </w:r>
      <w:r>
        <w:rPr>
          <w:w w:val="95"/>
        </w:rPr>
        <w:t>expatriates</w:t>
      </w:r>
      <w:r>
        <w:rPr>
          <w:spacing w:val="-34"/>
          <w:w w:val="95"/>
        </w:rPr>
        <w:t xml:space="preserve"> </w:t>
      </w:r>
      <w:r>
        <w:rPr>
          <w:w w:val="95"/>
        </w:rPr>
        <w:t>to</w:t>
      </w:r>
      <w:r>
        <w:rPr>
          <w:spacing w:val="-35"/>
          <w:w w:val="95"/>
        </w:rPr>
        <w:t xml:space="preserve"> </w:t>
      </w:r>
      <w:r>
        <w:rPr>
          <w:w w:val="95"/>
        </w:rPr>
        <w:t>compensate</w:t>
      </w:r>
      <w:r>
        <w:rPr>
          <w:spacing w:val="-28"/>
          <w:w w:val="95"/>
        </w:rPr>
        <w:t xml:space="preserve"> </w:t>
      </w:r>
      <w:r>
        <w:rPr>
          <w:spacing w:val="3"/>
          <w:w w:val="95"/>
        </w:rPr>
        <w:t>their</w:t>
      </w:r>
      <w:r>
        <w:rPr>
          <w:spacing w:val="-26"/>
          <w:w w:val="95"/>
        </w:rPr>
        <w:t xml:space="preserve"> </w:t>
      </w:r>
      <w:r>
        <w:rPr>
          <w:spacing w:val="5"/>
          <w:w w:val="95"/>
        </w:rPr>
        <w:t xml:space="preserve">life </w:t>
      </w:r>
      <w:r>
        <w:rPr>
          <w:spacing w:val="2"/>
          <w:w w:val="95"/>
        </w:rPr>
        <w:t>style</w:t>
      </w:r>
      <w:r>
        <w:rPr>
          <w:spacing w:val="-35"/>
          <w:w w:val="95"/>
        </w:rPr>
        <w:t xml:space="preserve"> </w:t>
      </w:r>
      <w:r>
        <w:rPr>
          <w:w w:val="95"/>
        </w:rPr>
        <w:t>adjustments,</w:t>
      </w:r>
      <w:r>
        <w:rPr>
          <w:spacing w:val="-37"/>
          <w:w w:val="95"/>
        </w:rPr>
        <w:t xml:space="preserve"> </w:t>
      </w:r>
      <w:r>
        <w:rPr>
          <w:spacing w:val="3"/>
          <w:w w:val="95"/>
        </w:rPr>
        <w:t>family’s</w:t>
      </w:r>
      <w:r>
        <w:rPr>
          <w:spacing w:val="-39"/>
          <w:w w:val="95"/>
        </w:rPr>
        <w:t xml:space="preserve"> </w:t>
      </w:r>
      <w:r>
        <w:rPr>
          <w:w w:val="95"/>
        </w:rPr>
        <w:t>hardship,</w:t>
      </w:r>
      <w:r>
        <w:rPr>
          <w:spacing w:val="-38"/>
          <w:w w:val="95"/>
        </w:rPr>
        <w:t xml:space="preserve"> </w:t>
      </w:r>
      <w:r>
        <w:rPr>
          <w:w w:val="95"/>
        </w:rPr>
        <w:t>dependent</w:t>
      </w:r>
      <w:r>
        <w:rPr>
          <w:spacing w:val="-40"/>
          <w:w w:val="95"/>
        </w:rPr>
        <w:t xml:space="preserve"> </w:t>
      </w:r>
      <w:r>
        <w:rPr>
          <w:w w:val="95"/>
        </w:rPr>
        <w:t>care,</w:t>
      </w:r>
      <w:r>
        <w:rPr>
          <w:spacing w:val="-37"/>
          <w:w w:val="95"/>
        </w:rPr>
        <w:t xml:space="preserve"> </w:t>
      </w:r>
      <w:r>
        <w:rPr>
          <w:w w:val="95"/>
        </w:rPr>
        <w:t>maintenance</w:t>
      </w:r>
      <w:r>
        <w:rPr>
          <w:spacing w:val="-35"/>
          <w:w w:val="95"/>
        </w:rPr>
        <w:t xml:space="preserve"> </w:t>
      </w:r>
      <w:r>
        <w:rPr>
          <w:w w:val="95"/>
        </w:rPr>
        <w:t>of</w:t>
      </w:r>
      <w:r>
        <w:rPr>
          <w:spacing w:val="-36"/>
          <w:w w:val="95"/>
        </w:rPr>
        <w:t xml:space="preserve"> </w:t>
      </w:r>
      <w:r>
        <w:rPr>
          <w:w w:val="95"/>
        </w:rPr>
        <w:t>residence</w:t>
      </w:r>
      <w:r>
        <w:rPr>
          <w:spacing w:val="-34"/>
          <w:w w:val="95"/>
        </w:rPr>
        <w:t xml:space="preserve"> </w:t>
      </w:r>
      <w:r>
        <w:rPr>
          <w:spacing w:val="4"/>
          <w:w w:val="95"/>
        </w:rPr>
        <w:t>in</w:t>
      </w:r>
    </w:p>
    <w:p w14:paraId="7537AD10" w14:textId="77777777" w:rsidR="00895EAC" w:rsidRDefault="00895EAC">
      <w:pPr>
        <w:spacing w:line="307" w:lineRule="auto"/>
        <w:sectPr w:rsidR="00895EAC">
          <w:pgSz w:w="11910" w:h="16840"/>
          <w:pgMar w:top="1400" w:right="1280" w:bottom="280" w:left="1180" w:header="885" w:footer="0" w:gutter="0"/>
          <w:cols w:space="720"/>
        </w:sectPr>
      </w:pPr>
    </w:p>
    <w:p w14:paraId="73F744DB" w14:textId="77777777" w:rsidR="00895EAC" w:rsidRDefault="00D37152">
      <w:pPr>
        <w:pStyle w:val="BodyText"/>
        <w:spacing w:before="61" w:line="292" w:lineRule="auto"/>
        <w:ind w:left="966"/>
      </w:pPr>
      <w:r>
        <w:rPr>
          <w:w w:val="95"/>
        </w:rPr>
        <w:lastRenderedPageBreak/>
        <w:t>home</w:t>
      </w:r>
      <w:r>
        <w:rPr>
          <w:spacing w:val="-12"/>
          <w:w w:val="95"/>
        </w:rPr>
        <w:t xml:space="preserve"> </w:t>
      </w:r>
      <w:r>
        <w:rPr>
          <w:spacing w:val="-3"/>
          <w:w w:val="95"/>
        </w:rPr>
        <w:t>country,</w:t>
      </w:r>
      <w:r>
        <w:rPr>
          <w:spacing w:val="-16"/>
          <w:w w:val="95"/>
        </w:rPr>
        <w:t xml:space="preserve"> </w:t>
      </w:r>
      <w:r>
        <w:rPr>
          <w:w w:val="95"/>
        </w:rPr>
        <w:t>and</w:t>
      </w:r>
      <w:r>
        <w:rPr>
          <w:spacing w:val="-18"/>
          <w:w w:val="95"/>
        </w:rPr>
        <w:t xml:space="preserve"> </w:t>
      </w:r>
      <w:r>
        <w:rPr>
          <w:w w:val="95"/>
        </w:rPr>
        <w:t>other</w:t>
      </w:r>
      <w:r>
        <w:rPr>
          <w:spacing w:val="-23"/>
          <w:w w:val="95"/>
        </w:rPr>
        <w:t xml:space="preserve"> </w:t>
      </w:r>
      <w:r>
        <w:rPr>
          <w:w w:val="95"/>
        </w:rPr>
        <w:t>costs</w:t>
      </w:r>
      <w:r>
        <w:rPr>
          <w:spacing w:val="-18"/>
          <w:w w:val="95"/>
        </w:rPr>
        <w:t xml:space="preserve"> </w:t>
      </w:r>
      <w:r>
        <w:rPr>
          <w:w w:val="95"/>
        </w:rPr>
        <w:t>due</w:t>
      </w:r>
      <w:r>
        <w:rPr>
          <w:spacing w:val="-12"/>
          <w:w w:val="95"/>
        </w:rPr>
        <w:t xml:space="preserve"> </w:t>
      </w:r>
      <w:r>
        <w:rPr>
          <w:w w:val="95"/>
        </w:rPr>
        <w:t>to</w:t>
      </w:r>
      <w:r>
        <w:rPr>
          <w:spacing w:val="-18"/>
          <w:w w:val="95"/>
        </w:rPr>
        <w:t xml:space="preserve"> </w:t>
      </w:r>
      <w:r>
        <w:rPr>
          <w:w w:val="95"/>
        </w:rPr>
        <w:t>the</w:t>
      </w:r>
      <w:r>
        <w:rPr>
          <w:spacing w:val="-27"/>
          <w:w w:val="95"/>
        </w:rPr>
        <w:t xml:space="preserve"> </w:t>
      </w:r>
      <w:r>
        <w:rPr>
          <w:w w:val="95"/>
        </w:rPr>
        <w:t>assignment,</w:t>
      </w:r>
      <w:r>
        <w:rPr>
          <w:spacing w:val="-31"/>
          <w:w w:val="95"/>
        </w:rPr>
        <w:t xml:space="preserve"> </w:t>
      </w:r>
      <w:r>
        <w:rPr>
          <w:spacing w:val="4"/>
          <w:w w:val="95"/>
        </w:rPr>
        <w:t>while</w:t>
      </w:r>
      <w:r>
        <w:rPr>
          <w:spacing w:val="-27"/>
          <w:w w:val="95"/>
        </w:rPr>
        <w:t xml:space="preserve"> </w:t>
      </w:r>
      <w:r>
        <w:rPr>
          <w:spacing w:val="2"/>
          <w:w w:val="95"/>
        </w:rPr>
        <w:t>providing</w:t>
      </w:r>
      <w:r>
        <w:rPr>
          <w:spacing w:val="-35"/>
          <w:w w:val="95"/>
        </w:rPr>
        <w:t xml:space="preserve"> </w:t>
      </w:r>
      <w:r>
        <w:rPr>
          <w:w w:val="95"/>
        </w:rPr>
        <w:t>an</w:t>
      </w:r>
      <w:r>
        <w:rPr>
          <w:spacing w:val="-33"/>
          <w:w w:val="95"/>
        </w:rPr>
        <w:t xml:space="preserve"> </w:t>
      </w:r>
      <w:r>
        <w:rPr>
          <w:spacing w:val="2"/>
          <w:w w:val="95"/>
        </w:rPr>
        <w:t>incentive</w:t>
      </w:r>
      <w:r>
        <w:rPr>
          <w:spacing w:val="-26"/>
          <w:w w:val="95"/>
        </w:rPr>
        <w:t xml:space="preserve"> </w:t>
      </w:r>
      <w:r>
        <w:rPr>
          <w:w w:val="95"/>
        </w:rPr>
        <w:t xml:space="preserve">to </w:t>
      </w:r>
      <w:r>
        <w:t>take the</w:t>
      </w:r>
      <w:r>
        <w:rPr>
          <w:spacing w:val="-41"/>
        </w:rPr>
        <w:t xml:space="preserve"> </w:t>
      </w:r>
      <w:r>
        <w:t>assignment.</w:t>
      </w:r>
    </w:p>
    <w:p w14:paraId="7019841C" w14:textId="77777777" w:rsidR="00895EAC" w:rsidRDefault="00895EAC">
      <w:pPr>
        <w:pStyle w:val="BodyText"/>
        <w:spacing w:before="9"/>
        <w:rPr>
          <w:sz w:val="27"/>
        </w:rPr>
      </w:pPr>
    </w:p>
    <w:p w14:paraId="1DEE1E6F" w14:textId="77777777" w:rsidR="00895EAC" w:rsidRDefault="00D37152">
      <w:pPr>
        <w:pStyle w:val="BodyText"/>
        <w:spacing w:line="312" w:lineRule="auto"/>
        <w:ind w:left="966"/>
      </w:pPr>
      <w:r>
        <w:t>This</w:t>
      </w:r>
      <w:r>
        <w:rPr>
          <w:spacing w:val="-43"/>
        </w:rPr>
        <w:t xml:space="preserve"> </w:t>
      </w:r>
      <w:r>
        <w:rPr>
          <w:spacing w:val="2"/>
        </w:rPr>
        <w:t>incentive</w:t>
      </w:r>
      <w:r>
        <w:rPr>
          <w:spacing w:val="-48"/>
        </w:rPr>
        <w:t xml:space="preserve"> </w:t>
      </w:r>
      <w:r>
        <w:rPr>
          <w:spacing w:val="4"/>
        </w:rPr>
        <w:t>is</w:t>
      </w:r>
      <w:r>
        <w:rPr>
          <w:spacing w:val="-50"/>
        </w:rPr>
        <w:t xml:space="preserve"> </w:t>
      </w:r>
      <w:r>
        <w:rPr>
          <w:spacing w:val="2"/>
        </w:rPr>
        <w:t>used</w:t>
      </w:r>
      <w:r>
        <w:rPr>
          <w:spacing w:val="-51"/>
        </w:rPr>
        <w:t xml:space="preserve"> </w:t>
      </w:r>
      <w:r>
        <w:t>to</w:t>
      </w:r>
      <w:r>
        <w:rPr>
          <w:spacing w:val="-44"/>
        </w:rPr>
        <w:t xml:space="preserve"> </w:t>
      </w:r>
      <w:r>
        <w:t>(1)</w:t>
      </w:r>
      <w:r>
        <w:rPr>
          <w:spacing w:val="-40"/>
        </w:rPr>
        <w:t xml:space="preserve"> </w:t>
      </w:r>
      <w:r>
        <w:t>compensate</w:t>
      </w:r>
      <w:r>
        <w:rPr>
          <w:spacing w:val="-48"/>
        </w:rPr>
        <w:t xml:space="preserve"> </w:t>
      </w:r>
      <w:r>
        <w:t>the</w:t>
      </w:r>
      <w:r>
        <w:rPr>
          <w:spacing w:val="-40"/>
        </w:rPr>
        <w:t xml:space="preserve"> </w:t>
      </w:r>
      <w:r>
        <w:t>expatriate</w:t>
      </w:r>
      <w:r>
        <w:rPr>
          <w:spacing w:val="-47"/>
        </w:rPr>
        <w:t xml:space="preserve"> </w:t>
      </w:r>
      <w:r>
        <w:rPr>
          <w:spacing w:val="2"/>
        </w:rPr>
        <w:t>for</w:t>
      </w:r>
      <w:r>
        <w:rPr>
          <w:spacing w:val="-54"/>
        </w:rPr>
        <w:t xml:space="preserve"> </w:t>
      </w:r>
      <w:r>
        <w:t>all</w:t>
      </w:r>
      <w:r>
        <w:rPr>
          <w:spacing w:val="-47"/>
        </w:rPr>
        <w:t xml:space="preserve"> </w:t>
      </w:r>
      <w:r>
        <w:t>the</w:t>
      </w:r>
      <w:r>
        <w:rPr>
          <w:spacing w:val="-40"/>
        </w:rPr>
        <w:t xml:space="preserve"> </w:t>
      </w:r>
      <w:r>
        <w:t>adjustments</w:t>
      </w:r>
      <w:r>
        <w:rPr>
          <w:spacing w:val="-51"/>
        </w:rPr>
        <w:t xml:space="preserve"> </w:t>
      </w:r>
      <w:r>
        <w:rPr>
          <w:spacing w:val="4"/>
        </w:rPr>
        <w:t xml:space="preserve">that </w:t>
      </w:r>
      <w:r>
        <w:t>s/he</w:t>
      </w:r>
      <w:r>
        <w:rPr>
          <w:spacing w:val="-41"/>
        </w:rPr>
        <w:t xml:space="preserve"> </w:t>
      </w:r>
      <w:r>
        <w:rPr>
          <w:spacing w:val="5"/>
        </w:rPr>
        <w:t>will</w:t>
      </w:r>
      <w:r>
        <w:rPr>
          <w:spacing w:val="-40"/>
        </w:rPr>
        <w:t xml:space="preserve"> </w:t>
      </w:r>
      <w:r>
        <w:rPr>
          <w:spacing w:val="4"/>
        </w:rPr>
        <w:t>need</w:t>
      </w:r>
      <w:r>
        <w:rPr>
          <w:spacing w:val="-45"/>
        </w:rPr>
        <w:t xml:space="preserve"> </w:t>
      </w:r>
      <w:r>
        <w:t>to</w:t>
      </w:r>
      <w:r>
        <w:rPr>
          <w:spacing w:val="-35"/>
        </w:rPr>
        <w:t xml:space="preserve"> </w:t>
      </w:r>
      <w:r>
        <w:t>make;</w:t>
      </w:r>
      <w:r>
        <w:rPr>
          <w:spacing w:val="-46"/>
        </w:rPr>
        <w:t xml:space="preserve"> </w:t>
      </w:r>
      <w:r>
        <w:t>(2)</w:t>
      </w:r>
      <w:r>
        <w:rPr>
          <w:spacing w:val="-20"/>
        </w:rPr>
        <w:t xml:space="preserve"> </w:t>
      </w:r>
      <w:r>
        <w:t>compensate</w:t>
      </w:r>
      <w:r>
        <w:rPr>
          <w:spacing w:val="-41"/>
        </w:rPr>
        <w:t xml:space="preserve"> </w:t>
      </w:r>
      <w:r>
        <w:t>the</w:t>
      </w:r>
      <w:r>
        <w:rPr>
          <w:spacing w:val="-41"/>
        </w:rPr>
        <w:t xml:space="preserve"> </w:t>
      </w:r>
      <w:r>
        <w:t>expatriate</w:t>
      </w:r>
      <w:r>
        <w:rPr>
          <w:spacing w:val="-40"/>
        </w:rPr>
        <w:t xml:space="preserve"> </w:t>
      </w:r>
      <w:r>
        <w:t>and</w:t>
      </w:r>
      <w:r>
        <w:rPr>
          <w:spacing w:val="-35"/>
        </w:rPr>
        <w:t xml:space="preserve"> </w:t>
      </w:r>
      <w:r>
        <w:rPr>
          <w:spacing w:val="2"/>
        </w:rPr>
        <w:t>her/his</w:t>
      </w:r>
      <w:r>
        <w:rPr>
          <w:spacing w:val="-44"/>
        </w:rPr>
        <w:t xml:space="preserve"> </w:t>
      </w:r>
      <w:r>
        <w:rPr>
          <w:spacing w:val="3"/>
        </w:rPr>
        <w:t>family</w:t>
      </w:r>
      <w:r>
        <w:rPr>
          <w:spacing w:val="-44"/>
        </w:rPr>
        <w:t xml:space="preserve"> </w:t>
      </w:r>
      <w:r>
        <w:rPr>
          <w:spacing w:val="2"/>
        </w:rPr>
        <w:t>for</w:t>
      </w:r>
      <w:r>
        <w:rPr>
          <w:spacing w:val="-49"/>
        </w:rPr>
        <w:t xml:space="preserve"> </w:t>
      </w:r>
      <w:r>
        <w:t>the “dislocation”</w:t>
      </w:r>
      <w:r>
        <w:rPr>
          <w:spacing w:val="-51"/>
        </w:rPr>
        <w:t xml:space="preserve"> </w:t>
      </w:r>
      <w:r>
        <w:t>of</w:t>
      </w:r>
      <w:r>
        <w:rPr>
          <w:spacing w:val="-34"/>
        </w:rPr>
        <w:t xml:space="preserve"> </w:t>
      </w:r>
      <w:r>
        <w:t>having</w:t>
      </w:r>
      <w:r>
        <w:rPr>
          <w:spacing w:val="-48"/>
        </w:rPr>
        <w:t xml:space="preserve"> </w:t>
      </w:r>
      <w:r>
        <w:t>to</w:t>
      </w:r>
      <w:r>
        <w:rPr>
          <w:spacing w:val="-37"/>
        </w:rPr>
        <w:t xml:space="preserve"> </w:t>
      </w:r>
      <w:r>
        <w:t>move</w:t>
      </w:r>
      <w:r>
        <w:rPr>
          <w:spacing w:val="-33"/>
        </w:rPr>
        <w:t xml:space="preserve"> </w:t>
      </w:r>
      <w:r>
        <w:t>to</w:t>
      </w:r>
      <w:r>
        <w:rPr>
          <w:spacing w:val="-37"/>
        </w:rPr>
        <w:t xml:space="preserve"> </w:t>
      </w:r>
      <w:r>
        <w:t>an</w:t>
      </w:r>
      <w:r>
        <w:rPr>
          <w:spacing w:val="-37"/>
        </w:rPr>
        <w:t xml:space="preserve"> </w:t>
      </w:r>
      <w:r>
        <w:rPr>
          <w:spacing w:val="2"/>
        </w:rPr>
        <w:t>unfamiliar</w:t>
      </w:r>
      <w:r>
        <w:rPr>
          <w:spacing w:val="-50"/>
        </w:rPr>
        <w:t xml:space="preserve"> </w:t>
      </w:r>
      <w:r>
        <w:t>country</w:t>
      </w:r>
      <w:r>
        <w:rPr>
          <w:spacing w:val="-36"/>
        </w:rPr>
        <w:t xml:space="preserve"> </w:t>
      </w:r>
      <w:r>
        <w:t>and</w:t>
      </w:r>
      <w:r>
        <w:rPr>
          <w:spacing w:val="-37"/>
        </w:rPr>
        <w:t xml:space="preserve"> </w:t>
      </w:r>
      <w:r>
        <w:t>to</w:t>
      </w:r>
      <w:r>
        <w:rPr>
          <w:spacing w:val="-37"/>
        </w:rPr>
        <w:t xml:space="preserve"> </w:t>
      </w:r>
      <w:r>
        <w:rPr>
          <w:spacing w:val="4"/>
        </w:rPr>
        <w:t>live</w:t>
      </w:r>
      <w:r>
        <w:rPr>
          <w:spacing w:val="-43"/>
        </w:rPr>
        <w:t xml:space="preserve"> </w:t>
      </w:r>
      <w:r>
        <w:rPr>
          <w:spacing w:val="4"/>
        </w:rPr>
        <w:t>in</w:t>
      </w:r>
      <w:r>
        <w:rPr>
          <w:spacing w:val="-47"/>
        </w:rPr>
        <w:t xml:space="preserve"> </w:t>
      </w:r>
      <w:r>
        <w:t>what</w:t>
      </w:r>
      <w:r>
        <w:rPr>
          <w:spacing w:val="-28"/>
        </w:rPr>
        <w:t xml:space="preserve"> </w:t>
      </w:r>
      <w:r>
        <w:t>might</w:t>
      </w:r>
      <w:r>
        <w:rPr>
          <w:spacing w:val="-48"/>
        </w:rPr>
        <w:t xml:space="preserve"> </w:t>
      </w:r>
      <w:r>
        <w:t xml:space="preserve">be </w:t>
      </w:r>
      <w:r>
        <w:rPr>
          <w:spacing w:val="4"/>
        </w:rPr>
        <w:t>seen</w:t>
      </w:r>
      <w:r>
        <w:rPr>
          <w:spacing w:val="-52"/>
        </w:rPr>
        <w:t xml:space="preserve"> </w:t>
      </w:r>
      <w:r>
        <w:t>as</w:t>
      </w:r>
      <w:r>
        <w:rPr>
          <w:spacing w:val="-37"/>
        </w:rPr>
        <w:t xml:space="preserve"> </w:t>
      </w:r>
      <w:r>
        <w:t>an</w:t>
      </w:r>
      <w:r>
        <w:rPr>
          <w:spacing w:val="-45"/>
        </w:rPr>
        <w:t xml:space="preserve"> </w:t>
      </w:r>
      <w:r>
        <w:t>uncomfortable</w:t>
      </w:r>
      <w:r>
        <w:rPr>
          <w:spacing w:val="-48"/>
        </w:rPr>
        <w:t xml:space="preserve"> </w:t>
      </w:r>
      <w:r>
        <w:rPr>
          <w:spacing w:val="4"/>
        </w:rPr>
        <w:t>(i.e.,</w:t>
      </w:r>
      <w:r>
        <w:rPr>
          <w:spacing w:val="-51"/>
        </w:rPr>
        <w:t xml:space="preserve"> </w:t>
      </w:r>
      <w:r>
        <w:t>different)</w:t>
      </w:r>
      <w:r>
        <w:rPr>
          <w:spacing w:val="-49"/>
        </w:rPr>
        <w:t xml:space="preserve"> </w:t>
      </w:r>
      <w:r>
        <w:t>environment;</w:t>
      </w:r>
      <w:r>
        <w:rPr>
          <w:spacing w:val="-53"/>
        </w:rPr>
        <w:t xml:space="preserve"> </w:t>
      </w:r>
      <w:r>
        <w:t>(3)</w:t>
      </w:r>
      <w:r>
        <w:rPr>
          <w:spacing w:val="-49"/>
        </w:rPr>
        <w:t xml:space="preserve"> </w:t>
      </w:r>
      <w:r>
        <w:t>provide</w:t>
      </w:r>
      <w:r>
        <w:rPr>
          <w:spacing w:val="-48"/>
        </w:rPr>
        <w:t xml:space="preserve"> </w:t>
      </w:r>
      <w:r>
        <w:t>an</w:t>
      </w:r>
      <w:r>
        <w:rPr>
          <w:spacing w:val="-45"/>
        </w:rPr>
        <w:t xml:space="preserve"> </w:t>
      </w:r>
      <w:r>
        <w:rPr>
          <w:spacing w:val="2"/>
        </w:rPr>
        <w:t>incentive</w:t>
      </w:r>
      <w:r>
        <w:rPr>
          <w:spacing w:val="-49"/>
        </w:rPr>
        <w:t xml:space="preserve"> </w:t>
      </w:r>
      <w:r>
        <w:t xml:space="preserve">to </w:t>
      </w:r>
      <w:r>
        <w:rPr>
          <w:w w:val="95"/>
        </w:rPr>
        <w:t>take</w:t>
      </w:r>
      <w:r>
        <w:rPr>
          <w:spacing w:val="-33"/>
          <w:w w:val="95"/>
        </w:rPr>
        <w:t xml:space="preserve"> </w:t>
      </w:r>
      <w:r>
        <w:rPr>
          <w:w w:val="95"/>
        </w:rPr>
        <w:t>the</w:t>
      </w:r>
      <w:r>
        <w:rPr>
          <w:spacing w:val="-20"/>
          <w:w w:val="95"/>
        </w:rPr>
        <w:t xml:space="preserve"> </w:t>
      </w:r>
      <w:r>
        <w:rPr>
          <w:spacing w:val="2"/>
          <w:w w:val="95"/>
        </w:rPr>
        <w:t>foreign</w:t>
      </w:r>
      <w:r>
        <w:rPr>
          <w:spacing w:val="-38"/>
          <w:w w:val="95"/>
        </w:rPr>
        <w:t xml:space="preserve"> </w:t>
      </w:r>
      <w:r>
        <w:rPr>
          <w:w w:val="95"/>
        </w:rPr>
        <w:t>assignment;</w:t>
      </w:r>
      <w:r>
        <w:rPr>
          <w:spacing w:val="-39"/>
          <w:w w:val="95"/>
        </w:rPr>
        <w:t xml:space="preserve"> </w:t>
      </w:r>
      <w:r>
        <w:rPr>
          <w:w w:val="95"/>
        </w:rPr>
        <w:t>and</w:t>
      </w:r>
      <w:r>
        <w:rPr>
          <w:spacing w:val="-25"/>
          <w:w w:val="95"/>
        </w:rPr>
        <w:t xml:space="preserve"> </w:t>
      </w:r>
      <w:r>
        <w:rPr>
          <w:w w:val="95"/>
        </w:rPr>
        <w:t>(4)</w:t>
      </w:r>
      <w:r>
        <w:rPr>
          <w:spacing w:val="-21"/>
          <w:w w:val="95"/>
        </w:rPr>
        <w:t xml:space="preserve"> </w:t>
      </w:r>
      <w:r>
        <w:rPr>
          <w:spacing w:val="4"/>
          <w:w w:val="95"/>
        </w:rPr>
        <w:t>keep</w:t>
      </w:r>
      <w:r>
        <w:rPr>
          <w:spacing w:val="-38"/>
          <w:w w:val="95"/>
        </w:rPr>
        <w:t xml:space="preserve"> </w:t>
      </w:r>
      <w:r>
        <w:rPr>
          <w:w w:val="95"/>
        </w:rPr>
        <w:t>up</w:t>
      </w:r>
      <w:r>
        <w:rPr>
          <w:spacing w:val="-38"/>
          <w:w w:val="95"/>
        </w:rPr>
        <w:t xml:space="preserve"> </w:t>
      </w:r>
      <w:r>
        <w:rPr>
          <w:spacing w:val="3"/>
          <w:w w:val="95"/>
        </w:rPr>
        <w:t>with</w:t>
      </w:r>
      <w:r>
        <w:rPr>
          <w:spacing w:val="-25"/>
          <w:w w:val="95"/>
        </w:rPr>
        <w:t xml:space="preserve"> </w:t>
      </w:r>
      <w:r>
        <w:rPr>
          <w:w w:val="95"/>
        </w:rPr>
        <w:t>the</w:t>
      </w:r>
      <w:r>
        <w:rPr>
          <w:spacing w:val="-20"/>
          <w:w w:val="95"/>
        </w:rPr>
        <w:t xml:space="preserve"> </w:t>
      </w:r>
      <w:r>
        <w:rPr>
          <w:w w:val="95"/>
        </w:rPr>
        <w:t>practices</w:t>
      </w:r>
      <w:r>
        <w:rPr>
          <w:spacing w:val="-24"/>
          <w:w w:val="95"/>
        </w:rPr>
        <w:t xml:space="preserve"> </w:t>
      </w:r>
      <w:r>
        <w:rPr>
          <w:w w:val="95"/>
        </w:rPr>
        <w:t>of</w:t>
      </w:r>
      <w:r>
        <w:rPr>
          <w:spacing w:val="-34"/>
          <w:w w:val="95"/>
        </w:rPr>
        <w:t xml:space="preserve"> </w:t>
      </w:r>
      <w:r>
        <w:rPr>
          <w:w w:val="95"/>
        </w:rPr>
        <w:t>other</w:t>
      </w:r>
      <w:r>
        <w:rPr>
          <w:spacing w:val="-29"/>
          <w:w w:val="95"/>
        </w:rPr>
        <w:t xml:space="preserve"> </w:t>
      </w:r>
      <w:r>
        <w:rPr>
          <w:spacing w:val="-3"/>
          <w:w w:val="95"/>
        </w:rPr>
        <w:t>MNEs.</w:t>
      </w:r>
      <w:r>
        <w:rPr>
          <w:spacing w:val="-12"/>
          <w:w w:val="95"/>
        </w:rPr>
        <w:t xml:space="preserve"> </w:t>
      </w:r>
      <w:r>
        <w:rPr>
          <w:w w:val="95"/>
        </w:rPr>
        <w:t xml:space="preserve">These </w:t>
      </w:r>
      <w:r>
        <w:t>premiums</w:t>
      </w:r>
      <w:r>
        <w:rPr>
          <w:spacing w:val="-45"/>
        </w:rPr>
        <w:t xml:space="preserve"> </w:t>
      </w:r>
      <w:r>
        <w:rPr>
          <w:spacing w:val="2"/>
        </w:rPr>
        <w:t>used</w:t>
      </w:r>
      <w:r>
        <w:rPr>
          <w:spacing w:val="-46"/>
        </w:rPr>
        <w:t xml:space="preserve"> </w:t>
      </w:r>
      <w:r>
        <w:t>to</w:t>
      </w:r>
      <w:r>
        <w:rPr>
          <w:spacing w:val="-25"/>
        </w:rPr>
        <w:t xml:space="preserve"> </w:t>
      </w:r>
      <w:r>
        <w:t>average</w:t>
      </w:r>
      <w:r>
        <w:rPr>
          <w:spacing w:val="-41"/>
        </w:rPr>
        <w:t xml:space="preserve"> </w:t>
      </w:r>
      <w:r>
        <w:t>about</w:t>
      </w:r>
      <w:r>
        <w:rPr>
          <w:spacing w:val="-36"/>
        </w:rPr>
        <w:t xml:space="preserve"> </w:t>
      </w:r>
      <w:r>
        <w:rPr>
          <w:spacing w:val="-3"/>
        </w:rPr>
        <w:t>15-25</w:t>
      </w:r>
      <w:r>
        <w:rPr>
          <w:spacing w:val="-22"/>
        </w:rPr>
        <w:t xml:space="preserve"> </w:t>
      </w:r>
      <w:r>
        <w:t>percent</w:t>
      </w:r>
      <w:r>
        <w:rPr>
          <w:spacing w:val="-46"/>
        </w:rPr>
        <w:t xml:space="preserve"> </w:t>
      </w:r>
      <w:r>
        <w:t>of</w:t>
      </w:r>
      <w:r>
        <w:rPr>
          <w:spacing w:val="-32"/>
        </w:rPr>
        <w:t xml:space="preserve"> </w:t>
      </w:r>
      <w:r>
        <w:t>the</w:t>
      </w:r>
      <w:r>
        <w:rPr>
          <w:spacing w:val="-30"/>
        </w:rPr>
        <w:t xml:space="preserve"> </w:t>
      </w:r>
      <w:r>
        <w:rPr>
          <w:spacing w:val="2"/>
        </w:rPr>
        <w:t>expatriate’s</w:t>
      </w:r>
      <w:r>
        <w:rPr>
          <w:spacing w:val="-45"/>
        </w:rPr>
        <w:t xml:space="preserve"> </w:t>
      </w:r>
      <w:r>
        <w:t>base</w:t>
      </w:r>
      <w:r>
        <w:rPr>
          <w:spacing w:val="-41"/>
        </w:rPr>
        <w:t xml:space="preserve"> </w:t>
      </w:r>
      <w:r>
        <w:rPr>
          <w:spacing w:val="-4"/>
        </w:rPr>
        <w:t>pay.</w:t>
      </w:r>
    </w:p>
    <w:p w14:paraId="53125054" w14:textId="77777777" w:rsidR="00895EAC" w:rsidRDefault="00895EAC">
      <w:pPr>
        <w:pStyle w:val="BodyText"/>
        <w:spacing w:before="10"/>
        <w:rPr>
          <w:sz w:val="25"/>
        </w:rPr>
      </w:pPr>
    </w:p>
    <w:p w14:paraId="00A095B7" w14:textId="77777777" w:rsidR="00895EAC" w:rsidRDefault="00D37152">
      <w:pPr>
        <w:pStyle w:val="BodyText"/>
        <w:spacing w:line="307" w:lineRule="auto"/>
        <w:ind w:left="966"/>
      </w:pPr>
      <w:r>
        <w:rPr>
          <w:noProof/>
        </w:rPr>
        <w:drawing>
          <wp:anchor distT="0" distB="0" distL="0" distR="0" simplePos="0" relativeHeight="485628416" behindDoc="1" locked="0" layoutInCell="1" allowOverlap="1" wp14:anchorId="69690F4D" wp14:editId="7E7CE14C">
            <wp:simplePos x="0" y="0"/>
            <wp:positionH relativeFrom="page">
              <wp:posOffset>818737</wp:posOffset>
            </wp:positionH>
            <wp:positionV relativeFrom="paragraph">
              <wp:posOffset>459814</wp:posOffset>
            </wp:positionV>
            <wp:extent cx="2037323" cy="1047749"/>
            <wp:effectExtent l="0" t="0" r="0" b="0"/>
            <wp:wrapNone/>
            <wp:docPr id="1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Where</w:t>
      </w:r>
      <w:r>
        <w:rPr>
          <w:spacing w:val="-25"/>
          <w:w w:val="95"/>
        </w:rPr>
        <w:t xml:space="preserve"> </w:t>
      </w:r>
      <w:r>
        <w:rPr>
          <w:spacing w:val="2"/>
          <w:w w:val="95"/>
        </w:rPr>
        <w:t>applicable,</w:t>
      </w:r>
      <w:r>
        <w:rPr>
          <w:spacing w:val="-39"/>
          <w:w w:val="95"/>
        </w:rPr>
        <w:t xml:space="preserve"> </w:t>
      </w:r>
      <w:r>
        <w:rPr>
          <w:w w:val="95"/>
        </w:rPr>
        <w:t>such</w:t>
      </w:r>
      <w:r>
        <w:rPr>
          <w:spacing w:val="-41"/>
          <w:w w:val="95"/>
        </w:rPr>
        <w:t xml:space="preserve"> </w:t>
      </w:r>
      <w:r>
        <w:rPr>
          <w:w w:val="95"/>
        </w:rPr>
        <w:t>premium</w:t>
      </w:r>
      <w:r>
        <w:rPr>
          <w:spacing w:val="-42"/>
          <w:w w:val="95"/>
        </w:rPr>
        <w:t xml:space="preserve"> </w:t>
      </w:r>
      <w:r>
        <w:rPr>
          <w:spacing w:val="5"/>
          <w:w w:val="95"/>
        </w:rPr>
        <w:t>will</w:t>
      </w:r>
      <w:r>
        <w:rPr>
          <w:spacing w:val="-35"/>
          <w:w w:val="95"/>
        </w:rPr>
        <w:t xml:space="preserve"> </w:t>
      </w:r>
      <w:r>
        <w:rPr>
          <w:w w:val="95"/>
        </w:rPr>
        <w:t>be</w:t>
      </w:r>
      <w:r>
        <w:rPr>
          <w:spacing w:val="-36"/>
          <w:w w:val="95"/>
        </w:rPr>
        <w:t xml:space="preserve"> </w:t>
      </w:r>
      <w:r>
        <w:rPr>
          <w:spacing w:val="3"/>
          <w:w w:val="95"/>
        </w:rPr>
        <w:t>specified</w:t>
      </w:r>
      <w:r>
        <w:rPr>
          <w:spacing w:val="-41"/>
          <w:w w:val="95"/>
        </w:rPr>
        <w:t xml:space="preserve"> </w:t>
      </w:r>
      <w:r>
        <w:rPr>
          <w:spacing w:val="4"/>
          <w:w w:val="95"/>
        </w:rPr>
        <w:t>in</w:t>
      </w:r>
      <w:r>
        <w:rPr>
          <w:spacing w:val="-41"/>
          <w:w w:val="95"/>
        </w:rPr>
        <w:t xml:space="preserve"> </w:t>
      </w:r>
      <w:r>
        <w:rPr>
          <w:w w:val="95"/>
        </w:rPr>
        <w:t>the</w:t>
      </w:r>
      <w:r>
        <w:rPr>
          <w:spacing w:val="-25"/>
          <w:w w:val="95"/>
        </w:rPr>
        <w:t xml:space="preserve"> </w:t>
      </w:r>
      <w:r>
        <w:rPr>
          <w:spacing w:val="2"/>
          <w:w w:val="95"/>
        </w:rPr>
        <w:t>Assignment</w:t>
      </w:r>
      <w:r>
        <w:rPr>
          <w:spacing w:val="-41"/>
          <w:w w:val="95"/>
        </w:rPr>
        <w:t xml:space="preserve"> </w:t>
      </w:r>
      <w:r>
        <w:rPr>
          <w:spacing w:val="2"/>
          <w:w w:val="95"/>
        </w:rPr>
        <w:t>Agreement,</w:t>
      </w:r>
      <w:r>
        <w:rPr>
          <w:spacing w:val="-40"/>
          <w:w w:val="95"/>
        </w:rPr>
        <w:t xml:space="preserve"> </w:t>
      </w:r>
      <w:r>
        <w:rPr>
          <w:w w:val="95"/>
        </w:rPr>
        <w:t xml:space="preserve">and </w:t>
      </w:r>
      <w:r>
        <w:t>shall</w:t>
      </w:r>
      <w:r>
        <w:rPr>
          <w:spacing w:val="-46"/>
        </w:rPr>
        <w:t xml:space="preserve"> </w:t>
      </w:r>
      <w:r>
        <w:t>be</w:t>
      </w:r>
      <w:r>
        <w:rPr>
          <w:spacing w:val="-39"/>
        </w:rPr>
        <w:t xml:space="preserve"> </w:t>
      </w:r>
      <w:r>
        <w:t>based</w:t>
      </w:r>
      <w:r>
        <w:rPr>
          <w:spacing w:val="-39"/>
        </w:rPr>
        <w:t xml:space="preserve"> </w:t>
      </w:r>
      <w:r>
        <w:t>on</w:t>
      </w:r>
      <w:r>
        <w:rPr>
          <w:spacing w:val="-42"/>
        </w:rPr>
        <w:t xml:space="preserve"> </w:t>
      </w:r>
      <w:r>
        <w:t>date</w:t>
      </w:r>
      <w:r>
        <w:rPr>
          <w:spacing w:val="-47"/>
        </w:rPr>
        <w:t xml:space="preserve"> </w:t>
      </w:r>
      <w:r>
        <w:t>from</w:t>
      </w:r>
      <w:r>
        <w:rPr>
          <w:spacing w:val="-42"/>
        </w:rPr>
        <w:t xml:space="preserve"> </w:t>
      </w:r>
      <w:r>
        <w:t>the</w:t>
      </w:r>
      <w:r>
        <w:rPr>
          <w:spacing w:val="-38"/>
        </w:rPr>
        <w:t xml:space="preserve"> </w:t>
      </w:r>
      <w:r>
        <w:t>most</w:t>
      </w:r>
      <w:r>
        <w:rPr>
          <w:spacing w:val="-43"/>
        </w:rPr>
        <w:t xml:space="preserve"> </w:t>
      </w:r>
      <w:r>
        <w:t>recent</w:t>
      </w:r>
      <w:r>
        <w:rPr>
          <w:spacing w:val="-43"/>
        </w:rPr>
        <w:t xml:space="preserve"> </w:t>
      </w:r>
      <w:r>
        <w:t>compensation</w:t>
      </w:r>
      <w:r>
        <w:rPr>
          <w:spacing w:val="-50"/>
        </w:rPr>
        <w:t xml:space="preserve"> </w:t>
      </w:r>
      <w:r>
        <w:t>survey</w:t>
      </w:r>
      <w:r>
        <w:rPr>
          <w:spacing w:val="-49"/>
        </w:rPr>
        <w:t xml:space="preserve"> </w:t>
      </w:r>
      <w:r>
        <w:t>of</w:t>
      </w:r>
      <w:r>
        <w:rPr>
          <w:spacing w:val="-40"/>
        </w:rPr>
        <w:t xml:space="preserve"> </w:t>
      </w:r>
      <w:r>
        <w:t>international assignments.</w:t>
      </w:r>
    </w:p>
    <w:p w14:paraId="2B9C2FE0" w14:textId="77777777" w:rsidR="00895EAC" w:rsidRDefault="00895EAC">
      <w:pPr>
        <w:pStyle w:val="BodyText"/>
        <w:spacing w:before="2"/>
        <w:rPr>
          <w:sz w:val="26"/>
        </w:rPr>
      </w:pPr>
    </w:p>
    <w:p w14:paraId="21E5662A" w14:textId="77777777" w:rsidR="00895EAC" w:rsidRDefault="00D37152">
      <w:pPr>
        <w:pStyle w:val="BodyText"/>
        <w:spacing w:line="314" w:lineRule="auto"/>
        <w:ind w:left="966" w:right="112"/>
      </w:pPr>
      <w:r>
        <w:rPr>
          <w:w w:val="95"/>
        </w:rPr>
        <w:t>Increasingly,</w:t>
      </w:r>
      <w:r>
        <w:rPr>
          <w:spacing w:val="-33"/>
          <w:w w:val="95"/>
        </w:rPr>
        <w:t xml:space="preserve"> </w:t>
      </w:r>
      <w:r>
        <w:rPr>
          <w:w w:val="95"/>
        </w:rPr>
        <w:t>firms</w:t>
      </w:r>
      <w:r>
        <w:rPr>
          <w:spacing w:val="-35"/>
          <w:w w:val="95"/>
        </w:rPr>
        <w:t xml:space="preserve"> </w:t>
      </w:r>
      <w:r>
        <w:rPr>
          <w:spacing w:val="-3"/>
          <w:w w:val="95"/>
        </w:rPr>
        <w:t>are</w:t>
      </w:r>
      <w:r>
        <w:rPr>
          <w:spacing w:val="-15"/>
          <w:w w:val="95"/>
        </w:rPr>
        <w:t xml:space="preserve"> </w:t>
      </w:r>
      <w:r>
        <w:rPr>
          <w:spacing w:val="2"/>
          <w:w w:val="95"/>
        </w:rPr>
        <w:t>questioning</w:t>
      </w:r>
      <w:r>
        <w:rPr>
          <w:spacing w:val="-37"/>
          <w:w w:val="95"/>
        </w:rPr>
        <w:t xml:space="preserve"> </w:t>
      </w:r>
      <w:r>
        <w:rPr>
          <w:spacing w:val="3"/>
          <w:w w:val="95"/>
        </w:rPr>
        <w:t>whether</w:t>
      </w:r>
      <w:r>
        <w:rPr>
          <w:spacing w:val="-40"/>
          <w:w w:val="95"/>
        </w:rPr>
        <w:t xml:space="preserve"> </w:t>
      </w:r>
      <w:r>
        <w:rPr>
          <w:spacing w:val="4"/>
          <w:w w:val="95"/>
        </w:rPr>
        <w:t>it</w:t>
      </w:r>
      <w:r>
        <w:rPr>
          <w:spacing w:val="-36"/>
          <w:w w:val="95"/>
        </w:rPr>
        <w:t xml:space="preserve"> </w:t>
      </w:r>
      <w:r>
        <w:rPr>
          <w:spacing w:val="4"/>
          <w:w w:val="95"/>
        </w:rPr>
        <w:t>is</w:t>
      </w:r>
      <w:r>
        <w:rPr>
          <w:spacing w:val="-34"/>
          <w:w w:val="95"/>
        </w:rPr>
        <w:t xml:space="preserve"> </w:t>
      </w:r>
      <w:r>
        <w:rPr>
          <w:w w:val="95"/>
        </w:rPr>
        <w:t>necessary</w:t>
      </w:r>
      <w:r>
        <w:rPr>
          <w:spacing w:val="-20"/>
          <w:w w:val="95"/>
        </w:rPr>
        <w:t xml:space="preserve"> </w:t>
      </w:r>
      <w:r>
        <w:rPr>
          <w:w w:val="95"/>
        </w:rPr>
        <w:t>to</w:t>
      </w:r>
      <w:r>
        <w:rPr>
          <w:spacing w:val="-21"/>
          <w:w w:val="95"/>
        </w:rPr>
        <w:t xml:space="preserve"> </w:t>
      </w:r>
      <w:r>
        <w:rPr>
          <w:w w:val="95"/>
        </w:rPr>
        <w:t>pay</w:t>
      </w:r>
      <w:r>
        <w:rPr>
          <w:spacing w:val="-20"/>
          <w:w w:val="95"/>
        </w:rPr>
        <w:t xml:space="preserve"> </w:t>
      </w:r>
      <w:r>
        <w:rPr>
          <w:spacing w:val="2"/>
          <w:w w:val="95"/>
        </w:rPr>
        <w:t>this</w:t>
      </w:r>
      <w:r>
        <w:rPr>
          <w:spacing w:val="-21"/>
          <w:w w:val="95"/>
        </w:rPr>
        <w:t xml:space="preserve"> </w:t>
      </w:r>
      <w:r>
        <w:rPr>
          <w:w w:val="95"/>
        </w:rPr>
        <w:t>premium</w:t>
      </w:r>
      <w:r>
        <w:rPr>
          <w:spacing w:val="-36"/>
          <w:w w:val="95"/>
        </w:rPr>
        <w:t xml:space="preserve"> </w:t>
      </w:r>
      <w:r>
        <w:rPr>
          <w:spacing w:val="2"/>
          <w:w w:val="95"/>
        </w:rPr>
        <w:t>for</w:t>
      </w:r>
      <w:r>
        <w:rPr>
          <w:spacing w:val="-40"/>
          <w:w w:val="95"/>
        </w:rPr>
        <w:t xml:space="preserve"> </w:t>
      </w:r>
      <w:r>
        <w:rPr>
          <w:w w:val="95"/>
        </w:rPr>
        <w:t>an overseas</w:t>
      </w:r>
      <w:r>
        <w:rPr>
          <w:spacing w:val="-45"/>
          <w:w w:val="95"/>
        </w:rPr>
        <w:t xml:space="preserve"> </w:t>
      </w:r>
      <w:r>
        <w:rPr>
          <w:w w:val="95"/>
        </w:rPr>
        <w:t>assignment</w:t>
      </w:r>
      <w:r>
        <w:rPr>
          <w:spacing w:val="-45"/>
          <w:w w:val="95"/>
        </w:rPr>
        <w:t xml:space="preserve"> </w:t>
      </w:r>
      <w:r>
        <w:rPr>
          <w:spacing w:val="-4"/>
          <w:w w:val="95"/>
        </w:rPr>
        <w:t>(or,</w:t>
      </w:r>
      <w:r>
        <w:rPr>
          <w:spacing w:val="-44"/>
          <w:w w:val="95"/>
        </w:rPr>
        <w:t xml:space="preserve"> </w:t>
      </w:r>
      <w:r>
        <w:rPr>
          <w:w w:val="95"/>
        </w:rPr>
        <w:t>at</w:t>
      </w:r>
      <w:r>
        <w:rPr>
          <w:spacing w:val="-28"/>
          <w:w w:val="95"/>
        </w:rPr>
        <w:t xml:space="preserve"> </w:t>
      </w:r>
      <w:r>
        <w:rPr>
          <w:spacing w:val="2"/>
          <w:w w:val="95"/>
        </w:rPr>
        <w:t>least,</w:t>
      </w:r>
      <w:r>
        <w:rPr>
          <w:spacing w:val="-44"/>
          <w:w w:val="95"/>
        </w:rPr>
        <w:t xml:space="preserve"> </w:t>
      </w:r>
      <w:r>
        <w:rPr>
          <w:spacing w:val="2"/>
          <w:w w:val="95"/>
        </w:rPr>
        <w:t>for</w:t>
      </w:r>
      <w:r>
        <w:rPr>
          <w:spacing w:val="-47"/>
          <w:w w:val="95"/>
        </w:rPr>
        <w:t xml:space="preserve"> </w:t>
      </w:r>
      <w:r>
        <w:rPr>
          <w:w w:val="95"/>
        </w:rPr>
        <w:t>most</w:t>
      </w:r>
      <w:r>
        <w:rPr>
          <w:spacing w:val="-38"/>
          <w:w w:val="95"/>
        </w:rPr>
        <w:t xml:space="preserve"> </w:t>
      </w:r>
      <w:r>
        <w:rPr>
          <w:w w:val="95"/>
        </w:rPr>
        <w:t>overseas</w:t>
      </w:r>
      <w:r>
        <w:rPr>
          <w:spacing w:val="-44"/>
          <w:w w:val="95"/>
        </w:rPr>
        <w:t xml:space="preserve"> </w:t>
      </w:r>
      <w:r>
        <w:rPr>
          <w:w w:val="95"/>
        </w:rPr>
        <w:t>assignments).</w:t>
      </w:r>
      <w:r>
        <w:rPr>
          <w:spacing w:val="-44"/>
          <w:w w:val="95"/>
        </w:rPr>
        <w:t xml:space="preserve"> </w:t>
      </w:r>
      <w:r>
        <w:rPr>
          <w:w w:val="95"/>
        </w:rPr>
        <w:t>Critics</w:t>
      </w:r>
      <w:r>
        <w:rPr>
          <w:spacing w:val="-44"/>
          <w:w w:val="95"/>
        </w:rPr>
        <w:t xml:space="preserve"> </w:t>
      </w:r>
      <w:r>
        <w:rPr>
          <w:w w:val="95"/>
        </w:rPr>
        <w:t>argue</w:t>
      </w:r>
      <w:r>
        <w:rPr>
          <w:spacing w:val="-32"/>
          <w:w w:val="95"/>
        </w:rPr>
        <w:t xml:space="preserve"> </w:t>
      </w:r>
      <w:r>
        <w:rPr>
          <w:w w:val="95"/>
        </w:rPr>
        <w:t>that</w:t>
      </w:r>
      <w:r>
        <w:rPr>
          <w:spacing w:val="-37"/>
          <w:w w:val="95"/>
        </w:rPr>
        <w:t xml:space="preserve"> </w:t>
      </w:r>
      <w:r>
        <w:rPr>
          <w:spacing w:val="4"/>
          <w:w w:val="95"/>
        </w:rPr>
        <w:t xml:space="preserve">in </w:t>
      </w:r>
      <w:r>
        <w:t>a</w:t>
      </w:r>
      <w:r>
        <w:rPr>
          <w:spacing w:val="-39"/>
        </w:rPr>
        <w:t xml:space="preserve"> </w:t>
      </w:r>
      <w:r>
        <w:t>truly</w:t>
      </w:r>
      <w:r>
        <w:rPr>
          <w:spacing w:val="-50"/>
        </w:rPr>
        <w:t xml:space="preserve"> </w:t>
      </w:r>
      <w:r>
        <w:t>global</w:t>
      </w:r>
      <w:r>
        <w:rPr>
          <w:spacing w:val="-41"/>
        </w:rPr>
        <w:t xml:space="preserve"> </w:t>
      </w:r>
      <w:r>
        <w:t>economy</w:t>
      </w:r>
      <w:r>
        <w:rPr>
          <w:spacing w:val="-50"/>
        </w:rPr>
        <w:t xml:space="preserve"> </w:t>
      </w:r>
      <w:r>
        <w:rPr>
          <w:spacing w:val="3"/>
        </w:rPr>
        <w:t>with</w:t>
      </w:r>
      <w:r>
        <w:rPr>
          <w:spacing w:val="-52"/>
        </w:rPr>
        <w:t xml:space="preserve"> </w:t>
      </w:r>
      <w:r>
        <w:rPr>
          <w:spacing w:val="2"/>
        </w:rPr>
        <w:t>improved</w:t>
      </w:r>
      <w:r>
        <w:rPr>
          <w:spacing w:val="-51"/>
        </w:rPr>
        <w:t xml:space="preserve"> </w:t>
      </w:r>
      <w:r>
        <w:t>communication</w:t>
      </w:r>
      <w:r>
        <w:rPr>
          <w:spacing w:val="-52"/>
        </w:rPr>
        <w:t xml:space="preserve"> </w:t>
      </w:r>
      <w:r>
        <w:t>and</w:t>
      </w:r>
      <w:r>
        <w:rPr>
          <w:spacing w:val="-44"/>
        </w:rPr>
        <w:t xml:space="preserve"> </w:t>
      </w:r>
      <w:r>
        <w:t>transportation,</w:t>
      </w:r>
      <w:r>
        <w:rPr>
          <w:spacing w:val="-42"/>
        </w:rPr>
        <w:t xml:space="preserve"> </w:t>
      </w:r>
      <w:r>
        <w:t xml:space="preserve">general </w:t>
      </w:r>
      <w:r>
        <w:rPr>
          <w:spacing w:val="2"/>
          <w:w w:val="95"/>
        </w:rPr>
        <w:t>availability</w:t>
      </w:r>
      <w:r>
        <w:rPr>
          <w:spacing w:val="-39"/>
          <w:w w:val="95"/>
        </w:rPr>
        <w:t xml:space="preserve"> </w:t>
      </w:r>
      <w:r>
        <w:rPr>
          <w:w w:val="95"/>
        </w:rPr>
        <w:t>of</w:t>
      </w:r>
      <w:r>
        <w:rPr>
          <w:spacing w:val="-35"/>
          <w:w w:val="95"/>
        </w:rPr>
        <w:t xml:space="preserve"> </w:t>
      </w:r>
      <w:r>
        <w:rPr>
          <w:w w:val="95"/>
        </w:rPr>
        <w:t>global</w:t>
      </w:r>
      <w:r>
        <w:rPr>
          <w:spacing w:val="-34"/>
          <w:w w:val="95"/>
        </w:rPr>
        <w:t xml:space="preserve"> </w:t>
      </w:r>
      <w:r>
        <w:rPr>
          <w:w w:val="95"/>
        </w:rPr>
        <w:t>consumer</w:t>
      </w:r>
      <w:r>
        <w:rPr>
          <w:spacing w:val="-42"/>
          <w:w w:val="95"/>
        </w:rPr>
        <w:t xml:space="preserve"> </w:t>
      </w:r>
      <w:r>
        <w:rPr>
          <w:w w:val="95"/>
        </w:rPr>
        <w:t>products,</w:t>
      </w:r>
      <w:r>
        <w:rPr>
          <w:spacing w:val="-26"/>
          <w:w w:val="95"/>
        </w:rPr>
        <w:t xml:space="preserve"> </w:t>
      </w:r>
      <w:r>
        <w:rPr>
          <w:w w:val="95"/>
        </w:rPr>
        <w:t>and</w:t>
      </w:r>
      <w:r>
        <w:rPr>
          <w:spacing w:val="-27"/>
          <w:w w:val="95"/>
        </w:rPr>
        <w:t xml:space="preserve"> </w:t>
      </w:r>
      <w:r>
        <w:rPr>
          <w:w w:val="95"/>
        </w:rPr>
        <w:t>accepted</w:t>
      </w:r>
      <w:r>
        <w:rPr>
          <w:spacing w:val="-27"/>
          <w:w w:val="95"/>
        </w:rPr>
        <w:t xml:space="preserve"> </w:t>
      </w:r>
      <w:r>
        <w:rPr>
          <w:w w:val="95"/>
        </w:rPr>
        <w:t>international</w:t>
      </w:r>
      <w:r>
        <w:rPr>
          <w:spacing w:val="-33"/>
          <w:w w:val="95"/>
        </w:rPr>
        <w:t xml:space="preserve"> </w:t>
      </w:r>
      <w:r>
        <w:rPr>
          <w:spacing w:val="2"/>
          <w:w w:val="95"/>
        </w:rPr>
        <w:t>business</w:t>
      </w:r>
      <w:r>
        <w:rPr>
          <w:spacing w:val="-39"/>
          <w:w w:val="95"/>
        </w:rPr>
        <w:t xml:space="preserve"> </w:t>
      </w:r>
      <w:r>
        <w:rPr>
          <w:w w:val="95"/>
        </w:rPr>
        <w:t xml:space="preserve">norms, </w:t>
      </w:r>
      <w:r>
        <w:t>there</w:t>
      </w:r>
      <w:r>
        <w:rPr>
          <w:spacing w:val="-45"/>
        </w:rPr>
        <w:t xml:space="preserve"> </w:t>
      </w:r>
      <w:r>
        <w:rPr>
          <w:spacing w:val="4"/>
        </w:rPr>
        <w:t>is</w:t>
      </w:r>
      <w:r>
        <w:rPr>
          <w:spacing w:val="-38"/>
        </w:rPr>
        <w:t xml:space="preserve"> </w:t>
      </w:r>
      <w:r>
        <w:t>no</w:t>
      </w:r>
      <w:r>
        <w:rPr>
          <w:spacing w:val="-39"/>
        </w:rPr>
        <w:t xml:space="preserve"> </w:t>
      </w:r>
      <w:r>
        <w:rPr>
          <w:spacing w:val="2"/>
        </w:rPr>
        <w:t>longer</w:t>
      </w:r>
      <w:r>
        <w:rPr>
          <w:spacing w:val="-51"/>
        </w:rPr>
        <w:t xml:space="preserve"> </w:t>
      </w:r>
      <w:r>
        <w:t>as</w:t>
      </w:r>
      <w:r>
        <w:rPr>
          <w:spacing w:val="-29"/>
        </w:rPr>
        <w:t xml:space="preserve"> </w:t>
      </w:r>
      <w:r>
        <w:t>much</w:t>
      </w:r>
      <w:r>
        <w:rPr>
          <w:spacing w:val="-39"/>
        </w:rPr>
        <w:t xml:space="preserve"> </w:t>
      </w:r>
      <w:r>
        <w:t>trauma</w:t>
      </w:r>
      <w:r>
        <w:rPr>
          <w:spacing w:val="-33"/>
        </w:rPr>
        <w:t xml:space="preserve"> </w:t>
      </w:r>
      <w:r>
        <w:t>and</w:t>
      </w:r>
      <w:r>
        <w:rPr>
          <w:spacing w:val="-39"/>
        </w:rPr>
        <w:t xml:space="preserve"> </w:t>
      </w:r>
      <w:r>
        <w:t>dislocation</w:t>
      </w:r>
      <w:r>
        <w:rPr>
          <w:spacing w:val="-48"/>
        </w:rPr>
        <w:t xml:space="preserve"> </w:t>
      </w:r>
      <w:r>
        <w:t>associated</w:t>
      </w:r>
      <w:r>
        <w:rPr>
          <w:spacing w:val="-48"/>
        </w:rPr>
        <w:t xml:space="preserve"> </w:t>
      </w:r>
      <w:r>
        <w:rPr>
          <w:spacing w:val="3"/>
        </w:rPr>
        <w:t>with</w:t>
      </w:r>
      <w:r>
        <w:rPr>
          <w:spacing w:val="-48"/>
        </w:rPr>
        <w:t xml:space="preserve"> </w:t>
      </w:r>
      <w:r>
        <w:t>an</w:t>
      </w:r>
      <w:r>
        <w:rPr>
          <w:spacing w:val="-30"/>
        </w:rPr>
        <w:t xml:space="preserve"> </w:t>
      </w:r>
      <w:r>
        <w:t>overseas</w:t>
      </w:r>
    </w:p>
    <w:p w14:paraId="788D2AAA" w14:textId="77777777" w:rsidR="00895EAC" w:rsidRDefault="00D37152">
      <w:pPr>
        <w:pStyle w:val="BodyText"/>
        <w:spacing w:line="246" w:lineRule="exact"/>
        <w:ind w:left="966"/>
      </w:pPr>
      <w:r>
        <w:t>transfer.</w:t>
      </w:r>
    </w:p>
    <w:p w14:paraId="5AAAB64D" w14:textId="77777777" w:rsidR="00895EAC" w:rsidRDefault="00895EAC">
      <w:pPr>
        <w:pStyle w:val="BodyText"/>
        <w:spacing w:before="5"/>
        <w:rPr>
          <w:sz w:val="31"/>
        </w:rPr>
      </w:pPr>
    </w:p>
    <w:p w14:paraId="622097D7" w14:textId="77777777" w:rsidR="00895EAC" w:rsidRDefault="00D37152">
      <w:pPr>
        <w:pStyle w:val="ListParagraph"/>
        <w:numPr>
          <w:ilvl w:val="1"/>
          <w:numId w:val="15"/>
        </w:numPr>
        <w:tabs>
          <w:tab w:val="left" w:pos="919"/>
        </w:tabs>
        <w:ind w:left="919" w:hanging="417"/>
        <w:rPr>
          <w:rFonts w:ascii="Carlito"/>
          <w:sz w:val="24"/>
        </w:rPr>
      </w:pPr>
      <w:r>
        <w:rPr>
          <w:rFonts w:ascii="Carlito"/>
          <w:sz w:val="24"/>
        </w:rPr>
        <w:t>Foreign Exchange Rate</w:t>
      </w:r>
      <w:r>
        <w:rPr>
          <w:rFonts w:ascii="Carlito"/>
          <w:spacing w:val="-18"/>
          <w:sz w:val="24"/>
        </w:rPr>
        <w:t xml:space="preserve"> </w:t>
      </w:r>
      <w:r>
        <w:rPr>
          <w:rFonts w:ascii="Carlito"/>
          <w:sz w:val="24"/>
        </w:rPr>
        <w:t>Protection</w:t>
      </w:r>
    </w:p>
    <w:p w14:paraId="176DF437" w14:textId="77777777" w:rsidR="00895EAC" w:rsidRDefault="00895EAC">
      <w:pPr>
        <w:pStyle w:val="BodyText"/>
        <w:rPr>
          <w:rFonts w:ascii="Carlito"/>
          <w:sz w:val="30"/>
        </w:rPr>
      </w:pPr>
    </w:p>
    <w:p w14:paraId="703EA50A" w14:textId="77777777" w:rsidR="00895EAC" w:rsidRDefault="00D37152">
      <w:pPr>
        <w:pStyle w:val="BodyText"/>
        <w:spacing w:before="1" w:line="309" w:lineRule="auto"/>
        <w:ind w:left="966"/>
      </w:pPr>
      <w:r>
        <w:t>When</w:t>
      </w:r>
      <w:r>
        <w:rPr>
          <w:spacing w:val="-39"/>
        </w:rPr>
        <w:t xml:space="preserve"> </w:t>
      </w:r>
      <w:r>
        <w:t>home-country</w:t>
      </w:r>
      <w:r>
        <w:rPr>
          <w:spacing w:val="-47"/>
        </w:rPr>
        <w:t xml:space="preserve"> </w:t>
      </w:r>
      <w:r>
        <w:t>currency</w:t>
      </w:r>
      <w:r>
        <w:rPr>
          <w:spacing w:val="-38"/>
        </w:rPr>
        <w:t xml:space="preserve"> </w:t>
      </w:r>
      <w:r>
        <w:t>strengthens,</w:t>
      </w:r>
      <w:r>
        <w:rPr>
          <w:spacing w:val="-46"/>
        </w:rPr>
        <w:t xml:space="preserve"> </w:t>
      </w:r>
      <w:r>
        <w:rPr>
          <w:spacing w:val="4"/>
        </w:rPr>
        <w:t>it</w:t>
      </w:r>
      <w:r>
        <w:rPr>
          <w:spacing w:val="-49"/>
        </w:rPr>
        <w:t xml:space="preserve"> </w:t>
      </w:r>
      <w:r>
        <w:t>takes</w:t>
      </w:r>
      <w:r>
        <w:rPr>
          <w:spacing w:val="-38"/>
        </w:rPr>
        <w:t xml:space="preserve"> </w:t>
      </w:r>
      <w:r>
        <w:rPr>
          <w:spacing w:val="4"/>
        </w:rPr>
        <w:t>less</w:t>
      </w:r>
      <w:r>
        <w:rPr>
          <w:spacing w:val="-47"/>
        </w:rPr>
        <w:t xml:space="preserve"> </w:t>
      </w:r>
      <w:r>
        <w:t>of</w:t>
      </w:r>
      <w:r>
        <w:rPr>
          <w:spacing w:val="-46"/>
        </w:rPr>
        <w:t xml:space="preserve"> </w:t>
      </w:r>
      <w:r>
        <w:rPr>
          <w:spacing w:val="4"/>
        </w:rPr>
        <w:t>it</w:t>
      </w:r>
      <w:r>
        <w:rPr>
          <w:spacing w:val="-39"/>
        </w:rPr>
        <w:t xml:space="preserve"> </w:t>
      </w:r>
      <w:r>
        <w:t>to</w:t>
      </w:r>
      <w:r>
        <w:rPr>
          <w:spacing w:val="-39"/>
        </w:rPr>
        <w:t xml:space="preserve"> </w:t>
      </w:r>
      <w:r>
        <w:t>purchase</w:t>
      </w:r>
      <w:r>
        <w:rPr>
          <w:spacing w:val="-35"/>
        </w:rPr>
        <w:t xml:space="preserve"> </w:t>
      </w:r>
      <w:r>
        <w:t xml:space="preserve">goods </w:t>
      </w:r>
      <w:r>
        <w:rPr>
          <w:w w:val="95"/>
        </w:rPr>
        <w:t>abroad;</w:t>
      </w:r>
      <w:r>
        <w:rPr>
          <w:spacing w:val="-27"/>
          <w:w w:val="95"/>
        </w:rPr>
        <w:t xml:space="preserve"> </w:t>
      </w:r>
      <w:r>
        <w:rPr>
          <w:spacing w:val="3"/>
          <w:w w:val="95"/>
        </w:rPr>
        <w:t>when</w:t>
      </w:r>
      <w:r>
        <w:rPr>
          <w:spacing w:val="-26"/>
          <w:w w:val="95"/>
        </w:rPr>
        <w:t xml:space="preserve"> </w:t>
      </w:r>
      <w:r>
        <w:rPr>
          <w:w w:val="95"/>
        </w:rPr>
        <w:t>home-country</w:t>
      </w:r>
      <w:r>
        <w:rPr>
          <w:spacing w:val="-37"/>
          <w:w w:val="95"/>
        </w:rPr>
        <w:t xml:space="preserve"> </w:t>
      </w:r>
      <w:r>
        <w:rPr>
          <w:w w:val="95"/>
        </w:rPr>
        <w:t>currency</w:t>
      </w:r>
      <w:r>
        <w:rPr>
          <w:spacing w:val="-25"/>
          <w:w w:val="95"/>
        </w:rPr>
        <w:t xml:space="preserve"> </w:t>
      </w:r>
      <w:r>
        <w:rPr>
          <w:spacing w:val="2"/>
          <w:w w:val="95"/>
        </w:rPr>
        <w:t>weakens,</w:t>
      </w:r>
      <w:r>
        <w:rPr>
          <w:spacing w:val="-36"/>
          <w:w w:val="95"/>
        </w:rPr>
        <w:t xml:space="preserve"> </w:t>
      </w:r>
      <w:r>
        <w:rPr>
          <w:spacing w:val="4"/>
          <w:w w:val="95"/>
        </w:rPr>
        <w:t>it</w:t>
      </w:r>
      <w:r>
        <w:rPr>
          <w:spacing w:val="-39"/>
          <w:w w:val="95"/>
        </w:rPr>
        <w:t xml:space="preserve"> </w:t>
      </w:r>
      <w:r>
        <w:rPr>
          <w:w w:val="95"/>
        </w:rPr>
        <w:t>takes</w:t>
      </w:r>
      <w:r>
        <w:rPr>
          <w:spacing w:val="-37"/>
          <w:w w:val="95"/>
        </w:rPr>
        <w:t xml:space="preserve"> </w:t>
      </w:r>
      <w:r>
        <w:rPr>
          <w:w w:val="95"/>
        </w:rPr>
        <w:t>more</w:t>
      </w:r>
      <w:r>
        <w:rPr>
          <w:spacing w:val="-21"/>
          <w:w w:val="95"/>
        </w:rPr>
        <w:t xml:space="preserve"> </w:t>
      </w:r>
      <w:r>
        <w:rPr>
          <w:w w:val="95"/>
        </w:rPr>
        <w:t>of</w:t>
      </w:r>
      <w:r>
        <w:rPr>
          <w:spacing w:val="-22"/>
          <w:w w:val="95"/>
        </w:rPr>
        <w:t xml:space="preserve"> </w:t>
      </w:r>
      <w:r>
        <w:rPr>
          <w:spacing w:val="4"/>
          <w:w w:val="95"/>
        </w:rPr>
        <w:t>it</w:t>
      </w:r>
      <w:r>
        <w:rPr>
          <w:spacing w:val="-28"/>
          <w:w w:val="95"/>
        </w:rPr>
        <w:t xml:space="preserve"> </w:t>
      </w:r>
      <w:r>
        <w:rPr>
          <w:w w:val="95"/>
        </w:rPr>
        <w:t>to</w:t>
      </w:r>
      <w:r>
        <w:rPr>
          <w:spacing w:val="-26"/>
          <w:w w:val="95"/>
        </w:rPr>
        <w:t xml:space="preserve"> </w:t>
      </w:r>
      <w:r>
        <w:rPr>
          <w:w w:val="95"/>
        </w:rPr>
        <w:t>purchase</w:t>
      </w:r>
      <w:r>
        <w:rPr>
          <w:spacing w:val="-20"/>
          <w:w w:val="95"/>
        </w:rPr>
        <w:t xml:space="preserve"> </w:t>
      </w:r>
      <w:r>
        <w:rPr>
          <w:w w:val="95"/>
        </w:rPr>
        <w:t>goods. Currency</w:t>
      </w:r>
      <w:r>
        <w:rPr>
          <w:spacing w:val="-33"/>
          <w:w w:val="95"/>
        </w:rPr>
        <w:t xml:space="preserve"> </w:t>
      </w:r>
      <w:r>
        <w:rPr>
          <w:w w:val="95"/>
        </w:rPr>
        <w:t>fluctuations</w:t>
      </w:r>
      <w:r>
        <w:rPr>
          <w:spacing w:val="-43"/>
          <w:w w:val="95"/>
        </w:rPr>
        <w:t xml:space="preserve"> </w:t>
      </w:r>
      <w:r>
        <w:rPr>
          <w:spacing w:val="3"/>
          <w:w w:val="95"/>
        </w:rPr>
        <w:t>leave</w:t>
      </w:r>
      <w:r>
        <w:rPr>
          <w:spacing w:val="-40"/>
          <w:w w:val="95"/>
        </w:rPr>
        <w:t xml:space="preserve"> </w:t>
      </w:r>
      <w:r>
        <w:rPr>
          <w:spacing w:val="2"/>
          <w:w w:val="95"/>
        </w:rPr>
        <w:t>assignees</w:t>
      </w:r>
      <w:r>
        <w:rPr>
          <w:spacing w:val="-43"/>
          <w:w w:val="95"/>
        </w:rPr>
        <w:t xml:space="preserve"> </w:t>
      </w:r>
      <w:r>
        <w:rPr>
          <w:spacing w:val="2"/>
          <w:w w:val="95"/>
        </w:rPr>
        <w:t>wondering</w:t>
      </w:r>
      <w:r>
        <w:rPr>
          <w:spacing w:val="-45"/>
          <w:w w:val="95"/>
        </w:rPr>
        <w:t xml:space="preserve"> </w:t>
      </w:r>
      <w:r>
        <w:rPr>
          <w:spacing w:val="4"/>
          <w:w w:val="95"/>
        </w:rPr>
        <w:t>if</w:t>
      </w:r>
      <w:r>
        <w:rPr>
          <w:spacing w:val="-41"/>
          <w:w w:val="95"/>
        </w:rPr>
        <w:t xml:space="preserve"> </w:t>
      </w:r>
      <w:r>
        <w:rPr>
          <w:spacing w:val="3"/>
          <w:w w:val="95"/>
        </w:rPr>
        <w:t>their</w:t>
      </w:r>
      <w:r>
        <w:rPr>
          <w:spacing w:val="-46"/>
          <w:w w:val="95"/>
        </w:rPr>
        <w:t xml:space="preserve"> </w:t>
      </w:r>
      <w:r>
        <w:rPr>
          <w:spacing w:val="4"/>
          <w:w w:val="95"/>
        </w:rPr>
        <w:t>home-based</w:t>
      </w:r>
      <w:r>
        <w:rPr>
          <w:spacing w:val="-44"/>
          <w:w w:val="95"/>
        </w:rPr>
        <w:t xml:space="preserve"> </w:t>
      </w:r>
      <w:r>
        <w:rPr>
          <w:w w:val="95"/>
        </w:rPr>
        <w:t xml:space="preserve">compensation </w:t>
      </w:r>
      <w:r>
        <w:t xml:space="preserve">packages </w:t>
      </w:r>
      <w:r>
        <w:rPr>
          <w:spacing w:val="-3"/>
        </w:rPr>
        <w:t xml:space="preserve">are </w:t>
      </w:r>
      <w:r>
        <w:rPr>
          <w:spacing w:val="3"/>
        </w:rPr>
        <w:t xml:space="preserve">sufficient. </w:t>
      </w:r>
      <w:r>
        <w:t xml:space="preserve">A company </w:t>
      </w:r>
      <w:r>
        <w:rPr>
          <w:spacing w:val="-3"/>
        </w:rPr>
        <w:t xml:space="preserve">can </w:t>
      </w:r>
      <w:r>
        <w:t xml:space="preserve">protect </w:t>
      </w:r>
      <w:r>
        <w:rPr>
          <w:spacing w:val="3"/>
        </w:rPr>
        <w:t xml:space="preserve">their </w:t>
      </w:r>
      <w:r>
        <w:t xml:space="preserve">international </w:t>
      </w:r>
      <w:r>
        <w:rPr>
          <w:spacing w:val="4"/>
        </w:rPr>
        <w:t xml:space="preserve">assignees’ </w:t>
      </w:r>
      <w:r>
        <w:t>purchase</w:t>
      </w:r>
      <w:r>
        <w:rPr>
          <w:spacing w:val="-13"/>
        </w:rPr>
        <w:t xml:space="preserve"> </w:t>
      </w:r>
      <w:r>
        <w:rPr>
          <w:spacing w:val="2"/>
        </w:rPr>
        <w:t>power</w:t>
      </w:r>
      <w:r>
        <w:rPr>
          <w:spacing w:val="-40"/>
        </w:rPr>
        <w:t xml:space="preserve"> </w:t>
      </w:r>
      <w:r>
        <w:t>by</w:t>
      </w:r>
      <w:r>
        <w:rPr>
          <w:spacing w:val="-18"/>
        </w:rPr>
        <w:t xml:space="preserve"> </w:t>
      </w:r>
      <w:r>
        <w:rPr>
          <w:spacing w:val="3"/>
        </w:rPr>
        <w:t>following:</w:t>
      </w:r>
    </w:p>
    <w:p w14:paraId="2E4E6047" w14:textId="77777777" w:rsidR="00895EAC" w:rsidRDefault="00895EAC">
      <w:pPr>
        <w:pStyle w:val="BodyText"/>
        <w:spacing w:before="2"/>
        <w:rPr>
          <w:sz w:val="26"/>
        </w:rPr>
      </w:pPr>
    </w:p>
    <w:p w14:paraId="0FD05026" w14:textId="77777777" w:rsidR="00895EAC" w:rsidRDefault="00D37152">
      <w:pPr>
        <w:pStyle w:val="BodyText"/>
        <w:spacing w:before="1" w:line="309" w:lineRule="auto"/>
        <w:ind w:left="966" w:right="141"/>
      </w:pPr>
      <w:r>
        <w:t>It</w:t>
      </w:r>
      <w:r>
        <w:rPr>
          <w:spacing w:val="-51"/>
        </w:rPr>
        <w:t xml:space="preserve"> </w:t>
      </w:r>
      <w:r>
        <w:rPr>
          <w:spacing w:val="4"/>
        </w:rPr>
        <w:t>is</w:t>
      </w:r>
      <w:r>
        <w:rPr>
          <w:spacing w:val="-49"/>
        </w:rPr>
        <w:t xml:space="preserve"> </w:t>
      </w:r>
      <w:r>
        <w:t>important</w:t>
      </w:r>
      <w:r>
        <w:rPr>
          <w:spacing w:val="-50"/>
        </w:rPr>
        <w:t xml:space="preserve"> </w:t>
      </w:r>
      <w:r>
        <w:t>that</w:t>
      </w:r>
      <w:r>
        <w:rPr>
          <w:spacing w:val="-51"/>
        </w:rPr>
        <w:t xml:space="preserve"> </w:t>
      </w:r>
      <w:r>
        <w:t>the</w:t>
      </w:r>
      <w:r>
        <w:rPr>
          <w:spacing w:val="-47"/>
        </w:rPr>
        <w:t xml:space="preserve"> </w:t>
      </w:r>
      <w:r>
        <w:t>exchange</w:t>
      </w:r>
      <w:r>
        <w:rPr>
          <w:spacing w:val="-53"/>
        </w:rPr>
        <w:t xml:space="preserve"> </w:t>
      </w:r>
      <w:r>
        <w:t>rate</w:t>
      </w:r>
      <w:r>
        <w:rPr>
          <w:spacing w:val="-53"/>
        </w:rPr>
        <w:t xml:space="preserve"> </w:t>
      </w:r>
      <w:r>
        <w:t>be</w:t>
      </w:r>
      <w:r>
        <w:rPr>
          <w:spacing w:val="-47"/>
        </w:rPr>
        <w:t xml:space="preserve"> </w:t>
      </w:r>
      <w:r>
        <w:rPr>
          <w:spacing w:val="2"/>
        </w:rPr>
        <w:t>determined</w:t>
      </w:r>
      <w:r>
        <w:rPr>
          <w:spacing w:val="-55"/>
        </w:rPr>
        <w:t xml:space="preserve"> </w:t>
      </w:r>
      <w:r>
        <w:rPr>
          <w:spacing w:val="2"/>
        </w:rPr>
        <w:t>using</w:t>
      </w:r>
      <w:r>
        <w:rPr>
          <w:spacing w:val="-56"/>
        </w:rPr>
        <w:t xml:space="preserve"> </w:t>
      </w:r>
      <w:r>
        <w:t>a</w:t>
      </w:r>
      <w:r>
        <w:rPr>
          <w:spacing w:val="-51"/>
        </w:rPr>
        <w:t xml:space="preserve"> </w:t>
      </w:r>
      <w:r>
        <w:t>transparent</w:t>
      </w:r>
      <w:r>
        <w:rPr>
          <w:spacing w:val="-56"/>
        </w:rPr>
        <w:t xml:space="preserve"> </w:t>
      </w:r>
      <w:r>
        <w:t>method</w:t>
      </w:r>
      <w:r>
        <w:rPr>
          <w:spacing w:val="-49"/>
        </w:rPr>
        <w:t xml:space="preserve"> </w:t>
      </w:r>
      <w:r>
        <w:t xml:space="preserve">that </w:t>
      </w:r>
      <w:r>
        <w:rPr>
          <w:spacing w:val="-3"/>
        </w:rPr>
        <w:t>can</w:t>
      </w:r>
      <w:r>
        <w:rPr>
          <w:spacing w:val="-35"/>
        </w:rPr>
        <w:t xml:space="preserve"> </w:t>
      </w:r>
      <w:r>
        <w:t>be</w:t>
      </w:r>
      <w:r>
        <w:rPr>
          <w:spacing w:val="-46"/>
        </w:rPr>
        <w:t xml:space="preserve"> </w:t>
      </w:r>
      <w:r>
        <w:rPr>
          <w:spacing w:val="4"/>
        </w:rPr>
        <w:t>explained</w:t>
      </w:r>
      <w:r>
        <w:rPr>
          <w:spacing w:val="-51"/>
        </w:rPr>
        <w:t xml:space="preserve"> </w:t>
      </w:r>
      <w:r>
        <w:t>and</w:t>
      </w:r>
      <w:r>
        <w:rPr>
          <w:spacing w:val="-50"/>
        </w:rPr>
        <w:t xml:space="preserve"> </w:t>
      </w:r>
      <w:r>
        <w:t>supported</w:t>
      </w:r>
      <w:r>
        <w:rPr>
          <w:spacing w:val="-50"/>
        </w:rPr>
        <w:t xml:space="preserve"> </w:t>
      </w:r>
      <w:r>
        <w:t>easily.</w:t>
      </w:r>
      <w:r>
        <w:rPr>
          <w:spacing w:val="-49"/>
        </w:rPr>
        <w:t xml:space="preserve"> </w:t>
      </w:r>
      <w:r>
        <w:t>The</w:t>
      </w:r>
      <w:r>
        <w:rPr>
          <w:spacing w:val="-39"/>
        </w:rPr>
        <w:t xml:space="preserve"> </w:t>
      </w:r>
      <w:r>
        <w:t>COLA</w:t>
      </w:r>
      <w:r>
        <w:rPr>
          <w:spacing w:val="-40"/>
        </w:rPr>
        <w:t xml:space="preserve"> </w:t>
      </w:r>
      <w:r>
        <w:rPr>
          <w:spacing w:val="2"/>
        </w:rPr>
        <w:t>should</w:t>
      </w:r>
      <w:r>
        <w:rPr>
          <w:spacing w:val="-51"/>
        </w:rPr>
        <w:t xml:space="preserve"> </w:t>
      </w:r>
      <w:r>
        <w:t>be</w:t>
      </w:r>
      <w:r>
        <w:rPr>
          <w:spacing w:val="-38"/>
        </w:rPr>
        <w:t xml:space="preserve"> </w:t>
      </w:r>
      <w:r>
        <w:t>updated</w:t>
      </w:r>
      <w:r>
        <w:rPr>
          <w:spacing w:val="-50"/>
        </w:rPr>
        <w:t xml:space="preserve"> </w:t>
      </w:r>
      <w:r>
        <w:t xml:space="preserve">regularly </w:t>
      </w:r>
      <w:r>
        <w:rPr>
          <w:spacing w:val="4"/>
          <w:w w:val="95"/>
        </w:rPr>
        <w:t>following</w:t>
      </w:r>
      <w:r>
        <w:rPr>
          <w:spacing w:val="-38"/>
          <w:w w:val="95"/>
        </w:rPr>
        <w:t xml:space="preserve"> </w:t>
      </w:r>
      <w:r>
        <w:rPr>
          <w:w w:val="95"/>
        </w:rPr>
        <w:t>a</w:t>
      </w:r>
      <w:r>
        <w:rPr>
          <w:spacing w:val="-39"/>
          <w:w w:val="95"/>
        </w:rPr>
        <w:t xml:space="preserve"> </w:t>
      </w:r>
      <w:r>
        <w:rPr>
          <w:spacing w:val="2"/>
          <w:w w:val="95"/>
        </w:rPr>
        <w:t>predetermined</w:t>
      </w:r>
      <w:r>
        <w:rPr>
          <w:spacing w:val="-36"/>
          <w:w w:val="95"/>
        </w:rPr>
        <w:t xml:space="preserve"> </w:t>
      </w:r>
      <w:r>
        <w:rPr>
          <w:w w:val="95"/>
        </w:rPr>
        <w:t>schedule.</w:t>
      </w:r>
      <w:r>
        <w:rPr>
          <w:spacing w:val="-34"/>
          <w:w w:val="95"/>
        </w:rPr>
        <w:t xml:space="preserve"> </w:t>
      </w:r>
      <w:r>
        <w:rPr>
          <w:w w:val="95"/>
        </w:rPr>
        <w:t>Regular</w:t>
      </w:r>
      <w:r>
        <w:rPr>
          <w:spacing w:val="-40"/>
          <w:w w:val="95"/>
        </w:rPr>
        <w:t xml:space="preserve"> </w:t>
      </w:r>
      <w:r>
        <w:rPr>
          <w:w w:val="95"/>
        </w:rPr>
        <w:t>updates</w:t>
      </w:r>
      <w:r>
        <w:rPr>
          <w:spacing w:val="-35"/>
          <w:w w:val="95"/>
        </w:rPr>
        <w:t xml:space="preserve"> </w:t>
      </w:r>
      <w:r>
        <w:rPr>
          <w:spacing w:val="5"/>
          <w:w w:val="95"/>
        </w:rPr>
        <w:t>let</w:t>
      </w:r>
      <w:r>
        <w:rPr>
          <w:spacing w:val="-36"/>
          <w:w w:val="95"/>
        </w:rPr>
        <w:t xml:space="preserve"> </w:t>
      </w:r>
      <w:r>
        <w:rPr>
          <w:w w:val="95"/>
        </w:rPr>
        <w:t>the</w:t>
      </w:r>
      <w:r>
        <w:rPr>
          <w:spacing w:val="-30"/>
          <w:w w:val="95"/>
        </w:rPr>
        <w:t xml:space="preserve"> </w:t>
      </w:r>
      <w:r>
        <w:rPr>
          <w:w w:val="95"/>
        </w:rPr>
        <w:t>allowance</w:t>
      </w:r>
      <w:r>
        <w:rPr>
          <w:spacing w:val="-30"/>
          <w:w w:val="95"/>
        </w:rPr>
        <w:t xml:space="preserve"> </w:t>
      </w:r>
      <w:r>
        <w:rPr>
          <w:w w:val="95"/>
        </w:rPr>
        <w:t>be</w:t>
      </w:r>
      <w:r>
        <w:rPr>
          <w:spacing w:val="-16"/>
          <w:w w:val="95"/>
        </w:rPr>
        <w:t xml:space="preserve"> </w:t>
      </w:r>
      <w:r>
        <w:rPr>
          <w:w w:val="95"/>
        </w:rPr>
        <w:t xml:space="preserve">adjusted </w:t>
      </w:r>
      <w:r>
        <w:t>automatically</w:t>
      </w:r>
      <w:r>
        <w:rPr>
          <w:spacing w:val="-53"/>
        </w:rPr>
        <w:t xml:space="preserve"> </w:t>
      </w:r>
      <w:r>
        <w:rPr>
          <w:spacing w:val="3"/>
        </w:rPr>
        <w:t>depending</w:t>
      </w:r>
      <w:r>
        <w:rPr>
          <w:spacing w:val="-53"/>
        </w:rPr>
        <w:t xml:space="preserve"> </w:t>
      </w:r>
      <w:r>
        <w:t>on</w:t>
      </w:r>
      <w:r>
        <w:rPr>
          <w:spacing w:val="-53"/>
        </w:rPr>
        <w:t xml:space="preserve"> </w:t>
      </w:r>
      <w:r>
        <w:t>exchange</w:t>
      </w:r>
      <w:r>
        <w:rPr>
          <w:spacing w:val="-50"/>
        </w:rPr>
        <w:t xml:space="preserve"> </w:t>
      </w:r>
      <w:r>
        <w:t>rate</w:t>
      </w:r>
      <w:r>
        <w:rPr>
          <w:spacing w:val="-50"/>
        </w:rPr>
        <w:t xml:space="preserve"> </w:t>
      </w:r>
      <w:r>
        <w:t>changes.</w:t>
      </w:r>
      <w:r>
        <w:rPr>
          <w:spacing w:val="-45"/>
        </w:rPr>
        <w:t xml:space="preserve"> </w:t>
      </w:r>
      <w:r>
        <w:t>An</w:t>
      </w:r>
      <w:r>
        <w:rPr>
          <w:spacing w:val="-47"/>
        </w:rPr>
        <w:t xml:space="preserve"> </w:t>
      </w:r>
      <w:r>
        <w:t>easy</w:t>
      </w:r>
      <w:r>
        <w:rPr>
          <w:spacing w:val="-52"/>
        </w:rPr>
        <w:t xml:space="preserve"> </w:t>
      </w:r>
      <w:r>
        <w:t>way</w:t>
      </w:r>
      <w:r>
        <w:rPr>
          <w:spacing w:val="-45"/>
        </w:rPr>
        <w:t xml:space="preserve"> </w:t>
      </w:r>
      <w:r>
        <w:t>to</w:t>
      </w:r>
      <w:r>
        <w:rPr>
          <w:spacing w:val="-46"/>
        </w:rPr>
        <w:t xml:space="preserve"> </w:t>
      </w:r>
      <w:r>
        <w:t>stay</w:t>
      </w:r>
      <w:r>
        <w:rPr>
          <w:spacing w:val="-45"/>
        </w:rPr>
        <w:t xml:space="preserve"> </w:t>
      </w:r>
      <w:r>
        <w:t>on</w:t>
      </w:r>
      <w:r>
        <w:rPr>
          <w:spacing w:val="-46"/>
        </w:rPr>
        <w:t xml:space="preserve"> </w:t>
      </w:r>
      <w:r>
        <w:t>top</w:t>
      </w:r>
      <w:r>
        <w:rPr>
          <w:spacing w:val="-47"/>
        </w:rPr>
        <w:t xml:space="preserve"> </w:t>
      </w:r>
      <w:r>
        <w:t>of exchange</w:t>
      </w:r>
      <w:r>
        <w:rPr>
          <w:spacing w:val="-41"/>
        </w:rPr>
        <w:t xml:space="preserve"> </w:t>
      </w:r>
      <w:r>
        <w:t>rate</w:t>
      </w:r>
      <w:r>
        <w:rPr>
          <w:spacing w:val="-40"/>
        </w:rPr>
        <w:t xml:space="preserve"> </w:t>
      </w:r>
      <w:r>
        <w:rPr>
          <w:spacing w:val="2"/>
        </w:rPr>
        <w:t>movements</w:t>
      </w:r>
      <w:r>
        <w:rPr>
          <w:spacing w:val="-45"/>
        </w:rPr>
        <w:t xml:space="preserve"> </w:t>
      </w:r>
      <w:r>
        <w:rPr>
          <w:spacing w:val="4"/>
        </w:rPr>
        <w:t>is</w:t>
      </w:r>
      <w:r>
        <w:rPr>
          <w:spacing w:val="-45"/>
        </w:rPr>
        <w:t xml:space="preserve"> </w:t>
      </w:r>
      <w:r>
        <w:t>to</w:t>
      </w:r>
      <w:r>
        <w:rPr>
          <w:spacing w:val="-34"/>
        </w:rPr>
        <w:t xml:space="preserve"> </w:t>
      </w:r>
      <w:r>
        <w:t>adopt</w:t>
      </w:r>
      <w:r>
        <w:rPr>
          <w:spacing w:val="-26"/>
        </w:rPr>
        <w:t xml:space="preserve"> </w:t>
      </w:r>
      <w:r>
        <w:t>a</w:t>
      </w:r>
      <w:r>
        <w:rPr>
          <w:spacing w:val="-37"/>
        </w:rPr>
        <w:t xml:space="preserve"> </w:t>
      </w:r>
      <w:r>
        <w:t>quarterly</w:t>
      </w:r>
      <w:r>
        <w:rPr>
          <w:spacing w:val="-33"/>
        </w:rPr>
        <w:t xml:space="preserve"> </w:t>
      </w:r>
      <w:r>
        <w:t>COLA</w:t>
      </w:r>
      <w:r>
        <w:rPr>
          <w:spacing w:val="-32"/>
        </w:rPr>
        <w:t xml:space="preserve"> </w:t>
      </w:r>
      <w:r>
        <w:t>update</w:t>
      </w:r>
      <w:r>
        <w:rPr>
          <w:spacing w:val="-40"/>
        </w:rPr>
        <w:t xml:space="preserve"> </w:t>
      </w:r>
      <w:r>
        <w:rPr>
          <w:spacing w:val="4"/>
        </w:rPr>
        <w:t>schedule.</w:t>
      </w:r>
    </w:p>
    <w:p w14:paraId="459F78CD" w14:textId="77777777" w:rsidR="00895EAC" w:rsidRDefault="00895EAC">
      <w:pPr>
        <w:pStyle w:val="BodyText"/>
        <w:spacing w:before="2"/>
        <w:rPr>
          <w:sz w:val="26"/>
        </w:rPr>
      </w:pPr>
    </w:p>
    <w:p w14:paraId="11EA36C1" w14:textId="77777777" w:rsidR="00895EAC" w:rsidRDefault="00D37152">
      <w:pPr>
        <w:pStyle w:val="BodyText"/>
        <w:spacing w:before="1" w:line="309" w:lineRule="auto"/>
        <w:ind w:left="966" w:right="142"/>
      </w:pPr>
      <w:r>
        <w:rPr>
          <w:w w:val="95"/>
        </w:rPr>
        <w:t>Exchange</w:t>
      </w:r>
      <w:r>
        <w:rPr>
          <w:spacing w:val="-31"/>
          <w:w w:val="95"/>
        </w:rPr>
        <w:t xml:space="preserve"> </w:t>
      </w:r>
      <w:r>
        <w:rPr>
          <w:w w:val="95"/>
        </w:rPr>
        <w:t>rate</w:t>
      </w:r>
      <w:r>
        <w:rPr>
          <w:spacing w:val="-41"/>
          <w:w w:val="95"/>
        </w:rPr>
        <w:t xml:space="preserve"> </w:t>
      </w:r>
      <w:r>
        <w:rPr>
          <w:w w:val="95"/>
        </w:rPr>
        <w:t>monitoring</w:t>
      </w:r>
      <w:r>
        <w:rPr>
          <w:spacing w:val="-45"/>
          <w:w w:val="95"/>
        </w:rPr>
        <w:t xml:space="preserve"> </w:t>
      </w:r>
      <w:r>
        <w:rPr>
          <w:spacing w:val="4"/>
          <w:w w:val="95"/>
        </w:rPr>
        <w:t>is</w:t>
      </w:r>
      <w:r>
        <w:rPr>
          <w:spacing w:val="-34"/>
          <w:w w:val="95"/>
        </w:rPr>
        <w:t xml:space="preserve"> </w:t>
      </w:r>
      <w:r>
        <w:rPr>
          <w:w w:val="95"/>
        </w:rPr>
        <w:t>conducted</w:t>
      </w:r>
      <w:r>
        <w:rPr>
          <w:spacing w:val="-35"/>
          <w:w w:val="95"/>
        </w:rPr>
        <w:t xml:space="preserve"> </w:t>
      </w:r>
      <w:r>
        <w:rPr>
          <w:spacing w:val="4"/>
          <w:w w:val="95"/>
        </w:rPr>
        <w:t>between</w:t>
      </w:r>
      <w:r>
        <w:rPr>
          <w:spacing w:val="-45"/>
          <w:w w:val="95"/>
        </w:rPr>
        <w:t xml:space="preserve"> </w:t>
      </w:r>
      <w:r>
        <w:rPr>
          <w:w w:val="95"/>
        </w:rPr>
        <w:t>COLA</w:t>
      </w:r>
      <w:r>
        <w:rPr>
          <w:spacing w:val="-42"/>
          <w:w w:val="95"/>
        </w:rPr>
        <w:t xml:space="preserve"> </w:t>
      </w:r>
      <w:r>
        <w:rPr>
          <w:w w:val="95"/>
        </w:rPr>
        <w:t>updates,</w:t>
      </w:r>
      <w:r>
        <w:rPr>
          <w:spacing w:val="-42"/>
          <w:w w:val="95"/>
        </w:rPr>
        <w:t xml:space="preserve"> </w:t>
      </w:r>
      <w:r>
        <w:rPr>
          <w:w w:val="95"/>
        </w:rPr>
        <w:t>and</w:t>
      </w:r>
      <w:r>
        <w:rPr>
          <w:spacing w:val="-35"/>
          <w:w w:val="95"/>
        </w:rPr>
        <w:t xml:space="preserve"> </w:t>
      </w:r>
      <w:r>
        <w:rPr>
          <w:spacing w:val="4"/>
          <w:w w:val="95"/>
        </w:rPr>
        <w:t>it</w:t>
      </w:r>
      <w:r>
        <w:rPr>
          <w:spacing w:val="-36"/>
          <w:w w:val="95"/>
        </w:rPr>
        <w:t xml:space="preserve"> </w:t>
      </w:r>
      <w:r>
        <w:rPr>
          <w:spacing w:val="-3"/>
          <w:w w:val="95"/>
        </w:rPr>
        <w:t>can</w:t>
      </w:r>
      <w:r>
        <w:rPr>
          <w:spacing w:val="-26"/>
          <w:w w:val="95"/>
        </w:rPr>
        <w:t xml:space="preserve"> </w:t>
      </w:r>
      <w:r>
        <w:rPr>
          <w:w w:val="95"/>
        </w:rPr>
        <w:t>trigger</w:t>
      </w:r>
      <w:r>
        <w:rPr>
          <w:spacing w:val="-38"/>
          <w:w w:val="95"/>
        </w:rPr>
        <w:t xml:space="preserve"> </w:t>
      </w:r>
      <w:r>
        <w:rPr>
          <w:w w:val="95"/>
        </w:rPr>
        <w:t xml:space="preserve">a </w:t>
      </w:r>
      <w:r>
        <w:rPr>
          <w:spacing w:val="3"/>
        </w:rPr>
        <w:t>new</w:t>
      </w:r>
      <w:r>
        <w:rPr>
          <w:spacing w:val="-55"/>
        </w:rPr>
        <w:t xml:space="preserve"> </w:t>
      </w:r>
      <w:r>
        <w:t>allowance</w:t>
      </w:r>
      <w:r>
        <w:rPr>
          <w:spacing w:val="-52"/>
        </w:rPr>
        <w:t xml:space="preserve"> </w:t>
      </w:r>
      <w:r>
        <w:rPr>
          <w:spacing w:val="4"/>
        </w:rPr>
        <w:t>linked</w:t>
      </w:r>
      <w:r>
        <w:rPr>
          <w:spacing w:val="-55"/>
        </w:rPr>
        <w:t xml:space="preserve"> </w:t>
      </w:r>
      <w:r>
        <w:t>to</w:t>
      </w:r>
      <w:r>
        <w:rPr>
          <w:spacing w:val="-56"/>
        </w:rPr>
        <w:t xml:space="preserve"> </w:t>
      </w:r>
      <w:r>
        <w:t>automatic</w:t>
      </w:r>
      <w:r>
        <w:rPr>
          <w:spacing w:val="-51"/>
        </w:rPr>
        <w:t xml:space="preserve"> </w:t>
      </w:r>
      <w:r>
        <w:t>updates</w:t>
      </w:r>
      <w:r>
        <w:rPr>
          <w:spacing w:val="-55"/>
        </w:rPr>
        <w:t xml:space="preserve"> </w:t>
      </w:r>
      <w:r>
        <w:rPr>
          <w:spacing w:val="4"/>
        </w:rPr>
        <w:t>if</w:t>
      </w:r>
      <w:r>
        <w:rPr>
          <w:spacing w:val="-48"/>
        </w:rPr>
        <w:t xml:space="preserve"> </w:t>
      </w:r>
      <w:r>
        <w:t>the</w:t>
      </w:r>
      <w:r>
        <w:rPr>
          <w:spacing w:val="-47"/>
        </w:rPr>
        <w:t xml:space="preserve"> </w:t>
      </w:r>
      <w:r>
        <w:t>exchange</w:t>
      </w:r>
      <w:r>
        <w:rPr>
          <w:spacing w:val="-53"/>
        </w:rPr>
        <w:t xml:space="preserve"> </w:t>
      </w:r>
      <w:r>
        <w:t>rate</w:t>
      </w:r>
      <w:r>
        <w:rPr>
          <w:spacing w:val="-52"/>
        </w:rPr>
        <w:t xml:space="preserve"> </w:t>
      </w:r>
      <w:r>
        <w:t>change</w:t>
      </w:r>
      <w:r>
        <w:rPr>
          <w:spacing w:val="-47"/>
        </w:rPr>
        <w:t xml:space="preserve"> </w:t>
      </w:r>
      <w:r>
        <w:rPr>
          <w:spacing w:val="3"/>
        </w:rPr>
        <w:t>meets</w:t>
      </w:r>
      <w:r>
        <w:rPr>
          <w:spacing w:val="-55"/>
        </w:rPr>
        <w:t xml:space="preserve"> </w:t>
      </w:r>
      <w:r>
        <w:t xml:space="preserve">a </w:t>
      </w:r>
      <w:r>
        <w:rPr>
          <w:spacing w:val="2"/>
          <w:w w:val="95"/>
        </w:rPr>
        <w:t>predetermined</w:t>
      </w:r>
      <w:r>
        <w:rPr>
          <w:spacing w:val="-39"/>
          <w:w w:val="95"/>
        </w:rPr>
        <w:t xml:space="preserve"> </w:t>
      </w:r>
      <w:r>
        <w:rPr>
          <w:w w:val="95"/>
        </w:rPr>
        <w:t>threshold</w:t>
      </w:r>
      <w:r>
        <w:rPr>
          <w:spacing w:val="-39"/>
          <w:w w:val="95"/>
        </w:rPr>
        <w:t xml:space="preserve"> </w:t>
      </w:r>
      <w:r>
        <w:rPr>
          <w:w w:val="95"/>
        </w:rPr>
        <w:t>(usually</w:t>
      </w:r>
      <w:r>
        <w:rPr>
          <w:spacing w:val="-37"/>
          <w:w w:val="95"/>
        </w:rPr>
        <w:t xml:space="preserve"> </w:t>
      </w:r>
      <w:r>
        <w:rPr>
          <w:w w:val="95"/>
        </w:rPr>
        <w:t>5%).In</w:t>
      </w:r>
      <w:r>
        <w:rPr>
          <w:spacing w:val="-39"/>
          <w:w w:val="95"/>
        </w:rPr>
        <w:t xml:space="preserve"> </w:t>
      </w:r>
      <w:r>
        <w:rPr>
          <w:w w:val="95"/>
        </w:rPr>
        <w:t>conjunction</w:t>
      </w:r>
      <w:r>
        <w:rPr>
          <w:spacing w:val="-38"/>
          <w:w w:val="95"/>
        </w:rPr>
        <w:t xml:space="preserve"> </w:t>
      </w:r>
      <w:r>
        <w:rPr>
          <w:spacing w:val="3"/>
          <w:w w:val="95"/>
        </w:rPr>
        <w:t>with</w:t>
      </w:r>
      <w:r>
        <w:rPr>
          <w:spacing w:val="-39"/>
          <w:w w:val="95"/>
        </w:rPr>
        <w:t xml:space="preserve"> </w:t>
      </w:r>
      <w:r>
        <w:rPr>
          <w:w w:val="95"/>
        </w:rPr>
        <w:t>regular</w:t>
      </w:r>
      <w:r>
        <w:rPr>
          <w:spacing w:val="-30"/>
          <w:w w:val="95"/>
        </w:rPr>
        <w:t xml:space="preserve"> </w:t>
      </w:r>
      <w:r>
        <w:rPr>
          <w:w w:val="95"/>
        </w:rPr>
        <w:t>COLA</w:t>
      </w:r>
      <w:r>
        <w:rPr>
          <w:spacing w:val="-24"/>
          <w:w w:val="95"/>
        </w:rPr>
        <w:t xml:space="preserve"> </w:t>
      </w:r>
      <w:r>
        <w:rPr>
          <w:w w:val="95"/>
        </w:rPr>
        <w:t xml:space="preserve">updates, </w:t>
      </w:r>
      <w:r>
        <w:t>exchange</w:t>
      </w:r>
      <w:r>
        <w:rPr>
          <w:spacing w:val="-48"/>
        </w:rPr>
        <w:t xml:space="preserve"> </w:t>
      </w:r>
      <w:r>
        <w:t>rate</w:t>
      </w:r>
      <w:r>
        <w:rPr>
          <w:spacing w:val="-48"/>
        </w:rPr>
        <w:t xml:space="preserve"> </w:t>
      </w:r>
      <w:r>
        <w:t>monitoring</w:t>
      </w:r>
      <w:r>
        <w:rPr>
          <w:spacing w:val="-52"/>
        </w:rPr>
        <w:t xml:space="preserve"> </w:t>
      </w:r>
      <w:r>
        <w:rPr>
          <w:spacing w:val="3"/>
        </w:rPr>
        <w:t>helps</w:t>
      </w:r>
      <w:r>
        <w:rPr>
          <w:spacing w:val="-50"/>
        </w:rPr>
        <w:t xml:space="preserve"> </w:t>
      </w:r>
      <w:r>
        <w:t>to</w:t>
      </w:r>
      <w:r>
        <w:rPr>
          <w:spacing w:val="-44"/>
        </w:rPr>
        <w:t xml:space="preserve"> </w:t>
      </w:r>
      <w:r>
        <w:t>ensure</w:t>
      </w:r>
      <w:r>
        <w:rPr>
          <w:spacing w:val="-47"/>
        </w:rPr>
        <w:t xml:space="preserve"> </w:t>
      </w:r>
      <w:r>
        <w:t>that</w:t>
      </w:r>
      <w:r>
        <w:rPr>
          <w:spacing w:val="-37"/>
        </w:rPr>
        <w:t xml:space="preserve"> </w:t>
      </w:r>
      <w:r>
        <w:t>action</w:t>
      </w:r>
      <w:r>
        <w:rPr>
          <w:spacing w:val="-43"/>
        </w:rPr>
        <w:t xml:space="preserve"> </w:t>
      </w:r>
      <w:r>
        <w:rPr>
          <w:spacing w:val="4"/>
        </w:rPr>
        <w:t>is</w:t>
      </w:r>
      <w:r>
        <w:rPr>
          <w:spacing w:val="-51"/>
        </w:rPr>
        <w:t xml:space="preserve"> </w:t>
      </w:r>
      <w:r>
        <w:t>taken</w:t>
      </w:r>
      <w:r>
        <w:rPr>
          <w:spacing w:val="-43"/>
        </w:rPr>
        <w:t xml:space="preserve"> </w:t>
      </w:r>
      <w:r>
        <w:t>promptly</w:t>
      </w:r>
      <w:r>
        <w:rPr>
          <w:spacing w:val="-50"/>
        </w:rPr>
        <w:t xml:space="preserve"> </w:t>
      </w:r>
      <w:r>
        <w:rPr>
          <w:spacing w:val="4"/>
        </w:rPr>
        <w:t>if</w:t>
      </w:r>
      <w:r>
        <w:rPr>
          <w:spacing w:val="-49"/>
        </w:rPr>
        <w:t xml:space="preserve"> </w:t>
      </w:r>
      <w:r>
        <w:t>the</w:t>
      </w:r>
      <w:r>
        <w:rPr>
          <w:spacing w:val="-40"/>
        </w:rPr>
        <w:t xml:space="preserve"> </w:t>
      </w:r>
      <w:r>
        <w:t xml:space="preserve">rate </w:t>
      </w:r>
      <w:r>
        <w:rPr>
          <w:spacing w:val="2"/>
        </w:rPr>
        <w:t>moves</w:t>
      </w:r>
      <w:r>
        <w:rPr>
          <w:spacing w:val="-34"/>
        </w:rPr>
        <w:t xml:space="preserve"> </w:t>
      </w:r>
      <w:r>
        <w:t>significantly.</w:t>
      </w:r>
    </w:p>
    <w:p w14:paraId="61433B44" w14:textId="77777777" w:rsidR="00895EAC" w:rsidRDefault="00895EAC">
      <w:pPr>
        <w:spacing w:line="309" w:lineRule="auto"/>
        <w:sectPr w:rsidR="00895EAC">
          <w:pgSz w:w="11910" w:h="16840"/>
          <w:pgMar w:top="1400" w:right="1280" w:bottom="280" w:left="1180" w:header="885" w:footer="0" w:gutter="0"/>
          <w:cols w:space="720"/>
        </w:sectPr>
      </w:pPr>
    </w:p>
    <w:p w14:paraId="6B457F89" w14:textId="77777777" w:rsidR="00895EAC" w:rsidRDefault="00D37152">
      <w:pPr>
        <w:pStyle w:val="BodyText"/>
        <w:spacing w:before="61" w:line="307" w:lineRule="auto"/>
        <w:ind w:left="966" w:right="112"/>
      </w:pPr>
      <w:r>
        <w:rPr>
          <w:spacing w:val="3"/>
          <w:w w:val="95"/>
        </w:rPr>
        <w:lastRenderedPageBreak/>
        <w:t>Split</w:t>
      </w:r>
      <w:r>
        <w:rPr>
          <w:spacing w:val="-40"/>
          <w:w w:val="95"/>
        </w:rPr>
        <w:t xml:space="preserve"> </w:t>
      </w:r>
      <w:r>
        <w:rPr>
          <w:w w:val="95"/>
        </w:rPr>
        <w:t>payroll</w:t>
      </w:r>
      <w:r>
        <w:rPr>
          <w:spacing w:val="-34"/>
          <w:w w:val="95"/>
        </w:rPr>
        <w:t xml:space="preserve"> </w:t>
      </w:r>
      <w:r>
        <w:rPr>
          <w:spacing w:val="2"/>
          <w:w w:val="95"/>
        </w:rPr>
        <w:t>(or</w:t>
      </w:r>
      <w:r>
        <w:rPr>
          <w:spacing w:val="-31"/>
          <w:w w:val="95"/>
        </w:rPr>
        <w:t xml:space="preserve"> </w:t>
      </w:r>
      <w:r>
        <w:rPr>
          <w:spacing w:val="3"/>
          <w:w w:val="95"/>
        </w:rPr>
        <w:t>split</w:t>
      </w:r>
      <w:r>
        <w:rPr>
          <w:spacing w:val="-40"/>
          <w:w w:val="95"/>
        </w:rPr>
        <w:t xml:space="preserve"> </w:t>
      </w:r>
      <w:r>
        <w:rPr>
          <w:w w:val="95"/>
        </w:rPr>
        <w:t>pay)</w:t>
      </w:r>
      <w:r>
        <w:rPr>
          <w:spacing w:val="-34"/>
          <w:w w:val="95"/>
        </w:rPr>
        <w:t xml:space="preserve"> </w:t>
      </w:r>
      <w:r>
        <w:rPr>
          <w:spacing w:val="-3"/>
          <w:w w:val="95"/>
        </w:rPr>
        <w:t>can</w:t>
      </w:r>
      <w:r>
        <w:rPr>
          <w:spacing w:val="-16"/>
          <w:w w:val="95"/>
        </w:rPr>
        <w:t xml:space="preserve"> </w:t>
      </w:r>
      <w:r>
        <w:rPr>
          <w:w w:val="95"/>
        </w:rPr>
        <w:t>also</w:t>
      </w:r>
      <w:r>
        <w:rPr>
          <w:spacing w:val="-27"/>
          <w:w w:val="95"/>
        </w:rPr>
        <w:t xml:space="preserve"> </w:t>
      </w:r>
      <w:r>
        <w:rPr>
          <w:w w:val="95"/>
        </w:rPr>
        <w:t>protect</w:t>
      </w:r>
      <w:r>
        <w:rPr>
          <w:spacing w:val="-29"/>
          <w:w w:val="95"/>
        </w:rPr>
        <w:t xml:space="preserve"> </w:t>
      </w:r>
      <w:r>
        <w:rPr>
          <w:w w:val="95"/>
        </w:rPr>
        <w:t>against</w:t>
      </w:r>
      <w:r>
        <w:rPr>
          <w:spacing w:val="-40"/>
          <w:w w:val="95"/>
        </w:rPr>
        <w:t xml:space="preserve"> </w:t>
      </w:r>
      <w:r>
        <w:rPr>
          <w:spacing w:val="2"/>
          <w:w w:val="95"/>
        </w:rPr>
        <w:t>interim</w:t>
      </w:r>
      <w:r>
        <w:rPr>
          <w:spacing w:val="-40"/>
          <w:w w:val="95"/>
        </w:rPr>
        <w:t xml:space="preserve"> </w:t>
      </w:r>
      <w:r>
        <w:rPr>
          <w:w w:val="95"/>
        </w:rPr>
        <w:t>changes.</w:t>
      </w:r>
      <w:r>
        <w:rPr>
          <w:spacing w:val="-26"/>
          <w:w w:val="95"/>
        </w:rPr>
        <w:t xml:space="preserve"> </w:t>
      </w:r>
      <w:r>
        <w:rPr>
          <w:w w:val="95"/>
        </w:rPr>
        <w:t>Rather</w:t>
      </w:r>
      <w:r>
        <w:rPr>
          <w:spacing w:val="-31"/>
          <w:w w:val="95"/>
        </w:rPr>
        <w:t xml:space="preserve"> </w:t>
      </w:r>
      <w:r>
        <w:rPr>
          <w:w w:val="95"/>
        </w:rPr>
        <w:t>than</w:t>
      </w:r>
      <w:r>
        <w:rPr>
          <w:spacing w:val="-27"/>
          <w:w w:val="95"/>
        </w:rPr>
        <w:t xml:space="preserve"> </w:t>
      </w:r>
      <w:r>
        <w:rPr>
          <w:w w:val="95"/>
        </w:rPr>
        <w:t xml:space="preserve">paying </w:t>
      </w:r>
      <w:r>
        <w:rPr>
          <w:spacing w:val="4"/>
          <w:w w:val="95"/>
        </w:rPr>
        <w:t>employees</w:t>
      </w:r>
      <w:r>
        <w:rPr>
          <w:spacing w:val="-33"/>
          <w:w w:val="95"/>
        </w:rPr>
        <w:t xml:space="preserve"> </w:t>
      </w:r>
      <w:r>
        <w:rPr>
          <w:w w:val="95"/>
        </w:rPr>
        <w:t>entirely</w:t>
      </w:r>
      <w:r>
        <w:rPr>
          <w:spacing w:val="-32"/>
          <w:w w:val="95"/>
        </w:rPr>
        <w:t xml:space="preserve"> </w:t>
      </w:r>
      <w:r>
        <w:rPr>
          <w:spacing w:val="4"/>
          <w:w w:val="95"/>
        </w:rPr>
        <w:t>in</w:t>
      </w:r>
      <w:r>
        <w:rPr>
          <w:spacing w:val="-34"/>
          <w:w w:val="95"/>
        </w:rPr>
        <w:t xml:space="preserve"> </w:t>
      </w:r>
      <w:r>
        <w:rPr>
          <w:w w:val="95"/>
        </w:rPr>
        <w:t>home</w:t>
      </w:r>
      <w:r>
        <w:rPr>
          <w:spacing w:val="-27"/>
          <w:w w:val="95"/>
        </w:rPr>
        <w:t xml:space="preserve"> </w:t>
      </w:r>
      <w:r>
        <w:rPr>
          <w:spacing w:val="-3"/>
          <w:w w:val="95"/>
        </w:rPr>
        <w:t>currency,</w:t>
      </w:r>
      <w:r>
        <w:rPr>
          <w:spacing w:val="-16"/>
          <w:w w:val="95"/>
        </w:rPr>
        <w:t xml:space="preserve"> </w:t>
      </w:r>
      <w:r>
        <w:rPr>
          <w:spacing w:val="3"/>
          <w:w w:val="95"/>
        </w:rPr>
        <w:t>split</w:t>
      </w:r>
      <w:r>
        <w:rPr>
          <w:spacing w:val="-34"/>
          <w:w w:val="95"/>
        </w:rPr>
        <w:t xml:space="preserve"> </w:t>
      </w:r>
      <w:r>
        <w:rPr>
          <w:w w:val="95"/>
        </w:rPr>
        <w:t>pay</w:t>
      </w:r>
      <w:r>
        <w:rPr>
          <w:spacing w:val="-18"/>
          <w:w w:val="95"/>
        </w:rPr>
        <w:t xml:space="preserve"> </w:t>
      </w:r>
      <w:r>
        <w:rPr>
          <w:spacing w:val="3"/>
          <w:w w:val="95"/>
        </w:rPr>
        <w:t>allows</w:t>
      </w:r>
      <w:r>
        <w:rPr>
          <w:spacing w:val="-32"/>
          <w:w w:val="95"/>
        </w:rPr>
        <w:t xml:space="preserve"> </w:t>
      </w:r>
      <w:r>
        <w:rPr>
          <w:w w:val="95"/>
        </w:rPr>
        <w:t>an</w:t>
      </w:r>
      <w:r>
        <w:rPr>
          <w:spacing w:val="-19"/>
          <w:w w:val="95"/>
        </w:rPr>
        <w:t xml:space="preserve"> </w:t>
      </w:r>
      <w:r>
        <w:rPr>
          <w:spacing w:val="3"/>
          <w:w w:val="95"/>
        </w:rPr>
        <w:t>employee</w:t>
      </w:r>
      <w:r>
        <w:rPr>
          <w:spacing w:val="-28"/>
          <w:w w:val="95"/>
        </w:rPr>
        <w:t xml:space="preserve"> </w:t>
      </w:r>
      <w:r>
        <w:rPr>
          <w:w w:val="95"/>
        </w:rPr>
        <w:t>to</w:t>
      </w:r>
      <w:r>
        <w:rPr>
          <w:spacing w:val="-33"/>
          <w:w w:val="95"/>
        </w:rPr>
        <w:t xml:space="preserve"> </w:t>
      </w:r>
      <w:r>
        <w:rPr>
          <w:spacing w:val="3"/>
          <w:w w:val="95"/>
        </w:rPr>
        <w:t>draw</w:t>
      </w:r>
      <w:r>
        <w:rPr>
          <w:spacing w:val="-31"/>
          <w:w w:val="95"/>
        </w:rPr>
        <w:t xml:space="preserve"> </w:t>
      </w:r>
      <w:r>
        <w:rPr>
          <w:w w:val="95"/>
        </w:rPr>
        <w:t>a</w:t>
      </w:r>
      <w:r>
        <w:rPr>
          <w:spacing w:val="-8"/>
          <w:w w:val="95"/>
        </w:rPr>
        <w:t xml:space="preserve"> </w:t>
      </w:r>
      <w:r>
        <w:rPr>
          <w:w w:val="95"/>
        </w:rPr>
        <w:t xml:space="preserve">portion </w:t>
      </w:r>
      <w:r>
        <w:t>of</w:t>
      </w:r>
      <w:r>
        <w:rPr>
          <w:spacing w:val="-37"/>
        </w:rPr>
        <w:t xml:space="preserve"> </w:t>
      </w:r>
      <w:r>
        <w:rPr>
          <w:spacing w:val="3"/>
        </w:rPr>
        <w:t>his</w:t>
      </w:r>
      <w:r>
        <w:rPr>
          <w:spacing w:val="-47"/>
        </w:rPr>
        <w:t xml:space="preserve"> </w:t>
      </w:r>
      <w:r>
        <w:t>or</w:t>
      </w:r>
      <w:r>
        <w:rPr>
          <w:spacing w:val="-33"/>
        </w:rPr>
        <w:t xml:space="preserve"> </w:t>
      </w:r>
      <w:r>
        <w:rPr>
          <w:spacing w:val="3"/>
        </w:rPr>
        <w:t>her</w:t>
      </w:r>
      <w:r>
        <w:rPr>
          <w:spacing w:val="-42"/>
        </w:rPr>
        <w:t xml:space="preserve"> </w:t>
      </w:r>
      <w:r>
        <w:t>compensation</w:t>
      </w:r>
      <w:r>
        <w:rPr>
          <w:spacing w:val="-48"/>
        </w:rPr>
        <w:t xml:space="preserve"> </w:t>
      </w:r>
      <w:r>
        <w:rPr>
          <w:spacing w:val="4"/>
        </w:rPr>
        <w:t>in</w:t>
      </w:r>
      <w:r>
        <w:rPr>
          <w:spacing w:val="-39"/>
        </w:rPr>
        <w:t xml:space="preserve"> </w:t>
      </w:r>
      <w:r>
        <w:t>host</w:t>
      </w:r>
      <w:r>
        <w:rPr>
          <w:spacing w:val="-49"/>
        </w:rPr>
        <w:t xml:space="preserve"> </w:t>
      </w:r>
      <w:r>
        <w:t>currency</w:t>
      </w:r>
      <w:r>
        <w:rPr>
          <w:spacing w:val="-28"/>
        </w:rPr>
        <w:t xml:space="preserve"> </w:t>
      </w:r>
      <w:r>
        <w:t>and</w:t>
      </w:r>
      <w:r>
        <w:rPr>
          <w:spacing w:val="-39"/>
        </w:rPr>
        <w:t xml:space="preserve"> </w:t>
      </w:r>
      <w:r>
        <w:t>the</w:t>
      </w:r>
      <w:r>
        <w:rPr>
          <w:spacing w:val="-35"/>
        </w:rPr>
        <w:t xml:space="preserve"> </w:t>
      </w:r>
      <w:r>
        <w:rPr>
          <w:spacing w:val="2"/>
        </w:rPr>
        <w:t>remainder</w:t>
      </w:r>
      <w:r>
        <w:rPr>
          <w:spacing w:val="-51"/>
        </w:rPr>
        <w:t xml:space="preserve"> </w:t>
      </w:r>
      <w:r>
        <w:rPr>
          <w:spacing w:val="4"/>
        </w:rPr>
        <w:t>in</w:t>
      </w:r>
      <w:r>
        <w:rPr>
          <w:spacing w:val="-39"/>
        </w:rPr>
        <w:t xml:space="preserve"> </w:t>
      </w:r>
      <w:r>
        <w:t>home</w:t>
      </w:r>
      <w:r>
        <w:rPr>
          <w:spacing w:val="-44"/>
        </w:rPr>
        <w:t xml:space="preserve"> </w:t>
      </w:r>
      <w:r>
        <w:rPr>
          <w:spacing w:val="-3"/>
        </w:rPr>
        <w:t>currency.</w:t>
      </w:r>
    </w:p>
    <w:p w14:paraId="643A90D2" w14:textId="77777777" w:rsidR="00895EAC" w:rsidRDefault="00895EAC">
      <w:pPr>
        <w:pStyle w:val="BodyText"/>
        <w:spacing w:before="6"/>
      </w:pPr>
    </w:p>
    <w:p w14:paraId="35D2B16A" w14:textId="77777777" w:rsidR="00895EAC" w:rsidRDefault="00D37152">
      <w:pPr>
        <w:pStyle w:val="ListParagraph"/>
        <w:numPr>
          <w:ilvl w:val="1"/>
          <w:numId w:val="15"/>
        </w:numPr>
        <w:tabs>
          <w:tab w:val="left" w:pos="919"/>
        </w:tabs>
        <w:ind w:hanging="417"/>
        <w:rPr>
          <w:rFonts w:ascii="Carlito"/>
          <w:sz w:val="24"/>
        </w:rPr>
      </w:pPr>
      <w:r>
        <w:rPr>
          <w:rFonts w:ascii="Carlito"/>
          <w:sz w:val="24"/>
        </w:rPr>
        <w:t>Relocation</w:t>
      </w:r>
      <w:r>
        <w:rPr>
          <w:rFonts w:ascii="Carlito"/>
          <w:spacing w:val="-21"/>
          <w:sz w:val="24"/>
        </w:rPr>
        <w:t xml:space="preserve"> </w:t>
      </w:r>
      <w:r>
        <w:rPr>
          <w:rFonts w:ascii="Carlito"/>
          <w:sz w:val="24"/>
        </w:rPr>
        <w:t>Allowance</w:t>
      </w:r>
    </w:p>
    <w:p w14:paraId="6EED0346" w14:textId="77777777" w:rsidR="00895EAC" w:rsidRDefault="00895EAC">
      <w:pPr>
        <w:pStyle w:val="BodyText"/>
        <w:rPr>
          <w:rFonts w:ascii="Carlito"/>
          <w:sz w:val="30"/>
        </w:rPr>
      </w:pPr>
    </w:p>
    <w:p w14:paraId="15A3977B" w14:textId="77777777" w:rsidR="00895EAC" w:rsidRDefault="00D37152">
      <w:pPr>
        <w:pStyle w:val="BodyText"/>
        <w:spacing w:line="309" w:lineRule="auto"/>
        <w:ind w:left="966" w:right="112"/>
      </w:pPr>
      <w:r>
        <w:rPr>
          <w:noProof/>
        </w:rPr>
        <w:drawing>
          <wp:anchor distT="0" distB="0" distL="0" distR="0" simplePos="0" relativeHeight="485628928" behindDoc="1" locked="0" layoutInCell="1" allowOverlap="1" wp14:anchorId="17DC2922" wp14:editId="7422AF07">
            <wp:simplePos x="0" y="0"/>
            <wp:positionH relativeFrom="page">
              <wp:posOffset>818737</wp:posOffset>
            </wp:positionH>
            <wp:positionV relativeFrom="paragraph">
              <wp:posOffset>1375230</wp:posOffset>
            </wp:positionV>
            <wp:extent cx="2037323" cy="1047749"/>
            <wp:effectExtent l="0" t="0" r="0" b="0"/>
            <wp:wrapNone/>
            <wp:docPr id="1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w:t>
      </w:r>
      <w:r>
        <w:rPr>
          <w:spacing w:val="-33"/>
          <w:w w:val="95"/>
        </w:rPr>
        <w:t xml:space="preserve"> </w:t>
      </w:r>
      <w:r>
        <w:rPr>
          <w:w w:val="95"/>
        </w:rPr>
        <w:t>company</w:t>
      </w:r>
      <w:r>
        <w:rPr>
          <w:spacing w:val="-34"/>
          <w:w w:val="95"/>
        </w:rPr>
        <w:t xml:space="preserve"> </w:t>
      </w:r>
      <w:r>
        <w:rPr>
          <w:w w:val="95"/>
        </w:rPr>
        <w:t>may</w:t>
      </w:r>
      <w:r>
        <w:rPr>
          <w:spacing w:val="-33"/>
          <w:w w:val="95"/>
        </w:rPr>
        <w:t xml:space="preserve"> </w:t>
      </w:r>
      <w:r>
        <w:rPr>
          <w:w w:val="95"/>
        </w:rPr>
        <w:t>pay</w:t>
      </w:r>
      <w:r>
        <w:rPr>
          <w:spacing w:val="-34"/>
          <w:w w:val="95"/>
        </w:rPr>
        <w:t xml:space="preserve"> </w:t>
      </w:r>
      <w:r>
        <w:rPr>
          <w:spacing w:val="2"/>
          <w:w w:val="95"/>
        </w:rPr>
        <w:t>for</w:t>
      </w:r>
      <w:r>
        <w:rPr>
          <w:spacing w:val="-38"/>
          <w:w w:val="95"/>
        </w:rPr>
        <w:t xml:space="preserve"> </w:t>
      </w:r>
      <w:r>
        <w:rPr>
          <w:spacing w:val="4"/>
          <w:w w:val="95"/>
        </w:rPr>
        <w:t>expenses</w:t>
      </w:r>
      <w:r>
        <w:rPr>
          <w:spacing w:val="-44"/>
          <w:w w:val="95"/>
        </w:rPr>
        <w:t xml:space="preserve"> </w:t>
      </w:r>
      <w:r>
        <w:rPr>
          <w:spacing w:val="2"/>
          <w:w w:val="95"/>
        </w:rPr>
        <w:t>including</w:t>
      </w:r>
      <w:r>
        <w:rPr>
          <w:spacing w:val="-45"/>
          <w:w w:val="95"/>
        </w:rPr>
        <w:t xml:space="preserve"> </w:t>
      </w:r>
      <w:r>
        <w:rPr>
          <w:w w:val="95"/>
        </w:rPr>
        <w:t>household</w:t>
      </w:r>
      <w:r>
        <w:rPr>
          <w:spacing w:val="-44"/>
          <w:w w:val="95"/>
        </w:rPr>
        <w:t xml:space="preserve"> </w:t>
      </w:r>
      <w:r>
        <w:rPr>
          <w:spacing w:val="2"/>
          <w:w w:val="95"/>
        </w:rPr>
        <w:t>shipping</w:t>
      </w:r>
      <w:r>
        <w:rPr>
          <w:spacing w:val="-46"/>
          <w:w w:val="95"/>
        </w:rPr>
        <w:t xml:space="preserve"> </w:t>
      </w:r>
      <w:r>
        <w:rPr>
          <w:w w:val="95"/>
        </w:rPr>
        <w:t>and</w:t>
      </w:r>
      <w:r>
        <w:rPr>
          <w:spacing w:val="-44"/>
          <w:w w:val="95"/>
        </w:rPr>
        <w:t xml:space="preserve"> </w:t>
      </w:r>
      <w:r>
        <w:rPr>
          <w:w w:val="95"/>
        </w:rPr>
        <w:t>purchase</w:t>
      </w:r>
      <w:r>
        <w:rPr>
          <w:spacing w:val="-31"/>
          <w:w w:val="95"/>
        </w:rPr>
        <w:t xml:space="preserve"> </w:t>
      </w:r>
      <w:r>
        <w:rPr>
          <w:w w:val="95"/>
        </w:rPr>
        <w:t>of</w:t>
      </w:r>
      <w:r>
        <w:rPr>
          <w:spacing w:val="-41"/>
          <w:w w:val="95"/>
        </w:rPr>
        <w:t xml:space="preserve"> </w:t>
      </w:r>
      <w:r>
        <w:rPr>
          <w:spacing w:val="2"/>
          <w:w w:val="95"/>
        </w:rPr>
        <w:t xml:space="preserve">daily </w:t>
      </w:r>
      <w:r>
        <w:rPr>
          <w:spacing w:val="3"/>
          <w:w w:val="95"/>
        </w:rPr>
        <w:t>necessities</w:t>
      </w:r>
      <w:r>
        <w:rPr>
          <w:spacing w:val="-33"/>
          <w:w w:val="95"/>
        </w:rPr>
        <w:t xml:space="preserve"> </w:t>
      </w:r>
      <w:r>
        <w:rPr>
          <w:spacing w:val="2"/>
          <w:w w:val="95"/>
        </w:rPr>
        <w:t>for</w:t>
      </w:r>
      <w:r>
        <w:rPr>
          <w:spacing w:val="-37"/>
          <w:w w:val="95"/>
        </w:rPr>
        <w:t xml:space="preserve"> </w:t>
      </w:r>
      <w:r>
        <w:rPr>
          <w:w w:val="95"/>
        </w:rPr>
        <w:t>expatriation</w:t>
      </w:r>
      <w:r>
        <w:rPr>
          <w:spacing w:val="-34"/>
          <w:w w:val="95"/>
        </w:rPr>
        <w:t xml:space="preserve"> </w:t>
      </w:r>
      <w:r>
        <w:rPr>
          <w:w w:val="95"/>
        </w:rPr>
        <w:t>or</w:t>
      </w:r>
      <w:r>
        <w:rPr>
          <w:spacing w:val="-37"/>
          <w:w w:val="95"/>
        </w:rPr>
        <w:t xml:space="preserve"> </w:t>
      </w:r>
      <w:r>
        <w:rPr>
          <w:w w:val="95"/>
        </w:rPr>
        <w:t>repatriation.</w:t>
      </w:r>
      <w:r>
        <w:rPr>
          <w:spacing w:val="-32"/>
          <w:w w:val="95"/>
        </w:rPr>
        <w:t xml:space="preserve"> </w:t>
      </w:r>
      <w:r>
        <w:rPr>
          <w:spacing w:val="3"/>
          <w:w w:val="95"/>
        </w:rPr>
        <w:t>After</w:t>
      </w:r>
      <w:r>
        <w:rPr>
          <w:spacing w:val="-37"/>
          <w:w w:val="95"/>
        </w:rPr>
        <w:t xml:space="preserve"> </w:t>
      </w:r>
      <w:r>
        <w:rPr>
          <w:w w:val="95"/>
        </w:rPr>
        <w:t>an</w:t>
      </w:r>
      <w:r>
        <w:rPr>
          <w:spacing w:val="-19"/>
          <w:w w:val="95"/>
        </w:rPr>
        <w:t xml:space="preserve"> </w:t>
      </w:r>
      <w:r>
        <w:rPr>
          <w:spacing w:val="2"/>
          <w:w w:val="95"/>
        </w:rPr>
        <w:t>expatriate</w:t>
      </w:r>
      <w:r>
        <w:rPr>
          <w:spacing w:val="-27"/>
          <w:w w:val="95"/>
        </w:rPr>
        <w:t xml:space="preserve"> </w:t>
      </w:r>
      <w:r>
        <w:rPr>
          <w:w w:val="95"/>
        </w:rPr>
        <w:t>confirms</w:t>
      </w:r>
      <w:r>
        <w:rPr>
          <w:spacing w:val="-32"/>
          <w:w w:val="95"/>
        </w:rPr>
        <w:t xml:space="preserve"> </w:t>
      </w:r>
      <w:r>
        <w:rPr>
          <w:w w:val="95"/>
        </w:rPr>
        <w:t>and</w:t>
      </w:r>
      <w:r>
        <w:rPr>
          <w:spacing w:val="-18"/>
          <w:w w:val="95"/>
        </w:rPr>
        <w:t xml:space="preserve"> </w:t>
      </w:r>
      <w:r>
        <w:rPr>
          <w:w w:val="95"/>
        </w:rPr>
        <w:t>signs</w:t>
      </w:r>
      <w:r>
        <w:rPr>
          <w:spacing w:val="-18"/>
          <w:w w:val="95"/>
        </w:rPr>
        <w:t xml:space="preserve"> </w:t>
      </w:r>
      <w:r>
        <w:rPr>
          <w:w w:val="95"/>
        </w:rPr>
        <w:t>an international</w:t>
      </w:r>
      <w:r>
        <w:rPr>
          <w:spacing w:val="-25"/>
          <w:w w:val="95"/>
        </w:rPr>
        <w:t xml:space="preserve"> </w:t>
      </w:r>
      <w:r>
        <w:rPr>
          <w:w w:val="95"/>
        </w:rPr>
        <w:t>assignment</w:t>
      </w:r>
      <w:r>
        <w:rPr>
          <w:spacing w:val="-34"/>
          <w:w w:val="95"/>
        </w:rPr>
        <w:t xml:space="preserve"> </w:t>
      </w:r>
      <w:r>
        <w:rPr>
          <w:w w:val="95"/>
        </w:rPr>
        <w:t>agreement</w:t>
      </w:r>
      <w:r>
        <w:rPr>
          <w:spacing w:val="-33"/>
          <w:w w:val="95"/>
        </w:rPr>
        <w:t xml:space="preserve"> </w:t>
      </w:r>
      <w:r>
        <w:rPr>
          <w:w w:val="95"/>
        </w:rPr>
        <w:t>or</w:t>
      </w:r>
      <w:r>
        <w:rPr>
          <w:spacing w:val="-37"/>
          <w:w w:val="95"/>
        </w:rPr>
        <w:t xml:space="preserve"> </w:t>
      </w:r>
      <w:r>
        <w:rPr>
          <w:spacing w:val="3"/>
          <w:w w:val="95"/>
        </w:rPr>
        <w:t>receives</w:t>
      </w:r>
      <w:r>
        <w:rPr>
          <w:spacing w:val="-32"/>
          <w:w w:val="95"/>
        </w:rPr>
        <w:t xml:space="preserve"> </w:t>
      </w:r>
      <w:r>
        <w:rPr>
          <w:w w:val="95"/>
        </w:rPr>
        <w:t>a</w:t>
      </w:r>
      <w:r>
        <w:rPr>
          <w:spacing w:val="-21"/>
          <w:w w:val="95"/>
        </w:rPr>
        <w:t xml:space="preserve"> </w:t>
      </w:r>
      <w:r>
        <w:rPr>
          <w:w w:val="95"/>
        </w:rPr>
        <w:t>repatriation</w:t>
      </w:r>
      <w:r>
        <w:rPr>
          <w:spacing w:val="-32"/>
          <w:w w:val="95"/>
        </w:rPr>
        <w:t xml:space="preserve"> </w:t>
      </w:r>
      <w:r>
        <w:rPr>
          <w:w w:val="95"/>
        </w:rPr>
        <w:t>notice,</w:t>
      </w:r>
      <w:r>
        <w:rPr>
          <w:spacing w:val="-30"/>
          <w:w w:val="95"/>
        </w:rPr>
        <w:t xml:space="preserve"> </w:t>
      </w:r>
      <w:r>
        <w:rPr>
          <w:w w:val="95"/>
        </w:rPr>
        <w:t>s/he</w:t>
      </w:r>
      <w:r>
        <w:rPr>
          <w:spacing w:val="-26"/>
          <w:w w:val="95"/>
        </w:rPr>
        <w:t xml:space="preserve"> </w:t>
      </w:r>
      <w:r>
        <w:rPr>
          <w:spacing w:val="4"/>
          <w:w w:val="95"/>
        </w:rPr>
        <w:t>is</w:t>
      </w:r>
      <w:r>
        <w:rPr>
          <w:spacing w:val="-16"/>
          <w:w w:val="95"/>
        </w:rPr>
        <w:t xml:space="preserve"> </w:t>
      </w:r>
      <w:r>
        <w:rPr>
          <w:spacing w:val="5"/>
          <w:w w:val="95"/>
        </w:rPr>
        <w:t xml:space="preserve">eligible </w:t>
      </w:r>
      <w:r>
        <w:rPr>
          <w:w w:val="95"/>
        </w:rPr>
        <w:t>to</w:t>
      </w:r>
      <w:r>
        <w:rPr>
          <w:spacing w:val="-29"/>
          <w:w w:val="95"/>
        </w:rPr>
        <w:t xml:space="preserve"> </w:t>
      </w:r>
      <w:r>
        <w:rPr>
          <w:w w:val="95"/>
        </w:rPr>
        <w:t>have</w:t>
      </w:r>
      <w:r>
        <w:rPr>
          <w:spacing w:val="-35"/>
          <w:w w:val="95"/>
        </w:rPr>
        <w:t xml:space="preserve"> </w:t>
      </w:r>
      <w:r>
        <w:rPr>
          <w:w w:val="95"/>
        </w:rPr>
        <w:t>some</w:t>
      </w:r>
      <w:r>
        <w:rPr>
          <w:spacing w:val="-24"/>
          <w:w w:val="95"/>
        </w:rPr>
        <w:t xml:space="preserve"> </w:t>
      </w:r>
      <w:r>
        <w:rPr>
          <w:w w:val="95"/>
        </w:rPr>
        <w:t>days</w:t>
      </w:r>
      <w:r>
        <w:rPr>
          <w:spacing w:val="-28"/>
          <w:w w:val="95"/>
        </w:rPr>
        <w:t xml:space="preserve"> </w:t>
      </w:r>
      <w:r>
        <w:rPr>
          <w:w w:val="95"/>
        </w:rPr>
        <w:t>personal</w:t>
      </w:r>
      <w:r>
        <w:rPr>
          <w:spacing w:val="-34"/>
          <w:w w:val="95"/>
        </w:rPr>
        <w:t xml:space="preserve"> </w:t>
      </w:r>
      <w:r>
        <w:rPr>
          <w:spacing w:val="3"/>
          <w:w w:val="95"/>
        </w:rPr>
        <w:t>leave</w:t>
      </w:r>
      <w:r>
        <w:rPr>
          <w:spacing w:val="-35"/>
          <w:w w:val="95"/>
        </w:rPr>
        <w:t xml:space="preserve"> </w:t>
      </w:r>
      <w:r>
        <w:rPr>
          <w:spacing w:val="3"/>
          <w:w w:val="95"/>
        </w:rPr>
        <w:t>with</w:t>
      </w:r>
      <w:r>
        <w:rPr>
          <w:spacing w:val="-40"/>
          <w:w w:val="95"/>
        </w:rPr>
        <w:t xml:space="preserve"> </w:t>
      </w:r>
      <w:r>
        <w:rPr>
          <w:spacing w:val="3"/>
          <w:w w:val="95"/>
        </w:rPr>
        <w:t>full</w:t>
      </w:r>
      <w:r>
        <w:rPr>
          <w:spacing w:val="-35"/>
          <w:w w:val="95"/>
        </w:rPr>
        <w:t xml:space="preserve"> </w:t>
      </w:r>
      <w:r>
        <w:rPr>
          <w:w w:val="95"/>
        </w:rPr>
        <w:t>pay</w:t>
      </w:r>
      <w:r>
        <w:rPr>
          <w:spacing w:val="-38"/>
          <w:w w:val="95"/>
        </w:rPr>
        <w:t xml:space="preserve"> </w:t>
      </w:r>
      <w:r>
        <w:rPr>
          <w:w w:val="95"/>
        </w:rPr>
        <w:t>to</w:t>
      </w:r>
      <w:r>
        <w:rPr>
          <w:spacing w:val="-29"/>
          <w:w w:val="95"/>
        </w:rPr>
        <w:t xml:space="preserve"> </w:t>
      </w:r>
      <w:r>
        <w:rPr>
          <w:w w:val="95"/>
        </w:rPr>
        <w:t>arrange</w:t>
      </w:r>
      <w:r>
        <w:rPr>
          <w:spacing w:val="-12"/>
          <w:w w:val="95"/>
        </w:rPr>
        <w:t xml:space="preserve"> </w:t>
      </w:r>
      <w:r>
        <w:rPr>
          <w:w w:val="95"/>
        </w:rPr>
        <w:t>moving,</w:t>
      </w:r>
      <w:r>
        <w:rPr>
          <w:spacing w:val="-38"/>
          <w:w w:val="95"/>
        </w:rPr>
        <w:t xml:space="preserve"> </w:t>
      </w:r>
      <w:r>
        <w:rPr>
          <w:w w:val="95"/>
        </w:rPr>
        <w:t>housing,</w:t>
      </w:r>
      <w:r>
        <w:rPr>
          <w:spacing w:val="-38"/>
          <w:w w:val="95"/>
        </w:rPr>
        <w:t xml:space="preserve"> </w:t>
      </w:r>
      <w:r>
        <w:rPr>
          <w:w w:val="95"/>
        </w:rPr>
        <w:t xml:space="preserve">schooling, </w:t>
      </w:r>
      <w:r>
        <w:t>and</w:t>
      </w:r>
      <w:r>
        <w:rPr>
          <w:spacing w:val="-47"/>
        </w:rPr>
        <w:t xml:space="preserve"> </w:t>
      </w:r>
      <w:r>
        <w:t>other</w:t>
      </w:r>
      <w:r>
        <w:rPr>
          <w:spacing w:val="-48"/>
        </w:rPr>
        <w:t xml:space="preserve"> </w:t>
      </w:r>
      <w:r>
        <w:t>personal</w:t>
      </w:r>
      <w:r>
        <w:rPr>
          <w:spacing w:val="-50"/>
        </w:rPr>
        <w:t xml:space="preserve"> </w:t>
      </w:r>
      <w:r>
        <w:rPr>
          <w:spacing w:val="3"/>
        </w:rPr>
        <w:t>issues</w:t>
      </w:r>
      <w:r>
        <w:rPr>
          <w:spacing w:val="-52"/>
        </w:rPr>
        <w:t xml:space="preserve"> </w:t>
      </w:r>
      <w:r>
        <w:rPr>
          <w:spacing w:val="4"/>
        </w:rPr>
        <w:t>in</w:t>
      </w:r>
      <w:r>
        <w:rPr>
          <w:spacing w:val="-46"/>
        </w:rPr>
        <w:t xml:space="preserve"> </w:t>
      </w:r>
      <w:r>
        <w:t>home/host</w:t>
      </w:r>
      <w:r>
        <w:rPr>
          <w:spacing w:val="-54"/>
        </w:rPr>
        <w:t xml:space="preserve"> </w:t>
      </w:r>
      <w:r>
        <w:rPr>
          <w:spacing w:val="-3"/>
        </w:rPr>
        <w:t>country.</w:t>
      </w:r>
      <w:r>
        <w:rPr>
          <w:spacing w:val="-45"/>
        </w:rPr>
        <w:t xml:space="preserve"> </w:t>
      </w:r>
      <w:r>
        <w:t>The</w:t>
      </w:r>
      <w:r>
        <w:rPr>
          <w:spacing w:val="-37"/>
        </w:rPr>
        <w:t xml:space="preserve"> </w:t>
      </w:r>
      <w:r>
        <w:rPr>
          <w:spacing w:val="4"/>
        </w:rPr>
        <w:t>flying</w:t>
      </w:r>
      <w:r>
        <w:rPr>
          <w:spacing w:val="-54"/>
        </w:rPr>
        <w:t xml:space="preserve"> </w:t>
      </w:r>
      <w:r>
        <w:t>time</w:t>
      </w:r>
      <w:r>
        <w:rPr>
          <w:spacing w:val="-50"/>
        </w:rPr>
        <w:t xml:space="preserve"> </w:t>
      </w:r>
      <w:r>
        <w:rPr>
          <w:spacing w:val="4"/>
        </w:rPr>
        <w:t>between</w:t>
      </w:r>
      <w:r>
        <w:rPr>
          <w:spacing w:val="-53"/>
        </w:rPr>
        <w:t xml:space="preserve"> </w:t>
      </w:r>
      <w:r>
        <w:t>the</w:t>
      </w:r>
      <w:r>
        <w:rPr>
          <w:spacing w:val="-50"/>
        </w:rPr>
        <w:t xml:space="preserve"> </w:t>
      </w:r>
      <w:r>
        <w:t>home and</w:t>
      </w:r>
      <w:r>
        <w:rPr>
          <w:spacing w:val="-25"/>
        </w:rPr>
        <w:t xml:space="preserve"> </w:t>
      </w:r>
      <w:r>
        <w:t>host</w:t>
      </w:r>
      <w:r>
        <w:rPr>
          <w:spacing w:val="-27"/>
        </w:rPr>
        <w:t xml:space="preserve"> </w:t>
      </w:r>
      <w:r>
        <w:t>country/city</w:t>
      </w:r>
      <w:r>
        <w:rPr>
          <w:spacing w:val="-24"/>
        </w:rPr>
        <w:t xml:space="preserve"> </w:t>
      </w:r>
      <w:r>
        <w:t>may</w:t>
      </w:r>
      <w:r>
        <w:rPr>
          <w:spacing w:val="-23"/>
        </w:rPr>
        <w:t xml:space="preserve"> </w:t>
      </w:r>
      <w:r>
        <w:t>be</w:t>
      </w:r>
      <w:r>
        <w:rPr>
          <w:spacing w:val="-32"/>
        </w:rPr>
        <w:t xml:space="preserve"> </w:t>
      </w:r>
      <w:r>
        <w:rPr>
          <w:spacing w:val="3"/>
        </w:rPr>
        <w:t>excluded</w:t>
      </w:r>
      <w:r>
        <w:rPr>
          <w:spacing w:val="-39"/>
        </w:rPr>
        <w:t xml:space="preserve"> </w:t>
      </w:r>
      <w:r>
        <w:t>from</w:t>
      </w:r>
      <w:r>
        <w:rPr>
          <w:spacing w:val="-39"/>
        </w:rPr>
        <w:t xml:space="preserve"> </w:t>
      </w:r>
      <w:r>
        <w:t>the</w:t>
      </w:r>
      <w:r>
        <w:rPr>
          <w:spacing w:val="-19"/>
        </w:rPr>
        <w:t xml:space="preserve"> </w:t>
      </w:r>
      <w:r>
        <w:t>relocation</w:t>
      </w:r>
      <w:r>
        <w:rPr>
          <w:spacing w:val="-39"/>
        </w:rPr>
        <w:t xml:space="preserve"> </w:t>
      </w:r>
      <w:r>
        <w:rPr>
          <w:spacing w:val="4"/>
        </w:rPr>
        <w:t>leave.</w:t>
      </w:r>
    </w:p>
    <w:p w14:paraId="3FF717AF" w14:textId="77777777" w:rsidR="00895EAC" w:rsidRDefault="00895EAC">
      <w:pPr>
        <w:pStyle w:val="BodyText"/>
        <w:spacing w:before="3"/>
      </w:pPr>
    </w:p>
    <w:p w14:paraId="055471CA" w14:textId="77777777" w:rsidR="00895EAC" w:rsidRDefault="00D37152">
      <w:pPr>
        <w:pStyle w:val="ListParagraph"/>
        <w:numPr>
          <w:ilvl w:val="1"/>
          <w:numId w:val="15"/>
        </w:numPr>
        <w:tabs>
          <w:tab w:val="left" w:pos="919"/>
        </w:tabs>
        <w:spacing w:before="1"/>
        <w:ind w:hanging="417"/>
        <w:rPr>
          <w:rFonts w:ascii="Carlito"/>
          <w:sz w:val="24"/>
        </w:rPr>
      </w:pPr>
      <w:r>
        <w:rPr>
          <w:rFonts w:ascii="Carlito"/>
          <w:sz w:val="24"/>
        </w:rPr>
        <w:t>Housing</w:t>
      </w:r>
      <w:r>
        <w:rPr>
          <w:rFonts w:ascii="Carlito"/>
          <w:spacing w:val="-8"/>
          <w:sz w:val="24"/>
        </w:rPr>
        <w:t xml:space="preserve"> </w:t>
      </w:r>
      <w:r>
        <w:rPr>
          <w:rFonts w:ascii="Carlito"/>
          <w:sz w:val="24"/>
        </w:rPr>
        <w:t>Allowance</w:t>
      </w:r>
    </w:p>
    <w:p w14:paraId="139E045D" w14:textId="77777777" w:rsidR="00895EAC" w:rsidRDefault="00895EAC">
      <w:pPr>
        <w:pStyle w:val="BodyText"/>
        <w:rPr>
          <w:rFonts w:ascii="Carlito"/>
          <w:sz w:val="30"/>
        </w:rPr>
      </w:pPr>
    </w:p>
    <w:p w14:paraId="301A1D2E" w14:textId="77777777" w:rsidR="00895EAC" w:rsidRDefault="00D37152">
      <w:pPr>
        <w:pStyle w:val="BodyText"/>
        <w:spacing w:line="312" w:lineRule="auto"/>
        <w:ind w:left="966"/>
      </w:pPr>
      <w:r>
        <w:rPr>
          <w:w w:val="95"/>
        </w:rPr>
        <w:t>A</w:t>
      </w:r>
      <w:r>
        <w:rPr>
          <w:spacing w:val="-23"/>
          <w:w w:val="95"/>
        </w:rPr>
        <w:t xml:space="preserve"> </w:t>
      </w:r>
      <w:r>
        <w:rPr>
          <w:w w:val="95"/>
        </w:rPr>
        <w:t>Company</w:t>
      </w:r>
      <w:r>
        <w:rPr>
          <w:spacing w:val="-24"/>
          <w:w w:val="95"/>
        </w:rPr>
        <w:t xml:space="preserve"> </w:t>
      </w:r>
      <w:r>
        <w:rPr>
          <w:w w:val="95"/>
        </w:rPr>
        <w:t>may</w:t>
      </w:r>
      <w:r>
        <w:rPr>
          <w:spacing w:val="-24"/>
          <w:w w:val="95"/>
        </w:rPr>
        <w:t xml:space="preserve"> </w:t>
      </w:r>
      <w:r>
        <w:rPr>
          <w:spacing w:val="2"/>
          <w:w w:val="95"/>
        </w:rPr>
        <w:t>establish</w:t>
      </w:r>
      <w:r>
        <w:rPr>
          <w:spacing w:val="-39"/>
          <w:w w:val="95"/>
        </w:rPr>
        <w:t xml:space="preserve"> </w:t>
      </w:r>
      <w:r>
        <w:rPr>
          <w:w w:val="95"/>
        </w:rPr>
        <w:t>a</w:t>
      </w:r>
      <w:r>
        <w:rPr>
          <w:spacing w:val="-28"/>
          <w:w w:val="95"/>
        </w:rPr>
        <w:t xml:space="preserve"> </w:t>
      </w:r>
      <w:r>
        <w:rPr>
          <w:w w:val="95"/>
        </w:rPr>
        <w:t>housing</w:t>
      </w:r>
      <w:r>
        <w:rPr>
          <w:spacing w:val="-40"/>
          <w:w w:val="95"/>
        </w:rPr>
        <w:t xml:space="preserve"> </w:t>
      </w:r>
      <w:r>
        <w:rPr>
          <w:w w:val="95"/>
        </w:rPr>
        <w:t>standard</w:t>
      </w:r>
      <w:r>
        <w:rPr>
          <w:spacing w:val="-26"/>
          <w:w w:val="95"/>
        </w:rPr>
        <w:t xml:space="preserve"> </w:t>
      </w:r>
      <w:r>
        <w:rPr>
          <w:w w:val="95"/>
        </w:rPr>
        <w:t>on</w:t>
      </w:r>
      <w:r>
        <w:rPr>
          <w:spacing w:val="-25"/>
          <w:w w:val="95"/>
        </w:rPr>
        <w:t xml:space="preserve"> </w:t>
      </w:r>
      <w:r>
        <w:rPr>
          <w:w w:val="95"/>
        </w:rPr>
        <w:t>the</w:t>
      </w:r>
      <w:r>
        <w:rPr>
          <w:spacing w:val="-21"/>
          <w:w w:val="95"/>
        </w:rPr>
        <w:t xml:space="preserve"> </w:t>
      </w:r>
      <w:r>
        <w:rPr>
          <w:w w:val="95"/>
        </w:rPr>
        <w:t>rental</w:t>
      </w:r>
      <w:r>
        <w:rPr>
          <w:spacing w:val="-32"/>
          <w:w w:val="95"/>
        </w:rPr>
        <w:t xml:space="preserve"> </w:t>
      </w:r>
      <w:r>
        <w:rPr>
          <w:w w:val="95"/>
        </w:rPr>
        <w:t>cost</w:t>
      </w:r>
      <w:r>
        <w:rPr>
          <w:spacing w:val="-27"/>
          <w:w w:val="95"/>
        </w:rPr>
        <w:t xml:space="preserve"> </w:t>
      </w:r>
      <w:r>
        <w:rPr>
          <w:w w:val="95"/>
        </w:rPr>
        <w:t>of</w:t>
      </w:r>
      <w:r>
        <w:rPr>
          <w:spacing w:val="-22"/>
          <w:w w:val="95"/>
        </w:rPr>
        <w:t xml:space="preserve"> </w:t>
      </w:r>
      <w:r>
        <w:rPr>
          <w:w w:val="95"/>
        </w:rPr>
        <w:t>the</w:t>
      </w:r>
      <w:r>
        <w:rPr>
          <w:spacing w:val="-20"/>
          <w:w w:val="95"/>
        </w:rPr>
        <w:t xml:space="preserve"> </w:t>
      </w:r>
      <w:r>
        <w:rPr>
          <w:w w:val="95"/>
        </w:rPr>
        <w:t>host</w:t>
      </w:r>
      <w:r>
        <w:rPr>
          <w:spacing w:val="-27"/>
          <w:w w:val="95"/>
        </w:rPr>
        <w:t xml:space="preserve"> </w:t>
      </w:r>
      <w:r>
        <w:rPr>
          <w:w w:val="95"/>
        </w:rPr>
        <w:t>country accommodation.</w:t>
      </w:r>
      <w:r>
        <w:rPr>
          <w:spacing w:val="-27"/>
          <w:w w:val="95"/>
        </w:rPr>
        <w:t xml:space="preserve"> </w:t>
      </w:r>
      <w:r>
        <w:rPr>
          <w:w w:val="95"/>
        </w:rPr>
        <w:t>The</w:t>
      </w:r>
      <w:r>
        <w:rPr>
          <w:spacing w:val="-23"/>
          <w:w w:val="95"/>
        </w:rPr>
        <w:t xml:space="preserve"> </w:t>
      </w:r>
      <w:r>
        <w:rPr>
          <w:w w:val="95"/>
        </w:rPr>
        <w:t>accommodation</w:t>
      </w:r>
      <w:r>
        <w:rPr>
          <w:spacing w:val="-28"/>
          <w:w w:val="95"/>
        </w:rPr>
        <w:t xml:space="preserve"> </w:t>
      </w:r>
      <w:r>
        <w:rPr>
          <w:w w:val="95"/>
        </w:rPr>
        <w:t>costs</w:t>
      </w:r>
      <w:r>
        <w:rPr>
          <w:spacing w:val="-28"/>
          <w:w w:val="95"/>
        </w:rPr>
        <w:t xml:space="preserve"> </w:t>
      </w:r>
      <w:r>
        <w:rPr>
          <w:spacing w:val="3"/>
          <w:w w:val="95"/>
        </w:rPr>
        <w:t>guideline</w:t>
      </w:r>
      <w:r>
        <w:rPr>
          <w:spacing w:val="-35"/>
          <w:w w:val="95"/>
        </w:rPr>
        <w:t xml:space="preserve"> </w:t>
      </w:r>
      <w:r>
        <w:rPr>
          <w:spacing w:val="4"/>
          <w:w w:val="95"/>
        </w:rPr>
        <w:t>is</w:t>
      </w:r>
      <w:r>
        <w:rPr>
          <w:spacing w:val="-38"/>
          <w:w w:val="95"/>
        </w:rPr>
        <w:t xml:space="preserve"> </w:t>
      </w:r>
      <w:r>
        <w:rPr>
          <w:spacing w:val="4"/>
          <w:w w:val="95"/>
        </w:rPr>
        <w:t>usually</w:t>
      </w:r>
      <w:r>
        <w:rPr>
          <w:spacing w:val="-39"/>
          <w:w w:val="95"/>
        </w:rPr>
        <w:t xml:space="preserve"> </w:t>
      </w:r>
      <w:r>
        <w:rPr>
          <w:w w:val="95"/>
        </w:rPr>
        <w:t>based</w:t>
      </w:r>
      <w:r>
        <w:rPr>
          <w:spacing w:val="-39"/>
          <w:w w:val="95"/>
        </w:rPr>
        <w:t xml:space="preserve"> </w:t>
      </w:r>
      <w:r>
        <w:rPr>
          <w:w w:val="95"/>
        </w:rPr>
        <w:t>upon</w:t>
      </w:r>
      <w:r>
        <w:rPr>
          <w:spacing w:val="-28"/>
          <w:w w:val="95"/>
        </w:rPr>
        <w:t xml:space="preserve"> </w:t>
      </w:r>
      <w:r>
        <w:rPr>
          <w:w w:val="95"/>
        </w:rPr>
        <w:t>the recommendation</w:t>
      </w:r>
      <w:r>
        <w:rPr>
          <w:spacing w:val="-33"/>
          <w:w w:val="95"/>
        </w:rPr>
        <w:t xml:space="preserve"> </w:t>
      </w:r>
      <w:r>
        <w:rPr>
          <w:w w:val="95"/>
        </w:rPr>
        <w:t>of</w:t>
      </w:r>
      <w:r>
        <w:rPr>
          <w:spacing w:val="-28"/>
          <w:w w:val="95"/>
        </w:rPr>
        <w:t xml:space="preserve"> </w:t>
      </w:r>
      <w:r>
        <w:rPr>
          <w:w w:val="95"/>
        </w:rPr>
        <w:t>an</w:t>
      </w:r>
      <w:r>
        <w:rPr>
          <w:spacing w:val="-2"/>
          <w:w w:val="95"/>
        </w:rPr>
        <w:t xml:space="preserve"> </w:t>
      </w:r>
      <w:r>
        <w:rPr>
          <w:spacing w:val="3"/>
          <w:w w:val="95"/>
        </w:rPr>
        <w:t>independent</w:t>
      </w:r>
      <w:r>
        <w:rPr>
          <w:spacing w:val="-33"/>
          <w:w w:val="95"/>
        </w:rPr>
        <w:t xml:space="preserve"> </w:t>
      </w:r>
      <w:r>
        <w:rPr>
          <w:w w:val="95"/>
        </w:rPr>
        <w:t>consultant</w:t>
      </w:r>
      <w:r>
        <w:rPr>
          <w:spacing w:val="-34"/>
          <w:w w:val="95"/>
        </w:rPr>
        <w:t xml:space="preserve"> </w:t>
      </w:r>
      <w:r>
        <w:rPr>
          <w:w w:val="95"/>
        </w:rPr>
        <w:t>firm.</w:t>
      </w:r>
      <w:r>
        <w:rPr>
          <w:spacing w:val="-30"/>
          <w:w w:val="95"/>
        </w:rPr>
        <w:t xml:space="preserve"> </w:t>
      </w:r>
      <w:r>
        <w:rPr>
          <w:w w:val="95"/>
        </w:rPr>
        <w:t>The</w:t>
      </w:r>
      <w:r>
        <w:rPr>
          <w:spacing w:val="-26"/>
          <w:w w:val="95"/>
        </w:rPr>
        <w:t xml:space="preserve"> </w:t>
      </w:r>
      <w:r>
        <w:rPr>
          <w:w w:val="95"/>
        </w:rPr>
        <w:t>housing</w:t>
      </w:r>
      <w:r>
        <w:rPr>
          <w:spacing w:val="-34"/>
          <w:w w:val="95"/>
        </w:rPr>
        <w:t xml:space="preserve"> </w:t>
      </w:r>
      <w:r>
        <w:rPr>
          <w:w w:val="95"/>
        </w:rPr>
        <w:t>standard</w:t>
      </w:r>
      <w:r>
        <w:rPr>
          <w:spacing w:val="-18"/>
          <w:w w:val="95"/>
        </w:rPr>
        <w:t xml:space="preserve"> </w:t>
      </w:r>
      <w:r>
        <w:rPr>
          <w:spacing w:val="2"/>
          <w:w w:val="95"/>
        </w:rPr>
        <w:t xml:space="preserve">often </w:t>
      </w:r>
      <w:r>
        <w:rPr>
          <w:spacing w:val="2"/>
        </w:rPr>
        <w:t>reflects</w:t>
      </w:r>
      <w:r>
        <w:rPr>
          <w:spacing w:val="-39"/>
        </w:rPr>
        <w:t xml:space="preserve"> </w:t>
      </w:r>
      <w:r>
        <w:rPr>
          <w:spacing w:val="3"/>
        </w:rPr>
        <w:t>family</w:t>
      </w:r>
      <w:r>
        <w:rPr>
          <w:spacing w:val="-36"/>
        </w:rPr>
        <w:t xml:space="preserve"> </w:t>
      </w:r>
      <w:r>
        <w:rPr>
          <w:spacing w:val="2"/>
        </w:rPr>
        <w:t>size</w:t>
      </w:r>
      <w:r>
        <w:rPr>
          <w:spacing w:val="-32"/>
        </w:rPr>
        <w:t xml:space="preserve"> </w:t>
      </w:r>
      <w:r>
        <w:t>and</w:t>
      </w:r>
      <w:r>
        <w:rPr>
          <w:spacing w:val="-38"/>
        </w:rPr>
        <w:t xml:space="preserve"> </w:t>
      </w:r>
      <w:r>
        <w:t>Home</w:t>
      </w:r>
      <w:r>
        <w:rPr>
          <w:spacing w:val="-18"/>
        </w:rPr>
        <w:t xml:space="preserve"> </w:t>
      </w:r>
      <w:r>
        <w:t>Country</w:t>
      </w:r>
      <w:r>
        <w:rPr>
          <w:spacing w:val="-22"/>
        </w:rPr>
        <w:t xml:space="preserve"> </w:t>
      </w:r>
      <w:r>
        <w:rPr>
          <w:spacing w:val="2"/>
        </w:rPr>
        <w:t>job</w:t>
      </w:r>
      <w:r>
        <w:rPr>
          <w:spacing w:val="-24"/>
        </w:rPr>
        <w:t xml:space="preserve"> </w:t>
      </w:r>
      <w:r>
        <w:t>grade</w:t>
      </w:r>
      <w:r>
        <w:rPr>
          <w:spacing w:val="-18"/>
        </w:rPr>
        <w:t xml:space="preserve"> </w:t>
      </w:r>
      <w:r>
        <w:rPr>
          <w:spacing w:val="5"/>
        </w:rPr>
        <w:t>level.</w:t>
      </w:r>
    </w:p>
    <w:p w14:paraId="74DE4CCB" w14:textId="77777777" w:rsidR="00895EAC" w:rsidRDefault="00895EAC">
      <w:pPr>
        <w:pStyle w:val="BodyText"/>
        <w:spacing w:before="7"/>
        <w:rPr>
          <w:sz w:val="25"/>
        </w:rPr>
      </w:pPr>
    </w:p>
    <w:p w14:paraId="0F34F4D8" w14:textId="77777777" w:rsidR="00895EAC" w:rsidRDefault="00D37152">
      <w:pPr>
        <w:pStyle w:val="BodyText"/>
        <w:spacing w:line="307" w:lineRule="auto"/>
        <w:ind w:left="966" w:right="142"/>
      </w:pPr>
      <w:r>
        <w:rPr>
          <w:w w:val="95"/>
        </w:rPr>
        <w:t>Housing</w:t>
      </w:r>
      <w:r>
        <w:rPr>
          <w:spacing w:val="-24"/>
          <w:w w:val="95"/>
        </w:rPr>
        <w:t xml:space="preserve"> </w:t>
      </w:r>
      <w:r>
        <w:rPr>
          <w:w w:val="95"/>
        </w:rPr>
        <w:t>Allowance</w:t>
      </w:r>
      <w:r>
        <w:rPr>
          <w:spacing w:val="-30"/>
          <w:w w:val="95"/>
        </w:rPr>
        <w:t xml:space="preserve"> </w:t>
      </w:r>
      <w:r>
        <w:rPr>
          <w:spacing w:val="5"/>
          <w:w w:val="95"/>
        </w:rPr>
        <w:t>will</w:t>
      </w:r>
      <w:r>
        <w:rPr>
          <w:spacing w:val="-28"/>
          <w:w w:val="95"/>
        </w:rPr>
        <w:t xml:space="preserve"> </w:t>
      </w:r>
      <w:r>
        <w:rPr>
          <w:w w:val="95"/>
        </w:rPr>
        <w:t>be</w:t>
      </w:r>
      <w:r>
        <w:rPr>
          <w:spacing w:val="-30"/>
          <w:w w:val="95"/>
        </w:rPr>
        <w:t xml:space="preserve"> </w:t>
      </w:r>
      <w:r>
        <w:rPr>
          <w:w w:val="95"/>
        </w:rPr>
        <w:t>paid</w:t>
      </w:r>
      <w:r>
        <w:rPr>
          <w:spacing w:val="-35"/>
          <w:w w:val="95"/>
        </w:rPr>
        <w:t xml:space="preserve"> </w:t>
      </w:r>
      <w:r>
        <w:rPr>
          <w:w w:val="95"/>
        </w:rPr>
        <w:t>equal</w:t>
      </w:r>
      <w:r>
        <w:rPr>
          <w:spacing w:val="-29"/>
          <w:w w:val="95"/>
        </w:rPr>
        <w:t xml:space="preserve"> </w:t>
      </w:r>
      <w:r>
        <w:rPr>
          <w:w w:val="95"/>
        </w:rPr>
        <w:t>to</w:t>
      </w:r>
      <w:r>
        <w:rPr>
          <w:spacing w:val="-22"/>
          <w:w w:val="95"/>
        </w:rPr>
        <w:t xml:space="preserve"> </w:t>
      </w:r>
      <w:r>
        <w:rPr>
          <w:w w:val="95"/>
        </w:rPr>
        <w:t>the</w:t>
      </w:r>
      <w:r>
        <w:rPr>
          <w:spacing w:val="-16"/>
          <w:w w:val="95"/>
        </w:rPr>
        <w:t xml:space="preserve"> </w:t>
      </w:r>
      <w:r>
        <w:rPr>
          <w:w w:val="95"/>
        </w:rPr>
        <w:t>amount</w:t>
      </w:r>
      <w:r>
        <w:rPr>
          <w:spacing w:val="-23"/>
          <w:w w:val="95"/>
        </w:rPr>
        <w:t xml:space="preserve"> </w:t>
      </w:r>
      <w:r>
        <w:rPr>
          <w:w w:val="95"/>
        </w:rPr>
        <w:t>of</w:t>
      </w:r>
      <w:r>
        <w:rPr>
          <w:spacing w:val="-18"/>
          <w:w w:val="95"/>
        </w:rPr>
        <w:t xml:space="preserve"> </w:t>
      </w:r>
      <w:r>
        <w:rPr>
          <w:w w:val="95"/>
        </w:rPr>
        <w:t>actual,</w:t>
      </w:r>
      <w:r>
        <w:rPr>
          <w:spacing w:val="-19"/>
          <w:w w:val="95"/>
        </w:rPr>
        <w:t xml:space="preserve"> </w:t>
      </w:r>
      <w:r>
        <w:rPr>
          <w:w w:val="95"/>
        </w:rPr>
        <w:t>reasonable</w:t>
      </w:r>
      <w:r>
        <w:rPr>
          <w:spacing w:val="-30"/>
          <w:w w:val="95"/>
        </w:rPr>
        <w:t xml:space="preserve"> </w:t>
      </w:r>
      <w:r>
        <w:rPr>
          <w:w w:val="95"/>
        </w:rPr>
        <w:t>and necessary</w:t>
      </w:r>
      <w:r>
        <w:rPr>
          <w:spacing w:val="-23"/>
          <w:w w:val="95"/>
        </w:rPr>
        <w:t xml:space="preserve"> </w:t>
      </w:r>
      <w:r>
        <w:rPr>
          <w:w w:val="95"/>
        </w:rPr>
        <w:t>the</w:t>
      </w:r>
      <w:r>
        <w:rPr>
          <w:spacing w:val="-32"/>
          <w:w w:val="95"/>
        </w:rPr>
        <w:t xml:space="preserve"> </w:t>
      </w:r>
      <w:r>
        <w:rPr>
          <w:w w:val="95"/>
        </w:rPr>
        <w:t>host</w:t>
      </w:r>
      <w:r>
        <w:rPr>
          <w:spacing w:val="-26"/>
          <w:w w:val="95"/>
        </w:rPr>
        <w:t xml:space="preserve"> </w:t>
      </w:r>
      <w:r>
        <w:rPr>
          <w:w w:val="95"/>
        </w:rPr>
        <w:t>country</w:t>
      </w:r>
      <w:r>
        <w:rPr>
          <w:spacing w:val="-23"/>
          <w:w w:val="95"/>
        </w:rPr>
        <w:t xml:space="preserve"> </w:t>
      </w:r>
      <w:r>
        <w:rPr>
          <w:spacing w:val="3"/>
          <w:w w:val="95"/>
        </w:rPr>
        <w:t>housing</w:t>
      </w:r>
      <w:r>
        <w:rPr>
          <w:spacing w:val="-27"/>
          <w:w w:val="95"/>
        </w:rPr>
        <w:t xml:space="preserve"> </w:t>
      </w:r>
      <w:r>
        <w:rPr>
          <w:w w:val="95"/>
        </w:rPr>
        <w:t>and</w:t>
      </w:r>
      <w:r>
        <w:rPr>
          <w:spacing w:val="-24"/>
          <w:w w:val="95"/>
        </w:rPr>
        <w:t xml:space="preserve"> </w:t>
      </w:r>
      <w:r>
        <w:rPr>
          <w:spacing w:val="4"/>
          <w:w w:val="95"/>
        </w:rPr>
        <w:t>utilities</w:t>
      </w:r>
      <w:r>
        <w:rPr>
          <w:spacing w:val="-37"/>
          <w:w w:val="95"/>
        </w:rPr>
        <w:t xml:space="preserve"> </w:t>
      </w:r>
      <w:r>
        <w:rPr>
          <w:w w:val="95"/>
        </w:rPr>
        <w:t>costs,</w:t>
      </w:r>
      <w:r>
        <w:rPr>
          <w:spacing w:val="-35"/>
          <w:w w:val="95"/>
        </w:rPr>
        <w:t xml:space="preserve"> </w:t>
      </w:r>
      <w:r>
        <w:rPr>
          <w:w w:val="95"/>
        </w:rPr>
        <w:t>subject</w:t>
      </w:r>
      <w:r>
        <w:rPr>
          <w:spacing w:val="-38"/>
          <w:w w:val="95"/>
        </w:rPr>
        <w:t xml:space="preserve"> </w:t>
      </w:r>
      <w:r>
        <w:rPr>
          <w:w w:val="95"/>
        </w:rPr>
        <w:t>to</w:t>
      </w:r>
      <w:r>
        <w:rPr>
          <w:spacing w:val="-24"/>
          <w:w w:val="95"/>
        </w:rPr>
        <w:t xml:space="preserve"> </w:t>
      </w:r>
      <w:r>
        <w:rPr>
          <w:w w:val="95"/>
        </w:rPr>
        <w:t>the</w:t>
      </w:r>
      <w:r>
        <w:rPr>
          <w:spacing w:val="-19"/>
          <w:w w:val="95"/>
        </w:rPr>
        <w:t xml:space="preserve"> </w:t>
      </w:r>
      <w:r>
        <w:rPr>
          <w:w w:val="95"/>
        </w:rPr>
        <w:t xml:space="preserve">housing </w:t>
      </w:r>
      <w:r>
        <w:t>standard.</w:t>
      </w:r>
      <w:r>
        <w:rPr>
          <w:spacing w:val="-45"/>
        </w:rPr>
        <w:t xml:space="preserve"> </w:t>
      </w:r>
      <w:r>
        <w:t>If</w:t>
      </w:r>
      <w:r>
        <w:rPr>
          <w:spacing w:val="-43"/>
        </w:rPr>
        <w:t xml:space="preserve"> </w:t>
      </w:r>
      <w:r>
        <w:t>the</w:t>
      </w:r>
      <w:r>
        <w:rPr>
          <w:spacing w:val="-49"/>
        </w:rPr>
        <w:t xml:space="preserve"> </w:t>
      </w:r>
      <w:r>
        <w:t>Company</w:t>
      </w:r>
      <w:r>
        <w:rPr>
          <w:spacing w:val="-45"/>
        </w:rPr>
        <w:t xml:space="preserve"> </w:t>
      </w:r>
      <w:r>
        <w:rPr>
          <w:spacing w:val="2"/>
        </w:rPr>
        <w:t>provides</w:t>
      </w:r>
      <w:r>
        <w:rPr>
          <w:spacing w:val="-52"/>
        </w:rPr>
        <w:t xml:space="preserve"> </w:t>
      </w:r>
      <w:r>
        <w:t>the</w:t>
      </w:r>
      <w:r>
        <w:rPr>
          <w:spacing w:val="-49"/>
        </w:rPr>
        <w:t xml:space="preserve"> </w:t>
      </w:r>
      <w:r>
        <w:t>housing,</w:t>
      </w:r>
      <w:r>
        <w:rPr>
          <w:spacing w:val="-44"/>
        </w:rPr>
        <w:t xml:space="preserve"> </w:t>
      </w:r>
      <w:r>
        <w:t>the</w:t>
      </w:r>
      <w:r>
        <w:rPr>
          <w:spacing w:val="-49"/>
        </w:rPr>
        <w:t xml:space="preserve"> </w:t>
      </w:r>
      <w:r>
        <w:t>allowance</w:t>
      </w:r>
      <w:r>
        <w:rPr>
          <w:spacing w:val="-50"/>
        </w:rPr>
        <w:t xml:space="preserve"> </w:t>
      </w:r>
      <w:r>
        <w:rPr>
          <w:spacing w:val="5"/>
        </w:rPr>
        <w:t>will</w:t>
      </w:r>
      <w:r>
        <w:rPr>
          <w:spacing w:val="-48"/>
        </w:rPr>
        <w:t xml:space="preserve"> </w:t>
      </w:r>
      <w:r>
        <w:t>be</w:t>
      </w:r>
      <w:r>
        <w:rPr>
          <w:spacing w:val="-50"/>
        </w:rPr>
        <w:t xml:space="preserve"> </w:t>
      </w:r>
      <w:r>
        <w:t>zero.</w:t>
      </w:r>
    </w:p>
    <w:p w14:paraId="7DA1C7ED" w14:textId="77777777" w:rsidR="00895EAC" w:rsidRDefault="00895EAC">
      <w:pPr>
        <w:pStyle w:val="BodyText"/>
        <w:spacing w:before="3"/>
        <w:rPr>
          <w:sz w:val="26"/>
        </w:rPr>
      </w:pPr>
    </w:p>
    <w:p w14:paraId="427FB78C" w14:textId="77777777" w:rsidR="00895EAC" w:rsidRDefault="00D37152">
      <w:pPr>
        <w:pStyle w:val="BodyText"/>
        <w:spacing w:line="292" w:lineRule="auto"/>
        <w:ind w:left="966" w:right="112"/>
      </w:pPr>
      <w:r>
        <w:t>When</w:t>
      </w:r>
      <w:r>
        <w:rPr>
          <w:spacing w:val="-51"/>
        </w:rPr>
        <w:t xml:space="preserve"> </w:t>
      </w:r>
      <w:r>
        <w:rPr>
          <w:spacing w:val="4"/>
        </w:rPr>
        <w:t>it</w:t>
      </w:r>
      <w:r>
        <w:rPr>
          <w:spacing w:val="-51"/>
        </w:rPr>
        <w:t xml:space="preserve"> </w:t>
      </w:r>
      <w:r>
        <w:rPr>
          <w:spacing w:val="4"/>
        </w:rPr>
        <w:t>is</w:t>
      </w:r>
      <w:r>
        <w:rPr>
          <w:spacing w:val="-50"/>
        </w:rPr>
        <w:t xml:space="preserve"> </w:t>
      </w:r>
      <w:r>
        <w:t>tax-effective,</w:t>
      </w:r>
      <w:r>
        <w:rPr>
          <w:spacing w:val="-54"/>
        </w:rPr>
        <w:t xml:space="preserve"> </w:t>
      </w:r>
      <w:r>
        <w:t>the</w:t>
      </w:r>
      <w:r>
        <w:rPr>
          <w:spacing w:val="-54"/>
        </w:rPr>
        <w:t xml:space="preserve"> </w:t>
      </w:r>
      <w:r>
        <w:rPr>
          <w:spacing w:val="2"/>
        </w:rPr>
        <w:t>lease</w:t>
      </w:r>
      <w:r>
        <w:rPr>
          <w:spacing w:val="-53"/>
        </w:rPr>
        <w:t xml:space="preserve"> </w:t>
      </w:r>
      <w:r>
        <w:t>may</w:t>
      </w:r>
      <w:r>
        <w:rPr>
          <w:spacing w:val="-55"/>
        </w:rPr>
        <w:t xml:space="preserve"> </w:t>
      </w:r>
      <w:r>
        <w:t>be</w:t>
      </w:r>
      <w:r>
        <w:rPr>
          <w:spacing w:val="-48"/>
        </w:rPr>
        <w:t xml:space="preserve"> </w:t>
      </w:r>
      <w:r>
        <w:rPr>
          <w:spacing w:val="4"/>
        </w:rPr>
        <w:t>in</w:t>
      </w:r>
      <w:r>
        <w:rPr>
          <w:spacing w:val="-50"/>
        </w:rPr>
        <w:t xml:space="preserve"> </w:t>
      </w:r>
      <w:r>
        <w:t>the</w:t>
      </w:r>
      <w:r>
        <w:rPr>
          <w:spacing w:val="-54"/>
        </w:rPr>
        <w:t xml:space="preserve"> </w:t>
      </w:r>
      <w:r>
        <w:t>name</w:t>
      </w:r>
      <w:r>
        <w:rPr>
          <w:spacing w:val="-48"/>
        </w:rPr>
        <w:t xml:space="preserve"> </w:t>
      </w:r>
      <w:r>
        <w:t>of</w:t>
      </w:r>
      <w:r>
        <w:rPr>
          <w:spacing w:val="-48"/>
        </w:rPr>
        <w:t xml:space="preserve"> </w:t>
      </w:r>
      <w:r>
        <w:t>the</w:t>
      </w:r>
      <w:r>
        <w:rPr>
          <w:spacing w:val="-48"/>
        </w:rPr>
        <w:t xml:space="preserve"> </w:t>
      </w:r>
      <w:r>
        <w:rPr>
          <w:spacing w:val="2"/>
        </w:rPr>
        <w:t>Company’s</w:t>
      </w:r>
      <w:r>
        <w:rPr>
          <w:spacing w:val="-56"/>
        </w:rPr>
        <w:t xml:space="preserve"> </w:t>
      </w:r>
      <w:r>
        <w:rPr>
          <w:spacing w:val="2"/>
        </w:rPr>
        <w:t>legal</w:t>
      </w:r>
      <w:r>
        <w:rPr>
          <w:spacing w:val="-53"/>
        </w:rPr>
        <w:t xml:space="preserve"> </w:t>
      </w:r>
      <w:r>
        <w:rPr>
          <w:spacing w:val="2"/>
        </w:rPr>
        <w:t>entity</w:t>
      </w:r>
      <w:r>
        <w:rPr>
          <w:spacing w:val="-55"/>
        </w:rPr>
        <w:t xml:space="preserve"> </w:t>
      </w:r>
      <w:r>
        <w:rPr>
          <w:spacing w:val="4"/>
        </w:rPr>
        <w:t xml:space="preserve">in </w:t>
      </w:r>
      <w:r>
        <w:t>the host</w:t>
      </w:r>
      <w:r>
        <w:rPr>
          <w:spacing w:val="-33"/>
        </w:rPr>
        <w:t xml:space="preserve"> </w:t>
      </w:r>
      <w:r>
        <w:rPr>
          <w:spacing w:val="-3"/>
        </w:rPr>
        <w:t>country.</w:t>
      </w:r>
    </w:p>
    <w:p w14:paraId="38B157CB" w14:textId="77777777" w:rsidR="00895EAC" w:rsidRDefault="00895EAC">
      <w:pPr>
        <w:pStyle w:val="BodyText"/>
        <w:spacing w:before="9"/>
        <w:rPr>
          <w:sz w:val="27"/>
        </w:rPr>
      </w:pPr>
    </w:p>
    <w:p w14:paraId="0681C9BC" w14:textId="77777777" w:rsidR="00895EAC" w:rsidRDefault="00D37152">
      <w:pPr>
        <w:pStyle w:val="BodyText"/>
        <w:spacing w:line="309" w:lineRule="auto"/>
        <w:ind w:left="966"/>
      </w:pPr>
      <w:r>
        <w:t>When</w:t>
      </w:r>
      <w:r>
        <w:rPr>
          <w:spacing w:val="-50"/>
        </w:rPr>
        <w:t xml:space="preserve"> </w:t>
      </w:r>
      <w:r>
        <w:t>a</w:t>
      </w:r>
      <w:r>
        <w:rPr>
          <w:spacing w:val="-45"/>
        </w:rPr>
        <w:t xml:space="preserve"> </w:t>
      </w:r>
      <w:r>
        <w:t>company</w:t>
      </w:r>
      <w:r>
        <w:rPr>
          <w:spacing w:val="-54"/>
        </w:rPr>
        <w:t xml:space="preserve"> </w:t>
      </w:r>
      <w:r>
        <w:rPr>
          <w:spacing w:val="2"/>
        </w:rPr>
        <w:t>uses</w:t>
      </w:r>
      <w:r>
        <w:rPr>
          <w:spacing w:val="-49"/>
        </w:rPr>
        <w:t xml:space="preserve"> </w:t>
      </w:r>
      <w:r>
        <w:t>the</w:t>
      </w:r>
      <w:r>
        <w:rPr>
          <w:spacing w:val="-44"/>
        </w:rPr>
        <w:t xml:space="preserve"> </w:t>
      </w:r>
      <w:r>
        <w:t>balance-</w:t>
      </w:r>
      <w:r>
        <w:rPr>
          <w:spacing w:val="-53"/>
        </w:rPr>
        <w:t xml:space="preserve"> </w:t>
      </w:r>
      <w:r>
        <w:rPr>
          <w:spacing w:val="3"/>
        </w:rPr>
        <w:t>sheet</w:t>
      </w:r>
      <w:r>
        <w:rPr>
          <w:spacing w:val="-55"/>
        </w:rPr>
        <w:t xml:space="preserve"> </w:t>
      </w:r>
      <w:r>
        <w:t>approach,</w:t>
      </w:r>
      <w:r>
        <w:rPr>
          <w:spacing w:val="-48"/>
        </w:rPr>
        <w:t xml:space="preserve"> </w:t>
      </w:r>
      <w:r>
        <w:rPr>
          <w:spacing w:val="4"/>
        </w:rPr>
        <w:t>it</w:t>
      </w:r>
      <w:r>
        <w:rPr>
          <w:spacing w:val="-50"/>
        </w:rPr>
        <w:t xml:space="preserve"> </w:t>
      </w:r>
      <w:r>
        <w:rPr>
          <w:spacing w:val="2"/>
        </w:rPr>
        <w:t>typically</w:t>
      </w:r>
      <w:r>
        <w:rPr>
          <w:spacing w:val="-55"/>
        </w:rPr>
        <w:t xml:space="preserve"> </w:t>
      </w:r>
      <w:r>
        <w:t>agrees</w:t>
      </w:r>
      <w:r>
        <w:rPr>
          <w:spacing w:val="-54"/>
        </w:rPr>
        <w:t xml:space="preserve"> </w:t>
      </w:r>
      <w:r>
        <w:t>to</w:t>
      </w:r>
      <w:r>
        <w:rPr>
          <w:spacing w:val="-44"/>
        </w:rPr>
        <w:t xml:space="preserve"> </w:t>
      </w:r>
      <w:r>
        <w:t>pay</w:t>
      </w:r>
      <w:r>
        <w:rPr>
          <w:spacing w:val="-48"/>
        </w:rPr>
        <w:t xml:space="preserve"> </w:t>
      </w:r>
      <w:r>
        <w:t xml:space="preserve">any </w:t>
      </w:r>
      <w:r>
        <w:rPr>
          <w:w w:val="95"/>
        </w:rPr>
        <w:t>increased</w:t>
      </w:r>
      <w:r>
        <w:rPr>
          <w:spacing w:val="-37"/>
          <w:w w:val="95"/>
        </w:rPr>
        <w:t xml:space="preserve"> </w:t>
      </w:r>
      <w:r>
        <w:rPr>
          <w:w w:val="95"/>
        </w:rPr>
        <w:t>cost</w:t>
      </w:r>
      <w:r>
        <w:rPr>
          <w:spacing w:val="-25"/>
          <w:w w:val="95"/>
        </w:rPr>
        <w:t xml:space="preserve"> </w:t>
      </w:r>
      <w:r>
        <w:rPr>
          <w:w w:val="95"/>
        </w:rPr>
        <w:t>of</w:t>
      </w:r>
      <w:r>
        <w:rPr>
          <w:spacing w:val="-19"/>
          <w:w w:val="95"/>
        </w:rPr>
        <w:t xml:space="preserve"> </w:t>
      </w:r>
      <w:r>
        <w:rPr>
          <w:w w:val="95"/>
        </w:rPr>
        <w:t>housing</w:t>
      </w:r>
      <w:r>
        <w:rPr>
          <w:spacing w:val="-38"/>
          <w:w w:val="95"/>
        </w:rPr>
        <w:t xml:space="preserve"> </w:t>
      </w:r>
      <w:r>
        <w:rPr>
          <w:spacing w:val="4"/>
          <w:w w:val="95"/>
        </w:rPr>
        <w:t>in</w:t>
      </w:r>
      <w:r>
        <w:rPr>
          <w:spacing w:val="-23"/>
          <w:w w:val="95"/>
        </w:rPr>
        <w:t xml:space="preserve"> </w:t>
      </w:r>
      <w:r>
        <w:rPr>
          <w:w w:val="95"/>
        </w:rPr>
        <w:t>the</w:t>
      </w:r>
      <w:r>
        <w:rPr>
          <w:spacing w:val="-17"/>
          <w:w w:val="95"/>
        </w:rPr>
        <w:t xml:space="preserve"> </w:t>
      </w:r>
      <w:r>
        <w:rPr>
          <w:w w:val="95"/>
        </w:rPr>
        <w:t>host</w:t>
      </w:r>
      <w:r>
        <w:rPr>
          <w:spacing w:val="-25"/>
          <w:w w:val="95"/>
        </w:rPr>
        <w:t xml:space="preserve"> </w:t>
      </w:r>
      <w:r>
        <w:rPr>
          <w:w w:val="95"/>
        </w:rPr>
        <w:t>location.</w:t>
      </w:r>
      <w:r>
        <w:rPr>
          <w:spacing w:val="-35"/>
          <w:w w:val="95"/>
        </w:rPr>
        <w:t xml:space="preserve"> </w:t>
      </w:r>
      <w:r>
        <w:rPr>
          <w:w w:val="95"/>
        </w:rPr>
        <w:t>The</w:t>
      </w:r>
      <w:r>
        <w:rPr>
          <w:spacing w:val="-17"/>
          <w:w w:val="95"/>
        </w:rPr>
        <w:t xml:space="preserve"> </w:t>
      </w:r>
      <w:r>
        <w:rPr>
          <w:w w:val="95"/>
        </w:rPr>
        <w:t>most</w:t>
      </w:r>
      <w:r>
        <w:rPr>
          <w:spacing w:val="-25"/>
          <w:w w:val="95"/>
        </w:rPr>
        <w:t xml:space="preserve"> </w:t>
      </w:r>
      <w:r>
        <w:rPr>
          <w:w w:val="95"/>
        </w:rPr>
        <w:t>common</w:t>
      </w:r>
      <w:r>
        <w:rPr>
          <w:spacing w:val="-23"/>
          <w:w w:val="95"/>
        </w:rPr>
        <w:t xml:space="preserve"> </w:t>
      </w:r>
      <w:r>
        <w:rPr>
          <w:w w:val="95"/>
        </w:rPr>
        <w:t>approach</w:t>
      </w:r>
      <w:r>
        <w:rPr>
          <w:spacing w:val="-10"/>
          <w:w w:val="95"/>
        </w:rPr>
        <w:t xml:space="preserve"> </w:t>
      </w:r>
      <w:r>
        <w:rPr>
          <w:spacing w:val="4"/>
          <w:w w:val="95"/>
        </w:rPr>
        <w:t>is</w:t>
      </w:r>
      <w:r>
        <w:rPr>
          <w:spacing w:val="-35"/>
          <w:w w:val="95"/>
        </w:rPr>
        <w:t xml:space="preserve"> </w:t>
      </w:r>
      <w:r>
        <w:rPr>
          <w:spacing w:val="2"/>
          <w:w w:val="95"/>
        </w:rPr>
        <w:t>for</w:t>
      </w:r>
      <w:r>
        <w:rPr>
          <w:spacing w:val="-27"/>
          <w:w w:val="95"/>
        </w:rPr>
        <w:t xml:space="preserve"> </w:t>
      </w:r>
      <w:r>
        <w:rPr>
          <w:w w:val="95"/>
        </w:rPr>
        <w:t xml:space="preserve">the </w:t>
      </w:r>
      <w:r>
        <w:t>company</w:t>
      </w:r>
      <w:r>
        <w:rPr>
          <w:spacing w:val="-35"/>
        </w:rPr>
        <w:t xml:space="preserve"> </w:t>
      </w:r>
      <w:r>
        <w:t>to</w:t>
      </w:r>
      <w:r>
        <w:rPr>
          <w:spacing w:val="-35"/>
        </w:rPr>
        <w:t xml:space="preserve"> </w:t>
      </w:r>
      <w:r>
        <w:rPr>
          <w:spacing w:val="2"/>
        </w:rPr>
        <w:t>lease</w:t>
      </w:r>
      <w:r>
        <w:rPr>
          <w:spacing w:val="-41"/>
        </w:rPr>
        <w:t xml:space="preserve"> </w:t>
      </w:r>
      <w:r>
        <w:t>the</w:t>
      </w:r>
      <w:r>
        <w:rPr>
          <w:spacing w:val="-31"/>
        </w:rPr>
        <w:t xml:space="preserve"> </w:t>
      </w:r>
      <w:r>
        <w:t>housing</w:t>
      </w:r>
      <w:r>
        <w:rPr>
          <w:spacing w:val="-47"/>
        </w:rPr>
        <w:t xml:space="preserve"> </w:t>
      </w:r>
      <w:r>
        <w:rPr>
          <w:spacing w:val="4"/>
        </w:rPr>
        <w:t>in</w:t>
      </w:r>
      <w:r>
        <w:rPr>
          <w:spacing w:val="-35"/>
        </w:rPr>
        <w:t xml:space="preserve"> </w:t>
      </w:r>
      <w:r>
        <w:t>the</w:t>
      </w:r>
      <w:r>
        <w:rPr>
          <w:spacing w:val="-41"/>
        </w:rPr>
        <w:t xml:space="preserve"> </w:t>
      </w:r>
      <w:r>
        <w:t>host</w:t>
      </w:r>
      <w:r>
        <w:rPr>
          <w:spacing w:val="-37"/>
        </w:rPr>
        <w:t xml:space="preserve"> </w:t>
      </w:r>
      <w:r>
        <w:t>location</w:t>
      </w:r>
      <w:r>
        <w:rPr>
          <w:spacing w:val="-35"/>
        </w:rPr>
        <w:t xml:space="preserve"> </w:t>
      </w:r>
      <w:r>
        <w:t>and</w:t>
      </w:r>
      <w:r>
        <w:rPr>
          <w:spacing w:val="-36"/>
        </w:rPr>
        <w:t xml:space="preserve"> </w:t>
      </w:r>
      <w:r>
        <w:t>collect</w:t>
      </w:r>
      <w:r>
        <w:rPr>
          <w:spacing w:val="-46"/>
        </w:rPr>
        <w:t xml:space="preserve"> </w:t>
      </w:r>
      <w:r>
        <w:t>a</w:t>
      </w:r>
      <w:r>
        <w:rPr>
          <w:spacing w:val="-28"/>
        </w:rPr>
        <w:t xml:space="preserve"> </w:t>
      </w:r>
      <w:r>
        <w:rPr>
          <w:spacing w:val="2"/>
        </w:rPr>
        <w:t xml:space="preserve">home-country </w:t>
      </w:r>
      <w:r>
        <w:rPr>
          <w:w w:val="95"/>
        </w:rPr>
        <w:t>housing</w:t>
      </w:r>
      <w:r>
        <w:rPr>
          <w:spacing w:val="-34"/>
          <w:w w:val="95"/>
        </w:rPr>
        <w:t xml:space="preserve"> </w:t>
      </w:r>
      <w:r>
        <w:rPr>
          <w:w w:val="95"/>
        </w:rPr>
        <w:t>norm</w:t>
      </w:r>
      <w:r>
        <w:rPr>
          <w:spacing w:val="-1"/>
          <w:w w:val="95"/>
        </w:rPr>
        <w:t xml:space="preserve"> </w:t>
      </w:r>
      <w:r>
        <w:rPr>
          <w:w w:val="95"/>
        </w:rPr>
        <w:t>(contribution)</w:t>
      </w:r>
      <w:r>
        <w:rPr>
          <w:spacing w:val="-25"/>
          <w:w w:val="95"/>
        </w:rPr>
        <w:t xml:space="preserve"> </w:t>
      </w:r>
      <w:r>
        <w:rPr>
          <w:w w:val="95"/>
        </w:rPr>
        <w:t>from</w:t>
      </w:r>
      <w:r>
        <w:rPr>
          <w:spacing w:val="-32"/>
          <w:w w:val="95"/>
        </w:rPr>
        <w:t xml:space="preserve"> </w:t>
      </w:r>
      <w:r>
        <w:rPr>
          <w:w w:val="95"/>
        </w:rPr>
        <w:t>the</w:t>
      </w:r>
      <w:r>
        <w:rPr>
          <w:spacing w:val="-25"/>
          <w:w w:val="95"/>
        </w:rPr>
        <w:t xml:space="preserve"> </w:t>
      </w:r>
      <w:r>
        <w:rPr>
          <w:spacing w:val="5"/>
          <w:w w:val="95"/>
        </w:rPr>
        <w:t>employee.</w:t>
      </w:r>
      <w:r>
        <w:rPr>
          <w:spacing w:val="-29"/>
          <w:w w:val="95"/>
        </w:rPr>
        <w:t xml:space="preserve"> </w:t>
      </w:r>
      <w:r>
        <w:rPr>
          <w:w w:val="95"/>
        </w:rPr>
        <w:t>The</w:t>
      </w:r>
      <w:r>
        <w:rPr>
          <w:spacing w:val="-25"/>
          <w:w w:val="95"/>
        </w:rPr>
        <w:t xml:space="preserve"> </w:t>
      </w:r>
      <w:r>
        <w:rPr>
          <w:w w:val="95"/>
        </w:rPr>
        <w:t>home-country</w:t>
      </w:r>
      <w:r>
        <w:rPr>
          <w:spacing w:val="-29"/>
          <w:w w:val="95"/>
        </w:rPr>
        <w:t xml:space="preserve"> </w:t>
      </w:r>
      <w:r>
        <w:rPr>
          <w:w w:val="95"/>
        </w:rPr>
        <w:t>housing</w:t>
      </w:r>
      <w:r>
        <w:rPr>
          <w:spacing w:val="-33"/>
          <w:w w:val="95"/>
        </w:rPr>
        <w:t xml:space="preserve"> </w:t>
      </w:r>
      <w:r>
        <w:rPr>
          <w:w w:val="95"/>
        </w:rPr>
        <w:t>norm</w:t>
      </w:r>
      <w:r>
        <w:rPr>
          <w:spacing w:val="-1"/>
          <w:w w:val="95"/>
        </w:rPr>
        <w:t xml:space="preserve"> </w:t>
      </w:r>
      <w:r>
        <w:rPr>
          <w:spacing w:val="4"/>
          <w:w w:val="95"/>
        </w:rPr>
        <w:t xml:space="preserve">is </w:t>
      </w:r>
      <w:r>
        <w:t>the</w:t>
      </w:r>
      <w:r>
        <w:rPr>
          <w:spacing w:val="-41"/>
        </w:rPr>
        <w:t xml:space="preserve"> </w:t>
      </w:r>
      <w:r>
        <w:t>amount</w:t>
      </w:r>
      <w:r>
        <w:rPr>
          <w:spacing w:val="-44"/>
        </w:rPr>
        <w:t xml:space="preserve"> </w:t>
      </w:r>
      <w:r>
        <w:t>that</w:t>
      </w:r>
      <w:r>
        <w:rPr>
          <w:spacing w:val="-44"/>
        </w:rPr>
        <w:t xml:space="preserve"> </w:t>
      </w:r>
      <w:r>
        <w:t>a</w:t>
      </w:r>
      <w:r>
        <w:rPr>
          <w:spacing w:val="-38"/>
        </w:rPr>
        <w:t xml:space="preserve"> </w:t>
      </w:r>
      <w:r>
        <w:t>typical</w:t>
      </w:r>
      <w:r>
        <w:rPr>
          <w:spacing w:val="-48"/>
        </w:rPr>
        <w:t xml:space="preserve"> </w:t>
      </w:r>
      <w:r>
        <w:rPr>
          <w:spacing w:val="3"/>
        </w:rPr>
        <w:t>family</w:t>
      </w:r>
      <w:r>
        <w:rPr>
          <w:spacing w:val="-50"/>
        </w:rPr>
        <w:t xml:space="preserve"> </w:t>
      </w:r>
      <w:r>
        <w:t>pays</w:t>
      </w:r>
      <w:r>
        <w:rPr>
          <w:spacing w:val="-50"/>
        </w:rPr>
        <w:t xml:space="preserve"> </w:t>
      </w:r>
      <w:r>
        <w:rPr>
          <w:spacing w:val="2"/>
        </w:rPr>
        <w:t>for</w:t>
      </w:r>
      <w:r>
        <w:rPr>
          <w:spacing w:val="-46"/>
        </w:rPr>
        <w:t xml:space="preserve"> </w:t>
      </w:r>
      <w:r>
        <w:t>housing</w:t>
      </w:r>
      <w:r>
        <w:rPr>
          <w:spacing w:val="-45"/>
        </w:rPr>
        <w:t xml:space="preserve"> </w:t>
      </w:r>
      <w:r>
        <w:t>and</w:t>
      </w:r>
      <w:r>
        <w:rPr>
          <w:spacing w:val="-43"/>
        </w:rPr>
        <w:t xml:space="preserve"> </w:t>
      </w:r>
      <w:r>
        <w:rPr>
          <w:spacing w:val="4"/>
        </w:rPr>
        <w:t>utilities</w:t>
      </w:r>
      <w:r>
        <w:rPr>
          <w:spacing w:val="-51"/>
        </w:rPr>
        <w:t xml:space="preserve"> </w:t>
      </w:r>
      <w:r>
        <w:rPr>
          <w:spacing w:val="4"/>
        </w:rPr>
        <w:t>in</w:t>
      </w:r>
      <w:r>
        <w:rPr>
          <w:spacing w:val="-51"/>
        </w:rPr>
        <w:t xml:space="preserve"> </w:t>
      </w:r>
      <w:r>
        <w:rPr>
          <w:spacing w:val="3"/>
        </w:rPr>
        <w:t>their</w:t>
      </w:r>
      <w:r>
        <w:rPr>
          <w:spacing w:val="-53"/>
        </w:rPr>
        <w:t xml:space="preserve"> </w:t>
      </w:r>
      <w:r>
        <w:t>home</w:t>
      </w:r>
      <w:r>
        <w:rPr>
          <w:spacing w:val="-48"/>
        </w:rPr>
        <w:t xml:space="preserve"> </w:t>
      </w:r>
      <w:r>
        <w:rPr>
          <w:spacing w:val="-3"/>
        </w:rPr>
        <w:t>country.</w:t>
      </w:r>
    </w:p>
    <w:p w14:paraId="3C24F39C" w14:textId="77777777" w:rsidR="00895EAC" w:rsidRDefault="00895EAC">
      <w:pPr>
        <w:pStyle w:val="BodyText"/>
        <w:spacing w:before="3"/>
        <w:rPr>
          <w:sz w:val="26"/>
        </w:rPr>
      </w:pPr>
    </w:p>
    <w:p w14:paraId="70A277FE" w14:textId="77777777" w:rsidR="00895EAC" w:rsidRDefault="00D37152">
      <w:pPr>
        <w:pStyle w:val="BodyText"/>
        <w:spacing w:line="312" w:lineRule="auto"/>
        <w:ind w:left="966"/>
      </w:pPr>
      <w:r>
        <w:rPr>
          <w:w w:val="95"/>
        </w:rPr>
        <w:t>Actual,</w:t>
      </w:r>
      <w:r>
        <w:rPr>
          <w:spacing w:val="-26"/>
          <w:w w:val="95"/>
        </w:rPr>
        <w:t xml:space="preserve"> </w:t>
      </w:r>
      <w:r>
        <w:rPr>
          <w:w w:val="95"/>
        </w:rPr>
        <w:t>reasonable</w:t>
      </w:r>
      <w:r>
        <w:rPr>
          <w:spacing w:val="-34"/>
          <w:w w:val="95"/>
        </w:rPr>
        <w:t xml:space="preserve"> </w:t>
      </w:r>
      <w:r>
        <w:rPr>
          <w:spacing w:val="4"/>
          <w:w w:val="95"/>
        </w:rPr>
        <w:t>expenses</w:t>
      </w:r>
      <w:r>
        <w:rPr>
          <w:spacing w:val="-39"/>
          <w:w w:val="95"/>
        </w:rPr>
        <w:t xml:space="preserve"> </w:t>
      </w:r>
      <w:r>
        <w:rPr>
          <w:w w:val="95"/>
        </w:rPr>
        <w:t>incurred</w:t>
      </w:r>
      <w:r>
        <w:rPr>
          <w:spacing w:val="-39"/>
          <w:w w:val="95"/>
        </w:rPr>
        <w:t xml:space="preserve"> </w:t>
      </w:r>
      <w:r>
        <w:rPr>
          <w:spacing w:val="4"/>
          <w:w w:val="95"/>
        </w:rPr>
        <w:t>in</w:t>
      </w:r>
      <w:r>
        <w:rPr>
          <w:spacing w:val="-39"/>
          <w:w w:val="95"/>
        </w:rPr>
        <w:t xml:space="preserve"> </w:t>
      </w:r>
      <w:r>
        <w:rPr>
          <w:spacing w:val="2"/>
          <w:w w:val="95"/>
        </w:rPr>
        <w:t>retaining</w:t>
      </w:r>
      <w:r>
        <w:rPr>
          <w:spacing w:val="-41"/>
          <w:w w:val="95"/>
        </w:rPr>
        <w:t xml:space="preserve"> </w:t>
      </w:r>
      <w:r>
        <w:rPr>
          <w:w w:val="95"/>
        </w:rPr>
        <w:t>an</w:t>
      </w:r>
      <w:r>
        <w:rPr>
          <w:spacing w:val="-40"/>
          <w:w w:val="95"/>
        </w:rPr>
        <w:t xml:space="preserve"> </w:t>
      </w:r>
      <w:r>
        <w:rPr>
          <w:w w:val="95"/>
        </w:rPr>
        <w:t>agency</w:t>
      </w:r>
      <w:r>
        <w:rPr>
          <w:spacing w:val="-26"/>
          <w:w w:val="95"/>
        </w:rPr>
        <w:t xml:space="preserve"> </w:t>
      </w:r>
      <w:r>
        <w:rPr>
          <w:w w:val="95"/>
        </w:rPr>
        <w:t>to</w:t>
      </w:r>
      <w:r>
        <w:rPr>
          <w:spacing w:val="-27"/>
          <w:w w:val="95"/>
        </w:rPr>
        <w:t xml:space="preserve"> </w:t>
      </w:r>
      <w:r>
        <w:rPr>
          <w:spacing w:val="3"/>
          <w:w w:val="95"/>
        </w:rPr>
        <w:t>find</w:t>
      </w:r>
      <w:r>
        <w:rPr>
          <w:spacing w:val="-28"/>
          <w:w w:val="95"/>
        </w:rPr>
        <w:t xml:space="preserve"> </w:t>
      </w:r>
      <w:r>
        <w:rPr>
          <w:spacing w:val="4"/>
          <w:w w:val="95"/>
        </w:rPr>
        <w:t>living</w:t>
      </w:r>
      <w:r>
        <w:rPr>
          <w:spacing w:val="-41"/>
          <w:w w:val="95"/>
        </w:rPr>
        <w:t xml:space="preserve"> </w:t>
      </w:r>
      <w:r>
        <w:rPr>
          <w:w w:val="95"/>
        </w:rPr>
        <w:t>quarters, where</w:t>
      </w:r>
      <w:r>
        <w:rPr>
          <w:spacing w:val="-37"/>
          <w:w w:val="95"/>
        </w:rPr>
        <w:t xml:space="preserve"> </w:t>
      </w:r>
      <w:r>
        <w:rPr>
          <w:w w:val="95"/>
        </w:rPr>
        <w:t>such</w:t>
      </w:r>
      <w:r>
        <w:rPr>
          <w:spacing w:val="-32"/>
          <w:w w:val="95"/>
        </w:rPr>
        <w:t xml:space="preserve"> </w:t>
      </w:r>
      <w:r>
        <w:rPr>
          <w:spacing w:val="2"/>
          <w:w w:val="95"/>
        </w:rPr>
        <w:t>services</w:t>
      </w:r>
      <w:r>
        <w:rPr>
          <w:spacing w:val="-41"/>
          <w:w w:val="95"/>
        </w:rPr>
        <w:t xml:space="preserve"> </w:t>
      </w:r>
      <w:r>
        <w:rPr>
          <w:spacing w:val="-3"/>
          <w:w w:val="95"/>
        </w:rPr>
        <w:t>are</w:t>
      </w:r>
      <w:r>
        <w:rPr>
          <w:spacing w:val="-26"/>
          <w:w w:val="95"/>
        </w:rPr>
        <w:t xml:space="preserve"> </w:t>
      </w:r>
      <w:r>
        <w:rPr>
          <w:w w:val="95"/>
        </w:rPr>
        <w:t>normal</w:t>
      </w:r>
      <w:r>
        <w:rPr>
          <w:spacing w:val="-26"/>
          <w:w w:val="95"/>
        </w:rPr>
        <w:t xml:space="preserve"> </w:t>
      </w:r>
      <w:r>
        <w:rPr>
          <w:w w:val="95"/>
        </w:rPr>
        <w:t>and</w:t>
      </w:r>
      <w:r>
        <w:rPr>
          <w:spacing w:val="-13"/>
          <w:w w:val="95"/>
        </w:rPr>
        <w:t xml:space="preserve"> </w:t>
      </w:r>
      <w:r>
        <w:rPr>
          <w:spacing w:val="2"/>
          <w:w w:val="95"/>
        </w:rPr>
        <w:t>essential</w:t>
      </w:r>
      <w:r>
        <w:rPr>
          <w:spacing w:val="-37"/>
          <w:w w:val="95"/>
        </w:rPr>
        <w:t xml:space="preserve"> </w:t>
      </w:r>
      <w:r>
        <w:rPr>
          <w:w w:val="95"/>
        </w:rPr>
        <w:t>(such</w:t>
      </w:r>
      <w:r>
        <w:rPr>
          <w:spacing w:val="-41"/>
          <w:w w:val="95"/>
        </w:rPr>
        <w:t xml:space="preserve"> </w:t>
      </w:r>
      <w:r>
        <w:rPr>
          <w:w w:val="95"/>
        </w:rPr>
        <w:t>as</w:t>
      </w:r>
      <w:r>
        <w:rPr>
          <w:spacing w:val="-31"/>
          <w:w w:val="95"/>
        </w:rPr>
        <w:t xml:space="preserve"> </w:t>
      </w:r>
      <w:r>
        <w:rPr>
          <w:w w:val="95"/>
        </w:rPr>
        <w:t>the</w:t>
      </w:r>
      <w:r>
        <w:rPr>
          <w:spacing w:val="-26"/>
          <w:w w:val="95"/>
        </w:rPr>
        <w:t xml:space="preserve"> </w:t>
      </w:r>
      <w:r>
        <w:rPr>
          <w:spacing w:val="4"/>
          <w:w w:val="95"/>
        </w:rPr>
        <w:t>one-time</w:t>
      </w:r>
      <w:r>
        <w:rPr>
          <w:spacing w:val="-37"/>
          <w:w w:val="95"/>
        </w:rPr>
        <w:t xml:space="preserve"> </w:t>
      </w:r>
      <w:r>
        <w:rPr>
          <w:spacing w:val="4"/>
          <w:w w:val="95"/>
        </w:rPr>
        <w:t>fee</w:t>
      </w:r>
      <w:r>
        <w:rPr>
          <w:spacing w:val="-37"/>
          <w:w w:val="95"/>
        </w:rPr>
        <w:t xml:space="preserve"> </w:t>
      </w:r>
      <w:r>
        <w:rPr>
          <w:w w:val="95"/>
        </w:rPr>
        <w:t>charged</w:t>
      </w:r>
      <w:r>
        <w:rPr>
          <w:spacing w:val="-42"/>
          <w:w w:val="95"/>
        </w:rPr>
        <w:t xml:space="preserve"> </w:t>
      </w:r>
      <w:r>
        <w:rPr>
          <w:w w:val="95"/>
        </w:rPr>
        <w:t>by rental</w:t>
      </w:r>
      <w:r>
        <w:rPr>
          <w:spacing w:val="-30"/>
          <w:w w:val="95"/>
        </w:rPr>
        <w:t xml:space="preserve"> </w:t>
      </w:r>
      <w:r>
        <w:rPr>
          <w:w w:val="95"/>
        </w:rPr>
        <w:t>agents</w:t>
      </w:r>
      <w:r>
        <w:rPr>
          <w:spacing w:val="-24"/>
          <w:w w:val="95"/>
        </w:rPr>
        <w:t xml:space="preserve"> </w:t>
      </w:r>
      <w:r>
        <w:rPr>
          <w:w w:val="95"/>
        </w:rPr>
        <w:t>at</w:t>
      </w:r>
      <w:r>
        <w:rPr>
          <w:spacing w:val="-25"/>
          <w:w w:val="95"/>
        </w:rPr>
        <w:t xml:space="preserve"> </w:t>
      </w:r>
      <w:r>
        <w:rPr>
          <w:w w:val="95"/>
        </w:rPr>
        <w:t>the</w:t>
      </w:r>
      <w:r>
        <w:rPr>
          <w:spacing w:val="-17"/>
          <w:w w:val="95"/>
        </w:rPr>
        <w:t xml:space="preserve"> </w:t>
      </w:r>
      <w:r>
        <w:rPr>
          <w:spacing w:val="3"/>
          <w:w w:val="95"/>
        </w:rPr>
        <w:t>beginning</w:t>
      </w:r>
      <w:r>
        <w:rPr>
          <w:spacing w:val="-38"/>
          <w:w w:val="95"/>
        </w:rPr>
        <w:t xml:space="preserve"> </w:t>
      </w:r>
      <w:r>
        <w:rPr>
          <w:w w:val="95"/>
        </w:rPr>
        <w:t>of</w:t>
      </w:r>
      <w:r>
        <w:rPr>
          <w:spacing w:val="-32"/>
          <w:w w:val="95"/>
        </w:rPr>
        <w:t xml:space="preserve"> </w:t>
      </w:r>
      <w:r>
        <w:rPr>
          <w:w w:val="95"/>
        </w:rPr>
        <w:t>a</w:t>
      </w:r>
      <w:r>
        <w:rPr>
          <w:spacing w:val="-14"/>
          <w:w w:val="95"/>
        </w:rPr>
        <w:t xml:space="preserve"> </w:t>
      </w:r>
      <w:r>
        <w:rPr>
          <w:w w:val="95"/>
        </w:rPr>
        <w:t>rental</w:t>
      </w:r>
      <w:r>
        <w:rPr>
          <w:spacing w:val="-30"/>
          <w:w w:val="95"/>
        </w:rPr>
        <w:t xml:space="preserve"> </w:t>
      </w:r>
      <w:r>
        <w:rPr>
          <w:w w:val="95"/>
        </w:rPr>
        <w:t>contract,</w:t>
      </w:r>
      <w:r>
        <w:rPr>
          <w:spacing w:val="-21"/>
          <w:w w:val="95"/>
        </w:rPr>
        <w:t xml:space="preserve"> </w:t>
      </w:r>
      <w:r>
        <w:rPr>
          <w:spacing w:val="2"/>
          <w:w w:val="95"/>
        </w:rPr>
        <w:t>including</w:t>
      </w:r>
      <w:r>
        <w:rPr>
          <w:spacing w:val="-38"/>
          <w:w w:val="95"/>
        </w:rPr>
        <w:t xml:space="preserve"> </w:t>
      </w:r>
      <w:r>
        <w:rPr>
          <w:w w:val="95"/>
        </w:rPr>
        <w:t>special</w:t>
      </w:r>
      <w:r>
        <w:rPr>
          <w:spacing w:val="-30"/>
          <w:w w:val="95"/>
        </w:rPr>
        <w:t xml:space="preserve"> </w:t>
      </w:r>
      <w:r>
        <w:rPr>
          <w:spacing w:val="2"/>
          <w:w w:val="95"/>
        </w:rPr>
        <w:t>legal</w:t>
      </w:r>
      <w:r>
        <w:rPr>
          <w:spacing w:val="-30"/>
          <w:w w:val="95"/>
        </w:rPr>
        <w:t xml:space="preserve"> </w:t>
      </w:r>
      <w:r>
        <w:rPr>
          <w:spacing w:val="5"/>
          <w:w w:val="95"/>
        </w:rPr>
        <w:t>fees</w:t>
      </w:r>
      <w:r>
        <w:rPr>
          <w:spacing w:val="-36"/>
          <w:w w:val="95"/>
        </w:rPr>
        <w:t xml:space="preserve"> </w:t>
      </w:r>
      <w:r>
        <w:rPr>
          <w:spacing w:val="2"/>
          <w:w w:val="95"/>
        </w:rPr>
        <w:t>for</w:t>
      </w:r>
      <w:r>
        <w:rPr>
          <w:spacing w:val="-40"/>
          <w:w w:val="95"/>
        </w:rPr>
        <w:t xml:space="preserve"> </w:t>
      </w:r>
      <w:r>
        <w:rPr>
          <w:w w:val="95"/>
        </w:rPr>
        <w:t xml:space="preserve">the </w:t>
      </w:r>
      <w:r>
        <w:rPr>
          <w:spacing w:val="2"/>
        </w:rPr>
        <w:t>lease</w:t>
      </w:r>
      <w:r>
        <w:rPr>
          <w:spacing w:val="-34"/>
        </w:rPr>
        <w:t xml:space="preserve"> </w:t>
      </w:r>
      <w:r>
        <w:t>and</w:t>
      </w:r>
      <w:r>
        <w:rPr>
          <w:spacing w:val="-27"/>
        </w:rPr>
        <w:t xml:space="preserve"> </w:t>
      </w:r>
      <w:r>
        <w:t>other</w:t>
      </w:r>
      <w:r>
        <w:rPr>
          <w:spacing w:val="-31"/>
        </w:rPr>
        <w:t xml:space="preserve"> </w:t>
      </w:r>
      <w:r>
        <w:t>documents)</w:t>
      </w:r>
      <w:r>
        <w:rPr>
          <w:spacing w:val="-34"/>
        </w:rPr>
        <w:t xml:space="preserve"> </w:t>
      </w:r>
      <w:r>
        <w:rPr>
          <w:spacing w:val="5"/>
        </w:rPr>
        <w:t>will</w:t>
      </w:r>
      <w:r>
        <w:rPr>
          <w:spacing w:val="-33"/>
        </w:rPr>
        <w:t xml:space="preserve"> </w:t>
      </w:r>
      <w:r>
        <w:t>be</w:t>
      </w:r>
      <w:r>
        <w:rPr>
          <w:spacing w:val="-34"/>
        </w:rPr>
        <w:t xml:space="preserve"> </w:t>
      </w:r>
      <w:r>
        <w:t>reimbursed</w:t>
      </w:r>
      <w:r>
        <w:rPr>
          <w:spacing w:val="-40"/>
        </w:rPr>
        <w:t xml:space="preserve"> </w:t>
      </w:r>
      <w:r>
        <w:t>by</w:t>
      </w:r>
      <w:r>
        <w:rPr>
          <w:spacing w:val="-25"/>
        </w:rPr>
        <w:t xml:space="preserve"> </w:t>
      </w:r>
      <w:r>
        <w:t>the</w:t>
      </w:r>
      <w:r>
        <w:rPr>
          <w:spacing w:val="-34"/>
        </w:rPr>
        <w:t xml:space="preserve"> </w:t>
      </w:r>
      <w:r>
        <w:t>Company.</w:t>
      </w:r>
    </w:p>
    <w:p w14:paraId="23E240B0" w14:textId="77777777" w:rsidR="00895EAC" w:rsidRDefault="00895EAC">
      <w:pPr>
        <w:pStyle w:val="BodyText"/>
        <w:spacing w:before="11"/>
        <w:rPr>
          <w:sz w:val="23"/>
        </w:rPr>
      </w:pPr>
    </w:p>
    <w:p w14:paraId="39D86BB1" w14:textId="77777777" w:rsidR="00895EAC" w:rsidRDefault="00D37152">
      <w:pPr>
        <w:pStyle w:val="ListParagraph"/>
        <w:numPr>
          <w:ilvl w:val="1"/>
          <w:numId w:val="15"/>
        </w:numPr>
        <w:tabs>
          <w:tab w:val="left" w:pos="919"/>
        </w:tabs>
        <w:ind w:hanging="417"/>
        <w:rPr>
          <w:rFonts w:ascii="Carlito"/>
          <w:sz w:val="24"/>
        </w:rPr>
      </w:pPr>
      <w:r>
        <w:rPr>
          <w:rFonts w:ascii="Carlito"/>
          <w:sz w:val="24"/>
        </w:rPr>
        <w:t>Education</w:t>
      </w:r>
      <w:r>
        <w:rPr>
          <w:rFonts w:ascii="Carlito"/>
          <w:spacing w:val="-5"/>
          <w:sz w:val="24"/>
        </w:rPr>
        <w:t xml:space="preserve"> </w:t>
      </w:r>
      <w:r>
        <w:rPr>
          <w:rFonts w:ascii="Carlito"/>
          <w:sz w:val="24"/>
        </w:rPr>
        <w:t>Allowance</w:t>
      </w:r>
    </w:p>
    <w:p w14:paraId="3EA83147" w14:textId="77777777" w:rsidR="00895EAC" w:rsidRDefault="00895EAC">
      <w:pPr>
        <w:pStyle w:val="BodyText"/>
        <w:rPr>
          <w:rFonts w:ascii="Carlito"/>
          <w:sz w:val="30"/>
        </w:rPr>
      </w:pPr>
    </w:p>
    <w:p w14:paraId="557751AD" w14:textId="77777777" w:rsidR="00895EAC" w:rsidRDefault="00D37152">
      <w:pPr>
        <w:pStyle w:val="BodyText"/>
        <w:ind w:left="966"/>
      </w:pPr>
      <w:r>
        <w:t>It is the cost of primary and/or secondary education for the eligible dependent</w:t>
      </w:r>
    </w:p>
    <w:p w14:paraId="5D852E5E" w14:textId="77777777" w:rsidR="00895EAC" w:rsidRDefault="00895EAC">
      <w:pPr>
        <w:sectPr w:rsidR="00895EAC">
          <w:pgSz w:w="11910" w:h="16840"/>
          <w:pgMar w:top="1400" w:right="1280" w:bottom="280" w:left="1180" w:header="885" w:footer="0" w:gutter="0"/>
          <w:cols w:space="720"/>
        </w:sectPr>
      </w:pPr>
    </w:p>
    <w:p w14:paraId="5950A1CA" w14:textId="77777777" w:rsidR="00895EAC" w:rsidRDefault="00D37152">
      <w:pPr>
        <w:pStyle w:val="BodyText"/>
        <w:spacing w:before="61" w:line="292" w:lineRule="auto"/>
        <w:ind w:left="966"/>
      </w:pPr>
      <w:r>
        <w:rPr>
          <w:w w:val="95"/>
        </w:rPr>
        <w:lastRenderedPageBreak/>
        <w:t>children</w:t>
      </w:r>
      <w:r>
        <w:rPr>
          <w:spacing w:val="-38"/>
          <w:w w:val="95"/>
        </w:rPr>
        <w:t xml:space="preserve"> </w:t>
      </w:r>
      <w:r>
        <w:rPr>
          <w:spacing w:val="2"/>
          <w:w w:val="95"/>
        </w:rPr>
        <w:t>residing</w:t>
      </w:r>
      <w:r>
        <w:rPr>
          <w:spacing w:val="-38"/>
          <w:w w:val="95"/>
        </w:rPr>
        <w:t xml:space="preserve"> </w:t>
      </w:r>
      <w:r>
        <w:rPr>
          <w:spacing w:val="4"/>
          <w:w w:val="95"/>
        </w:rPr>
        <w:t>in</w:t>
      </w:r>
      <w:r>
        <w:rPr>
          <w:spacing w:val="-38"/>
          <w:w w:val="95"/>
        </w:rPr>
        <w:t xml:space="preserve"> </w:t>
      </w:r>
      <w:r>
        <w:rPr>
          <w:w w:val="95"/>
        </w:rPr>
        <w:t>the</w:t>
      </w:r>
      <w:r>
        <w:rPr>
          <w:spacing w:val="-18"/>
          <w:w w:val="95"/>
        </w:rPr>
        <w:t xml:space="preserve"> </w:t>
      </w:r>
      <w:r>
        <w:rPr>
          <w:w w:val="95"/>
        </w:rPr>
        <w:t>Host</w:t>
      </w:r>
      <w:r>
        <w:rPr>
          <w:spacing w:val="-26"/>
          <w:w w:val="95"/>
        </w:rPr>
        <w:t xml:space="preserve"> </w:t>
      </w:r>
      <w:r>
        <w:rPr>
          <w:w w:val="95"/>
        </w:rPr>
        <w:t>Country</w:t>
      </w:r>
      <w:r>
        <w:rPr>
          <w:spacing w:val="-23"/>
          <w:w w:val="95"/>
        </w:rPr>
        <w:t xml:space="preserve"> </w:t>
      </w:r>
      <w:r>
        <w:rPr>
          <w:spacing w:val="3"/>
          <w:w w:val="95"/>
        </w:rPr>
        <w:t>with</w:t>
      </w:r>
      <w:r>
        <w:rPr>
          <w:spacing w:val="-24"/>
          <w:w w:val="95"/>
        </w:rPr>
        <w:t xml:space="preserve"> </w:t>
      </w:r>
      <w:r>
        <w:rPr>
          <w:w w:val="95"/>
        </w:rPr>
        <w:t>the</w:t>
      </w:r>
      <w:r>
        <w:rPr>
          <w:spacing w:val="-32"/>
          <w:w w:val="95"/>
        </w:rPr>
        <w:t xml:space="preserve"> </w:t>
      </w:r>
      <w:r>
        <w:rPr>
          <w:w w:val="95"/>
        </w:rPr>
        <w:t>expatriate.</w:t>
      </w:r>
      <w:r>
        <w:rPr>
          <w:spacing w:val="-35"/>
          <w:w w:val="95"/>
        </w:rPr>
        <w:t xml:space="preserve"> </w:t>
      </w:r>
      <w:r>
        <w:rPr>
          <w:w w:val="95"/>
        </w:rPr>
        <w:t>The</w:t>
      </w:r>
      <w:r>
        <w:rPr>
          <w:spacing w:val="-32"/>
          <w:w w:val="95"/>
        </w:rPr>
        <w:t xml:space="preserve"> </w:t>
      </w:r>
      <w:r>
        <w:rPr>
          <w:w w:val="95"/>
        </w:rPr>
        <w:t>educational</w:t>
      </w:r>
      <w:r>
        <w:rPr>
          <w:spacing w:val="-31"/>
          <w:w w:val="95"/>
        </w:rPr>
        <w:t xml:space="preserve"> </w:t>
      </w:r>
      <w:r>
        <w:rPr>
          <w:w w:val="95"/>
        </w:rPr>
        <w:t xml:space="preserve">assistance </w:t>
      </w:r>
      <w:r>
        <w:rPr>
          <w:spacing w:val="5"/>
          <w:w w:val="95"/>
        </w:rPr>
        <w:t>will</w:t>
      </w:r>
      <w:r>
        <w:rPr>
          <w:spacing w:val="-18"/>
          <w:w w:val="95"/>
        </w:rPr>
        <w:t xml:space="preserve"> </w:t>
      </w:r>
      <w:r>
        <w:rPr>
          <w:w w:val="95"/>
        </w:rPr>
        <w:t>include</w:t>
      </w:r>
      <w:r>
        <w:rPr>
          <w:spacing w:val="-18"/>
          <w:w w:val="95"/>
        </w:rPr>
        <w:t xml:space="preserve"> </w:t>
      </w:r>
      <w:r>
        <w:rPr>
          <w:spacing w:val="2"/>
          <w:w w:val="95"/>
        </w:rPr>
        <w:t>tuition</w:t>
      </w:r>
      <w:r>
        <w:rPr>
          <w:spacing w:val="-26"/>
          <w:w w:val="95"/>
        </w:rPr>
        <w:t xml:space="preserve"> </w:t>
      </w:r>
      <w:r>
        <w:rPr>
          <w:w w:val="95"/>
        </w:rPr>
        <w:t>and</w:t>
      </w:r>
      <w:r>
        <w:rPr>
          <w:spacing w:val="-8"/>
          <w:w w:val="95"/>
        </w:rPr>
        <w:t xml:space="preserve"> </w:t>
      </w:r>
      <w:r>
        <w:rPr>
          <w:w w:val="95"/>
        </w:rPr>
        <w:t>registration,</w:t>
      </w:r>
      <w:r>
        <w:rPr>
          <w:spacing w:val="-23"/>
          <w:w w:val="95"/>
        </w:rPr>
        <w:t xml:space="preserve"> </w:t>
      </w:r>
      <w:r>
        <w:rPr>
          <w:w w:val="95"/>
        </w:rPr>
        <w:t>textbooks,</w:t>
      </w:r>
      <w:r>
        <w:rPr>
          <w:spacing w:val="-23"/>
          <w:w w:val="95"/>
        </w:rPr>
        <w:t xml:space="preserve"> </w:t>
      </w:r>
      <w:r>
        <w:rPr>
          <w:spacing w:val="2"/>
          <w:w w:val="95"/>
        </w:rPr>
        <w:t>required</w:t>
      </w:r>
      <w:r>
        <w:rPr>
          <w:spacing w:val="-26"/>
          <w:w w:val="95"/>
        </w:rPr>
        <w:t xml:space="preserve"> </w:t>
      </w:r>
      <w:r>
        <w:rPr>
          <w:w w:val="95"/>
        </w:rPr>
        <w:t>donation</w:t>
      </w:r>
      <w:r>
        <w:rPr>
          <w:spacing w:val="-26"/>
          <w:w w:val="95"/>
        </w:rPr>
        <w:t xml:space="preserve"> </w:t>
      </w:r>
      <w:r>
        <w:rPr>
          <w:w w:val="95"/>
        </w:rPr>
        <w:t>fees</w:t>
      </w:r>
      <w:r>
        <w:rPr>
          <w:w w:val="95"/>
        </w:rPr>
        <w:t>,</w:t>
      </w:r>
      <w:r>
        <w:rPr>
          <w:spacing w:val="-23"/>
          <w:w w:val="95"/>
        </w:rPr>
        <w:t xml:space="preserve"> </w:t>
      </w:r>
      <w:r>
        <w:rPr>
          <w:w w:val="95"/>
        </w:rPr>
        <w:t>and</w:t>
      </w:r>
      <w:r>
        <w:rPr>
          <w:spacing w:val="-26"/>
          <w:w w:val="95"/>
        </w:rPr>
        <w:t xml:space="preserve"> </w:t>
      </w:r>
      <w:r>
        <w:rPr>
          <w:w w:val="95"/>
        </w:rPr>
        <w:t>uniforms.</w:t>
      </w:r>
    </w:p>
    <w:p w14:paraId="055BB3D4" w14:textId="77777777" w:rsidR="00895EAC" w:rsidRDefault="00895EAC">
      <w:pPr>
        <w:pStyle w:val="BodyText"/>
        <w:rPr>
          <w:sz w:val="26"/>
        </w:rPr>
      </w:pPr>
    </w:p>
    <w:p w14:paraId="2A0E7FA5" w14:textId="77777777" w:rsidR="00895EAC" w:rsidRDefault="00D37152">
      <w:pPr>
        <w:pStyle w:val="ListParagraph"/>
        <w:numPr>
          <w:ilvl w:val="1"/>
          <w:numId w:val="15"/>
        </w:numPr>
        <w:tabs>
          <w:tab w:val="left" w:pos="919"/>
        </w:tabs>
        <w:spacing w:before="1"/>
        <w:ind w:hanging="417"/>
        <w:rPr>
          <w:rFonts w:ascii="Carlito"/>
          <w:sz w:val="24"/>
        </w:rPr>
      </w:pPr>
      <w:r>
        <w:rPr>
          <w:rFonts w:ascii="Carlito"/>
          <w:sz w:val="24"/>
        </w:rPr>
        <w:t>Paid Leave and</w:t>
      </w:r>
      <w:r>
        <w:rPr>
          <w:rFonts w:ascii="Carlito"/>
          <w:spacing w:val="-24"/>
          <w:sz w:val="24"/>
        </w:rPr>
        <w:t xml:space="preserve"> </w:t>
      </w:r>
      <w:r>
        <w:rPr>
          <w:rFonts w:ascii="Carlito"/>
          <w:sz w:val="24"/>
        </w:rPr>
        <w:t>Airfare</w:t>
      </w:r>
    </w:p>
    <w:p w14:paraId="09439631" w14:textId="77777777" w:rsidR="00895EAC" w:rsidRDefault="00895EAC">
      <w:pPr>
        <w:pStyle w:val="BodyText"/>
        <w:rPr>
          <w:rFonts w:ascii="Carlito"/>
          <w:sz w:val="30"/>
        </w:rPr>
      </w:pPr>
    </w:p>
    <w:p w14:paraId="00E58097" w14:textId="77777777" w:rsidR="00895EAC" w:rsidRDefault="00D37152">
      <w:pPr>
        <w:pStyle w:val="BodyText"/>
        <w:spacing w:line="307" w:lineRule="auto"/>
        <w:ind w:left="966"/>
      </w:pPr>
      <w:r>
        <w:rPr>
          <w:w w:val="95"/>
        </w:rPr>
        <w:t>Annual</w:t>
      </w:r>
      <w:r>
        <w:rPr>
          <w:spacing w:val="-25"/>
          <w:w w:val="95"/>
        </w:rPr>
        <w:t xml:space="preserve"> </w:t>
      </w:r>
      <w:r>
        <w:rPr>
          <w:spacing w:val="3"/>
          <w:w w:val="95"/>
        </w:rPr>
        <w:t>leave</w:t>
      </w:r>
      <w:r>
        <w:rPr>
          <w:spacing w:val="-27"/>
          <w:w w:val="95"/>
        </w:rPr>
        <w:t xml:space="preserve"> </w:t>
      </w:r>
      <w:r>
        <w:rPr>
          <w:spacing w:val="2"/>
          <w:w w:val="95"/>
        </w:rPr>
        <w:t>for</w:t>
      </w:r>
      <w:r>
        <w:rPr>
          <w:spacing w:val="-38"/>
          <w:w w:val="95"/>
        </w:rPr>
        <w:t xml:space="preserve"> </w:t>
      </w:r>
      <w:r>
        <w:rPr>
          <w:w w:val="95"/>
        </w:rPr>
        <w:t>the</w:t>
      </w:r>
      <w:r>
        <w:rPr>
          <w:spacing w:val="-12"/>
          <w:w w:val="95"/>
        </w:rPr>
        <w:t xml:space="preserve"> </w:t>
      </w:r>
      <w:r>
        <w:rPr>
          <w:w w:val="95"/>
        </w:rPr>
        <w:t>expatriate</w:t>
      </w:r>
      <w:r>
        <w:rPr>
          <w:spacing w:val="-27"/>
          <w:w w:val="95"/>
        </w:rPr>
        <w:t xml:space="preserve"> </w:t>
      </w:r>
      <w:r>
        <w:rPr>
          <w:spacing w:val="4"/>
          <w:w w:val="95"/>
        </w:rPr>
        <w:t>is</w:t>
      </w:r>
      <w:r>
        <w:rPr>
          <w:spacing w:val="-32"/>
          <w:w w:val="95"/>
        </w:rPr>
        <w:t xml:space="preserve"> </w:t>
      </w:r>
      <w:r>
        <w:rPr>
          <w:w w:val="95"/>
        </w:rPr>
        <w:t>as</w:t>
      </w:r>
      <w:r>
        <w:rPr>
          <w:spacing w:val="-18"/>
          <w:w w:val="95"/>
        </w:rPr>
        <w:t xml:space="preserve"> </w:t>
      </w:r>
      <w:r>
        <w:rPr>
          <w:w w:val="95"/>
        </w:rPr>
        <w:t>according</w:t>
      </w:r>
      <w:r>
        <w:rPr>
          <w:spacing w:val="-6"/>
          <w:w w:val="95"/>
        </w:rPr>
        <w:t xml:space="preserve"> </w:t>
      </w:r>
      <w:r>
        <w:rPr>
          <w:w w:val="95"/>
        </w:rPr>
        <w:t>to</w:t>
      </w:r>
      <w:r>
        <w:rPr>
          <w:spacing w:val="-19"/>
          <w:w w:val="95"/>
        </w:rPr>
        <w:t xml:space="preserve"> </w:t>
      </w:r>
      <w:r>
        <w:rPr>
          <w:w w:val="95"/>
        </w:rPr>
        <w:t>the</w:t>
      </w:r>
      <w:r>
        <w:rPr>
          <w:spacing w:val="-12"/>
          <w:w w:val="95"/>
        </w:rPr>
        <w:t xml:space="preserve"> </w:t>
      </w:r>
      <w:r>
        <w:rPr>
          <w:w w:val="95"/>
        </w:rPr>
        <w:t>working</w:t>
      </w:r>
      <w:r>
        <w:rPr>
          <w:spacing w:val="-35"/>
          <w:w w:val="95"/>
        </w:rPr>
        <w:t xml:space="preserve"> </w:t>
      </w:r>
      <w:r>
        <w:rPr>
          <w:w w:val="95"/>
        </w:rPr>
        <w:t>regulations</w:t>
      </w:r>
      <w:r>
        <w:rPr>
          <w:spacing w:val="-33"/>
          <w:w w:val="95"/>
        </w:rPr>
        <w:t xml:space="preserve"> </w:t>
      </w:r>
      <w:r>
        <w:rPr>
          <w:w w:val="95"/>
        </w:rPr>
        <w:t>of</w:t>
      </w:r>
      <w:r>
        <w:rPr>
          <w:spacing w:val="-29"/>
          <w:w w:val="95"/>
        </w:rPr>
        <w:t xml:space="preserve"> </w:t>
      </w:r>
      <w:r>
        <w:rPr>
          <w:w w:val="95"/>
        </w:rPr>
        <w:t>the</w:t>
      </w:r>
      <w:r>
        <w:rPr>
          <w:spacing w:val="-12"/>
          <w:w w:val="95"/>
        </w:rPr>
        <w:t xml:space="preserve"> </w:t>
      </w:r>
      <w:r>
        <w:rPr>
          <w:w w:val="95"/>
        </w:rPr>
        <w:t xml:space="preserve">home </w:t>
      </w:r>
      <w:r>
        <w:rPr>
          <w:spacing w:val="-3"/>
        </w:rPr>
        <w:t>country.</w:t>
      </w:r>
    </w:p>
    <w:p w14:paraId="7F82C977" w14:textId="77777777" w:rsidR="00895EAC" w:rsidRDefault="00895EAC">
      <w:pPr>
        <w:pStyle w:val="BodyText"/>
        <w:spacing w:before="4"/>
        <w:rPr>
          <w:sz w:val="26"/>
        </w:rPr>
      </w:pPr>
    </w:p>
    <w:p w14:paraId="5777C54E" w14:textId="77777777" w:rsidR="00895EAC" w:rsidRDefault="00D37152">
      <w:pPr>
        <w:pStyle w:val="BodyText"/>
        <w:ind w:left="966"/>
      </w:pPr>
      <w:r>
        <w:t>Home</w:t>
      </w:r>
      <w:r>
        <w:rPr>
          <w:spacing w:val="-31"/>
        </w:rPr>
        <w:t xml:space="preserve"> </w:t>
      </w:r>
      <w:r>
        <w:rPr>
          <w:spacing w:val="3"/>
        </w:rPr>
        <w:t>leave</w:t>
      </w:r>
      <w:r>
        <w:rPr>
          <w:spacing w:val="-41"/>
        </w:rPr>
        <w:t xml:space="preserve"> </w:t>
      </w:r>
      <w:r>
        <w:t>was</w:t>
      </w:r>
      <w:r>
        <w:rPr>
          <w:spacing w:val="-44"/>
        </w:rPr>
        <w:t xml:space="preserve"> </w:t>
      </w:r>
      <w:r>
        <w:rPr>
          <w:spacing w:val="3"/>
        </w:rPr>
        <w:t>intended</w:t>
      </w:r>
      <w:r>
        <w:rPr>
          <w:spacing w:val="-46"/>
        </w:rPr>
        <w:t xml:space="preserve"> </w:t>
      </w:r>
      <w:r>
        <w:t>to</w:t>
      </w:r>
      <w:r>
        <w:rPr>
          <w:spacing w:val="-35"/>
        </w:rPr>
        <w:t xml:space="preserve"> </w:t>
      </w:r>
      <w:r>
        <w:rPr>
          <w:spacing w:val="4"/>
        </w:rPr>
        <w:t>help</w:t>
      </w:r>
      <w:r>
        <w:rPr>
          <w:spacing w:val="-45"/>
        </w:rPr>
        <w:t xml:space="preserve"> </w:t>
      </w:r>
      <w:r>
        <w:rPr>
          <w:spacing w:val="3"/>
        </w:rPr>
        <w:t>minimize</w:t>
      </w:r>
      <w:r>
        <w:rPr>
          <w:spacing w:val="-41"/>
        </w:rPr>
        <w:t xml:space="preserve"> </w:t>
      </w:r>
      <w:r>
        <w:t>the</w:t>
      </w:r>
      <w:r>
        <w:rPr>
          <w:spacing w:val="-41"/>
        </w:rPr>
        <w:t xml:space="preserve"> </w:t>
      </w:r>
      <w:r>
        <w:t>effects</w:t>
      </w:r>
      <w:r>
        <w:rPr>
          <w:spacing w:val="-45"/>
        </w:rPr>
        <w:t xml:space="preserve"> </w:t>
      </w:r>
      <w:r>
        <w:t>of</w:t>
      </w:r>
      <w:r>
        <w:rPr>
          <w:spacing w:val="-42"/>
        </w:rPr>
        <w:t xml:space="preserve"> </w:t>
      </w:r>
      <w:r>
        <w:t>the</w:t>
      </w:r>
      <w:r>
        <w:rPr>
          <w:spacing w:val="-31"/>
        </w:rPr>
        <w:t xml:space="preserve"> </w:t>
      </w:r>
      <w:r>
        <w:t>culture</w:t>
      </w:r>
      <w:r>
        <w:rPr>
          <w:spacing w:val="-41"/>
        </w:rPr>
        <w:t xml:space="preserve"> </w:t>
      </w:r>
      <w:r>
        <w:t>shock</w:t>
      </w:r>
      <w:r>
        <w:rPr>
          <w:spacing w:val="-33"/>
        </w:rPr>
        <w:t xml:space="preserve"> </w:t>
      </w:r>
      <w:r>
        <w:t>of</w:t>
      </w:r>
      <w:r>
        <w:rPr>
          <w:spacing w:val="-32"/>
        </w:rPr>
        <w:t xml:space="preserve"> </w:t>
      </w:r>
      <w:r>
        <w:t>an</w:t>
      </w:r>
    </w:p>
    <w:p w14:paraId="28D91615" w14:textId="77777777" w:rsidR="00895EAC" w:rsidRDefault="00D37152">
      <w:pPr>
        <w:pStyle w:val="BodyText"/>
        <w:spacing w:before="77" w:line="307" w:lineRule="auto"/>
        <w:ind w:left="966"/>
      </w:pPr>
      <w:r>
        <w:rPr>
          <w:noProof/>
        </w:rPr>
        <w:drawing>
          <wp:anchor distT="0" distB="0" distL="0" distR="0" simplePos="0" relativeHeight="485629440" behindDoc="1" locked="0" layoutInCell="1" allowOverlap="1" wp14:anchorId="71A189CA" wp14:editId="5D2FFA19">
            <wp:simplePos x="0" y="0"/>
            <wp:positionH relativeFrom="page">
              <wp:posOffset>818737</wp:posOffset>
            </wp:positionH>
            <wp:positionV relativeFrom="paragraph">
              <wp:posOffset>793443</wp:posOffset>
            </wp:positionV>
            <wp:extent cx="2037323" cy="1047749"/>
            <wp:effectExtent l="0" t="0" r="0" b="0"/>
            <wp:wrapNone/>
            <wp:docPr id="1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international</w:t>
      </w:r>
      <w:r>
        <w:rPr>
          <w:spacing w:val="-32"/>
          <w:w w:val="95"/>
        </w:rPr>
        <w:t xml:space="preserve"> </w:t>
      </w:r>
      <w:r>
        <w:rPr>
          <w:w w:val="95"/>
        </w:rPr>
        <w:t>assignment.</w:t>
      </w:r>
      <w:r>
        <w:rPr>
          <w:spacing w:val="-36"/>
          <w:w w:val="95"/>
        </w:rPr>
        <w:t xml:space="preserve"> </w:t>
      </w:r>
      <w:r>
        <w:rPr>
          <w:w w:val="95"/>
        </w:rPr>
        <w:t>It</w:t>
      </w:r>
      <w:r>
        <w:rPr>
          <w:spacing w:val="-38"/>
          <w:w w:val="95"/>
        </w:rPr>
        <w:t xml:space="preserve"> </w:t>
      </w:r>
      <w:r>
        <w:rPr>
          <w:spacing w:val="3"/>
          <w:w w:val="95"/>
        </w:rPr>
        <w:t>allows</w:t>
      </w:r>
      <w:r>
        <w:rPr>
          <w:spacing w:val="-37"/>
          <w:w w:val="95"/>
        </w:rPr>
        <w:t xml:space="preserve"> </w:t>
      </w:r>
      <w:r>
        <w:rPr>
          <w:spacing w:val="2"/>
          <w:w w:val="95"/>
        </w:rPr>
        <w:t>assignees</w:t>
      </w:r>
      <w:r>
        <w:rPr>
          <w:spacing w:val="-37"/>
          <w:w w:val="95"/>
        </w:rPr>
        <w:t xml:space="preserve"> </w:t>
      </w:r>
      <w:r>
        <w:rPr>
          <w:w w:val="95"/>
        </w:rPr>
        <w:t>to</w:t>
      </w:r>
      <w:r>
        <w:rPr>
          <w:spacing w:val="-37"/>
          <w:w w:val="95"/>
        </w:rPr>
        <w:t xml:space="preserve"> </w:t>
      </w:r>
      <w:r>
        <w:rPr>
          <w:w w:val="95"/>
        </w:rPr>
        <w:t>maintain</w:t>
      </w:r>
      <w:r>
        <w:rPr>
          <w:spacing w:val="-38"/>
          <w:w w:val="95"/>
        </w:rPr>
        <w:t xml:space="preserve"> </w:t>
      </w:r>
      <w:r>
        <w:rPr>
          <w:spacing w:val="3"/>
          <w:w w:val="95"/>
        </w:rPr>
        <w:t>family</w:t>
      </w:r>
      <w:r>
        <w:rPr>
          <w:spacing w:val="-36"/>
          <w:w w:val="95"/>
        </w:rPr>
        <w:t xml:space="preserve"> </w:t>
      </w:r>
      <w:r>
        <w:rPr>
          <w:spacing w:val="4"/>
          <w:w w:val="95"/>
        </w:rPr>
        <w:t>ties</w:t>
      </w:r>
      <w:r>
        <w:rPr>
          <w:spacing w:val="-37"/>
          <w:w w:val="95"/>
        </w:rPr>
        <w:t xml:space="preserve"> </w:t>
      </w:r>
      <w:r>
        <w:rPr>
          <w:w w:val="95"/>
        </w:rPr>
        <w:t>and</w:t>
      </w:r>
      <w:r>
        <w:rPr>
          <w:spacing w:val="-25"/>
          <w:w w:val="95"/>
        </w:rPr>
        <w:t xml:space="preserve"> </w:t>
      </w:r>
      <w:r>
        <w:rPr>
          <w:w w:val="95"/>
        </w:rPr>
        <w:t>stay</w:t>
      </w:r>
      <w:r>
        <w:rPr>
          <w:spacing w:val="-23"/>
          <w:w w:val="95"/>
        </w:rPr>
        <w:t xml:space="preserve"> </w:t>
      </w:r>
      <w:r>
        <w:rPr>
          <w:w w:val="95"/>
        </w:rPr>
        <w:t xml:space="preserve">current </w:t>
      </w:r>
      <w:r>
        <w:rPr>
          <w:spacing w:val="3"/>
        </w:rPr>
        <w:t xml:space="preserve">with </w:t>
      </w:r>
      <w:r>
        <w:t xml:space="preserve">home </w:t>
      </w:r>
      <w:r>
        <w:rPr>
          <w:spacing w:val="2"/>
        </w:rPr>
        <w:t xml:space="preserve">business </w:t>
      </w:r>
      <w:r>
        <w:t xml:space="preserve">contacts and associates; and </w:t>
      </w:r>
      <w:r>
        <w:rPr>
          <w:spacing w:val="4"/>
        </w:rPr>
        <w:t xml:space="preserve">keep </w:t>
      </w:r>
      <w:r>
        <w:t xml:space="preserve">connected </w:t>
      </w:r>
      <w:r>
        <w:rPr>
          <w:spacing w:val="3"/>
        </w:rPr>
        <w:t xml:space="preserve">with their </w:t>
      </w:r>
      <w:r>
        <w:t>community and</w:t>
      </w:r>
      <w:r>
        <w:rPr>
          <w:spacing w:val="-37"/>
        </w:rPr>
        <w:t xml:space="preserve"> </w:t>
      </w:r>
      <w:r>
        <w:t>culture.</w:t>
      </w:r>
    </w:p>
    <w:p w14:paraId="2B30E7D1" w14:textId="77777777" w:rsidR="00895EAC" w:rsidRDefault="00895EAC">
      <w:pPr>
        <w:pStyle w:val="BodyText"/>
        <w:spacing w:before="2"/>
        <w:rPr>
          <w:sz w:val="26"/>
        </w:rPr>
      </w:pPr>
    </w:p>
    <w:p w14:paraId="0E39FBA5" w14:textId="77777777" w:rsidR="00895EAC" w:rsidRDefault="00D37152">
      <w:pPr>
        <w:pStyle w:val="BodyText"/>
        <w:spacing w:line="312" w:lineRule="auto"/>
        <w:ind w:left="966" w:right="142"/>
      </w:pPr>
      <w:r>
        <w:rPr>
          <w:w w:val="95"/>
        </w:rPr>
        <w:t>Expatriates</w:t>
      </w:r>
      <w:r>
        <w:rPr>
          <w:spacing w:val="-36"/>
          <w:w w:val="95"/>
        </w:rPr>
        <w:t xml:space="preserve"> </w:t>
      </w:r>
      <w:r>
        <w:rPr>
          <w:spacing w:val="-3"/>
          <w:w w:val="95"/>
        </w:rPr>
        <w:t>are</w:t>
      </w:r>
      <w:r>
        <w:rPr>
          <w:spacing w:val="-18"/>
          <w:w w:val="95"/>
        </w:rPr>
        <w:t xml:space="preserve"> </w:t>
      </w:r>
      <w:r>
        <w:rPr>
          <w:spacing w:val="5"/>
          <w:w w:val="95"/>
        </w:rPr>
        <w:t>eligible</w:t>
      </w:r>
      <w:r>
        <w:rPr>
          <w:spacing w:val="-30"/>
          <w:w w:val="95"/>
        </w:rPr>
        <w:t xml:space="preserve"> </w:t>
      </w:r>
      <w:r>
        <w:rPr>
          <w:spacing w:val="2"/>
          <w:w w:val="95"/>
        </w:rPr>
        <w:t>for</w:t>
      </w:r>
      <w:r>
        <w:rPr>
          <w:spacing w:val="-41"/>
          <w:w w:val="95"/>
        </w:rPr>
        <w:t xml:space="preserve"> </w:t>
      </w:r>
      <w:r>
        <w:rPr>
          <w:w w:val="95"/>
        </w:rPr>
        <w:t>home</w:t>
      </w:r>
      <w:r>
        <w:rPr>
          <w:spacing w:val="-31"/>
          <w:w w:val="95"/>
        </w:rPr>
        <w:t xml:space="preserve"> </w:t>
      </w:r>
      <w:r>
        <w:rPr>
          <w:spacing w:val="3"/>
          <w:w w:val="95"/>
        </w:rPr>
        <w:t>leave</w:t>
      </w:r>
      <w:r>
        <w:rPr>
          <w:spacing w:val="-31"/>
          <w:w w:val="95"/>
        </w:rPr>
        <w:t xml:space="preserve"> </w:t>
      </w:r>
      <w:r>
        <w:rPr>
          <w:w w:val="95"/>
        </w:rPr>
        <w:t>after</w:t>
      </w:r>
      <w:r>
        <w:rPr>
          <w:spacing w:val="-40"/>
          <w:w w:val="95"/>
        </w:rPr>
        <w:t xml:space="preserve"> </w:t>
      </w:r>
      <w:r>
        <w:rPr>
          <w:w w:val="95"/>
        </w:rPr>
        <w:t>several</w:t>
      </w:r>
      <w:r>
        <w:rPr>
          <w:spacing w:val="-30"/>
          <w:w w:val="95"/>
        </w:rPr>
        <w:t xml:space="preserve"> </w:t>
      </w:r>
      <w:r>
        <w:rPr>
          <w:w w:val="95"/>
        </w:rPr>
        <w:t>months</w:t>
      </w:r>
      <w:r>
        <w:rPr>
          <w:spacing w:val="-36"/>
          <w:w w:val="95"/>
        </w:rPr>
        <w:t xml:space="preserve"> </w:t>
      </w:r>
      <w:r>
        <w:rPr>
          <w:w w:val="95"/>
        </w:rPr>
        <w:t>on</w:t>
      </w:r>
      <w:r>
        <w:rPr>
          <w:spacing w:val="-23"/>
          <w:w w:val="95"/>
        </w:rPr>
        <w:t xml:space="preserve"> </w:t>
      </w:r>
      <w:r>
        <w:rPr>
          <w:spacing w:val="3"/>
          <w:w w:val="95"/>
        </w:rPr>
        <w:t>initial</w:t>
      </w:r>
      <w:r>
        <w:rPr>
          <w:spacing w:val="-30"/>
          <w:w w:val="95"/>
        </w:rPr>
        <w:t xml:space="preserve"> </w:t>
      </w:r>
      <w:r>
        <w:rPr>
          <w:w w:val="95"/>
        </w:rPr>
        <w:t>assignment</w:t>
      </w:r>
      <w:r>
        <w:rPr>
          <w:spacing w:val="-37"/>
          <w:w w:val="95"/>
        </w:rPr>
        <w:t xml:space="preserve"> </w:t>
      </w:r>
      <w:r>
        <w:rPr>
          <w:spacing w:val="4"/>
          <w:w w:val="95"/>
        </w:rPr>
        <w:t xml:space="preserve">in </w:t>
      </w:r>
      <w:r>
        <w:t xml:space="preserve">the host </w:t>
      </w:r>
      <w:r>
        <w:rPr>
          <w:spacing w:val="-3"/>
        </w:rPr>
        <w:t xml:space="preserve">country. </w:t>
      </w:r>
      <w:r>
        <w:t xml:space="preserve">This regulation </w:t>
      </w:r>
      <w:r>
        <w:rPr>
          <w:spacing w:val="2"/>
        </w:rPr>
        <w:t xml:space="preserve">does </w:t>
      </w:r>
      <w:r>
        <w:t xml:space="preserve">not apply to travel </w:t>
      </w:r>
      <w:r>
        <w:rPr>
          <w:spacing w:val="2"/>
        </w:rPr>
        <w:t xml:space="preserve">for </w:t>
      </w:r>
      <w:r>
        <w:t xml:space="preserve">home </w:t>
      </w:r>
      <w:r>
        <w:rPr>
          <w:spacing w:val="5"/>
        </w:rPr>
        <w:t xml:space="preserve">business </w:t>
      </w:r>
      <w:r>
        <w:t>assignment,</w:t>
      </w:r>
      <w:r>
        <w:rPr>
          <w:spacing w:val="-50"/>
        </w:rPr>
        <w:t xml:space="preserve"> </w:t>
      </w:r>
      <w:r>
        <w:rPr>
          <w:spacing w:val="3"/>
        </w:rPr>
        <w:t>family</w:t>
      </w:r>
      <w:r>
        <w:rPr>
          <w:spacing w:val="-50"/>
        </w:rPr>
        <w:t xml:space="preserve"> </w:t>
      </w:r>
      <w:r>
        <w:t>emergency,</w:t>
      </w:r>
      <w:r>
        <w:rPr>
          <w:spacing w:val="-49"/>
        </w:rPr>
        <w:t xml:space="preserve"> </w:t>
      </w:r>
      <w:r>
        <w:t>medical</w:t>
      </w:r>
      <w:r>
        <w:rPr>
          <w:spacing w:val="-46"/>
        </w:rPr>
        <w:t xml:space="preserve"> </w:t>
      </w:r>
      <w:r>
        <w:t>necessity,</w:t>
      </w:r>
      <w:r>
        <w:rPr>
          <w:spacing w:val="-49"/>
        </w:rPr>
        <w:t xml:space="preserve"> </w:t>
      </w:r>
      <w:r>
        <w:t>or</w:t>
      </w:r>
      <w:r>
        <w:rPr>
          <w:spacing w:val="-53"/>
        </w:rPr>
        <w:t xml:space="preserve"> </w:t>
      </w:r>
      <w:r>
        <w:t>due</w:t>
      </w:r>
      <w:r>
        <w:rPr>
          <w:spacing w:val="-47"/>
        </w:rPr>
        <w:t xml:space="preserve"> </w:t>
      </w:r>
      <w:r>
        <w:t>to</w:t>
      </w:r>
      <w:r>
        <w:rPr>
          <w:spacing w:val="-43"/>
        </w:rPr>
        <w:t xml:space="preserve"> </w:t>
      </w:r>
      <w:r>
        <w:rPr>
          <w:spacing w:val="2"/>
        </w:rPr>
        <w:t>legal</w:t>
      </w:r>
      <w:r>
        <w:rPr>
          <w:spacing w:val="-47"/>
        </w:rPr>
        <w:t xml:space="preserve"> </w:t>
      </w:r>
      <w:r>
        <w:t>regulations approved</w:t>
      </w:r>
      <w:r>
        <w:rPr>
          <w:spacing w:val="-36"/>
        </w:rPr>
        <w:t xml:space="preserve"> </w:t>
      </w:r>
      <w:r>
        <w:t>by</w:t>
      </w:r>
      <w:r>
        <w:rPr>
          <w:spacing w:val="-18"/>
        </w:rPr>
        <w:t xml:space="preserve"> </w:t>
      </w:r>
      <w:r>
        <w:t>the</w:t>
      </w:r>
      <w:r>
        <w:rPr>
          <w:spacing w:val="-14"/>
        </w:rPr>
        <w:t xml:space="preserve"> </w:t>
      </w:r>
      <w:r>
        <w:t>host</w:t>
      </w:r>
      <w:r>
        <w:rPr>
          <w:spacing w:val="-22"/>
        </w:rPr>
        <w:t xml:space="preserve"> </w:t>
      </w:r>
      <w:r>
        <w:t>country</w:t>
      </w:r>
      <w:r>
        <w:rPr>
          <w:spacing w:val="-18"/>
        </w:rPr>
        <w:t xml:space="preserve"> </w:t>
      </w:r>
      <w:r>
        <w:t>Head.</w:t>
      </w:r>
    </w:p>
    <w:p w14:paraId="61779DB0" w14:textId="77777777" w:rsidR="00895EAC" w:rsidRDefault="00895EAC">
      <w:pPr>
        <w:pStyle w:val="BodyText"/>
        <w:spacing w:before="7"/>
        <w:rPr>
          <w:sz w:val="25"/>
        </w:rPr>
      </w:pPr>
    </w:p>
    <w:p w14:paraId="44E96458" w14:textId="77777777" w:rsidR="00895EAC" w:rsidRDefault="00D37152">
      <w:pPr>
        <w:pStyle w:val="BodyText"/>
        <w:spacing w:line="307" w:lineRule="auto"/>
        <w:ind w:left="966"/>
      </w:pPr>
      <w:r>
        <w:rPr>
          <w:w w:val="95"/>
        </w:rPr>
        <w:t>If</w:t>
      </w:r>
      <w:r>
        <w:rPr>
          <w:spacing w:val="-19"/>
          <w:w w:val="95"/>
        </w:rPr>
        <w:t xml:space="preserve"> </w:t>
      </w:r>
      <w:r>
        <w:rPr>
          <w:w w:val="95"/>
        </w:rPr>
        <w:t>the</w:t>
      </w:r>
      <w:r>
        <w:rPr>
          <w:spacing w:val="-18"/>
          <w:w w:val="95"/>
        </w:rPr>
        <w:t xml:space="preserve"> </w:t>
      </w:r>
      <w:r>
        <w:rPr>
          <w:w w:val="95"/>
        </w:rPr>
        <w:t>expatriate</w:t>
      </w:r>
      <w:r>
        <w:rPr>
          <w:spacing w:val="-30"/>
          <w:w w:val="95"/>
        </w:rPr>
        <w:t xml:space="preserve"> </w:t>
      </w:r>
      <w:r>
        <w:rPr>
          <w:spacing w:val="4"/>
          <w:w w:val="95"/>
        </w:rPr>
        <w:t>is</w:t>
      </w:r>
      <w:r>
        <w:rPr>
          <w:spacing w:val="-36"/>
          <w:w w:val="95"/>
        </w:rPr>
        <w:t xml:space="preserve"> </w:t>
      </w:r>
      <w:r>
        <w:rPr>
          <w:spacing w:val="5"/>
          <w:w w:val="95"/>
        </w:rPr>
        <w:t>eligible</w:t>
      </w:r>
      <w:r>
        <w:rPr>
          <w:spacing w:val="-44"/>
          <w:w w:val="95"/>
        </w:rPr>
        <w:t xml:space="preserve"> </w:t>
      </w:r>
      <w:r>
        <w:rPr>
          <w:spacing w:val="2"/>
          <w:w w:val="95"/>
        </w:rPr>
        <w:t>for</w:t>
      </w:r>
      <w:r>
        <w:rPr>
          <w:spacing w:val="-40"/>
          <w:w w:val="95"/>
        </w:rPr>
        <w:t xml:space="preserve"> </w:t>
      </w:r>
      <w:r>
        <w:rPr>
          <w:w w:val="95"/>
        </w:rPr>
        <w:t>home</w:t>
      </w:r>
      <w:r>
        <w:rPr>
          <w:spacing w:val="-31"/>
          <w:w w:val="95"/>
        </w:rPr>
        <w:t xml:space="preserve"> </w:t>
      </w:r>
      <w:r>
        <w:rPr>
          <w:spacing w:val="4"/>
          <w:w w:val="95"/>
        </w:rPr>
        <w:t>leave,</w:t>
      </w:r>
      <w:r>
        <w:rPr>
          <w:spacing w:val="-34"/>
          <w:w w:val="95"/>
        </w:rPr>
        <w:t xml:space="preserve"> </w:t>
      </w:r>
      <w:r>
        <w:rPr>
          <w:w w:val="95"/>
        </w:rPr>
        <w:t>the</w:t>
      </w:r>
      <w:r>
        <w:rPr>
          <w:spacing w:val="-30"/>
          <w:w w:val="95"/>
        </w:rPr>
        <w:t xml:space="preserve"> </w:t>
      </w:r>
      <w:r>
        <w:rPr>
          <w:w w:val="95"/>
        </w:rPr>
        <w:t>Company</w:t>
      </w:r>
      <w:r>
        <w:rPr>
          <w:spacing w:val="-35"/>
          <w:w w:val="95"/>
        </w:rPr>
        <w:t xml:space="preserve"> </w:t>
      </w:r>
      <w:r>
        <w:rPr>
          <w:spacing w:val="5"/>
          <w:w w:val="95"/>
        </w:rPr>
        <w:t>will</w:t>
      </w:r>
      <w:r>
        <w:rPr>
          <w:spacing w:val="-30"/>
          <w:w w:val="95"/>
        </w:rPr>
        <w:t xml:space="preserve"> </w:t>
      </w:r>
      <w:r>
        <w:rPr>
          <w:w w:val="95"/>
        </w:rPr>
        <w:t>reimburse</w:t>
      </w:r>
      <w:r>
        <w:rPr>
          <w:spacing w:val="-30"/>
          <w:w w:val="95"/>
        </w:rPr>
        <w:t xml:space="preserve"> </w:t>
      </w:r>
      <w:r>
        <w:rPr>
          <w:w w:val="95"/>
        </w:rPr>
        <w:t>the</w:t>
      </w:r>
      <w:r>
        <w:rPr>
          <w:spacing w:val="-31"/>
          <w:w w:val="95"/>
        </w:rPr>
        <w:t xml:space="preserve"> </w:t>
      </w:r>
      <w:r>
        <w:rPr>
          <w:w w:val="95"/>
        </w:rPr>
        <w:t xml:space="preserve">assignee </w:t>
      </w:r>
      <w:r>
        <w:t>and</w:t>
      </w:r>
      <w:r>
        <w:rPr>
          <w:spacing w:val="-43"/>
        </w:rPr>
        <w:t xml:space="preserve"> </w:t>
      </w:r>
      <w:r>
        <w:rPr>
          <w:spacing w:val="2"/>
        </w:rPr>
        <w:t>immediate</w:t>
      </w:r>
      <w:r>
        <w:rPr>
          <w:spacing w:val="-47"/>
        </w:rPr>
        <w:t xml:space="preserve"> </w:t>
      </w:r>
      <w:r>
        <w:rPr>
          <w:spacing w:val="3"/>
        </w:rPr>
        <w:t>family</w:t>
      </w:r>
      <w:r>
        <w:rPr>
          <w:spacing w:val="-50"/>
        </w:rPr>
        <w:t xml:space="preserve"> </w:t>
      </w:r>
      <w:r>
        <w:rPr>
          <w:spacing w:val="2"/>
        </w:rPr>
        <w:t>for</w:t>
      </w:r>
      <w:r>
        <w:rPr>
          <w:spacing w:val="-53"/>
        </w:rPr>
        <w:t xml:space="preserve"> </w:t>
      </w:r>
      <w:r>
        <w:t>the</w:t>
      </w:r>
      <w:r>
        <w:rPr>
          <w:spacing w:val="-47"/>
        </w:rPr>
        <w:t xml:space="preserve"> </w:t>
      </w:r>
      <w:r>
        <w:rPr>
          <w:spacing w:val="3"/>
        </w:rPr>
        <w:t>expense</w:t>
      </w:r>
      <w:r>
        <w:rPr>
          <w:spacing w:val="-47"/>
        </w:rPr>
        <w:t xml:space="preserve"> </w:t>
      </w:r>
      <w:r>
        <w:t>associated</w:t>
      </w:r>
      <w:r>
        <w:rPr>
          <w:spacing w:val="-51"/>
        </w:rPr>
        <w:t xml:space="preserve"> </w:t>
      </w:r>
      <w:r>
        <w:rPr>
          <w:spacing w:val="3"/>
        </w:rPr>
        <w:t>with</w:t>
      </w:r>
      <w:r>
        <w:rPr>
          <w:spacing w:val="-43"/>
        </w:rPr>
        <w:t xml:space="preserve"> </w:t>
      </w:r>
      <w:r>
        <w:t>the</w:t>
      </w:r>
      <w:r>
        <w:rPr>
          <w:spacing w:val="-39"/>
        </w:rPr>
        <w:t xml:space="preserve"> </w:t>
      </w:r>
      <w:r>
        <w:t>airfare</w:t>
      </w:r>
      <w:r>
        <w:rPr>
          <w:spacing w:val="-47"/>
        </w:rPr>
        <w:t xml:space="preserve"> </w:t>
      </w:r>
      <w:r>
        <w:t>of</w:t>
      </w:r>
      <w:r>
        <w:rPr>
          <w:spacing w:val="-41"/>
        </w:rPr>
        <w:t xml:space="preserve"> </w:t>
      </w:r>
      <w:r>
        <w:t>the</w:t>
      </w:r>
      <w:r>
        <w:rPr>
          <w:spacing w:val="-47"/>
        </w:rPr>
        <w:t xml:space="preserve"> </w:t>
      </w:r>
      <w:r>
        <w:t>round</w:t>
      </w:r>
      <w:r>
        <w:rPr>
          <w:spacing w:val="-42"/>
        </w:rPr>
        <w:t xml:space="preserve"> </w:t>
      </w:r>
      <w:r>
        <w:t xml:space="preserve">trip </w:t>
      </w:r>
      <w:r>
        <w:rPr>
          <w:spacing w:val="4"/>
        </w:rPr>
        <w:t>between</w:t>
      </w:r>
      <w:r>
        <w:rPr>
          <w:spacing w:val="-36"/>
        </w:rPr>
        <w:t xml:space="preserve"> </w:t>
      </w:r>
      <w:r>
        <w:t>home</w:t>
      </w:r>
      <w:r>
        <w:rPr>
          <w:spacing w:val="-28"/>
        </w:rPr>
        <w:t xml:space="preserve"> </w:t>
      </w:r>
      <w:r>
        <w:t>and</w:t>
      </w:r>
      <w:r>
        <w:rPr>
          <w:spacing w:val="-20"/>
        </w:rPr>
        <w:t xml:space="preserve"> </w:t>
      </w:r>
      <w:r>
        <w:t>host</w:t>
      </w:r>
      <w:r>
        <w:rPr>
          <w:spacing w:val="-22"/>
        </w:rPr>
        <w:t xml:space="preserve"> </w:t>
      </w:r>
      <w:r>
        <w:t>countries.</w:t>
      </w:r>
    </w:p>
    <w:p w14:paraId="48BB6407" w14:textId="77777777" w:rsidR="00895EAC" w:rsidRDefault="00895EAC">
      <w:pPr>
        <w:pStyle w:val="BodyText"/>
        <w:spacing w:before="2"/>
        <w:rPr>
          <w:sz w:val="26"/>
        </w:rPr>
      </w:pPr>
    </w:p>
    <w:p w14:paraId="57F93523" w14:textId="77777777" w:rsidR="00895EAC" w:rsidRDefault="00D37152">
      <w:pPr>
        <w:pStyle w:val="BodyText"/>
        <w:spacing w:line="307" w:lineRule="auto"/>
        <w:ind w:left="966"/>
      </w:pPr>
      <w:r>
        <w:t>A</w:t>
      </w:r>
      <w:r>
        <w:rPr>
          <w:spacing w:val="-36"/>
        </w:rPr>
        <w:t xml:space="preserve"> </w:t>
      </w:r>
      <w:r>
        <w:rPr>
          <w:spacing w:val="2"/>
        </w:rPr>
        <w:t>period</w:t>
      </w:r>
      <w:r>
        <w:rPr>
          <w:spacing w:val="-47"/>
        </w:rPr>
        <w:t xml:space="preserve"> </w:t>
      </w:r>
      <w:r>
        <w:t>of</w:t>
      </w:r>
      <w:r>
        <w:rPr>
          <w:spacing w:val="-35"/>
        </w:rPr>
        <w:t xml:space="preserve"> </w:t>
      </w:r>
      <w:r>
        <w:rPr>
          <w:spacing w:val="4"/>
        </w:rPr>
        <w:t>leave,</w:t>
      </w:r>
      <w:r>
        <w:rPr>
          <w:spacing w:val="-46"/>
        </w:rPr>
        <w:t xml:space="preserve"> </w:t>
      </w:r>
      <w:r>
        <w:rPr>
          <w:spacing w:val="2"/>
        </w:rPr>
        <w:t>usually</w:t>
      </w:r>
      <w:r>
        <w:rPr>
          <w:spacing w:val="-46"/>
        </w:rPr>
        <w:t xml:space="preserve"> </w:t>
      </w:r>
      <w:r>
        <w:rPr>
          <w:spacing w:val="4"/>
        </w:rPr>
        <w:t>in</w:t>
      </w:r>
      <w:r>
        <w:rPr>
          <w:spacing w:val="-48"/>
        </w:rPr>
        <w:t xml:space="preserve"> </w:t>
      </w:r>
      <w:r>
        <w:t>addition</w:t>
      </w:r>
      <w:r>
        <w:rPr>
          <w:spacing w:val="-47"/>
        </w:rPr>
        <w:t xml:space="preserve"> </w:t>
      </w:r>
      <w:r>
        <w:t>to</w:t>
      </w:r>
      <w:r>
        <w:rPr>
          <w:spacing w:val="-38"/>
        </w:rPr>
        <w:t xml:space="preserve"> </w:t>
      </w:r>
      <w:r>
        <w:t>the</w:t>
      </w:r>
      <w:r>
        <w:rPr>
          <w:spacing w:val="-34"/>
        </w:rPr>
        <w:t xml:space="preserve"> </w:t>
      </w:r>
      <w:r>
        <w:t>normal</w:t>
      </w:r>
      <w:r>
        <w:rPr>
          <w:spacing w:val="-33"/>
        </w:rPr>
        <w:t xml:space="preserve"> </w:t>
      </w:r>
      <w:r>
        <w:t>vacation</w:t>
      </w:r>
      <w:r>
        <w:rPr>
          <w:spacing w:val="-47"/>
        </w:rPr>
        <w:t xml:space="preserve"> </w:t>
      </w:r>
      <w:r>
        <w:rPr>
          <w:spacing w:val="3"/>
        </w:rPr>
        <w:t>entitlement,</w:t>
      </w:r>
      <w:r>
        <w:rPr>
          <w:spacing w:val="-47"/>
        </w:rPr>
        <w:t xml:space="preserve"> </w:t>
      </w:r>
      <w:r>
        <w:rPr>
          <w:spacing w:val="3"/>
        </w:rPr>
        <w:t>given</w:t>
      </w:r>
      <w:r>
        <w:rPr>
          <w:spacing w:val="-47"/>
        </w:rPr>
        <w:t xml:space="preserve"> </w:t>
      </w:r>
      <w:r>
        <w:t xml:space="preserve">to </w:t>
      </w:r>
      <w:r>
        <w:rPr>
          <w:spacing w:val="4"/>
          <w:w w:val="95"/>
        </w:rPr>
        <w:t>employees</w:t>
      </w:r>
      <w:r>
        <w:rPr>
          <w:spacing w:val="-33"/>
          <w:w w:val="95"/>
        </w:rPr>
        <w:t xml:space="preserve"> </w:t>
      </w:r>
      <w:r>
        <w:rPr>
          <w:w w:val="95"/>
        </w:rPr>
        <w:t>posted</w:t>
      </w:r>
      <w:r>
        <w:rPr>
          <w:spacing w:val="-34"/>
          <w:w w:val="95"/>
        </w:rPr>
        <w:t xml:space="preserve"> </w:t>
      </w:r>
      <w:r>
        <w:rPr>
          <w:w w:val="95"/>
        </w:rPr>
        <w:t>to</w:t>
      </w:r>
      <w:r>
        <w:rPr>
          <w:spacing w:val="-33"/>
          <w:w w:val="95"/>
        </w:rPr>
        <w:t xml:space="preserve"> </w:t>
      </w:r>
      <w:r>
        <w:rPr>
          <w:w w:val="95"/>
        </w:rPr>
        <w:t>certain</w:t>
      </w:r>
      <w:r>
        <w:rPr>
          <w:spacing w:val="-34"/>
          <w:w w:val="95"/>
        </w:rPr>
        <w:t xml:space="preserve"> </w:t>
      </w:r>
      <w:r>
        <w:rPr>
          <w:w w:val="95"/>
        </w:rPr>
        <w:t>locations</w:t>
      </w:r>
      <w:r>
        <w:rPr>
          <w:spacing w:val="-18"/>
          <w:w w:val="95"/>
        </w:rPr>
        <w:t xml:space="preserve"> </w:t>
      </w:r>
      <w:r>
        <w:rPr>
          <w:w w:val="95"/>
        </w:rPr>
        <w:t>which</w:t>
      </w:r>
      <w:r>
        <w:rPr>
          <w:spacing w:val="-33"/>
          <w:w w:val="95"/>
        </w:rPr>
        <w:t xml:space="preserve"> </w:t>
      </w:r>
      <w:r>
        <w:rPr>
          <w:spacing w:val="-3"/>
          <w:w w:val="95"/>
        </w:rPr>
        <w:t>are</w:t>
      </w:r>
      <w:r>
        <w:rPr>
          <w:spacing w:val="-13"/>
          <w:w w:val="95"/>
        </w:rPr>
        <w:t xml:space="preserve"> </w:t>
      </w:r>
      <w:r>
        <w:rPr>
          <w:w w:val="95"/>
        </w:rPr>
        <w:t>considered</w:t>
      </w:r>
      <w:r>
        <w:rPr>
          <w:spacing w:val="-17"/>
          <w:w w:val="95"/>
        </w:rPr>
        <w:t xml:space="preserve"> </w:t>
      </w:r>
      <w:r>
        <w:rPr>
          <w:w w:val="95"/>
        </w:rPr>
        <w:t>“challenging”</w:t>
      </w:r>
      <w:r>
        <w:rPr>
          <w:spacing w:val="-38"/>
          <w:w w:val="95"/>
        </w:rPr>
        <w:t xml:space="preserve"> </w:t>
      </w:r>
      <w:r>
        <w:rPr>
          <w:w w:val="95"/>
        </w:rPr>
        <w:t>enough</w:t>
      </w:r>
      <w:r>
        <w:rPr>
          <w:spacing w:val="-33"/>
          <w:w w:val="95"/>
        </w:rPr>
        <w:t xml:space="preserve"> </w:t>
      </w:r>
      <w:r>
        <w:rPr>
          <w:w w:val="95"/>
        </w:rPr>
        <w:t xml:space="preserve">to </w:t>
      </w:r>
      <w:r>
        <w:t>require</w:t>
      </w:r>
      <w:r>
        <w:rPr>
          <w:spacing w:val="-31"/>
        </w:rPr>
        <w:t xml:space="preserve"> </w:t>
      </w:r>
      <w:r>
        <w:rPr>
          <w:spacing w:val="2"/>
        </w:rPr>
        <w:t>brief</w:t>
      </w:r>
      <w:r>
        <w:rPr>
          <w:spacing w:val="-33"/>
        </w:rPr>
        <w:t xml:space="preserve"> </w:t>
      </w:r>
      <w:r>
        <w:rPr>
          <w:spacing w:val="2"/>
        </w:rPr>
        <w:t>periods</w:t>
      </w:r>
      <w:r>
        <w:rPr>
          <w:spacing w:val="-36"/>
        </w:rPr>
        <w:t xml:space="preserve"> </w:t>
      </w:r>
      <w:r>
        <w:t>away</w:t>
      </w:r>
      <w:r>
        <w:rPr>
          <w:spacing w:val="-28"/>
        </w:rPr>
        <w:t xml:space="preserve"> </w:t>
      </w:r>
      <w:r>
        <w:t>from</w:t>
      </w:r>
      <w:r>
        <w:rPr>
          <w:spacing w:val="-23"/>
        </w:rPr>
        <w:t xml:space="preserve"> </w:t>
      </w:r>
      <w:r>
        <w:t>the</w:t>
      </w:r>
      <w:r>
        <w:rPr>
          <w:spacing w:val="-16"/>
        </w:rPr>
        <w:t xml:space="preserve"> </w:t>
      </w:r>
      <w:r>
        <w:t>assignment</w:t>
      </w:r>
      <w:r>
        <w:rPr>
          <w:spacing w:val="-38"/>
        </w:rPr>
        <w:t xml:space="preserve"> </w:t>
      </w:r>
      <w:r>
        <w:t>location.</w:t>
      </w:r>
    </w:p>
    <w:p w14:paraId="0E785C54" w14:textId="77777777" w:rsidR="00895EAC" w:rsidRDefault="00895EAC">
      <w:pPr>
        <w:pStyle w:val="BodyText"/>
        <w:spacing w:before="7"/>
      </w:pPr>
    </w:p>
    <w:p w14:paraId="3A7AC979" w14:textId="77777777" w:rsidR="00895EAC" w:rsidRDefault="00D37152">
      <w:pPr>
        <w:pStyle w:val="ListParagraph"/>
        <w:numPr>
          <w:ilvl w:val="1"/>
          <w:numId w:val="15"/>
        </w:numPr>
        <w:tabs>
          <w:tab w:val="left" w:pos="919"/>
        </w:tabs>
        <w:ind w:hanging="417"/>
        <w:rPr>
          <w:rFonts w:ascii="Carlito"/>
          <w:sz w:val="24"/>
        </w:rPr>
      </w:pPr>
      <w:r>
        <w:rPr>
          <w:rFonts w:ascii="Carlito"/>
          <w:sz w:val="24"/>
        </w:rPr>
        <w:t>Others</w:t>
      </w:r>
    </w:p>
    <w:p w14:paraId="13900153" w14:textId="77777777" w:rsidR="00895EAC" w:rsidRDefault="00895EAC">
      <w:pPr>
        <w:pStyle w:val="BodyText"/>
        <w:spacing w:before="9"/>
        <w:rPr>
          <w:rFonts w:ascii="Carlito"/>
          <w:sz w:val="28"/>
        </w:rPr>
      </w:pPr>
    </w:p>
    <w:p w14:paraId="168F82E1" w14:textId="77777777" w:rsidR="00895EAC" w:rsidRDefault="00D37152">
      <w:pPr>
        <w:pStyle w:val="ListParagraph"/>
        <w:numPr>
          <w:ilvl w:val="2"/>
          <w:numId w:val="15"/>
        </w:numPr>
        <w:tabs>
          <w:tab w:val="left" w:pos="1575"/>
        </w:tabs>
        <w:ind w:hanging="609"/>
        <w:rPr>
          <w:sz w:val="24"/>
        </w:rPr>
      </w:pPr>
      <w:r>
        <w:rPr>
          <w:spacing w:val="2"/>
          <w:sz w:val="24"/>
        </w:rPr>
        <w:t>Completion</w:t>
      </w:r>
      <w:r>
        <w:rPr>
          <w:spacing w:val="-35"/>
          <w:sz w:val="24"/>
        </w:rPr>
        <w:t xml:space="preserve"> </w:t>
      </w:r>
      <w:r>
        <w:rPr>
          <w:sz w:val="24"/>
        </w:rPr>
        <w:t>Bonus</w:t>
      </w:r>
    </w:p>
    <w:p w14:paraId="1A9CAE48" w14:textId="77777777" w:rsidR="00895EAC" w:rsidRDefault="00895EAC">
      <w:pPr>
        <w:pStyle w:val="BodyText"/>
        <w:spacing w:before="1"/>
        <w:rPr>
          <w:sz w:val="33"/>
        </w:rPr>
      </w:pPr>
    </w:p>
    <w:p w14:paraId="07D6D102" w14:textId="77777777" w:rsidR="00895EAC" w:rsidRDefault="00D37152">
      <w:pPr>
        <w:pStyle w:val="BodyText"/>
        <w:spacing w:line="292" w:lineRule="auto"/>
        <w:ind w:left="966"/>
      </w:pPr>
      <w:r>
        <w:rPr>
          <w:w w:val="95"/>
        </w:rPr>
        <w:t>A</w:t>
      </w:r>
      <w:r>
        <w:rPr>
          <w:spacing w:val="-19"/>
          <w:w w:val="95"/>
        </w:rPr>
        <w:t xml:space="preserve"> </w:t>
      </w:r>
      <w:r>
        <w:rPr>
          <w:w w:val="95"/>
        </w:rPr>
        <w:t>bonus</w:t>
      </w:r>
      <w:r>
        <w:rPr>
          <w:spacing w:val="-22"/>
          <w:w w:val="95"/>
        </w:rPr>
        <w:t xml:space="preserve"> </w:t>
      </w:r>
      <w:r>
        <w:rPr>
          <w:w w:val="95"/>
        </w:rPr>
        <w:t>paid</w:t>
      </w:r>
      <w:r>
        <w:rPr>
          <w:spacing w:val="-22"/>
          <w:w w:val="95"/>
        </w:rPr>
        <w:t xml:space="preserve"> </w:t>
      </w:r>
      <w:r>
        <w:rPr>
          <w:w w:val="95"/>
        </w:rPr>
        <w:t>at</w:t>
      </w:r>
      <w:r>
        <w:rPr>
          <w:spacing w:val="-24"/>
          <w:w w:val="95"/>
        </w:rPr>
        <w:t xml:space="preserve"> </w:t>
      </w:r>
      <w:r>
        <w:rPr>
          <w:w w:val="95"/>
        </w:rPr>
        <w:t>the</w:t>
      </w:r>
      <w:r>
        <w:rPr>
          <w:spacing w:val="-16"/>
          <w:w w:val="95"/>
        </w:rPr>
        <w:t xml:space="preserve"> </w:t>
      </w:r>
      <w:r>
        <w:rPr>
          <w:spacing w:val="3"/>
          <w:w w:val="95"/>
        </w:rPr>
        <w:t>end</w:t>
      </w:r>
      <w:r>
        <w:rPr>
          <w:spacing w:val="-36"/>
          <w:w w:val="95"/>
        </w:rPr>
        <w:t xml:space="preserve"> </w:t>
      </w:r>
      <w:r>
        <w:rPr>
          <w:w w:val="95"/>
        </w:rPr>
        <w:t>of</w:t>
      </w:r>
      <w:r>
        <w:rPr>
          <w:spacing w:val="-18"/>
          <w:w w:val="95"/>
        </w:rPr>
        <w:t xml:space="preserve"> </w:t>
      </w:r>
      <w:r>
        <w:rPr>
          <w:w w:val="95"/>
        </w:rPr>
        <w:t>an</w:t>
      </w:r>
      <w:r>
        <w:rPr>
          <w:spacing w:val="-9"/>
          <w:w w:val="95"/>
        </w:rPr>
        <w:t xml:space="preserve"> </w:t>
      </w:r>
      <w:r>
        <w:rPr>
          <w:w w:val="95"/>
        </w:rPr>
        <w:t>assignment</w:t>
      </w:r>
      <w:r>
        <w:rPr>
          <w:spacing w:val="-36"/>
          <w:w w:val="95"/>
        </w:rPr>
        <w:t xml:space="preserve"> </w:t>
      </w:r>
      <w:r>
        <w:rPr>
          <w:w w:val="95"/>
        </w:rPr>
        <w:t>to</w:t>
      </w:r>
      <w:r>
        <w:rPr>
          <w:spacing w:val="-22"/>
          <w:w w:val="95"/>
        </w:rPr>
        <w:t xml:space="preserve"> </w:t>
      </w:r>
      <w:r>
        <w:rPr>
          <w:w w:val="95"/>
        </w:rPr>
        <w:t>reward</w:t>
      </w:r>
      <w:r>
        <w:rPr>
          <w:spacing w:val="-36"/>
          <w:w w:val="95"/>
        </w:rPr>
        <w:t xml:space="preserve"> </w:t>
      </w:r>
      <w:r>
        <w:rPr>
          <w:w w:val="95"/>
        </w:rPr>
        <w:t>the</w:t>
      </w:r>
      <w:r>
        <w:rPr>
          <w:spacing w:val="-17"/>
          <w:w w:val="95"/>
        </w:rPr>
        <w:t xml:space="preserve"> </w:t>
      </w:r>
      <w:r>
        <w:rPr>
          <w:w w:val="95"/>
        </w:rPr>
        <w:t>successful</w:t>
      </w:r>
      <w:r>
        <w:rPr>
          <w:spacing w:val="-28"/>
          <w:w w:val="95"/>
        </w:rPr>
        <w:t xml:space="preserve"> </w:t>
      </w:r>
      <w:r>
        <w:rPr>
          <w:spacing w:val="2"/>
          <w:w w:val="95"/>
        </w:rPr>
        <w:t>completion</w:t>
      </w:r>
      <w:r>
        <w:rPr>
          <w:spacing w:val="-36"/>
          <w:w w:val="95"/>
        </w:rPr>
        <w:t xml:space="preserve"> </w:t>
      </w:r>
      <w:r>
        <w:rPr>
          <w:w w:val="95"/>
        </w:rPr>
        <w:t>of</w:t>
      </w:r>
      <w:r>
        <w:rPr>
          <w:spacing w:val="-32"/>
          <w:w w:val="95"/>
        </w:rPr>
        <w:t xml:space="preserve"> </w:t>
      </w:r>
      <w:r>
        <w:rPr>
          <w:w w:val="95"/>
        </w:rPr>
        <w:t xml:space="preserve">an </w:t>
      </w:r>
      <w:r>
        <w:t>international</w:t>
      </w:r>
      <w:r>
        <w:rPr>
          <w:spacing w:val="-27"/>
        </w:rPr>
        <w:t xml:space="preserve"> </w:t>
      </w:r>
      <w:r>
        <w:t>posting.</w:t>
      </w:r>
    </w:p>
    <w:p w14:paraId="571CECD4" w14:textId="77777777" w:rsidR="00895EAC" w:rsidRDefault="00895EAC">
      <w:pPr>
        <w:pStyle w:val="BodyText"/>
        <w:spacing w:before="5"/>
        <w:rPr>
          <w:sz w:val="26"/>
        </w:rPr>
      </w:pPr>
    </w:p>
    <w:p w14:paraId="0BB65636" w14:textId="77777777" w:rsidR="00895EAC" w:rsidRDefault="00D37152">
      <w:pPr>
        <w:pStyle w:val="ListParagraph"/>
        <w:numPr>
          <w:ilvl w:val="2"/>
          <w:numId w:val="15"/>
        </w:numPr>
        <w:tabs>
          <w:tab w:val="left" w:pos="1575"/>
        </w:tabs>
        <w:ind w:hanging="609"/>
        <w:rPr>
          <w:sz w:val="24"/>
        </w:rPr>
      </w:pPr>
      <w:r>
        <w:rPr>
          <w:sz w:val="24"/>
        </w:rPr>
        <w:t>International</w:t>
      </w:r>
      <w:r>
        <w:rPr>
          <w:spacing w:val="-30"/>
          <w:sz w:val="24"/>
        </w:rPr>
        <w:t xml:space="preserve"> </w:t>
      </w:r>
      <w:r>
        <w:rPr>
          <w:sz w:val="24"/>
        </w:rPr>
        <w:t>Cadre/Career</w:t>
      </w:r>
      <w:r>
        <w:rPr>
          <w:spacing w:val="-42"/>
          <w:sz w:val="24"/>
        </w:rPr>
        <w:t xml:space="preserve"> </w:t>
      </w:r>
      <w:r>
        <w:rPr>
          <w:sz w:val="24"/>
        </w:rPr>
        <w:t>Expatriate</w:t>
      </w:r>
      <w:r>
        <w:rPr>
          <w:spacing w:val="-31"/>
          <w:sz w:val="24"/>
        </w:rPr>
        <w:t xml:space="preserve"> </w:t>
      </w:r>
      <w:r>
        <w:rPr>
          <w:spacing w:val="2"/>
          <w:sz w:val="24"/>
        </w:rPr>
        <w:t>Premium</w:t>
      </w:r>
    </w:p>
    <w:p w14:paraId="6D161D3F" w14:textId="77777777" w:rsidR="00895EAC" w:rsidRDefault="00895EAC">
      <w:pPr>
        <w:pStyle w:val="BodyText"/>
        <w:spacing w:before="1"/>
        <w:rPr>
          <w:sz w:val="33"/>
        </w:rPr>
      </w:pPr>
    </w:p>
    <w:p w14:paraId="046CEC9B" w14:textId="77777777" w:rsidR="00895EAC" w:rsidRDefault="00D37152">
      <w:pPr>
        <w:pStyle w:val="BodyText"/>
        <w:spacing w:line="307" w:lineRule="auto"/>
        <w:ind w:left="966"/>
      </w:pPr>
      <w:r>
        <w:rPr>
          <w:w w:val="95"/>
        </w:rPr>
        <w:t>A</w:t>
      </w:r>
      <w:r>
        <w:rPr>
          <w:spacing w:val="-10"/>
          <w:w w:val="95"/>
        </w:rPr>
        <w:t xml:space="preserve"> </w:t>
      </w:r>
      <w:r>
        <w:rPr>
          <w:w w:val="95"/>
        </w:rPr>
        <w:t>premium</w:t>
      </w:r>
      <w:r>
        <w:rPr>
          <w:spacing w:val="-30"/>
          <w:w w:val="95"/>
        </w:rPr>
        <w:t xml:space="preserve"> </w:t>
      </w:r>
      <w:r>
        <w:rPr>
          <w:w w:val="95"/>
        </w:rPr>
        <w:t>paid</w:t>
      </w:r>
      <w:r>
        <w:rPr>
          <w:spacing w:val="-14"/>
          <w:w w:val="95"/>
        </w:rPr>
        <w:t xml:space="preserve"> </w:t>
      </w:r>
      <w:r>
        <w:rPr>
          <w:w w:val="95"/>
        </w:rPr>
        <w:t>to</w:t>
      </w:r>
      <w:r>
        <w:rPr>
          <w:spacing w:val="-13"/>
          <w:w w:val="95"/>
        </w:rPr>
        <w:t xml:space="preserve"> </w:t>
      </w:r>
      <w:r>
        <w:rPr>
          <w:w w:val="95"/>
        </w:rPr>
        <w:t>international</w:t>
      </w:r>
      <w:r>
        <w:rPr>
          <w:spacing w:val="-22"/>
          <w:w w:val="95"/>
        </w:rPr>
        <w:t xml:space="preserve"> </w:t>
      </w:r>
      <w:r>
        <w:rPr>
          <w:w w:val="95"/>
        </w:rPr>
        <w:t>cadre/career</w:t>
      </w:r>
      <w:r>
        <w:rPr>
          <w:spacing w:val="-35"/>
          <w:w w:val="95"/>
        </w:rPr>
        <w:t xml:space="preserve"> </w:t>
      </w:r>
      <w:r>
        <w:rPr>
          <w:w w:val="95"/>
        </w:rPr>
        <w:t>expatriates</w:t>
      </w:r>
      <w:r>
        <w:rPr>
          <w:spacing w:val="-28"/>
          <w:w w:val="95"/>
        </w:rPr>
        <w:t xml:space="preserve"> </w:t>
      </w:r>
      <w:r>
        <w:rPr>
          <w:w w:val="95"/>
        </w:rPr>
        <w:t>as</w:t>
      </w:r>
      <w:r>
        <w:rPr>
          <w:spacing w:val="-29"/>
          <w:w w:val="95"/>
        </w:rPr>
        <w:t xml:space="preserve"> </w:t>
      </w:r>
      <w:r>
        <w:rPr>
          <w:w w:val="95"/>
        </w:rPr>
        <w:t>an</w:t>
      </w:r>
      <w:r>
        <w:rPr>
          <w:spacing w:val="-13"/>
          <w:w w:val="95"/>
        </w:rPr>
        <w:t xml:space="preserve"> </w:t>
      </w:r>
      <w:r>
        <w:rPr>
          <w:spacing w:val="2"/>
          <w:w w:val="95"/>
        </w:rPr>
        <w:t>incentive</w:t>
      </w:r>
      <w:r>
        <w:rPr>
          <w:spacing w:val="-23"/>
          <w:w w:val="95"/>
        </w:rPr>
        <w:t xml:space="preserve"> </w:t>
      </w:r>
      <w:r>
        <w:rPr>
          <w:w w:val="95"/>
        </w:rPr>
        <w:t>to</w:t>
      </w:r>
      <w:r>
        <w:rPr>
          <w:spacing w:val="-30"/>
          <w:w w:val="95"/>
        </w:rPr>
        <w:t xml:space="preserve"> </w:t>
      </w:r>
      <w:r>
        <w:rPr>
          <w:w w:val="95"/>
        </w:rPr>
        <w:t xml:space="preserve">remain </w:t>
      </w:r>
      <w:r>
        <w:rPr>
          <w:spacing w:val="3"/>
        </w:rPr>
        <w:t>mobile.</w:t>
      </w:r>
    </w:p>
    <w:p w14:paraId="61BDAD61" w14:textId="77777777" w:rsidR="00895EAC" w:rsidRDefault="00895EAC">
      <w:pPr>
        <w:pStyle w:val="BodyText"/>
        <w:spacing w:before="10"/>
      </w:pPr>
    </w:p>
    <w:p w14:paraId="44B14F7C" w14:textId="77777777" w:rsidR="00895EAC" w:rsidRDefault="00D37152">
      <w:pPr>
        <w:pStyle w:val="ListParagraph"/>
        <w:numPr>
          <w:ilvl w:val="2"/>
          <w:numId w:val="15"/>
        </w:numPr>
        <w:tabs>
          <w:tab w:val="left" w:pos="1575"/>
        </w:tabs>
        <w:ind w:hanging="609"/>
        <w:rPr>
          <w:sz w:val="24"/>
        </w:rPr>
      </w:pPr>
      <w:r>
        <w:rPr>
          <w:spacing w:val="3"/>
          <w:sz w:val="24"/>
        </w:rPr>
        <w:t>Per</w:t>
      </w:r>
      <w:r>
        <w:rPr>
          <w:spacing w:val="-40"/>
          <w:sz w:val="24"/>
        </w:rPr>
        <w:t xml:space="preserve"> </w:t>
      </w:r>
      <w:r>
        <w:rPr>
          <w:spacing w:val="3"/>
          <w:sz w:val="24"/>
        </w:rPr>
        <w:t>Diem</w:t>
      </w:r>
      <w:r>
        <w:rPr>
          <w:spacing w:val="-20"/>
          <w:sz w:val="24"/>
        </w:rPr>
        <w:t xml:space="preserve"> </w:t>
      </w:r>
      <w:r>
        <w:rPr>
          <w:sz w:val="24"/>
        </w:rPr>
        <w:t>Allowance</w:t>
      </w:r>
    </w:p>
    <w:p w14:paraId="61431B71" w14:textId="77777777" w:rsidR="00895EAC" w:rsidRDefault="00895EAC">
      <w:pPr>
        <w:pStyle w:val="BodyText"/>
        <w:spacing w:before="1"/>
        <w:rPr>
          <w:sz w:val="33"/>
        </w:rPr>
      </w:pPr>
    </w:p>
    <w:p w14:paraId="66809E42" w14:textId="77777777" w:rsidR="00895EAC" w:rsidRDefault="00D37152">
      <w:pPr>
        <w:pStyle w:val="BodyText"/>
        <w:ind w:left="966"/>
      </w:pPr>
      <w:r>
        <w:rPr>
          <w:w w:val="95"/>
        </w:rPr>
        <w:t>A</w:t>
      </w:r>
      <w:r>
        <w:rPr>
          <w:spacing w:val="-25"/>
          <w:w w:val="95"/>
        </w:rPr>
        <w:t xml:space="preserve"> </w:t>
      </w:r>
      <w:r>
        <w:rPr>
          <w:spacing w:val="2"/>
          <w:w w:val="95"/>
        </w:rPr>
        <w:t>daily</w:t>
      </w:r>
      <w:r>
        <w:rPr>
          <w:spacing w:val="-38"/>
          <w:w w:val="95"/>
        </w:rPr>
        <w:t xml:space="preserve"> </w:t>
      </w:r>
      <w:r>
        <w:rPr>
          <w:w w:val="95"/>
        </w:rPr>
        <w:t>allowance</w:t>
      </w:r>
      <w:r>
        <w:rPr>
          <w:spacing w:val="-34"/>
          <w:w w:val="95"/>
        </w:rPr>
        <w:t xml:space="preserve"> </w:t>
      </w:r>
      <w:r>
        <w:rPr>
          <w:spacing w:val="3"/>
          <w:w w:val="95"/>
        </w:rPr>
        <w:t>designed</w:t>
      </w:r>
      <w:r>
        <w:rPr>
          <w:spacing w:val="-40"/>
          <w:w w:val="95"/>
        </w:rPr>
        <w:t xml:space="preserve"> </w:t>
      </w:r>
      <w:r>
        <w:rPr>
          <w:w w:val="95"/>
        </w:rPr>
        <w:t>to</w:t>
      </w:r>
      <w:r>
        <w:rPr>
          <w:spacing w:val="-39"/>
          <w:w w:val="95"/>
        </w:rPr>
        <w:t xml:space="preserve"> </w:t>
      </w:r>
      <w:r>
        <w:rPr>
          <w:w w:val="95"/>
        </w:rPr>
        <w:t>cover</w:t>
      </w:r>
      <w:r>
        <w:rPr>
          <w:spacing w:val="-31"/>
          <w:w w:val="95"/>
        </w:rPr>
        <w:t xml:space="preserve"> </w:t>
      </w:r>
      <w:r>
        <w:rPr>
          <w:spacing w:val="2"/>
          <w:w w:val="95"/>
        </w:rPr>
        <w:t>miscellaneous</w:t>
      </w:r>
      <w:r>
        <w:rPr>
          <w:spacing w:val="-39"/>
          <w:w w:val="95"/>
        </w:rPr>
        <w:t xml:space="preserve"> </w:t>
      </w:r>
      <w:r>
        <w:rPr>
          <w:spacing w:val="2"/>
          <w:w w:val="95"/>
        </w:rPr>
        <w:t>expenses</w:t>
      </w:r>
      <w:r>
        <w:rPr>
          <w:spacing w:val="-39"/>
          <w:w w:val="95"/>
        </w:rPr>
        <w:t xml:space="preserve"> </w:t>
      </w:r>
      <w:r>
        <w:rPr>
          <w:w w:val="95"/>
        </w:rPr>
        <w:t>incurred</w:t>
      </w:r>
      <w:r>
        <w:rPr>
          <w:spacing w:val="-39"/>
          <w:w w:val="95"/>
        </w:rPr>
        <w:t xml:space="preserve"> </w:t>
      </w:r>
      <w:r>
        <w:rPr>
          <w:w w:val="95"/>
        </w:rPr>
        <w:t>on</w:t>
      </w:r>
      <w:r>
        <w:rPr>
          <w:spacing w:val="-39"/>
          <w:w w:val="95"/>
        </w:rPr>
        <w:t xml:space="preserve"> </w:t>
      </w:r>
      <w:r>
        <w:rPr>
          <w:spacing w:val="2"/>
          <w:w w:val="95"/>
        </w:rPr>
        <w:t>meals</w:t>
      </w:r>
      <w:r>
        <w:rPr>
          <w:spacing w:val="-39"/>
          <w:w w:val="95"/>
        </w:rPr>
        <w:t xml:space="preserve"> </w:t>
      </w:r>
      <w:r>
        <w:rPr>
          <w:w w:val="95"/>
        </w:rPr>
        <w:t>out,</w:t>
      </w:r>
    </w:p>
    <w:p w14:paraId="6F442C81" w14:textId="77777777" w:rsidR="00895EAC" w:rsidRDefault="00895EAC">
      <w:pPr>
        <w:sectPr w:rsidR="00895EAC">
          <w:pgSz w:w="11910" w:h="16840"/>
          <w:pgMar w:top="1400" w:right="1280" w:bottom="280" w:left="1180" w:header="885" w:footer="0" w:gutter="0"/>
          <w:cols w:space="720"/>
        </w:sectPr>
      </w:pPr>
    </w:p>
    <w:p w14:paraId="256C4B99" w14:textId="77777777" w:rsidR="00895EAC" w:rsidRDefault="00D37152">
      <w:pPr>
        <w:pStyle w:val="BodyText"/>
        <w:tabs>
          <w:tab w:val="left" w:pos="6750"/>
        </w:tabs>
        <w:spacing w:before="61"/>
        <w:ind w:left="966"/>
      </w:pPr>
      <w:r>
        <w:rPr>
          <w:w w:val="95"/>
        </w:rPr>
        <w:lastRenderedPageBreak/>
        <w:t>local</w:t>
      </w:r>
      <w:r>
        <w:rPr>
          <w:spacing w:val="-16"/>
          <w:w w:val="95"/>
        </w:rPr>
        <w:t xml:space="preserve"> </w:t>
      </w:r>
      <w:r>
        <w:rPr>
          <w:w w:val="95"/>
        </w:rPr>
        <w:t>transportation</w:t>
      </w:r>
      <w:r>
        <w:rPr>
          <w:spacing w:val="-36"/>
          <w:w w:val="95"/>
        </w:rPr>
        <w:t xml:space="preserve"> </w:t>
      </w:r>
      <w:r>
        <w:rPr>
          <w:w w:val="95"/>
        </w:rPr>
        <w:t>and</w:t>
      </w:r>
      <w:r>
        <w:rPr>
          <w:spacing w:val="-22"/>
          <w:w w:val="95"/>
        </w:rPr>
        <w:t xml:space="preserve"> </w:t>
      </w:r>
      <w:r>
        <w:rPr>
          <w:spacing w:val="2"/>
          <w:w w:val="95"/>
        </w:rPr>
        <w:t>incidentals</w:t>
      </w:r>
      <w:r>
        <w:rPr>
          <w:spacing w:val="-35"/>
          <w:w w:val="95"/>
        </w:rPr>
        <w:t xml:space="preserve"> </w:t>
      </w:r>
      <w:r>
        <w:rPr>
          <w:spacing w:val="4"/>
          <w:w w:val="95"/>
        </w:rPr>
        <w:t>while</w:t>
      </w:r>
      <w:r>
        <w:rPr>
          <w:spacing w:val="-30"/>
          <w:w w:val="95"/>
        </w:rPr>
        <w:t xml:space="preserve"> </w:t>
      </w:r>
      <w:r>
        <w:rPr>
          <w:w w:val="95"/>
        </w:rPr>
        <w:t>on</w:t>
      </w:r>
      <w:r>
        <w:rPr>
          <w:spacing w:val="-36"/>
          <w:w w:val="95"/>
        </w:rPr>
        <w:t xml:space="preserve"> </w:t>
      </w:r>
      <w:r>
        <w:rPr>
          <w:w w:val="95"/>
        </w:rPr>
        <w:t>assignment.</w:t>
      </w:r>
      <w:r>
        <w:rPr>
          <w:w w:val="95"/>
        </w:rPr>
        <w:tab/>
      </w:r>
      <w:r>
        <w:t>Where</w:t>
      </w:r>
      <w:r>
        <w:rPr>
          <w:spacing w:val="-12"/>
        </w:rPr>
        <w:t xml:space="preserve"> </w:t>
      </w:r>
      <w:r>
        <w:t>hotel</w:t>
      </w:r>
    </w:p>
    <w:p w14:paraId="469CF470" w14:textId="77777777" w:rsidR="00895EAC" w:rsidRDefault="00D37152">
      <w:pPr>
        <w:pStyle w:val="BodyText"/>
        <w:spacing w:before="76" w:line="307" w:lineRule="auto"/>
        <w:ind w:left="966"/>
      </w:pPr>
      <w:r>
        <w:rPr>
          <w:w w:val="95"/>
        </w:rPr>
        <w:t>accommodation</w:t>
      </w:r>
      <w:r>
        <w:rPr>
          <w:spacing w:val="-29"/>
          <w:w w:val="95"/>
        </w:rPr>
        <w:t xml:space="preserve"> </w:t>
      </w:r>
      <w:r>
        <w:rPr>
          <w:spacing w:val="4"/>
          <w:w w:val="95"/>
        </w:rPr>
        <w:t>is</w:t>
      </w:r>
      <w:r>
        <w:rPr>
          <w:spacing w:val="-26"/>
          <w:w w:val="95"/>
        </w:rPr>
        <w:t xml:space="preserve"> </w:t>
      </w:r>
      <w:r>
        <w:rPr>
          <w:w w:val="95"/>
        </w:rPr>
        <w:t>necessary,</w:t>
      </w:r>
      <w:r>
        <w:rPr>
          <w:spacing w:val="-38"/>
          <w:w w:val="95"/>
        </w:rPr>
        <w:t xml:space="preserve"> </w:t>
      </w:r>
      <w:r>
        <w:rPr>
          <w:w w:val="95"/>
        </w:rPr>
        <w:t>a</w:t>
      </w:r>
      <w:r>
        <w:rPr>
          <w:spacing w:val="-20"/>
          <w:w w:val="95"/>
        </w:rPr>
        <w:t xml:space="preserve"> </w:t>
      </w:r>
      <w:r>
        <w:rPr>
          <w:spacing w:val="3"/>
          <w:w w:val="95"/>
        </w:rPr>
        <w:t>per</w:t>
      </w:r>
      <w:r>
        <w:rPr>
          <w:spacing w:val="-33"/>
          <w:w w:val="95"/>
        </w:rPr>
        <w:t xml:space="preserve"> </w:t>
      </w:r>
      <w:r>
        <w:rPr>
          <w:spacing w:val="4"/>
          <w:w w:val="95"/>
        </w:rPr>
        <w:t>diem</w:t>
      </w:r>
      <w:r>
        <w:rPr>
          <w:spacing w:val="-41"/>
          <w:w w:val="95"/>
        </w:rPr>
        <w:t xml:space="preserve"> </w:t>
      </w:r>
      <w:r>
        <w:rPr>
          <w:spacing w:val="5"/>
          <w:w w:val="95"/>
        </w:rPr>
        <w:t>will</w:t>
      </w:r>
      <w:r>
        <w:rPr>
          <w:spacing w:val="-34"/>
          <w:w w:val="95"/>
        </w:rPr>
        <w:t xml:space="preserve"> </w:t>
      </w:r>
      <w:r>
        <w:rPr>
          <w:spacing w:val="2"/>
          <w:w w:val="95"/>
        </w:rPr>
        <w:t>usually</w:t>
      </w:r>
      <w:r>
        <w:rPr>
          <w:spacing w:val="-39"/>
          <w:w w:val="95"/>
        </w:rPr>
        <w:t xml:space="preserve"> </w:t>
      </w:r>
      <w:r>
        <w:rPr>
          <w:w w:val="95"/>
        </w:rPr>
        <w:t>also</w:t>
      </w:r>
      <w:r>
        <w:rPr>
          <w:spacing w:val="-41"/>
          <w:w w:val="95"/>
        </w:rPr>
        <w:t xml:space="preserve"> </w:t>
      </w:r>
      <w:r>
        <w:rPr>
          <w:w w:val="95"/>
        </w:rPr>
        <w:t>cover</w:t>
      </w:r>
      <w:r>
        <w:rPr>
          <w:spacing w:val="-32"/>
          <w:w w:val="95"/>
        </w:rPr>
        <w:t xml:space="preserve"> </w:t>
      </w:r>
      <w:r>
        <w:rPr>
          <w:w w:val="95"/>
        </w:rPr>
        <w:t>the</w:t>
      </w:r>
      <w:r>
        <w:rPr>
          <w:spacing w:val="-35"/>
          <w:w w:val="95"/>
        </w:rPr>
        <w:t xml:space="preserve"> </w:t>
      </w:r>
      <w:r>
        <w:rPr>
          <w:w w:val="95"/>
        </w:rPr>
        <w:t>cost</w:t>
      </w:r>
      <w:r>
        <w:rPr>
          <w:spacing w:val="-19"/>
          <w:w w:val="95"/>
        </w:rPr>
        <w:t xml:space="preserve"> </w:t>
      </w:r>
      <w:r>
        <w:rPr>
          <w:w w:val="95"/>
        </w:rPr>
        <w:t>of</w:t>
      </w:r>
      <w:r>
        <w:rPr>
          <w:spacing w:val="-26"/>
          <w:w w:val="95"/>
        </w:rPr>
        <w:t xml:space="preserve"> </w:t>
      </w:r>
      <w:r>
        <w:rPr>
          <w:w w:val="95"/>
        </w:rPr>
        <w:t>a</w:t>
      </w:r>
      <w:r>
        <w:rPr>
          <w:spacing w:val="-32"/>
          <w:w w:val="95"/>
        </w:rPr>
        <w:t xml:space="preserve"> </w:t>
      </w:r>
      <w:r>
        <w:rPr>
          <w:w w:val="95"/>
        </w:rPr>
        <w:t>room</w:t>
      </w:r>
      <w:r>
        <w:rPr>
          <w:spacing w:val="-29"/>
          <w:w w:val="95"/>
        </w:rPr>
        <w:t xml:space="preserve"> </w:t>
      </w:r>
      <w:r>
        <w:rPr>
          <w:w w:val="95"/>
        </w:rPr>
        <w:t xml:space="preserve">and </w:t>
      </w:r>
      <w:r>
        <w:t>breakfast.</w:t>
      </w:r>
      <w:r>
        <w:rPr>
          <w:spacing w:val="-39"/>
        </w:rPr>
        <w:t xml:space="preserve"> </w:t>
      </w:r>
      <w:r>
        <w:t>It</w:t>
      </w:r>
      <w:r>
        <w:rPr>
          <w:spacing w:val="-28"/>
        </w:rPr>
        <w:t xml:space="preserve"> </w:t>
      </w:r>
      <w:r>
        <w:rPr>
          <w:spacing w:val="4"/>
        </w:rPr>
        <w:t>is</w:t>
      </w:r>
      <w:r>
        <w:rPr>
          <w:spacing w:val="-25"/>
        </w:rPr>
        <w:t xml:space="preserve"> </w:t>
      </w:r>
      <w:r>
        <w:rPr>
          <w:spacing w:val="2"/>
        </w:rPr>
        <w:t>usually</w:t>
      </w:r>
      <w:r>
        <w:rPr>
          <w:spacing w:val="-38"/>
        </w:rPr>
        <w:t xml:space="preserve"> </w:t>
      </w:r>
      <w:r>
        <w:rPr>
          <w:spacing w:val="2"/>
        </w:rPr>
        <w:t>used</w:t>
      </w:r>
      <w:r>
        <w:rPr>
          <w:spacing w:val="-40"/>
        </w:rPr>
        <w:t xml:space="preserve"> </w:t>
      </w:r>
      <w:r>
        <w:rPr>
          <w:spacing w:val="2"/>
        </w:rPr>
        <w:t>for</w:t>
      </w:r>
      <w:r>
        <w:rPr>
          <w:spacing w:val="-31"/>
        </w:rPr>
        <w:t xml:space="preserve"> </w:t>
      </w:r>
      <w:r>
        <w:t>short-term</w:t>
      </w:r>
      <w:r>
        <w:rPr>
          <w:spacing w:val="-40"/>
        </w:rPr>
        <w:t xml:space="preserve"> </w:t>
      </w:r>
      <w:r>
        <w:t>expatriate</w:t>
      </w:r>
      <w:r>
        <w:rPr>
          <w:spacing w:val="-34"/>
        </w:rPr>
        <w:t xml:space="preserve"> </w:t>
      </w:r>
      <w:r>
        <w:t>or</w:t>
      </w:r>
      <w:r>
        <w:rPr>
          <w:spacing w:val="-44"/>
        </w:rPr>
        <w:t xml:space="preserve"> </w:t>
      </w:r>
      <w:r>
        <w:rPr>
          <w:spacing w:val="2"/>
        </w:rPr>
        <w:t>business</w:t>
      </w:r>
      <w:r>
        <w:rPr>
          <w:spacing w:val="-39"/>
        </w:rPr>
        <w:t xml:space="preserve"> </w:t>
      </w:r>
      <w:r>
        <w:t>trip.</w:t>
      </w:r>
    </w:p>
    <w:p w14:paraId="0E5A4DF3" w14:textId="77777777" w:rsidR="00895EAC" w:rsidRDefault="00895EAC">
      <w:pPr>
        <w:pStyle w:val="BodyText"/>
        <w:spacing w:before="10"/>
      </w:pPr>
    </w:p>
    <w:p w14:paraId="396D0DEA" w14:textId="77777777" w:rsidR="00895EAC" w:rsidRDefault="00D37152">
      <w:pPr>
        <w:pStyle w:val="ListParagraph"/>
        <w:numPr>
          <w:ilvl w:val="2"/>
          <w:numId w:val="15"/>
        </w:numPr>
        <w:tabs>
          <w:tab w:val="left" w:pos="1575"/>
        </w:tabs>
        <w:spacing w:before="1"/>
        <w:ind w:hanging="609"/>
        <w:rPr>
          <w:sz w:val="24"/>
        </w:rPr>
      </w:pPr>
      <w:r>
        <w:rPr>
          <w:sz w:val="24"/>
        </w:rPr>
        <w:t>Healthcare</w:t>
      </w:r>
      <w:r>
        <w:rPr>
          <w:spacing w:val="-29"/>
          <w:sz w:val="24"/>
        </w:rPr>
        <w:t xml:space="preserve"> </w:t>
      </w:r>
      <w:r>
        <w:rPr>
          <w:spacing w:val="2"/>
          <w:sz w:val="24"/>
        </w:rPr>
        <w:t>Services</w:t>
      </w:r>
    </w:p>
    <w:p w14:paraId="27BB8B0C" w14:textId="77777777" w:rsidR="00895EAC" w:rsidRDefault="00895EAC">
      <w:pPr>
        <w:pStyle w:val="BodyText"/>
        <w:rPr>
          <w:sz w:val="33"/>
        </w:rPr>
      </w:pPr>
    </w:p>
    <w:p w14:paraId="60D2184F" w14:textId="77777777" w:rsidR="00895EAC" w:rsidRDefault="00D37152">
      <w:pPr>
        <w:pStyle w:val="BodyText"/>
        <w:spacing w:line="307" w:lineRule="auto"/>
        <w:ind w:left="966" w:right="142"/>
      </w:pPr>
      <w:r>
        <w:rPr>
          <w:w w:val="95"/>
        </w:rPr>
        <w:t>Those</w:t>
      </w:r>
      <w:r>
        <w:rPr>
          <w:spacing w:val="-22"/>
          <w:w w:val="95"/>
        </w:rPr>
        <w:t xml:space="preserve"> </w:t>
      </w:r>
      <w:r>
        <w:rPr>
          <w:w w:val="95"/>
        </w:rPr>
        <w:t>service</w:t>
      </w:r>
      <w:r>
        <w:rPr>
          <w:spacing w:val="-33"/>
          <w:w w:val="95"/>
        </w:rPr>
        <w:t xml:space="preserve"> </w:t>
      </w:r>
      <w:r>
        <w:rPr>
          <w:spacing w:val="4"/>
          <w:w w:val="95"/>
        </w:rPr>
        <w:t>offer</w:t>
      </w:r>
      <w:r>
        <w:rPr>
          <w:spacing w:val="-43"/>
          <w:w w:val="95"/>
        </w:rPr>
        <w:t xml:space="preserve"> </w:t>
      </w:r>
      <w:r>
        <w:rPr>
          <w:spacing w:val="4"/>
          <w:w w:val="95"/>
        </w:rPr>
        <w:t>employees</w:t>
      </w:r>
      <w:r>
        <w:rPr>
          <w:spacing w:val="-38"/>
          <w:w w:val="95"/>
        </w:rPr>
        <w:t xml:space="preserve"> </w:t>
      </w:r>
      <w:r>
        <w:rPr>
          <w:w w:val="95"/>
        </w:rPr>
        <w:t>and</w:t>
      </w:r>
      <w:r>
        <w:rPr>
          <w:spacing w:val="-39"/>
          <w:w w:val="95"/>
        </w:rPr>
        <w:t xml:space="preserve"> </w:t>
      </w:r>
      <w:r>
        <w:rPr>
          <w:w w:val="95"/>
        </w:rPr>
        <w:t>expatriates</w:t>
      </w:r>
      <w:r>
        <w:rPr>
          <w:spacing w:val="-38"/>
          <w:w w:val="95"/>
        </w:rPr>
        <w:t xml:space="preserve"> </w:t>
      </w:r>
      <w:r>
        <w:rPr>
          <w:w w:val="95"/>
        </w:rPr>
        <w:t>support</w:t>
      </w:r>
      <w:r>
        <w:rPr>
          <w:spacing w:val="-39"/>
          <w:w w:val="95"/>
        </w:rPr>
        <w:t xml:space="preserve"> </w:t>
      </w:r>
      <w:r>
        <w:rPr>
          <w:w w:val="95"/>
        </w:rPr>
        <w:t>to</w:t>
      </w:r>
      <w:r>
        <w:rPr>
          <w:spacing w:val="-27"/>
          <w:w w:val="95"/>
        </w:rPr>
        <w:t xml:space="preserve"> </w:t>
      </w:r>
      <w:r>
        <w:rPr>
          <w:w w:val="95"/>
        </w:rPr>
        <w:t>access</w:t>
      </w:r>
      <w:r>
        <w:rPr>
          <w:spacing w:val="-26"/>
          <w:w w:val="95"/>
        </w:rPr>
        <w:t xml:space="preserve"> </w:t>
      </w:r>
      <w:r>
        <w:rPr>
          <w:spacing w:val="3"/>
          <w:w w:val="95"/>
        </w:rPr>
        <w:t>non-urgent</w:t>
      </w:r>
      <w:r>
        <w:rPr>
          <w:spacing w:val="-39"/>
          <w:w w:val="95"/>
        </w:rPr>
        <w:t xml:space="preserve"> </w:t>
      </w:r>
      <w:r>
        <w:rPr>
          <w:w w:val="95"/>
        </w:rPr>
        <w:t>and primary</w:t>
      </w:r>
      <w:r>
        <w:rPr>
          <w:spacing w:val="-25"/>
          <w:w w:val="95"/>
        </w:rPr>
        <w:t xml:space="preserve"> </w:t>
      </w:r>
      <w:r>
        <w:rPr>
          <w:w w:val="95"/>
        </w:rPr>
        <w:t>medical</w:t>
      </w:r>
      <w:r>
        <w:rPr>
          <w:spacing w:val="-32"/>
          <w:w w:val="95"/>
        </w:rPr>
        <w:t xml:space="preserve"> </w:t>
      </w:r>
      <w:r>
        <w:rPr>
          <w:w w:val="95"/>
        </w:rPr>
        <w:t>care,</w:t>
      </w:r>
      <w:r>
        <w:rPr>
          <w:spacing w:val="-24"/>
          <w:w w:val="95"/>
        </w:rPr>
        <w:t xml:space="preserve"> </w:t>
      </w:r>
      <w:r>
        <w:rPr>
          <w:spacing w:val="3"/>
          <w:w w:val="95"/>
        </w:rPr>
        <w:t>especially</w:t>
      </w:r>
      <w:r>
        <w:rPr>
          <w:spacing w:val="-37"/>
          <w:w w:val="95"/>
        </w:rPr>
        <w:t xml:space="preserve"> </w:t>
      </w:r>
      <w:r>
        <w:rPr>
          <w:spacing w:val="4"/>
          <w:w w:val="95"/>
        </w:rPr>
        <w:t>in</w:t>
      </w:r>
      <w:r>
        <w:rPr>
          <w:spacing w:val="-38"/>
          <w:w w:val="95"/>
        </w:rPr>
        <w:t xml:space="preserve"> </w:t>
      </w:r>
      <w:r>
        <w:rPr>
          <w:w w:val="95"/>
        </w:rPr>
        <w:t>regions</w:t>
      </w:r>
      <w:r>
        <w:rPr>
          <w:spacing w:val="-38"/>
          <w:w w:val="95"/>
        </w:rPr>
        <w:t xml:space="preserve"> </w:t>
      </w:r>
      <w:r>
        <w:rPr>
          <w:w w:val="95"/>
        </w:rPr>
        <w:t>that</w:t>
      </w:r>
      <w:r>
        <w:rPr>
          <w:spacing w:val="-28"/>
          <w:w w:val="95"/>
        </w:rPr>
        <w:t xml:space="preserve"> </w:t>
      </w:r>
      <w:r>
        <w:rPr>
          <w:w w:val="95"/>
        </w:rPr>
        <w:t>lack</w:t>
      </w:r>
      <w:r>
        <w:rPr>
          <w:spacing w:val="-24"/>
          <w:w w:val="95"/>
        </w:rPr>
        <w:t xml:space="preserve"> </w:t>
      </w:r>
      <w:r>
        <w:rPr>
          <w:w w:val="95"/>
        </w:rPr>
        <w:t>a</w:t>
      </w:r>
      <w:r>
        <w:rPr>
          <w:spacing w:val="-17"/>
          <w:w w:val="95"/>
        </w:rPr>
        <w:t xml:space="preserve"> </w:t>
      </w:r>
      <w:r>
        <w:rPr>
          <w:spacing w:val="3"/>
          <w:w w:val="95"/>
        </w:rPr>
        <w:t>reliable</w:t>
      </w:r>
      <w:r>
        <w:rPr>
          <w:spacing w:val="-33"/>
          <w:w w:val="95"/>
        </w:rPr>
        <w:t xml:space="preserve"> </w:t>
      </w:r>
      <w:r>
        <w:rPr>
          <w:w w:val="95"/>
        </w:rPr>
        <w:t>medical</w:t>
      </w:r>
      <w:r>
        <w:rPr>
          <w:spacing w:val="-32"/>
          <w:w w:val="95"/>
        </w:rPr>
        <w:t xml:space="preserve"> </w:t>
      </w:r>
      <w:r>
        <w:rPr>
          <w:w w:val="95"/>
        </w:rPr>
        <w:t xml:space="preserve">infrastructure. </w:t>
      </w:r>
      <w:r>
        <w:t>A</w:t>
      </w:r>
      <w:r>
        <w:rPr>
          <w:spacing w:val="-46"/>
        </w:rPr>
        <w:t xml:space="preserve"> </w:t>
      </w:r>
      <w:r>
        <w:t>Company</w:t>
      </w:r>
      <w:r>
        <w:rPr>
          <w:spacing w:val="-47"/>
        </w:rPr>
        <w:t xml:space="preserve"> </w:t>
      </w:r>
      <w:r>
        <w:t>may</w:t>
      </w:r>
      <w:r>
        <w:rPr>
          <w:spacing w:val="-46"/>
        </w:rPr>
        <w:t xml:space="preserve"> </w:t>
      </w:r>
      <w:r>
        <w:t>cover</w:t>
      </w:r>
      <w:r>
        <w:rPr>
          <w:spacing w:val="-49"/>
        </w:rPr>
        <w:t xml:space="preserve"> </w:t>
      </w:r>
      <w:r>
        <w:t>the</w:t>
      </w:r>
      <w:r>
        <w:rPr>
          <w:spacing w:val="-51"/>
        </w:rPr>
        <w:t xml:space="preserve"> </w:t>
      </w:r>
      <w:r>
        <w:t>assignee's</w:t>
      </w:r>
      <w:r>
        <w:rPr>
          <w:spacing w:val="-53"/>
        </w:rPr>
        <w:t xml:space="preserve"> </w:t>
      </w:r>
      <w:r>
        <w:rPr>
          <w:spacing w:val="3"/>
        </w:rPr>
        <w:t>enrollment</w:t>
      </w:r>
      <w:r>
        <w:rPr>
          <w:spacing w:val="-54"/>
        </w:rPr>
        <w:t xml:space="preserve"> </w:t>
      </w:r>
      <w:r>
        <w:rPr>
          <w:spacing w:val="4"/>
        </w:rPr>
        <w:t>in</w:t>
      </w:r>
      <w:r>
        <w:rPr>
          <w:spacing w:val="-54"/>
        </w:rPr>
        <w:t xml:space="preserve"> </w:t>
      </w:r>
      <w:r>
        <w:t>the</w:t>
      </w:r>
      <w:r>
        <w:rPr>
          <w:spacing w:val="-51"/>
        </w:rPr>
        <w:t xml:space="preserve"> </w:t>
      </w:r>
      <w:r>
        <w:t>global</w:t>
      </w:r>
      <w:r>
        <w:rPr>
          <w:spacing w:val="-44"/>
        </w:rPr>
        <w:t xml:space="preserve"> </w:t>
      </w:r>
      <w:r>
        <w:t>medical</w:t>
      </w:r>
      <w:r>
        <w:rPr>
          <w:spacing w:val="-50"/>
        </w:rPr>
        <w:t xml:space="preserve"> </w:t>
      </w:r>
      <w:r>
        <w:t>and</w:t>
      </w:r>
      <w:r>
        <w:rPr>
          <w:spacing w:val="-48"/>
        </w:rPr>
        <w:t xml:space="preserve"> </w:t>
      </w:r>
      <w:r>
        <w:rPr>
          <w:spacing w:val="2"/>
        </w:rPr>
        <w:t xml:space="preserve">health </w:t>
      </w:r>
      <w:r>
        <w:t>service</w:t>
      </w:r>
      <w:r>
        <w:rPr>
          <w:spacing w:val="-33"/>
        </w:rPr>
        <w:t xml:space="preserve"> </w:t>
      </w:r>
      <w:r>
        <w:t>system,</w:t>
      </w:r>
      <w:r>
        <w:rPr>
          <w:spacing w:val="-35"/>
        </w:rPr>
        <w:t xml:space="preserve"> </w:t>
      </w:r>
      <w:r>
        <w:rPr>
          <w:spacing w:val="2"/>
        </w:rPr>
        <w:t>including</w:t>
      </w:r>
      <w:r>
        <w:rPr>
          <w:spacing w:val="-40"/>
        </w:rPr>
        <w:t xml:space="preserve"> </w:t>
      </w:r>
      <w:r>
        <w:t>emergency</w:t>
      </w:r>
      <w:r>
        <w:rPr>
          <w:spacing w:val="-37"/>
        </w:rPr>
        <w:t xml:space="preserve"> </w:t>
      </w:r>
      <w:r>
        <w:t>medical</w:t>
      </w:r>
      <w:r>
        <w:rPr>
          <w:spacing w:val="-31"/>
        </w:rPr>
        <w:t xml:space="preserve"> </w:t>
      </w:r>
      <w:r>
        <w:t>repatriation.</w:t>
      </w:r>
    </w:p>
    <w:p w14:paraId="76FB7D71" w14:textId="77777777" w:rsidR="00895EAC" w:rsidRDefault="00895EAC">
      <w:pPr>
        <w:pStyle w:val="BodyText"/>
        <w:spacing w:before="9"/>
      </w:pPr>
    </w:p>
    <w:p w14:paraId="290843B9" w14:textId="77777777" w:rsidR="00895EAC" w:rsidRDefault="00D37152">
      <w:pPr>
        <w:pStyle w:val="ListParagraph"/>
        <w:numPr>
          <w:ilvl w:val="2"/>
          <w:numId w:val="15"/>
        </w:numPr>
        <w:tabs>
          <w:tab w:val="left" w:pos="1575"/>
        </w:tabs>
        <w:ind w:hanging="609"/>
        <w:rPr>
          <w:sz w:val="24"/>
        </w:rPr>
      </w:pPr>
      <w:r>
        <w:rPr>
          <w:sz w:val="24"/>
        </w:rPr>
        <w:t>Insurance</w:t>
      </w:r>
    </w:p>
    <w:p w14:paraId="3D1AEACC" w14:textId="77777777" w:rsidR="00895EAC" w:rsidRDefault="00895EAC">
      <w:pPr>
        <w:pStyle w:val="BodyText"/>
        <w:spacing w:before="1"/>
        <w:rPr>
          <w:sz w:val="33"/>
        </w:rPr>
      </w:pPr>
    </w:p>
    <w:p w14:paraId="4CAE5EBD" w14:textId="77777777" w:rsidR="00895EAC" w:rsidRDefault="00D37152">
      <w:pPr>
        <w:pStyle w:val="BodyText"/>
        <w:spacing w:line="314" w:lineRule="auto"/>
        <w:ind w:left="966" w:right="244"/>
      </w:pPr>
      <w:r>
        <w:rPr>
          <w:noProof/>
        </w:rPr>
        <w:drawing>
          <wp:anchor distT="0" distB="0" distL="0" distR="0" simplePos="0" relativeHeight="485629952" behindDoc="1" locked="0" layoutInCell="1" allowOverlap="1" wp14:anchorId="149A8AB2" wp14:editId="07C77A93">
            <wp:simplePos x="0" y="0"/>
            <wp:positionH relativeFrom="page">
              <wp:posOffset>818737</wp:posOffset>
            </wp:positionH>
            <wp:positionV relativeFrom="paragraph">
              <wp:posOffset>-119686</wp:posOffset>
            </wp:positionV>
            <wp:extent cx="2037323" cy="1047749"/>
            <wp:effectExtent l="0" t="0" r="0" b="0"/>
            <wp:wrapNone/>
            <wp:docPr id="1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2.png"/>
                    <pic:cNvPicPr/>
                  </pic:nvPicPr>
                  <pic:blipFill>
                    <a:blip r:embed="rId8" cstate="print"/>
                    <a:stretch>
                      <a:fillRect/>
                    </a:stretch>
                  </pic:blipFill>
                  <pic:spPr>
                    <a:xfrm>
                      <a:off x="0" y="0"/>
                      <a:ext cx="2037323" cy="1047749"/>
                    </a:xfrm>
                    <a:prstGeom prst="rect">
                      <a:avLst/>
                    </a:prstGeom>
                  </pic:spPr>
                </pic:pic>
              </a:graphicData>
            </a:graphic>
          </wp:anchor>
        </w:drawing>
      </w:r>
      <w:r>
        <w:t>Insurance</w:t>
      </w:r>
      <w:r>
        <w:rPr>
          <w:spacing w:val="-31"/>
        </w:rPr>
        <w:t xml:space="preserve"> </w:t>
      </w:r>
      <w:r>
        <w:rPr>
          <w:spacing w:val="4"/>
        </w:rPr>
        <w:t>is</w:t>
      </w:r>
      <w:r>
        <w:rPr>
          <w:spacing w:val="-45"/>
        </w:rPr>
        <w:t xml:space="preserve"> </w:t>
      </w:r>
      <w:r>
        <w:t>another</w:t>
      </w:r>
      <w:r>
        <w:rPr>
          <w:spacing w:val="-38"/>
        </w:rPr>
        <w:t xml:space="preserve"> </w:t>
      </w:r>
      <w:r>
        <w:t>area</w:t>
      </w:r>
      <w:r>
        <w:rPr>
          <w:spacing w:val="-27"/>
        </w:rPr>
        <w:t xml:space="preserve"> </w:t>
      </w:r>
      <w:r>
        <w:t>of</w:t>
      </w:r>
      <w:r>
        <w:rPr>
          <w:spacing w:val="-42"/>
        </w:rPr>
        <w:t xml:space="preserve"> </w:t>
      </w:r>
      <w:r>
        <w:rPr>
          <w:spacing w:val="4"/>
        </w:rPr>
        <w:t>benefits</w:t>
      </w:r>
      <w:r>
        <w:rPr>
          <w:spacing w:val="-46"/>
        </w:rPr>
        <w:t xml:space="preserve"> </w:t>
      </w:r>
      <w:r>
        <w:t>that</w:t>
      </w:r>
      <w:r>
        <w:rPr>
          <w:spacing w:val="-36"/>
        </w:rPr>
        <w:t xml:space="preserve"> </w:t>
      </w:r>
      <w:r>
        <w:rPr>
          <w:spacing w:val="-3"/>
        </w:rPr>
        <w:t>can</w:t>
      </w:r>
      <w:r>
        <w:rPr>
          <w:spacing w:val="-35"/>
        </w:rPr>
        <w:t xml:space="preserve"> </w:t>
      </w:r>
      <w:r>
        <w:t>add</w:t>
      </w:r>
      <w:r>
        <w:rPr>
          <w:spacing w:val="-25"/>
        </w:rPr>
        <w:t xml:space="preserve"> </w:t>
      </w:r>
      <w:r>
        <w:rPr>
          <w:spacing w:val="2"/>
        </w:rPr>
        <w:t>complexity</w:t>
      </w:r>
      <w:r>
        <w:rPr>
          <w:spacing w:val="-44"/>
        </w:rPr>
        <w:t xml:space="preserve"> </w:t>
      </w:r>
      <w:r>
        <w:t>to</w:t>
      </w:r>
      <w:r>
        <w:rPr>
          <w:spacing w:val="-46"/>
        </w:rPr>
        <w:t xml:space="preserve"> </w:t>
      </w:r>
      <w:r>
        <w:t>the</w:t>
      </w:r>
      <w:r>
        <w:rPr>
          <w:spacing w:val="-41"/>
        </w:rPr>
        <w:t xml:space="preserve"> </w:t>
      </w:r>
      <w:r>
        <w:rPr>
          <w:spacing w:val="2"/>
        </w:rPr>
        <w:t>design</w:t>
      </w:r>
      <w:r>
        <w:rPr>
          <w:spacing w:val="-45"/>
        </w:rPr>
        <w:t xml:space="preserve"> </w:t>
      </w:r>
      <w:r>
        <w:t xml:space="preserve">of </w:t>
      </w:r>
      <w:r>
        <w:rPr>
          <w:w w:val="95"/>
        </w:rPr>
        <w:t>compensation</w:t>
      </w:r>
      <w:r>
        <w:rPr>
          <w:spacing w:val="-35"/>
          <w:w w:val="95"/>
        </w:rPr>
        <w:t xml:space="preserve"> </w:t>
      </w:r>
      <w:r>
        <w:rPr>
          <w:w w:val="95"/>
        </w:rPr>
        <w:t>programs</w:t>
      </w:r>
      <w:r>
        <w:rPr>
          <w:spacing w:val="-20"/>
          <w:w w:val="95"/>
        </w:rPr>
        <w:t xml:space="preserve"> </w:t>
      </w:r>
      <w:r>
        <w:rPr>
          <w:spacing w:val="2"/>
          <w:w w:val="95"/>
        </w:rPr>
        <w:t>for</w:t>
      </w:r>
      <w:r>
        <w:rPr>
          <w:spacing w:val="-25"/>
          <w:w w:val="95"/>
        </w:rPr>
        <w:t xml:space="preserve"> </w:t>
      </w:r>
      <w:r>
        <w:rPr>
          <w:w w:val="95"/>
        </w:rPr>
        <w:t>expatriates.</w:t>
      </w:r>
      <w:r>
        <w:rPr>
          <w:spacing w:val="-33"/>
          <w:w w:val="95"/>
        </w:rPr>
        <w:t xml:space="preserve"> </w:t>
      </w:r>
      <w:r>
        <w:rPr>
          <w:spacing w:val="-3"/>
          <w:w w:val="95"/>
        </w:rPr>
        <w:t>Most</w:t>
      </w:r>
      <w:r>
        <w:rPr>
          <w:spacing w:val="-35"/>
          <w:w w:val="95"/>
        </w:rPr>
        <w:t xml:space="preserve"> </w:t>
      </w:r>
      <w:r>
        <w:rPr>
          <w:spacing w:val="3"/>
          <w:w w:val="95"/>
        </w:rPr>
        <w:t>big</w:t>
      </w:r>
      <w:r>
        <w:rPr>
          <w:spacing w:val="-23"/>
          <w:w w:val="95"/>
        </w:rPr>
        <w:t xml:space="preserve"> </w:t>
      </w:r>
      <w:r>
        <w:rPr>
          <w:w w:val="95"/>
        </w:rPr>
        <w:t>firms</w:t>
      </w:r>
      <w:r>
        <w:rPr>
          <w:spacing w:val="-19"/>
          <w:w w:val="95"/>
        </w:rPr>
        <w:t xml:space="preserve"> </w:t>
      </w:r>
      <w:r>
        <w:rPr>
          <w:w w:val="95"/>
        </w:rPr>
        <w:t>provide</w:t>
      </w:r>
      <w:r>
        <w:rPr>
          <w:spacing w:val="-29"/>
          <w:w w:val="95"/>
        </w:rPr>
        <w:t xml:space="preserve"> </w:t>
      </w:r>
      <w:r>
        <w:rPr>
          <w:spacing w:val="3"/>
          <w:w w:val="95"/>
        </w:rPr>
        <w:t>their</w:t>
      </w:r>
      <w:r>
        <w:rPr>
          <w:spacing w:val="-39"/>
          <w:w w:val="95"/>
        </w:rPr>
        <w:t xml:space="preserve"> </w:t>
      </w:r>
      <w:r>
        <w:rPr>
          <w:w w:val="95"/>
        </w:rPr>
        <w:t>managers</w:t>
      </w:r>
      <w:r>
        <w:rPr>
          <w:spacing w:val="-20"/>
          <w:w w:val="95"/>
        </w:rPr>
        <w:t xml:space="preserve"> </w:t>
      </w:r>
      <w:r>
        <w:rPr>
          <w:w w:val="95"/>
        </w:rPr>
        <w:t xml:space="preserve">and </w:t>
      </w:r>
      <w:r>
        <w:rPr>
          <w:spacing w:val="3"/>
          <w:w w:val="95"/>
        </w:rPr>
        <w:t>senior</w:t>
      </w:r>
      <w:r>
        <w:rPr>
          <w:spacing w:val="-42"/>
          <w:w w:val="95"/>
        </w:rPr>
        <w:t xml:space="preserve"> </w:t>
      </w:r>
      <w:r>
        <w:rPr>
          <w:w w:val="95"/>
        </w:rPr>
        <w:t>technicians</w:t>
      </w:r>
      <w:r>
        <w:rPr>
          <w:spacing w:val="-37"/>
          <w:w w:val="95"/>
        </w:rPr>
        <w:t xml:space="preserve"> </w:t>
      </w:r>
      <w:r>
        <w:rPr>
          <w:spacing w:val="3"/>
          <w:w w:val="95"/>
        </w:rPr>
        <w:t>with</w:t>
      </w:r>
      <w:r>
        <w:rPr>
          <w:spacing w:val="-25"/>
          <w:w w:val="95"/>
        </w:rPr>
        <w:t xml:space="preserve"> </w:t>
      </w:r>
      <w:r>
        <w:rPr>
          <w:spacing w:val="5"/>
          <w:w w:val="95"/>
        </w:rPr>
        <w:t>life</w:t>
      </w:r>
      <w:r>
        <w:rPr>
          <w:spacing w:val="-32"/>
          <w:w w:val="95"/>
        </w:rPr>
        <w:t xml:space="preserve"> </w:t>
      </w:r>
      <w:r>
        <w:rPr>
          <w:w w:val="95"/>
        </w:rPr>
        <w:t>insurance</w:t>
      </w:r>
      <w:r>
        <w:rPr>
          <w:spacing w:val="-32"/>
          <w:w w:val="95"/>
        </w:rPr>
        <w:t xml:space="preserve"> </w:t>
      </w:r>
      <w:r>
        <w:rPr>
          <w:w w:val="95"/>
        </w:rPr>
        <w:t>as</w:t>
      </w:r>
      <w:r>
        <w:rPr>
          <w:spacing w:val="-37"/>
          <w:w w:val="95"/>
        </w:rPr>
        <w:t xml:space="preserve"> </w:t>
      </w:r>
      <w:r>
        <w:rPr>
          <w:w w:val="95"/>
        </w:rPr>
        <w:t>part</w:t>
      </w:r>
      <w:r>
        <w:rPr>
          <w:spacing w:val="-13"/>
          <w:w w:val="95"/>
        </w:rPr>
        <w:t xml:space="preserve"> </w:t>
      </w:r>
      <w:r>
        <w:rPr>
          <w:w w:val="95"/>
        </w:rPr>
        <w:t>of</w:t>
      </w:r>
      <w:r>
        <w:rPr>
          <w:spacing w:val="-21"/>
          <w:w w:val="95"/>
        </w:rPr>
        <w:t xml:space="preserve"> </w:t>
      </w:r>
      <w:r>
        <w:rPr>
          <w:spacing w:val="3"/>
          <w:w w:val="95"/>
        </w:rPr>
        <w:t>their</w:t>
      </w:r>
      <w:r>
        <w:rPr>
          <w:spacing w:val="-42"/>
          <w:w w:val="95"/>
        </w:rPr>
        <w:t xml:space="preserve"> </w:t>
      </w:r>
      <w:r>
        <w:rPr>
          <w:spacing w:val="5"/>
          <w:w w:val="95"/>
        </w:rPr>
        <w:t>employees’</w:t>
      </w:r>
      <w:r>
        <w:rPr>
          <w:spacing w:val="-35"/>
          <w:w w:val="95"/>
        </w:rPr>
        <w:t xml:space="preserve"> </w:t>
      </w:r>
      <w:r>
        <w:rPr>
          <w:spacing w:val="2"/>
          <w:w w:val="95"/>
        </w:rPr>
        <w:t>benefit</w:t>
      </w:r>
      <w:r>
        <w:rPr>
          <w:spacing w:val="-38"/>
          <w:w w:val="95"/>
        </w:rPr>
        <w:t xml:space="preserve"> </w:t>
      </w:r>
      <w:r>
        <w:rPr>
          <w:w w:val="95"/>
        </w:rPr>
        <w:t>packages. But</w:t>
      </w:r>
      <w:r>
        <w:rPr>
          <w:spacing w:val="-30"/>
          <w:w w:val="95"/>
        </w:rPr>
        <w:t xml:space="preserve"> </w:t>
      </w:r>
      <w:r>
        <w:rPr>
          <w:w w:val="95"/>
        </w:rPr>
        <w:t>many</w:t>
      </w:r>
      <w:r>
        <w:rPr>
          <w:spacing w:val="-28"/>
          <w:w w:val="95"/>
        </w:rPr>
        <w:t xml:space="preserve"> </w:t>
      </w:r>
      <w:r>
        <w:rPr>
          <w:spacing w:val="5"/>
          <w:w w:val="95"/>
        </w:rPr>
        <w:t>life</w:t>
      </w:r>
      <w:r>
        <w:rPr>
          <w:spacing w:val="-34"/>
          <w:w w:val="95"/>
        </w:rPr>
        <w:t xml:space="preserve"> </w:t>
      </w:r>
      <w:r>
        <w:rPr>
          <w:w w:val="95"/>
        </w:rPr>
        <w:t>insurance</w:t>
      </w:r>
      <w:r>
        <w:rPr>
          <w:spacing w:val="-35"/>
          <w:w w:val="95"/>
        </w:rPr>
        <w:t xml:space="preserve"> </w:t>
      </w:r>
      <w:r>
        <w:rPr>
          <w:spacing w:val="4"/>
          <w:w w:val="95"/>
        </w:rPr>
        <w:t>policies</w:t>
      </w:r>
      <w:r>
        <w:rPr>
          <w:spacing w:val="-40"/>
          <w:w w:val="95"/>
        </w:rPr>
        <w:t xml:space="preserve"> </w:t>
      </w:r>
      <w:r>
        <w:rPr>
          <w:w w:val="95"/>
        </w:rPr>
        <w:t>have</w:t>
      </w:r>
      <w:r>
        <w:rPr>
          <w:spacing w:val="-35"/>
          <w:w w:val="95"/>
        </w:rPr>
        <w:t xml:space="preserve"> </w:t>
      </w:r>
      <w:r>
        <w:rPr>
          <w:w w:val="95"/>
        </w:rPr>
        <w:t>clauses</w:t>
      </w:r>
      <w:r>
        <w:rPr>
          <w:spacing w:val="-39"/>
          <w:w w:val="95"/>
        </w:rPr>
        <w:t xml:space="preserve"> </w:t>
      </w:r>
      <w:r>
        <w:rPr>
          <w:w w:val="95"/>
        </w:rPr>
        <w:t>that</w:t>
      </w:r>
      <w:r>
        <w:rPr>
          <w:spacing w:val="-30"/>
          <w:w w:val="95"/>
        </w:rPr>
        <w:t xml:space="preserve"> </w:t>
      </w:r>
      <w:r>
        <w:rPr>
          <w:spacing w:val="4"/>
          <w:w w:val="95"/>
        </w:rPr>
        <w:t>in</w:t>
      </w:r>
      <w:r>
        <w:rPr>
          <w:spacing w:val="-28"/>
          <w:w w:val="95"/>
        </w:rPr>
        <w:t xml:space="preserve"> </w:t>
      </w:r>
      <w:r>
        <w:rPr>
          <w:w w:val="95"/>
        </w:rPr>
        <w:t>case</w:t>
      </w:r>
      <w:r>
        <w:rPr>
          <w:spacing w:val="-24"/>
          <w:w w:val="95"/>
        </w:rPr>
        <w:t xml:space="preserve"> </w:t>
      </w:r>
      <w:r>
        <w:rPr>
          <w:w w:val="95"/>
        </w:rPr>
        <w:t>of</w:t>
      </w:r>
      <w:r>
        <w:rPr>
          <w:spacing w:val="-25"/>
          <w:w w:val="95"/>
        </w:rPr>
        <w:t xml:space="preserve"> </w:t>
      </w:r>
      <w:r>
        <w:rPr>
          <w:w w:val="95"/>
        </w:rPr>
        <w:t>declared</w:t>
      </w:r>
      <w:r>
        <w:rPr>
          <w:spacing w:val="-40"/>
          <w:w w:val="95"/>
        </w:rPr>
        <w:t xml:space="preserve"> </w:t>
      </w:r>
      <w:r>
        <w:rPr>
          <w:w w:val="95"/>
        </w:rPr>
        <w:t>or</w:t>
      </w:r>
      <w:r>
        <w:rPr>
          <w:spacing w:val="-32"/>
          <w:w w:val="95"/>
        </w:rPr>
        <w:t xml:space="preserve"> </w:t>
      </w:r>
      <w:r>
        <w:rPr>
          <w:w w:val="95"/>
        </w:rPr>
        <w:t xml:space="preserve">undeclared </w:t>
      </w:r>
      <w:r>
        <w:t>war</w:t>
      </w:r>
      <w:r>
        <w:rPr>
          <w:spacing w:val="-51"/>
        </w:rPr>
        <w:t xml:space="preserve"> </w:t>
      </w:r>
      <w:r>
        <w:t>the</w:t>
      </w:r>
      <w:r>
        <w:rPr>
          <w:spacing w:val="-45"/>
        </w:rPr>
        <w:t xml:space="preserve"> </w:t>
      </w:r>
      <w:r>
        <w:t>insurance</w:t>
      </w:r>
      <w:r>
        <w:rPr>
          <w:spacing w:val="-52"/>
        </w:rPr>
        <w:t xml:space="preserve"> </w:t>
      </w:r>
      <w:r>
        <w:rPr>
          <w:spacing w:val="-3"/>
        </w:rPr>
        <w:t>are</w:t>
      </w:r>
      <w:r>
        <w:rPr>
          <w:spacing w:val="-45"/>
        </w:rPr>
        <w:t xml:space="preserve"> </w:t>
      </w:r>
      <w:r>
        <w:rPr>
          <w:spacing w:val="2"/>
        </w:rPr>
        <w:t>null</w:t>
      </w:r>
      <w:r>
        <w:rPr>
          <w:spacing w:val="-52"/>
        </w:rPr>
        <w:t xml:space="preserve"> </w:t>
      </w:r>
      <w:r>
        <w:t>and</w:t>
      </w:r>
      <w:r>
        <w:rPr>
          <w:spacing w:val="-42"/>
        </w:rPr>
        <w:t xml:space="preserve"> </w:t>
      </w:r>
      <w:r>
        <w:rPr>
          <w:spacing w:val="3"/>
        </w:rPr>
        <w:t>void</w:t>
      </w:r>
      <w:r>
        <w:rPr>
          <w:spacing w:val="-54"/>
        </w:rPr>
        <w:t xml:space="preserve"> </w:t>
      </w:r>
      <w:r>
        <w:rPr>
          <w:spacing w:val="2"/>
        </w:rPr>
        <w:t>(which</w:t>
      </w:r>
      <w:r>
        <w:rPr>
          <w:spacing w:val="-54"/>
        </w:rPr>
        <w:t xml:space="preserve"> </w:t>
      </w:r>
      <w:r>
        <w:t>may</w:t>
      </w:r>
      <w:r>
        <w:rPr>
          <w:spacing w:val="-48"/>
        </w:rPr>
        <w:t xml:space="preserve"> </w:t>
      </w:r>
      <w:r>
        <w:t>be</w:t>
      </w:r>
      <w:r>
        <w:rPr>
          <w:spacing w:val="-45"/>
        </w:rPr>
        <w:t xml:space="preserve"> </w:t>
      </w:r>
      <w:r>
        <w:t>more</w:t>
      </w:r>
      <w:r>
        <w:rPr>
          <w:spacing w:val="-46"/>
        </w:rPr>
        <w:t xml:space="preserve"> </w:t>
      </w:r>
      <w:r>
        <w:rPr>
          <w:spacing w:val="5"/>
        </w:rPr>
        <w:t>likely</w:t>
      </w:r>
      <w:r>
        <w:rPr>
          <w:spacing w:val="-53"/>
        </w:rPr>
        <w:t xml:space="preserve"> </w:t>
      </w:r>
      <w:r>
        <w:t>to</w:t>
      </w:r>
      <w:r>
        <w:rPr>
          <w:spacing w:val="-55"/>
        </w:rPr>
        <w:t xml:space="preserve"> </w:t>
      </w:r>
      <w:r>
        <w:t>happen</w:t>
      </w:r>
      <w:r>
        <w:rPr>
          <w:spacing w:val="-54"/>
        </w:rPr>
        <w:t xml:space="preserve"> </w:t>
      </w:r>
      <w:r>
        <w:rPr>
          <w:spacing w:val="4"/>
        </w:rPr>
        <w:t>in</w:t>
      </w:r>
      <w:r>
        <w:rPr>
          <w:spacing w:val="-48"/>
        </w:rPr>
        <w:t xml:space="preserve"> </w:t>
      </w:r>
      <w:r>
        <w:t>a</w:t>
      </w:r>
      <w:r>
        <w:rPr>
          <w:spacing w:val="-50"/>
        </w:rPr>
        <w:t xml:space="preserve"> </w:t>
      </w:r>
      <w:r>
        <w:rPr>
          <w:spacing w:val="2"/>
        </w:rPr>
        <w:t xml:space="preserve">foreign </w:t>
      </w:r>
      <w:r>
        <w:t>assignment).</w:t>
      </w:r>
      <w:r>
        <w:rPr>
          <w:spacing w:val="-47"/>
        </w:rPr>
        <w:t xml:space="preserve"> </w:t>
      </w:r>
      <w:r>
        <w:t>Thus</w:t>
      </w:r>
      <w:r>
        <w:rPr>
          <w:spacing w:val="-38"/>
        </w:rPr>
        <w:t xml:space="preserve"> </w:t>
      </w:r>
      <w:r>
        <w:t>the</w:t>
      </w:r>
      <w:r>
        <w:rPr>
          <w:spacing w:val="-44"/>
        </w:rPr>
        <w:t xml:space="preserve"> </w:t>
      </w:r>
      <w:r>
        <w:rPr>
          <w:spacing w:val="2"/>
        </w:rPr>
        <w:t>firm</w:t>
      </w:r>
      <w:r>
        <w:rPr>
          <w:spacing w:val="-39"/>
        </w:rPr>
        <w:t xml:space="preserve"> </w:t>
      </w:r>
      <w:r>
        <w:t>may</w:t>
      </w:r>
      <w:r>
        <w:rPr>
          <w:spacing w:val="-38"/>
        </w:rPr>
        <w:t xml:space="preserve"> </w:t>
      </w:r>
      <w:r>
        <w:rPr>
          <w:spacing w:val="4"/>
        </w:rPr>
        <w:t>need</w:t>
      </w:r>
      <w:r>
        <w:rPr>
          <w:spacing w:val="-48"/>
        </w:rPr>
        <w:t xml:space="preserve"> </w:t>
      </w:r>
      <w:r>
        <w:t>to</w:t>
      </w:r>
      <w:r>
        <w:rPr>
          <w:spacing w:val="-38"/>
        </w:rPr>
        <w:t xml:space="preserve"> </w:t>
      </w:r>
      <w:r>
        <w:t>purchase</w:t>
      </w:r>
      <w:r>
        <w:rPr>
          <w:spacing w:val="-35"/>
        </w:rPr>
        <w:t xml:space="preserve"> </w:t>
      </w:r>
      <w:r>
        <w:t>special</w:t>
      </w:r>
      <w:r>
        <w:rPr>
          <w:spacing w:val="-43"/>
        </w:rPr>
        <w:t xml:space="preserve"> </w:t>
      </w:r>
      <w:r>
        <w:t>coverage</w:t>
      </w:r>
      <w:r>
        <w:rPr>
          <w:spacing w:val="-44"/>
        </w:rPr>
        <w:t xml:space="preserve"> </w:t>
      </w:r>
      <w:r>
        <w:rPr>
          <w:spacing w:val="4"/>
        </w:rPr>
        <w:t>while</w:t>
      </w:r>
      <w:r>
        <w:rPr>
          <w:spacing w:val="-44"/>
        </w:rPr>
        <w:t xml:space="preserve"> </w:t>
      </w:r>
      <w:r>
        <w:t>the</w:t>
      </w:r>
    </w:p>
    <w:p w14:paraId="58754F33" w14:textId="77777777" w:rsidR="00895EAC" w:rsidRDefault="00D37152">
      <w:pPr>
        <w:pStyle w:val="BodyText"/>
        <w:spacing w:line="253" w:lineRule="exact"/>
        <w:ind w:left="966"/>
      </w:pPr>
      <w:r>
        <w:t>expatriate is overseas.</w:t>
      </w:r>
    </w:p>
    <w:p w14:paraId="276C4FDD" w14:textId="77777777" w:rsidR="00895EAC" w:rsidRDefault="00895EAC">
      <w:pPr>
        <w:pStyle w:val="BodyText"/>
        <w:spacing w:before="2"/>
        <w:rPr>
          <w:sz w:val="33"/>
        </w:rPr>
      </w:pPr>
    </w:p>
    <w:p w14:paraId="0140A030" w14:textId="77777777" w:rsidR="00895EAC" w:rsidRDefault="00D37152">
      <w:pPr>
        <w:pStyle w:val="BodyText"/>
        <w:ind w:left="966"/>
      </w:pPr>
      <w:r>
        <w:t>In</w:t>
      </w:r>
      <w:r>
        <w:rPr>
          <w:spacing w:val="-39"/>
        </w:rPr>
        <w:t xml:space="preserve"> </w:t>
      </w:r>
      <w:r>
        <w:t>addition,</w:t>
      </w:r>
      <w:r>
        <w:rPr>
          <w:spacing w:val="-46"/>
        </w:rPr>
        <w:t xml:space="preserve"> </w:t>
      </w:r>
      <w:r>
        <w:t>the</w:t>
      </w:r>
      <w:r>
        <w:rPr>
          <w:spacing w:val="-31"/>
        </w:rPr>
        <w:t xml:space="preserve"> </w:t>
      </w:r>
      <w:r>
        <w:t>typical</w:t>
      </w:r>
      <w:r>
        <w:rPr>
          <w:spacing w:val="-43"/>
        </w:rPr>
        <w:t xml:space="preserve"> </w:t>
      </w:r>
      <w:r>
        <w:t>travel</w:t>
      </w:r>
      <w:r>
        <w:rPr>
          <w:spacing w:val="-43"/>
        </w:rPr>
        <w:t xml:space="preserve"> </w:t>
      </w:r>
      <w:r>
        <w:t>coverage</w:t>
      </w:r>
      <w:r>
        <w:rPr>
          <w:spacing w:val="-43"/>
        </w:rPr>
        <w:t xml:space="preserve"> </w:t>
      </w:r>
      <w:r>
        <w:t>(such</w:t>
      </w:r>
      <w:r>
        <w:rPr>
          <w:spacing w:val="-39"/>
        </w:rPr>
        <w:t xml:space="preserve"> </w:t>
      </w:r>
      <w:r>
        <w:t>as</w:t>
      </w:r>
      <w:r>
        <w:rPr>
          <w:spacing w:val="-37"/>
        </w:rPr>
        <w:t xml:space="preserve"> </w:t>
      </w:r>
      <w:r>
        <w:t>that</w:t>
      </w:r>
      <w:r>
        <w:rPr>
          <w:spacing w:val="-30"/>
        </w:rPr>
        <w:t xml:space="preserve"> </w:t>
      </w:r>
      <w:r>
        <w:rPr>
          <w:spacing w:val="2"/>
        </w:rPr>
        <w:t>provided</w:t>
      </w:r>
      <w:r>
        <w:rPr>
          <w:spacing w:val="-48"/>
        </w:rPr>
        <w:t xml:space="preserve"> </w:t>
      </w:r>
      <w:r>
        <w:rPr>
          <w:spacing w:val="3"/>
        </w:rPr>
        <w:t>when</w:t>
      </w:r>
      <w:r>
        <w:rPr>
          <w:spacing w:val="-48"/>
        </w:rPr>
        <w:t xml:space="preserve"> </w:t>
      </w:r>
      <w:r>
        <w:rPr>
          <w:spacing w:val="2"/>
        </w:rPr>
        <w:t>buying</w:t>
      </w:r>
      <w:r>
        <w:rPr>
          <w:spacing w:val="-48"/>
        </w:rPr>
        <w:t xml:space="preserve"> </w:t>
      </w:r>
      <w:r>
        <w:rPr>
          <w:spacing w:val="2"/>
        </w:rPr>
        <w:t>airline</w:t>
      </w:r>
    </w:p>
    <w:p w14:paraId="274E0F2E" w14:textId="77777777" w:rsidR="00895EAC" w:rsidRDefault="00D37152">
      <w:pPr>
        <w:pStyle w:val="BodyText"/>
        <w:spacing w:before="92" w:line="307" w:lineRule="auto"/>
        <w:ind w:left="966" w:right="180"/>
      </w:pPr>
      <w:r>
        <w:t>tickets</w:t>
      </w:r>
      <w:r>
        <w:rPr>
          <w:spacing w:val="-55"/>
        </w:rPr>
        <w:t xml:space="preserve"> </w:t>
      </w:r>
      <w:r>
        <w:t>through</w:t>
      </w:r>
      <w:r>
        <w:rPr>
          <w:spacing w:val="-48"/>
        </w:rPr>
        <w:t xml:space="preserve"> </w:t>
      </w:r>
      <w:r>
        <w:t>a</w:t>
      </w:r>
      <w:r>
        <w:rPr>
          <w:spacing w:val="-50"/>
        </w:rPr>
        <w:t xml:space="preserve"> </w:t>
      </w:r>
      <w:r>
        <w:t>credit</w:t>
      </w:r>
      <w:r>
        <w:rPr>
          <w:spacing w:val="-49"/>
        </w:rPr>
        <w:t xml:space="preserve"> </w:t>
      </w:r>
      <w:r>
        <w:rPr>
          <w:spacing w:val="-3"/>
        </w:rPr>
        <w:t>card)</w:t>
      </w:r>
      <w:r>
        <w:rPr>
          <w:spacing w:val="-46"/>
        </w:rPr>
        <w:t xml:space="preserve"> </w:t>
      </w:r>
      <w:r>
        <w:t>may</w:t>
      </w:r>
      <w:r>
        <w:rPr>
          <w:spacing w:val="-47"/>
        </w:rPr>
        <w:t xml:space="preserve"> </w:t>
      </w:r>
      <w:r>
        <w:t>not</w:t>
      </w:r>
      <w:r>
        <w:rPr>
          <w:spacing w:val="-43"/>
        </w:rPr>
        <w:t xml:space="preserve"> </w:t>
      </w:r>
      <w:r>
        <w:t>be</w:t>
      </w:r>
      <w:r>
        <w:rPr>
          <w:spacing w:val="-52"/>
        </w:rPr>
        <w:t xml:space="preserve"> </w:t>
      </w:r>
      <w:r>
        <w:rPr>
          <w:spacing w:val="3"/>
        </w:rPr>
        <w:t>valid</w:t>
      </w:r>
      <w:r>
        <w:rPr>
          <w:spacing w:val="-54"/>
        </w:rPr>
        <w:t xml:space="preserve"> </w:t>
      </w:r>
      <w:r>
        <w:rPr>
          <w:spacing w:val="4"/>
        </w:rPr>
        <w:t>if</w:t>
      </w:r>
      <w:r>
        <w:rPr>
          <w:spacing w:val="-46"/>
        </w:rPr>
        <w:t xml:space="preserve"> </w:t>
      </w:r>
      <w:r>
        <w:t>going</w:t>
      </w:r>
      <w:r>
        <w:rPr>
          <w:spacing w:val="-55"/>
        </w:rPr>
        <w:t xml:space="preserve"> </w:t>
      </w:r>
      <w:r>
        <w:t>abroad</w:t>
      </w:r>
      <w:r>
        <w:rPr>
          <w:spacing w:val="-42"/>
        </w:rPr>
        <w:t xml:space="preserve"> </w:t>
      </w:r>
      <w:r>
        <w:rPr>
          <w:spacing w:val="2"/>
        </w:rPr>
        <w:t>for</w:t>
      </w:r>
      <w:r>
        <w:rPr>
          <w:spacing w:val="-57"/>
        </w:rPr>
        <w:t xml:space="preserve"> </w:t>
      </w:r>
      <w:r>
        <w:t>an</w:t>
      </w:r>
      <w:r>
        <w:rPr>
          <w:spacing w:val="-42"/>
        </w:rPr>
        <w:t xml:space="preserve"> </w:t>
      </w:r>
      <w:r>
        <w:rPr>
          <w:spacing w:val="4"/>
        </w:rPr>
        <w:t>extended</w:t>
      </w:r>
      <w:r>
        <w:rPr>
          <w:spacing w:val="-54"/>
        </w:rPr>
        <w:t xml:space="preserve"> </w:t>
      </w:r>
      <w:r>
        <w:rPr>
          <w:spacing w:val="2"/>
        </w:rPr>
        <w:t xml:space="preserve">period </w:t>
      </w:r>
      <w:r>
        <w:t>of</w:t>
      </w:r>
      <w:r>
        <w:rPr>
          <w:spacing w:val="-49"/>
        </w:rPr>
        <w:t xml:space="preserve"> </w:t>
      </w:r>
      <w:r>
        <w:rPr>
          <w:spacing w:val="3"/>
        </w:rPr>
        <w:t>time.</w:t>
      </w:r>
      <w:r>
        <w:rPr>
          <w:spacing w:val="-55"/>
        </w:rPr>
        <w:t xml:space="preserve"> </w:t>
      </w:r>
      <w:r>
        <w:t>Again,</w:t>
      </w:r>
      <w:r>
        <w:rPr>
          <w:spacing w:val="-55"/>
        </w:rPr>
        <w:t xml:space="preserve"> </w:t>
      </w:r>
      <w:r>
        <w:t>the</w:t>
      </w:r>
      <w:r>
        <w:rPr>
          <w:spacing w:val="-48"/>
        </w:rPr>
        <w:t xml:space="preserve"> </w:t>
      </w:r>
      <w:r>
        <w:rPr>
          <w:spacing w:val="2"/>
        </w:rPr>
        <w:t>firm</w:t>
      </w:r>
      <w:r>
        <w:rPr>
          <w:spacing w:val="-56"/>
        </w:rPr>
        <w:t xml:space="preserve"> </w:t>
      </w:r>
      <w:r>
        <w:t>may</w:t>
      </w:r>
      <w:r>
        <w:rPr>
          <w:spacing w:val="-44"/>
        </w:rPr>
        <w:t xml:space="preserve"> </w:t>
      </w:r>
      <w:r>
        <w:t>want</w:t>
      </w:r>
      <w:r>
        <w:rPr>
          <w:spacing w:val="-56"/>
        </w:rPr>
        <w:t xml:space="preserve"> </w:t>
      </w:r>
      <w:r>
        <w:t>to</w:t>
      </w:r>
      <w:r>
        <w:rPr>
          <w:spacing w:val="-45"/>
        </w:rPr>
        <w:t xml:space="preserve"> </w:t>
      </w:r>
      <w:r>
        <w:t>consider</w:t>
      </w:r>
      <w:r>
        <w:rPr>
          <w:spacing w:val="-58"/>
        </w:rPr>
        <w:t xml:space="preserve"> </w:t>
      </w:r>
      <w:r>
        <w:t>purchasing</w:t>
      </w:r>
      <w:r>
        <w:rPr>
          <w:spacing w:val="-51"/>
        </w:rPr>
        <w:t xml:space="preserve"> </w:t>
      </w:r>
      <w:r>
        <w:t>special</w:t>
      </w:r>
      <w:r>
        <w:rPr>
          <w:spacing w:val="-53"/>
        </w:rPr>
        <w:t xml:space="preserve"> </w:t>
      </w:r>
      <w:r>
        <w:t>travel</w:t>
      </w:r>
      <w:r>
        <w:rPr>
          <w:spacing w:val="-53"/>
        </w:rPr>
        <w:t xml:space="preserve"> </w:t>
      </w:r>
      <w:r>
        <w:t>insurance</w:t>
      </w:r>
      <w:r>
        <w:rPr>
          <w:spacing w:val="-53"/>
        </w:rPr>
        <w:t xml:space="preserve"> </w:t>
      </w:r>
      <w:r>
        <w:rPr>
          <w:spacing w:val="2"/>
        </w:rPr>
        <w:t>for its</w:t>
      </w:r>
      <w:r>
        <w:rPr>
          <w:spacing w:val="-20"/>
        </w:rPr>
        <w:t xml:space="preserve"> </w:t>
      </w:r>
      <w:r>
        <w:t>expatriates</w:t>
      </w:r>
      <w:r>
        <w:rPr>
          <w:spacing w:val="-31"/>
        </w:rPr>
        <w:t xml:space="preserve"> </w:t>
      </w:r>
      <w:r>
        <w:t>and</w:t>
      </w:r>
      <w:r>
        <w:rPr>
          <w:spacing w:val="-35"/>
        </w:rPr>
        <w:t xml:space="preserve"> </w:t>
      </w:r>
      <w:r>
        <w:rPr>
          <w:spacing w:val="3"/>
        </w:rPr>
        <w:t>their</w:t>
      </w:r>
      <w:r>
        <w:rPr>
          <w:spacing w:val="-40"/>
        </w:rPr>
        <w:t xml:space="preserve"> </w:t>
      </w:r>
      <w:r>
        <w:rPr>
          <w:spacing w:val="4"/>
        </w:rPr>
        <w:t>families.</w:t>
      </w:r>
    </w:p>
    <w:p w14:paraId="78A924F6" w14:textId="77777777" w:rsidR="00895EAC" w:rsidRDefault="00895EAC">
      <w:pPr>
        <w:pStyle w:val="BodyText"/>
        <w:spacing w:before="3"/>
        <w:rPr>
          <w:sz w:val="26"/>
        </w:rPr>
      </w:pPr>
    </w:p>
    <w:p w14:paraId="0BFBE120" w14:textId="77777777" w:rsidR="00895EAC" w:rsidRDefault="00D37152">
      <w:pPr>
        <w:pStyle w:val="BodyText"/>
        <w:spacing w:line="307" w:lineRule="auto"/>
        <w:ind w:left="966"/>
      </w:pPr>
      <w:r>
        <w:rPr>
          <w:spacing w:val="2"/>
        </w:rPr>
        <w:t>Depending</w:t>
      </w:r>
      <w:r>
        <w:rPr>
          <w:spacing w:val="-55"/>
        </w:rPr>
        <w:t xml:space="preserve"> </w:t>
      </w:r>
      <w:r>
        <w:t>on</w:t>
      </w:r>
      <w:r>
        <w:rPr>
          <w:spacing w:val="-47"/>
        </w:rPr>
        <w:t xml:space="preserve"> </w:t>
      </w:r>
      <w:r>
        <w:t>the</w:t>
      </w:r>
      <w:r>
        <w:rPr>
          <w:spacing w:val="-44"/>
        </w:rPr>
        <w:t xml:space="preserve"> </w:t>
      </w:r>
      <w:r>
        <w:t>location</w:t>
      </w:r>
      <w:r>
        <w:rPr>
          <w:spacing w:val="-53"/>
        </w:rPr>
        <w:t xml:space="preserve"> </w:t>
      </w:r>
      <w:r>
        <w:t>of</w:t>
      </w:r>
      <w:r>
        <w:rPr>
          <w:spacing w:val="-45"/>
        </w:rPr>
        <w:t xml:space="preserve"> </w:t>
      </w:r>
      <w:r>
        <w:t>the</w:t>
      </w:r>
      <w:r>
        <w:rPr>
          <w:spacing w:val="-51"/>
        </w:rPr>
        <w:t xml:space="preserve"> </w:t>
      </w:r>
      <w:r>
        <w:t>overseas</w:t>
      </w:r>
      <w:r>
        <w:rPr>
          <w:spacing w:val="-53"/>
        </w:rPr>
        <w:t xml:space="preserve"> </w:t>
      </w:r>
      <w:r>
        <w:t>assignment,</w:t>
      </w:r>
      <w:r>
        <w:rPr>
          <w:spacing w:val="-52"/>
        </w:rPr>
        <w:t xml:space="preserve"> </w:t>
      </w:r>
      <w:r>
        <w:t>the</w:t>
      </w:r>
      <w:r>
        <w:rPr>
          <w:spacing w:val="-44"/>
        </w:rPr>
        <w:t xml:space="preserve"> </w:t>
      </w:r>
      <w:r>
        <w:rPr>
          <w:spacing w:val="2"/>
        </w:rPr>
        <w:t>firm</w:t>
      </w:r>
      <w:r>
        <w:rPr>
          <w:spacing w:val="-54"/>
        </w:rPr>
        <w:t xml:space="preserve"> </w:t>
      </w:r>
      <w:r>
        <w:t>may</w:t>
      </w:r>
      <w:r>
        <w:rPr>
          <w:spacing w:val="-46"/>
        </w:rPr>
        <w:t xml:space="preserve"> </w:t>
      </w:r>
      <w:r>
        <w:t>also</w:t>
      </w:r>
      <w:r>
        <w:rPr>
          <w:spacing w:val="-47"/>
        </w:rPr>
        <w:t xml:space="preserve"> </w:t>
      </w:r>
      <w:r>
        <w:t>have</w:t>
      </w:r>
      <w:r>
        <w:rPr>
          <w:spacing w:val="-51"/>
        </w:rPr>
        <w:t xml:space="preserve"> </w:t>
      </w:r>
      <w:r>
        <w:t xml:space="preserve">to </w:t>
      </w:r>
      <w:r>
        <w:rPr>
          <w:w w:val="95"/>
        </w:rPr>
        <w:t>provide</w:t>
      </w:r>
      <w:r>
        <w:rPr>
          <w:spacing w:val="-28"/>
          <w:w w:val="95"/>
        </w:rPr>
        <w:t xml:space="preserve"> </w:t>
      </w:r>
      <w:r>
        <w:rPr>
          <w:w w:val="95"/>
        </w:rPr>
        <w:t>special</w:t>
      </w:r>
      <w:r>
        <w:rPr>
          <w:spacing w:val="-22"/>
          <w:w w:val="95"/>
        </w:rPr>
        <w:t xml:space="preserve"> </w:t>
      </w:r>
      <w:r>
        <w:rPr>
          <w:w w:val="95"/>
        </w:rPr>
        <w:t>“work</w:t>
      </w:r>
      <w:r>
        <w:rPr>
          <w:spacing w:val="-17"/>
          <w:w w:val="95"/>
        </w:rPr>
        <w:t xml:space="preserve"> </w:t>
      </w:r>
      <w:r>
        <w:rPr>
          <w:w w:val="95"/>
        </w:rPr>
        <w:t>risk”</w:t>
      </w:r>
      <w:r>
        <w:rPr>
          <w:spacing w:val="-23"/>
          <w:w w:val="95"/>
        </w:rPr>
        <w:t xml:space="preserve"> </w:t>
      </w:r>
      <w:r>
        <w:rPr>
          <w:w w:val="95"/>
        </w:rPr>
        <w:t>insurance,</w:t>
      </w:r>
      <w:r>
        <w:rPr>
          <w:spacing w:val="-31"/>
          <w:w w:val="95"/>
        </w:rPr>
        <w:t xml:space="preserve"> </w:t>
      </w:r>
      <w:r>
        <w:rPr>
          <w:spacing w:val="2"/>
          <w:w w:val="95"/>
        </w:rPr>
        <w:t>for</w:t>
      </w:r>
      <w:r>
        <w:rPr>
          <w:spacing w:val="-23"/>
          <w:w w:val="95"/>
        </w:rPr>
        <w:t xml:space="preserve"> </w:t>
      </w:r>
      <w:r>
        <w:rPr>
          <w:w w:val="95"/>
        </w:rPr>
        <w:t>more</w:t>
      </w:r>
      <w:r>
        <w:rPr>
          <w:spacing w:val="-27"/>
          <w:w w:val="95"/>
        </w:rPr>
        <w:t xml:space="preserve"> </w:t>
      </w:r>
      <w:r>
        <w:rPr>
          <w:w w:val="95"/>
        </w:rPr>
        <w:t>dangerous</w:t>
      </w:r>
      <w:r>
        <w:rPr>
          <w:spacing w:val="-18"/>
          <w:w w:val="95"/>
        </w:rPr>
        <w:t xml:space="preserve"> </w:t>
      </w:r>
      <w:r>
        <w:rPr>
          <w:w w:val="95"/>
        </w:rPr>
        <w:t>or</w:t>
      </w:r>
      <w:r>
        <w:rPr>
          <w:spacing w:val="-24"/>
          <w:w w:val="95"/>
        </w:rPr>
        <w:t xml:space="preserve"> </w:t>
      </w:r>
      <w:r>
        <w:rPr>
          <w:w w:val="95"/>
        </w:rPr>
        <w:t>remote</w:t>
      </w:r>
      <w:r>
        <w:rPr>
          <w:spacing w:val="-12"/>
          <w:w w:val="95"/>
        </w:rPr>
        <w:t xml:space="preserve"> </w:t>
      </w:r>
      <w:r>
        <w:rPr>
          <w:w w:val="95"/>
        </w:rPr>
        <w:t>locations</w:t>
      </w:r>
      <w:r>
        <w:rPr>
          <w:spacing w:val="-32"/>
          <w:w w:val="95"/>
        </w:rPr>
        <w:t xml:space="preserve"> </w:t>
      </w:r>
      <w:r>
        <w:rPr>
          <w:w w:val="95"/>
        </w:rPr>
        <w:t xml:space="preserve">and, </w:t>
      </w:r>
      <w:r>
        <w:t>possibly,</w:t>
      </w:r>
      <w:r>
        <w:rPr>
          <w:spacing w:val="-42"/>
        </w:rPr>
        <w:t xml:space="preserve"> </w:t>
      </w:r>
      <w:r>
        <w:t>other</w:t>
      </w:r>
      <w:r>
        <w:rPr>
          <w:spacing w:val="-46"/>
        </w:rPr>
        <w:t xml:space="preserve"> </w:t>
      </w:r>
      <w:r>
        <w:t>forms</w:t>
      </w:r>
      <w:r>
        <w:rPr>
          <w:spacing w:val="-32"/>
        </w:rPr>
        <w:t xml:space="preserve"> </w:t>
      </w:r>
      <w:r>
        <w:t>of</w:t>
      </w:r>
      <w:r>
        <w:rPr>
          <w:spacing w:val="-28"/>
        </w:rPr>
        <w:t xml:space="preserve"> </w:t>
      </w:r>
      <w:r>
        <w:t>special</w:t>
      </w:r>
      <w:r>
        <w:rPr>
          <w:spacing w:val="-37"/>
        </w:rPr>
        <w:t xml:space="preserve"> </w:t>
      </w:r>
      <w:r>
        <w:t>insurance,</w:t>
      </w:r>
      <w:r>
        <w:rPr>
          <w:spacing w:val="-41"/>
        </w:rPr>
        <w:t xml:space="preserve"> </w:t>
      </w:r>
      <w:r>
        <w:rPr>
          <w:spacing w:val="2"/>
        </w:rPr>
        <w:t>e.g.,</w:t>
      </w:r>
      <w:r>
        <w:rPr>
          <w:spacing w:val="-42"/>
        </w:rPr>
        <w:t xml:space="preserve"> </w:t>
      </w:r>
      <w:r>
        <w:t>kidnapping</w:t>
      </w:r>
      <w:r>
        <w:rPr>
          <w:spacing w:val="-44"/>
        </w:rPr>
        <w:t xml:space="preserve"> </w:t>
      </w:r>
      <w:r>
        <w:t>insurance.</w:t>
      </w:r>
    </w:p>
    <w:p w14:paraId="58F84C22" w14:textId="77777777" w:rsidR="00895EAC" w:rsidRDefault="00895EAC">
      <w:pPr>
        <w:pStyle w:val="BodyText"/>
        <w:spacing w:before="2"/>
        <w:rPr>
          <w:sz w:val="26"/>
        </w:rPr>
      </w:pPr>
    </w:p>
    <w:p w14:paraId="488DA771" w14:textId="77777777" w:rsidR="00895EAC" w:rsidRDefault="00D37152">
      <w:pPr>
        <w:pStyle w:val="BodyText"/>
        <w:spacing w:before="1" w:line="309" w:lineRule="auto"/>
        <w:ind w:left="966"/>
      </w:pPr>
      <w:r>
        <w:t xml:space="preserve">Multinational </w:t>
      </w:r>
      <w:r>
        <w:rPr>
          <w:spacing w:val="2"/>
        </w:rPr>
        <w:t xml:space="preserve">pooling </w:t>
      </w:r>
      <w:r>
        <w:rPr>
          <w:spacing w:val="3"/>
        </w:rPr>
        <w:t xml:space="preserve">allows </w:t>
      </w:r>
      <w:r>
        <w:t xml:space="preserve">multinational companies to </w:t>
      </w:r>
      <w:r>
        <w:rPr>
          <w:spacing w:val="4"/>
        </w:rPr>
        <w:t xml:space="preserve">benefit </w:t>
      </w:r>
      <w:r>
        <w:t xml:space="preserve">from favorable </w:t>
      </w:r>
      <w:r>
        <w:rPr>
          <w:spacing w:val="2"/>
        </w:rPr>
        <w:t>insured</w:t>
      </w:r>
      <w:r>
        <w:rPr>
          <w:spacing w:val="-55"/>
        </w:rPr>
        <w:t xml:space="preserve"> </w:t>
      </w:r>
      <w:r>
        <w:t>claims</w:t>
      </w:r>
      <w:r>
        <w:rPr>
          <w:spacing w:val="-54"/>
        </w:rPr>
        <w:t xml:space="preserve"> </w:t>
      </w:r>
      <w:r>
        <w:rPr>
          <w:spacing w:val="3"/>
        </w:rPr>
        <w:t>experience</w:t>
      </w:r>
      <w:r>
        <w:rPr>
          <w:spacing w:val="-51"/>
        </w:rPr>
        <w:t xml:space="preserve"> </w:t>
      </w:r>
      <w:r>
        <w:t>on</w:t>
      </w:r>
      <w:r>
        <w:rPr>
          <w:spacing w:val="-54"/>
        </w:rPr>
        <w:t xml:space="preserve"> </w:t>
      </w:r>
      <w:r>
        <w:t>a</w:t>
      </w:r>
      <w:r>
        <w:rPr>
          <w:spacing w:val="-44"/>
        </w:rPr>
        <w:t xml:space="preserve"> </w:t>
      </w:r>
      <w:r>
        <w:rPr>
          <w:spacing w:val="4"/>
        </w:rPr>
        <w:t>world-wide</w:t>
      </w:r>
      <w:r>
        <w:rPr>
          <w:spacing w:val="-52"/>
        </w:rPr>
        <w:t xml:space="preserve"> </w:t>
      </w:r>
      <w:r>
        <w:t>basis.</w:t>
      </w:r>
      <w:r>
        <w:rPr>
          <w:spacing w:val="-53"/>
        </w:rPr>
        <w:t xml:space="preserve"> </w:t>
      </w:r>
      <w:r>
        <w:t>In</w:t>
      </w:r>
      <w:r>
        <w:rPr>
          <w:spacing w:val="-54"/>
        </w:rPr>
        <w:t xml:space="preserve"> </w:t>
      </w:r>
      <w:r>
        <w:t>contrast</w:t>
      </w:r>
      <w:r>
        <w:rPr>
          <w:spacing w:val="-49"/>
        </w:rPr>
        <w:t xml:space="preserve"> </w:t>
      </w:r>
      <w:r>
        <w:rPr>
          <w:spacing w:val="4"/>
        </w:rPr>
        <w:t>if</w:t>
      </w:r>
      <w:r>
        <w:rPr>
          <w:spacing w:val="-53"/>
        </w:rPr>
        <w:t xml:space="preserve"> </w:t>
      </w:r>
      <w:r>
        <w:t>each</w:t>
      </w:r>
      <w:r>
        <w:rPr>
          <w:spacing w:val="-48"/>
        </w:rPr>
        <w:t xml:space="preserve"> </w:t>
      </w:r>
      <w:r>
        <w:t>country</w:t>
      </w:r>
      <w:r>
        <w:rPr>
          <w:spacing w:val="-41"/>
        </w:rPr>
        <w:t xml:space="preserve"> </w:t>
      </w:r>
      <w:r>
        <w:rPr>
          <w:spacing w:val="2"/>
        </w:rPr>
        <w:t xml:space="preserve">office </w:t>
      </w:r>
      <w:r>
        <w:rPr>
          <w:w w:val="95"/>
        </w:rPr>
        <w:t>had</w:t>
      </w:r>
      <w:r>
        <w:rPr>
          <w:spacing w:val="-24"/>
          <w:w w:val="95"/>
        </w:rPr>
        <w:t xml:space="preserve"> </w:t>
      </w:r>
      <w:r>
        <w:rPr>
          <w:w w:val="95"/>
        </w:rPr>
        <w:t>to</w:t>
      </w:r>
      <w:r>
        <w:rPr>
          <w:spacing w:val="-10"/>
          <w:w w:val="95"/>
        </w:rPr>
        <w:t xml:space="preserve"> </w:t>
      </w:r>
      <w:r>
        <w:rPr>
          <w:w w:val="95"/>
        </w:rPr>
        <w:t>pay</w:t>
      </w:r>
      <w:r>
        <w:rPr>
          <w:spacing w:val="-35"/>
          <w:w w:val="95"/>
        </w:rPr>
        <w:t xml:space="preserve"> </w:t>
      </w:r>
      <w:r>
        <w:rPr>
          <w:spacing w:val="2"/>
          <w:w w:val="95"/>
        </w:rPr>
        <w:t>for</w:t>
      </w:r>
      <w:r>
        <w:rPr>
          <w:spacing w:val="-28"/>
          <w:w w:val="95"/>
        </w:rPr>
        <w:t xml:space="preserve"> </w:t>
      </w:r>
      <w:r>
        <w:rPr>
          <w:spacing w:val="3"/>
          <w:w w:val="95"/>
        </w:rPr>
        <w:t>policies</w:t>
      </w:r>
      <w:r>
        <w:rPr>
          <w:spacing w:val="-36"/>
          <w:w w:val="95"/>
        </w:rPr>
        <w:t xml:space="preserve"> </w:t>
      </w:r>
      <w:r>
        <w:rPr>
          <w:w w:val="95"/>
        </w:rPr>
        <w:t>based</w:t>
      </w:r>
      <w:r>
        <w:rPr>
          <w:spacing w:val="-36"/>
          <w:w w:val="95"/>
        </w:rPr>
        <w:t xml:space="preserve"> </w:t>
      </w:r>
      <w:r>
        <w:rPr>
          <w:w w:val="95"/>
        </w:rPr>
        <w:t>on</w:t>
      </w:r>
      <w:r>
        <w:rPr>
          <w:spacing w:val="-24"/>
          <w:w w:val="95"/>
        </w:rPr>
        <w:t xml:space="preserve"> </w:t>
      </w:r>
      <w:r>
        <w:rPr>
          <w:spacing w:val="3"/>
          <w:w w:val="95"/>
        </w:rPr>
        <w:t>their</w:t>
      </w:r>
      <w:r>
        <w:rPr>
          <w:spacing w:val="-27"/>
          <w:w w:val="95"/>
        </w:rPr>
        <w:t xml:space="preserve"> </w:t>
      </w:r>
      <w:r>
        <w:rPr>
          <w:spacing w:val="2"/>
          <w:w w:val="95"/>
        </w:rPr>
        <w:t>individual</w:t>
      </w:r>
      <w:r>
        <w:rPr>
          <w:spacing w:val="-30"/>
          <w:w w:val="95"/>
        </w:rPr>
        <w:t xml:space="preserve"> </w:t>
      </w:r>
      <w:r>
        <w:rPr>
          <w:w w:val="95"/>
        </w:rPr>
        <w:t>experience</w:t>
      </w:r>
      <w:r>
        <w:rPr>
          <w:spacing w:val="-31"/>
          <w:w w:val="95"/>
        </w:rPr>
        <w:t xml:space="preserve"> </w:t>
      </w:r>
      <w:r>
        <w:rPr>
          <w:w w:val="95"/>
        </w:rPr>
        <w:t>ratings,</w:t>
      </w:r>
      <w:r>
        <w:rPr>
          <w:spacing w:val="-34"/>
          <w:w w:val="95"/>
        </w:rPr>
        <w:t xml:space="preserve"> </w:t>
      </w:r>
      <w:r>
        <w:rPr>
          <w:spacing w:val="2"/>
          <w:w w:val="95"/>
        </w:rPr>
        <w:t>this</w:t>
      </w:r>
      <w:r>
        <w:rPr>
          <w:spacing w:val="-36"/>
          <w:w w:val="95"/>
        </w:rPr>
        <w:t xml:space="preserve"> </w:t>
      </w:r>
      <w:r>
        <w:rPr>
          <w:spacing w:val="-3"/>
          <w:w w:val="95"/>
        </w:rPr>
        <w:t>can</w:t>
      </w:r>
      <w:r>
        <w:rPr>
          <w:spacing w:val="-24"/>
          <w:w w:val="95"/>
        </w:rPr>
        <w:t xml:space="preserve"> </w:t>
      </w:r>
      <w:r>
        <w:rPr>
          <w:w w:val="95"/>
        </w:rPr>
        <w:t xml:space="preserve">become </w:t>
      </w:r>
      <w:r>
        <w:t xml:space="preserve">very costly as a </w:t>
      </w:r>
      <w:r>
        <w:rPr>
          <w:spacing w:val="2"/>
        </w:rPr>
        <w:t xml:space="preserve">whole for </w:t>
      </w:r>
      <w:r>
        <w:t xml:space="preserve">the </w:t>
      </w:r>
      <w:r>
        <w:rPr>
          <w:spacing w:val="-3"/>
        </w:rPr>
        <w:t xml:space="preserve">company. </w:t>
      </w:r>
      <w:r>
        <w:t>A multinational pool brings together insurance</w:t>
      </w:r>
      <w:r>
        <w:rPr>
          <w:spacing w:val="-49"/>
        </w:rPr>
        <w:t xml:space="preserve"> </w:t>
      </w:r>
      <w:r>
        <w:t>plans</w:t>
      </w:r>
      <w:r>
        <w:rPr>
          <w:spacing w:val="-44"/>
        </w:rPr>
        <w:t xml:space="preserve"> </w:t>
      </w:r>
      <w:r>
        <w:t>that</w:t>
      </w:r>
      <w:r>
        <w:rPr>
          <w:spacing w:val="-45"/>
        </w:rPr>
        <w:t xml:space="preserve"> </w:t>
      </w:r>
      <w:r>
        <w:t>have</w:t>
      </w:r>
      <w:r>
        <w:rPr>
          <w:spacing w:val="-42"/>
        </w:rPr>
        <w:t xml:space="preserve"> </w:t>
      </w:r>
      <w:r>
        <w:rPr>
          <w:spacing w:val="4"/>
        </w:rPr>
        <w:t>been</w:t>
      </w:r>
      <w:r>
        <w:rPr>
          <w:spacing w:val="-51"/>
        </w:rPr>
        <w:t xml:space="preserve"> </w:t>
      </w:r>
      <w:r>
        <w:rPr>
          <w:spacing w:val="3"/>
        </w:rPr>
        <w:t>set</w:t>
      </w:r>
      <w:r>
        <w:rPr>
          <w:spacing w:val="-53"/>
        </w:rPr>
        <w:t xml:space="preserve"> </w:t>
      </w:r>
      <w:r>
        <w:t>up</w:t>
      </w:r>
      <w:r>
        <w:rPr>
          <w:spacing w:val="-44"/>
        </w:rPr>
        <w:t xml:space="preserve"> </w:t>
      </w:r>
      <w:r>
        <w:rPr>
          <w:spacing w:val="2"/>
        </w:rPr>
        <w:t>locally</w:t>
      </w:r>
      <w:r>
        <w:rPr>
          <w:spacing w:val="-51"/>
        </w:rPr>
        <w:t xml:space="preserve"> </w:t>
      </w:r>
      <w:r>
        <w:rPr>
          <w:spacing w:val="2"/>
        </w:rPr>
        <w:t>for</w:t>
      </w:r>
      <w:r>
        <w:rPr>
          <w:spacing w:val="-47"/>
        </w:rPr>
        <w:t xml:space="preserve"> </w:t>
      </w:r>
      <w:r>
        <w:t>two</w:t>
      </w:r>
      <w:r>
        <w:rPr>
          <w:spacing w:val="-44"/>
        </w:rPr>
        <w:t xml:space="preserve"> </w:t>
      </w:r>
      <w:r>
        <w:t>or</w:t>
      </w:r>
      <w:r>
        <w:rPr>
          <w:spacing w:val="-39"/>
        </w:rPr>
        <w:t xml:space="preserve"> </w:t>
      </w:r>
      <w:r>
        <w:t>more</w:t>
      </w:r>
      <w:r>
        <w:rPr>
          <w:spacing w:val="-49"/>
        </w:rPr>
        <w:t xml:space="preserve"> </w:t>
      </w:r>
      <w:r>
        <w:t>countries.</w:t>
      </w:r>
      <w:r>
        <w:rPr>
          <w:spacing w:val="-51"/>
        </w:rPr>
        <w:t xml:space="preserve"> </w:t>
      </w:r>
      <w:r>
        <w:t xml:space="preserve">Premiums </w:t>
      </w:r>
      <w:r>
        <w:rPr>
          <w:spacing w:val="-3"/>
        </w:rPr>
        <w:t>can</w:t>
      </w:r>
      <w:r>
        <w:rPr>
          <w:spacing w:val="-31"/>
        </w:rPr>
        <w:t xml:space="preserve"> </w:t>
      </w:r>
      <w:r>
        <w:rPr>
          <w:spacing w:val="2"/>
        </w:rPr>
        <w:t>then</w:t>
      </w:r>
      <w:r>
        <w:rPr>
          <w:spacing w:val="-49"/>
        </w:rPr>
        <w:t xml:space="preserve"> </w:t>
      </w:r>
      <w:r>
        <w:t>paid</w:t>
      </w:r>
      <w:r>
        <w:rPr>
          <w:spacing w:val="-40"/>
        </w:rPr>
        <w:t xml:space="preserve"> </w:t>
      </w:r>
      <w:r>
        <w:t>by</w:t>
      </w:r>
      <w:r>
        <w:rPr>
          <w:spacing w:val="-38"/>
        </w:rPr>
        <w:t xml:space="preserve"> </w:t>
      </w:r>
      <w:r>
        <w:rPr>
          <w:spacing w:val="2"/>
        </w:rPr>
        <w:t>subsidiaries</w:t>
      </w:r>
      <w:r>
        <w:rPr>
          <w:spacing w:val="-49"/>
        </w:rPr>
        <w:t xml:space="preserve"> </w:t>
      </w:r>
      <w:r>
        <w:t>on</w:t>
      </w:r>
      <w:r>
        <w:rPr>
          <w:spacing w:val="-48"/>
        </w:rPr>
        <w:t xml:space="preserve"> </w:t>
      </w:r>
      <w:r>
        <w:t>a</w:t>
      </w:r>
      <w:r>
        <w:rPr>
          <w:spacing w:val="-33"/>
        </w:rPr>
        <w:t xml:space="preserve"> </w:t>
      </w:r>
      <w:r>
        <w:rPr>
          <w:spacing w:val="2"/>
        </w:rPr>
        <w:t>purely</w:t>
      </w:r>
      <w:r>
        <w:rPr>
          <w:spacing w:val="-48"/>
        </w:rPr>
        <w:t xml:space="preserve"> </w:t>
      </w:r>
      <w:r>
        <w:t>local</w:t>
      </w:r>
      <w:r>
        <w:rPr>
          <w:spacing w:val="-44"/>
        </w:rPr>
        <w:t xml:space="preserve"> </w:t>
      </w:r>
      <w:r>
        <w:t>basis,</w:t>
      </w:r>
      <w:r>
        <w:rPr>
          <w:spacing w:val="-47"/>
        </w:rPr>
        <w:t xml:space="preserve"> </w:t>
      </w:r>
      <w:r>
        <w:t>and</w:t>
      </w:r>
      <w:r>
        <w:rPr>
          <w:spacing w:val="-31"/>
        </w:rPr>
        <w:t xml:space="preserve"> </w:t>
      </w:r>
      <w:r>
        <w:t>claims</w:t>
      </w:r>
      <w:r>
        <w:rPr>
          <w:spacing w:val="-48"/>
        </w:rPr>
        <w:t xml:space="preserve"> </w:t>
      </w:r>
      <w:r>
        <w:rPr>
          <w:spacing w:val="-3"/>
        </w:rPr>
        <w:t>are</w:t>
      </w:r>
      <w:r>
        <w:rPr>
          <w:spacing w:val="-27"/>
        </w:rPr>
        <w:t xml:space="preserve"> </w:t>
      </w:r>
      <w:r>
        <w:rPr>
          <w:spacing w:val="3"/>
        </w:rPr>
        <w:t>settled</w:t>
      </w:r>
      <w:r>
        <w:rPr>
          <w:spacing w:val="-49"/>
        </w:rPr>
        <w:t xml:space="preserve"> </w:t>
      </w:r>
      <w:r>
        <w:t>on</w:t>
      </w:r>
      <w:r>
        <w:rPr>
          <w:spacing w:val="-48"/>
        </w:rPr>
        <w:t xml:space="preserve"> </w:t>
      </w:r>
      <w:r>
        <w:t xml:space="preserve">a </w:t>
      </w:r>
      <w:r>
        <w:rPr>
          <w:spacing w:val="2"/>
          <w:w w:val="95"/>
        </w:rPr>
        <w:t>purely</w:t>
      </w:r>
      <w:r>
        <w:rPr>
          <w:spacing w:val="-43"/>
          <w:w w:val="95"/>
        </w:rPr>
        <w:t xml:space="preserve"> </w:t>
      </w:r>
      <w:r>
        <w:rPr>
          <w:w w:val="95"/>
        </w:rPr>
        <w:t>local</w:t>
      </w:r>
      <w:r>
        <w:rPr>
          <w:spacing w:val="-39"/>
          <w:w w:val="95"/>
        </w:rPr>
        <w:t xml:space="preserve"> </w:t>
      </w:r>
      <w:r>
        <w:rPr>
          <w:w w:val="95"/>
        </w:rPr>
        <w:t>basis.</w:t>
      </w:r>
      <w:r>
        <w:rPr>
          <w:spacing w:val="-33"/>
          <w:w w:val="95"/>
        </w:rPr>
        <w:t xml:space="preserve"> </w:t>
      </w:r>
      <w:r>
        <w:rPr>
          <w:w w:val="95"/>
        </w:rPr>
        <w:t>The</w:t>
      </w:r>
      <w:r>
        <w:rPr>
          <w:spacing w:val="-31"/>
          <w:w w:val="95"/>
        </w:rPr>
        <w:t xml:space="preserve"> </w:t>
      </w:r>
      <w:r>
        <w:rPr>
          <w:w w:val="95"/>
        </w:rPr>
        <w:t>advantage</w:t>
      </w:r>
      <w:r>
        <w:rPr>
          <w:spacing w:val="-39"/>
          <w:w w:val="95"/>
        </w:rPr>
        <w:t xml:space="preserve"> </w:t>
      </w:r>
      <w:r>
        <w:rPr>
          <w:w w:val="95"/>
        </w:rPr>
        <w:t>of</w:t>
      </w:r>
      <w:r>
        <w:rPr>
          <w:spacing w:val="-32"/>
          <w:w w:val="95"/>
        </w:rPr>
        <w:t xml:space="preserve"> </w:t>
      </w:r>
      <w:r>
        <w:rPr>
          <w:spacing w:val="2"/>
          <w:w w:val="95"/>
        </w:rPr>
        <w:t>this</w:t>
      </w:r>
      <w:r>
        <w:rPr>
          <w:spacing w:val="-33"/>
          <w:w w:val="95"/>
        </w:rPr>
        <w:t xml:space="preserve"> </w:t>
      </w:r>
      <w:r>
        <w:rPr>
          <w:w w:val="95"/>
        </w:rPr>
        <w:t>arrangement</w:t>
      </w:r>
      <w:r>
        <w:rPr>
          <w:spacing w:val="-45"/>
          <w:w w:val="95"/>
        </w:rPr>
        <w:t xml:space="preserve"> </w:t>
      </w:r>
      <w:r>
        <w:rPr>
          <w:spacing w:val="4"/>
          <w:w w:val="95"/>
        </w:rPr>
        <w:t>is</w:t>
      </w:r>
      <w:r>
        <w:rPr>
          <w:spacing w:val="-34"/>
          <w:w w:val="95"/>
        </w:rPr>
        <w:t xml:space="preserve"> </w:t>
      </w:r>
      <w:r>
        <w:rPr>
          <w:w w:val="95"/>
        </w:rPr>
        <w:t>that</w:t>
      </w:r>
      <w:r>
        <w:rPr>
          <w:spacing w:val="-35"/>
          <w:w w:val="95"/>
        </w:rPr>
        <w:t xml:space="preserve"> </w:t>
      </w:r>
      <w:r>
        <w:rPr>
          <w:w w:val="95"/>
        </w:rPr>
        <w:t>organizations</w:t>
      </w:r>
      <w:r>
        <w:rPr>
          <w:spacing w:val="-44"/>
          <w:w w:val="95"/>
        </w:rPr>
        <w:t xml:space="preserve"> </w:t>
      </w:r>
      <w:r>
        <w:rPr>
          <w:spacing w:val="-3"/>
          <w:w w:val="95"/>
        </w:rPr>
        <w:t>can</w:t>
      </w:r>
      <w:r>
        <w:rPr>
          <w:spacing w:val="-34"/>
          <w:w w:val="95"/>
        </w:rPr>
        <w:t xml:space="preserve"> </w:t>
      </w:r>
      <w:r>
        <w:rPr>
          <w:w w:val="95"/>
        </w:rPr>
        <w:t xml:space="preserve">spread </w:t>
      </w:r>
      <w:r>
        <w:t>the</w:t>
      </w:r>
      <w:r>
        <w:rPr>
          <w:spacing w:val="-20"/>
        </w:rPr>
        <w:t xml:space="preserve"> </w:t>
      </w:r>
      <w:r>
        <w:t>risk</w:t>
      </w:r>
      <w:r>
        <w:rPr>
          <w:spacing w:val="-24"/>
        </w:rPr>
        <w:t xml:space="preserve"> </w:t>
      </w:r>
      <w:r>
        <w:t>across</w:t>
      </w:r>
      <w:r>
        <w:rPr>
          <w:spacing w:val="-24"/>
        </w:rPr>
        <w:t xml:space="preserve"> </w:t>
      </w:r>
      <w:r>
        <w:rPr>
          <w:spacing w:val="2"/>
        </w:rPr>
        <w:t>its</w:t>
      </w:r>
      <w:r>
        <w:rPr>
          <w:spacing w:val="-25"/>
        </w:rPr>
        <w:t xml:space="preserve"> </w:t>
      </w:r>
      <w:r>
        <w:rPr>
          <w:spacing w:val="3"/>
        </w:rPr>
        <w:t>offices</w:t>
      </w:r>
      <w:r>
        <w:rPr>
          <w:spacing w:val="-38"/>
        </w:rPr>
        <w:t xml:space="preserve"> </w:t>
      </w:r>
      <w:r>
        <w:t>and</w:t>
      </w:r>
      <w:r>
        <w:rPr>
          <w:spacing w:val="-26"/>
        </w:rPr>
        <w:t xml:space="preserve"> </w:t>
      </w:r>
      <w:r>
        <w:t>achieve</w:t>
      </w:r>
      <w:r>
        <w:rPr>
          <w:spacing w:val="-33"/>
        </w:rPr>
        <w:t xml:space="preserve"> </w:t>
      </w:r>
      <w:r>
        <w:t>optimal</w:t>
      </w:r>
      <w:r>
        <w:rPr>
          <w:spacing w:val="-32"/>
        </w:rPr>
        <w:t xml:space="preserve"> </w:t>
      </w:r>
      <w:r>
        <w:t>cost</w:t>
      </w:r>
      <w:r>
        <w:rPr>
          <w:spacing w:val="-27"/>
        </w:rPr>
        <w:t xml:space="preserve"> </w:t>
      </w:r>
      <w:r>
        <w:t>savings.</w:t>
      </w:r>
    </w:p>
    <w:p w14:paraId="7D5D73E3" w14:textId="77777777" w:rsidR="00895EAC" w:rsidRDefault="00895EAC">
      <w:pPr>
        <w:pStyle w:val="BodyText"/>
        <w:spacing w:before="2"/>
        <w:rPr>
          <w:sz w:val="25"/>
        </w:rPr>
      </w:pPr>
    </w:p>
    <w:p w14:paraId="0533C381" w14:textId="77777777" w:rsidR="00895EAC" w:rsidRDefault="00D37152">
      <w:pPr>
        <w:pStyle w:val="ListParagraph"/>
        <w:numPr>
          <w:ilvl w:val="2"/>
          <w:numId w:val="15"/>
        </w:numPr>
        <w:tabs>
          <w:tab w:val="left" w:pos="1575"/>
        </w:tabs>
        <w:ind w:hanging="609"/>
        <w:rPr>
          <w:sz w:val="24"/>
        </w:rPr>
      </w:pPr>
      <w:r>
        <w:rPr>
          <w:sz w:val="24"/>
        </w:rPr>
        <w:t>Loan-bonus</w:t>
      </w:r>
    </w:p>
    <w:p w14:paraId="2DDFDF0A" w14:textId="77777777" w:rsidR="00895EAC" w:rsidRDefault="00895EAC">
      <w:pPr>
        <w:rPr>
          <w:sz w:val="24"/>
        </w:rPr>
        <w:sectPr w:rsidR="00895EAC">
          <w:pgSz w:w="11910" w:h="16840"/>
          <w:pgMar w:top="1400" w:right="1280" w:bottom="280" w:left="1180" w:header="885" w:footer="0" w:gutter="0"/>
          <w:cols w:space="720"/>
        </w:sectPr>
      </w:pPr>
    </w:p>
    <w:p w14:paraId="007C5ECC" w14:textId="77777777" w:rsidR="00895EAC" w:rsidRDefault="00D37152">
      <w:pPr>
        <w:pStyle w:val="BodyText"/>
        <w:spacing w:before="61" w:line="312" w:lineRule="auto"/>
        <w:ind w:left="966" w:right="228"/>
      </w:pPr>
      <w:r>
        <w:lastRenderedPageBreak/>
        <w:t>A</w:t>
      </w:r>
      <w:r>
        <w:rPr>
          <w:spacing w:val="-49"/>
        </w:rPr>
        <w:t xml:space="preserve"> </w:t>
      </w:r>
      <w:r>
        <w:t>loan-bonus</w:t>
      </w:r>
      <w:r>
        <w:rPr>
          <w:spacing w:val="-56"/>
        </w:rPr>
        <w:t xml:space="preserve"> </w:t>
      </w:r>
      <w:r>
        <w:t>program</w:t>
      </w:r>
      <w:r>
        <w:rPr>
          <w:spacing w:val="-50"/>
        </w:rPr>
        <w:t xml:space="preserve"> </w:t>
      </w:r>
      <w:r>
        <w:rPr>
          <w:spacing w:val="4"/>
        </w:rPr>
        <w:t>is</w:t>
      </w:r>
      <w:r>
        <w:rPr>
          <w:spacing w:val="-50"/>
        </w:rPr>
        <w:t xml:space="preserve"> </w:t>
      </w:r>
      <w:r>
        <w:t>an</w:t>
      </w:r>
      <w:r>
        <w:rPr>
          <w:spacing w:val="-51"/>
        </w:rPr>
        <w:t xml:space="preserve"> </w:t>
      </w:r>
      <w:r>
        <w:t>alternative</w:t>
      </w:r>
      <w:r>
        <w:rPr>
          <w:spacing w:val="-53"/>
        </w:rPr>
        <w:t xml:space="preserve"> </w:t>
      </w:r>
      <w:r>
        <w:t>to</w:t>
      </w:r>
      <w:r>
        <w:rPr>
          <w:spacing w:val="-50"/>
        </w:rPr>
        <w:t xml:space="preserve"> </w:t>
      </w:r>
      <w:r>
        <w:t>the</w:t>
      </w:r>
      <w:r>
        <w:rPr>
          <w:spacing w:val="-54"/>
        </w:rPr>
        <w:t xml:space="preserve"> </w:t>
      </w:r>
      <w:r>
        <w:rPr>
          <w:spacing w:val="3"/>
        </w:rPr>
        <w:t>employer</w:t>
      </w:r>
      <w:r>
        <w:rPr>
          <w:spacing w:val="-57"/>
        </w:rPr>
        <w:t xml:space="preserve"> </w:t>
      </w:r>
      <w:r>
        <w:t>paying</w:t>
      </w:r>
      <w:r>
        <w:rPr>
          <w:spacing w:val="-57"/>
        </w:rPr>
        <w:t xml:space="preserve"> </w:t>
      </w:r>
      <w:r>
        <w:t>tax</w:t>
      </w:r>
      <w:r>
        <w:rPr>
          <w:spacing w:val="-47"/>
        </w:rPr>
        <w:t xml:space="preserve"> </w:t>
      </w:r>
      <w:r>
        <w:t>on</w:t>
      </w:r>
      <w:r>
        <w:rPr>
          <w:spacing w:val="-51"/>
        </w:rPr>
        <w:t xml:space="preserve"> </w:t>
      </w:r>
      <w:r>
        <w:t>the</w:t>
      </w:r>
      <w:r>
        <w:rPr>
          <w:spacing w:val="-48"/>
        </w:rPr>
        <w:t xml:space="preserve"> </w:t>
      </w:r>
      <w:r>
        <w:t xml:space="preserve">expatriate </w:t>
      </w:r>
      <w:r>
        <w:rPr>
          <w:spacing w:val="4"/>
          <w:w w:val="95"/>
        </w:rPr>
        <w:t>employees</w:t>
      </w:r>
      <w:r>
        <w:rPr>
          <w:spacing w:val="-38"/>
          <w:w w:val="95"/>
        </w:rPr>
        <w:t xml:space="preserve"> </w:t>
      </w:r>
      <w:r>
        <w:rPr>
          <w:w w:val="95"/>
        </w:rPr>
        <w:t>grossed-up</w:t>
      </w:r>
      <w:r>
        <w:rPr>
          <w:spacing w:val="-38"/>
          <w:w w:val="95"/>
        </w:rPr>
        <w:t xml:space="preserve"> </w:t>
      </w:r>
      <w:r>
        <w:rPr>
          <w:w w:val="95"/>
        </w:rPr>
        <w:t>income</w:t>
      </w:r>
      <w:r>
        <w:rPr>
          <w:spacing w:val="-31"/>
          <w:w w:val="95"/>
        </w:rPr>
        <w:t xml:space="preserve"> </w:t>
      </w:r>
      <w:r>
        <w:rPr>
          <w:spacing w:val="2"/>
          <w:w w:val="95"/>
        </w:rPr>
        <w:t>(which</w:t>
      </w:r>
      <w:r>
        <w:rPr>
          <w:spacing w:val="-38"/>
          <w:w w:val="95"/>
        </w:rPr>
        <w:t xml:space="preserve"> </w:t>
      </w:r>
      <w:r>
        <w:rPr>
          <w:spacing w:val="2"/>
          <w:w w:val="95"/>
        </w:rPr>
        <w:t>would</w:t>
      </w:r>
      <w:r>
        <w:rPr>
          <w:spacing w:val="-39"/>
          <w:w w:val="95"/>
        </w:rPr>
        <w:t xml:space="preserve"> </w:t>
      </w:r>
      <w:r>
        <w:rPr>
          <w:w w:val="95"/>
        </w:rPr>
        <w:t>include</w:t>
      </w:r>
      <w:r>
        <w:rPr>
          <w:spacing w:val="-32"/>
          <w:w w:val="95"/>
        </w:rPr>
        <w:t xml:space="preserve"> </w:t>
      </w:r>
      <w:r>
        <w:rPr>
          <w:w w:val="95"/>
        </w:rPr>
        <w:t>any</w:t>
      </w:r>
      <w:r>
        <w:rPr>
          <w:spacing w:val="-37"/>
          <w:w w:val="95"/>
        </w:rPr>
        <w:t xml:space="preserve"> </w:t>
      </w:r>
      <w:r>
        <w:rPr>
          <w:w w:val="95"/>
        </w:rPr>
        <w:t>tax</w:t>
      </w:r>
      <w:r>
        <w:rPr>
          <w:spacing w:val="-33"/>
          <w:w w:val="95"/>
        </w:rPr>
        <w:t xml:space="preserve"> </w:t>
      </w:r>
      <w:r>
        <w:rPr>
          <w:w w:val="95"/>
        </w:rPr>
        <w:t>reimbursements</w:t>
      </w:r>
      <w:r>
        <w:rPr>
          <w:spacing w:val="-38"/>
          <w:w w:val="95"/>
        </w:rPr>
        <w:t xml:space="preserve"> </w:t>
      </w:r>
      <w:r>
        <w:rPr>
          <w:w w:val="95"/>
        </w:rPr>
        <w:t>paid</w:t>
      </w:r>
      <w:r>
        <w:rPr>
          <w:spacing w:val="-39"/>
          <w:w w:val="95"/>
        </w:rPr>
        <w:t xml:space="preserve"> </w:t>
      </w:r>
      <w:r>
        <w:rPr>
          <w:w w:val="95"/>
        </w:rPr>
        <w:t xml:space="preserve">to </w:t>
      </w:r>
      <w:r>
        <w:t xml:space="preserve">the </w:t>
      </w:r>
      <w:r>
        <w:rPr>
          <w:spacing w:val="2"/>
        </w:rPr>
        <w:t xml:space="preserve">employee). </w:t>
      </w:r>
      <w:r>
        <w:t xml:space="preserve">Instead, the </w:t>
      </w:r>
      <w:r>
        <w:rPr>
          <w:spacing w:val="3"/>
        </w:rPr>
        <w:t xml:space="preserve">employer </w:t>
      </w:r>
      <w:r>
        <w:t xml:space="preserve">arranges </w:t>
      </w:r>
      <w:r>
        <w:rPr>
          <w:spacing w:val="2"/>
        </w:rPr>
        <w:t xml:space="preserve">for </w:t>
      </w:r>
      <w:r>
        <w:t xml:space="preserve">the </w:t>
      </w:r>
      <w:r>
        <w:rPr>
          <w:spacing w:val="3"/>
        </w:rPr>
        <w:t xml:space="preserve">employee </w:t>
      </w:r>
      <w:r>
        <w:t>to obtain an unsecured</w:t>
      </w:r>
      <w:r>
        <w:rPr>
          <w:spacing w:val="-48"/>
        </w:rPr>
        <w:t xml:space="preserve"> </w:t>
      </w:r>
      <w:r>
        <w:t>loan</w:t>
      </w:r>
      <w:r>
        <w:rPr>
          <w:spacing w:val="-38"/>
        </w:rPr>
        <w:t xml:space="preserve"> </w:t>
      </w:r>
      <w:r>
        <w:t>to</w:t>
      </w:r>
      <w:r>
        <w:rPr>
          <w:spacing w:val="-38"/>
        </w:rPr>
        <w:t xml:space="preserve"> </w:t>
      </w:r>
      <w:r>
        <w:t>cover</w:t>
      </w:r>
      <w:r>
        <w:rPr>
          <w:spacing w:val="-42"/>
        </w:rPr>
        <w:t xml:space="preserve"> </w:t>
      </w:r>
      <w:r>
        <w:rPr>
          <w:spacing w:val="3"/>
        </w:rPr>
        <w:t>his</w:t>
      </w:r>
      <w:r>
        <w:rPr>
          <w:spacing w:val="-47"/>
        </w:rPr>
        <w:t xml:space="preserve"> </w:t>
      </w:r>
      <w:r>
        <w:t>or</w:t>
      </w:r>
      <w:r>
        <w:rPr>
          <w:spacing w:val="-31"/>
        </w:rPr>
        <w:t xml:space="preserve"> </w:t>
      </w:r>
      <w:r>
        <w:rPr>
          <w:spacing w:val="3"/>
        </w:rPr>
        <w:t>her</w:t>
      </w:r>
      <w:r>
        <w:rPr>
          <w:spacing w:val="-41"/>
        </w:rPr>
        <w:t xml:space="preserve"> </w:t>
      </w:r>
      <w:r>
        <w:rPr>
          <w:spacing w:val="2"/>
        </w:rPr>
        <w:t>individual</w:t>
      </w:r>
      <w:r>
        <w:rPr>
          <w:spacing w:val="-43"/>
        </w:rPr>
        <w:t xml:space="preserve"> </w:t>
      </w:r>
      <w:r>
        <w:t>tax</w:t>
      </w:r>
      <w:r>
        <w:rPr>
          <w:spacing w:val="-44"/>
        </w:rPr>
        <w:t xml:space="preserve"> </w:t>
      </w:r>
      <w:r>
        <w:rPr>
          <w:spacing w:val="4"/>
        </w:rPr>
        <w:t>bill</w:t>
      </w:r>
      <w:r>
        <w:rPr>
          <w:spacing w:val="-43"/>
        </w:rPr>
        <w:t xml:space="preserve"> </w:t>
      </w:r>
      <w:r>
        <w:rPr>
          <w:spacing w:val="2"/>
        </w:rPr>
        <w:t>plus</w:t>
      </w:r>
      <w:r>
        <w:rPr>
          <w:spacing w:val="-47"/>
        </w:rPr>
        <w:t xml:space="preserve"> </w:t>
      </w:r>
      <w:r>
        <w:rPr>
          <w:spacing w:val="2"/>
        </w:rPr>
        <w:t>interest</w:t>
      </w:r>
      <w:r>
        <w:rPr>
          <w:spacing w:val="-48"/>
        </w:rPr>
        <w:t xml:space="preserve"> </w:t>
      </w:r>
      <w:r>
        <w:t>due</w:t>
      </w:r>
      <w:r>
        <w:rPr>
          <w:spacing w:val="-43"/>
        </w:rPr>
        <w:t xml:space="preserve"> </w:t>
      </w:r>
      <w:r>
        <w:t>on</w:t>
      </w:r>
      <w:r>
        <w:rPr>
          <w:spacing w:val="-48"/>
        </w:rPr>
        <w:t xml:space="preserve"> </w:t>
      </w:r>
      <w:r>
        <w:t>the</w:t>
      </w:r>
      <w:r>
        <w:rPr>
          <w:spacing w:val="-34"/>
        </w:rPr>
        <w:t xml:space="preserve"> </w:t>
      </w:r>
      <w:r>
        <w:t>loan.</w:t>
      </w:r>
    </w:p>
    <w:p w14:paraId="3E4D7B9F" w14:textId="77777777" w:rsidR="00895EAC" w:rsidRDefault="00D37152">
      <w:pPr>
        <w:pStyle w:val="BodyText"/>
        <w:spacing w:before="6" w:line="314" w:lineRule="auto"/>
        <w:ind w:left="966" w:right="142"/>
      </w:pPr>
      <w:r>
        <w:rPr>
          <w:spacing w:val="3"/>
          <w:w w:val="95"/>
        </w:rPr>
        <w:t>After</w:t>
      </w:r>
      <w:r>
        <w:rPr>
          <w:spacing w:val="-42"/>
          <w:w w:val="95"/>
        </w:rPr>
        <w:t xml:space="preserve"> </w:t>
      </w:r>
      <w:r>
        <w:rPr>
          <w:w w:val="95"/>
        </w:rPr>
        <w:t>the</w:t>
      </w:r>
      <w:r>
        <w:rPr>
          <w:spacing w:val="-20"/>
          <w:w w:val="95"/>
        </w:rPr>
        <w:t xml:space="preserve"> </w:t>
      </w:r>
      <w:r>
        <w:rPr>
          <w:spacing w:val="4"/>
          <w:w w:val="95"/>
        </w:rPr>
        <w:t>employee’s</w:t>
      </w:r>
      <w:r>
        <w:rPr>
          <w:spacing w:val="-37"/>
          <w:w w:val="95"/>
        </w:rPr>
        <w:t xml:space="preserve"> </w:t>
      </w:r>
      <w:r>
        <w:rPr>
          <w:w w:val="95"/>
        </w:rPr>
        <w:t>assignment</w:t>
      </w:r>
      <w:r>
        <w:rPr>
          <w:spacing w:val="-39"/>
          <w:w w:val="95"/>
        </w:rPr>
        <w:t xml:space="preserve"> </w:t>
      </w:r>
      <w:r>
        <w:rPr>
          <w:w w:val="95"/>
        </w:rPr>
        <w:t>has</w:t>
      </w:r>
      <w:r>
        <w:rPr>
          <w:spacing w:val="-37"/>
          <w:w w:val="95"/>
        </w:rPr>
        <w:t xml:space="preserve"> </w:t>
      </w:r>
      <w:r>
        <w:rPr>
          <w:spacing w:val="3"/>
          <w:w w:val="95"/>
        </w:rPr>
        <w:t>ended</w:t>
      </w:r>
      <w:r>
        <w:rPr>
          <w:spacing w:val="-33"/>
          <w:w w:val="95"/>
        </w:rPr>
        <w:t xml:space="preserve"> </w:t>
      </w:r>
      <w:r>
        <w:rPr>
          <w:w w:val="95"/>
        </w:rPr>
        <w:t>and</w:t>
      </w:r>
      <w:r>
        <w:rPr>
          <w:spacing w:val="-25"/>
          <w:w w:val="95"/>
        </w:rPr>
        <w:t xml:space="preserve"> </w:t>
      </w:r>
      <w:r>
        <w:rPr>
          <w:w w:val="95"/>
        </w:rPr>
        <w:t>he</w:t>
      </w:r>
      <w:r>
        <w:rPr>
          <w:spacing w:val="-32"/>
          <w:w w:val="95"/>
        </w:rPr>
        <w:t xml:space="preserve"> </w:t>
      </w:r>
      <w:r>
        <w:rPr>
          <w:w w:val="95"/>
        </w:rPr>
        <w:t>or</w:t>
      </w:r>
      <w:r>
        <w:rPr>
          <w:spacing w:val="-17"/>
          <w:w w:val="95"/>
        </w:rPr>
        <w:t xml:space="preserve"> </w:t>
      </w:r>
      <w:r>
        <w:rPr>
          <w:w w:val="95"/>
        </w:rPr>
        <w:t>she</w:t>
      </w:r>
      <w:r>
        <w:rPr>
          <w:spacing w:val="-33"/>
          <w:w w:val="95"/>
        </w:rPr>
        <w:t xml:space="preserve"> </w:t>
      </w:r>
      <w:r>
        <w:rPr>
          <w:spacing w:val="4"/>
          <w:w w:val="95"/>
        </w:rPr>
        <w:t>is</w:t>
      </w:r>
      <w:r>
        <w:rPr>
          <w:spacing w:val="-24"/>
          <w:w w:val="95"/>
        </w:rPr>
        <w:t xml:space="preserve"> </w:t>
      </w:r>
      <w:r>
        <w:rPr>
          <w:w w:val="95"/>
        </w:rPr>
        <w:t>no</w:t>
      </w:r>
      <w:r>
        <w:rPr>
          <w:spacing w:val="-26"/>
          <w:w w:val="95"/>
        </w:rPr>
        <w:t xml:space="preserve"> </w:t>
      </w:r>
      <w:r>
        <w:rPr>
          <w:spacing w:val="2"/>
          <w:w w:val="95"/>
        </w:rPr>
        <w:t>longer</w:t>
      </w:r>
      <w:r>
        <w:rPr>
          <w:spacing w:val="-29"/>
          <w:w w:val="95"/>
        </w:rPr>
        <w:t xml:space="preserve"> </w:t>
      </w:r>
      <w:r>
        <w:rPr>
          <w:w w:val="95"/>
        </w:rPr>
        <w:t>a</w:t>
      </w:r>
      <w:r>
        <w:rPr>
          <w:spacing w:val="-29"/>
          <w:w w:val="95"/>
        </w:rPr>
        <w:t xml:space="preserve"> </w:t>
      </w:r>
      <w:r>
        <w:rPr>
          <w:spacing w:val="2"/>
          <w:w w:val="95"/>
        </w:rPr>
        <w:t>resident</w:t>
      </w:r>
      <w:r>
        <w:rPr>
          <w:spacing w:val="-38"/>
          <w:w w:val="95"/>
        </w:rPr>
        <w:t xml:space="preserve"> </w:t>
      </w:r>
      <w:r>
        <w:rPr>
          <w:w w:val="95"/>
        </w:rPr>
        <w:t xml:space="preserve">of </w:t>
      </w:r>
      <w:r>
        <w:t>the</w:t>
      </w:r>
      <w:r>
        <w:rPr>
          <w:spacing w:val="-42"/>
        </w:rPr>
        <w:t xml:space="preserve"> </w:t>
      </w:r>
      <w:r>
        <w:t>host</w:t>
      </w:r>
      <w:r>
        <w:rPr>
          <w:spacing w:val="-46"/>
        </w:rPr>
        <w:t xml:space="preserve"> </w:t>
      </w:r>
      <w:r>
        <w:rPr>
          <w:spacing w:val="-3"/>
        </w:rPr>
        <w:t>country,</w:t>
      </w:r>
      <w:r>
        <w:rPr>
          <w:spacing w:val="-44"/>
        </w:rPr>
        <w:t xml:space="preserve"> </w:t>
      </w:r>
      <w:r>
        <w:t>the</w:t>
      </w:r>
      <w:r>
        <w:rPr>
          <w:spacing w:val="-49"/>
        </w:rPr>
        <w:t xml:space="preserve"> </w:t>
      </w:r>
      <w:r>
        <w:rPr>
          <w:spacing w:val="3"/>
        </w:rPr>
        <w:t>employee</w:t>
      </w:r>
      <w:r>
        <w:rPr>
          <w:spacing w:val="-49"/>
        </w:rPr>
        <w:t xml:space="preserve"> </w:t>
      </w:r>
      <w:r>
        <w:rPr>
          <w:spacing w:val="3"/>
        </w:rPr>
        <w:t>receives</w:t>
      </w:r>
      <w:r>
        <w:rPr>
          <w:spacing w:val="-52"/>
        </w:rPr>
        <w:t xml:space="preserve"> </w:t>
      </w:r>
      <w:r>
        <w:t>a</w:t>
      </w:r>
      <w:r>
        <w:rPr>
          <w:spacing w:val="-54"/>
        </w:rPr>
        <w:t xml:space="preserve"> </w:t>
      </w:r>
      <w:r>
        <w:t>bonus</w:t>
      </w:r>
      <w:r>
        <w:rPr>
          <w:spacing w:val="-52"/>
        </w:rPr>
        <w:t xml:space="preserve"> </w:t>
      </w:r>
      <w:r>
        <w:t>equal</w:t>
      </w:r>
      <w:r>
        <w:rPr>
          <w:spacing w:val="-41"/>
        </w:rPr>
        <w:t xml:space="preserve"> </w:t>
      </w:r>
      <w:r>
        <w:t>to</w:t>
      </w:r>
      <w:r>
        <w:rPr>
          <w:spacing w:val="-45"/>
        </w:rPr>
        <w:t xml:space="preserve"> </w:t>
      </w:r>
      <w:r>
        <w:t>the</w:t>
      </w:r>
      <w:r>
        <w:rPr>
          <w:spacing w:val="-42"/>
        </w:rPr>
        <w:t xml:space="preserve"> </w:t>
      </w:r>
      <w:r>
        <w:t>outstanding</w:t>
      </w:r>
      <w:r>
        <w:rPr>
          <w:spacing w:val="-53"/>
        </w:rPr>
        <w:t xml:space="preserve"> </w:t>
      </w:r>
      <w:r>
        <w:t>loan.</w:t>
      </w:r>
      <w:r>
        <w:rPr>
          <w:spacing w:val="-51"/>
        </w:rPr>
        <w:t xml:space="preserve"> </w:t>
      </w:r>
      <w:r>
        <w:t xml:space="preserve">A </w:t>
      </w:r>
      <w:r>
        <w:rPr>
          <w:w w:val="95"/>
        </w:rPr>
        <w:t>number</w:t>
      </w:r>
      <w:r>
        <w:rPr>
          <w:spacing w:val="-30"/>
          <w:w w:val="95"/>
        </w:rPr>
        <w:t xml:space="preserve"> </w:t>
      </w:r>
      <w:r>
        <w:rPr>
          <w:w w:val="95"/>
        </w:rPr>
        <w:t>of</w:t>
      </w:r>
      <w:r>
        <w:rPr>
          <w:spacing w:val="-22"/>
          <w:w w:val="95"/>
        </w:rPr>
        <w:t xml:space="preserve"> </w:t>
      </w:r>
      <w:r>
        <w:rPr>
          <w:w w:val="95"/>
        </w:rPr>
        <w:t>banks</w:t>
      </w:r>
      <w:r>
        <w:rPr>
          <w:spacing w:val="-37"/>
          <w:w w:val="95"/>
        </w:rPr>
        <w:t xml:space="preserve"> </w:t>
      </w:r>
      <w:r>
        <w:rPr>
          <w:spacing w:val="-3"/>
          <w:w w:val="95"/>
        </w:rPr>
        <w:t>can</w:t>
      </w:r>
      <w:r>
        <w:rPr>
          <w:spacing w:val="-13"/>
          <w:w w:val="95"/>
        </w:rPr>
        <w:t xml:space="preserve"> </w:t>
      </w:r>
      <w:r>
        <w:rPr>
          <w:w w:val="95"/>
        </w:rPr>
        <w:t>provide</w:t>
      </w:r>
      <w:r>
        <w:rPr>
          <w:spacing w:val="-32"/>
          <w:w w:val="95"/>
        </w:rPr>
        <w:t xml:space="preserve"> </w:t>
      </w:r>
      <w:r>
        <w:rPr>
          <w:spacing w:val="2"/>
          <w:w w:val="95"/>
        </w:rPr>
        <w:t>this</w:t>
      </w:r>
      <w:r>
        <w:rPr>
          <w:spacing w:val="-38"/>
          <w:w w:val="95"/>
        </w:rPr>
        <w:t xml:space="preserve"> </w:t>
      </w:r>
      <w:r>
        <w:rPr>
          <w:spacing w:val="2"/>
          <w:w w:val="95"/>
        </w:rPr>
        <w:t>service;</w:t>
      </w:r>
      <w:r>
        <w:rPr>
          <w:spacing w:val="-26"/>
          <w:w w:val="95"/>
        </w:rPr>
        <w:t xml:space="preserve"> </w:t>
      </w:r>
      <w:r>
        <w:rPr>
          <w:w w:val="95"/>
        </w:rPr>
        <w:t>however,</w:t>
      </w:r>
      <w:r>
        <w:rPr>
          <w:spacing w:val="-36"/>
          <w:w w:val="95"/>
        </w:rPr>
        <w:t xml:space="preserve"> </w:t>
      </w:r>
      <w:r>
        <w:rPr>
          <w:spacing w:val="2"/>
          <w:w w:val="95"/>
        </w:rPr>
        <w:t>this</w:t>
      </w:r>
      <w:r>
        <w:rPr>
          <w:spacing w:val="-37"/>
          <w:w w:val="95"/>
        </w:rPr>
        <w:t xml:space="preserve"> </w:t>
      </w:r>
      <w:r>
        <w:rPr>
          <w:w w:val="95"/>
        </w:rPr>
        <w:t>strategy</w:t>
      </w:r>
      <w:r>
        <w:rPr>
          <w:spacing w:val="-36"/>
          <w:w w:val="95"/>
        </w:rPr>
        <w:t xml:space="preserve"> </w:t>
      </w:r>
      <w:r>
        <w:rPr>
          <w:spacing w:val="4"/>
          <w:w w:val="95"/>
        </w:rPr>
        <w:t>is</w:t>
      </w:r>
      <w:r>
        <w:rPr>
          <w:spacing w:val="-37"/>
          <w:w w:val="95"/>
        </w:rPr>
        <w:t xml:space="preserve"> </w:t>
      </w:r>
      <w:r>
        <w:rPr>
          <w:w w:val="95"/>
        </w:rPr>
        <w:t>accepted</w:t>
      </w:r>
      <w:r>
        <w:rPr>
          <w:spacing w:val="-26"/>
          <w:w w:val="95"/>
        </w:rPr>
        <w:t xml:space="preserve"> </w:t>
      </w:r>
      <w:r>
        <w:rPr>
          <w:spacing w:val="2"/>
          <w:w w:val="95"/>
        </w:rPr>
        <w:t>only</w:t>
      </w:r>
      <w:r>
        <w:rPr>
          <w:spacing w:val="-36"/>
          <w:w w:val="95"/>
        </w:rPr>
        <w:t xml:space="preserve"> </w:t>
      </w:r>
      <w:r>
        <w:rPr>
          <w:spacing w:val="4"/>
          <w:w w:val="95"/>
        </w:rPr>
        <w:t xml:space="preserve">in </w:t>
      </w:r>
      <w:r>
        <w:t>certain</w:t>
      </w:r>
      <w:r>
        <w:rPr>
          <w:spacing w:val="-49"/>
        </w:rPr>
        <w:t xml:space="preserve"> </w:t>
      </w:r>
      <w:r>
        <w:rPr>
          <w:spacing w:val="2"/>
        </w:rPr>
        <w:t>taxing</w:t>
      </w:r>
      <w:r>
        <w:rPr>
          <w:spacing w:val="-56"/>
        </w:rPr>
        <w:t xml:space="preserve"> </w:t>
      </w:r>
      <w:r>
        <w:t>jurisdictions.</w:t>
      </w:r>
      <w:r>
        <w:rPr>
          <w:spacing w:val="-54"/>
        </w:rPr>
        <w:t xml:space="preserve"> </w:t>
      </w:r>
      <w:r>
        <w:t>Companies</w:t>
      </w:r>
      <w:r>
        <w:rPr>
          <w:spacing w:val="-54"/>
        </w:rPr>
        <w:t xml:space="preserve"> </w:t>
      </w:r>
      <w:r>
        <w:t>that</w:t>
      </w:r>
      <w:r>
        <w:rPr>
          <w:spacing w:val="-55"/>
        </w:rPr>
        <w:t xml:space="preserve"> </w:t>
      </w:r>
      <w:r>
        <w:rPr>
          <w:spacing w:val="6"/>
        </w:rPr>
        <w:t>wish</w:t>
      </w:r>
      <w:r>
        <w:rPr>
          <w:spacing w:val="-49"/>
        </w:rPr>
        <w:t xml:space="preserve"> </w:t>
      </w:r>
      <w:r>
        <w:t>to</w:t>
      </w:r>
      <w:r>
        <w:rPr>
          <w:spacing w:val="-49"/>
        </w:rPr>
        <w:t xml:space="preserve"> </w:t>
      </w:r>
      <w:r>
        <w:t>use</w:t>
      </w:r>
      <w:r>
        <w:rPr>
          <w:spacing w:val="-52"/>
        </w:rPr>
        <w:t xml:space="preserve"> </w:t>
      </w:r>
      <w:r>
        <w:rPr>
          <w:spacing w:val="2"/>
        </w:rPr>
        <w:t>this</w:t>
      </w:r>
      <w:r>
        <w:rPr>
          <w:spacing w:val="-48"/>
        </w:rPr>
        <w:t xml:space="preserve"> </w:t>
      </w:r>
      <w:r>
        <w:t>approach</w:t>
      </w:r>
      <w:r>
        <w:rPr>
          <w:spacing w:val="-43"/>
        </w:rPr>
        <w:t xml:space="preserve"> </w:t>
      </w:r>
      <w:r>
        <w:t>must</w:t>
      </w:r>
      <w:r>
        <w:rPr>
          <w:spacing w:val="-50"/>
        </w:rPr>
        <w:t xml:space="preserve"> </w:t>
      </w:r>
      <w:r>
        <w:rPr>
          <w:spacing w:val="4"/>
        </w:rPr>
        <w:t xml:space="preserve">seek </w:t>
      </w:r>
      <w:r>
        <w:t>guidance</w:t>
      </w:r>
      <w:r>
        <w:rPr>
          <w:spacing w:val="-36"/>
        </w:rPr>
        <w:t xml:space="preserve"> </w:t>
      </w:r>
      <w:r>
        <w:t>from</w:t>
      </w:r>
      <w:r>
        <w:rPr>
          <w:spacing w:val="-50"/>
        </w:rPr>
        <w:t xml:space="preserve"> </w:t>
      </w:r>
      <w:r>
        <w:t>a</w:t>
      </w:r>
      <w:r>
        <w:rPr>
          <w:spacing w:val="-33"/>
        </w:rPr>
        <w:t xml:space="preserve"> </w:t>
      </w:r>
      <w:r>
        <w:t>tax</w:t>
      </w:r>
      <w:r>
        <w:rPr>
          <w:spacing w:val="-36"/>
        </w:rPr>
        <w:t xml:space="preserve"> </w:t>
      </w:r>
      <w:r>
        <w:rPr>
          <w:spacing w:val="2"/>
        </w:rPr>
        <w:t>adviser</w:t>
      </w:r>
      <w:r>
        <w:rPr>
          <w:spacing w:val="-51"/>
        </w:rPr>
        <w:t xml:space="preserve"> </w:t>
      </w:r>
      <w:r>
        <w:t>to</w:t>
      </w:r>
      <w:r>
        <w:rPr>
          <w:spacing w:val="-40"/>
        </w:rPr>
        <w:t xml:space="preserve"> </w:t>
      </w:r>
      <w:r>
        <w:rPr>
          <w:spacing w:val="2"/>
        </w:rPr>
        <w:t>determine</w:t>
      </w:r>
      <w:r>
        <w:rPr>
          <w:spacing w:val="-44"/>
        </w:rPr>
        <w:t xml:space="preserve"> </w:t>
      </w:r>
      <w:r>
        <w:rPr>
          <w:spacing w:val="2"/>
        </w:rPr>
        <w:t>its</w:t>
      </w:r>
      <w:r>
        <w:rPr>
          <w:spacing w:val="-49"/>
        </w:rPr>
        <w:t xml:space="preserve"> </w:t>
      </w:r>
      <w:r>
        <w:rPr>
          <w:spacing w:val="3"/>
        </w:rPr>
        <w:t>viability</w:t>
      </w:r>
      <w:r>
        <w:rPr>
          <w:spacing w:val="-48"/>
        </w:rPr>
        <w:t xml:space="preserve"> </w:t>
      </w:r>
      <w:r>
        <w:rPr>
          <w:spacing w:val="4"/>
        </w:rPr>
        <w:t>(in</w:t>
      </w:r>
      <w:r>
        <w:rPr>
          <w:spacing w:val="-49"/>
        </w:rPr>
        <w:t xml:space="preserve"> </w:t>
      </w:r>
      <w:r>
        <w:t>a</w:t>
      </w:r>
      <w:r>
        <w:rPr>
          <w:spacing w:val="-42"/>
        </w:rPr>
        <w:t xml:space="preserve"> </w:t>
      </w:r>
      <w:r>
        <w:rPr>
          <w:spacing w:val="3"/>
        </w:rPr>
        <w:t>given</w:t>
      </w:r>
      <w:r>
        <w:rPr>
          <w:spacing w:val="-48"/>
        </w:rPr>
        <w:t xml:space="preserve"> </w:t>
      </w:r>
      <w:r>
        <w:t>location)</w:t>
      </w:r>
      <w:r>
        <w:rPr>
          <w:spacing w:val="-46"/>
        </w:rPr>
        <w:t xml:space="preserve"> </w:t>
      </w:r>
      <w:r>
        <w:t>and</w:t>
      </w:r>
      <w:r>
        <w:rPr>
          <w:spacing w:val="-39"/>
        </w:rPr>
        <w:t xml:space="preserve"> </w:t>
      </w:r>
      <w:r>
        <w:rPr>
          <w:spacing w:val="2"/>
        </w:rPr>
        <w:t>its</w:t>
      </w:r>
    </w:p>
    <w:p w14:paraId="3D8C4F7D" w14:textId="77777777" w:rsidR="00895EAC" w:rsidRDefault="00D37152">
      <w:pPr>
        <w:pStyle w:val="BodyText"/>
        <w:spacing w:line="307" w:lineRule="auto"/>
        <w:ind w:left="966"/>
      </w:pPr>
      <w:r>
        <w:rPr>
          <w:w w:val="95"/>
        </w:rPr>
        <w:t>structure</w:t>
      </w:r>
      <w:r>
        <w:rPr>
          <w:spacing w:val="-23"/>
          <w:w w:val="95"/>
        </w:rPr>
        <w:t xml:space="preserve"> </w:t>
      </w:r>
      <w:r>
        <w:rPr>
          <w:w w:val="95"/>
        </w:rPr>
        <w:t>and</w:t>
      </w:r>
      <w:r>
        <w:rPr>
          <w:spacing w:val="-27"/>
          <w:w w:val="95"/>
        </w:rPr>
        <w:t xml:space="preserve"> </w:t>
      </w:r>
      <w:r>
        <w:rPr>
          <w:spacing w:val="2"/>
          <w:w w:val="95"/>
        </w:rPr>
        <w:t>implementation.</w:t>
      </w:r>
      <w:r>
        <w:rPr>
          <w:spacing w:val="-38"/>
          <w:w w:val="95"/>
        </w:rPr>
        <w:t xml:space="preserve"> </w:t>
      </w:r>
      <w:r>
        <w:rPr>
          <w:w w:val="95"/>
        </w:rPr>
        <w:t>Additionally,</w:t>
      </w:r>
      <w:r>
        <w:rPr>
          <w:spacing w:val="-37"/>
          <w:w w:val="95"/>
        </w:rPr>
        <w:t xml:space="preserve"> </w:t>
      </w:r>
      <w:r>
        <w:rPr>
          <w:w w:val="95"/>
        </w:rPr>
        <w:t>the</w:t>
      </w:r>
      <w:r>
        <w:rPr>
          <w:spacing w:val="-34"/>
          <w:w w:val="95"/>
        </w:rPr>
        <w:t xml:space="preserve"> </w:t>
      </w:r>
      <w:r>
        <w:rPr>
          <w:spacing w:val="2"/>
          <w:w w:val="95"/>
        </w:rPr>
        <w:t>Sarbanes-Oxley</w:t>
      </w:r>
      <w:r>
        <w:rPr>
          <w:spacing w:val="-38"/>
          <w:w w:val="95"/>
        </w:rPr>
        <w:t xml:space="preserve"> </w:t>
      </w:r>
      <w:r>
        <w:rPr>
          <w:w w:val="95"/>
        </w:rPr>
        <w:t>Act</w:t>
      </w:r>
      <w:r>
        <w:rPr>
          <w:spacing w:val="-40"/>
          <w:w w:val="95"/>
        </w:rPr>
        <w:t xml:space="preserve"> </w:t>
      </w:r>
      <w:r>
        <w:rPr>
          <w:w w:val="95"/>
        </w:rPr>
        <w:t>could</w:t>
      </w:r>
      <w:r>
        <w:rPr>
          <w:spacing w:val="-28"/>
          <w:w w:val="95"/>
        </w:rPr>
        <w:t xml:space="preserve"> </w:t>
      </w:r>
      <w:r>
        <w:rPr>
          <w:spacing w:val="2"/>
          <w:w w:val="95"/>
        </w:rPr>
        <w:t xml:space="preserve">potentially </w:t>
      </w:r>
      <w:r>
        <w:t>restrict</w:t>
      </w:r>
      <w:r>
        <w:rPr>
          <w:spacing w:val="-23"/>
        </w:rPr>
        <w:t xml:space="preserve"> </w:t>
      </w:r>
      <w:r>
        <w:t>loans</w:t>
      </w:r>
      <w:r>
        <w:rPr>
          <w:spacing w:val="-35"/>
        </w:rPr>
        <w:t xml:space="preserve"> </w:t>
      </w:r>
      <w:r>
        <w:rPr>
          <w:spacing w:val="3"/>
        </w:rPr>
        <w:t>given</w:t>
      </w:r>
      <w:r>
        <w:rPr>
          <w:spacing w:val="-35"/>
        </w:rPr>
        <w:t xml:space="preserve"> </w:t>
      </w:r>
      <w:r>
        <w:t>to</w:t>
      </w:r>
      <w:r>
        <w:rPr>
          <w:spacing w:val="-21"/>
        </w:rPr>
        <w:t xml:space="preserve"> </w:t>
      </w:r>
      <w:r>
        <w:rPr>
          <w:spacing w:val="3"/>
        </w:rPr>
        <w:t>executive</w:t>
      </w:r>
      <w:r>
        <w:rPr>
          <w:spacing w:val="-29"/>
        </w:rPr>
        <w:t xml:space="preserve"> </w:t>
      </w:r>
      <w:r>
        <w:t>officers.</w:t>
      </w:r>
    </w:p>
    <w:p w14:paraId="4AD253B6" w14:textId="77777777" w:rsidR="00895EAC" w:rsidRDefault="00895EAC">
      <w:pPr>
        <w:pStyle w:val="BodyText"/>
        <w:spacing w:before="4"/>
        <w:rPr>
          <w:sz w:val="23"/>
        </w:rPr>
      </w:pPr>
    </w:p>
    <w:p w14:paraId="01E25D24" w14:textId="77777777" w:rsidR="00895EAC" w:rsidRDefault="00D37152">
      <w:pPr>
        <w:pStyle w:val="Heading2"/>
        <w:numPr>
          <w:ilvl w:val="0"/>
          <w:numId w:val="45"/>
        </w:numPr>
        <w:tabs>
          <w:tab w:val="left" w:pos="486"/>
        </w:tabs>
        <w:ind w:left="485" w:hanging="241"/>
        <w:jc w:val="left"/>
      </w:pPr>
      <w:r>
        <w:rPr>
          <w:noProof/>
        </w:rPr>
        <w:drawing>
          <wp:anchor distT="0" distB="0" distL="0" distR="0" simplePos="0" relativeHeight="485630464" behindDoc="1" locked="0" layoutInCell="1" allowOverlap="1" wp14:anchorId="0AB61DD1" wp14:editId="07A28830">
            <wp:simplePos x="0" y="0"/>
            <wp:positionH relativeFrom="page">
              <wp:posOffset>818737</wp:posOffset>
            </wp:positionH>
            <wp:positionV relativeFrom="paragraph">
              <wp:posOffset>-36248</wp:posOffset>
            </wp:positionV>
            <wp:extent cx="2037323" cy="1047749"/>
            <wp:effectExtent l="0" t="0" r="0" b="0"/>
            <wp:wrapNone/>
            <wp:docPr id="1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2.png"/>
                    <pic:cNvPicPr/>
                  </pic:nvPicPr>
                  <pic:blipFill>
                    <a:blip r:embed="rId8" cstate="print"/>
                    <a:stretch>
                      <a:fillRect/>
                    </a:stretch>
                  </pic:blipFill>
                  <pic:spPr>
                    <a:xfrm>
                      <a:off x="0" y="0"/>
                      <a:ext cx="2037323" cy="1047749"/>
                    </a:xfrm>
                    <a:prstGeom prst="rect">
                      <a:avLst/>
                    </a:prstGeom>
                  </pic:spPr>
                </pic:pic>
              </a:graphicData>
            </a:graphic>
          </wp:anchor>
        </w:drawing>
      </w:r>
      <w:bookmarkStart w:id="16" w:name="_TOC_250009"/>
      <w:r>
        <w:rPr>
          <w:spacing w:val="-5"/>
        </w:rPr>
        <w:t>Tax</w:t>
      </w:r>
      <w:r>
        <w:rPr>
          <w:spacing w:val="12"/>
        </w:rPr>
        <w:t xml:space="preserve"> </w:t>
      </w:r>
      <w:bookmarkEnd w:id="16"/>
      <w:r>
        <w:t>Reimbursement</w:t>
      </w:r>
    </w:p>
    <w:p w14:paraId="641BD065" w14:textId="77777777" w:rsidR="00895EAC" w:rsidRDefault="00895EAC">
      <w:pPr>
        <w:pStyle w:val="BodyText"/>
        <w:spacing w:before="10"/>
        <w:rPr>
          <w:rFonts w:ascii="Carlito"/>
          <w:b/>
          <w:sz w:val="29"/>
        </w:rPr>
      </w:pPr>
    </w:p>
    <w:p w14:paraId="1A1693E1" w14:textId="77777777" w:rsidR="00895EAC" w:rsidRDefault="00D37152">
      <w:pPr>
        <w:pStyle w:val="BodyText"/>
        <w:spacing w:line="295" w:lineRule="auto"/>
        <w:ind w:left="935" w:right="142"/>
        <w:rPr>
          <w:rFonts w:ascii="Carlito" w:hAnsi="Carlito"/>
        </w:rPr>
      </w:pPr>
      <w:r>
        <w:rPr>
          <w:rFonts w:ascii="Carlito" w:hAnsi="Carlito"/>
        </w:rPr>
        <w:t xml:space="preserve">International assignments </w:t>
      </w:r>
      <w:r>
        <w:rPr>
          <w:rFonts w:ascii="Carlito" w:hAnsi="Carlito"/>
          <w:spacing w:val="-3"/>
        </w:rPr>
        <w:t xml:space="preserve">are </w:t>
      </w:r>
      <w:r>
        <w:rPr>
          <w:rFonts w:ascii="Carlito" w:hAnsi="Carlito"/>
        </w:rPr>
        <w:t xml:space="preserve">complicated by tax regulations both at home and abroad. Home-country and </w:t>
      </w:r>
      <w:r>
        <w:rPr>
          <w:rFonts w:ascii="Carlito" w:hAnsi="Carlito"/>
          <w:spacing w:val="2"/>
        </w:rPr>
        <w:t xml:space="preserve">foreign </w:t>
      </w:r>
      <w:r>
        <w:rPr>
          <w:rFonts w:ascii="Carlito" w:hAnsi="Carlito"/>
        </w:rPr>
        <w:t xml:space="preserve">tax laws, as </w:t>
      </w:r>
      <w:r>
        <w:rPr>
          <w:rFonts w:ascii="Carlito" w:hAnsi="Carlito"/>
          <w:spacing w:val="5"/>
        </w:rPr>
        <w:t xml:space="preserve">well </w:t>
      </w:r>
      <w:r>
        <w:rPr>
          <w:rFonts w:ascii="Carlito" w:hAnsi="Carlito"/>
        </w:rPr>
        <w:t xml:space="preserve">as company policy, </w:t>
      </w:r>
      <w:r>
        <w:rPr>
          <w:rFonts w:ascii="Carlito" w:hAnsi="Carlito"/>
          <w:spacing w:val="2"/>
        </w:rPr>
        <w:t xml:space="preserve">determine </w:t>
      </w:r>
      <w:r>
        <w:rPr>
          <w:w w:val="95"/>
        </w:rPr>
        <w:t>how</w:t>
      </w:r>
      <w:r>
        <w:rPr>
          <w:spacing w:val="-17"/>
          <w:w w:val="95"/>
        </w:rPr>
        <w:t xml:space="preserve"> </w:t>
      </w:r>
      <w:r>
        <w:rPr>
          <w:w w:val="95"/>
        </w:rPr>
        <w:t>an</w:t>
      </w:r>
      <w:r>
        <w:rPr>
          <w:spacing w:val="-20"/>
          <w:w w:val="95"/>
        </w:rPr>
        <w:t xml:space="preserve"> </w:t>
      </w:r>
      <w:r>
        <w:rPr>
          <w:spacing w:val="3"/>
          <w:w w:val="95"/>
        </w:rPr>
        <w:t>employer</w:t>
      </w:r>
      <w:r>
        <w:rPr>
          <w:spacing w:val="-38"/>
          <w:w w:val="95"/>
        </w:rPr>
        <w:t xml:space="preserve"> </w:t>
      </w:r>
      <w:r>
        <w:rPr>
          <w:spacing w:val="5"/>
          <w:w w:val="95"/>
        </w:rPr>
        <w:t>will</w:t>
      </w:r>
      <w:r>
        <w:rPr>
          <w:spacing w:val="-27"/>
          <w:w w:val="95"/>
        </w:rPr>
        <w:t xml:space="preserve"> </w:t>
      </w:r>
      <w:r>
        <w:rPr>
          <w:w w:val="95"/>
        </w:rPr>
        <w:t>treat</w:t>
      </w:r>
      <w:r>
        <w:rPr>
          <w:spacing w:val="-34"/>
          <w:w w:val="95"/>
        </w:rPr>
        <w:t xml:space="preserve"> </w:t>
      </w:r>
      <w:r>
        <w:rPr>
          <w:spacing w:val="2"/>
          <w:w w:val="95"/>
        </w:rPr>
        <w:t>assignees’</w:t>
      </w:r>
      <w:r>
        <w:rPr>
          <w:spacing w:val="-31"/>
          <w:w w:val="95"/>
        </w:rPr>
        <w:t xml:space="preserve"> </w:t>
      </w:r>
      <w:r>
        <w:rPr>
          <w:w w:val="95"/>
        </w:rPr>
        <w:t>and</w:t>
      </w:r>
      <w:r>
        <w:rPr>
          <w:spacing w:val="-20"/>
          <w:w w:val="95"/>
        </w:rPr>
        <w:t xml:space="preserve"> </w:t>
      </w:r>
      <w:r>
        <w:rPr>
          <w:spacing w:val="3"/>
          <w:w w:val="95"/>
        </w:rPr>
        <w:t>their</w:t>
      </w:r>
      <w:r>
        <w:rPr>
          <w:spacing w:val="-38"/>
          <w:w w:val="95"/>
        </w:rPr>
        <w:t xml:space="preserve"> </w:t>
      </w:r>
      <w:r>
        <w:rPr>
          <w:w w:val="95"/>
        </w:rPr>
        <w:t>spouses’</w:t>
      </w:r>
      <w:r>
        <w:rPr>
          <w:spacing w:val="-31"/>
          <w:w w:val="95"/>
        </w:rPr>
        <w:t xml:space="preserve"> </w:t>
      </w:r>
      <w:r>
        <w:rPr>
          <w:w w:val="95"/>
        </w:rPr>
        <w:t>income,</w:t>
      </w:r>
      <w:r>
        <w:rPr>
          <w:spacing w:val="-31"/>
          <w:w w:val="95"/>
        </w:rPr>
        <w:t xml:space="preserve"> </w:t>
      </w:r>
      <w:r>
        <w:rPr>
          <w:spacing w:val="3"/>
          <w:w w:val="95"/>
        </w:rPr>
        <w:t>their</w:t>
      </w:r>
      <w:r>
        <w:rPr>
          <w:spacing w:val="-39"/>
          <w:w w:val="95"/>
        </w:rPr>
        <w:t xml:space="preserve"> </w:t>
      </w:r>
      <w:r>
        <w:rPr>
          <w:w w:val="95"/>
        </w:rPr>
        <w:t>income</w:t>
      </w:r>
      <w:r>
        <w:rPr>
          <w:spacing w:val="-13"/>
          <w:w w:val="95"/>
        </w:rPr>
        <w:t xml:space="preserve"> </w:t>
      </w:r>
      <w:r>
        <w:rPr>
          <w:w w:val="95"/>
        </w:rPr>
        <w:t xml:space="preserve">from </w:t>
      </w:r>
      <w:r>
        <w:rPr>
          <w:rFonts w:ascii="Carlito" w:hAnsi="Carlito"/>
          <w:spacing w:val="2"/>
        </w:rPr>
        <w:t xml:space="preserve">investments </w:t>
      </w:r>
      <w:r>
        <w:rPr>
          <w:rFonts w:ascii="Carlito" w:hAnsi="Carlito"/>
        </w:rPr>
        <w:t xml:space="preserve">and other sources not </w:t>
      </w:r>
      <w:r>
        <w:rPr>
          <w:rFonts w:ascii="Carlito" w:hAnsi="Carlito"/>
          <w:spacing w:val="2"/>
        </w:rPr>
        <w:t xml:space="preserve">related </w:t>
      </w:r>
      <w:r>
        <w:rPr>
          <w:rFonts w:ascii="Carlito" w:hAnsi="Carlito"/>
        </w:rPr>
        <w:t xml:space="preserve">to the </w:t>
      </w:r>
      <w:r>
        <w:rPr>
          <w:rFonts w:ascii="Carlito" w:hAnsi="Carlito"/>
          <w:spacing w:val="-3"/>
        </w:rPr>
        <w:t xml:space="preserve">company, </w:t>
      </w:r>
      <w:r>
        <w:rPr>
          <w:rFonts w:ascii="Carlito" w:hAnsi="Carlito"/>
        </w:rPr>
        <w:t xml:space="preserve">as </w:t>
      </w:r>
      <w:r>
        <w:rPr>
          <w:rFonts w:ascii="Carlito" w:hAnsi="Carlito"/>
          <w:spacing w:val="5"/>
        </w:rPr>
        <w:t xml:space="preserve">well </w:t>
      </w:r>
      <w:r>
        <w:rPr>
          <w:rFonts w:ascii="Carlito" w:hAnsi="Carlito"/>
        </w:rPr>
        <w:t xml:space="preserve">as property </w:t>
      </w:r>
      <w:r>
        <w:rPr>
          <w:rFonts w:ascii="Carlito" w:hAnsi="Carlito"/>
          <w:spacing w:val="2"/>
        </w:rPr>
        <w:t>ownership.</w:t>
      </w:r>
      <w:r>
        <w:rPr>
          <w:rFonts w:ascii="Carlito" w:hAnsi="Carlito"/>
          <w:spacing w:val="-18"/>
        </w:rPr>
        <w:t xml:space="preserve"> </w:t>
      </w:r>
      <w:r>
        <w:rPr>
          <w:rFonts w:ascii="Carlito" w:hAnsi="Carlito"/>
        </w:rPr>
        <w:t>In</w:t>
      </w:r>
      <w:r>
        <w:rPr>
          <w:rFonts w:ascii="Carlito" w:hAnsi="Carlito"/>
          <w:spacing w:val="-19"/>
        </w:rPr>
        <w:t xml:space="preserve"> </w:t>
      </w:r>
      <w:r>
        <w:rPr>
          <w:rFonts w:ascii="Carlito" w:hAnsi="Carlito"/>
          <w:spacing w:val="2"/>
        </w:rPr>
        <w:t>general,</w:t>
      </w:r>
      <w:r>
        <w:rPr>
          <w:rFonts w:ascii="Carlito" w:hAnsi="Carlito"/>
          <w:spacing w:val="-16"/>
        </w:rPr>
        <w:t xml:space="preserve"> </w:t>
      </w:r>
      <w:r>
        <w:rPr>
          <w:rFonts w:ascii="Carlito" w:hAnsi="Carlito"/>
        </w:rPr>
        <w:t>however,</w:t>
      </w:r>
      <w:r>
        <w:rPr>
          <w:rFonts w:ascii="Carlito" w:hAnsi="Carlito"/>
          <w:spacing w:val="-17"/>
        </w:rPr>
        <w:t xml:space="preserve"> </w:t>
      </w:r>
      <w:r>
        <w:rPr>
          <w:rFonts w:ascii="Carlito" w:hAnsi="Carlito"/>
        </w:rPr>
        <w:t>the</w:t>
      </w:r>
      <w:r>
        <w:rPr>
          <w:rFonts w:ascii="Carlito" w:hAnsi="Carlito"/>
          <w:spacing w:val="-12"/>
        </w:rPr>
        <w:t xml:space="preserve"> </w:t>
      </w:r>
      <w:r>
        <w:rPr>
          <w:rFonts w:ascii="Carlito" w:hAnsi="Carlito"/>
        </w:rPr>
        <w:t>majority</w:t>
      </w:r>
      <w:r>
        <w:rPr>
          <w:rFonts w:ascii="Carlito" w:hAnsi="Carlito"/>
          <w:spacing w:val="-18"/>
        </w:rPr>
        <w:t xml:space="preserve"> </w:t>
      </w:r>
      <w:r>
        <w:rPr>
          <w:rFonts w:ascii="Carlito" w:hAnsi="Carlito"/>
        </w:rPr>
        <w:t>of</w:t>
      </w:r>
      <w:r>
        <w:rPr>
          <w:rFonts w:ascii="Carlito" w:hAnsi="Carlito"/>
          <w:spacing w:val="4"/>
        </w:rPr>
        <w:t xml:space="preserve"> </w:t>
      </w:r>
      <w:r>
        <w:rPr>
          <w:rFonts w:ascii="Carlito" w:hAnsi="Carlito"/>
          <w:spacing w:val="2"/>
        </w:rPr>
        <w:t>multinationals</w:t>
      </w:r>
      <w:r>
        <w:rPr>
          <w:rFonts w:ascii="Carlito" w:hAnsi="Carlito"/>
          <w:spacing w:val="-19"/>
        </w:rPr>
        <w:t xml:space="preserve"> </w:t>
      </w:r>
      <w:r>
        <w:rPr>
          <w:rFonts w:ascii="Carlito" w:hAnsi="Carlito"/>
        </w:rPr>
        <w:t>attempt</w:t>
      </w:r>
      <w:r>
        <w:rPr>
          <w:rFonts w:ascii="Carlito" w:hAnsi="Carlito"/>
          <w:spacing w:val="-21"/>
        </w:rPr>
        <w:t xml:space="preserve"> </w:t>
      </w:r>
      <w:r>
        <w:rPr>
          <w:rFonts w:ascii="Carlito" w:hAnsi="Carlito"/>
        </w:rPr>
        <w:t>to</w:t>
      </w:r>
      <w:r>
        <w:rPr>
          <w:rFonts w:ascii="Carlito" w:hAnsi="Carlito"/>
          <w:spacing w:val="-19"/>
        </w:rPr>
        <w:t xml:space="preserve"> </w:t>
      </w:r>
      <w:r>
        <w:rPr>
          <w:rFonts w:ascii="Carlito" w:hAnsi="Carlito"/>
        </w:rPr>
        <w:t>focus</w:t>
      </w:r>
      <w:r>
        <w:rPr>
          <w:rFonts w:ascii="Carlito" w:hAnsi="Carlito"/>
          <w:spacing w:val="-2"/>
        </w:rPr>
        <w:t xml:space="preserve"> </w:t>
      </w:r>
      <w:r>
        <w:rPr>
          <w:rFonts w:ascii="Carlito" w:hAnsi="Carlito"/>
          <w:spacing w:val="3"/>
        </w:rPr>
        <w:t xml:space="preserve">their </w:t>
      </w:r>
      <w:r>
        <w:rPr>
          <w:rFonts w:ascii="Carlito" w:hAnsi="Carlito"/>
        </w:rPr>
        <w:t xml:space="preserve">expatriate compensation programs, </w:t>
      </w:r>
      <w:r>
        <w:rPr>
          <w:rFonts w:ascii="Carlito" w:hAnsi="Carlito"/>
          <w:spacing w:val="2"/>
        </w:rPr>
        <w:t xml:space="preserve">including </w:t>
      </w:r>
      <w:r>
        <w:rPr>
          <w:rFonts w:ascii="Carlito" w:hAnsi="Carlito"/>
        </w:rPr>
        <w:t xml:space="preserve">the treatment of income tax, around the </w:t>
      </w:r>
      <w:r>
        <w:rPr>
          <w:rFonts w:ascii="Carlito" w:hAnsi="Carlito"/>
          <w:spacing w:val="4"/>
        </w:rPr>
        <w:t>following</w:t>
      </w:r>
      <w:r>
        <w:rPr>
          <w:rFonts w:ascii="Carlito" w:hAnsi="Carlito"/>
          <w:spacing w:val="-18"/>
        </w:rPr>
        <w:t xml:space="preserve"> </w:t>
      </w:r>
      <w:r>
        <w:rPr>
          <w:rFonts w:ascii="Carlito" w:hAnsi="Carlito"/>
        </w:rPr>
        <w:t>principles:</w:t>
      </w:r>
    </w:p>
    <w:p w14:paraId="6F33D968" w14:textId="77777777" w:rsidR="00895EAC" w:rsidRDefault="00895EAC">
      <w:pPr>
        <w:pStyle w:val="BodyText"/>
        <w:spacing w:before="4"/>
        <w:rPr>
          <w:rFonts w:ascii="Carlito"/>
          <w:sz w:val="23"/>
        </w:rPr>
      </w:pPr>
    </w:p>
    <w:p w14:paraId="33284D3D" w14:textId="77777777" w:rsidR="00895EAC" w:rsidRDefault="00D37152">
      <w:pPr>
        <w:pStyle w:val="ListParagraph"/>
        <w:numPr>
          <w:ilvl w:val="1"/>
          <w:numId w:val="14"/>
        </w:numPr>
        <w:tabs>
          <w:tab w:val="left" w:pos="919"/>
        </w:tabs>
        <w:spacing w:before="1"/>
        <w:ind w:hanging="417"/>
        <w:rPr>
          <w:rFonts w:ascii="Carlito"/>
          <w:sz w:val="24"/>
        </w:rPr>
      </w:pPr>
      <w:r>
        <w:rPr>
          <w:rFonts w:ascii="Carlito"/>
          <w:spacing w:val="2"/>
          <w:sz w:val="24"/>
        </w:rPr>
        <w:t xml:space="preserve">Principles </w:t>
      </w:r>
      <w:r>
        <w:rPr>
          <w:rFonts w:ascii="Carlito"/>
          <w:sz w:val="24"/>
        </w:rPr>
        <w:t>of</w:t>
      </w:r>
      <w:r>
        <w:rPr>
          <w:rFonts w:ascii="Carlito"/>
          <w:spacing w:val="-31"/>
          <w:sz w:val="24"/>
        </w:rPr>
        <w:t xml:space="preserve"> </w:t>
      </w:r>
      <w:r>
        <w:rPr>
          <w:rFonts w:ascii="Carlito"/>
          <w:spacing w:val="-8"/>
          <w:sz w:val="24"/>
        </w:rPr>
        <w:t xml:space="preserve">Tax </w:t>
      </w:r>
      <w:r>
        <w:rPr>
          <w:rFonts w:ascii="Carlito"/>
          <w:sz w:val="24"/>
        </w:rPr>
        <w:t>Treatment</w:t>
      </w:r>
    </w:p>
    <w:p w14:paraId="2C27EAB6" w14:textId="77777777" w:rsidR="00895EAC" w:rsidRDefault="00895EAC">
      <w:pPr>
        <w:pStyle w:val="BodyText"/>
        <w:rPr>
          <w:rFonts w:ascii="Carlito"/>
          <w:sz w:val="30"/>
        </w:rPr>
      </w:pPr>
    </w:p>
    <w:p w14:paraId="126421E2" w14:textId="77777777" w:rsidR="00895EAC" w:rsidRDefault="00D37152">
      <w:pPr>
        <w:pStyle w:val="ListParagraph"/>
        <w:numPr>
          <w:ilvl w:val="2"/>
          <w:numId w:val="14"/>
        </w:numPr>
        <w:tabs>
          <w:tab w:val="left" w:pos="1575"/>
        </w:tabs>
        <w:spacing w:line="307" w:lineRule="auto"/>
        <w:ind w:left="966" w:right="327" w:firstLine="0"/>
        <w:rPr>
          <w:sz w:val="24"/>
        </w:rPr>
      </w:pPr>
      <w:r>
        <w:rPr>
          <w:spacing w:val="2"/>
          <w:w w:val="95"/>
          <w:sz w:val="24"/>
        </w:rPr>
        <w:t>Employees</w:t>
      </w:r>
      <w:r>
        <w:rPr>
          <w:spacing w:val="-34"/>
          <w:w w:val="95"/>
          <w:sz w:val="24"/>
        </w:rPr>
        <w:t xml:space="preserve"> </w:t>
      </w:r>
      <w:r>
        <w:rPr>
          <w:spacing w:val="5"/>
          <w:w w:val="95"/>
          <w:sz w:val="24"/>
        </w:rPr>
        <w:t>will</w:t>
      </w:r>
      <w:r>
        <w:rPr>
          <w:spacing w:val="-27"/>
          <w:w w:val="95"/>
          <w:sz w:val="24"/>
        </w:rPr>
        <w:t xml:space="preserve"> </w:t>
      </w:r>
      <w:r>
        <w:rPr>
          <w:w w:val="95"/>
          <w:sz w:val="24"/>
        </w:rPr>
        <w:t>neither</w:t>
      </w:r>
      <w:r>
        <w:rPr>
          <w:spacing w:val="-39"/>
          <w:w w:val="95"/>
          <w:sz w:val="24"/>
        </w:rPr>
        <w:t xml:space="preserve"> </w:t>
      </w:r>
      <w:r>
        <w:rPr>
          <w:w w:val="95"/>
          <w:sz w:val="24"/>
        </w:rPr>
        <w:t>gain</w:t>
      </w:r>
      <w:r>
        <w:rPr>
          <w:spacing w:val="-35"/>
          <w:w w:val="95"/>
          <w:sz w:val="24"/>
        </w:rPr>
        <w:t xml:space="preserve"> </w:t>
      </w:r>
      <w:r>
        <w:rPr>
          <w:w w:val="95"/>
          <w:sz w:val="24"/>
        </w:rPr>
        <w:t>a</w:t>
      </w:r>
      <w:r>
        <w:rPr>
          <w:spacing w:val="-23"/>
          <w:w w:val="95"/>
          <w:sz w:val="24"/>
        </w:rPr>
        <w:t xml:space="preserve"> </w:t>
      </w:r>
      <w:r>
        <w:rPr>
          <w:spacing w:val="3"/>
          <w:w w:val="95"/>
          <w:sz w:val="24"/>
        </w:rPr>
        <w:t>windfall</w:t>
      </w:r>
      <w:r>
        <w:rPr>
          <w:spacing w:val="-28"/>
          <w:w w:val="95"/>
          <w:sz w:val="24"/>
        </w:rPr>
        <w:t xml:space="preserve"> </w:t>
      </w:r>
      <w:r>
        <w:rPr>
          <w:w w:val="95"/>
          <w:sz w:val="24"/>
        </w:rPr>
        <w:t>nor</w:t>
      </w:r>
      <w:r>
        <w:rPr>
          <w:spacing w:val="-39"/>
          <w:w w:val="95"/>
          <w:sz w:val="24"/>
        </w:rPr>
        <w:t xml:space="preserve"> </w:t>
      </w:r>
      <w:r>
        <w:rPr>
          <w:spacing w:val="3"/>
          <w:w w:val="95"/>
          <w:sz w:val="24"/>
        </w:rPr>
        <w:t>suffer</w:t>
      </w:r>
      <w:r>
        <w:rPr>
          <w:spacing w:val="-38"/>
          <w:w w:val="95"/>
          <w:sz w:val="24"/>
        </w:rPr>
        <w:t xml:space="preserve"> </w:t>
      </w:r>
      <w:r>
        <w:rPr>
          <w:w w:val="95"/>
          <w:sz w:val="24"/>
        </w:rPr>
        <w:t>undue</w:t>
      </w:r>
      <w:r>
        <w:rPr>
          <w:spacing w:val="-29"/>
          <w:w w:val="95"/>
          <w:sz w:val="24"/>
        </w:rPr>
        <w:t xml:space="preserve"> </w:t>
      </w:r>
      <w:r>
        <w:rPr>
          <w:w w:val="95"/>
          <w:sz w:val="24"/>
        </w:rPr>
        <w:t>financial</w:t>
      </w:r>
      <w:r>
        <w:rPr>
          <w:spacing w:val="-27"/>
          <w:w w:val="95"/>
          <w:sz w:val="24"/>
        </w:rPr>
        <w:t xml:space="preserve"> </w:t>
      </w:r>
      <w:r>
        <w:rPr>
          <w:w w:val="95"/>
          <w:sz w:val="24"/>
        </w:rPr>
        <w:t>burden</w:t>
      </w:r>
      <w:r>
        <w:rPr>
          <w:spacing w:val="-34"/>
          <w:w w:val="95"/>
          <w:sz w:val="24"/>
        </w:rPr>
        <w:t xml:space="preserve"> </w:t>
      </w:r>
      <w:r>
        <w:rPr>
          <w:w w:val="95"/>
          <w:sz w:val="24"/>
        </w:rPr>
        <w:t>as</w:t>
      </w:r>
      <w:r>
        <w:rPr>
          <w:spacing w:val="-5"/>
          <w:w w:val="95"/>
          <w:sz w:val="24"/>
        </w:rPr>
        <w:t xml:space="preserve"> </w:t>
      </w:r>
      <w:r>
        <w:rPr>
          <w:w w:val="95"/>
          <w:sz w:val="24"/>
        </w:rPr>
        <w:t xml:space="preserve">a </w:t>
      </w:r>
      <w:r>
        <w:rPr>
          <w:spacing w:val="2"/>
          <w:w w:val="95"/>
          <w:sz w:val="24"/>
        </w:rPr>
        <w:t>result</w:t>
      </w:r>
      <w:r>
        <w:rPr>
          <w:spacing w:val="-40"/>
          <w:w w:val="95"/>
          <w:sz w:val="24"/>
        </w:rPr>
        <w:t xml:space="preserve"> </w:t>
      </w:r>
      <w:r>
        <w:rPr>
          <w:w w:val="95"/>
          <w:sz w:val="24"/>
        </w:rPr>
        <w:t>of</w:t>
      </w:r>
      <w:r>
        <w:rPr>
          <w:spacing w:val="-24"/>
          <w:w w:val="95"/>
          <w:sz w:val="24"/>
        </w:rPr>
        <w:t xml:space="preserve"> </w:t>
      </w:r>
      <w:r>
        <w:rPr>
          <w:w w:val="95"/>
          <w:sz w:val="24"/>
        </w:rPr>
        <w:t>the</w:t>
      </w:r>
      <w:r>
        <w:rPr>
          <w:spacing w:val="-21"/>
          <w:w w:val="95"/>
          <w:sz w:val="24"/>
        </w:rPr>
        <w:t xml:space="preserve"> </w:t>
      </w:r>
      <w:r>
        <w:rPr>
          <w:w w:val="95"/>
          <w:sz w:val="24"/>
        </w:rPr>
        <w:t>special</w:t>
      </w:r>
      <w:r>
        <w:rPr>
          <w:spacing w:val="-34"/>
          <w:w w:val="95"/>
          <w:sz w:val="24"/>
        </w:rPr>
        <w:t xml:space="preserve"> </w:t>
      </w:r>
      <w:r>
        <w:rPr>
          <w:w w:val="95"/>
          <w:sz w:val="24"/>
        </w:rPr>
        <w:t>circumstances</w:t>
      </w:r>
      <w:r>
        <w:rPr>
          <w:spacing w:val="-38"/>
          <w:w w:val="95"/>
          <w:sz w:val="24"/>
        </w:rPr>
        <w:t xml:space="preserve"> </w:t>
      </w:r>
      <w:r>
        <w:rPr>
          <w:w w:val="95"/>
          <w:sz w:val="24"/>
        </w:rPr>
        <w:t>and</w:t>
      </w:r>
      <w:r>
        <w:rPr>
          <w:spacing w:val="-15"/>
          <w:w w:val="95"/>
          <w:sz w:val="24"/>
        </w:rPr>
        <w:t xml:space="preserve"> </w:t>
      </w:r>
      <w:r>
        <w:rPr>
          <w:spacing w:val="2"/>
          <w:w w:val="95"/>
          <w:sz w:val="24"/>
        </w:rPr>
        <w:t>complexity</w:t>
      </w:r>
      <w:r>
        <w:rPr>
          <w:spacing w:val="-38"/>
          <w:w w:val="95"/>
          <w:sz w:val="24"/>
        </w:rPr>
        <w:t xml:space="preserve"> </w:t>
      </w:r>
      <w:r>
        <w:rPr>
          <w:w w:val="95"/>
          <w:sz w:val="24"/>
        </w:rPr>
        <w:t>of</w:t>
      </w:r>
      <w:r>
        <w:rPr>
          <w:spacing w:val="-36"/>
          <w:w w:val="95"/>
          <w:sz w:val="24"/>
        </w:rPr>
        <w:t xml:space="preserve"> </w:t>
      </w:r>
      <w:r>
        <w:rPr>
          <w:w w:val="95"/>
          <w:sz w:val="24"/>
        </w:rPr>
        <w:t>compensation</w:t>
      </w:r>
      <w:r>
        <w:rPr>
          <w:spacing w:val="-39"/>
          <w:w w:val="95"/>
          <w:sz w:val="24"/>
        </w:rPr>
        <w:t xml:space="preserve"> </w:t>
      </w:r>
      <w:r>
        <w:rPr>
          <w:w w:val="95"/>
          <w:sz w:val="24"/>
        </w:rPr>
        <w:t>and</w:t>
      </w:r>
      <w:r>
        <w:rPr>
          <w:spacing w:val="-27"/>
          <w:w w:val="95"/>
          <w:sz w:val="24"/>
        </w:rPr>
        <w:t xml:space="preserve"> </w:t>
      </w:r>
      <w:r>
        <w:rPr>
          <w:w w:val="95"/>
          <w:sz w:val="24"/>
        </w:rPr>
        <w:t>tax</w:t>
      </w:r>
      <w:r>
        <w:rPr>
          <w:spacing w:val="-33"/>
          <w:w w:val="95"/>
          <w:sz w:val="24"/>
        </w:rPr>
        <w:t xml:space="preserve"> </w:t>
      </w:r>
      <w:r>
        <w:rPr>
          <w:w w:val="95"/>
          <w:sz w:val="24"/>
        </w:rPr>
        <w:t xml:space="preserve">matters </w:t>
      </w:r>
      <w:r>
        <w:rPr>
          <w:spacing w:val="4"/>
          <w:sz w:val="24"/>
        </w:rPr>
        <w:t>while</w:t>
      </w:r>
      <w:r>
        <w:rPr>
          <w:spacing w:val="-30"/>
          <w:sz w:val="24"/>
        </w:rPr>
        <w:t xml:space="preserve"> </w:t>
      </w:r>
      <w:r>
        <w:rPr>
          <w:spacing w:val="2"/>
          <w:sz w:val="24"/>
        </w:rPr>
        <w:t>they</w:t>
      </w:r>
      <w:r>
        <w:rPr>
          <w:spacing w:val="-34"/>
          <w:sz w:val="24"/>
        </w:rPr>
        <w:t xml:space="preserve"> </w:t>
      </w:r>
      <w:r>
        <w:rPr>
          <w:spacing w:val="-3"/>
          <w:sz w:val="24"/>
        </w:rPr>
        <w:t>are</w:t>
      </w:r>
      <w:r>
        <w:rPr>
          <w:spacing w:val="-15"/>
          <w:sz w:val="24"/>
        </w:rPr>
        <w:t xml:space="preserve"> </w:t>
      </w:r>
      <w:r>
        <w:rPr>
          <w:sz w:val="24"/>
        </w:rPr>
        <w:t>on</w:t>
      </w:r>
      <w:r>
        <w:rPr>
          <w:spacing w:val="-21"/>
          <w:sz w:val="24"/>
        </w:rPr>
        <w:t xml:space="preserve"> </w:t>
      </w:r>
      <w:r>
        <w:rPr>
          <w:sz w:val="24"/>
        </w:rPr>
        <w:t>an</w:t>
      </w:r>
      <w:r>
        <w:rPr>
          <w:spacing w:val="-6"/>
          <w:sz w:val="24"/>
        </w:rPr>
        <w:t xml:space="preserve"> </w:t>
      </w:r>
      <w:r>
        <w:rPr>
          <w:sz w:val="24"/>
        </w:rPr>
        <w:t>international</w:t>
      </w:r>
      <w:r>
        <w:rPr>
          <w:spacing w:val="-29"/>
          <w:sz w:val="24"/>
        </w:rPr>
        <w:t xml:space="preserve"> </w:t>
      </w:r>
      <w:r>
        <w:rPr>
          <w:spacing w:val="2"/>
          <w:sz w:val="24"/>
        </w:rPr>
        <w:t>assignment.</w:t>
      </w:r>
    </w:p>
    <w:p w14:paraId="2674A5CF" w14:textId="77777777" w:rsidR="00895EAC" w:rsidRDefault="00895EAC">
      <w:pPr>
        <w:pStyle w:val="BodyText"/>
        <w:spacing w:before="3"/>
        <w:rPr>
          <w:sz w:val="26"/>
        </w:rPr>
      </w:pPr>
    </w:p>
    <w:p w14:paraId="6409AD58" w14:textId="77777777" w:rsidR="00895EAC" w:rsidRDefault="00D37152">
      <w:pPr>
        <w:pStyle w:val="ListParagraph"/>
        <w:numPr>
          <w:ilvl w:val="2"/>
          <w:numId w:val="14"/>
        </w:numPr>
        <w:tabs>
          <w:tab w:val="left" w:pos="1575"/>
        </w:tabs>
        <w:spacing w:line="292" w:lineRule="auto"/>
        <w:ind w:left="966" w:right="547" w:firstLine="0"/>
        <w:rPr>
          <w:sz w:val="24"/>
        </w:rPr>
      </w:pPr>
      <w:r>
        <w:rPr>
          <w:spacing w:val="2"/>
          <w:w w:val="95"/>
          <w:sz w:val="24"/>
        </w:rPr>
        <w:t>Employees</w:t>
      </w:r>
      <w:r>
        <w:rPr>
          <w:spacing w:val="-34"/>
          <w:w w:val="95"/>
          <w:sz w:val="24"/>
        </w:rPr>
        <w:t xml:space="preserve"> </w:t>
      </w:r>
      <w:r>
        <w:rPr>
          <w:w w:val="95"/>
          <w:sz w:val="24"/>
        </w:rPr>
        <w:t>and</w:t>
      </w:r>
      <w:r>
        <w:rPr>
          <w:spacing w:val="-34"/>
          <w:w w:val="95"/>
          <w:sz w:val="24"/>
        </w:rPr>
        <w:t xml:space="preserve"> </w:t>
      </w:r>
      <w:r>
        <w:rPr>
          <w:w w:val="95"/>
          <w:sz w:val="24"/>
        </w:rPr>
        <w:t>the</w:t>
      </w:r>
      <w:r>
        <w:rPr>
          <w:spacing w:val="-14"/>
          <w:w w:val="95"/>
          <w:sz w:val="24"/>
        </w:rPr>
        <w:t xml:space="preserve"> </w:t>
      </w:r>
      <w:r>
        <w:rPr>
          <w:spacing w:val="3"/>
          <w:w w:val="95"/>
          <w:sz w:val="24"/>
        </w:rPr>
        <w:t>employer</w:t>
      </w:r>
      <w:r>
        <w:rPr>
          <w:spacing w:val="-38"/>
          <w:w w:val="95"/>
          <w:sz w:val="24"/>
        </w:rPr>
        <w:t xml:space="preserve"> </w:t>
      </w:r>
      <w:r>
        <w:rPr>
          <w:w w:val="95"/>
          <w:sz w:val="24"/>
        </w:rPr>
        <w:t>must</w:t>
      </w:r>
      <w:r>
        <w:rPr>
          <w:spacing w:val="-35"/>
          <w:w w:val="95"/>
          <w:sz w:val="24"/>
        </w:rPr>
        <w:t xml:space="preserve"> </w:t>
      </w:r>
      <w:r>
        <w:rPr>
          <w:w w:val="95"/>
          <w:sz w:val="24"/>
        </w:rPr>
        <w:t>comply</w:t>
      </w:r>
      <w:r>
        <w:rPr>
          <w:spacing w:val="-19"/>
          <w:w w:val="95"/>
          <w:sz w:val="24"/>
        </w:rPr>
        <w:t xml:space="preserve"> </w:t>
      </w:r>
      <w:r>
        <w:rPr>
          <w:spacing w:val="4"/>
          <w:w w:val="95"/>
          <w:sz w:val="24"/>
        </w:rPr>
        <w:t>fully</w:t>
      </w:r>
      <w:r>
        <w:rPr>
          <w:spacing w:val="-32"/>
          <w:w w:val="95"/>
          <w:sz w:val="24"/>
        </w:rPr>
        <w:t xml:space="preserve"> </w:t>
      </w:r>
      <w:r>
        <w:rPr>
          <w:spacing w:val="3"/>
          <w:w w:val="95"/>
          <w:sz w:val="24"/>
        </w:rPr>
        <w:t>with</w:t>
      </w:r>
      <w:r>
        <w:rPr>
          <w:spacing w:val="-34"/>
          <w:w w:val="95"/>
          <w:sz w:val="24"/>
        </w:rPr>
        <w:t xml:space="preserve"> </w:t>
      </w:r>
      <w:r>
        <w:rPr>
          <w:w w:val="95"/>
          <w:sz w:val="24"/>
        </w:rPr>
        <w:t>the</w:t>
      </w:r>
      <w:r>
        <w:rPr>
          <w:spacing w:val="-14"/>
          <w:w w:val="95"/>
          <w:sz w:val="24"/>
        </w:rPr>
        <w:t xml:space="preserve"> </w:t>
      </w:r>
      <w:r>
        <w:rPr>
          <w:w w:val="95"/>
          <w:sz w:val="24"/>
        </w:rPr>
        <w:t>tax</w:t>
      </w:r>
      <w:r>
        <w:rPr>
          <w:spacing w:val="-28"/>
          <w:w w:val="95"/>
          <w:sz w:val="24"/>
        </w:rPr>
        <w:t xml:space="preserve"> </w:t>
      </w:r>
      <w:r>
        <w:rPr>
          <w:spacing w:val="2"/>
          <w:w w:val="95"/>
          <w:sz w:val="24"/>
        </w:rPr>
        <w:t>laws</w:t>
      </w:r>
      <w:r>
        <w:rPr>
          <w:spacing w:val="-19"/>
          <w:w w:val="95"/>
          <w:sz w:val="24"/>
        </w:rPr>
        <w:t xml:space="preserve"> </w:t>
      </w:r>
      <w:r>
        <w:rPr>
          <w:w w:val="95"/>
          <w:sz w:val="24"/>
        </w:rPr>
        <w:t>and</w:t>
      </w:r>
      <w:r>
        <w:rPr>
          <w:spacing w:val="-20"/>
          <w:w w:val="95"/>
          <w:sz w:val="24"/>
        </w:rPr>
        <w:t xml:space="preserve"> </w:t>
      </w:r>
      <w:r>
        <w:rPr>
          <w:spacing w:val="3"/>
          <w:w w:val="95"/>
          <w:sz w:val="24"/>
        </w:rPr>
        <w:t>fi</w:t>
      </w:r>
      <w:r>
        <w:rPr>
          <w:spacing w:val="-27"/>
          <w:w w:val="95"/>
          <w:sz w:val="24"/>
        </w:rPr>
        <w:t xml:space="preserve"> </w:t>
      </w:r>
      <w:r>
        <w:rPr>
          <w:spacing w:val="4"/>
          <w:w w:val="95"/>
          <w:sz w:val="24"/>
        </w:rPr>
        <w:t xml:space="preserve">ling </w:t>
      </w:r>
      <w:r>
        <w:rPr>
          <w:spacing w:val="2"/>
          <w:sz w:val="24"/>
        </w:rPr>
        <w:t>requirements</w:t>
      </w:r>
      <w:r>
        <w:rPr>
          <w:spacing w:val="-37"/>
          <w:sz w:val="24"/>
        </w:rPr>
        <w:t xml:space="preserve"> </w:t>
      </w:r>
      <w:r>
        <w:rPr>
          <w:sz w:val="24"/>
        </w:rPr>
        <w:t>of</w:t>
      </w:r>
      <w:r>
        <w:rPr>
          <w:spacing w:val="-32"/>
          <w:sz w:val="24"/>
        </w:rPr>
        <w:t xml:space="preserve"> </w:t>
      </w:r>
      <w:r>
        <w:rPr>
          <w:sz w:val="24"/>
        </w:rPr>
        <w:t>both</w:t>
      </w:r>
      <w:r>
        <w:rPr>
          <w:spacing w:val="-22"/>
          <w:sz w:val="24"/>
        </w:rPr>
        <w:t xml:space="preserve"> </w:t>
      </w:r>
      <w:r>
        <w:rPr>
          <w:sz w:val="24"/>
        </w:rPr>
        <w:t>home</w:t>
      </w:r>
      <w:r>
        <w:rPr>
          <w:spacing w:val="-30"/>
          <w:sz w:val="24"/>
        </w:rPr>
        <w:t xml:space="preserve"> </w:t>
      </w:r>
      <w:r>
        <w:rPr>
          <w:sz w:val="24"/>
        </w:rPr>
        <w:t>and</w:t>
      </w:r>
      <w:r>
        <w:rPr>
          <w:spacing w:val="-8"/>
          <w:sz w:val="24"/>
        </w:rPr>
        <w:t xml:space="preserve"> </w:t>
      </w:r>
      <w:r>
        <w:rPr>
          <w:sz w:val="24"/>
        </w:rPr>
        <w:t>host</w:t>
      </w:r>
      <w:r>
        <w:rPr>
          <w:spacing w:val="-23"/>
          <w:sz w:val="24"/>
        </w:rPr>
        <w:t xml:space="preserve"> </w:t>
      </w:r>
      <w:r>
        <w:rPr>
          <w:sz w:val="24"/>
        </w:rPr>
        <w:t>governments.</w:t>
      </w:r>
    </w:p>
    <w:p w14:paraId="624BFD2E" w14:textId="77777777" w:rsidR="00895EAC" w:rsidRDefault="00895EAC">
      <w:pPr>
        <w:pStyle w:val="BodyText"/>
        <w:spacing w:before="9"/>
        <w:rPr>
          <w:sz w:val="27"/>
        </w:rPr>
      </w:pPr>
    </w:p>
    <w:p w14:paraId="183CC35A" w14:textId="77777777" w:rsidR="00895EAC" w:rsidRDefault="00D37152">
      <w:pPr>
        <w:pStyle w:val="ListParagraph"/>
        <w:numPr>
          <w:ilvl w:val="2"/>
          <w:numId w:val="14"/>
        </w:numPr>
        <w:tabs>
          <w:tab w:val="left" w:pos="1575"/>
        </w:tabs>
        <w:spacing w:line="307" w:lineRule="auto"/>
        <w:ind w:left="966" w:right="502" w:firstLine="0"/>
        <w:rPr>
          <w:sz w:val="24"/>
        </w:rPr>
      </w:pPr>
      <w:r>
        <w:rPr>
          <w:w w:val="95"/>
          <w:sz w:val="24"/>
        </w:rPr>
        <w:t>The</w:t>
      </w:r>
      <w:r>
        <w:rPr>
          <w:spacing w:val="-24"/>
          <w:w w:val="95"/>
          <w:sz w:val="24"/>
        </w:rPr>
        <w:t xml:space="preserve"> </w:t>
      </w:r>
      <w:r>
        <w:rPr>
          <w:spacing w:val="3"/>
          <w:w w:val="95"/>
          <w:sz w:val="24"/>
        </w:rPr>
        <w:t>employer’s</w:t>
      </w:r>
      <w:r>
        <w:rPr>
          <w:spacing w:val="-39"/>
          <w:w w:val="95"/>
          <w:sz w:val="24"/>
        </w:rPr>
        <w:t xml:space="preserve"> </w:t>
      </w:r>
      <w:r>
        <w:rPr>
          <w:w w:val="95"/>
          <w:sz w:val="24"/>
        </w:rPr>
        <w:t>policies</w:t>
      </w:r>
      <w:r>
        <w:rPr>
          <w:spacing w:val="-40"/>
          <w:w w:val="95"/>
          <w:sz w:val="24"/>
        </w:rPr>
        <w:t xml:space="preserve"> </w:t>
      </w:r>
      <w:r>
        <w:rPr>
          <w:spacing w:val="-3"/>
          <w:w w:val="95"/>
          <w:sz w:val="24"/>
        </w:rPr>
        <w:t>are</w:t>
      </w:r>
      <w:r>
        <w:rPr>
          <w:spacing w:val="-35"/>
          <w:w w:val="95"/>
          <w:sz w:val="24"/>
        </w:rPr>
        <w:t xml:space="preserve"> </w:t>
      </w:r>
      <w:r>
        <w:rPr>
          <w:spacing w:val="2"/>
          <w:w w:val="95"/>
          <w:sz w:val="24"/>
        </w:rPr>
        <w:t>fair</w:t>
      </w:r>
      <w:r>
        <w:rPr>
          <w:spacing w:val="-43"/>
          <w:w w:val="95"/>
          <w:sz w:val="24"/>
        </w:rPr>
        <w:t xml:space="preserve"> </w:t>
      </w:r>
      <w:r>
        <w:rPr>
          <w:w w:val="95"/>
          <w:sz w:val="24"/>
        </w:rPr>
        <w:t>and</w:t>
      </w:r>
      <w:r>
        <w:rPr>
          <w:spacing w:val="-18"/>
          <w:w w:val="95"/>
          <w:sz w:val="24"/>
        </w:rPr>
        <w:t xml:space="preserve"> </w:t>
      </w:r>
      <w:r>
        <w:rPr>
          <w:w w:val="95"/>
          <w:sz w:val="24"/>
        </w:rPr>
        <w:t>reasonable,</w:t>
      </w:r>
      <w:r>
        <w:rPr>
          <w:spacing w:val="-38"/>
          <w:w w:val="95"/>
          <w:sz w:val="24"/>
        </w:rPr>
        <w:t xml:space="preserve"> </w:t>
      </w:r>
      <w:r>
        <w:rPr>
          <w:spacing w:val="2"/>
          <w:w w:val="95"/>
          <w:sz w:val="24"/>
        </w:rPr>
        <w:t>equitable</w:t>
      </w:r>
      <w:r>
        <w:rPr>
          <w:spacing w:val="-35"/>
          <w:w w:val="95"/>
          <w:sz w:val="24"/>
        </w:rPr>
        <w:t xml:space="preserve"> </w:t>
      </w:r>
      <w:r>
        <w:rPr>
          <w:w w:val="95"/>
          <w:sz w:val="24"/>
        </w:rPr>
        <w:t>to</w:t>
      </w:r>
      <w:r>
        <w:rPr>
          <w:spacing w:val="-40"/>
          <w:w w:val="95"/>
          <w:sz w:val="24"/>
        </w:rPr>
        <w:t xml:space="preserve"> </w:t>
      </w:r>
      <w:r>
        <w:rPr>
          <w:w w:val="95"/>
          <w:sz w:val="24"/>
        </w:rPr>
        <w:t>all</w:t>
      </w:r>
      <w:r>
        <w:rPr>
          <w:spacing w:val="-34"/>
          <w:w w:val="95"/>
          <w:sz w:val="24"/>
        </w:rPr>
        <w:t xml:space="preserve"> </w:t>
      </w:r>
      <w:r>
        <w:rPr>
          <w:spacing w:val="3"/>
          <w:w w:val="95"/>
          <w:sz w:val="24"/>
        </w:rPr>
        <w:t xml:space="preserve">employees, </w:t>
      </w:r>
      <w:r>
        <w:rPr>
          <w:sz w:val="24"/>
        </w:rPr>
        <w:t>cost</w:t>
      </w:r>
      <w:r>
        <w:rPr>
          <w:spacing w:val="-27"/>
          <w:sz w:val="24"/>
        </w:rPr>
        <w:t xml:space="preserve"> </w:t>
      </w:r>
      <w:r>
        <w:rPr>
          <w:spacing w:val="4"/>
          <w:sz w:val="24"/>
        </w:rPr>
        <w:t>effective,</w:t>
      </w:r>
      <w:r>
        <w:rPr>
          <w:spacing w:val="-36"/>
          <w:sz w:val="24"/>
        </w:rPr>
        <w:t xml:space="preserve"> </w:t>
      </w:r>
      <w:r>
        <w:rPr>
          <w:sz w:val="24"/>
        </w:rPr>
        <w:t>easy</w:t>
      </w:r>
      <w:r>
        <w:rPr>
          <w:spacing w:val="-37"/>
          <w:sz w:val="24"/>
        </w:rPr>
        <w:t xml:space="preserve"> </w:t>
      </w:r>
      <w:r>
        <w:rPr>
          <w:sz w:val="24"/>
        </w:rPr>
        <w:t>to</w:t>
      </w:r>
      <w:r>
        <w:rPr>
          <w:spacing w:val="-38"/>
          <w:sz w:val="24"/>
        </w:rPr>
        <w:t xml:space="preserve"> </w:t>
      </w:r>
      <w:r>
        <w:rPr>
          <w:spacing w:val="2"/>
          <w:sz w:val="24"/>
        </w:rPr>
        <w:t>administer</w:t>
      </w:r>
      <w:r>
        <w:rPr>
          <w:spacing w:val="-43"/>
          <w:sz w:val="24"/>
        </w:rPr>
        <w:t xml:space="preserve"> </w:t>
      </w:r>
      <w:r>
        <w:rPr>
          <w:spacing w:val="2"/>
          <w:sz w:val="24"/>
        </w:rPr>
        <w:t>and</w:t>
      </w:r>
      <w:r>
        <w:rPr>
          <w:spacing w:val="-39"/>
          <w:sz w:val="24"/>
        </w:rPr>
        <w:t xml:space="preserve"> </w:t>
      </w:r>
      <w:r>
        <w:rPr>
          <w:sz w:val="24"/>
        </w:rPr>
        <w:t>easy</w:t>
      </w:r>
      <w:r>
        <w:rPr>
          <w:spacing w:val="-23"/>
          <w:sz w:val="24"/>
        </w:rPr>
        <w:t xml:space="preserve"> </w:t>
      </w:r>
      <w:r>
        <w:rPr>
          <w:sz w:val="24"/>
        </w:rPr>
        <w:t>to</w:t>
      </w:r>
      <w:r>
        <w:rPr>
          <w:spacing w:val="-24"/>
          <w:sz w:val="24"/>
        </w:rPr>
        <w:t xml:space="preserve"> </w:t>
      </w:r>
      <w:r>
        <w:rPr>
          <w:sz w:val="24"/>
        </w:rPr>
        <w:t>understand.</w:t>
      </w:r>
    </w:p>
    <w:p w14:paraId="6E1F0DEA" w14:textId="77777777" w:rsidR="00895EAC" w:rsidRDefault="00895EAC">
      <w:pPr>
        <w:pStyle w:val="BodyText"/>
        <w:spacing w:before="7"/>
      </w:pPr>
    </w:p>
    <w:p w14:paraId="3865A905" w14:textId="77777777" w:rsidR="00895EAC" w:rsidRDefault="00D37152">
      <w:pPr>
        <w:pStyle w:val="ListParagraph"/>
        <w:numPr>
          <w:ilvl w:val="1"/>
          <w:numId w:val="14"/>
        </w:numPr>
        <w:tabs>
          <w:tab w:val="left" w:pos="919"/>
        </w:tabs>
        <w:ind w:hanging="417"/>
        <w:rPr>
          <w:rFonts w:ascii="Carlito"/>
          <w:sz w:val="24"/>
        </w:rPr>
      </w:pPr>
      <w:r>
        <w:rPr>
          <w:rFonts w:ascii="Carlito"/>
          <w:spacing w:val="-8"/>
          <w:sz w:val="24"/>
        </w:rPr>
        <w:t>Tax</w:t>
      </w:r>
      <w:r>
        <w:rPr>
          <w:rFonts w:ascii="Carlito"/>
          <w:spacing w:val="1"/>
          <w:sz w:val="24"/>
        </w:rPr>
        <w:t xml:space="preserve"> </w:t>
      </w:r>
      <w:r>
        <w:rPr>
          <w:rFonts w:ascii="Carlito"/>
          <w:spacing w:val="2"/>
          <w:sz w:val="24"/>
        </w:rPr>
        <w:t>Liability</w:t>
      </w:r>
    </w:p>
    <w:p w14:paraId="2F11E495" w14:textId="77777777" w:rsidR="00895EAC" w:rsidRDefault="00895EAC">
      <w:pPr>
        <w:pStyle w:val="BodyText"/>
        <w:rPr>
          <w:rFonts w:ascii="Carlito"/>
          <w:sz w:val="30"/>
        </w:rPr>
      </w:pPr>
    </w:p>
    <w:p w14:paraId="5C7AF1B5" w14:textId="77777777" w:rsidR="00895EAC" w:rsidRDefault="00D37152">
      <w:pPr>
        <w:pStyle w:val="BodyText"/>
        <w:spacing w:before="1" w:line="292" w:lineRule="auto"/>
        <w:ind w:left="966" w:right="166"/>
      </w:pPr>
      <w:r>
        <w:t>It</w:t>
      </w:r>
      <w:r>
        <w:rPr>
          <w:spacing w:val="-47"/>
        </w:rPr>
        <w:t xml:space="preserve"> </w:t>
      </w:r>
      <w:r>
        <w:rPr>
          <w:spacing w:val="4"/>
        </w:rPr>
        <w:t>is</w:t>
      </w:r>
      <w:r>
        <w:rPr>
          <w:spacing w:val="-46"/>
        </w:rPr>
        <w:t xml:space="preserve"> </w:t>
      </w:r>
      <w:r>
        <w:rPr>
          <w:spacing w:val="5"/>
        </w:rPr>
        <w:t>likely</w:t>
      </w:r>
      <w:r>
        <w:rPr>
          <w:spacing w:val="-52"/>
        </w:rPr>
        <w:t xml:space="preserve"> </w:t>
      </w:r>
      <w:r>
        <w:t>that</w:t>
      </w:r>
      <w:r>
        <w:rPr>
          <w:spacing w:val="-53"/>
        </w:rPr>
        <w:t xml:space="preserve"> </w:t>
      </w:r>
      <w:r>
        <w:rPr>
          <w:spacing w:val="4"/>
        </w:rPr>
        <w:t>employees’</w:t>
      </w:r>
      <w:r>
        <w:rPr>
          <w:spacing w:val="-51"/>
        </w:rPr>
        <w:t xml:space="preserve"> </w:t>
      </w:r>
      <w:r>
        <w:t>tax</w:t>
      </w:r>
      <w:r>
        <w:rPr>
          <w:spacing w:val="-50"/>
        </w:rPr>
        <w:t xml:space="preserve"> </w:t>
      </w:r>
      <w:r>
        <w:rPr>
          <w:spacing w:val="2"/>
        </w:rPr>
        <w:t>liability</w:t>
      </w:r>
      <w:r>
        <w:rPr>
          <w:spacing w:val="-53"/>
        </w:rPr>
        <w:t xml:space="preserve"> </w:t>
      </w:r>
      <w:r>
        <w:rPr>
          <w:spacing w:val="5"/>
        </w:rPr>
        <w:t>will</w:t>
      </w:r>
      <w:r>
        <w:rPr>
          <w:spacing w:val="-56"/>
        </w:rPr>
        <w:t xml:space="preserve"> </w:t>
      </w:r>
      <w:r>
        <w:t>be</w:t>
      </w:r>
      <w:r>
        <w:rPr>
          <w:spacing w:val="-50"/>
        </w:rPr>
        <w:t xml:space="preserve"> </w:t>
      </w:r>
      <w:r>
        <w:rPr>
          <w:spacing w:val="2"/>
        </w:rPr>
        <w:t>higher</w:t>
      </w:r>
      <w:r>
        <w:rPr>
          <w:spacing w:val="-55"/>
        </w:rPr>
        <w:t xml:space="preserve"> </w:t>
      </w:r>
      <w:r>
        <w:rPr>
          <w:spacing w:val="3"/>
        </w:rPr>
        <w:t>when</w:t>
      </w:r>
      <w:r>
        <w:rPr>
          <w:spacing w:val="-52"/>
        </w:rPr>
        <w:t xml:space="preserve"> </w:t>
      </w:r>
      <w:r>
        <w:rPr>
          <w:spacing w:val="2"/>
        </w:rPr>
        <w:t>they</w:t>
      </w:r>
      <w:r>
        <w:rPr>
          <w:spacing w:val="-52"/>
        </w:rPr>
        <w:t xml:space="preserve"> </w:t>
      </w:r>
      <w:r>
        <w:t>go</w:t>
      </w:r>
      <w:r>
        <w:rPr>
          <w:spacing w:val="-40"/>
        </w:rPr>
        <w:t xml:space="preserve"> </w:t>
      </w:r>
      <w:r>
        <w:t>on</w:t>
      </w:r>
      <w:r>
        <w:rPr>
          <w:spacing w:val="-46"/>
        </w:rPr>
        <w:t xml:space="preserve"> </w:t>
      </w:r>
      <w:r>
        <w:t>an</w:t>
      </w:r>
      <w:r>
        <w:rPr>
          <w:spacing w:val="-46"/>
        </w:rPr>
        <w:t xml:space="preserve"> </w:t>
      </w:r>
      <w:r>
        <w:t>international assignment</w:t>
      </w:r>
      <w:r>
        <w:rPr>
          <w:spacing w:val="-37"/>
        </w:rPr>
        <w:t xml:space="preserve"> </w:t>
      </w:r>
      <w:r>
        <w:rPr>
          <w:spacing w:val="2"/>
        </w:rPr>
        <w:t>for</w:t>
      </w:r>
      <w:r>
        <w:rPr>
          <w:spacing w:val="-25"/>
        </w:rPr>
        <w:t xml:space="preserve"> </w:t>
      </w:r>
      <w:r>
        <w:rPr>
          <w:spacing w:val="4"/>
        </w:rPr>
        <w:t>following</w:t>
      </w:r>
      <w:r>
        <w:rPr>
          <w:spacing w:val="-37"/>
        </w:rPr>
        <w:t xml:space="preserve"> </w:t>
      </w:r>
      <w:r>
        <w:t>reasons:</w:t>
      </w:r>
    </w:p>
    <w:p w14:paraId="739794D4" w14:textId="77777777" w:rsidR="00895EAC" w:rsidRDefault="00895EAC">
      <w:pPr>
        <w:pStyle w:val="BodyText"/>
        <w:spacing w:before="9"/>
        <w:rPr>
          <w:sz w:val="27"/>
        </w:rPr>
      </w:pPr>
    </w:p>
    <w:p w14:paraId="19356E52" w14:textId="77777777" w:rsidR="00895EAC" w:rsidRDefault="00D37152">
      <w:pPr>
        <w:pStyle w:val="BodyText"/>
        <w:ind w:left="966"/>
      </w:pPr>
      <w:r>
        <w:t>In</w:t>
      </w:r>
      <w:r>
        <w:rPr>
          <w:spacing w:val="-40"/>
        </w:rPr>
        <w:t xml:space="preserve"> </w:t>
      </w:r>
      <w:r>
        <w:t>many</w:t>
      </w:r>
      <w:r>
        <w:rPr>
          <w:spacing w:val="-38"/>
        </w:rPr>
        <w:t xml:space="preserve"> </w:t>
      </w:r>
      <w:r>
        <w:t>countries,</w:t>
      </w:r>
      <w:r>
        <w:rPr>
          <w:spacing w:val="-47"/>
        </w:rPr>
        <w:t xml:space="preserve"> </w:t>
      </w:r>
      <w:r>
        <w:t>the</w:t>
      </w:r>
      <w:r>
        <w:rPr>
          <w:spacing w:val="-36"/>
        </w:rPr>
        <w:t xml:space="preserve"> </w:t>
      </w:r>
      <w:r>
        <w:rPr>
          <w:spacing w:val="2"/>
        </w:rPr>
        <w:t>taxes</w:t>
      </w:r>
      <w:r>
        <w:rPr>
          <w:spacing w:val="-48"/>
        </w:rPr>
        <w:t xml:space="preserve"> </w:t>
      </w:r>
      <w:r>
        <w:t>applicable</w:t>
      </w:r>
      <w:r>
        <w:rPr>
          <w:spacing w:val="-44"/>
        </w:rPr>
        <w:t xml:space="preserve"> </w:t>
      </w:r>
      <w:r>
        <w:t>expatriates</w:t>
      </w:r>
      <w:r>
        <w:rPr>
          <w:spacing w:val="-48"/>
        </w:rPr>
        <w:t xml:space="preserve"> </w:t>
      </w:r>
      <w:r>
        <w:rPr>
          <w:spacing w:val="-3"/>
        </w:rPr>
        <w:t>are</w:t>
      </w:r>
      <w:r>
        <w:rPr>
          <w:spacing w:val="-45"/>
        </w:rPr>
        <w:t xml:space="preserve"> </w:t>
      </w:r>
      <w:r>
        <w:rPr>
          <w:spacing w:val="2"/>
        </w:rPr>
        <w:t>higher</w:t>
      </w:r>
      <w:r>
        <w:rPr>
          <w:spacing w:val="-51"/>
        </w:rPr>
        <w:t xml:space="preserve"> </w:t>
      </w:r>
      <w:r>
        <w:rPr>
          <w:spacing w:val="3"/>
        </w:rPr>
        <w:t>when</w:t>
      </w:r>
      <w:r>
        <w:rPr>
          <w:spacing w:val="-48"/>
        </w:rPr>
        <w:t xml:space="preserve"> </w:t>
      </w:r>
      <w:r>
        <w:t>compared</w:t>
      </w:r>
      <w:r>
        <w:rPr>
          <w:spacing w:val="-49"/>
        </w:rPr>
        <w:t xml:space="preserve"> </w:t>
      </w:r>
      <w:r>
        <w:t>to</w:t>
      </w:r>
    </w:p>
    <w:p w14:paraId="31D60972" w14:textId="77777777" w:rsidR="00895EAC" w:rsidRDefault="00895EAC">
      <w:pPr>
        <w:sectPr w:rsidR="00895EAC">
          <w:pgSz w:w="11910" w:h="16840"/>
          <w:pgMar w:top="1400" w:right="1280" w:bottom="280" w:left="1180" w:header="885" w:footer="0" w:gutter="0"/>
          <w:cols w:space="720"/>
        </w:sectPr>
      </w:pPr>
    </w:p>
    <w:p w14:paraId="7B352317" w14:textId="77777777" w:rsidR="00895EAC" w:rsidRDefault="00D37152">
      <w:pPr>
        <w:pStyle w:val="BodyText"/>
        <w:spacing w:before="61" w:line="312" w:lineRule="auto"/>
        <w:ind w:left="966" w:right="112"/>
      </w:pPr>
      <w:r>
        <w:rPr>
          <w:spacing w:val="3"/>
        </w:rPr>
        <w:lastRenderedPageBreak/>
        <w:t>their</w:t>
      </w:r>
      <w:r>
        <w:rPr>
          <w:spacing w:val="-54"/>
        </w:rPr>
        <w:t xml:space="preserve"> </w:t>
      </w:r>
      <w:r>
        <w:t>home</w:t>
      </w:r>
      <w:r>
        <w:rPr>
          <w:spacing w:val="-38"/>
        </w:rPr>
        <w:t xml:space="preserve"> </w:t>
      </w:r>
      <w:r>
        <w:t>country</w:t>
      </w:r>
      <w:r>
        <w:rPr>
          <w:spacing w:val="-41"/>
        </w:rPr>
        <w:t xml:space="preserve"> </w:t>
      </w:r>
      <w:r>
        <w:t>tax</w:t>
      </w:r>
      <w:r>
        <w:rPr>
          <w:spacing w:val="-40"/>
        </w:rPr>
        <w:t xml:space="preserve"> </w:t>
      </w:r>
      <w:r>
        <w:t>system</w:t>
      </w:r>
      <w:r>
        <w:rPr>
          <w:spacing w:val="-51"/>
        </w:rPr>
        <w:t xml:space="preserve"> </w:t>
      </w:r>
      <w:r>
        <w:t>because</w:t>
      </w:r>
      <w:r>
        <w:rPr>
          <w:spacing w:val="-47"/>
        </w:rPr>
        <w:t xml:space="preserve"> </w:t>
      </w:r>
      <w:r>
        <w:rPr>
          <w:spacing w:val="2"/>
        </w:rPr>
        <w:t>they</w:t>
      </w:r>
      <w:r>
        <w:rPr>
          <w:spacing w:val="-42"/>
        </w:rPr>
        <w:t xml:space="preserve"> </w:t>
      </w:r>
      <w:r>
        <w:t>do</w:t>
      </w:r>
      <w:r>
        <w:rPr>
          <w:spacing w:val="-43"/>
        </w:rPr>
        <w:t xml:space="preserve"> </w:t>
      </w:r>
      <w:r>
        <w:t>not</w:t>
      </w:r>
      <w:r>
        <w:rPr>
          <w:spacing w:val="-44"/>
        </w:rPr>
        <w:t xml:space="preserve"> </w:t>
      </w:r>
      <w:r>
        <w:t>have</w:t>
      </w:r>
      <w:r>
        <w:rPr>
          <w:spacing w:val="-47"/>
        </w:rPr>
        <w:t xml:space="preserve"> </w:t>
      </w:r>
      <w:r>
        <w:t>the</w:t>
      </w:r>
      <w:r>
        <w:rPr>
          <w:spacing w:val="-39"/>
        </w:rPr>
        <w:t xml:space="preserve"> </w:t>
      </w:r>
      <w:r>
        <w:t>same</w:t>
      </w:r>
      <w:r>
        <w:rPr>
          <w:spacing w:val="-40"/>
        </w:rPr>
        <w:t xml:space="preserve"> </w:t>
      </w:r>
      <w:r>
        <w:t>opportunities</w:t>
      </w:r>
      <w:r>
        <w:rPr>
          <w:spacing w:val="-50"/>
        </w:rPr>
        <w:t xml:space="preserve"> </w:t>
      </w:r>
      <w:r>
        <w:t>to reduce</w:t>
      </w:r>
      <w:r>
        <w:rPr>
          <w:spacing w:val="-48"/>
        </w:rPr>
        <w:t xml:space="preserve"> </w:t>
      </w:r>
      <w:r>
        <w:rPr>
          <w:spacing w:val="3"/>
        </w:rPr>
        <w:t>their</w:t>
      </w:r>
      <w:r>
        <w:rPr>
          <w:spacing w:val="-46"/>
        </w:rPr>
        <w:t xml:space="preserve"> </w:t>
      </w:r>
      <w:r>
        <w:t>local</w:t>
      </w:r>
      <w:r>
        <w:rPr>
          <w:spacing w:val="-47"/>
        </w:rPr>
        <w:t xml:space="preserve"> </w:t>
      </w:r>
      <w:r>
        <w:t>tax</w:t>
      </w:r>
      <w:r>
        <w:rPr>
          <w:spacing w:val="-41"/>
        </w:rPr>
        <w:t xml:space="preserve"> </w:t>
      </w:r>
      <w:r>
        <w:rPr>
          <w:spacing w:val="4"/>
        </w:rPr>
        <w:t>liability</w:t>
      </w:r>
      <w:r>
        <w:rPr>
          <w:spacing w:val="-50"/>
        </w:rPr>
        <w:t xml:space="preserve"> </w:t>
      </w:r>
      <w:r>
        <w:t>as</w:t>
      </w:r>
      <w:r>
        <w:rPr>
          <w:spacing w:val="-51"/>
        </w:rPr>
        <w:t xml:space="preserve"> </w:t>
      </w:r>
      <w:r>
        <w:t>do</w:t>
      </w:r>
      <w:r>
        <w:rPr>
          <w:spacing w:val="-43"/>
        </w:rPr>
        <w:t xml:space="preserve"> </w:t>
      </w:r>
      <w:r>
        <w:rPr>
          <w:spacing w:val="2"/>
        </w:rPr>
        <w:t>local-national</w:t>
      </w:r>
      <w:r>
        <w:rPr>
          <w:spacing w:val="-48"/>
        </w:rPr>
        <w:t xml:space="preserve"> </w:t>
      </w:r>
      <w:r>
        <w:rPr>
          <w:spacing w:val="2"/>
        </w:rPr>
        <w:t>employees.</w:t>
      </w:r>
      <w:r>
        <w:rPr>
          <w:spacing w:val="-50"/>
        </w:rPr>
        <w:t xml:space="preserve"> </w:t>
      </w:r>
      <w:r>
        <w:rPr>
          <w:spacing w:val="2"/>
        </w:rPr>
        <w:t>While</w:t>
      </w:r>
      <w:r>
        <w:rPr>
          <w:spacing w:val="-48"/>
        </w:rPr>
        <w:t xml:space="preserve"> </w:t>
      </w:r>
      <w:r>
        <w:rPr>
          <w:spacing w:val="2"/>
        </w:rPr>
        <w:t>they</w:t>
      </w:r>
      <w:r>
        <w:rPr>
          <w:spacing w:val="-50"/>
        </w:rPr>
        <w:t xml:space="preserve"> </w:t>
      </w:r>
      <w:r>
        <w:t>may</w:t>
      </w:r>
      <w:r>
        <w:rPr>
          <w:spacing w:val="-50"/>
        </w:rPr>
        <w:t xml:space="preserve"> </w:t>
      </w:r>
      <w:r>
        <w:rPr>
          <w:spacing w:val="3"/>
        </w:rPr>
        <w:t xml:space="preserve">find </w:t>
      </w:r>
      <w:r>
        <w:rPr>
          <w:w w:val="95"/>
        </w:rPr>
        <w:t xml:space="preserve">special concessions </w:t>
      </w:r>
      <w:r>
        <w:rPr>
          <w:spacing w:val="2"/>
          <w:w w:val="95"/>
        </w:rPr>
        <w:t xml:space="preserve">available for </w:t>
      </w:r>
      <w:r>
        <w:rPr>
          <w:w w:val="95"/>
        </w:rPr>
        <w:t>expatriates, such as advantageous tax rates and deductions</w:t>
      </w:r>
      <w:r>
        <w:rPr>
          <w:spacing w:val="-41"/>
          <w:w w:val="95"/>
        </w:rPr>
        <w:t xml:space="preserve"> </w:t>
      </w:r>
      <w:r>
        <w:rPr>
          <w:w w:val="95"/>
        </w:rPr>
        <w:t>or</w:t>
      </w:r>
      <w:r>
        <w:rPr>
          <w:spacing w:val="-34"/>
          <w:w w:val="95"/>
        </w:rPr>
        <w:t xml:space="preserve"> </w:t>
      </w:r>
      <w:r>
        <w:rPr>
          <w:w w:val="95"/>
        </w:rPr>
        <w:t>credits,</w:t>
      </w:r>
      <w:r>
        <w:rPr>
          <w:spacing w:val="-28"/>
          <w:w w:val="95"/>
        </w:rPr>
        <w:t xml:space="preserve"> </w:t>
      </w:r>
      <w:r>
        <w:rPr>
          <w:spacing w:val="2"/>
          <w:w w:val="95"/>
        </w:rPr>
        <w:t>individual</w:t>
      </w:r>
      <w:r>
        <w:rPr>
          <w:spacing w:val="-36"/>
          <w:w w:val="95"/>
        </w:rPr>
        <w:t xml:space="preserve"> </w:t>
      </w:r>
      <w:r>
        <w:rPr>
          <w:w w:val="95"/>
        </w:rPr>
        <w:t>circumstances</w:t>
      </w:r>
      <w:r>
        <w:rPr>
          <w:spacing w:val="-40"/>
          <w:w w:val="95"/>
        </w:rPr>
        <w:t xml:space="preserve"> </w:t>
      </w:r>
      <w:r>
        <w:rPr>
          <w:w w:val="95"/>
        </w:rPr>
        <w:t>do</w:t>
      </w:r>
      <w:r>
        <w:rPr>
          <w:spacing w:val="-41"/>
          <w:w w:val="95"/>
        </w:rPr>
        <w:t xml:space="preserve"> </w:t>
      </w:r>
      <w:r>
        <w:rPr>
          <w:w w:val="95"/>
        </w:rPr>
        <w:t>not</w:t>
      </w:r>
      <w:r>
        <w:rPr>
          <w:spacing w:val="-32"/>
          <w:w w:val="95"/>
        </w:rPr>
        <w:t xml:space="preserve"> </w:t>
      </w:r>
      <w:r>
        <w:rPr>
          <w:w w:val="95"/>
        </w:rPr>
        <w:t>always</w:t>
      </w:r>
      <w:r>
        <w:rPr>
          <w:spacing w:val="-41"/>
          <w:w w:val="95"/>
        </w:rPr>
        <w:t xml:space="preserve"> </w:t>
      </w:r>
      <w:r>
        <w:rPr>
          <w:spacing w:val="2"/>
          <w:w w:val="95"/>
        </w:rPr>
        <w:t>allow</w:t>
      </w:r>
      <w:r>
        <w:rPr>
          <w:spacing w:val="-39"/>
          <w:w w:val="95"/>
        </w:rPr>
        <w:t xml:space="preserve"> </w:t>
      </w:r>
      <w:r>
        <w:rPr>
          <w:spacing w:val="2"/>
          <w:w w:val="95"/>
        </w:rPr>
        <w:t>assignees</w:t>
      </w:r>
      <w:r>
        <w:rPr>
          <w:spacing w:val="-40"/>
          <w:w w:val="95"/>
        </w:rPr>
        <w:t xml:space="preserve"> </w:t>
      </w:r>
      <w:r>
        <w:rPr>
          <w:w w:val="95"/>
        </w:rPr>
        <w:t>to</w:t>
      </w:r>
      <w:r>
        <w:rPr>
          <w:spacing w:val="-31"/>
          <w:w w:val="95"/>
        </w:rPr>
        <w:t xml:space="preserve"> </w:t>
      </w:r>
      <w:r>
        <w:rPr>
          <w:w w:val="95"/>
        </w:rPr>
        <w:t>claim the</w:t>
      </w:r>
      <w:r>
        <w:rPr>
          <w:spacing w:val="-15"/>
          <w:w w:val="95"/>
        </w:rPr>
        <w:t xml:space="preserve"> </w:t>
      </w:r>
      <w:r>
        <w:rPr>
          <w:w w:val="95"/>
        </w:rPr>
        <w:t>same</w:t>
      </w:r>
      <w:r>
        <w:rPr>
          <w:spacing w:val="-15"/>
          <w:w w:val="95"/>
        </w:rPr>
        <w:t xml:space="preserve"> </w:t>
      </w:r>
      <w:r>
        <w:rPr>
          <w:w w:val="95"/>
        </w:rPr>
        <w:t>deductions</w:t>
      </w:r>
      <w:r>
        <w:rPr>
          <w:spacing w:val="-34"/>
          <w:w w:val="95"/>
        </w:rPr>
        <w:t xml:space="preserve"> </w:t>
      </w:r>
      <w:r>
        <w:rPr>
          <w:w w:val="95"/>
        </w:rPr>
        <w:t>as</w:t>
      </w:r>
      <w:r>
        <w:rPr>
          <w:spacing w:val="-20"/>
          <w:w w:val="95"/>
        </w:rPr>
        <w:t xml:space="preserve"> </w:t>
      </w:r>
      <w:r>
        <w:rPr>
          <w:spacing w:val="3"/>
          <w:w w:val="95"/>
        </w:rPr>
        <w:t>their</w:t>
      </w:r>
      <w:r>
        <w:rPr>
          <w:spacing w:val="-40"/>
          <w:w w:val="95"/>
        </w:rPr>
        <w:t xml:space="preserve"> </w:t>
      </w:r>
      <w:r>
        <w:rPr>
          <w:w w:val="95"/>
        </w:rPr>
        <w:t>local</w:t>
      </w:r>
      <w:r>
        <w:rPr>
          <w:spacing w:val="-14"/>
          <w:w w:val="95"/>
        </w:rPr>
        <w:t xml:space="preserve"> </w:t>
      </w:r>
      <w:r>
        <w:rPr>
          <w:w w:val="95"/>
        </w:rPr>
        <w:t>counterparts.</w:t>
      </w:r>
      <w:r>
        <w:rPr>
          <w:spacing w:val="-19"/>
          <w:w w:val="95"/>
        </w:rPr>
        <w:t xml:space="preserve"> </w:t>
      </w:r>
      <w:r>
        <w:rPr>
          <w:w w:val="95"/>
        </w:rPr>
        <w:t>For</w:t>
      </w:r>
      <w:r>
        <w:rPr>
          <w:spacing w:val="-25"/>
          <w:w w:val="95"/>
        </w:rPr>
        <w:t xml:space="preserve"> </w:t>
      </w:r>
      <w:r>
        <w:rPr>
          <w:spacing w:val="3"/>
          <w:w w:val="95"/>
        </w:rPr>
        <w:t>example,</w:t>
      </w:r>
      <w:r>
        <w:rPr>
          <w:spacing w:val="-33"/>
          <w:w w:val="95"/>
        </w:rPr>
        <w:t xml:space="preserve"> </w:t>
      </w:r>
      <w:r>
        <w:rPr>
          <w:spacing w:val="2"/>
          <w:w w:val="95"/>
        </w:rPr>
        <w:t>they</w:t>
      </w:r>
      <w:r>
        <w:rPr>
          <w:spacing w:val="-33"/>
          <w:w w:val="95"/>
        </w:rPr>
        <w:t xml:space="preserve"> </w:t>
      </w:r>
      <w:r>
        <w:rPr>
          <w:spacing w:val="5"/>
          <w:w w:val="95"/>
        </w:rPr>
        <w:t>will</w:t>
      </w:r>
      <w:r>
        <w:rPr>
          <w:spacing w:val="-28"/>
          <w:w w:val="95"/>
        </w:rPr>
        <w:t xml:space="preserve"> </w:t>
      </w:r>
      <w:r>
        <w:rPr>
          <w:w w:val="95"/>
        </w:rPr>
        <w:t>probably</w:t>
      </w:r>
      <w:r>
        <w:rPr>
          <w:spacing w:val="-33"/>
          <w:w w:val="95"/>
        </w:rPr>
        <w:t xml:space="preserve"> </w:t>
      </w:r>
      <w:r>
        <w:rPr>
          <w:w w:val="95"/>
        </w:rPr>
        <w:t xml:space="preserve">rent </w:t>
      </w:r>
      <w:r>
        <w:t>a</w:t>
      </w:r>
      <w:r>
        <w:rPr>
          <w:spacing w:val="-39"/>
        </w:rPr>
        <w:t xml:space="preserve"> </w:t>
      </w:r>
      <w:r>
        <w:t>home</w:t>
      </w:r>
      <w:r>
        <w:rPr>
          <w:spacing w:val="-48"/>
        </w:rPr>
        <w:t xml:space="preserve"> </w:t>
      </w:r>
      <w:r>
        <w:rPr>
          <w:spacing w:val="4"/>
        </w:rPr>
        <w:t>while</w:t>
      </w:r>
      <w:r>
        <w:rPr>
          <w:spacing w:val="-48"/>
        </w:rPr>
        <w:t xml:space="preserve"> </w:t>
      </w:r>
      <w:r>
        <w:t>abroad,</w:t>
      </w:r>
      <w:r>
        <w:rPr>
          <w:spacing w:val="-43"/>
        </w:rPr>
        <w:t xml:space="preserve"> </w:t>
      </w:r>
      <w:r>
        <w:t>thus</w:t>
      </w:r>
      <w:r>
        <w:rPr>
          <w:spacing w:val="-43"/>
        </w:rPr>
        <w:t xml:space="preserve"> </w:t>
      </w:r>
      <w:r>
        <w:rPr>
          <w:spacing w:val="2"/>
        </w:rPr>
        <w:t>preventing</w:t>
      </w:r>
      <w:r>
        <w:rPr>
          <w:spacing w:val="-52"/>
        </w:rPr>
        <w:t xml:space="preserve"> </w:t>
      </w:r>
      <w:r>
        <w:rPr>
          <w:spacing w:val="2"/>
        </w:rPr>
        <w:t>them</w:t>
      </w:r>
      <w:r>
        <w:rPr>
          <w:spacing w:val="-52"/>
        </w:rPr>
        <w:t xml:space="preserve"> </w:t>
      </w:r>
      <w:r>
        <w:t>from</w:t>
      </w:r>
      <w:r>
        <w:rPr>
          <w:spacing w:val="-52"/>
        </w:rPr>
        <w:t xml:space="preserve"> </w:t>
      </w:r>
      <w:r>
        <w:t>taking</w:t>
      </w:r>
      <w:r>
        <w:rPr>
          <w:spacing w:val="-45"/>
        </w:rPr>
        <w:t xml:space="preserve"> </w:t>
      </w:r>
      <w:r>
        <w:t>any</w:t>
      </w:r>
      <w:r>
        <w:rPr>
          <w:spacing w:val="-43"/>
        </w:rPr>
        <w:t xml:space="preserve"> </w:t>
      </w:r>
      <w:r>
        <w:rPr>
          <w:spacing w:val="4"/>
        </w:rPr>
        <w:t>existing</w:t>
      </w:r>
      <w:r>
        <w:rPr>
          <w:spacing w:val="-52"/>
        </w:rPr>
        <w:t xml:space="preserve"> </w:t>
      </w:r>
      <w:r>
        <w:t>tax</w:t>
      </w:r>
      <w:r>
        <w:rPr>
          <w:spacing w:val="-48"/>
        </w:rPr>
        <w:t xml:space="preserve"> </w:t>
      </w:r>
      <w:r>
        <w:t xml:space="preserve">deduction </w:t>
      </w:r>
      <w:r>
        <w:rPr>
          <w:spacing w:val="2"/>
        </w:rPr>
        <w:t xml:space="preserve">for </w:t>
      </w:r>
      <w:r>
        <w:t>mortgage</w:t>
      </w:r>
      <w:r>
        <w:rPr>
          <w:spacing w:val="-38"/>
        </w:rPr>
        <w:t xml:space="preserve"> </w:t>
      </w:r>
      <w:r>
        <w:rPr>
          <w:spacing w:val="2"/>
        </w:rPr>
        <w:t>interest.</w:t>
      </w:r>
    </w:p>
    <w:p w14:paraId="409030E7" w14:textId="77777777" w:rsidR="00895EAC" w:rsidRDefault="00895EAC">
      <w:pPr>
        <w:pStyle w:val="BodyText"/>
        <w:spacing w:before="4"/>
        <w:rPr>
          <w:sz w:val="25"/>
        </w:rPr>
      </w:pPr>
    </w:p>
    <w:p w14:paraId="76B0D805" w14:textId="77777777" w:rsidR="00895EAC" w:rsidRDefault="00D37152">
      <w:pPr>
        <w:pStyle w:val="BodyText"/>
        <w:ind w:left="966"/>
      </w:pPr>
      <w:r>
        <w:rPr>
          <w:spacing w:val="2"/>
        </w:rPr>
        <w:t>Another</w:t>
      </w:r>
      <w:r>
        <w:rPr>
          <w:spacing w:val="-49"/>
        </w:rPr>
        <w:t xml:space="preserve"> </w:t>
      </w:r>
      <w:r>
        <w:rPr>
          <w:spacing w:val="2"/>
        </w:rPr>
        <w:t xml:space="preserve">possible </w:t>
      </w:r>
      <w:r>
        <w:t xml:space="preserve">reason </w:t>
      </w:r>
      <w:r>
        <w:rPr>
          <w:spacing w:val="4"/>
        </w:rPr>
        <w:t xml:space="preserve">is </w:t>
      </w:r>
      <w:r>
        <w:t xml:space="preserve">that </w:t>
      </w:r>
      <w:r>
        <w:rPr>
          <w:spacing w:val="2"/>
        </w:rPr>
        <w:t xml:space="preserve">they </w:t>
      </w:r>
      <w:r>
        <w:rPr>
          <w:spacing w:val="-3"/>
        </w:rPr>
        <w:t xml:space="preserve">are </w:t>
      </w:r>
      <w:r>
        <w:rPr>
          <w:spacing w:val="5"/>
        </w:rPr>
        <w:t xml:space="preserve">likely </w:t>
      </w:r>
      <w:r>
        <w:t xml:space="preserve">to make charitable and </w:t>
      </w:r>
      <w:r>
        <w:rPr>
          <w:spacing w:val="2"/>
        </w:rPr>
        <w:t>pension</w:t>
      </w:r>
    </w:p>
    <w:p w14:paraId="795C2A4E" w14:textId="77777777" w:rsidR="00895EAC" w:rsidRDefault="00D37152">
      <w:pPr>
        <w:pStyle w:val="BodyText"/>
        <w:spacing w:before="76" w:line="319" w:lineRule="auto"/>
        <w:ind w:left="966"/>
      </w:pPr>
      <w:r>
        <w:rPr>
          <w:w w:val="95"/>
        </w:rPr>
        <w:t>contributions</w:t>
      </w:r>
      <w:r>
        <w:rPr>
          <w:spacing w:val="-29"/>
          <w:w w:val="95"/>
        </w:rPr>
        <w:t xml:space="preserve"> </w:t>
      </w:r>
      <w:r>
        <w:rPr>
          <w:spacing w:val="4"/>
          <w:w w:val="95"/>
        </w:rPr>
        <w:t>in</w:t>
      </w:r>
      <w:r>
        <w:rPr>
          <w:spacing w:val="-13"/>
          <w:w w:val="95"/>
        </w:rPr>
        <w:t xml:space="preserve"> </w:t>
      </w:r>
      <w:r>
        <w:rPr>
          <w:spacing w:val="3"/>
          <w:w w:val="95"/>
        </w:rPr>
        <w:t>their</w:t>
      </w:r>
      <w:r>
        <w:rPr>
          <w:spacing w:val="-34"/>
          <w:w w:val="95"/>
        </w:rPr>
        <w:t xml:space="preserve"> </w:t>
      </w:r>
      <w:r>
        <w:rPr>
          <w:w w:val="95"/>
        </w:rPr>
        <w:t>home</w:t>
      </w:r>
      <w:r>
        <w:rPr>
          <w:spacing w:val="-6"/>
          <w:w w:val="95"/>
        </w:rPr>
        <w:t xml:space="preserve"> </w:t>
      </w:r>
      <w:r>
        <w:rPr>
          <w:spacing w:val="-3"/>
          <w:w w:val="95"/>
        </w:rPr>
        <w:t>country,</w:t>
      </w:r>
      <w:r>
        <w:rPr>
          <w:spacing w:val="-10"/>
          <w:w w:val="95"/>
        </w:rPr>
        <w:t xml:space="preserve"> </w:t>
      </w:r>
      <w:r>
        <w:rPr>
          <w:w w:val="95"/>
        </w:rPr>
        <w:t>again</w:t>
      </w:r>
      <w:r>
        <w:rPr>
          <w:spacing w:val="-29"/>
          <w:w w:val="95"/>
        </w:rPr>
        <w:t xml:space="preserve"> </w:t>
      </w:r>
      <w:r>
        <w:rPr>
          <w:spacing w:val="2"/>
          <w:w w:val="95"/>
        </w:rPr>
        <w:t>prohibiting</w:t>
      </w:r>
      <w:r>
        <w:rPr>
          <w:spacing w:val="-32"/>
          <w:w w:val="95"/>
        </w:rPr>
        <w:t xml:space="preserve"> </w:t>
      </w:r>
      <w:r>
        <w:rPr>
          <w:w w:val="95"/>
        </w:rPr>
        <w:t>the</w:t>
      </w:r>
      <w:r>
        <w:rPr>
          <w:spacing w:val="-22"/>
          <w:w w:val="95"/>
        </w:rPr>
        <w:t xml:space="preserve"> </w:t>
      </w:r>
      <w:r>
        <w:rPr>
          <w:w w:val="95"/>
        </w:rPr>
        <w:t>use</w:t>
      </w:r>
      <w:r>
        <w:rPr>
          <w:spacing w:val="-5"/>
          <w:w w:val="95"/>
        </w:rPr>
        <w:t xml:space="preserve"> </w:t>
      </w:r>
      <w:r>
        <w:rPr>
          <w:w w:val="95"/>
        </w:rPr>
        <w:t>of</w:t>
      </w:r>
      <w:r>
        <w:rPr>
          <w:spacing w:val="-8"/>
          <w:w w:val="95"/>
        </w:rPr>
        <w:t xml:space="preserve"> </w:t>
      </w:r>
      <w:r>
        <w:rPr>
          <w:w w:val="95"/>
        </w:rPr>
        <w:t>deductions.</w:t>
      </w:r>
      <w:r>
        <w:rPr>
          <w:spacing w:val="-27"/>
          <w:w w:val="95"/>
        </w:rPr>
        <w:t xml:space="preserve"> </w:t>
      </w:r>
      <w:r>
        <w:rPr>
          <w:w w:val="95"/>
        </w:rPr>
        <w:t>On</w:t>
      </w:r>
      <w:r>
        <w:rPr>
          <w:spacing w:val="-13"/>
          <w:w w:val="95"/>
        </w:rPr>
        <w:t xml:space="preserve"> </w:t>
      </w:r>
      <w:r>
        <w:rPr>
          <w:w w:val="95"/>
        </w:rPr>
        <w:t xml:space="preserve">the </w:t>
      </w:r>
      <w:r>
        <w:t>other</w:t>
      </w:r>
      <w:r>
        <w:rPr>
          <w:spacing w:val="-42"/>
        </w:rPr>
        <w:t xml:space="preserve"> </w:t>
      </w:r>
      <w:r>
        <w:t>hand,</w:t>
      </w:r>
      <w:r>
        <w:rPr>
          <w:spacing w:val="-36"/>
        </w:rPr>
        <w:t xml:space="preserve"> </w:t>
      </w:r>
      <w:r>
        <w:t>there</w:t>
      </w:r>
      <w:r>
        <w:rPr>
          <w:spacing w:val="-44"/>
        </w:rPr>
        <w:t xml:space="preserve"> </w:t>
      </w:r>
      <w:r>
        <w:rPr>
          <w:spacing w:val="5"/>
        </w:rPr>
        <w:t>will</w:t>
      </w:r>
      <w:r>
        <w:rPr>
          <w:spacing w:val="-43"/>
        </w:rPr>
        <w:t xml:space="preserve"> </w:t>
      </w:r>
      <w:r>
        <w:rPr>
          <w:spacing w:val="2"/>
        </w:rPr>
        <w:t>often</w:t>
      </w:r>
      <w:r>
        <w:rPr>
          <w:spacing w:val="-48"/>
        </w:rPr>
        <w:t xml:space="preserve"> </w:t>
      </w:r>
      <w:r>
        <w:t>be</w:t>
      </w:r>
      <w:r>
        <w:rPr>
          <w:spacing w:val="-43"/>
        </w:rPr>
        <w:t xml:space="preserve"> </w:t>
      </w:r>
      <w:r>
        <w:t>situations</w:t>
      </w:r>
      <w:r>
        <w:rPr>
          <w:spacing w:val="-47"/>
        </w:rPr>
        <w:t xml:space="preserve"> </w:t>
      </w:r>
      <w:r>
        <w:t>where</w:t>
      </w:r>
      <w:r>
        <w:rPr>
          <w:spacing w:val="-44"/>
        </w:rPr>
        <w:t xml:space="preserve"> </w:t>
      </w:r>
      <w:r>
        <w:t>the</w:t>
      </w:r>
      <w:r>
        <w:rPr>
          <w:spacing w:val="-34"/>
        </w:rPr>
        <w:t xml:space="preserve"> </w:t>
      </w:r>
      <w:r>
        <w:t>host-country</w:t>
      </w:r>
      <w:r>
        <w:rPr>
          <w:spacing w:val="-47"/>
        </w:rPr>
        <w:t xml:space="preserve"> </w:t>
      </w:r>
      <w:r>
        <w:rPr>
          <w:spacing w:val="2"/>
        </w:rPr>
        <w:t>taxes</w:t>
      </w:r>
      <w:r>
        <w:rPr>
          <w:spacing w:val="-47"/>
        </w:rPr>
        <w:t xml:space="preserve"> </w:t>
      </w:r>
      <w:r>
        <w:rPr>
          <w:spacing w:val="-3"/>
        </w:rPr>
        <w:t>are</w:t>
      </w:r>
      <w:r>
        <w:rPr>
          <w:spacing w:val="-34"/>
        </w:rPr>
        <w:t xml:space="preserve"> </w:t>
      </w:r>
      <w:r>
        <w:rPr>
          <w:spacing w:val="-3"/>
        </w:rPr>
        <w:t>lower.</w:t>
      </w:r>
    </w:p>
    <w:p w14:paraId="5FCFE127" w14:textId="77777777" w:rsidR="00895EAC" w:rsidRDefault="00D37152">
      <w:pPr>
        <w:pStyle w:val="BodyText"/>
        <w:spacing w:line="307" w:lineRule="auto"/>
        <w:ind w:left="966" w:right="609"/>
      </w:pPr>
      <w:r>
        <w:rPr>
          <w:noProof/>
        </w:rPr>
        <w:drawing>
          <wp:anchor distT="0" distB="0" distL="0" distR="0" simplePos="0" relativeHeight="485630976" behindDoc="1" locked="0" layoutInCell="1" allowOverlap="1" wp14:anchorId="014F41D4" wp14:editId="589D11D2">
            <wp:simplePos x="0" y="0"/>
            <wp:positionH relativeFrom="page">
              <wp:posOffset>818737</wp:posOffset>
            </wp:positionH>
            <wp:positionV relativeFrom="paragraph">
              <wp:posOffset>185113</wp:posOffset>
            </wp:positionV>
            <wp:extent cx="2037323" cy="1047749"/>
            <wp:effectExtent l="0" t="0" r="0" b="0"/>
            <wp:wrapNone/>
            <wp:docPr id="1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2.png"/>
                    <pic:cNvPicPr/>
                  </pic:nvPicPr>
                  <pic:blipFill>
                    <a:blip r:embed="rId8" cstate="print"/>
                    <a:stretch>
                      <a:fillRect/>
                    </a:stretch>
                  </pic:blipFill>
                  <pic:spPr>
                    <a:xfrm>
                      <a:off x="0" y="0"/>
                      <a:ext cx="2037323" cy="1047749"/>
                    </a:xfrm>
                    <a:prstGeom prst="rect">
                      <a:avLst/>
                    </a:prstGeom>
                  </pic:spPr>
                </pic:pic>
              </a:graphicData>
            </a:graphic>
          </wp:anchor>
        </w:drawing>
      </w:r>
      <w:r>
        <w:t>These</w:t>
      </w:r>
      <w:r>
        <w:rPr>
          <w:spacing w:val="-52"/>
        </w:rPr>
        <w:t xml:space="preserve"> </w:t>
      </w:r>
      <w:r>
        <w:t>cases</w:t>
      </w:r>
      <w:r>
        <w:rPr>
          <w:spacing w:val="-48"/>
        </w:rPr>
        <w:t xml:space="preserve"> </w:t>
      </w:r>
      <w:r>
        <w:rPr>
          <w:spacing w:val="2"/>
        </w:rPr>
        <w:t>result</w:t>
      </w:r>
      <w:r>
        <w:rPr>
          <w:spacing w:val="-55"/>
        </w:rPr>
        <w:t xml:space="preserve"> </w:t>
      </w:r>
      <w:r>
        <w:rPr>
          <w:spacing w:val="4"/>
        </w:rPr>
        <w:t>in</w:t>
      </w:r>
      <w:r>
        <w:rPr>
          <w:spacing w:val="-49"/>
        </w:rPr>
        <w:t xml:space="preserve"> </w:t>
      </w:r>
      <w:r>
        <w:t>a</w:t>
      </w:r>
      <w:r>
        <w:rPr>
          <w:spacing w:val="-45"/>
        </w:rPr>
        <w:t xml:space="preserve"> </w:t>
      </w:r>
      <w:r>
        <w:rPr>
          <w:spacing w:val="3"/>
        </w:rPr>
        <w:t>windfall</w:t>
      </w:r>
      <w:r>
        <w:rPr>
          <w:spacing w:val="-52"/>
        </w:rPr>
        <w:t xml:space="preserve"> </w:t>
      </w:r>
      <w:r>
        <w:t>that</w:t>
      </w:r>
      <w:r>
        <w:rPr>
          <w:spacing w:val="-55"/>
        </w:rPr>
        <w:t xml:space="preserve"> </w:t>
      </w:r>
      <w:r>
        <w:rPr>
          <w:spacing w:val="2"/>
        </w:rPr>
        <w:t>would</w:t>
      </w:r>
      <w:r>
        <w:rPr>
          <w:spacing w:val="-54"/>
        </w:rPr>
        <w:t xml:space="preserve"> </w:t>
      </w:r>
      <w:r>
        <w:t>revert</w:t>
      </w:r>
      <w:r>
        <w:rPr>
          <w:spacing w:val="-55"/>
        </w:rPr>
        <w:t xml:space="preserve"> </w:t>
      </w:r>
      <w:r>
        <w:rPr>
          <w:spacing w:val="4"/>
        </w:rPr>
        <w:t>either</w:t>
      </w:r>
      <w:r>
        <w:rPr>
          <w:spacing w:val="-57"/>
        </w:rPr>
        <w:t xml:space="preserve"> </w:t>
      </w:r>
      <w:r>
        <w:t>to</w:t>
      </w:r>
      <w:r>
        <w:rPr>
          <w:spacing w:val="-49"/>
        </w:rPr>
        <w:t xml:space="preserve"> </w:t>
      </w:r>
      <w:r>
        <w:t>you</w:t>
      </w:r>
      <w:r>
        <w:rPr>
          <w:spacing w:val="-49"/>
        </w:rPr>
        <w:t xml:space="preserve"> </w:t>
      </w:r>
      <w:r>
        <w:t>or</w:t>
      </w:r>
      <w:r>
        <w:rPr>
          <w:spacing w:val="-50"/>
        </w:rPr>
        <w:t xml:space="preserve"> </w:t>
      </w:r>
      <w:r>
        <w:t>your</w:t>
      </w:r>
      <w:r>
        <w:rPr>
          <w:spacing w:val="-51"/>
        </w:rPr>
        <w:t xml:space="preserve"> </w:t>
      </w:r>
      <w:r>
        <w:t xml:space="preserve">employer, </w:t>
      </w:r>
      <w:r>
        <w:rPr>
          <w:spacing w:val="3"/>
        </w:rPr>
        <w:t>depending</w:t>
      </w:r>
      <w:r>
        <w:rPr>
          <w:spacing w:val="-40"/>
        </w:rPr>
        <w:t xml:space="preserve"> </w:t>
      </w:r>
      <w:r>
        <w:t>on</w:t>
      </w:r>
      <w:r>
        <w:rPr>
          <w:spacing w:val="-38"/>
        </w:rPr>
        <w:t xml:space="preserve"> </w:t>
      </w:r>
      <w:r>
        <w:t>how</w:t>
      </w:r>
      <w:r>
        <w:rPr>
          <w:spacing w:val="-21"/>
        </w:rPr>
        <w:t xml:space="preserve"> </w:t>
      </w:r>
      <w:r>
        <w:t>the</w:t>
      </w:r>
      <w:r>
        <w:rPr>
          <w:spacing w:val="-17"/>
        </w:rPr>
        <w:t xml:space="preserve"> </w:t>
      </w:r>
      <w:r>
        <w:t>company</w:t>
      </w:r>
      <w:r>
        <w:rPr>
          <w:spacing w:val="-22"/>
        </w:rPr>
        <w:t xml:space="preserve"> </w:t>
      </w:r>
      <w:r>
        <w:rPr>
          <w:spacing w:val="2"/>
        </w:rPr>
        <w:t>handles</w:t>
      </w:r>
      <w:r>
        <w:rPr>
          <w:spacing w:val="-37"/>
        </w:rPr>
        <w:t xml:space="preserve"> </w:t>
      </w:r>
      <w:r>
        <w:t>your</w:t>
      </w:r>
      <w:r>
        <w:rPr>
          <w:spacing w:val="-28"/>
        </w:rPr>
        <w:t xml:space="preserve"> </w:t>
      </w:r>
      <w:r>
        <w:rPr>
          <w:spacing w:val="2"/>
        </w:rPr>
        <w:t>taxes.</w:t>
      </w:r>
    </w:p>
    <w:p w14:paraId="44FD87E2" w14:textId="77777777" w:rsidR="00895EAC" w:rsidRDefault="00895EAC">
      <w:pPr>
        <w:pStyle w:val="BodyText"/>
        <w:spacing w:before="1"/>
        <w:rPr>
          <w:sz w:val="25"/>
        </w:rPr>
      </w:pPr>
    </w:p>
    <w:p w14:paraId="4D52C676" w14:textId="77777777" w:rsidR="00895EAC" w:rsidRDefault="00D37152">
      <w:pPr>
        <w:pStyle w:val="BodyText"/>
        <w:spacing w:line="312" w:lineRule="auto"/>
        <w:ind w:left="966" w:right="270"/>
      </w:pPr>
      <w:r>
        <w:rPr>
          <w:spacing w:val="-4"/>
        </w:rPr>
        <w:t xml:space="preserve">Many </w:t>
      </w:r>
      <w:r>
        <w:t xml:space="preserve">companies provide allowances on a </w:t>
      </w:r>
      <w:r>
        <w:rPr>
          <w:spacing w:val="3"/>
        </w:rPr>
        <w:t xml:space="preserve">tax-free </w:t>
      </w:r>
      <w:r>
        <w:t xml:space="preserve">basis to </w:t>
      </w:r>
      <w:r>
        <w:rPr>
          <w:spacing w:val="4"/>
        </w:rPr>
        <w:t xml:space="preserve">help </w:t>
      </w:r>
      <w:r>
        <w:rPr>
          <w:spacing w:val="2"/>
        </w:rPr>
        <w:t xml:space="preserve">them </w:t>
      </w:r>
      <w:r>
        <w:t xml:space="preserve">pay </w:t>
      </w:r>
      <w:r>
        <w:rPr>
          <w:spacing w:val="2"/>
        </w:rPr>
        <w:t xml:space="preserve">for </w:t>
      </w:r>
      <w:r>
        <w:rPr>
          <w:spacing w:val="2"/>
          <w:w w:val="95"/>
        </w:rPr>
        <w:t>miscellaneous</w:t>
      </w:r>
      <w:r>
        <w:rPr>
          <w:spacing w:val="-41"/>
          <w:w w:val="95"/>
        </w:rPr>
        <w:t xml:space="preserve"> </w:t>
      </w:r>
      <w:r>
        <w:rPr>
          <w:spacing w:val="2"/>
          <w:w w:val="95"/>
        </w:rPr>
        <w:t>expenses</w:t>
      </w:r>
      <w:r>
        <w:rPr>
          <w:spacing w:val="-40"/>
          <w:w w:val="95"/>
        </w:rPr>
        <w:t xml:space="preserve"> </w:t>
      </w:r>
      <w:r>
        <w:rPr>
          <w:w w:val="95"/>
        </w:rPr>
        <w:t>related</w:t>
      </w:r>
      <w:r>
        <w:rPr>
          <w:spacing w:val="-41"/>
          <w:w w:val="95"/>
        </w:rPr>
        <w:t xml:space="preserve"> </w:t>
      </w:r>
      <w:r>
        <w:rPr>
          <w:w w:val="95"/>
        </w:rPr>
        <w:t>to</w:t>
      </w:r>
      <w:r>
        <w:rPr>
          <w:spacing w:val="-41"/>
          <w:w w:val="95"/>
        </w:rPr>
        <w:t xml:space="preserve"> </w:t>
      </w:r>
      <w:r>
        <w:rPr>
          <w:spacing w:val="3"/>
          <w:w w:val="95"/>
        </w:rPr>
        <w:t>their</w:t>
      </w:r>
      <w:r>
        <w:rPr>
          <w:spacing w:val="-44"/>
          <w:w w:val="95"/>
        </w:rPr>
        <w:t xml:space="preserve"> </w:t>
      </w:r>
      <w:r>
        <w:rPr>
          <w:w w:val="95"/>
        </w:rPr>
        <w:t>international</w:t>
      </w:r>
      <w:r>
        <w:rPr>
          <w:spacing w:val="-36"/>
          <w:w w:val="95"/>
        </w:rPr>
        <w:t xml:space="preserve"> </w:t>
      </w:r>
      <w:r>
        <w:rPr>
          <w:spacing w:val="2"/>
          <w:w w:val="95"/>
        </w:rPr>
        <w:t>assignment.</w:t>
      </w:r>
      <w:r>
        <w:rPr>
          <w:spacing w:val="-39"/>
          <w:w w:val="95"/>
        </w:rPr>
        <w:t xml:space="preserve"> </w:t>
      </w:r>
      <w:r>
        <w:rPr>
          <w:w w:val="95"/>
        </w:rPr>
        <w:t>For</w:t>
      </w:r>
      <w:r>
        <w:rPr>
          <w:spacing w:val="-45"/>
          <w:w w:val="95"/>
        </w:rPr>
        <w:t xml:space="preserve"> </w:t>
      </w:r>
      <w:r>
        <w:rPr>
          <w:spacing w:val="3"/>
          <w:w w:val="95"/>
        </w:rPr>
        <w:t>example,</w:t>
      </w:r>
      <w:r>
        <w:rPr>
          <w:spacing w:val="-38"/>
          <w:w w:val="95"/>
        </w:rPr>
        <w:t xml:space="preserve"> </w:t>
      </w:r>
      <w:r>
        <w:rPr>
          <w:w w:val="95"/>
        </w:rPr>
        <w:t xml:space="preserve">the </w:t>
      </w:r>
      <w:r>
        <w:rPr>
          <w:spacing w:val="3"/>
        </w:rPr>
        <w:t>employer</w:t>
      </w:r>
      <w:r>
        <w:rPr>
          <w:spacing w:val="-52"/>
        </w:rPr>
        <w:t xml:space="preserve"> </w:t>
      </w:r>
      <w:r>
        <w:t>might</w:t>
      </w:r>
      <w:r>
        <w:rPr>
          <w:spacing w:val="-49"/>
        </w:rPr>
        <w:t xml:space="preserve"> </w:t>
      </w:r>
      <w:r>
        <w:t>provide</w:t>
      </w:r>
      <w:r>
        <w:rPr>
          <w:spacing w:val="-45"/>
        </w:rPr>
        <w:t xml:space="preserve"> </w:t>
      </w:r>
      <w:r>
        <w:t>a</w:t>
      </w:r>
      <w:r>
        <w:rPr>
          <w:spacing w:val="-42"/>
        </w:rPr>
        <w:t xml:space="preserve"> </w:t>
      </w:r>
      <w:r>
        <w:t>relocation</w:t>
      </w:r>
      <w:r>
        <w:rPr>
          <w:spacing w:val="-48"/>
        </w:rPr>
        <w:t xml:space="preserve"> </w:t>
      </w:r>
      <w:r>
        <w:t>allowance</w:t>
      </w:r>
      <w:r>
        <w:rPr>
          <w:spacing w:val="-45"/>
        </w:rPr>
        <w:t xml:space="preserve"> </w:t>
      </w:r>
      <w:r>
        <w:t>to</w:t>
      </w:r>
      <w:r>
        <w:rPr>
          <w:spacing w:val="-40"/>
        </w:rPr>
        <w:t xml:space="preserve"> </w:t>
      </w:r>
      <w:r>
        <w:t>cover</w:t>
      </w:r>
      <w:r>
        <w:rPr>
          <w:spacing w:val="-42"/>
        </w:rPr>
        <w:t xml:space="preserve"> </w:t>
      </w:r>
      <w:r>
        <w:rPr>
          <w:spacing w:val="3"/>
        </w:rPr>
        <w:t>unspecified</w:t>
      </w:r>
      <w:r>
        <w:rPr>
          <w:spacing w:val="-49"/>
        </w:rPr>
        <w:t xml:space="preserve"> </w:t>
      </w:r>
      <w:r>
        <w:rPr>
          <w:spacing w:val="2"/>
        </w:rPr>
        <w:t xml:space="preserve">settling-in </w:t>
      </w:r>
      <w:r>
        <w:rPr>
          <w:spacing w:val="3"/>
          <w:w w:val="95"/>
        </w:rPr>
        <w:t>expenditures,</w:t>
      </w:r>
      <w:r>
        <w:rPr>
          <w:spacing w:val="-40"/>
          <w:w w:val="95"/>
        </w:rPr>
        <w:t xml:space="preserve"> </w:t>
      </w:r>
      <w:r>
        <w:rPr>
          <w:w w:val="95"/>
        </w:rPr>
        <w:t>such</w:t>
      </w:r>
      <w:r>
        <w:rPr>
          <w:spacing w:val="-41"/>
          <w:w w:val="95"/>
        </w:rPr>
        <w:t xml:space="preserve"> </w:t>
      </w:r>
      <w:r>
        <w:rPr>
          <w:w w:val="95"/>
        </w:rPr>
        <w:t>as</w:t>
      </w:r>
      <w:r>
        <w:rPr>
          <w:spacing w:val="-41"/>
          <w:w w:val="95"/>
        </w:rPr>
        <w:t xml:space="preserve"> </w:t>
      </w:r>
      <w:r>
        <w:rPr>
          <w:spacing w:val="3"/>
          <w:w w:val="95"/>
        </w:rPr>
        <w:t>new</w:t>
      </w:r>
      <w:r>
        <w:rPr>
          <w:spacing w:val="-29"/>
          <w:w w:val="95"/>
        </w:rPr>
        <w:t xml:space="preserve"> </w:t>
      </w:r>
      <w:r>
        <w:rPr>
          <w:w w:val="95"/>
        </w:rPr>
        <w:t>drapes</w:t>
      </w:r>
      <w:r>
        <w:rPr>
          <w:spacing w:val="-41"/>
          <w:w w:val="95"/>
        </w:rPr>
        <w:t xml:space="preserve"> </w:t>
      </w:r>
      <w:r>
        <w:rPr>
          <w:w w:val="95"/>
        </w:rPr>
        <w:t>or</w:t>
      </w:r>
      <w:r>
        <w:rPr>
          <w:spacing w:val="-23"/>
          <w:w w:val="95"/>
        </w:rPr>
        <w:t xml:space="preserve"> </w:t>
      </w:r>
      <w:r>
        <w:rPr>
          <w:w w:val="95"/>
        </w:rPr>
        <w:t>locks</w:t>
      </w:r>
      <w:r>
        <w:rPr>
          <w:spacing w:val="-30"/>
          <w:w w:val="95"/>
        </w:rPr>
        <w:t xml:space="preserve"> </w:t>
      </w:r>
      <w:r>
        <w:rPr>
          <w:spacing w:val="2"/>
          <w:w w:val="95"/>
        </w:rPr>
        <w:t>for</w:t>
      </w:r>
      <w:r>
        <w:rPr>
          <w:spacing w:val="-45"/>
          <w:w w:val="95"/>
        </w:rPr>
        <w:t xml:space="preserve"> </w:t>
      </w:r>
      <w:r>
        <w:rPr>
          <w:w w:val="95"/>
        </w:rPr>
        <w:t>the</w:t>
      </w:r>
      <w:r>
        <w:rPr>
          <w:spacing w:val="-26"/>
          <w:w w:val="95"/>
        </w:rPr>
        <w:t xml:space="preserve"> </w:t>
      </w:r>
      <w:r>
        <w:rPr>
          <w:spacing w:val="3"/>
          <w:w w:val="95"/>
        </w:rPr>
        <w:t>family</w:t>
      </w:r>
      <w:r>
        <w:rPr>
          <w:spacing w:val="-40"/>
          <w:w w:val="95"/>
        </w:rPr>
        <w:t xml:space="preserve"> </w:t>
      </w:r>
      <w:r>
        <w:rPr>
          <w:spacing w:val="2"/>
          <w:w w:val="95"/>
        </w:rPr>
        <w:t>residence.</w:t>
      </w:r>
      <w:r>
        <w:rPr>
          <w:spacing w:val="-40"/>
          <w:w w:val="95"/>
        </w:rPr>
        <w:t xml:space="preserve"> </w:t>
      </w:r>
      <w:r>
        <w:rPr>
          <w:spacing w:val="-7"/>
          <w:w w:val="95"/>
        </w:rPr>
        <w:t>Or,</w:t>
      </w:r>
      <w:r>
        <w:rPr>
          <w:spacing w:val="-40"/>
          <w:w w:val="95"/>
        </w:rPr>
        <w:t xml:space="preserve"> </w:t>
      </w:r>
      <w:r>
        <w:rPr>
          <w:w w:val="95"/>
        </w:rPr>
        <w:t>the</w:t>
      </w:r>
      <w:r>
        <w:rPr>
          <w:spacing w:val="-36"/>
          <w:w w:val="95"/>
        </w:rPr>
        <w:t xml:space="preserve"> </w:t>
      </w:r>
      <w:r>
        <w:rPr>
          <w:w w:val="95"/>
        </w:rPr>
        <w:t xml:space="preserve">company </w:t>
      </w:r>
      <w:r>
        <w:t>might</w:t>
      </w:r>
      <w:r>
        <w:rPr>
          <w:spacing w:val="-47"/>
        </w:rPr>
        <w:t xml:space="preserve"> </w:t>
      </w:r>
      <w:r>
        <w:t>pay</w:t>
      </w:r>
      <w:r>
        <w:rPr>
          <w:spacing w:val="-45"/>
        </w:rPr>
        <w:t xml:space="preserve"> </w:t>
      </w:r>
      <w:r>
        <w:t>a</w:t>
      </w:r>
      <w:r>
        <w:rPr>
          <w:spacing w:val="-48"/>
        </w:rPr>
        <w:t xml:space="preserve"> </w:t>
      </w:r>
      <w:r>
        <w:rPr>
          <w:spacing w:val="-3"/>
        </w:rPr>
        <w:t>car</w:t>
      </w:r>
      <w:r>
        <w:rPr>
          <w:spacing w:val="-41"/>
        </w:rPr>
        <w:t xml:space="preserve"> </w:t>
      </w:r>
      <w:r>
        <w:t>allowance</w:t>
      </w:r>
      <w:r>
        <w:rPr>
          <w:spacing w:val="-50"/>
        </w:rPr>
        <w:t xml:space="preserve"> </w:t>
      </w:r>
      <w:r>
        <w:t>to</w:t>
      </w:r>
      <w:r>
        <w:rPr>
          <w:spacing w:val="-45"/>
        </w:rPr>
        <w:t xml:space="preserve"> </w:t>
      </w:r>
      <w:r>
        <w:rPr>
          <w:spacing w:val="2"/>
        </w:rPr>
        <w:t>supplement</w:t>
      </w:r>
      <w:r>
        <w:rPr>
          <w:spacing w:val="-54"/>
        </w:rPr>
        <w:t xml:space="preserve"> </w:t>
      </w:r>
      <w:r>
        <w:t>loan</w:t>
      </w:r>
      <w:r>
        <w:rPr>
          <w:spacing w:val="-52"/>
        </w:rPr>
        <w:t xml:space="preserve"> </w:t>
      </w:r>
      <w:r>
        <w:t>payments</w:t>
      </w:r>
      <w:r>
        <w:rPr>
          <w:spacing w:val="-53"/>
        </w:rPr>
        <w:t xml:space="preserve"> </w:t>
      </w:r>
      <w:r>
        <w:t>or</w:t>
      </w:r>
      <w:r>
        <w:rPr>
          <w:spacing w:val="-41"/>
        </w:rPr>
        <w:t xml:space="preserve"> </w:t>
      </w:r>
      <w:r>
        <w:t>a</w:t>
      </w:r>
      <w:r>
        <w:rPr>
          <w:spacing w:val="-48"/>
        </w:rPr>
        <w:t xml:space="preserve"> </w:t>
      </w:r>
      <w:r>
        <w:rPr>
          <w:spacing w:val="2"/>
        </w:rPr>
        <w:t>hardship</w:t>
      </w:r>
      <w:r>
        <w:rPr>
          <w:spacing w:val="-46"/>
        </w:rPr>
        <w:t xml:space="preserve"> </w:t>
      </w:r>
      <w:r>
        <w:t>premium</w:t>
      </w:r>
      <w:r>
        <w:rPr>
          <w:spacing w:val="-53"/>
        </w:rPr>
        <w:t xml:space="preserve"> </w:t>
      </w:r>
      <w:r>
        <w:t>to compensate</w:t>
      </w:r>
      <w:r>
        <w:rPr>
          <w:spacing w:val="-46"/>
        </w:rPr>
        <w:t xml:space="preserve"> </w:t>
      </w:r>
      <w:r>
        <w:t>you</w:t>
      </w:r>
      <w:r>
        <w:rPr>
          <w:spacing w:val="-40"/>
        </w:rPr>
        <w:t xml:space="preserve"> </w:t>
      </w:r>
      <w:r>
        <w:rPr>
          <w:spacing w:val="2"/>
        </w:rPr>
        <w:t>for</w:t>
      </w:r>
      <w:r>
        <w:rPr>
          <w:spacing w:val="-43"/>
        </w:rPr>
        <w:t xml:space="preserve"> </w:t>
      </w:r>
      <w:r>
        <w:rPr>
          <w:spacing w:val="4"/>
        </w:rPr>
        <w:t>living</w:t>
      </w:r>
      <w:r>
        <w:rPr>
          <w:spacing w:val="-50"/>
        </w:rPr>
        <w:t xml:space="preserve"> </w:t>
      </w:r>
      <w:r>
        <w:t>and</w:t>
      </w:r>
      <w:r>
        <w:rPr>
          <w:spacing w:val="-49"/>
        </w:rPr>
        <w:t xml:space="preserve"> </w:t>
      </w:r>
      <w:r>
        <w:t>working</w:t>
      </w:r>
      <w:r>
        <w:rPr>
          <w:spacing w:val="-42"/>
        </w:rPr>
        <w:t xml:space="preserve"> </w:t>
      </w:r>
      <w:r>
        <w:rPr>
          <w:spacing w:val="4"/>
        </w:rPr>
        <w:t>in</w:t>
      </w:r>
      <w:r>
        <w:rPr>
          <w:spacing w:val="-49"/>
        </w:rPr>
        <w:t xml:space="preserve"> </w:t>
      </w:r>
      <w:r>
        <w:t>a</w:t>
      </w:r>
      <w:r>
        <w:rPr>
          <w:spacing w:val="-34"/>
        </w:rPr>
        <w:t xml:space="preserve"> </w:t>
      </w:r>
      <w:r>
        <w:t>dangerous</w:t>
      </w:r>
      <w:r>
        <w:rPr>
          <w:spacing w:val="-48"/>
        </w:rPr>
        <w:t xml:space="preserve"> </w:t>
      </w:r>
      <w:r>
        <w:t>or</w:t>
      </w:r>
      <w:r>
        <w:rPr>
          <w:spacing w:val="-35"/>
        </w:rPr>
        <w:t xml:space="preserve"> </w:t>
      </w:r>
      <w:r>
        <w:rPr>
          <w:spacing w:val="3"/>
        </w:rPr>
        <w:t>difficult</w:t>
      </w:r>
      <w:r>
        <w:rPr>
          <w:spacing w:val="-49"/>
        </w:rPr>
        <w:t xml:space="preserve"> </w:t>
      </w:r>
      <w:r>
        <w:t>location.</w:t>
      </w:r>
      <w:r>
        <w:rPr>
          <w:spacing w:val="-48"/>
        </w:rPr>
        <w:t xml:space="preserve"> </w:t>
      </w:r>
      <w:r>
        <w:t xml:space="preserve">Even </w:t>
      </w:r>
      <w:r>
        <w:rPr>
          <w:w w:val="95"/>
        </w:rPr>
        <w:t>goods</w:t>
      </w:r>
      <w:r>
        <w:rPr>
          <w:spacing w:val="-27"/>
          <w:w w:val="95"/>
        </w:rPr>
        <w:t xml:space="preserve"> </w:t>
      </w:r>
      <w:r>
        <w:rPr>
          <w:w w:val="95"/>
        </w:rPr>
        <w:t>and</w:t>
      </w:r>
      <w:r>
        <w:rPr>
          <w:spacing w:val="-28"/>
          <w:w w:val="95"/>
        </w:rPr>
        <w:t xml:space="preserve"> </w:t>
      </w:r>
      <w:r>
        <w:rPr>
          <w:spacing w:val="2"/>
          <w:w w:val="95"/>
        </w:rPr>
        <w:t>services</w:t>
      </w:r>
      <w:r>
        <w:rPr>
          <w:spacing w:val="-38"/>
          <w:w w:val="95"/>
        </w:rPr>
        <w:t xml:space="preserve"> </w:t>
      </w:r>
      <w:r>
        <w:rPr>
          <w:spacing w:val="2"/>
          <w:w w:val="95"/>
        </w:rPr>
        <w:t>differentials</w:t>
      </w:r>
      <w:r>
        <w:rPr>
          <w:spacing w:val="-39"/>
          <w:w w:val="95"/>
        </w:rPr>
        <w:t xml:space="preserve"> </w:t>
      </w:r>
      <w:r>
        <w:rPr>
          <w:w w:val="95"/>
        </w:rPr>
        <w:t>to</w:t>
      </w:r>
      <w:r>
        <w:rPr>
          <w:spacing w:val="-39"/>
          <w:w w:val="95"/>
        </w:rPr>
        <w:t xml:space="preserve"> </w:t>
      </w:r>
      <w:r>
        <w:rPr>
          <w:w w:val="95"/>
        </w:rPr>
        <w:t>bridge</w:t>
      </w:r>
      <w:r>
        <w:rPr>
          <w:spacing w:val="-34"/>
          <w:w w:val="95"/>
        </w:rPr>
        <w:t xml:space="preserve"> </w:t>
      </w:r>
      <w:r>
        <w:rPr>
          <w:w w:val="95"/>
        </w:rPr>
        <w:t>the</w:t>
      </w:r>
      <w:r>
        <w:rPr>
          <w:spacing w:val="-34"/>
          <w:w w:val="95"/>
        </w:rPr>
        <w:t xml:space="preserve"> </w:t>
      </w:r>
      <w:r>
        <w:rPr>
          <w:w w:val="95"/>
        </w:rPr>
        <w:t>gap</w:t>
      </w:r>
      <w:r>
        <w:rPr>
          <w:spacing w:val="-16"/>
          <w:w w:val="95"/>
        </w:rPr>
        <w:t xml:space="preserve"> </w:t>
      </w:r>
      <w:r>
        <w:rPr>
          <w:spacing w:val="4"/>
          <w:w w:val="95"/>
        </w:rPr>
        <w:t>between</w:t>
      </w:r>
      <w:r>
        <w:rPr>
          <w:spacing w:val="-39"/>
          <w:w w:val="95"/>
        </w:rPr>
        <w:t xml:space="preserve"> </w:t>
      </w:r>
      <w:r>
        <w:rPr>
          <w:w w:val="95"/>
        </w:rPr>
        <w:t>home</w:t>
      </w:r>
      <w:r>
        <w:rPr>
          <w:spacing w:val="-34"/>
          <w:w w:val="95"/>
        </w:rPr>
        <w:t xml:space="preserve"> </w:t>
      </w:r>
      <w:r>
        <w:rPr>
          <w:w w:val="95"/>
        </w:rPr>
        <w:t>and</w:t>
      </w:r>
      <w:r>
        <w:rPr>
          <w:spacing w:val="-27"/>
          <w:w w:val="95"/>
        </w:rPr>
        <w:t xml:space="preserve"> </w:t>
      </w:r>
      <w:r>
        <w:rPr>
          <w:w w:val="95"/>
        </w:rPr>
        <w:t>host</w:t>
      </w:r>
      <w:r>
        <w:rPr>
          <w:spacing w:val="-29"/>
          <w:w w:val="95"/>
        </w:rPr>
        <w:t xml:space="preserve"> </w:t>
      </w:r>
      <w:r>
        <w:rPr>
          <w:w w:val="95"/>
        </w:rPr>
        <w:t>prices</w:t>
      </w:r>
      <w:r>
        <w:rPr>
          <w:spacing w:val="-39"/>
          <w:w w:val="95"/>
        </w:rPr>
        <w:t xml:space="preserve"> </w:t>
      </w:r>
      <w:r>
        <w:rPr>
          <w:spacing w:val="-3"/>
          <w:w w:val="95"/>
        </w:rPr>
        <w:t xml:space="preserve">are </w:t>
      </w:r>
      <w:r>
        <w:rPr>
          <w:spacing w:val="2"/>
          <w:w w:val="95"/>
        </w:rPr>
        <w:t>generally</w:t>
      </w:r>
      <w:r>
        <w:rPr>
          <w:spacing w:val="-34"/>
          <w:w w:val="95"/>
        </w:rPr>
        <w:t xml:space="preserve"> </w:t>
      </w:r>
      <w:r>
        <w:rPr>
          <w:spacing w:val="2"/>
          <w:w w:val="95"/>
        </w:rPr>
        <w:t>provided</w:t>
      </w:r>
      <w:r>
        <w:rPr>
          <w:spacing w:val="-34"/>
          <w:w w:val="95"/>
        </w:rPr>
        <w:t xml:space="preserve"> </w:t>
      </w:r>
      <w:r>
        <w:rPr>
          <w:w w:val="95"/>
        </w:rPr>
        <w:t>tax-free.</w:t>
      </w:r>
      <w:r>
        <w:rPr>
          <w:spacing w:val="-33"/>
          <w:w w:val="95"/>
        </w:rPr>
        <w:t xml:space="preserve"> </w:t>
      </w:r>
      <w:r>
        <w:rPr>
          <w:w w:val="95"/>
        </w:rPr>
        <w:t>However,</w:t>
      </w:r>
      <w:r>
        <w:rPr>
          <w:spacing w:val="-33"/>
          <w:w w:val="95"/>
        </w:rPr>
        <w:t xml:space="preserve"> </w:t>
      </w:r>
      <w:r>
        <w:rPr>
          <w:w w:val="95"/>
        </w:rPr>
        <w:t>as</w:t>
      </w:r>
      <w:r>
        <w:rPr>
          <w:spacing w:val="-33"/>
          <w:w w:val="95"/>
        </w:rPr>
        <w:t xml:space="preserve"> </w:t>
      </w:r>
      <w:r>
        <w:rPr>
          <w:spacing w:val="2"/>
          <w:w w:val="95"/>
        </w:rPr>
        <w:t>they</w:t>
      </w:r>
      <w:r>
        <w:rPr>
          <w:spacing w:val="-33"/>
          <w:w w:val="95"/>
        </w:rPr>
        <w:t xml:space="preserve"> </w:t>
      </w:r>
      <w:r>
        <w:rPr>
          <w:spacing w:val="-3"/>
          <w:w w:val="95"/>
        </w:rPr>
        <w:t>are</w:t>
      </w:r>
      <w:r>
        <w:rPr>
          <w:spacing w:val="-15"/>
          <w:w w:val="95"/>
        </w:rPr>
        <w:t xml:space="preserve"> </w:t>
      </w:r>
      <w:r>
        <w:rPr>
          <w:w w:val="95"/>
        </w:rPr>
        <w:t>considered</w:t>
      </w:r>
      <w:r>
        <w:rPr>
          <w:spacing w:val="-35"/>
          <w:w w:val="95"/>
        </w:rPr>
        <w:t xml:space="preserve"> </w:t>
      </w:r>
      <w:r>
        <w:rPr>
          <w:w w:val="95"/>
        </w:rPr>
        <w:t>part</w:t>
      </w:r>
      <w:r>
        <w:rPr>
          <w:spacing w:val="-22"/>
          <w:w w:val="95"/>
        </w:rPr>
        <w:t xml:space="preserve"> </w:t>
      </w:r>
      <w:r>
        <w:rPr>
          <w:w w:val="95"/>
        </w:rPr>
        <w:t>of</w:t>
      </w:r>
      <w:r>
        <w:rPr>
          <w:spacing w:val="-17"/>
          <w:w w:val="95"/>
        </w:rPr>
        <w:t xml:space="preserve"> </w:t>
      </w:r>
      <w:r>
        <w:rPr>
          <w:spacing w:val="3"/>
          <w:w w:val="95"/>
        </w:rPr>
        <w:t>their</w:t>
      </w:r>
      <w:r>
        <w:rPr>
          <w:spacing w:val="-39"/>
          <w:w w:val="95"/>
        </w:rPr>
        <w:t xml:space="preserve"> </w:t>
      </w:r>
      <w:r>
        <w:rPr>
          <w:spacing w:val="3"/>
          <w:w w:val="95"/>
        </w:rPr>
        <w:t>income,</w:t>
      </w:r>
      <w:r>
        <w:rPr>
          <w:spacing w:val="-32"/>
          <w:w w:val="95"/>
        </w:rPr>
        <w:t xml:space="preserve"> </w:t>
      </w:r>
      <w:r>
        <w:rPr>
          <w:spacing w:val="4"/>
          <w:w w:val="95"/>
        </w:rPr>
        <w:t xml:space="preserve">it </w:t>
      </w:r>
      <w:r>
        <w:rPr>
          <w:spacing w:val="5"/>
        </w:rPr>
        <w:t>will</w:t>
      </w:r>
      <w:r>
        <w:rPr>
          <w:spacing w:val="-33"/>
        </w:rPr>
        <w:t xml:space="preserve"> </w:t>
      </w:r>
      <w:r>
        <w:t>raise</w:t>
      </w:r>
      <w:r>
        <w:rPr>
          <w:spacing w:val="-33"/>
        </w:rPr>
        <w:t xml:space="preserve"> </w:t>
      </w:r>
      <w:r>
        <w:rPr>
          <w:spacing w:val="3"/>
        </w:rPr>
        <w:t>their</w:t>
      </w:r>
      <w:r>
        <w:rPr>
          <w:spacing w:val="-43"/>
        </w:rPr>
        <w:t xml:space="preserve"> </w:t>
      </w:r>
      <w:r>
        <w:t>overall</w:t>
      </w:r>
      <w:r>
        <w:rPr>
          <w:spacing w:val="-33"/>
        </w:rPr>
        <w:t xml:space="preserve"> </w:t>
      </w:r>
      <w:r>
        <w:t>income</w:t>
      </w:r>
      <w:r>
        <w:rPr>
          <w:spacing w:val="-33"/>
        </w:rPr>
        <w:t xml:space="preserve"> </w:t>
      </w:r>
      <w:r>
        <w:rPr>
          <w:spacing w:val="5"/>
        </w:rPr>
        <w:t>level,</w:t>
      </w:r>
      <w:r>
        <w:rPr>
          <w:spacing w:val="-36"/>
        </w:rPr>
        <w:t xml:space="preserve"> </w:t>
      </w:r>
      <w:r>
        <w:t>resulting</w:t>
      </w:r>
      <w:r>
        <w:rPr>
          <w:spacing w:val="-41"/>
        </w:rPr>
        <w:t xml:space="preserve"> </w:t>
      </w:r>
      <w:r>
        <w:rPr>
          <w:spacing w:val="4"/>
        </w:rPr>
        <w:t>in</w:t>
      </w:r>
      <w:r>
        <w:rPr>
          <w:spacing w:val="-39"/>
        </w:rPr>
        <w:t xml:space="preserve"> </w:t>
      </w:r>
      <w:r>
        <w:t>a</w:t>
      </w:r>
      <w:r>
        <w:rPr>
          <w:spacing w:val="-29"/>
        </w:rPr>
        <w:t xml:space="preserve"> </w:t>
      </w:r>
      <w:r>
        <w:rPr>
          <w:spacing w:val="2"/>
        </w:rPr>
        <w:t>higher</w:t>
      </w:r>
      <w:r>
        <w:rPr>
          <w:spacing w:val="-43"/>
        </w:rPr>
        <w:t xml:space="preserve"> </w:t>
      </w:r>
      <w:r>
        <w:t>tax</w:t>
      </w:r>
      <w:r>
        <w:rPr>
          <w:spacing w:val="-20"/>
        </w:rPr>
        <w:t xml:space="preserve"> </w:t>
      </w:r>
      <w:r>
        <w:rPr>
          <w:spacing w:val="2"/>
        </w:rPr>
        <w:t>liability.</w:t>
      </w:r>
    </w:p>
    <w:p w14:paraId="7B948324" w14:textId="77777777" w:rsidR="00895EAC" w:rsidRDefault="00895EAC">
      <w:pPr>
        <w:pStyle w:val="BodyText"/>
        <w:spacing w:before="10"/>
        <w:rPr>
          <w:sz w:val="23"/>
        </w:rPr>
      </w:pPr>
    </w:p>
    <w:p w14:paraId="0B77F9F6" w14:textId="77777777" w:rsidR="00895EAC" w:rsidRDefault="00D37152">
      <w:pPr>
        <w:pStyle w:val="ListParagraph"/>
        <w:numPr>
          <w:ilvl w:val="1"/>
          <w:numId w:val="14"/>
        </w:numPr>
        <w:tabs>
          <w:tab w:val="left" w:pos="919"/>
        </w:tabs>
        <w:spacing w:before="1"/>
        <w:ind w:hanging="417"/>
        <w:rPr>
          <w:rFonts w:ascii="Carlito"/>
          <w:sz w:val="24"/>
        </w:rPr>
      </w:pPr>
      <w:r>
        <w:rPr>
          <w:rFonts w:ascii="Carlito"/>
          <w:sz w:val="24"/>
        </w:rPr>
        <w:t xml:space="preserve">Approaches of </w:t>
      </w:r>
      <w:r>
        <w:rPr>
          <w:rFonts w:ascii="Carlito"/>
          <w:spacing w:val="-8"/>
          <w:sz w:val="24"/>
        </w:rPr>
        <w:t>Tax</w:t>
      </w:r>
      <w:r>
        <w:rPr>
          <w:rFonts w:ascii="Carlito"/>
          <w:spacing w:val="-5"/>
          <w:sz w:val="24"/>
        </w:rPr>
        <w:t xml:space="preserve"> </w:t>
      </w:r>
      <w:r>
        <w:rPr>
          <w:rFonts w:ascii="Carlito"/>
          <w:sz w:val="24"/>
        </w:rPr>
        <w:t>Treatment</w:t>
      </w:r>
    </w:p>
    <w:p w14:paraId="14BD0BD7" w14:textId="77777777" w:rsidR="00895EAC" w:rsidRDefault="00895EAC">
      <w:pPr>
        <w:pStyle w:val="BodyText"/>
        <w:rPr>
          <w:rFonts w:ascii="Carlito"/>
          <w:sz w:val="30"/>
        </w:rPr>
      </w:pPr>
    </w:p>
    <w:p w14:paraId="337BF6CC" w14:textId="77777777" w:rsidR="00895EAC" w:rsidRDefault="00D37152">
      <w:pPr>
        <w:pStyle w:val="BodyText"/>
        <w:spacing w:line="307" w:lineRule="auto"/>
        <w:ind w:left="966" w:right="341"/>
        <w:jc w:val="both"/>
      </w:pPr>
      <w:r>
        <w:rPr>
          <w:w w:val="95"/>
        </w:rPr>
        <w:t>Employer</w:t>
      </w:r>
      <w:r>
        <w:rPr>
          <w:spacing w:val="-45"/>
          <w:w w:val="95"/>
        </w:rPr>
        <w:t xml:space="preserve"> </w:t>
      </w:r>
      <w:r>
        <w:rPr>
          <w:w w:val="95"/>
        </w:rPr>
        <w:t>practice</w:t>
      </w:r>
      <w:r>
        <w:rPr>
          <w:spacing w:val="-26"/>
          <w:w w:val="95"/>
        </w:rPr>
        <w:t xml:space="preserve"> </w:t>
      </w:r>
      <w:r>
        <w:rPr>
          <w:w w:val="95"/>
        </w:rPr>
        <w:t>ranges</w:t>
      </w:r>
      <w:r>
        <w:rPr>
          <w:spacing w:val="-31"/>
          <w:w w:val="95"/>
        </w:rPr>
        <w:t xml:space="preserve"> </w:t>
      </w:r>
      <w:r>
        <w:rPr>
          <w:w w:val="95"/>
        </w:rPr>
        <w:t>from</w:t>
      </w:r>
      <w:r>
        <w:rPr>
          <w:spacing w:val="-31"/>
          <w:w w:val="95"/>
        </w:rPr>
        <w:t xml:space="preserve"> </w:t>
      </w:r>
      <w:r>
        <w:rPr>
          <w:w w:val="95"/>
        </w:rPr>
        <w:t>heavy</w:t>
      </w:r>
      <w:r>
        <w:rPr>
          <w:spacing w:val="-40"/>
          <w:w w:val="95"/>
        </w:rPr>
        <w:t xml:space="preserve"> </w:t>
      </w:r>
      <w:r>
        <w:rPr>
          <w:spacing w:val="2"/>
          <w:w w:val="95"/>
        </w:rPr>
        <w:t>involvement</w:t>
      </w:r>
      <w:r>
        <w:rPr>
          <w:spacing w:val="-42"/>
          <w:w w:val="95"/>
        </w:rPr>
        <w:t xml:space="preserve"> </w:t>
      </w:r>
      <w:r>
        <w:rPr>
          <w:w w:val="95"/>
        </w:rPr>
        <w:t>(making</w:t>
      </w:r>
      <w:r>
        <w:rPr>
          <w:spacing w:val="-43"/>
          <w:w w:val="95"/>
        </w:rPr>
        <w:t xml:space="preserve"> </w:t>
      </w:r>
      <w:r>
        <w:rPr>
          <w:w w:val="95"/>
        </w:rPr>
        <w:t>complex</w:t>
      </w:r>
      <w:r>
        <w:rPr>
          <w:spacing w:val="-37"/>
          <w:w w:val="95"/>
        </w:rPr>
        <w:t xml:space="preserve"> </w:t>
      </w:r>
      <w:r>
        <w:rPr>
          <w:w w:val="95"/>
        </w:rPr>
        <w:t>calculations)</w:t>
      </w:r>
      <w:r>
        <w:rPr>
          <w:spacing w:val="-37"/>
          <w:w w:val="95"/>
        </w:rPr>
        <w:t xml:space="preserve"> </w:t>
      </w:r>
      <w:r>
        <w:rPr>
          <w:w w:val="95"/>
        </w:rPr>
        <w:t xml:space="preserve">to </w:t>
      </w:r>
      <w:r>
        <w:rPr>
          <w:spacing w:val="3"/>
          <w:w w:val="95"/>
        </w:rPr>
        <w:t>little</w:t>
      </w:r>
      <w:r>
        <w:rPr>
          <w:spacing w:val="-24"/>
          <w:w w:val="95"/>
        </w:rPr>
        <w:t xml:space="preserve"> </w:t>
      </w:r>
      <w:r>
        <w:rPr>
          <w:w w:val="95"/>
        </w:rPr>
        <w:t>or</w:t>
      </w:r>
      <w:r>
        <w:rPr>
          <w:spacing w:val="-19"/>
          <w:w w:val="95"/>
        </w:rPr>
        <w:t xml:space="preserve"> </w:t>
      </w:r>
      <w:r>
        <w:rPr>
          <w:w w:val="95"/>
        </w:rPr>
        <w:t>none</w:t>
      </w:r>
      <w:r>
        <w:rPr>
          <w:spacing w:val="-24"/>
          <w:w w:val="95"/>
        </w:rPr>
        <w:t xml:space="preserve"> </w:t>
      </w:r>
      <w:r>
        <w:rPr>
          <w:w w:val="95"/>
        </w:rPr>
        <w:t>(making</w:t>
      </w:r>
      <w:r>
        <w:rPr>
          <w:spacing w:val="-32"/>
          <w:w w:val="95"/>
        </w:rPr>
        <w:t xml:space="preserve"> </w:t>
      </w:r>
      <w:r>
        <w:rPr>
          <w:w w:val="95"/>
        </w:rPr>
        <w:t>the</w:t>
      </w:r>
      <w:r>
        <w:rPr>
          <w:spacing w:val="-8"/>
          <w:w w:val="95"/>
        </w:rPr>
        <w:t xml:space="preserve"> </w:t>
      </w:r>
      <w:r>
        <w:rPr>
          <w:spacing w:val="3"/>
          <w:w w:val="95"/>
        </w:rPr>
        <w:t>employee</w:t>
      </w:r>
      <w:r>
        <w:rPr>
          <w:spacing w:val="-23"/>
          <w:w w:val="95"/>
        </w:rPr>
        <w:t xml:space="preserve"> </w:t>
      </w:r>
      <w:r>
        <w:rPr>
          <w:w w:val="95"/>
        </w:rPr>
        <w:t>responsible).</w:t>
      </w:r>
      <w:r>
        <w:rPr>
          <w:spacing w:val="-29"/>
          <w:w w:val="95"/>
        </w:rPr>
        <w:t xml:space="preserve"> </w:t>
      </w:r>
      <w:r>
        <w:rPr>
          <w:spacing w:val="3"/>
          <w:w w:val="95"/>
        </w:rPr>
        <w:t>Although</w:t>
      </w:r>
      <w:r>
        <w:rPr>
          <w:spacing w:val="-30"/>
          <w:w w:val="95"/>
        </w:rPr>
        <w:t xml:space="preserve"> </w:t>
      </w:r>
      <w:r>
        <w:rPr>
          <w:w w:val="95"/>
        </w:rPr>
        <w:t>there</w:t>
      </w:r>
      <w:r>
        <w:rPr>
          <w:spacing w:val="-24"/>
          <w:w w:val="95"/>
        </w:rPr>
        <w:t xml:space="preserve"> </w:t>
      </w:r>
      <w:r>
        <w:rPr>
          <w:spacing w:val="-3"/>
          <w:w w:val="95"/>
        </w:rPr>
        <w:t>are</w:t>
      </w:r>
      <w:r>
        <w:rPr>
          <w:spacing w:val="-23"/>
          <w:w w:val="95"/>
        </w:rPr>
        <w:t xml:space="preserve"> </w:t>
      </w:r>
      <w:r>
        <w:rPr>
          <w:w w:val="95"/>
        </w:rPr>
        <w:t>four</w:t>
      </w:r>
      <w:r>
        <w:rPr>
          <w:spacing w:val="-20"/>
          <w:w w:val="95"/>
        </w:rPr>
        <w:t xml:space="preserve"> </w:t>
      </w:r>
      <w:r>
        <w:rPr>
          <w:w w:val="95"/>
        </w:rPr>
        <w:t>common methods</w:t>
      </w:r>
      <w:r>
        <w:rPr>
          <w:spacing w:val="-28"/>
          <w:w w:val="95"/>
        </w:rPr>
        <w:t xml:space="preserve"> </w:t>
      </w:r>
      <w:r>
        <w:rPr>
          <w:w w:val="95"/>
        </w:rPr>
        <w:t>of</w:t>
      </w:r>
      <w:r>
        <w:rPr>
          <w:spacing w:val="-6"/>
          <w:w w:val="95"/>
        </w:rPr>
        <w:t xml:space="preserve"> </w:t>
      </w:r>
      <w:r>
        <w:rPr>
          <w:w w:val="95"/>
        </w:rPr>
        <w:t>treating</w:t>
      </w:r>
      <w:r>
        <w:rPr>
          <w:spacing w:val="-13"/>
          <w:w w:val="95"/>
        </w:rPr>
        <w:t xml:space="preserve"> </w:t>
      </w:r>
      <w:r>
        <w:rPr>
          <w:w w:val="95"/>
        </w:rPr>
        <w:t>expatriate</w:t>
      </w:r>
      <w:r>
        <w:rPr>
          <w:spacing w:val="-21"/>
          <w:w w:val="95"/>
        </w:rPr>
        <w:t xml:space="preserve"> </w:t>
      </w:r>
      <w:r>
        <w:rPr>
          <w:w w:val="95"/>
        </w:rPr>
        <w:t>tax</w:t>
      </w:r>
      <w:r>
        <w:rPr>
          <w:spacing w:val="-13"/>
          <w:w w:val="95"/>
        </w:rPr>
        <w:t xml:space="preserve"> </w:t>
      </w:r>
      <w:r>
        <w:rPr>
          <w:w w:val="95"/>
        </w:rPr>
        <w:t>–</w:t>
      </w:r>
      <w:r>
        <w:rPr>
          <w:spacing w:val="-21"/>
          <w:w w:val="95"/>
        </w:rPr>
        <w:t xml:space="preserve"> </w:t>
      </w:r>
      <w:r>
        <w:rPr>
          <w:spacing w:val="2"/>
          <w:w w:val="95"/>
        </w:rPr>
        <w:t>equalization,</w:t>
      </w:r>
      <w:r>
        <w:rPr>
          <w:spacing w:val="-25"/>
          <w:w w:val="95"/>
        </w:rPr>
        <w:t xml:space="preserve"> </w:t>
      </w:r>
      <w:r>
        <w:rPr>
          <w:w w:val="95"/>
        </w:rPr>
        <w:t>protection,</w:t>
      </w:r>
      <w:r>
        <w:rPr>
          <w:spacing w:val="-25"/>
          <w:w w:val="95"/>
        </w:rPr>
        <w:t xml:space="preserve"> </w:t>
      </w:r>
      <w:r>
        <w:rPr>
          <w:w w:val="95"/>
        </w:rPr>
        <w:t>ad</w:t>
      </w:r>
      <w:r>
        <w:rPr>
          <w:spacing w:val="-29"/>
          <w:w w:val="95"/>
        </w:rPr>
        <w:t xml:space="preserve"> </w:t>
      </w:r>
      <w:r>
        <w:rPr>
          <w:w w:val="95"/>
        </w:rPr>
        <w:t>hoc</w:t>
      </w:r>
      <w:r>
        <w:rPr>
          <w:spacing w:val="-1"/>
          <w:w w:val="95"/>
        </w:rPr>
        <w:t xml:space="preserve"> </w:t>
      </w:r>
      <w:r>
        <w:rPr>
          <w:w w:val="95"/>
        </w:rPr>
        <w:t>treatment</w:t>
      </w:r>
      <w:r>
        <w:rPr>
          <w:spacing w:val="-30"/>
          <w:w w:val="95"/>
        </w:rPr>
        <w:t xml:space="preserve"> </w:t>
      </w:r>
      <w:r>
        <w:rPr>
          <w:w w:val="95"/>
        </w:rPr>
        <w:t xml:space="preserve">and </w:t>
      </w:r>
      <w:r>
        <w:rPr>
          <w:spacing w:val="3"/>
        </w:rPr>
        <w:t>laissez</w:t>
      </w:r>
      <w:r>
        <w:rPr>
          <w:spacing w:val="-36"/>
        </w:rPr>
        <w:t xml:space="preserve"> </w:t>
      </w:r>
      <w:r>
        <w:t>faire</w:t>
      </w:r>
      <w:r>
        <w:rPr>
          <w:spacing w:val="-26"/>
        </w:rPr>
        <w:t xml:space="preserve"> </w:t>
      </w:r>
      <w:r>
        <w:t>–</w:t>
      </w:r>
      <w:r>
        <w:rPr>
          <w:spacing w:val="-29"/>
        </w:rPr>
        <w:t xml:space="preserve"> </w:t>
      </w:r>
      <w:r>
        <w:t>the</w:t>
      </w:r>
      <w:r>
        <w:rPr>
          <w:spacing w:val="-14"/>
        </w:rPr>
        <w:t xml:space="preserve"> </w:t>
      </w:r>
      <w:r>
        <w:rPr>
          <w:spacing w:val="2"/>
        </w:rPr>
        <w:t>latter</w:t>
      </w:r>
      <w:r>
        <w:rPr>
          <w:spacing w:val="-41"/>
        </w:rPr>
        <w:t xml:space="preserve"> </w:t>
      </w:r>
      <w:r>
        <w:t>two</w:t>
      </w:r>
      <w:r>
        <w:rPr>
          <w:spacing w:val="-21"/>
        </w:rPr>
        <w:t xml:space="preserve"> </w:t>
      </w:r>
      <w:r>
        <w:rPr>
          <w:spacing w:val="-3"/>
        </w:rPr>
        <w:t>are</w:t>
      </w:r>
      <w:r>
        <w:rPr>
          <w:spacing w:val="-14"/>
        </w:rPr>
        <w:t xml:space="preserve"> </w:t>
      </w:r>
      <w:r>
        <w:t>rarely</w:t>
      </w:r>
      <w:r>
        <w:rPr>
          <w:spacing w:val="-34"/>
        </w:rPr>
        <w:t xml:space="preserve"> </w:t>
      </w:r>
      <w:r>
        <w:rPr>
          <w:spacing w:val="2"/>
        </w:rPr>
        <w:t>used:</w:t>
      </w:r>
    </w:p>
    <w:p w14:paraId="35B7B2B9" w14:textId="77777777" w:rsidR="00895EAC" w:rsidRDefault="00895EAC">
      <w:pPr>
        <w:spacing w:line="307" w:lineRule="auto"/>
        <w:jc w:val="both"/>
        <w:sectPr w:rsidR="00895EAC">
          <w:pgSz w:w="11910" w:h="16840"/>
          <w:pgMar w:top="1400" w:right="1280" w:bottom="280" w:left="1180" w:header="885" w:footer="0" w:gutter="0"/>
          <w:cols w:space="720"/>
        </w:sectPr>
      </w:pPr>
    </w:p>
    <w:p w14:paraId="6350290A" w14:textId="77777777" w:rsidR="00895EAC" w:rsidRDefault="00895EAC">
      <w:pPr>
        <w:pStyle w:val="BodyText"/>
        <w:spacing w:before="4"/>
        <w:rPr>
          <w:sz w:val="6"/>
        </w:rPr>
      </w:pPr>
    </w:p>
    <w:p w14:paraId="15434990" w14:textId="77777777" w:rsidR="00895EAC" w:rsidRDefault="00D37152">
      <w:pPr>
        <w:pStyle w:val="BodyText"/>
        <w:ind w:left="1300"/>
        <w:rPr>
          <w:sz w:val="20"/>
        </w:rPr>
      </w:pPr>
      <w:r>
        <w:rPr>
          <w:sz w:val="20"/>
        </w:rPr>
      </w:r>
      <w:r>
        <w:rPr>
          <w:sz w:val="20"/>
        </w:rPr>
        <w:pict w14:anchorId="459039A0">
          <v:group id="_x0000_s1092" style="width:347.7pt;height:227.3pt;mso-position-horizontal-relative:char;mso-position-vertical-relative:line" coordsize="6954,4546">
            <v:shape id="_x0000_s1116" style="position:absolute;left:2064;top:125;width:4876;height:876" coordorigin="2065,126" coordsize="4876,876" path="m6794,126r-4729,l2065,1001r4729,l6851,990r46,-31l6928,912r12,-57l6940,272r-12,-57l6897,168r-46,-31l6794,126xe" fillcolor="#d0d7e8" stroked="f">
              <v:fill opacity="59110f"/>
              <v:path arrowok="t"/>
            </v:shape>
            <v:shape id="_x0000_s1115" style="position:absolute;left:2064;top:125;width:4876;height:876" coordorigin="2065,126" coordsize="4876,876" path="m6940,272r,583l6928,912r-31,47l6851,990r-57,11l2065,1001r,-875l6794,126r57,11l6897,168r31,47l6940,272xe" filled="f" strokecolor="#d0d7e8" strokeweight=".49289mm">
              <v:path arrowok="t"/>
            </v:shape>
            <v:shape id="_x0000_s1114" style="position:absolute;left:13;top:13;width:2051;height:1090" coordorigin="14,14" coordsize="2051,1090" path="m1883,14l196,14,125,28,67,67,28,125,14,196r,726l28,993r39,58l125,1089r71,15l1883,1104r71,-15l2012,1051r38,-58l2065,922r,-726l2050,125,2012,67,1954,28,1883,14xe" fillcolor="#4f81bc" stroked="f">
              <v:path arrowok="t"/>
            </v:shape>
            <v:shape id="_x0000_s1113" style="position:absolute;left:13;top:13;width:2051;height:1090" coordorigin="14,14" coordsize="2051,1090" path="m14,196l28,125,67,67,125,28,196,14r1687,l1954,28r58,39l2050,125r15,71l2065,922r-15,71l2012,1051r-58,38l1883,1104r-1687,l125,1089,67,1051,28,993,14,922r,-726xe" filled="f" strokecolor="white" strokeweight=".49297mm">
              <v:path arrowok="t"/>
            </v:shape>
            <v:shape id="_x0000_s1112" style="position:absolute;left:2064;top:1271;width:4876;height:867" coordorigin="2065,1271" coordsize="4876,867" path="m6795,1271r-4730,l2065,2138r4730,l6852,2126r46,-31l6929,2049r11,-56l6940,1416r-11,-56l6898,1314r-46,-31l6795,1271xe" fillcolor="#d0d7e8" stroked="f">
              <v:fill opacity="59110f"/>
              <v:path arrowok="t"/>
            </v:shape>
            <v:shape id="_x0000_s1111" style="position:absolute;left:2064;top:1271;width:4876;height:867" coordorigin="2065,1271" coordsize="4876,867" path="m6940,1416r,577l6929,2049r-31,46l6852,2126r-57,12l2065,2138r,-867l6795,1271r57,12l6898,1314r31,46l6940,1416xe" filled="f" strokecolor="#d0d7e8" strokeweight=".49289mm">
              <v:path arrowok="t"/>
            </v:shape>
            <v:shape id="_x0000_s1110" style="position:absolute;left:13;top:1159;width:2051;height:1090" coordorigin="14,1160" coordsize="2051,1090" path="m1883,1160r-1687,l125,1174r-58,39l28,1271r-14,70l14,2068r14,70l67,2196r58,39l196,2249r1687,l1954,2235r58,-39l2050,2138r15,-70l2065,1341r-15,-70l2012,1213r-58,-39l1883,1160xe" fillcolor="#4f81bc" stroked="f">
              <v:path arrowok="t"/>
            </v:shape>
            <v:shape id="_x0000_s1109" style="position:absolute;left:13;top:1159;width:2051;height:1090" coordorigin="14,1160" coordsize="2051,1090" path="m14,1341r14,-70l67,1213r58,-39l196,1160r1687,l1954,1174r58,39l2050,1271r15,70l2065,2068r-15,70l2012,2196r-58,39l1883,2249r-1687,l125,2235,67,2196,28,2138,14,2068r,-727xe" filled="f" strokecolor="white" strokeweight=".49297mm">
              <v:path arrowok="t"/>
            </v:shape>
            <v:shape id="_x0000_s1108" style="position:absolute;left:2064;top:2417;width:4876;height:867" coordorigin="2065,2417" coordsize="4876,867" path="m6795,2417r-4730,l2065,3283r4730,l6852,3272r46,-31l6929,3195r11,-56l6940,2561r-11,-56l6898,2459r-46,-31l6795,2417xe" fillcolor="#d0d7e8" stroked="f">
              <v:fill opacity="59110f"/>
              <v:path arrowok="t"/>
            </v:shape>
            <v:shape id="_x0000_s1107" style="position:absolute;left:2064;top:2417;width:4876;height:867" coordorigin="2065,2417" coordsize="4876,867" path="m6940,2561r,578l6929,3195r-31,46l6852,3272r-57,11l2065,3283r,-866l6795,2417r57,11l6898,2459r31,46l6940,2561xe" filled="f" strokecolor="#d0d7e8" strokeweight=".49289mm">
              <v:path arrowok="t"/>
            </v:shape>
            <v:shape id="_x0000_s1106" style="position:absolute;left:13;top:2305;width:2051;height:1090" coordorigin="14,2305" coordsize="2051,1090" path="m1883,2305r-1687,l125,2320r-58,38l28,2416r-14,71l14,3213r14,71l67,3342r58,39l196,3395r1687,l1954,3381r58,-39l2050,3284r15,-71l2065,2487r-15,-71l2012,2358r-58,-38l1883,2305xe" fillcolor="#4f81bc" stroked="f">
              <v:path arrowok="t"/>
            </v:shape>
            <v:shape id="_x0000_s1105" style="position:absolute;left:13;top:2305;width:2051;height:1090" coordorigin="14,2305" coordsize="2051,1090" path="m14,2487r14,-71l67,2358r58,-38l196,2305r1687,l1954,2320r58,38l2050,2416r15,71l2065,3213r-15,71l2012,3342r-58,39l1883,3395r-1687,l125,3381,67,3342,28,3284,14,3213r,-726xe" filled="f" strokecolor="white" strokeweight=".49297mm">
              <v:path arrowok="t"/>
            </v:shape>
            <v:shape id="_x0000_s1104" style="position:absolute;left:2064;top:3553;width:4876;height:876" coordorigin="2065,3553" coordsize="4876,876" path="m6794,3553r-4729,l2065,4429r4729,l6851,4417r46,-31l6928,4340r12,-57l6940,3699r-12,-56l6897,3596r-46,-31l6794,3553xe" fillcolor="#d0d7e8" stroked="f">
              <v:fill opacity="59110f"/>
              <v:path arrowok="t"/>
            </v:shape>
            <v:shape id="_x0000_s1103" style="position:absolute;left:2064;top:3553;width:4876;height:876" coordorigin="2065,3553" coordsize="4876,876" path="m6940,3699r,584l6928,4340r-31,46l6851,4417r-57,12l2065,4429r,-876l6794,3553r57,12l6897,3596r31,47l6940,3699xe" filled="f" strokecolor="#d0d7e8" strokeweight=".49289mm">
              <v:path arrowok="t"/>
            </v:shape>
            <v:shape id="_x0000_s1102" style="position:absolute;left:13;top:3450;width:2051;height:1081" coordorigin="14,3451" coordsize="2051,1081" path="m1884,3451r-1690,l124,3465r-57,39l28,3561r-14,70l14,4351r14,70l67,4479r57,38l194,4531r1690,l1955,4517r57,-38l2051,4421r14,-70l2065,3631r-14,-70l2012,3504r-57,-39l1884,3451xe" fillcolor="#4f81bc" stroked="f">
              <v:path arrowok="t"/>
            </v:shape>
            <v:shape id="_x0000_s1101" style="position:absolute;left:13;top:3450;width:2051;height:1081" coordorigin="14,3451" coordsize="2051,1081" path="m14,3631r14,-70l67,3504r57,-39l194,3451r1690,l1955,3465r57,39l2051,3561r14,70l2065,4351r-14,70l2012,4479r-57,38l1884,4531r-1690,l124,4517,67,4479,28,4421,14,4351r,-720xe" filled="f" strokecolor="white" strokeweight=".49297mm">
              <v:path arrowok="t"/>
            </v:shape>
            <v:shape id="_x0000_s1100" type="#_x0000_t202" style="position:absolute;left:385;top:396;width:1314;height:298" filled="f" stroked="f">
              <v:textbox inset="0,0,0,0">
                <w:txbxContent>
                  <w:p w14:paraId="3851320F" w14:textId="77777777" w:rsidR="00895EAC" w:rsidRDefault="00D37152">
                    <w:pPr>
                      <w:spacing w:before="19"/>
                      <w:rPr>
                        <w:rFonts w:ascii="Verdana"/>
                      </w:rPr>
                    </w:pPr>
                    <w:r>
                      <w:rPr>
                        <w:rFonts w:ascii="Verdana"/>
                        <w:color w:val="FFFFFF"/>
                        <w:w w:val="90"/>
                      </w:rPr>
                      <w:t>Laissez-faire</w:t>
                    </w:r>
                  </w:p>
                </w:txbxContent>
              </v:textbox>
            </v:shape>
            <v:shape id="_x0000_s1099" type="#_x0000_t202" style="position:absolute;left:2310;top:221;width:4167;height:653" filled="f" stroked="f">
              <v:textbox inset="0,0,0,0">
                <w:txbxContent>
                  <w:p w14:paraId="20F4ED99" w14:textId="77777777" w:rsidR="00895EAC" w:rsidRDefault="00D37152">
                    <w:pPr>
                      <w:numPr>
                        <w:ilvl w:val="0"/>
                        <w:numId w:val="13"/>
                      </w:numPr>
                      <w:tabs>
                        <w:tab w:val="left" w:pos="168"/>
                      </w:tabs>
                      <w:spacing w:before="20"/>
                      <w:rPr>
                        <w:rFonts w:ascii="Verdana"/>
                      </w:rPr>
                    </w:pPr>
                    <w:r>
                      <w:rPr>
                        <w:rFonts w:ascii="Verdana"/>
                        <w:spacing w:val="-8"/>
                      </w:rPr>
                      <w:t>You</w:t>
                    </w:r>
                    <w:r>
                      <w:rPr>
                        <w:rFonts w:ascii="Verdana"/>
                        <w:spacing w:val="-37"/>
                      </w:rPr>
                      <w:t xml:space="preserve"> </w:t>
                    </w:r>
                    <w:r>
                      <w:rPr>
                        <w:rFonts w:ascii="Verdana"/>
                      </w:rPr>
                      <w:t>are</w:t>
                    </w:r>
                    <w:r>
                      <w:rPr>
                        <w:rFonts w:ascii="Verdana"/>
                        <w:spacing w:val="-36"/>
                      </w:rPr>
                      <w:t xml:space="preserve"> </w:t>
                    </w:r>
                    <w:r>
                      <w:rPr>
                        <w:rFonts w:ascii="Verdana"/>
                      </w:rPr>
                      <w:t>on</w:t>
                    </w:r>
                    <w:r>
                      <w:rPr>
                        <w:rFonts w:ascii="Verdana"/>
                        <w:spacing w:val="-30"/>
                      </w:rPr>
                      <w:t xml:space="preserve"> </w:t>
                    </w:r>
                    <w:r>
                      <w:rPr>
                        <w:rFonts w:ascii="Verdana"/>
                      </w:rPr>
                      <w:t>your</w:t>
                    </w:r>
                    <w:r>
                      <w:rPr>
                        <w:rFonts w:ascii="Verdana"/>
                        <w:spacing w:val="-31"/>
                      </w:rPr>
                      <w:t xml:space="preserve"> </w:t>
                    </w:r>
                    <w:r>
                      <w:rPr>
                        <w:rFonts w:ascii="Verdana"/>
                      </w:rPr>
                      <w:t>own</w:t>
                    </w:r>
                    <w:r>
                      <w:rPr>
                        <w:rFonts w:ascii="Verdana"/>
                        <w:spacing w:val="-37"/>
                      </w:rPr>
                      <w:t xml:space="preserve"> </w:t>
                    </w:r>
                    <w:r>
                      <w:rPr>
                        <w:rFonts w:ascii="Verdana"/>
                      </w:rPr>
                      <w:t>when</w:t>
                    </w:r>
                    <w:r>
                      <w:rPr>
                        <w:rFonts w:ascii="Verdana"/>
                        <w:spacing w:val="-45"/>
                      </w:rPr>
                      <w:t xml:space="preserve"> </w:t>
                    </w:r>
                    <w:r>
                      <w:rPr>
                        <w:rFonts w:ascii="Verdana"/>
                      </w:rPr>
                      <w:t>it</w:t>
                    </w:r>
                    <w:r>
                      <w:rPr>
                        <w:rFonts w:ascii="Verdana"/>
                        <w:spacing w:val="-29"/>
                      </w:rPr>
                      <w:t xml:space="preserve"> </w:t>
                    </w:r>
                    <w:r>
                      <w:rPr>
                        <w:rFonts w:ascii="Verdana"/>
                      </w:rPr>
                      <w:t>comes</w:t>
                    </w:r>
                    <w:r>
                      <w:rPr>
                        <w:rFonts w:ascii="Verdana"/>
                        <w:spacing w:val="-32"/>
                      </w:rPr>
                      <w:t xml:space="preserve"> </w:t>
                    </w:r>
                    <w:r>
                      <w:rPr>
                        <w:rFonts w:ascii="Verdana"/>
                      </w:rPr>
                      <w:t>to</w:t>
                    </w:r>
                  </w:p>
                  <w:p w14:paraId="6F4BC2E6" w14:textId="77777777" w:rsidR="00895EAC" w:rsidRDefault="00D37152">
                    <w:pPr>
                      <w:spacing w:before="87"/>
                      <w:ind w:left="167"/>
                      <w:rPr>
                        <w:rFonts w:ascii="Verdana"/>
                      </w:rPr>
                    </w:pPr>
                    <w:r>
                      <w:rPr>
                        <w:rFonts w:ascii="Verdana"/>
                      </w:rPr>
                      <w:t>tax matters</w:t>
                    </w:r>
                  </w:p>
                </w:txbxContent>
              </v:textbox>
            </v:shape>
            <v:shape id="_x0000_s1098" type="#_x0000_t202" style="position:absolute;left:665;top:1541;width:758;height:298" filled="f" stroked="f">
              <v:textbox inset="0,0,0,0">
                <w:txbxContent>
                  <w:p w14:paraId="114C84C1" w14:textId="77777777" w:rsidR="00895EAC" w:rsidRDefault="00D37152">
                    <w:pPr>
                      <w:spacing w:before="19"/>
                      <w:rPr>
                        <w:rFonts w:ascii="Verdana"/>
                      </w:rPr>
                    </w:pPr>
                    <w:r>
                      <w:rPr>
                        <w:rFonts w:ascii="Verdana"/>
                        <w:color w:val="FFFFFF"/>
                      </w:rPr>
                      <w:t>Ad hoc</w:t>
                    </w:r>
                  </w:p>
                </w:txbxContent>
              </v:textbox>
            </v:shape>
            <v:shape id="_x0000_s1097" type="#_x0000_t202" style="position:absolute;left:2310;top:1425;width:4127;height:542" filled="f" stroked="f">
              <v:textbox inset="0,0,0,0">
                <w:txbxContent>
                  <w:p w14:paraId="3486837D" w14:textId="77777777" w:rsidR="00895EAC" w:rsidRDefault="00D37152">
                    <w:pPr>
                      <w:numPr>
                        <w:ilvl w:val="0"/>
                        <w:numId w:val="12"/>
                      </w:numPr>
                      <w:tabs>
                        <w:tab w:val="left" w:pos="168"/>
                      </w:tabs>
                      <w:spacing w:line="227" w:lineRule="exact"/>
                    </w:pPr>
                    <w:r>
                      <w:rPr>
                        <w:rFonts w:ascii="Carlito" w:hAnsi="Carlito"/>
                      </w:rPr>
                      <w:t>Management</w:t>
                    </w:r>
                    <w:r>
                      <w:rPr>
                        <w:rFonts w:ascii="Carlito" w:hAnsi="Carlito"/>
                        <w:spacing w:val="-30"/>
                      </w:rPr>
                      <w:t xml:space="preserve"> </w:t>
                    </w:r>
                    <w:r>
                      <w:rPr>
                        <w:rFonts w:ascii="Carlito" w:hAnsi="Carlito"/>
                      </w:rPr>
                      <w:t>handles</w:t>
                    </w:r>
                    <w:r>
                      <w:rPr>
                        <w:rFonts w:ascii="Carlito" w:hAnsi="Carlito"/>
                        <w:spacing w:val="10"/>
                      </w:rPr>
                      <w:t xml:space="preserve"> </w:t>
                    </w:r>
                    <w:r>
                      <w:t>each</w:t>
                    </w:r>
                    <w:r>
                      <w:rPr>
                        <w:spacing w:val="-21"/>
                      </w:rPr>
                      <w:t xml:space="preserve"> </w:t>
                    </w:r>
                    <w:r>
                      <w:t>expatriate’s</w:t>
                    </w:r>
                    <w:r>
                      <w:rPr>
                        <w:spacing w:val="-42"/>
                      </w:rPr>
                      <w:t xml:space="preserve"> </w:t>
                    </w:r>
                    <w:r>
                      <w:t>tax</w:t>
                    </w:r>
                  </w:p>
                  <w:p w14:paraId="276F0FDA" w14:textId="77777777" w:rsidR="00895EAC" w:rsidRDefault="00D37152">
                    <w:pPr>
                      <w:spacing w:before="48" w:line="265" w:lineRule="exact"/>
                      <w:ind w:left="167"/>
                      <w:rPr>
                        <w:rFonts w:ascii="Carlito"/>
                      </w:rPr>
                    </w:pPr>
                    <w:r>
                      <w:rPr>
                        <w:rFonts w:ascii="Carlito"/>
                      </w:rPr>
                      <w:t>situation on a case- by-case basis</w:t>
                    </w:r>
                  </w:p>
                </w:txbxContent>
              </v:textbox>
            </v:shape>
            <v:shape id="_x0000_s1096" type="#_x0000_t202" style="position:absolute;left:292;top:2686;width:1511;height:298" filled="f" stroked="f">
              <v:textbox inset="0,0,0,0">
                <w:txbxContent>
                  <w:p w14:paraId="614AC690" w14:textId="77777777" w:rsidR="00895EAC" w:rsidRDefault="00D37152">
                    <w:pPr>
                      <w:spacing w:before="19"/>
                      <w:rPr>
                        <w:rFonts w:ascii="Verdana"/>
                      </w:rPr>
                    </w:pPr>
                    <w:r>
                      <w:rPr>
                        <w:rFonts w:ascii="Verdana"/>
                        <w:color w:val="FFFFFF"/>
                        <w:spacing w:val="-9"/>
                        <w:w w:val="95"/>
                      </w:rPr>
                      <w:t xml:space="preserve">Tax </w:t>
                    </w:r>
                    <w:r>
                      <w:rPr>
                        <w:rFonts w:ascii="Verdana"/>
                        <w:color w:val="FFFFFF"/>
                        <w:w w:val="95"/>
                      </w:rPr>
                      <w:t>protection</w:t>
                    </w:r>
                  </w:p>
                </w:txbxContent>
              </v:textbox>
            </v:shape>
            <v:shape id="_x0000_s1095" type="#_x0000_t202" style="position:absolute;left:2310;top:2583;width:4330;height:507" filled="f" stroked="f">
              <v:textbox inset="0,0,0,0">
                <w:txbxContent>
                  <w:p w14:paraId="64C65619" w14:textId="77777777" w:rsidR="00895EAC" w:rsidRDefault="00D37152">
                    <w:pPr>
                      <w:numPr>
                        <w:ilvl w:val="0"/>
                        <w:numId w:val="11"/>
                      </w:numPr>
                      <w:tabs>
                        <w:tab w:val="left" w:pos="112"/>
                      </w:tabs>
                      <w:spacing w:before="19"/>
                      <w:rPr>
                        <w:rFonts w:ascii="Verdana"/>
                        <w:sz w:val="17"/>
                      </w:rPr>
                    </w:pPr>
                    <w:r>
                      <w:rPr>
                        <w:rFonts w:ascii="Verdana"/>
                        <w:spacing w:val="-8"/>
                        <w:sz w:val="17"/>
                      </w:rPr>
                      <w:t>You</w:t>
                    </w:r>
                    <w:r>
                      <w:rPr>
                        <w:rFonts w:ascii="Verdana"/>
                        <w:spacing w:val="-35"/>
                        <w:sz w:val="17"/>
                      </w:rPr>
                      <w:t xml:space="preserve"> </w:t>
                    </w:r>
                    <w:r>
                      <w:rPr>
                        <w:rFonts w:ascii="Verdana"/>
                        <w:sz w:val="17"/>
                      </w:rPr>
                      <w:t>do</w:t>
                    </w:r>
                    <w:r>
                      <w:rPr>
                        <w:rFonts w:ascii="Verdana"/>
                        <w:spacing w:val="-30"/>
                        <w:sz w:val="17"/>
                      </w:rPr>
                      <w:t xml:space="preserve"> </w:t>
                    </w:r>
                    <w:r>
                      <w:rPr>
                        <w:rFonts w:ascii="Verdana"/>
                        <w:sz w:val="17"/>
                      </w:rPr>
                      <w:t>not</w:t>
                    </w:r>
                    <w:r>
                      <w:rPr>
                        <w:rFonts w:ascii="Verdana"/>
                        <w:spacing w:val="-29"/>
                        <w:sz w:val="17"/>
                      </w:rPr>
                      <w:t xml:space="preserve"> </w:t>
                    </w:r>
                    <w:r>
                      <w:rPr>
                        <w:rFonts w:ascii="Verdana"/>
                        <w:sz w:val="17"/>
                      </w:rPr>
                      <w:t>have</w:t>
                    </w:r>
                    <w:r>
                      <w:rPr>
                        <w:rFonts w:ascii="Verdana"/>
                        <w:spacing w:val="-36"/>
                        <w:sz w:val="17"/>
                      </w:rPr>
                      <w:t xml:space="preserve"> </w:t>
                    </w:r>
                    <w:r>
                      <w:rPr>
                        <w:rFonts w:ascii="Verdana"/>
                        <w:sz w:val="17"/>
                      </w:rPr>
                      <w:t>tax</w:t>
                    </w:r>
                    <w:r>
                      <w:rPr>
                        <w:rFonts w:ascii="Verdana"/>
                        <w:spacing w:val="-25"/>
                        <w:sz w:val="17"/>
                      </w:rPr>
                      <w:t xml:space="preserve"> </w:t>
                    </w:r>
                    <w:r>
                      <w:rPr>
                        <w:rFonts w:ascii="Verdana"/>
                        <w:sz w:val="17"/>
                      </w:rPr>
                      <w:t>liability</w:t>
                    </w:r>
                    <w:r>
                      <w:rPr>
                        <w:rFonts w:ascii="Verdana"/>
                        <w:spacing w:val="-36"/>
                        <w:sz w:val="17"/>
                      </w:rPr>
                      <w:t xml:space="preserve"> </w:t>
                    </w:r>
                    <w:r>
                      <w:rPr>
                        <w:rFonts w:ascii="Verdana"/>
                        <w:sz w:val="17"/>
                      </w:rPr>
                      <w:t>if</w:t>
                    </w:r>
                    <w:r>
                      <w:rPr>
                        <w:rFonts w:ascii="Verdana"/>
                        <w:spacing w:val="-26"/>
                        <w:sz w:val="17"/>
                      </w:rPr>
                      <w:t xml:space="preserve"> </w:t>
                    </w:r>
                    <w:r>
                      <w:rPr>
                        <w:rFonts w:ascii="Verdana"/>
                        <w:sz w:val="17"/>
                      </w:rPr>
                      <w:t>your</w:t>
                    </w:r>
                    <w:r>
                      <w:rPr>
                        <w:rFonts w:ascii="Verdana"/>
                        <w:spacing w:val="-38"/>
                        <w:sz w:val="17"/>
                      </w:rPr>
                      <w:t xml:space="preserve"> </w:t>
                    </w:r>
                    <w:r>
                      <w:rPr>
                        <w:rFonts w:ascii="Verdana"/>
                        <w:sz w:val="17"/>
                      </w:rPr>
                      <w:t>income</w:t>
                    </w:r>
                    <w:r>
                      <w:rPr>
                        <w:rFonts w:ascii="Verdana"/>
                        <w:spacing w:val="-35"/>
                        <w:sz w:val="17"/>
                      </w:rPr>
                      <w:t xml:space="preserve"> </w:t>
                    </w:r>
                    <w:r>
                      <w:rPr>
                        <w:rFonts w:ascii="Verdana"/>
                        <w:sz w:val="17"/>
                      </w:rPr>
                      <w:t>taxes</w:t>
                    </w:r>
                    <w:r>
                      <w:rPr>
                        <w:rFonts w:ascii="Verdana"/>
                        <w:spacing w:val="-28"/>
                        <w:sz w:val="17"/>
                      </w:rPr>
                      <w:t xml:space="preserve"> </w:t>
                    </w:r>
                    <w:r>
                      <w:rPr>
                        <w:rFonts w:ascii="Verdana"/>
                        <w:sz w:val="17"/>
                      </w:rPr>
                      <w:t>are</w:t>
                    </w:r>
                  </w:p>
                  <w:p w14:paraId="27E1DEB7" w14:textId="77777777" w:rsidR="00895EAC" w:rsidRDefault="00D37152">
                    <w:pPr>
                      <w:spacing w:before="65"/>
                      <w:ind w:left="111"/>
                      <w:rPr>
                        <w:rFonts w:ascii="Verdana"/>
                        <w:sz w:val="17"/>
                      </w:rPr>
                    </w:pPr>
                    <w:r>
                      <w:rPr>
                        <w:rFonts w:ascii="Verdana"/>
                        <w:sz w:val="17"/>
                      </w:rPr>
                      <w:t>higher than what you would have paid at home</w:t>
                    </w:r>
                  </w:p>
                </w:txbxContent>
              </v:textbox>
            </v:shape>
            <v:shape id="_x0000_s1094" type="#_x0000_t202" style="position:absolute;left:198;top:3831;width:1697;height:298" filled="f" stroked="f">
              <v:textbox inset="0,0,0,0">
                <w:txbxContent>
                  <w:p w14:paraId="24818CCD" w14:textId="77777777" w:rsidR="00895EAC" w:rsidRDefault="00D37152">
                    <w:pPr>
                      <w:spacing w:before="19"/>
                      <w:rPr>
                        <w:rFonts w:ascii="Verdana"/>
                      </w:rPr>
                    </w:pPr>
                    <w:r>
                      <w:rPr>
                        <w:rFonts w:ascii="Verdana"/>
                        <w:color w:val="FFFFFF"/>
                        <w:spacing w:val="-9"/>
                        <w:w w:val="95"/>
                      </w:rPr>
                      <w:t xml:space="preserve">Tax </w:t>
                    </w:r>
                    <w:r>
                      <w:rPr>
                        <w:rFonts w:ascii="Verdana"/>
                        <w:color w:val="FFFFFF"/>
                        <w:w w:val="95"/>
                      </w:rPr>
                      <w:t>equalization</w:t>
                    </w:r>
                  </w:p>
                </w:txbxContent>
              </v:textbox>
            </v:shape>
            <v:shape id="_x0000_s1093" type="#_x0000_t202" style="position:absolute;left:2310;top:3716;width:4197;height:542" filled="f" stroked="f">
              <v:textbox inset="0,0,0,0">
                <w:txbxContent>
                  <w:p w14:paraId="320537BF" w14:textId="77777777" w:rsidR="00895EAC" w:rsidRDefault="00D37152">
                    <w:pPr>
                      <w:numPr>
                        <w:ilvl w:val="0"/>
                        <w:numId w:val="10"/>
                      </w:numPr>
                      <w:tabs>
                        <w:tab w:val="left" w:pos="168"/>
                      </w:tabs>
                      <w:spacing w:line="227" w:lineRule="exact"/>
                      <w:rPr>
                        <w:rFonts w:ascii="Carlito"/>
                      </w:rPr>
                    </w:pPr>
                    <w:r>
                      <w:rPr>
                        <w:rFonts w:ascii="Carlito"/>
                        <w:spacing w:val="-5"/>
                      </w:rPr>
                      <w:t xml:space="preserve">You </w:t>
                    </w:r>
                    <w:r>
                      <w:rPr>
                        <w:rFonts w:ascii="Carlito"/>
                      </w:rPr>
                      <w:t>will be no better or worse off</w:t>
                    </w:r>
                    <w:r>
                      <w:rPr>
                        <w:rFonts w:ascii="Carlito"/>
                        <w:spacing w:val="2"/>
                      </w:rPr>
                      <w:t xml:space="preserve"> </w:t>
                    </w:r>
                    <w:r>
                      <w:rPr>
                        <w:rFonts w:ascii="Carlito"/>
                      </w:rPr>
                      <w:t>financially</w:t>
                    </w:r>
                  </w:p>
                  <w:p w14:paraId="0D386BC3" w14:textId="77777777" w:rsidR="00895EAC" w:rsidRDefault="00D37152">
                    <w:pPr>
                      <w:spacing w:before="48" w:line="265" w:lineRule="exact"/>
                      <w:ind w:left="167"/>
                      <w:rPr>
                        <w:rFonts w:ascii="Carlito"/>
                      </w:rPr>
                    </w:pPr>
                    <w:r>
                      <w:rPr>
                        <w:rFonts w:ascii="Carlito"/>
                      </w:rPr>
                      <w:t>than if you had stayed at home</w:t>
                    </w:r>
                  </w:p>
                </w:txbxContent>
              </v:textbox>
            </v:shape>
            <w10:anchorlock/>
          </v:group>
        </w:pict>
      </w:r>
    </w:p>
    <w:p w14:paraId="5169E67D" w14:textId="77777777" w:rsidR="00895EAC" w:rsidRDefault="00895EAC">
      <w:pPr>
        <w:pStyle w:val="BodyText"/>
        <w:spacing w:before="8"/>
        <w:rPr>
          <w:sz w:val="26"/>
        </w:rPr>
      </w:pPr>
    </w:p>
    <w:p w14:paraId="66BC26B2" w14:textId="77777777" w:rsidR="00895EAC" w:rsidRDefault="00D37152">
      <w:pPr>
        <w:pStyle w:val="Heading2"/>
        <w:spacing w:before="51"/>
        <w:ind w:left="110"/>
        <w:jc w:val="center"/>
      </w:pPr>
      <w:r>
        <w:rPr>
          <w:noProof/>
        </w:rPr>
        <w:drawing>
          <wp:anchor distT="0" distB="0" distL="0" distR="0" simplePos="0" relativeHeight="485636096" behindDoc="1" locked="0" layoutInCell="1" allowOverlap="1" wp14:anchorId="48FF8957" wp14:editId="0E449CC2">
            <wp:simplePos x="0" y="0"/>
            <wp:positionH relativeFrom="page">
              <wp:posOffset>818737</wp:posOffset>
            </wp:positionH>
            <wp:positionV relativeFrom="paragraph">
              <wp:posOffset>-461698</wp:posOffset>
            </wp:positionV>
            <wp:extent cx="2037323" cy="1047749"/>
            <wp:effectExtent l="0" t="0" r="0" b="0"/>
            <wp:wrapNone/>
            <wp:docPr id="1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2.png"/>
                    <pic:cNvPicPr/>
                  </pic:nvPicPr>
                  <pic:blipFill>
                    <a:blip r:embed="rId8" cstate="print"/>
                    <a:stretch>
                      <a:fillRect/>
                    </a:stretch>
                  </pic:blipFill>
                  <pic:spPr>
                    <a:xfrm>
                      <a:off x="0" y="0"/>
                      <a:ext cx="2037323" cy="1047749"/>
                    </a:xfrm>
                    <a:prstGeom prst="rect">
                      <a:avLst/>
                    </a:prstGeom>
                  </pic:spPr>
                </pic:pic>
              </a:graphicData>
            </a:graphic>
          </wp:anchor>
        </w:drawing>
      </w:r>
      <w:r>
        <w:t>Tax Reimbursement Approaches</w:t>
      </w:r>
    </w:p>
    <w:p w14:paraId="5B2559F9" w14:textId="77777777" w:rsidR="00895EAC" w:rsidRDefault="00895EAC">
      <w:pPr>
        <w:pStyle w:val="BodyText"/>
        <w:spacing w:before="1"/>
        <w:rPr>
          <w:rFonts w:ascii="Carlito"/>
          <w:b/>
          <w:sz w:val="30"/>
        </w:rPr>
      </w:pPr>
    </w:p>
    <w:p w14:paraId="42F98118" w14:textId="77777777" w:rsidR="00895EAC" w:rsidRDefault="00D37152">
      <w:pPr>
        <w:pStyle w:val="BodyText"/>
        <w:spacing w:line="292" w:lineRule="auto"/>
        <w:ind w:left="245"/>
      </w:pPr>
      <w:r>
        <w:t>Source:</w:t>
      </w:r>
      <w:r>
        <w:rPr>
          <w:spacing w:val="-47"/>
        </w:rPr>
        <w:t xml:space="preserve"> </w:t>
      </w:r>
      <w:r>
        <w:t>Briscoe,</w:t>
      </w:r>
      <w:r>
        <w:rPr>
          <w:spacing w:val="-51"/>
        </w:rPr>
        <w:t xml:space="preserve"> </w:t>
      </w:r>
      <w:r>
        <w:t>D.,</w:t>
      </w:r>
      <w:r>
        <w:rPr>
          <w:spacing w:val="-44"/>
        </w:rPr>
        <w:t xml:space="preserve"> </w:t>
      </w:r>
      <w:r>
        <w:t>Schuler,</w:t>
      </w:r>
      <w:r>
        <w:rPr>
          <w:spacing w:val="-52"/>
        </w:rPr>
        <w:t xml:space="preserve"> </w:t>
      </w:r>
      <w:r>
        <w:t>R.,</w:t>
      </w:r>
      <w:r>
        <w:rPr>
          <w:spacing w:val="-44"/>
        </w:rPr>
        <w:t xml:space="preserve"> </w:t>
      </w:r>
      <w:r>
        <w:t>&amp;</w:t>
      </w:r>
      <w:r>
        <w:rPr>
          <w:spacing w:val="-41"/>
        </w:rPr>
        <w:t xml:space="preserve"> </w:t>
      </w:r>
      <w:r>
        <w:t>Tarique,</w:t>
      </w:r>
      <w:r>
        <w:rPr>
          <w:spacing w:val="-52"/>
        </w:rPr>
        <w:t xml:space="preserve"> </w:t>
      </w:r>
      <w:r>
        <w:t>I.</w:t>
      </w:r>
      <w:r>
        <w:rPr>
          <w:spacing w:val="-45"/>
        </w:rPr>
        <w:t xml:space="preserve"> </w:t>
      </w:r>
      <w:r>
        <w:rPr>
          <w:spacing w:val="-4"/>
        </w:rPr>
        <w:t>(2012).</w:t>
      </w:r>
      <w:r>
        <w:rPr>
          <w:spacing w:val="-31"/>
        </w:rPr>
        <w:t xml:space="preserve"> </w:t>
      </w:r>
      <w:r>
        <w:t>International</w:t>
      </w:r>
      <w:r>
        <w:rPr>
          <w:spacing w:val="-49"/>
        </w:rPr>
        <w:t xml:space="preserve"> </w:t>
      </w:r>
      <w:r>
        <w:t>Human</w:t>
      </w:r>
      <w:r>
        <w:rPr>
          <w:spacing w:val="-46"/>
        </w:rPr>
        <w:t xml:space="preserve"> </w:t>
      </w:r>
      <w:r>
        <w:t xml:space="preserve">Resource </w:t>
      </w:r>
      <w:r>
        <w:rPr>
          <w:w w:val="95"/>
        </w:rPr>
        <w:t>Management:</w:t>
      </w:r>
      <w:r>
        <w:rPr>
          <w:spacing w:val="-36"/>
          <w:w w:val="95"/>
        </w:rPr>
        <w:t xml:space="preserve"> </w:t>
      </w:r>
      <w:r>
        <w:rPr>
          <w:spacing w:val="3"/>
          <w:w w:val="95"/>
        </w:rPr>
        <w:t>Policies</w:t>
      </w:r>
      <w:r>
        <w:rPr>
          <w:spacing w:val="-43"/>
          <w:w w:val="95"/>
        </w:rPr>
        <w:t xml:space="preserve"> </w:t>
      </w:r>
      <w:r>
        <w:rPr>
          <w:w w:val="95"/>
        </w:rPr>
        <w:t>and</w:t>
      </w:r>
      <w:r>
        <w:rPr>
          <w:spacing w:val="-44"/>
          <w:w w:val="95"/>
        </w:rPr>
        <w:t xml:space="preserve"> </w:t>
      </w:r>
      <w:r>
        <w:rPr>
          <w:w w:val="95"/>
        </w:rPr>
        <w:t>Practices</w:t>
      </w:r>
      <w:r>
        <w:rPr>
          <w:spacing w:val="-33"/>
          <w:w w:val="95"/>
        </w:rPr>
        <w:t xml:space="preserve"> </w:t>
      </w:r>
      <w:r>
        <w:rPr>
          <w:spacing w:val="2"/>
          <w:w w:val="95"/>
        </w:rPr>
        <w:t>for</w:t>
      </w:r>
      <w:r>
        <w:rPr>
          <w:spacing w:val="-37"/>
          <w:w w:val="95"/>
        </w:rPr>
        <w:t xml:space="preserve"> </w:t>
      </w:r>
      <w:r>
        <w:rPr>
          <w:w w:val="95"/>
        </w:rPr>
        <w:t>Multinational</w:t>
      </w:r>
      <w:r>
        <w:rPr>
          <w:spacing w:val="-39"/>
          <w:w w:val="95"/>
        </w:rPr>
        <w:t xml:space="preserve"> </w:t>
      </w:r>
      <w:r>
        <w:rPr>
          <w:w w:val="95"/>
        </w:rPr>
        <w:t>Enterprises;</w:t>
      </w:r>
      <w:r>
        <w:rPr>
          <w:spacing w:val="-44"/>
          <w:w w:val="95"/>
        </w:rPr>
        <w:t xml:space="preserve"> </w:t>
      </w:r>
      <w:r>
        <w:rPr>
          <w:w w:val="95"/>
        </w:rPr>
        <w:t>4</w:t>
      </w:r>
      <w:r>
        <w:rPr>
          <w:spacing w:val="-41"/>
          <w:w w:val="95"/>
        </w:rPr>
        <w:t xml:space="preserve"> </w:t>
      </w:r>
      <w:r>
        <w:rPr>
          <w:spacing w:val="3"/>
          <w:w w:val="95"/>
        </w:rPr>
        <w:t>edition,</w:t>
      </w:r>
      <w:r>
        <w:rPr>
          <w:spacing w:val="-42"/>
          <w:w w:val="95"/>
        </w:rPr>
        <w:t xml:space="preserve"> </w:t>
      </w:r>
      <w:r>
        <w:rPr>
          <w:w w:val="95"/>
        </w:rPr>
        <w:t>(Global</w:t>
      </w:r>
      <w:r>
        <w:rPr>
          <w:spacing w:val="-39"/>
          <w:w w:val="95"/>
        </w:rPr>
        <w:t xml:space="preserve"> </w:t>
      </w:r>
      <w:r>
        <w:rPr>
          <w:spacing w:val="-4"/>
          <w:w w:val="95"/>
        </w:rPr>
        <w:t>HRM).</w:t>
      </w:r>
    </w:p>
    <w:p w14:paraId="78DA552D" w14:textId="77777777" w:rsidR="00895EAC" w:rsidRDefault="00895EAC">
      <w:pPr>
        <w:pStyle w:val="BodyText"/>
      </w:pPr>
    </w:p>
    <w:p w14:paraId="6B0288EB" w14:textId="77777777" w:rsidR="00895EAC" w:rsidRDefault="00895EAC">
      <w:pPr>
        <w:pStyle w:val="BodyText"/>
      </w:pPr>
    </w:p>
    <w:p w14:paraId="5B4B9D06" w14:textId="77777777" w:rsidR="00895EAC" w:rsidRDefault="00895EAC">
      <w:pPr>
        <w:pStyle w:val="BodyText"/>
        <w:spacing w:before="1"/>
        <w:rPr>
          <w:sz w:val="34"/>
        </w:rPr>
      </w:pPr>
    </w:p>
    <w:p w14:paraId="7ED3E08B" w14:textId="77777777" w:rsidR="00895EAC" w:rsidRDefault="00D37152">
      <w:pPr>
        <w:pStyle w:val="ListParagraph"/>
        <w:numPr>
          <w:ilvl w:val="2"/>
          <w:numId w:val="14"/>
        </w:numPr>
        <w:tabs>
          <w:tab w:val="left" w:pos="1575"/>
        </w:tabs>
        <w:ind w:left="1574" w:hanging="609"/>
        <w:rPr>
          <w:sz w:val="24"/>
        </w:rPr>
      </w:pPr>
      <w:r>
        <w:rPr>
          <w:sz w:val="24"/>
        </w:rPr>
        <w:t>Laissez</w:t>
      </w:r>
      <w:r>
        <w:rPr>
          <w:spacing w:val="-35"/>
          <w:sz w:val="24"/>
        </w:rPr>
        <w:t xml:space="preserve"> </w:t>
      </w:r>
      <w:r>
        <w:rPr>
          <w:sz w:val="24"/>
        </w:rPr>
        <w:t>Faire</w:t>
      </w:r>
    </w:p>
    <w:p w14:paraId="215A2DE2" w14:textId="77777777" w:rsidR="00895EAC" w:rsidRDefault="00895EAC">
      <w:pPr>
        <w:pStyle w:val="BodyText"/>
        <w:spacing w:before="1"/>
        <w:rPr>
          <w:sz w:val="33"/>
        </w:rPr>
      </w:pPr>
    </w:p>
    <w:p w14:paraId="1B9EF478" w14:textId="77777777" w:rsidR="00895EAC" w:rsidRDefault="00D37152">
      <w:pPr>
        <w:pStyle w:val="BodyText"/>
        <w:spacing w:line="314" w:lineRule="auto"/>
        <w:ind w:left="966" w:right="142"/>
      </w:pPr>
      <w:r>
        <w:rPr>
          <w:w w:val="95"/>
        </w:rPr>
        <w:t>Companies</w:t>
      </w:r>
      <w:r>
        <w:rPr>
          <w:spacing w:val="-39"/>
          <w:w w:val="95"/>
        </w:rPr>
        <w:t xml:space="preserve"> </w:t>
      </w:r>
      <w:r>
        <w:rPr>
          <w:spacing w:val="2"/>
          <w:w w:val="95"/>
        </w:rPr>
        <w:t>first</w:t>
      </w:r>
      <w:r>
        <w:rPr>
          <w:spacing w:val="-39"/>
          <w:w w:val="95"/>
        </w:rPr>
        <w:t xml:space="preserve"> </w:t>
      </w:r>
      <w:r>
        <w:rPr>
          <w:spacing w:val="2"/>
          <w:w w:val="95"/>
        </w:rPr>
        <w:t>entering</w:t>
      </w:r>
      <w:r>
        <w:rPr>
          <w:spacing w:val="-41"/>
          <w:w w:val="95"/>
        </w:rPr>
        <w:t xml:space="preserve"> </w:t>
      </w:r>
      <w:r>
        <w:rPr>
          <w:w w:val="95"/>
        </w:rPr>
        <w:t>the</w:t>
      </w:r>
      <w:r>
        <w:rPr>
          <w:spacing w:val="-34"/>
          <w:w w:val="95"/>
        </w:rPr>
        <w:t xml:space="preserve"> </w:t>
      </w:r>
      <w:r>
        <w:rPr>
          <w:w w:val="95"/>
        </w:rPr>
        <w:t>global</w:t>
      </w:r>
      <w:r>
        <w:rPr>
          <w:spacing w:val="-21"/>
          <w:w w:val="95"/>
        </w:rPr>
        <w:t xml:space="preserve"> </w:t>
      </w:r>
      <w:r>
        <w:rPr>
          <w:w w:val="95"/>
        </w:rPr>
        <w:t>market</w:t>
      </w:r>
      <w:r>
        <w:rPr>
          <w:spacing w:val="-39"/>
          <w:w w:val="95"/>
        </w:rPr>
        <w:t xml:space="preserve"> </w:t>
      </w:r>
      <w:r>
        <w:rPr>
          <w:spacing w:val="-3"/>
          <w:w w:val="95"/>
        </w:rPr>
        <w:t>are</w:t>
      </w:r>
      <w:r>
        <w:rPr>
          <w:spacing w:val="-22"/>
          <w:w w:val="95"/>
        </w:rPr>
        <w:t xml:space="preserve"> </w:t>
      </w:r>
      <w:r>
        <w:rPr>
          <w:spacing w:val="2"/>
          <w:w w:val="95"/>
        </w:rPr>
        <w:t>sometimes</w:t>
      </w:r>
      <w:r>
        <w:rPr>
          <w:spacing w:val="-28"/>
          <w:w w:val="95"/>
        </w:rPr>
        <w:t xml:space="preserve"> </w:t>
      </w:r>
      <w:r>
        <w:rPr>
          <w:spacing w:val="3"/>
          <w:w w:val="95"/>
        </w:rPr>
        <w:t>inclined</w:t>
      </w:r>
      <w:r>
        <w:rPr>
          <w:spacing w:val="-39"/>
          <w:w w:val="95"/>
        </w:rPr>
        <w:t xml:space="preserve"> </w:t>
      </w:r>
      <w:r>
        <w:rPr>
          <w:w w:val="95"/>
        </w:rPr>
        <w:t>to</w:t>
      </w:r>
      <w:r>
        <w:rPr>
          <w:spacing w:val="-39"/>
          <w:w w:val="95"/>
        </w:rPr>
        <w:t xml:space="preserve"> </w:t>
      </w:r>
      <w:r>
        <w:rPr>
          <w:w w:val="95"/>
        </w:rPr>
        <w:t>use</w:t>
      </w:r>
      <w:r>
        <w:rPr>
          <w:spacing w:val="-22"/>
          <w:w w:val="95"/>
        </w:rPr>
        <w:t xml:space="preserve"> </w:t>
      </w:r>
      <w:r>
        <w:rPr>
          <w:spacing w:val="3"/>
          <w:w w:val="95"/>
        </w:rPr>
        <w:t>laissez</w:t>
      </w:r>
      <w:r>
        <w:rPr>
          <w:spacing w:val="-39"/>
          <w:w w:val="95"/>
        </w:rPr>
        <w:t xml:space="preserve"> </w:t>
      </w:r>
      <w:r>
        <w:rPr>
          <w:w w:val="95"/>
        </w:rPr>
        <w:t xml:space="preserve">faire </w:t>
      </w:r>
      <w:r>
        <w:rPr>
          <w:spacing w:val="4"/>
        </w:rPr>
        <w:t xml:space="preserve">in </w:t>
      </w:r>
      <w:r>
        <w:t xml:space="preserve">the early stages of </w:t>
      </w:r>
      <w:r>
        <w:rPr>
          <w:spacing w:val="3"/>
        </w:rPr>
        <w:t xml:space="preserve">their </w:t>
      </w:r>
      <w:r>
        <w:t xml:space="preserve">expatriate program. This method places the </w:t>
      </w:r>
      <w:r>
        <w:rPr>
          <w:spacing w:val="2"/>
        </w:rPr>
        <w:t xml:space="preserve">entire </w:t>
      </w:r>
      <w:r>
        <w:rPr>
          <w:spacing w:val="3"/>
          <w:w w:val="95"/>
        </w:rPr>
        <w:t>responsibility</w:t>
      </w:r>
      <w:r>
        <w:rPr>
          <w:spacing w:val="-36"/>
          <w:w w:val="95"/>
        </w:rPr>
        <w:t xml:space="preserve"> </w:t>
      </w:r>
      <w:r>
        <w:rPr>
          <w:w w:val="95"/>
        </w:rPr>
        <w:t>on</w:t>
      </w:r>
      <w:r>
        <w:rPr>
          <w:spacing w:val="-37"/>
          <w:w w:val="95"/>
        </w:rPr>
        <w:t xml:space="preserve"> </w:t>
      </w:r>
      <w:r>
        <w:rPr>
          <w:w w:val="95"/>
        </w:rPr>
        <w:t>the</w:t>
      </w:r>
      <w:r>
        <w:rPr>
          <w:spacing w:val="-31"/>
          <w:w w:val="95"/>
        </w:rPr>
        <w:t xml:space="preserve"> </w:t>
      </w:r>
      <w:r>
        <w:rPr>
          <w:w w:val="95"/>
        </w:rPr>
        <w:t>assignee</w:t>
      </w:r>
      <w:r>
        <w:rPr>
          <w:spacing w:val="-31"/>
          <w:w w:val="95"/>
        </w:rPr>
        <w:t xml:space="preserve"> </w:t>
      </w:r>
      <w:r>
        <w:rPr>
          <w:spacing w:val="2"/>
          <w:w w:val="95"/>
        </w:rPr>
        <w:t>for</w:t>
      </w:r>
      <w:r>
        <w:rPr>
          <w:spacing w:val="-41"/>
          <w:w w:val="95"/>
        </w:rPr>
        <w:t xml:space="preserve"> </w:t>
      </w:r>
      <w:r>
        <w:rPr>
          <w:w w:val="95"/>
        </w:rPr>
        <w:t>calculating</w:t>
      </w:r>
      <w:r>
        <w:rPr>
          <w:spacing w:val="-39"/>
          <w:w w:val="95"/>
        </w:rPr>
        <w:t xml:space="preserve"> </w:t>
      </w:r>
      <w:r>
        <w:rPr>
          <w:w w:val="95"/>
        </w:rPr>
        <w:t>and</w:t>
      </w:r>
      <w:r>
        <w:rPr>
          <w:spacing w:val="-11"/>
          <w:w w:val="95"/>
        </w:rPr>
        <w:t xml:space="preserve"> </w:t>
      </w:r>
      <w:r>
        <w:rPr>
          <w:w w:val="95"/>
        </w:rPr>
        <w:t>paying</w:t>
      </w:r>
      <w:r>
        <w:rPr>
          <w:spacing w:val="-39"/>
          <w:w w:val="95"/>
        </w:rPr>
        <w:t xml:space="preserve"> </w:t>
      </w:r>
      <w:r>
        <w:rPr>
          <w:w w:val="95"/>
        </w:rPr>
        <w:t>income</w:t>
      </w:r>
      <w:r>
        <w:rPr>
          <w:spacing w:val="-31"/>
          <w:w w:val="95"/>
        </w:rPr>
        <w:t xml:space="preserve"> </w:t>
      </w:r>
      <w:r>
        <w:rPr>
          <w:spacing w:val="2"/>
          <w:w w:val="95"/>
        </w:rPr>
        <w:t>taxes</w:t>
      </w:r>
      <w:r>
        <w:rPr>
          <w:spacing w:val="-36"/>
          <w:w w:val="95"/>
        </w:rPr>
        <w:t xml:space="preserve"> </w:t>
      </w:r>
      <w:r>
        <w:rPr>
          <w:spacing w:val="2"/>
          <w:w w:val="95"/>
        </w:rPr>
        <w:t>related</w:t>
      </w:r>
      <w:r>
        <w:rPr>
          <w:spacing w:val="-37"/>
          <w:w w:val="95"/>
        </w:rPr>
        <w:t xml:space="preserve"> </w:t>
      </w:r>
      <w:r>
        <w:rPr>
          <w:w w:val="95"/>
        </w:rPr>
        <w:t>to</w:t>
      </w:r>
      <w:r>
        <w:rPr>
          <w:spacing w:val="-24"/>
          <w:w w:val="95"/>
        </w:rPr>
        <w:t xml:space="preserve"> </w:t>
      </w:r>
      <w:r>
        <w:rPr>
          <w:w w:val="95"/>
        </w:rPr>
        <w:t xml:space="preserve">both </w:t>
      </w:r>
      <w:r>
        <w:rPr>
          <w:spacing w:val="3"/>
        </w:rPr>
        <w:t>their</w:t>
      </w:r>
      <w:r>
        <w:rPr>
          <w:spacing w:val="-53"/>
        </w:rPr>
        <w:t xml:space="preserve"> </w:t>
      </w:r>
      <w:r>
        <w:t>home</w:t>
      </w:r>
      <w:r>
        <w:rPr>
          <w:spacing w:val="-39"/>
        </w:rPr>
        <w:t xml:space="preserve"> </w:t>
      </w:r>
      <w:r>
        <w:t>country</w:t>
      </w:r>
      <w:r>
        <w:rPr>
          <w:spacing w:val="-41"/>
        </w:rPr>
        <w:t xml:space="preserve"> </w:t>
      </w:r>
      <w:r>
        <w:t>and</w:t>
      </w:r>
      <w:r>
        <w:rPr>
          <w:spacing w:val="-34"/>
        </w:rPr>
        <w:t xml:space="preserve"> </w:t>
      </w:r>
      <w:r>
        <w:t>assignment</w:t>
      </w:r>
      <w:r>
        <w:rPr>
          <w:spacing w:val="-51"/>
        </w:rPr>
        <w:t xml:space="preserve"> </w:t>
      </w:r>
      <w:r>
        <w:t>location.</w:t>
      </w:r>
      <w:r>
        <w:rPr>
          <w:spacing w:val="-49"/>
        </w:rPr>
        <w:t xml:space="preserve"> </w:t>
      </w:r>
      <w:r>
        <w:t>In</w:t>
      </w:r>
      <w:r>
        <w:rPr>
          <w:spacing w:val="-42"/>
        </w:rPr>
        <w:t xml:space="preserve"> </w:t>
      </w:r>
      <w:r>
        <w:rPr>
          <w:spacing w:val="3"/>
        </w:rPr>
        <w:t>effect,</w:t>
      </w:r>
      <w:r>
        <w:rPr>
          <w:spacing w:val="-49"/>
        </w:rPr>
        <w:t xml:space="preserve"> </w:t>
      </w:r>
      <w:r>
        <w:rPr>
          <w:spacing w:val="2"/>
        </w:rPr>
        <w:t>they</w:t>
      </w:r>
      <w:r>
        <w:rPr>
          <w:spacing w:val="-41"/>
        </w:rPr>
        <w:t xml:space="preserve"> </w:t>
      </w:r>
      <w:r>
        <w:rPr>
          <w:spacing w:val="-3"/>
        </w:rPr>
        <w:t>are</w:t>
      </w:r>
      <w:r>
        <w:rPr>
          <w:spacing w:val="-47"/>
        </w:rPr>
        <w:t xml:space="preserve"> </w:t>
      </w:r>
      <w:r>
        <w:t>on</w:t>
      </w:r>
      <w:r>
        <w:rPr>
          <w:spacing w:val="-42"/>
        </w:rPr>
        <w:t xml:space="preserve"> </w:t>
      </w:r>
      <w:r>
        <w:rPr>
          <w:spacing w:val="3"/>
        </w:rPr>
        <w:t>their</w:t>
      </w:r>
      <w:r>
        <w:rPr>
          <w:spacing w:val="-45"/>
        </w:rPr>
        <w:t xml:space="preserve"> </w:t>
      </w:r>
      <w:r>
        <w:t>own</w:t>
      </w:r>
      <w:r>
        <w:rPr>
          <w:spacing w:val="-42"/>
        </w:rPr>
        <w:t xml:space="preserve"> </w:t>
      </w:r>
      <w:r>
        <w:rPr>
          <w:spacing w:val="3"/>
        </w:rPr>
        <w:t>when</w:t>
      </w:r>
      <w:r>
        <w:rPr>
          <w:spacing w:val="-50"/>
        </w:rPr>
        <w:t xml:space="preserve"> </w:t>
      </w:r>
      <w:r>
        <w:rPr>
          <w:spacing w:val="4"/>
        </w:rPr>
        <w:t xml:space="preserve">it </w:t>
      </w:r>
      <w:r>
        <w:t>comes</w:t>
      </w:r>
      <w:r>
        <w:rPr>
          <w:spacing w:val="-37"/>
        </w:rPr>
        <w:t xml:space="preserve"> </w:t>
      </w:r>
      <w:r>
        <w:t>to</w:t>
      </w:r>
      <w:r>
        <w:rPr>
          <w:spacing w:val="-37"/>
        </w:rPr>
        <w:t xml:space="preserve"> </w:t>
      </w:r>
      <w:r>
        <w:t>tax</w:t>
      </w:r>
      <w:r>
        <w:rPr>
          <w:spacing w:val="-33"/>
        </w:rPr>
        <w:t xml:space="preserve"> </w:t>
      </w:r>
      <w:r>
        <w:t>matters.</w:t>
      </w:r>
      <w:r>
        <w:rPr>
          <w:spacing w:val="-46"/>
        </w:rPr>
        <w:t xml:space="preserve"> </w:t>
      </w:r>
      <w:r>
        <w:t>A</w:t>
      </w:r>
      <w:r>
        <w:rPr>
          <w:spacing w:val="-35"/>
        </w:rPr>
        <w:t xml:space="preserve"> </w:t>
      </w:r>
      <w:r>
        <w:t>number</w:t>
      </w:r>
      <w:r>
        <w:rPr>
          <w:spacing w:val="-40"/>
        </w:rPr>
        <w:t xml:space="preserve"> </w:t>
      </w:r>
      <w:r>
        <w:t>of</w:t>
      </w:r>
      <w:r>
        <w:rPr>
          <w:spacing w:val="-34"/>
        </w:rPr>
        <w:t xml:space="preserve"> </w:t>
      </w:r>
      <w:r>
        <w:t>results</w:t>
      </w:r>
      <w:r>
        <w:rPr>
          <w:spacing w:val="-47"/>
        </w:rPr>
        <w:t xml:space="preserve"> </w:t>
      </w:r>
      <w:r>
        <w:rPr>
          <w:spacing w:val="-3"/>
        </w:rPr>
        <w:t>are</w:t>
      </w:r>
      <w:r>
        <w:rPr>
          <w:spacing w:val="-33"/>
        </w:rPr>
        <w:t xml:space="preserve"> </w:t>
      </w:r>
      <w:r>
        <w:rPr>
          <w:spacing w:val="3"/>
        </w:rPr>
        <w:t>possible:</w:t>
      </w:r>
      <w:r>
        <w:rPr>
          <w:spacing w:val="-48"/>
        </w:rPr>
        <w:t xml:space="preserve"> </w:t>
      </w:r>
      <w:r>
        <w:t>potential</w:t>
      </w:r>
      <w:r>
        <w:rPr>
          <w:spacing w:val="-42"/>
        </w:rPr>
        <w:t xml:space="preserve"> </w:t>
      </w:r>
      <w:r>
        <w:t>windfalls</w:t>
      </w:r>
      <w:r>
        <w:rPr>
          <w:spacing w:val="-46"/>
        </w:rPr>
        <w:t xml:space="preserve"> </w:t>
      </w:r>
      <w:r>
        <w:rPr>
          <w:spacing w:val="3"/>
        </w:rPr>
        <w:t>when</w:t>
      </w:r>
    </w:p>
    <w:p w14:paraId="3C15705E" w14:textId="77777777" w:rsidR="00895EAC" w:rsidRDefault="00D37152">
      <w:pPr>
        <w:pStyle w:val="BodyText"/>
        <w:spacing w:before="2" w:line="292" w:lineRule="auto"/>
        <w:ind w:left="966" w:right="244"/>
      </w:pPr>
      <w:r>
        <w:rPr>
          <w:spacing w:val="2"/>
          <w:w w:val="95"/>
        </w:rPr>
        <w:t>taxes</w:t>
      </w:r>
      <w:r>
        <w:rPr>
          <w:spacing w:val="-32"/>
          <w:w w:val="95"/>
        </w:rPr>
        <w:t xml:space="preserve"> </w:t>
      </w:r>
      <w:r>
        <w:rPr>
          <w:spacing w:val="-3"/>
          <w:w w:val="95"/>
        </w:rPr>
        <w:t>are</w:t>
      </w:r>
      <w:r>
        <w:rPr>
          <w:spacing w:val="-12"/>
          <w:w w:val="95"/>
        </w:rPr>
        <w:t xml:space="preserve"> </w:t>
      </w:r>
      <w:r>
        <w:rPr>
          <w:spacing w:val="4"/>
          <w:w w:val="95"/>
        </w:rPr>
        <w:t>lower</w:t>
      </w:r>
      <w:r>
        <w:rPr>
          <w:spacing w:val="-37"/>
          <w:w w:val="95"/>
        </w:rPr>
        <w:t xml:space="preserve"> </w:t>
      </w:r>
      <w:r>
        <w:rPr>
          <w:spacing w:val="4"/>
          <w:w w:val="95"/>
        </w:rPr>
        <w:t>in</w:t>
      </w:r>
      <w:r>
        <w:rPr>
          <w:spacing w:val="-33"/>
          <w:w w:val="95"/>
        </w:rPr>
        <w:t xml:space="preserve"> </w:t>
      </w:r>
      <w:r>
        <w:rPr>
          <w:w w:val="95"/>
        </w:rPr>
        <w:t>the</w:t>
      </w:r>
      <w:r>
        <w:rPr>
          <w:spacing w:val="-11"/>
          <w:w w:val="95"/>
        </w:rPr>
        <w:t xml:space="preserve"> </w:t>
      </w:r>
      <w:r>
        <w:rPr>
          <w:w w:val="95"/>
        </w:rPr>
        <w:t>host</w:t>
      </w:r>
      <w:r>
        <w:rPr>
          <w:spacing w:val="-20"/>
          <w:w w:val="95"/>
        </w:rPr>
        <w:t xml:space="preserve"> </w:t>
      </w:r>
      <w:r>
        <w:rPr>
          <w:spacing w:val="-3"/>
          <w:w w:val="95"/>
        </w:rPr>
        <w:t>country,</w:t>
      </w:r>
      <w:r>
        <w:rPr>
          <w:spacing w:val="-15"/>
          <w:w w:val="95"/>
        </w:rPr>
        <w:t xml:space="preserve"> </w:t>
      </w:r>
      <w:r>
        <w:rPr>
          <w:w w:val="95"/>
        </w:rPr>
        <w:t>an</w:t>
      </w:r>
      <w:r>
        <w:rPr>
          <w:spacing w:val="-3"/>
          <w:w w:val="95"/>
        </w:rPr>
        <w:t xml:space="preserve"> </w:t>
      </w:r>
      <w:r>
        <w:rPr>
          <w:w w:val="95"/>
        </w:rPr>
        <w:t>extra</w:t>
      </w:r>
      <w:r>
        <w:rPr>
          <w:spacing w:val="-37"/>
          <w:w w:val="95"/>
        </w:rPr>
        <w:t xml:space="preserve"> </w:t>
      </w:r>
      <w:r>
        <w:rPr>
          <w:spacing w:val="4"/>
          <w:w w:val="95"/>
        </w:rPr>
        <w:t>liability</w:t>
      </w:r>
      <w:r>
        <w:rPr>
          <w:spacing w:val="-32"/>
          <w:w w:val="95"/>
        </w:rPr>
        <w:t xml:space="preserve"> </w:t>
      </w:r>
      <w:r>
        <w:rPr>
          <w:w w:val="95"/>
        </w:rPr>
        <w:t>burden</w:t>
      </w:r>
      <w:r>
        <w:rPr>
          <w:spacing w:val="-32"/>
          <w:w w:val="95"/>
        </w:rPr>
        <w:t xml:space="preserve"> </w:t>
      </w:r>
      <w:r>
        <w:rPr>
          <w:spacing w:val="3"/>
          <w:w w:val="95"/>
        </w:rPr>
        <w:t>when</w:t>
      </w:r>
      <w:r>
        <w:rPr>
          <w:spacing w:val="-33"/>
          <w:w w:val="95"/>
        </w:rPr>
        <w:t xml:space="preserve"> </w:t>
      </w:r>
      <w:r>
        <w:rPr>
          <w:spacing w:val="2"/>
          <w:w w:val="95"/>
        </w:rPr>
        <w:t>taxes</w:t>
      </w:r>
      <w:r>
        <w:rPr>
          <w:spacing w:val="-32"/>
          <w:w w:val="95"/>
        </w:rPr>
        <w:t xml:space="preserve"> </w:t>
      </w:r>
      <w:r>
        <w:rPr>
          <w:spacing w:val="-3"/>
          <w:w w:val="95"/>
        </w:rPr>
        <w:t>are</w:t>
      </w:r>
      <w:r>
        <w:rPr>
          <w:spacing w:val="-27"/>
          <w:w w:val="95"/>
        </w:rPr>
        <w:t xml:space="preserve"> </w:t>
      </w:r>
      <w:r>
        <w:rPr>
          <w:spacing w:val="2"/>
          <w:w w:val="95"/>
        </w:rPr>
        <w:t xml:space="preserve">higher </w:t>
      </w:r>
      <w:r>
        <w:t>and</w:t>
      </w:r>
      <w:r>
        <w:rPr>
          <w:spacing w:val="-24"/>
        </w:rPr>
        <w:t xml:space="preserve"> </w:t>
      </w:r>
      <w:r>
        <w:t>noncompliance</w:t>
      </w:r>
      <w:r>
        <w:rPr>
          <w:spacing w:val="-31"/>
        </w:rPr>
        <w:t xml:space="preserve"> </w:t>
      </w:r>
      <w:r>
        <w:rPr>
          <w:spacing w:val="3"/>
        </w:rPr>
        <w:t>with</w:t>
      </w:r>
      <w:r>
        <w:rPr>
          <w:spacing w:val="-23"/>
        </w:rPr>
        <w:t xml:space="preserve"> </w:t>
      </w:r>
      <w:r>
        <w:t>government</w:t>
      </w:r>
      <w:r>
        <w:rPr>
          <w:spacing w:val="-39"/>
        </w:rPr>
        <w:t xml:space="preserve"> </w:t>
      </w:r>
      <w:r>
        <w:rPr>
          <w:spacing w:val="5"/>
        </w:rPr>
        <w:t>filing</w:t>
      </w:r>
      <w:r>
        <w:rPr>
          <w:spacing w:val="-39"/>
        </w:rPr>
        <w:t xml:space="preserve"> </w:t>
      </w:r>
      <w:r>
        <w:t>requirements.</w:t>
      </w:r>
    </w:p>
    <w:p w14:paraId="1D8498A6" w14:textId="77777777" w:rsidR="00895EAC" w:rsidRDefault="00895EAC">
      <w:pPr>
        <w:pStyle w:val="BodyText"/>
        <w:spacing w:before="9"/>
        <w:rPr>
          <w:sz w:val="27"/>
        </w:rPr>
      </w:pPr>
    </w:p>
    <w:p w14:paraId="02E0CB43" w14:textId="77777777" w:rsidR="00895EAC" w:rsidRDefault="00D37152">
      <w:pPr>
        <w:pStyle w:val="BodyText"/>
        <w:spacing w:line="312" w:lineRule="auto"/>
        <w:ind w:left="966"/>
      </w:pPr>
      <w:r>
        <w:rPr>
          <w:w w:val="95"/>
        </w:rPr>
        <w:t>In</w:t>
      </w:r>
      <w:r>
        <w:rPr>
          <w:spacing w:val="-23"/>
          <w:w w:val="95"/>
        </w:rPr>
        <w:t xml:space="preserve"> </w:t>
      </w:r>
      <w:r>
        <w:rPr>
          <w:spacing w:val="2"/>
          <w:w w:val="95"/>
        </w:rPr>
        <w:t>this</w:t>
      </w:r>
      <w:r>
        <w:rPr>
          <w:spacing w:val="-21"/>
          <w:w w:val="95"/>
        </w:rPr>
        <w:t xml:space="preserve"> </w:t>
      </w:r>
      <w:r>
        <w:rPr>
          <w:w w:val="95"/>
        </w:rPr>
        <w:t>approach,</w:t>
      </w:r>
      <w:r>
        <w:rPr>
          <w:spacing w:val="-20"/>
          <w:w w:val="95"/>
        </w:rPr>
        <w:t xml:space="preserve"> </w:t>
      </w:r>
      <w:r>
        <w:rPr>
          <w:w w:val="95"/>
        </w:rPr>
        <w:t>the</w:t>
      </w:r>
      <w:r>
        <w:rPr>
          <w:spacing w:val="-16"/>
          <w:w w:val="95"/>
        </w:rPr>
        <w:t xml:space="preserve"> </w:t>
      </w:r>
      <w:r>
        <w:rPr>
          <w:w w:val="95"/>
        </w:rPr>
        <w:t>organization</w:t>
      </w:r>
      <w:r>
        <w:rPr>
          <w:spacing w:val="-36"/>
          <w:w w:val="95"/>
        </w:rPr>
        <w:t xml:space="preserve"> </w:t>
      </w:r>
      <w:r>
        <w:rPr>
          <w:spacing w:val="4"/>
          <w:w w:val="95"/>
        </w:rPr>
        <w:t>is</w:t>
      </w:r>
      <w:r>
        <w:rPr>
          <w:spacing w:val="-35"/>
          <w:w w:val="95"/>
        </w:rPr>
        <w:t xml:space="preserve"> </w:t>
      </w:r>
      <w:r>
        <w:rPr>
          <w:w w:val="95"/>
        </w:rPr>
        <w:t>not</w:t>
      </w:r>
      <w:r>
        <w:rPr>
          <w:spacing w:val="-24"/>
          <w:w w:val="95"/>
        </w:rPr>
        <w:t xml:space="preserve"> </w:t>
      </w:r>
      <w:r>
        <w:rPr>
          <w:spacing w:val="2"/>
          <w:w w:val="95"/>
        </w:rPr>
        <w:t>actively</w:t>
      </w:r>
      <w:r>
        <w:rPr>
          <w:spacing w:val="-34"/>
          <w:w w:val="95"/>
        </w:rPr>
        <w:t xml:space="preserve"> </w:t>
      </w:r>
      <w:r>
        <w:rPr>
          <w:spacing w:val="4"/>
          <w:w w:val="95"/>
        </w:rPr>
        <w:t>involved</w:t>
      </w:r>
      <w:r>
        <w:rPr>
          <w:spacing w:val="-36"/>
          <w:w w:val="95"/>
        </w:rPr>
        <w:t xml:space="preserve"> </w:t>
      </w:r>
      <w:r>
        <w:rPr>
          <w:spacing w:val="4"/>
          <w:w w:val="95"/>
        </w:rPr>
        <w:t>in</w:t>
      </w:r>
      <w:r>
        <w:rPr>
          <w:spacing w:val="-36"/>
          <w:w w:val="95"/>
        </w:rPr>
        <w:t xml:space="preserve"> </w:t>
      </w:r>
      <w:r>
        <w:rPr>
          <w:w w:val="95"/>
        </w:rPr>
        <w:t>managing</w:t>
      </w:r>
      <w:r>
        <w:rPr>
          <w:spacing w:val="-37"/>
          <w:w w:val="95"/>
        </w:rPr>
        <w:t xml:space="preserve"> </w:t>
      </w:r>
      <w:r>
        <w:rPr>
          <w:w w:val="95"/>
        </w:rPr>
        <w:t>home</w:t>
      </w:r>
      <w:r>
        <w:rPr>
          <w:spacing w:val="-17"/>
          <w:w w:val="95"/>
        </w:rPr>
        <w:t xml:space="preserve"> </w:t>
      </w:r>
      <w:r>
        <w:rPr>
          <w:w w:val="95"/>
        </w:rPr>
        <w:t>or</w:t>
      </w:r>
      <w:r>
        <w:rPr>
          <w:spacing w:val="-26"/>
          <w:w w:val="95"/>
        </w:rPr>
        <w:t xml:space="preserve"> </w:t>
      </w:r>
      <w:r>
        <w:rPr>
          <w:w w:val="95"/>
        </w:rPr>
        <w:t xml:space="preserve">host </w:t>
      </w:r>
      <w:r>
        <w:rPr>
          <w:spacing w:val="2"/>
          <w:w w:val="95"/>
        </w:rPr>
        <w:t>taxes.</w:t>
      </w:r>
      <w:r>
        <w:rPr>
          <w:spacing w:val="-45"/>
          <w:w w:val="95"/>
        </w:rPr>
        <w:t xml:space="preserve"> </w:t>
      </w:r>
      <w:r>
        <w:rPr>
          <w:w w:val="95"/>
        </w:rPr>
        <w:t>Essentially,</w:t>
      </w:r>
      <w:r>
        <w:rPr>
          <w:spacing w:val="-44"/>
          <w:w w:val="95"/>
        </w:rPr>
        <w:t xml:space="preserve"> </w:t>
      </w:r>
      <w:r>
        <w:rPr>
          <w:w w:val="95"/>
        </w:rPr>
        <w:t>the</w:t>
      </w:r>
      <w:r>
        <w:rPr>
          <w:spacing w:val="-42"/>
          <w:w w:val="95"/>
        </w:rPr>
        <w:t xml:space="preserve"> </w:t>
      </w:r>
      <w:r>
        <w:rPr>
          <w:spacing w:val="3"/>
          <w:w w:val="95"/>
        </w:rPr>
        <w:t>employee</w:t>
      </w:r>
      <w:r>
        <w:rPr>
          <w:spacing w:val="-51"/>
          <w:w w:val="95"/>
        </w:rPr>
        <w:t xml:space="preserve"> </w:t>
      </w:r>
      <w:r>
        <w:rPr>
          <w:spacing w:val="4"/>
          <w:w w:val="95"/>
        </w:rPr>
        <w:t>is</w:t>
      </w:r>
      <w:r>
        <w:rPr>
          <w:spacing w:val="-45"/>
          <w:w w:val="95"/>
        </w:rPr>
        <w:t xml:space="preserve"> </w:t>
      </w:r>
      <w:r>
        <w:rPr>
          <w:spacing w:val="2"/>
          <w:w w:val="95"/>
        </w:rPr>
        <w:t>responsible</w:t>
      </w:r>
      <w:r>
        <w:rPr>
          <w:spacing w:val="-42"/>
          <w:w w:val="95"/>
        </w:rPr>
        <w:t xml:space="preserve"> </w:t>
      </w:r>
      <w:r>
        <w:rPr>
          <w:spacing w:val="2"/>
          <w:w w:val="95"/>
        </w:rPr>
        <w:t>for</w:t>
      </w:r>
      <w:r>
        <w:rPr>
          <w:spacing w:val="-48"/>
          <w:w w:val="95"/>
        </w:rPr>
        <w:t xml:space="preserve"> </w:t>
      </w:r>
      <w:r>
        <w:rPr>
          <w:w w:val="95"/>
        </w:rPr>
        <w:t>any</w:t>
      </w:r>
      <w:r>
        <w:rPr>
          <w:spacing w:val="-45"/>
          <w:w w:val="95"/>
        </w:rPr>
        <w:t xml:space="preserve"> </w:t>
      </w:r>
      <w:r>
        <w:rPr>
          <w:spacing w:val="2"/>
          <w:w w:val="95"/>
        </w:rPr>
        <w:t>taxes</w:t>
      </w:r>
      <w:r>
        <w:rPr>
          <w:spacing w:val="-45"/>
          <w:w w:val="95"/>
        </w:rPr>
        <w:t xml:space="preserve"> </w:t>
      </w:r>
      <w:r>
        <w:rPr>
          <w:w w:val="95"/>
        </w:rPr>
        <w:t>incurred.</w:t>
      </w:r>
      <w:r>
        <w:rPr>
          <w:spacing w:val="-45"/>
          <w:w w:val="95"/>
        </w:rPr>
        <w:t xml:space="preserve"> </w:t>
      </w:r>
      <w:r>
        <w:rPr>
          <w:w w:val="95"/>
        </w:rPr>
        <w:t>However,</w:t>
      </w:r>
      <w:r>
        <w:rPr>
          <w:spacing w:val="-44"/>
          <w:w w:val="95"/>
        </w:rPr>
        <w:t xml:space="preserve"> </w:t>
      </w:r>
      <w:r>
        <w:rPr>
          <w:spacing w:val="2"/>
          <w:w w:val="95"/>
        </w:rPr>
        <w:t xml:space="preserve">often </w:t>
      </w:r>
      <w:r>
        <w:t>the</w:t>
      </w:r>
      <w:r>
        <w:rPr>
          <w:spacing w:val="-40"/>
        </w:rPr>
        <w:t xml:space="preserve"> </w:t>
      </w:r>
      <w:r>
        <w:rPr>
          <w:spacing w:val="3"/>
        </w:rPr>
        <w:t>employer</w:t>
      </w:r>
      <w:r>
        <w:rPr>
          <w:spacing w:val="-54"/>
        </w:rPr>
        <w:t xml:space="preserve"> </w:t>
      </w:r>
      <w:r>
        <w:t>increases</w:t>
      </w:r>
      <w:r>
        <w:rPr>
          <w:spacing w:val="-50"/>
        </w:rPr>
        <w:t xml:space="preserve"> </w:t>
      </w:r>
      <w:r>
        <w:t>the</w:t>
      </w:r>
      <w:r>
        <w:rPr>
          <w:spacing w:val="-48"/>
        </w:rPr>
        <w:t xml:space="preserve"> </w:t>
      </w:r>
      <w:r>
        <w:t>assignee's</w:t>
      </w:r>
      <w:r>
        <w:rPr>
          <w:spacing w:val="-50"/>
        </w:rPr>
        <w:t xml:space="preserve"> </w:t>
      </w:r>
      <w:r>
        <w:t>compensation</w:t>
      </w:r>
      <w:r>
        <w:rPr>
          <w:spacing w:val="-51"/>
        </w:rPr>
        <w:t xml:space="preserve"> </w:t>
      </w:r>
      <w:r>
        <w:t>to</w:t>
      </w:r>
      <w:r>
        <w:rPr>
          <w:spacing w:val="-43"/>
        </w:rPr>
        <w:t xml:space="preserve"> </w:t>
      </w:r>
      <w:r>
        <w:t>cover</w:t>
      </w:r>
      <w:r>
        <w:rPr>
          <w:spacing w:val="-54"/>
        </w:rPr>
        <w:t xml:space="preserve"> </w:t>
      </w:r>
      <w:r>
        <w:t>the</w:t>
      </w:r>
      <w:r>
        <w:rPr>
          <w:spacing w:val="-40"/>
        </w:rPr>
        <w:t xml:space="preserve"> </w:t>
      </w:r>
      <w:r>
        <w:t>additional</w:t>
      </w:r>
      <w:r>
        <w:rPr>
          <w:spacing w:val="-47"/>
        </w:rPr>
        <w:t xml:space="preserve"> </w:t>
      </w:r>
      <w:r>
        <w:t xml:space="preserve">tax </w:t>
      </w:r>
      <w:r>
        <w:rPr>
          <w:spacing w:val="4"/>
        </w:rPr>
        <w:t>expense.</w:t>
      </w:r>
    </w:p>
    <w:p w14:paraId="04E26A3D" w14:textId="77777777" w:rsidR="00895EAC" w:rsidRDefault="00895EAC">
      <w:pPr>
        <w:pStyle w:val="BodyText"/>
        <w:spacing w:before="3"/>
      </w:pPr>
    </w:p>
    <w:p w14:paraId="7D124FAB" w14:textId="77777777" w:rsidR="00895EAC" w:rsidRDefault="00D37152">
      <w:pPr>
        <w:pStyle w:val="ListParagraph"/>
        <w:numPr>
          <w:ilvl w:val="2"/>
          <w:numId w:val="14"/>
        </w:numPr>
        <w:tabs>
          <w:tab w:val="left" w:pos="1576"/>
        </w:tabs>
        <w:ind w:left="1575" w:hanging="610"/>
        <w:rPr>
          <w:sz w:val="24"/>
        </w:rPr>
      </w:pPr>
      <w:r>
        <w:rPr>
          <w:sz w:val="24"/>
        </w:rPr>
        <w:t>Ad</w:t>
      </w:r>
      <w:r>
        <w:rPr>
          <w:spacing w:val="-19"/>
          <w:sz w:val="24"/>
        </w:rPr>
        <w:t xml:space="preserve"> </w:t>
      </w:r>
      <w:r>
        <w:rPr>
          <w:sz w:val="24"/>
        </w:rPr>
        <w:t>Hoc</w:t>
      </w:r>
    </w:p>
    <w:p w14:paraId="42875C15" w14:textId="77777777" w:rsidR="00895EAC" w:rsidRDefault="00895EAC">
      <w:pPr>
        <w:pStyle w:val="BodyText"/>
        <w:spacing w:before="1"/>
        <w:rPr>
          <w:sz w:val="33"/>
        </w:rPr>
      </w:pPr>
    </w:p>
    <w:p w14:paraId="5DE45DD4" w14:textId="77777777" w:rsidR="00895EAC" w:rsidRDefault="00D37152">
      <w:pPr>
        <w:pStyle w:val="BodyText"/>
        <w:spacing w:line="307" w:lineRule="auto"/>
        <w:ind w:left="966"/>
      </w:pPr>
      <w:r>
        <w:t>When</w:t>
      </w:r>
      <w:r>
        <w:rPr>
          <w:spacing w:val="-45"/>
        </w:rPr>
        <w:t xml:space="preserve"> </w:t>
      </w:r>
      <w:r>
        <w:t>a</w:t>
      </w:r>
      <w:r>
        <w:rPr>
          <w:spacing w:val="-39"/>
        </w:rPr>
        <w:t xml:space="preserve"> </w:t>
      </w:r>
      <w:r>
        <w:t>company</w:t>
      </w:r>
      <w:r>
        <w:rPr>
          <w:spacing w:val="-51"/>
        </w:rPr>
        <w:t xml:space="preserve"> </w:t>
      </w:r>
      <w:r>
        <w:t>has</w:t>
      </w:r>
      <w:r>
        <w:rPr>
          <w:spacing w:val="-37"/>
        </w:rPr>
        <w:t xml:space="preserve"> </w:t>
      </w:r>
      <w:r>
        <w:rPr>
          <w:spacing w:val="3"/>
        </w:rPr>
        <w:t>relatively</w:t>
      </w:r>
      <w:r>
        <w:rPr>
          <w:spacing w:val="-51"/>
        </w:rPr>
        <w:t xml:space="preserve"> </w:t>
      </w:r>
      <w:r>
        <w:rPr>
          <w:spacing w:val="4"/>
        </w:rPr>
        <w:t>few</w:t>
      </w:r>
      <w:r>
        <w:rPr>
          <w:spacing w:val="-51"/>
        </w:rPr>
        <w:t xml:space="preserve"> </w:t>
      </w:r>
      <w:r>
        <w:t>expatriates</w:t>
      </w:r>
      <w:r>
        <w:rPr>
          <w:spacing w:val="-51"/>
        </w:rPr>
        <w:t xml:space="preserve"> </w:t>
      </w:r>
      <w:r>
        <w:rPr>
          <w:spacing w:val="4"/>
        </w:rPr>
        <w:t>in</w:t>
      </w:r>
      <w:r>
        <w:rPr>
          <w:spacing w:val="-52"/>
        </w:rPr>
        <w:t xml:space="preserve"> </w:t>
      </w:r>
      <w:r>
        <w:t>the</w:t>
      </w:r>
      <w:r>
        <w:rPr>
          <w:spacing w:val="-49"/>
        </w:rPr>
        <w:t xml:space="preserve"> </w:t>
      </w:r>
      <w:r>
        <w:t>same</w:t>
      </w:r>
      <w:r>
        <w:rPr>
          <w:spacing w:val="-41"/>
        </w:rPr>
        <w:t xml:space="preserve"> </w:t>
      </w:r>
      <w:r>
        <w:t>location</w:t>
      </w:r>
      <w:r>
        <w:rPr>
          <w:spacing w:val="-52"/>
        </w:rPr>
        <w:t xml:space="preserve"> </w:t>
      </w:r>
      <w:r>
        <w:rPr>
          <w:spacing w:val="2"/>
        </w:rPr>
        <w:t>(or</w:t>
      </w:r>
      <w:r>
        <w:rPr>
          <w:spacing w:val="-47"/>
        </w:rPr>
        <w:t xml:space="preserve"> </w:t>
      </w:r>
      <w:r>
        <w:t>no</w:t>
      </w:r>
      <w:r>
        <w:rPr>
          <w:spacing w:val="-37"/>
        </w:rPr>
        <w:t xml:space="preserve"> </w:t>
      </w:r>
      <w:r>
        <w:t xml:space="preserve">clear </w:t>
      </w:r>
      <w:r>
        <w:rPr>
          <w:spacing w:val="2"/>
          <w:w w:val="95"/>
        </w:rPr>
        <w:t>destination</w:t>
      </w:r>
      <w:r>
        <w:rPr>
          <w:spacing w:val="-33"/>
          <w:w w:val="95"/>
        </w:rPr>
        <w:t xml:space="preserve"> </w:t>
      </w:r>
      <w:r>
        <w:rPr>
          <w:w w:val="95"/>
        </w:rPr>
        <w:t>pattern),</w:t>
      </w:r>
      <w:r>
        <w:rPr>
          <w:spacing w:val="-30"/>
          <w:w w:val="95"/>
        </w:rPr>
        <w:t xml:space="preserve"> </w:t>
      </w:r>
      <w:r>
        <w:rPr>
          <w:spacing w:val="4"/>
          <w:w w:val="95"/>
        </w:rPr>
        <w:t>either</w:t>
      </w:r>
      <w:r>
        <w:rPr>
          <w:spacing w:val="-37"/>
          <w:w w:val="95"/>
        </w:rPr>
        <w:t xml:space="preserve"> </w:t>
      </w:r>
      <w:r>
        <w:rPr>
          <w:w w:val="95"/>
        </w:rPr>
        <w:t>because</w:t>
      </w:r>
      <w:r>
        <w:rPr>
          <w:spacing w:val="-26"/>
          <w:w w:val="95"/>
        </w:rPr>
        <w:t xml:space="preserve"> </w:t>
      </w:r>
      <w:r>
        <w:rPr>
          <w:spacing w:val="4"/>
          <w:w w:val="95"/>
        </w:rPr>
        <w:t>it</w:t>
      </w:r>
      <w:r>
        <w:rPr>
          <w:spacing w:val="-34"/>
          <w:w w:val="95"/>
        </w:rPr>
        <w:t xml:space="preserve"> </w:t>
      </w:r>
      <w:r>
        <w:rPr>
          <w:spacing w:val="4"/>
          <w:w w:val="95"/>
        </w:rPr>
        <w:t>is</w:t>
      </w:r>
      <w:r>
        <w:rPr>
          <w:spacing w:val="-16"/>
          <w:w w:val="95"/>
        </w:rPr>
        <w:t xml:space="preserve"> </w:t>
      </w:r>
      <w:r>
        <w:rPr>
          <w:w w:val="95"/>
        </w:rPr>
        <w:t>just</w:t>
      </w:r>
      <w:r>
        <w:rPr>
          <w:spacing w:val="-34"/>
          <w:w w:val="95"/>
        </w:rPr>
        <w:t xml:space="preserve"> </w:t>
      </w:r>
      <w:r>
        <w:rPr>
          <w:spacing w:val="3"/>
          <w:w w:val="95"/>
        </w:rPr>
        <w:t>beginning</w:t>
      </w:r>
      <w:r>
        <w:rPr>
          <w:spacing w:val="-34"/>
          <w:w w:val="95"/>
        </w:rPr>
        <w:t xml:space="preserve"> </w:t>
      </w:r>
      <w:r>
        <w:rPr>
          <w:spacing w:val="2"/>
          <w:w w:val="95"/>
        </w:rPr>
        <w:t>its</w:t>
      </w:r>
      <w:r>
        <w:rPr>
          <w:spacing w:val="-33"/>
          <w:w w:val="95"/>
        </w:rPr>
        <w:t xml:space="preserve"> </w:t>
      </w:r>
      <w:r>
        <w:rPr>
          <w:w w:val="95"/>
        </w:rPr>
        <w:t>international</w:t>
      </w:r>
      <w:r>
        <w:rPr>
          <w:spacing w:val="-25"/>
          <w:w w:val="95"/>
        </w:rPr>
        <w:t xml:space="preserve"> </w:t>
      </w:r>
      <w:r>
        <w:rPr>
          <w:w w:val="95"/>
        </w:rPr>
        <w:t>assignment</w:t>
      </w:r>
    </w:p>
    <w:p w14:paraId="1CF083CE" w14:textId="77777777" w:rsidR="00895EAC" w:rsidRDefault="00895EAC">
      <w:pPr>
        <w:spacing w:line="307" w:lineRule="auto"/>
        <w:sectPr w:rsidR="00895EAC">
          <w:pgSz w:w="11910" w:h="16840"/>
          <w:pgMar w:top="1400" w:right="1280" w:bottom="280" w:left="1180" w:header="885" w:footer="0" w:gutter="0"/>
          <w:cols w:space="720"/>
        </w:sectPr>
      </w:pPr>
    </w:p>
    <w:p w14:paraId="51FD3DFE" w14:textId="77777777" w:rsidR="00895EAC" w:rsidRDefault="00D37152">
      <w:pPr>
        <w:pStyle w:val="BodyText"/>
        <w:spacing w:before="61" w:line="307" w:lineRule="auto"/>
        <w:ind w:left="966"/>
      </w:pPr>
      <w:r>
        <w:rPr>
          <w:w w:val="95"/>
        </w:rPr>
        <w:lastRenderedPageBreak/>
        <w:t>program</w:t>
      </w:r>
      <w:r>
        <w:rPr>
          <w:spacing w:val="-27"/>
          <w:w w:val="95"/>
        </w:rPr>
        <w:t xml:space="preserve"> </w:t>
      </w:r>
      <w:r>
        <w:rPr>
          <w:w w:val="95"/>
        </w:rPr>
        <w:t>or</w:t>
      </w:r>
      <w:r>
        <w:rPr>
          <w:spacing w:val="-18"/>
          <w:w w:val="95"/>
        </w:rPr>
        <w:t xml:space="preserve"> </w:t>
      </w:r>
      <w:r>
        <w:rPr>
          <w:w w:val="95"/>
        </w:rPr>
        <w:t>by</w:t>
      </w:r>
      <w:r>
        <w:rPr>
          <w:spacing w:val="-25"/>
          <w:w w:val="95"/>
        </w:rPr>
        <w:t xml:space="preserve"> </w:t>
      </w:r>
      <w:r>
        <w:rPr>
          <w:spacing w:val="2"/>
          <w:w w:val="95"/>
        </w:rPr>
        <w:t>design,</w:t>
      </w:r>
      <w:r>
        <w:rPr>
          <w:spacing w:val="-36"/>
          <w:w w:val="95"/>
        </w:rPr>
        <w:t xml:space="preserve"> </w:t>
      </w:r>
      <w:r>
        <w:rPr>
          <w:spacing w:val="4"/>
          <w:w w:val="95"/>
        </w:rPr>
        <w:t>it</w:t>
      </w:r>
      <w:r>
        <w:rPr>
          <w:spacing w:val="-39"/>
          <w:w w:val="95"/>
        </w:rPr>
        <w:t xml:space="preserve"> </w:t>
      </w:r>
      <w:r>
        <w:rPr>
          <w:spacing w:val="2"/>
          <w:w w:val="95"/>
        </w:rPr>
        <w:t>often</w:t>
      </w:r>
      <w:r>
        <w:rPr>
          <w:spacing w:val="-26"/>
          <w:w w:val="95"/>
        </w:rPr>
        <w:t xml:space="preserve"> </w:t>
      </w:r>
      <w:r>
        <w:rPr>
          <w:w w:val="95"/>
        </w:rPr>
        <w:t>has</w:t>
      </w:r>
      <w:r>
        <w:rPr>
          <w:spacing w:val="-25"/>
          <w:w w:val="95"/>
        </w:rPr>
        <w:t xml:space="preserve"> </w:t>
      </w:r>
      <w:r>
        <w:rPr>
          <w:w w:val="95"/>
        </w:rPr>
        <w:t>no</w:t>
      </w:r>
      <w:r>
        <w:rPr>
          <w:spacing w:val="-26"/>
          <w:w w:val="95"/>
        </w:rPr>
        <w:t xml:space="preserve"> </w:t>
      </w:r>
      <w:r>
        <w:rPr>
          <w:w w:val="95"/>
        </w:rPr>
        <w:t>formal</w:t>
      </w:r>
      <w:r>
        <w:rPr>
          <w:spacing w:val="-32"/>
          <w:w w:val="95"/>
        </w:rPr>
        <w:t xml:space="preserve"> </w:t>
      </w:r>
      <w:r>
        <w:rPr>
          <w:w w:val="95"/>
        </w:rPr>
        <w:t>tax</w:t>
      </w:r>
      <w:r>
        <w:rPr>
          <w:spacing w:val="-21"/>
          <w:w w:val="95"/>
        </w:rPr>
        <w:t xml:space="preserve"> </w:t>
      </w:r>
      <w:r>
        <w:rPr>
          <w:w w:val="95"/>
        </w:rPr>
        <w:t>policy.</w:t>
      </w:r>
      <w:r>
        <w:rPr>
          <w:spacing w:val="-37"/>
          <w:w w:val="95"/>
        </w:rPr>
        <w:t xml:space="preserve"> </w:t>
      </w:r>
      <w:r>
        <w:rPr>
          <w:w w:val="95"/>
        </w:rPr>
        <w:t>Management</w:t>
      </w:r>
      <w:r>
        <w:rPr>
          <w:spacing w:val="-27"/>
          <w:w w:val="95"/>
        </w:rPr>
        <w:t xml:space="preserve"> </w:t>
      </w:r>
      <w:r>
        <w:rPr>
          <w:spacing w:val="2"/>
          <w:w w:val="95"/>
        </w:rPr>
        <w:t>handles</w:t>
      </w:r>
      <w:r>
        <w:rPr>
          <w:spacing w:val="-38"/>
          <w:w w:val="95"/>
        </w:rPr>
        <w:t xml:space="preserve"> </w:t>
      </w:r>
      <w:r>
        <w:rPr>
          <w:w w:val="95"/>
        </w:rPr>
        <w:t xml:space="preserve">each </w:t>
      </w:r>
      <w:r>
        <w:rPr>
          <w:spacing w:val="2"/>
        </w:rPr>
        <w:t>expatriate’s</w:t>
      </w:r>
      <w:r>
        <w:rPr>
          <w:spacing w:val="-51"/>
        </w:rPr>
        <w:t xml:space="preserve"> </w:t>
      </w:r>
      <w:r>
        <w:t>tax</w:t>
      </w:r>
      <w:r>
        <w:rPr>
          <w:spacing w:val="-47"/>
        </w:rPr>
        <w:t xml:space="preserve"> </w:t>
      </w:r>
      <w:r>
        <w:t>situation</w:t>
      </w:r>
      <w:r>
        <w:rPr>
          <w:spacing w:val="-50"/>
        </w:rPr>
        <w:t xml:space="preserve"> </w:t>
      </w:r>
      <w:r>
        <w:t>on</w:t>
      </w:r>
      <w:r>
        <w:rPr>
          <w:spacing w:val="-43"/>
        </w:rPr>
        <w:t xml:space="preserve"> </w:t>
      </w:r>
      <w:r>
        <w:t>a</w:t>
      </w:r>
      <w:r>
        <w:rPr>
          <w:spacing w:val="-44"/>
        </w:rPr>
        <w:t xml:space="preserve"> </w:t>
      </w:r>
      <w:r>
        <w:t>case-by-case</w:t>
      </w:r>
      <w:r>
        <w:rPr>
          <w:spacing w:val="-48"/>
        </w:rPr>
        <w:t xml:space="preserve"> </w:t>
      </w:r>
      <w:r>
        <w:t>basis,</w:t>
      </w:r>
      <w:r>
        <w:rPr>
          <w:spacing w:val="-49"/>
        </w:rPr>
        <w:t xml:space="preserve"> </w:t>
      </w:r>
      <w:r>
        <w:rPr>
          <w:spacing w:val="3"/>
        </w:rPr>
        <w:t>allowing</w:t>
      </w:r>
      <w:r>
        <w:rPr>
          <w:spacing w:val="-51"/>
        </w:rPr>
        <w:t xml:space="preserve"> </w:t>
      </w:r>
      <w:r>
        <w:t>the</w:t>
      </w:r>
      <w:r>
        <w:rPr>
          <w:spacing w:val="-47"/>
        </w:rPr>
        <w:t xml:space="preserve"> </w:t>
      </w:r>
      <w:r>
        <w:rPr>
          <w:spacing w:val="3"/>
        </w:rPr>
        <w:t>possibility</w:t>
      </w:r>
      <w:r>
        <w:rPr>
          <w:spacing w:val="-50"/>
        </w:rPr>
        <w:t xml:space="preserve"> </w:t>
      </w:r>
      <w:r>
        <w:rPr>
          <w:spacing w:val="2"/>
        </w:rPr>
        <w:t>for inequitable</w:t>
      </w:r>
      <w:r>
        <w:rPr>
          <w:spacing w:val="-31"/>
        </w:rPr>
        <w:t xml:space="preserve"> </w:t>
      </w:r>
      <w:r>
        <w:t>and</w:t>
      </w:r>
      <w:r>
        <w:rPr>
          <w:spacing w:val="-36"/>
        </w:rPr>
        <w:t xml:space="preserve"> </w:t>
      </w:r>
      <w:r>
        <w:t>inconsistent</w:t>
      </w:r>
      <w:r>
        <w:rPr>
          <w:spacing w:val="-38"/>
        </w:rPr>
        <w:t xml:space="preserve"> </w:t>
      </w:r>
      <w:r>
        <w:t>treatment</w:t>
      </w:r>
      <w:r>
        <w:rPr>
          <w:spacing w:val="-37"/>
        </w:rPr>
        <w:t xml:space="preserve"> </w:t>
      </w:r>
      <w:r>
        <w:t>of</w:t>
      </w:r>
      <w:r>
        <w:rPr>
          <w:spacing w:val="-32"/>
        </w:rPr>
        <w:t xml:space="preserve"> </w:t>
      </w:r>
      <w:r>
        <w:t>expatriate</w:t>
      </w:r>
      <w:r>
        <w:rPr>
          <w:spacing w:val="-31"/>
        </w:rPr>
        <w:t xml:space="preserve"> </w:t>
      </w:r>
      <w:r>
        <w:t>tax.</w:t>
      </w:r>
    </w:p>
    <w:p w14:paraId="7B401009" w14:textId="77777777" w:rsidR="00895EAC" w:rsidRDefault="00895EAC">
      <w:pPr>
        <w:pStyle w:val="BodyText"/>
        <w:spacing w:before="2"/>
        <w:rPr>
          <w:sz w:val="26"/>
        </w:rPr>
      </w:pPr>
    </w:p>
    <w:p w14:paraId="63B43682" w14:textId="77777777" w:rsidR="00895EAC" w:rsidRDefault="00D37152">
      <w:pPr>
        <w:pStyle w:val="BodyText"/>
        <w:spacing w:line="307" w:lineRule="auto"/>
        <w:ind w:left="966"/>
      </w:pPr>
      <w:r>
        <w:t>Essentially,</w:t>
      </w:r>
      <w:r>
        <w:rPr>
          <w:spacing w:val="-49"/>
        </w:rPr>
        <w:t xml:space="preserve"> </w:t>
      </w:r>
      <w:r>
        <w:t>each</w:t>
      </w:r>
      <w:r>
        <w:rPr>
          <w:spacing w:val="-51"/>
        </w:rPr>
        <w:t xml:space="preserve"> </w:t>
      </w:r>
      <w:r>
        <w:t>international</w:t>
      </w:r>
      <w:r>
        <w:rPr>
          <w:spacing w:val="-46"/>
        </w:rPr>
        <w:t xml:space="preserve"> </w:t>
      </w:r>
      <w:r>
        <w:rPr>
          <w:spacing w:val="3"/>
        </w:rPr>
        <w:t>employee</w:t>
      </w:r>
      <w:r>
        <w:rPr>
          <w:spacing w:val="-55"/>
        </w:rPr>
        <w:t xml:space="preserve"> </w:t>
      </w:r>
      <w:r>
        <w:t>negotiates</w:t>
      </w:r>
      <w:r>
        <w:rPr>
          <w:spacing w:val="-50"/>
        </w:rPr>
        <w:t xml:space="preserve"> </w:t>
      </w:r>
      <w:r>
        <w:rPr>
          <w:spacing w:val="3"/>
        </w:rPr>
        <w:t>his</w:t>
      </w:r>
      <w:r>
        <w:rPr>
          <w:spacing w:val="-50"/>
        </w:rPr>
        <w:t xml:space="preserve"> </w:t>
      </w:r>
      <w:r>
        <w:t>or</w:t>
      </w:r>
      <w:r>
        <w:rPr>
          <w:spacing w:val="-45"/>
        </w:rPr>
        <w:t xml:space="preserve"> </w:t>
      </w:r>
      <w:r>
        <w:rPr>
          <w:spacing w:val="3"/>
        </w:rPr>
        <w:t>her</w:t>
      </w:r>
      <w:r>
        <w:rPr>
          <w:spacing w:val="-45"/>
        </w:rPr>
        <w:t xml:space="preserve"> </w:t>
      </w:r>
      <w:r>
        <w:t>own</w:t>
      </w:r>
      <w:r>
        <w:rPr>
          <w:spacing w:val="-42"/>
        </w:rPr>
        <w:t xml:space="preserve"> </w:t>
      </w:r>
      <w:r>
        <w:t>deal</w:t>
      </w:r>
      <w:r>
        <w:rPr>
          <w:spacing w:val="-46"/>
        </w:rPr>
        <w:t xml:space="preserve"> </w:t>
      </w:r>
      <w:r>
        <w:rPr>
          <w:spacing w:val="3"/>
        </w:rPr>
        <w:t>with</w:t>
      </w:r>
      <w:r>
        <w:rPr>
          <w:spacing w:val="-51"/>
        </w:rPr>
        <w:t xml:space="preserve"> </w:t>
      </w:r>
      <w:r>
        <w:t xml:space="preserve">the </w:t>
      </w:r>
      <w:r>
        <w:rPr>
          <w:w w:val="95"/>
        </w:rPr>
        <w:t>organization.</w:t>
      </w:r>
      <w:r>
        <w:rPr>
          <w:spacing w:val="-33"/>
          <w:w w:val="95"/>
        </w:rPr>
        <w:t xml:space="preserve"> </w:t>
      </w:r>
      <w:r>
        <w:rPr>
          <w:w w:val="95"/>
        </w:rPr>
        <w:t>This</w:t>
      </w:r>
      <w:r>
        <w:rPr>
          <w:spacing w:val="-34"/>
          <w:w w:val="95"/>
        </w:rPr>
        <w:t xml:space="preserve"> </w:t>
      </w:r>
      <w:r>
        <w:rPr>
          <w:w w:val="95"/>
        </w:rPr>
        <w:t>approach</w:t>
      </w:r>
      <w:r>
        <w:rPr>
          <w:spacing w:val="-7"/>
          <w:w w:val="95"/>
        </w:rPr>
        <w:t xml:space="preserve"> </w:t>
      </w:r>
      <w:r>
        <w:rPr>
          <w:w w:val="95"/>
        </w:rPr>
        <w:t>may</w:t>
      </w:r>
      <w:r>
        <w:rPr>
          <w:spacing w:val="-19"/>
          <w:w w:val="95"/>
        </w:rPr>
        <w:t xml:space="preserve"> </w:t>
      </w:r>
      <w:r>
        <w:rPr>
          <w:w w:val="95"/>
        </w:rPr>
        <w:t>work</w:t>
      </w:r>
      <w:r>
        <w:rPr>
          <w:spacing w:val="-11"/>
          <w:w w:val="95"/>
        </w:rPr>
        <w:t xml:space="preserve"> </w:t>
      </w:r>
      <w:r>
        <w:rPr>
          <w:spacing w:val="2"/>
          <w:w w:val="95"/>
        </w:rPr>
        <w:t>for</w:t>
      </w:r>
      <w:r>
        <w:rPr>
          <w:spacing w:val="-25"/>
          <w:w w:val="95"/>
        </w:rPr>
        <w:t xml:space="preserve"> </w:t>
      </w:r>
      <w:r>
        <w:rPr>
          <w:w w:val="95"/>
        </w:rPr>
        <w:t>a</w:t>
      </w:r>
      <w:r>
        <w:rPr>
          <w:spacing w:val="-24"/>
          <w:w w:val="95"/>
        </w:rPr>
        <w:t xml:space="preserve"> </w:t>
      </w:r>
      <w:r>
        <w:rPr>
          <w:w w:val="95"/>
        </w:rPr>
        <w:t>small</w:t>
      </w:r>
      <w:r>
        <w:rPr>
          <w:spacing w:val="-13"/>
          <w:w w:val="95"/>
        </w:rPr>
        <w:t xml:space="preserve"> </w:t>
      </w:r>
      <w:r>
        <w:rPr>
          <w:w w:val="95"/>
        </w:rPr>
        <w:t>international</w:t>
      </w:r>
      <w:r>
        <w:rPr>
          <w:spacing w:val="-28"/>
          <w:w w:val="95"/>
        </w:rPr>
        <w:t xml:space="preserve"> </w:t>
      </w:r>
      <w:r>
        <w:rPr>
          <w:w w:val="95"/>
        </w:rPr>
        <w:t>workforce,</w:t>
      </w:r>
      <w:r>
        <w:rPr>
          <w:spacing w:val="-32"/>
          <w:w w:val="95"/>
        </w:rPr>
        <w:t xml:space="preserve"> </w:t>
      </w:r>
      <w:r>
        <w:rPr>
          <w:w w:val="95"/>
        </w:rPr>
        <w:t>but</w:t>
      </w:r>
      <w:r>
        <w:rPr>
          <w:spacing w:val="-36"/>
          <w:w w:val="95"/>
        </w:rPr>
        <w:t xml:space="preserve"> </w:t>
      </w:r>
      <w:r>
        <w:rPr>
          <w:w w:val="95"/>
        </w:rPr>
        <w:t>as</w:t>
      </w:r>
      <w:r>
        <w:rPr>
          <w:spacing w:val="-19"/>
          <w:w w:val="95"/>
        </w:rPr>
        <w:t xml:space="preserve"> </w:t>
      </w:r>
      <w:r>
        <w:rPr>
          <w:w w:val="95"/>
        </w:rPr>
        <w:t>the international</w:t>
      </w:r>
      <w:r>
        <w:rPr>
          <w:spacing w:val="-29"/>
          <w:w w:val="95"/>
        </w:rPr>
        <w:t xml:space="preserve"> </w:t>
      </w:r>
      <w:r>
        <w:rPr>
          <w:w w:val="95"/>
        </w:rPr>
        <w:t>program</w:t>
      </w:r>
      <w:r>
        <w:rPr>
          <w:spacing w:val="-37"/>
          <w:w w:val="95"/>
        </w:rPr>
        <w:t xml:space="preserve"> </w:t>
      </w:r>
      <w:r>
        <w:rPr>
          <w:w w:val="95"/>
        </w:rPr>
        <w:t>grows,</w:t>
      </w:r>
      <w:r>
        <w:rPr>
          <w:spacing w:val="-19"/>
          <w:w w:val="95"/>
        </w:rPr>
        <w:t xml:space="preserve"> </w:t>
      </w:r>
      <w:r>
        <w:rPr>
          <w:w w:val="95"/>
        </w:rPr>
        <w:t>the</w:t>
      </w:r>
      <w:r>
        <w:rPr>
          <w:spacing w:val="-16"/>
          <w:w w:val="95"/>
        </w:rPr>
        <w:t xml:space="preserve"> </w:t>
      </w:r>
      <w:r>
        <w:rPr>
          <w:spacing w:val="2"/>
          <w:w w:val="95"/>
        </w:rPr>
        <w:t>negotiation</w:t>
      </w:r>
      <w:r>
        <w:rPr>
          <w:spacing w:val="-36"/>
          <w:w w:val="95"/>
        </w:rPr>
        <w:t xml:space="preserve"> </w:t>
      </w:r>
      <w:r>
        <w:rPr>
          <w:w w:val="95"/>
        </w:rPr>
        <w:t>process</w:t>
      </w:r>
      <w:r>
        <w:rPr>
          <w:spacing w:val="-35"/>
          <w:w w:val="95"/>
        </w:rPr>
        <w:t xml:space="preserve"> </w:t>
      </w:r>
      <w:r>
        <w:rPr>
          <w:spacing w:val="-3"/>
          <w:w w:val="95"/>
        </w:rPr>
        <w:t>can</w:t>
      </w:r>
      <w:r>
        <w:rPr>
          <w:spacing w:val="-22"/>
          <w:w w:val="95"/>
        </w:rPr>
        <w:t xml:space="preserve"> </w:t>
      </w:r>
      <w:r>
        <w:rPr>
          <w:w w:val="95"/>
        </w:rPr>
        <w:t>become</w:t>
      </w:r>
      <w:r>
        <w:rPr>
          <w:spacing w:val="-16"/>
          <w:w w:val="95"/>
        </w:rPr>
        <w:t xml:space="preserve"> </w:t>
      </w:r>
      <w:r>
        <w:rPr>
          <w:w w:val="95"/>
        </w:rPr>
        <w:t>cumbersome.</w:t>
      </w:r>
    </w:p>
    <w:p w14:paraId="139C0234" w14:textId="77777777" w:rsidR="00895EAC" w:rsidRDefault="00895EAC">
      <w:pPr>
        <w:pStyle w:val="BodyText"/>
        <w:spacing w:before="9"/>
      </w:pPr>
    </w:p>
    <w:p w14:paraId="630D4AB9" w14:textId="77777777" w:rsidR="00895EAC" w:rsidRDefault="00D37152">
      <w:pPr>
        <w:pStyle w:val="ListParagraph"/>
        <w:numPr>
          <w:ilvl w:val="2"/>
          <w:numId w:val="14"/>
        </w:numPr>
        <w:tabs>
          <w:tab w:val="left" w:pos="1575"/>
        </w:tabs>
        <w:spacing w:before="1"/>
        <w:ind w:left="1574" w:hanging="609"/>
        <w:rPr>
          <w:sz w:val="24"/>
        </w:rPr>
      </w:pPr>
      <w:r>
        <w:rPr>
          <w:spacing w:val="-8"/>
          <w:sz w:val="24"/>
        </w:rPr>
        <w:t>Tax</w:t>
      </w:r>
      <w:r>
        <w:rPr>
          <w:spacing w:val="-12"/>
          <w:sz w:val="24"/>
        </w:rPr>
        <w:t xml:space="preserve"> </w:t>
      </w:r>
      <w:r>
        <w:rPr>
          <w:sz w:val="24"/>
        </w:rPr>
        <w:t>Protection</w:t>
      </w:r>
    </w:p>
    <w:p w14:paraId="0FF88024" w14:textId="77777777" w:rsidR="00895EAC" w:rsidRDefault="00895EAC">
      <w:pPr>
        <w:pStyle w:val="BodyText"/>
        <w:spacing w:before="1"/>
        <w:rPr>
          <w:sz w:val="33"/>
        </w:rPr>
      </w:pPr>
    </w:p>
    <w:p w14:paraId="4B588BE4" w14:textId="77777777" w:rsidR="00895EAC" w:rsidRDefault="00D37152">
      <w:pPr>
        <w:pStyle w:val="BodyText"/>
        <w:spacing w:line="314" w:lineRule="auto"/>
        <w:ind w:left="966"/>
      </w:pPr>
      <w:r>
        <w:rPr>
          <w:noProof/>
        </w:rPr>
        <w:drawing>
          <wp:anchor distT="0" distB="0" distL="0" distR="0" simplePos="0" relativeHeight="485636608" behindDoc="1" locked="0" layoutInCell="1" allowOverlap="1" wp14:anchorId="793E8342" wp14:editId="6E3E7170">
            <wp:simplePos x="0" y="0"/>
            <wp:positionH relativeFrom="page">
              <wp:posOffset>818737</wp:posOffset>
            </wp:positionH>
            <wp:positionV relativeFrom="paragraph">
              <wp:posOffset>510614</wp:posOffset>
            </wp:positionV>
            <wp:extent cx="2037323" cy="1047749"/>
            <wp:effectExtent l="0" t="0" r="0" b="0"/>
            <wp:wrapNone/>
            <wp:docPr id="1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2.png"/>
                    <pic:cNvPicPr/>
                  </pic:nvPicPr>
                  <pic:blipFill>
                    <a:blip r:embed="rId8" cstate="print"/>
                    <a:stretch>
                      <a:fillRect/>
                    </a:stretch>
                  </pic:blipFill>
                  <pic:spPr>
                    <a:xfrm>
                      <a:off x="0" y="0"/>
                      <a:ext cx="2037323" cy="1047749"/>
                    </a:xfrm>
                    <a:prstGeom prst="rect">
                      <a:avLst/>
                    </a:prstGeom>
                  </pic:spPr>
                </pic:pic>
              </a:graphicData>
            </a:graphic>
          </wp:anchor>
        </w:drawing>
      </w:r>
      <w:r>
        <w:t>This</w:t>
      </w:r>
      <w:r>
        <w:rPr>
          <w:spacing w:val="-36"/>
        </w:rPr>
        <w:t xml:space="preserve"> </w:t>
      </w:r>
      <w:r>
        <w:t>method</w:t>
      </w:r>
      <w:r>
        <w:rPr>
          <w:spacing w:val="-47"/>
        </w:rPr>
        <w:t xml:space="preserve"> </w:t>
      </w:r>
      <w:r>
        <w:rPr>
          <w:spacing w:val="2"/>
        </w:rPr>
        <w:t>holds</w:t>
      </w:r>
      <w:r>
        <w:rPr>
          <w:spacing w:val="-35"/>
        </w:rPr>
        <w:t xml:space="preserve"> </w:t>
      </w:r>
      <w:r>
        <w:t>the</w:t>
      </w:r>
      <w:r>
        <w:rPr>
          <w:spacing w:val="-42"/>
        </w:rPr>
        <w:t xml:space="preserve"> </w:t>
      </w:r>
      <w:r>
        <w:rPr>
          <w:spacing w:val="3"/>
        </w:rPr>
        <w:t>employer</w:t>
      </w:r>
      <w:r>
        <w:rPr>
          <w:spacing w:val="-50"/>
        </w:rPr>
        <w:t xml:space="preserve"> </w:t>
      </w:r>
      <w:r>
        <w:rPr>
          <w:spacing w:val="2"/>
        </w:rPr>
        <w:t>responsible</w:t>
      </w:r>
      <w:r>
        <w:rPr>
          <w:spacing w:val="-42"/>
        </w:rPr>
        <w:t xml:space="preserve"> </w:t>
      </w:r>
      <w:r>
        <w:rPr>
          <w:spacing w:val="2"/>
        </w:rPr>
        <w:t>for</w:t>
      </w:r>
      <w:r>
        <w:rPr>
          <w:spacing w:val="-49"/>
        </w:rPr>
        <w:t xml:space="preserve"> </w:t>
      </w:r>
      <w:r>
        <w:rPr>
          <w:spacing w:val="4"/>
        </w:rPr>
        <w:t>employees’</w:t>
      </w:r>
      <w:r>
        <w:rPr>
          <w:spacing w:val="-45"/>
        </w:rPr>
        <w:t xml:space="preserve"> </w:t>
      </w:r>
      <w:r>
        <w:t>tax</w:t>
      </w:r>
      <w:r>
        <w:rPr>
          <w:spacing w:val="-42"/>
        </w:rPr>
        <w:t xml:space="preserve"> </w:t>
      </w:r>
      <w:r>
        <w:rPr>
          <w:spacing w:val="2"/>
        </w:rPr>
        <w:t>liability</w:t>
      </w:r>
      <w:r>
        <w:rPr>
          <w:spacing w:val="-45"/>
        </w:rPr>
        <w:t xml:space="preserve"> </w:t>
      </w:r>
      <w:r>
        <w:rPr>
          <w:spacing w:val="4"/>
        </w:rPr>
        <w:t>if</w:t>
      </w:r>
      <w:r>
        <w:rPr>
          <w:spacing w:val="-44"/>
        </w:rPr>
        <w:t xml:space="preserve"> </w:t>
      </w:r>
      <w:r>
        <w:rPr>
          <w:spacing w:val="3"/>
        </w:rPr>
        <w:t xml:space="preserve">their </w:t>
      </w:r>
      <w:r>
        <w:rPr>
          <w:w w:val="95"/>
        </w:rPr>
        <w:t>income</w:t>
      </w:r>
      <w:r>
        <w:rPr>
          <w:spacing w:val="-28"/>
          <w:w w:val="95"/>
        </w:rPr>
        <w:t xml:space="preserve"> </w:t>
      </w:r>
      <w:r>
        <w:rPr>
          <w:spacing w:val="2"/>
          <w:w w:val="95"/>
        </w:rPr>
        <w:t>taxes</w:t>
      </w:r>
      <w:r>
        <w:rPr>
          <w:spacing w:val="-34"/>
          <w:w w:val="95"/>
        </w:rPr>
        <w:t xml:space="preserve"> </w:t>
      </w:r>
      <w:r>
        <w:rPr>
          <w:spacing w:val="-3"/>
          <w:w w:val="95"/>
        </w:rPr>
        <w:t>are</w:t>
      </w:r>
      <w:r>
        <w:rPr>
          <w:spacing w:val="-13"/>
          <w:w w:val="95"/>
        </w:rPr>
        <w:t xml:space="preserve"> </w:t>
      </w:r>
      <w:r>
        <w:rPr>
          <w:spacing w:val="2"/>
          <w:w w:val="95"/>
        </w:rPr>
        <w:t>higher</w:t>
      </w:r>
      <w:r>
        <w:rPr>
          <w:spacing w:val="-39"/>
          <w:w w:val="95"/>
        </w:rPr>
        <w:t xml:space="preserve"> </w:t>
      </w:r>
      <w:r>
        <w:rPr>
          <w:w w:val="95"/>
        </w:rPr>
        <w:t>than</w:t>
      </w:r>
      <w:r>
        <w:rPr>
          <w:spacing w:val="1"/>
          <w:w w:val="95"/>
        </w:rPr>
        <w:t xml:space="preserve"> </w:t>
      </w:r>
      <w:r>
        <w:rPr>
          <w:w w:val="95"/>
        </w:rPr>
        <w:t>what</w:t>
      </w:r>
      <w:r>
        <w:rPr>
          <w:spacing w:val="-22"/>
          <w:w w:val="95"/>
        </w:rPr>
        <w:t xml:space="preserve"> </w:t>
      </w:r>
      <w:r>
        <w:rPr>
          <w:spacing w:val="2"/>
          <w:w w:val="95"/>
        </w:rPr>
        <w:t>they</w:t>
      </w:r>
      <w:r>
        <w:rPr>
          <w:spacing w:val="-32"/>
          <w:w w:val="95"/>
        </w:rPr>
        <w:t xml:space="preserve"> </w:t>
      </w:r>
      <w:r>
        <w:rPr>
          <w:spacing w:val="2"/>
          <w:w w:val="95"/>
        </w:rPr>
        <w:t>would</w:t>
      </w:r>
      <w:r>
        <w:rPr>
          <w:spacing w:val="-34"/>
          <w:w w:val="95"/>
        </w:rPr>
        <w:t xml:space="preserve"> </w:t>
      </w:r>
      <w:r>
        <w:rPr>
          <w:w w:val="95"/>
        </w:rPr>
        <w:t>have</w:t>
      </w:r>
      <w:r>
        <w:rPr>
          <w:spacing w:val="-14"/>
          <w:w w:val="95"/>
        </w:rPr>
        <w:t xml:space="preserve"> </w:t>
      </w:r>
      <w:r>
        <w:rPr>
          <w:w w:val="95"/>
        </w:rPr>
        <w:t>paid</w:t>
      </w:r>
      <w:r>
        <w:rPr>
          <w:spacing w:val="-34"/>
          <w:w w:val="95"/>
        </w:rPr>
        <w:t xml:space="preserve"> </w:t>
      </w:r>
      <w:r>
        <w:rPr>
          <w:w w:val="95"/>
        </w:rPr>
        <w:t>at</w:t>
      </w:r>
      <w:r>
        <w:rPr>
          <w:spacing w:val="-8"/>
          <w:w w:val="95"/>
        </w:rPr>
        <w:t xml:space="preserve"> </w:t>
      </w:r>
      <w:r>
        <w:rPr>
          <w:w w:val="95"/>
        </w:rPr>
        <w:t>home.</w:t>
      </w:r>
      <w:r>
        <w:rPr>
          <w:spacing w:val="-32"/>
          <w:w w:val="95"/>
        </w:rPr>
        <w:t xml:space="preserve"> </w:t>
      </w:r>
      <w:r>
        <w:rPr>
          <w:w w:val="95"/>
        </w:rPr>
        <w:t>However,</w:t>
      </w:r>
      <w:r>
        <w:rPr>
          <w:spacing w:val="-31"/>
          <w:w w:val="95"/>
        </w:rPr>
        <w:t xml:space="preserve"> </w:t>
      </w:r>
      <w:r>
        <w:rPr>
          <w:spacing w:val="4"/>
          <w:w w:val="95"/>
        </w:rPr>
        <w:t>it</w:t>
      </w:r>
      <w:r>
        <w:rPr>
          <w:spacing w:val="-22"/>
          <w:w w:val="95"/>
        </w:rPr>
        <w:t xml:space="preserve"> </w:t>
      </w:r>
      <w:r>
        <w:rPr>
          <w:spacing w:val="3"/>
          <w:w w:val="95"/>
        </w:rPr>
        <w:t xml:space="preserve">allows </w:t>
      </w:r>
      <w:r>
        <w:rPr>
          <w:spacing w:val="2"/>
        </w:rPr>
        <w:t>them</w:t>
      </w:r>
      <w:r>
        <w:rPr>
          <w:spacing w:val="-41"/>
        </w:rPr>
        <w:t xml:space="preserve"> </w:t>
      </w:r>
      <w:r>
        <w:t>to</w:t>
      </w:r>
      <w:r>
        <w:rPr>
          <w:spacing w:val="-39"/>
        </w:rPr>
        <w:t xml:space="preserve"> </w:t>
      </w:r>
      <w:r>
        <w:rPr>
          <w:spacing w:val="4"/>
        </w:rPr>
        <w:t>keep</w:t>
      </w:r>
      <w:r>
        <w:rPr>
          <w:spacing w:val="-49"/>
        </w:rPr>
        <w:t xml:space="preserve"> </w:t>
      </w:r>
      <w:r>
        <w:t>any</w:t>
      </w:r>
      <w:r>
        <w:rPr>
          <w:spacing w:val="-47"/>
        </w:rPr>
        <w:t xml:space="preserve"> </w:t>
      </w:r>
      <w:r>
        <w:rPr>
          <w:spacing w:val="3"/>
        </w:rPr>
        <w:t>windfall</w:t>
      </w:r>
      <w:r>
        <w:rPr>
          <w:spacing w:val="-44"/>
        </w:rPr>
        <w:t xml:space="preserve"> </w:t>
      </w:r>
      <w:r>
        <w:rPr>
          <w:spacing w:val="3"/>
        </w:rPr>
        <w:t>when</w:t>
      </w:r>
      <w:r>
        <w:rPr>
          <w:spacing w:val="-48"/>
        </w:rPr>
        <w:t xml:space="preserve"> </w:t>
      </w:r>
      <w:r>
        <w:rPr>
          <w:spacing w:val="2"/>
        </w:rPr>
        <w:t>taxes</w:t>
      </w:r>
      <w:r>
        <w:rPr>
          <w:spacing w:val="-48"/>
        </w:rPr>
        <w:t xml:space="preserve"> </w:t>
      </w:r>
      <w:r>
        <w:rPr>
          <w:spacing w:val="-3"/>
        </w:rPr>
        <w:t>are</w:t>
      </w:r>
      <w:r>
        <w:rPr>
          <w:spacing w:val="-45"/>
        </w:rPr>
        <w:t xml:space="preserve"> </w:t>
      </w:r>
      <w:r>
        <w:rPr>
          <w:spacing w:val="-3"/>
        </w:rPr>
        <w:t>lower.</w:t>
      </w:r>
      <w:r>
        <w:rPr>
          <w:spacing w:val="-47"/>
        </w:rPr>
        <w:t xml:space="preserve"> </w:t>
      </w:r>
      <w:r>
        <w:t>A</w:t>
      </w:r>
      <w:r>
        <w:rPr>
          <w:spacing w:val="-28"/>
        </w:rPr>
        <w:t xml:space="preserve"> </w:t>
      </w:r>
      <w:r>
        <w:t>major</w:t>
      </w:r>
      <w:r>
        <w:rPr>
          <w:spacing w:val="-43"/>
        </w:rPr>
        <w:t xml:space="preserve"> </w:t>
      </w:r>
      <w:r>
        <w:rPr>
          <w:spacing w:val="2"/>
        </w:rPr>
        <w:t>problem</w:t>
      </w:r>
      <w:r>
        <w:rPr>
          <w:spacing w:val="-49"/>
        </w:rPr>
        <w:t xml:space="preserve"> </w:t>
      </w:r>
      <w:r>
        <w:rPr>
          <w:spacing w:val="4"/>
        </w:rPr>
        <w:t>is</w:t>
      </w:r>
      <w:r>
        <w:rPr>
          <w:spacing w:val="-48"/>
        </w:rPr>
        <w:t xml:space="preserve"> </w:t>
      </w:r>
      <w:r>
        <w:t>that</w:t>
      </w:r>
      <w:r>
        <w:rPr>
          <w:spacing w:val="-31"/>
        </w:rPr>
        <w:t xml:space="preserve"> </w:t>
      </w:r>
      <w:r>
        <w:rPr>
          <w:spacing w:val="3"/>
        </w:rPr>
        <w:t xml:space="preserve">windfalls </w:t>
      </w:r>
      <w:r>
        <w:rPr>
          <w:spacing w:val="2"/>
        </w:rPr>
        <w:t xml:space="preserve">available only </w:t>
      </w:r>
      <w:r>
        <w:t xml:space="preserve">to some expatriates raise a </w:t>
      </w:r>
      <w:r>
        <w:rPr>
          <w:spacing w:val="2"/>
        </w:rPr>
        <w:t xml:space="preserve">serious issue </w:t>
      </w:r>
      <w:r>
        <w:t xml:space="preserve">of </w:t>
      </w:r>
      <w:r>
        <w:rPr>
          <w:spacing w:val="3"/>
        </w:rPr>
        <w:t xml:space="preserve">inequity with their </w:t>
      </w:r>
      <w:r>
        <w:rPr>
          <w:spacing w:val="2"/>
        </w:rPr>
        <w:t>colleagues</w:t>
      </w:r>
      <w:r>
        <w:rPr>
          <w:spacing w:val="-44"/>
        </w:rPr>
        <w:t xml:space="preserve"> </w:t>
      </w:r>
      <w:r>
        <w:rPr>
          <w:spacing w:val="4"/>
        </w:rPr>
        <w:t>in</w:t>
      </w:r>
      <w:r>
        <w:rPr>
          <w:spacing w:val="-44"/>
        </w:rPr>
        <w:t xml:space="preserve"> </w:t>
      </w:r>
      <w:r>
        <w:t>other</w:t>
      </w:r>
      <w:r>
        <w:rPr>
          <w:spacing w:val="-37"/>
        </w:rPr>
        <w:t xml:space="preserve"> </w:t>
      </w:r>
      <w:r>
        <w:t>locations.</w:t>
      </w:r>
      <w:r>
        <w:rPr>
          <w:spacing w:val="-43"/>
        </w:rPr>
        <w:t xml:space="preserve"> </w:t>
      </w:r>
      <w:r>
        <w:t>Other</w:t>
      </w:r>
      <w:r>
        <w:rPr>
          <w:spacing w:val="-37"/>
        </w:rPr>
        <w:t xml:space="preserve"> </w:t>
      </w:r>
      <w:r>
        <w:rPr>
          <w:spacing w:val="3"/>
        </w:rPr>
        <w:t>points</w:t>
      </w:r>
      <w:r>
        <w:rPr>
          <w:spacing w:val="-44"/>
        </w:rPr>
        <w:t xml:space="preserve"> </w:t>
      </w:r>
      <w:r>
        <w:t>of</w:t>
      </w:r>
      <w:r>
        <w:rPr>
          <w:spacing w:val="-30"/>
        </w:rPr>
        <w:t xml:space="preserve"> </w:t>
      </w:r>
      <w:r>
        <w:t>concern</w:t>
      </w:r>
      <w:r>
        <w:rPr>
          <w:spacing w:val="-34"/>
        </w:rPr>
        <w:t xml:space="preserve"> </w:t>
      </w:r>
      <w:r>
        <w:t>relate</w:t>
      </w:r>
      <w:r>
        <w:rPr>
          <w:spacing w:val="-39"/>
        </w:rPr>
        <w:t xml:space="preserve"> </w:t>
      </w:r>
      <w:r>
        <w:t>to</w:t>
      </w:r>
      <w:r>
        <w:rPr>
          <w:spacing w:val="-33"/>
        </w:rPr>
        <w:t xml:space="preserve"> </w:t>
      </w:r>
      <w:r>
        <w:t>the</w:t>
      </w:r>
      <w:r>
        <w:rPr>
          <w:spacing w:val="-29"/>
        </w:rPr>
        <w:t xml:space="preserve"> </w:t>
      </w:r>
      <w:r>
        <w:t>fact</w:t>
      </w:r>
      <w:r>
        <w:rPr>
          <w:spacing w:val="-35"/>
        </w:rPr>
        <w:t xml:space="preserve"> </w:t>
      </w:r>
      <w:r>
        <w:t>that</w:t>
      </w:r>
      <w:r>
        <w:rPr>
          <w:spacing w:val="-35"/>
        </w:rPr>
        <w:t xml:space="preserve"> </w:t>
      </w:r>
      <w:r>
        <w:t>tax</w:t>
      </w:r>
    </w:p>
    <w:p w14:paraId="1EFB871E" w14:textId="77777777" w:rsidR="00895EAC" w:rsidRDefault="00D37152">
      <w:pPr>
        <w:pStyle w:val="BodyText"/>
        <w:spacing w:line="307" w:lineRule="auto"/>
        <w:ind w:left="966"/>
      </w:pPr>
      <w:r>
        <w:rPr>
          <w:w w:val="95"/>
        </w:rPr>
        <w:t>protection</w:t>
      </w:r>
      <w:r>
        <w:rPr>
          <w:spacing w:val="-39"/>
          <w:w w:val="95"/>
        </w:rPr>
        <w:t xml:space="preserve"> </w:t>
      </w:r>
      <w:r>
        <w:rPr>
          <w:w w:val="95"/>
        </w:rPr>
        <w:t>focuses</w:t>
      </w:r>
      <w:r>
        <w:rPr>
          <w:spacing w:val="-37"/>
          <w:w w:val="95"/>
        </w:rPr>
        <w:t xml:space="preserve"> </w:t>
      </w:r>
      <w:r>
        <w:rPr>
          <w:w w:val="95"/>
        </w:rPr>
        <w:t>on</w:t>
      </w:r>
      <w:r>
        <w:rPr>
          <w:spacing w:val="-25"/>
          <w:w w:val="95"/>
        </w:rPr>
        <w:t xml:space="preserve"> </w:t>
      </w:r>
      <w:r>
        <w:rPr>
          <w:spacing w:val="3"/>
          <w:w w:val="95"/>
        </w:rPr>
        <w:t>their</w:t>
      </w:r>
      <w:r>
        <w:rPr>
          <w:spacing w:val="-30"/>
          <w:w w:val="95"/>
        </w:rPr>
        <w:t xml:space="preserve"> </w:t>
      </w:r>
      <w:r>
        <w:rPr>
          <w:w w:val="95"/>
        </w:rPr>
        <w:t>actual</w:t>
      </w:r>
      <w:r>
        <w:rPr>
          <w:spacing w:val="-19"/>
          <w:w w:val="95"/>
        </w:rPr>
        <w:t xml:space="preserve"> </w:t>
      </w:r>
      <w:r>
        <w:rPr>
          <w:w w:val="95"/>
        </w:rPr>
        <w:t>tax</w:t>
      </w:r>
      <w:r>
        <w:rPr>
          <w:spacing w:val="-21"/>
          <w:w w:val="95"/>
        </w:rPr>
        <w:t xml:space="preserve"> </w:t>
      </w:r>
      <w:r>
        <w:rPr>
          <w:w w:val="95"/>
        </w:rPr>
        <w:t>payments.</w:t>
      </w:r>
      <w:r>
        <w:rPr>
          <w:spacing w:val="-36"/>
          <w:w w:val="95"/>
        </w:rPr>
        <w:t xml:space="preserve"> </w:t>
      </w:r>
      <w:r>
        <w:rPr>
          <w:w w:val="95"/>
        </w:rPr>
        <w:t>Consequently,</w:t>
      </w:r>
      <w:r>
        <w:rPr>
          <w:spacing w:val="-36"/>
          <w:w w:val="95"/>
        </w:rPr>
        <w:t xml:space="preserve"> </w:t>
      </w:r>
      <w:r>
        <w:rPr>
          <w:w w:val="95"/>
        </w:rPr>
        <w:t>two</w:t>
      </w:r>
      <w:r>
        <w:rPr>
          <w:spacing w:val="-38"/>
          <w:w w:val="95"/>
        </w:rPr>
        <w:t xml:space="preserve"> </w:t>
      </w:r>
      <w:r>
        <w:rPr>
          <w:w w:val="95"/>
        </w:rPr>
        <w:t>adverse</w:t>
      </w:r>
      <w:r>
        <w:rPr>
          <w:spacing w:val="-32"/>
          <w:w w:val="95"/>
        </w:rPr>
        <w:t xml:space="preserve"> </w:t>
      </w:r>
      <w:r>
        <w:rPr>
          <w:w w:val="95"/>
        </w:rPr>
        <w:t xml:space="preserve">results </w:t>
      </w:r>
      <w:r>
        <w:t>might</w:t>
      </w:r>
      <w:r>
        <w:rPr>
          <w:spacing w:val="-22"/>
        </w:rPr>
        <w:t xml:space="preserve"> </w:t>
      </w:r>
      <w:r>
        <w:t>cause</w:t>
      </w:r>
      <w:r>
        <w:rPr>
          <w:spacing w:val="-13"/>
        </w:rPr>
        <w:t xml:space="preserve"> </w:t>
      </w:r>
      <w:r>
        <w:t>some</w:t>
      </w:r>
      <w:r>
        <w:rPr>
          <w:spacing w:val="-29"/>
        </w:rPr>
        <w:t xml:space="preserve"> </w:t>
      </w:r>
      <w:r>
        <w:t>uncertainty:</w:t>
      </w:r>
    </w:p>
    <w:p w14:paraId="327B42D8" w14:textId="77777777" w:rsidR="00895EAC" w:rsidRDefault="00895EAC">
      <w:pPr>
        <w:pStyle w:val="BodyText"/>
        <w:spacing w:before="1"/>
        <w:rPr>
          <w:sz w:val="25"/>
        </w:rPr>
      </w:pPr>
    </w:p>
    <w:p w14:paraId="3DC0341B" w14:textId="77777777" w:rsidR="00895EAC" w:rsidRDefault="00D37152">
      <w:pPr>
        <w:pStyle w:val="BodyText"/>
        <w:spacing w:line="307" w:lineRule="auto"/>
        <w:ind w:left="966"/>
      </w:pPr>
      <w:r>
        <w:rPr>
          <w:w w:val="95"/>
        </w:rPr>
        <w:t>They</w:t>
      </w:r>
      <w:r>
        <w:rPr>
          <w:spacing w:val="-16"/>
          <w:w w:val="95"/>
        </w:rPr>
        <w:t xml:space="preserve"> </w:t>
      </w:r>
      <w:r>
        <w:rPr>
          <w:w w:val="95"/>
        </w:rPr>
        <w:t>have</w:t>
      </w:r>
      <w:r>
        <w:rPr>
          <w:spacing w:val="-25"/>
          <w:w w:val="95"/>
        </w:rPr>
        <w:t xml:space="preserve"> </w:t>
      </w:r>
      <w:r>
        <w:rPr>
          <w:w w:val="95"/>
        </w:rPr>
        <w:t>no</w:t>
      </w:r>
      <w:r>
        <w:rPr>
          <w:spacing w:val="-17"/>
          <w:w w:val="95"/>
        </w:rPr>
        <w:t xml:space="preserve"> </w:t>
      </w:r>
      <w:r>
        <w:rPr>
          <w:w w:val="95"/>
        </w:rPr>
        <w:t>way</w:t>
      </w:r>
      <w:r>
        <w:rPr>
          <w:spacing w:val="-15"/>
          <w:w w:val="95"/>
        </w:rPr>
        <w:t xml:space="preserve"> </w:t>
      </w:r>
      <w:r>
        <w:rPr>
          <w:w w:val="95"/>
        </w:rPr>
        <w:t>of</w:t>
      </w:r>
      <w:r>
        <w:rPr>
          <w:spacing w:val="-12"/>
          <w:w w:val="95"/>
        </w:rPr>
        <w:t xml:space="preserve"> </w:t>
      </w:r>
      <w:r>
        <w:rPr>
          <w:spacing w:val="2"/>
          <w:w w:val="95"/>
        </w:rPr>
        <w:t>knowing</w:t>
      </w:r>
      <w:r>
        <w:rPr>
          <w:spacing w:val="-34"/>
          <w:w w:val="95"/>
        </w:rPr>
        <w:t xml:space="preserve"> </w:t>
      </w:r>
      <w:r>
        <w:rPr>
          <w:w w:val="95"/>
        </w:rPr>
        <w:t>what</w:t>
      </w:r>
      <w:r>
        <w:rPr>
          <w:spacing w:val="-19"/>
          <w:w w:val="95"/>
        </w:rPr>
        <w:t xml:space="preserve"> </w:t>
      </w:r>
      <w:r>
        <w:rPr>
          <w:w w:val="95"/>
        </w:rPr>
        <w:t>to</w:t>
      </w:r>
      <w:r>
        <w:rPr>
          <w:spacing w:val="-17"/>
          <w:w w:val="95"/>
        </w:rPr>
        <w:t xml:space="preserve"> </w:t>
      </w:r>
      <w:r>
        <w:rPr>
          <w:spacing w:val="3"/>
          <w:w w:val="95"/>
        </w:rPr>
        <w:t>expect</w:t>
      </w:r>
      <w:r>
        <w:rPr>
          <w:spacing w:val="-33"/>
          <w:w w:val="95"/>
        </w:rPr>
        <w:t xml:space="preserve"> </w:t>
      </w:r>
      <w:r>
        <w:rPr>
          <w:w w:val="95"/>
        </w:rPr>
        <w:t>regarding</w:t>
      </w:r>
      <w:r>
        <w:rPr>
          <w:spacing w:val="-34"/>
          <w:w w:val="95"/>
        </w:rPr>
        <w:t xml:space="preserve"> </w:t>
      </w:r>
      <w:r>
        <w:rPr>
          <w:spacing w:val="3"/>
          <w:w w:val="95"/>
        </w:rPr>
        <w:t>their</w:t>
      </w:r>
      <w:r>
        <w:rPr>
          <w:spacing w:val="-37"/>
          <w:w w:val="95"/>
        </w:rPr>
        <w:t xml:space="preserve"> </w:t>
      </w:r>
      <w:r>
        <w:rPr>
          <w:w w:val="95"/>
        </w:rPr>
        <w:t>tax</w:t>
      </w:r>
      <w:r>
        <w:rPr>
          <w:spacing w:val="-11"/>
          <w:w w:val="95"/>
        </w:rPr>
        <w:t xml:space="preserve"> </w:t>
      </w:r>
      <w:r>
        <w:rPr>
          <w:spacing w:val="2"/>
          <w:w w:val="95"/>
        </w:rPr>
        <w:t>reimbursement</w:t>
      </w:r>
      <w:r>
        <w:rPr>
          <w:spacing w:val="-33"/>
          <w:w w:val="95"/>
        </w:rPr>
        <w:t xml:space="preserve"> </w:t>
      </w:r>
      <w:r>
        <w:rPr>
          <w:w w:val="95"/>
        </w:rPr>
        <w:t xml:space="preserve">until </w:t>
      </w:r>
      <w:r>
        <w:rPr>
          <w:spacing w:val="2"/>
        </w:rPr>
        <w:t xml:space="preserve">they </w:t>
      </w:r>
      <w:r>
        <w:t xml:space="preserve">have </w:t>
      </w:r>
      <w:r>
        <w:rPr>
          <w:spacing w:val="6"/>
        </w:rPr>
        <w:t xml:space="preserve">filed </w:t>
      </w:r>
      <w:r>
        <w:t xml:space="preserve">the tax return, paid </w:t>
      </w:r>
      <w:r>
        <w:rPr>
          <w:spacing w:val="3"/>
        </w:rPr>
        <w:t xml:space="preserve">their </w:t>
      </w:r>
      <w:r>
        <w:rPr>
          <w:spacing w:val="2"/>
        </w:rPr>
        <w:t xml:space="preserve">taxes </w:t>
      </w:r>
      <w:r>
        <w:t>to the proper authorities and reconciled</w:t>
      </w:r>
      <w:r>
        <w:rPr>
          <w:spacing w:val="-53"/>
        </w:rPr>
        <w:t xml:space="preserve"> </w:t>
      </w:r>
      <w:r>
        <w:t>any</w:t>
      </w:r>
      <w:r>
        <w:rPr>
          <w:spacing w:val="-51"/>
        </w:rPr>
        <w:t xml:space="preserve"> </w:t>
      </w:r>
      <w:r>
        <w:rPr>
          <w:spacing w:val="3"/>
        </w:rPr>
        <w:t>differences</w:t>
      </w:r>
      <w:r>
        <w:rPr>
          <w:spacing w:val="-51"/>
        </w:rPr>
        <w:t xml:space="preserve"> </w:t>
      </w:r>
      <w:r>
        <w:t>between</w:t>
      </w:r>
      <w:r>
        <w:rPr>
          <w:spacing w:val="-52"/>
        </w:rPr>
        <w:t xml:space="preserve"> </w:t>
      </w:r>
      <w:r>
        <w:t>what</w:t>
      </w:r>
      <w:r>
        <w:rPr>
          <w:spacing w:val="-53"/>
        </w:rPr>
        <w:t xml:space="preserve"> </w:t>
      </w:r>
      <w:r>
        <w:rPr>
          <w:spacing w:val="2"/>
        </w:rPr>
        <w:t>they</w:t>
      </w:r>
      <w:r>
        <w:rPr>
          <w:spacing w:val="-51"/>
        </w:rPr>
        <w:t xml:space="preserve"> </w:t>
      </w:r>
      <w:r>
        <w:rPr>
          <w:spacing w:val="2"/>
        </w:rPr>
        <w:t>would</w:t>
      </w:r>
      <w:r>
        <w:rPr>
          <w:spacing w:val="-52"/>
        </w:rPr>
        <w:t xml:space="preserve"> </w:t>
      </w:r>
      <w:r>
        <w:t>have</w:t>
      </w:r>
      <w:r>
        <w:rPr>
          <w:spacing w:val="-49"/>
        </w:rPr>
        <w:t xml:space="preserve"> </w:t>
      </w:r>
      <w:r>
        <w:t>paid</w:t>
      </w:r>
      <w:r>
        <w:rPr>
          <w:spacing w:val="-45"/>
        </w:rPr>
        <w:t xml:space="preserve"> </w:t>
      </w:r>
      <w:r>
        <w:t>had</w:t>
      </w:r>
      <w:r>
        <w:rPr>
          <w:spacing w:val="-45"/>
        </w:rPr>
        <w:t xml:space="preserve"> </w:t>
      </w:r>
      <w:r>
        <w:rPr>
          <w:spacing w:val="2"/>
        </w:rPr>
        <w:t>they</w:t>
      </w:r>
      <w:r>
        <w:rPr>
          <w:spacing w:val="-44"/>
        </w:rPr>
        <w:t xml:space="preserve"> </w:t>
      </w:r>
      <w:r>
        <w:t>stayed</w:t>
      </w:r>
      <w:r>
        <w:rPr>
          <w:spacing w:val="-52"/>
        </w:rPr>
        <w:t xml:space="preserve"> </w:t>
      </w:r>
      <w:r>
        <w:t>at home</w:t>
      </w:r>
      <w:r>
        <w:rPr>
          <w:spacing w:val="-30"/>
        </w:rPr>
        <w:t xml:space="preserve"> </w:t>
      </w:r>
      <w:r>
        <w:t>and</w:t>
      </w:r>
      <w:r>
        <w:rPr>
          <w:spacing w:val="-35"/>
        </w:rPr>
        <w:t xml:space="preserve"> </w:t>
      </w:r>
      <w:r>
        <w:t>what</w:t>
      </w:r>
      <w:r>
        <w:rPr>
          <w:spacing w:val="-36"/>
        </w:rPr>
        <w:t xml:space="preserve"> </w:t>
      </w:r>
      <w:r>
        <w:rPr>
          <w:spacing w:val="2"/>
        </w:rPr>
        <w:t>they</w:t>
      </w:r>
      <w:r>
        <w:rPr>
          <w:spacing w:val="-44"/>
        </w:rPr>
        <w:t xml:space="preserve"> </w:t>
      </w:r>
      <w:r>
        <w:t>had</w:t>
      </w:r>
      <w:r>
        <w:rPr>
          <w:spacing w:val="-23"/>
        </w:rPr>
        <w:t xml:space="preserve"> </w:t>
      </w:r>
      <w:r>
        <w:t>to</w:t>
      </w:r>
      <w:r>
        <w:rPr>
          <w:spacing w:val="-35"/>
        </w:rPr>
        <w:t xml:space="preserve"> </w:t>
      </w:r>
      <w:r>
        <w:t>pay</w:t>
      </w:r>
      <w:r>
        <w:rPr>
          <w:spacing w:val="-33"/>
        </w:rPr>
        <w:t xml:space="preserve"> </w:t>
      </w:r>
      <w:r>
        <w:t>as</w:t>
      </w:r>
      <w:r>
        <w:rPr>
          <w:spacing w:val="-34"/>
        </w:rPr>
        <w:t xml:space="preserve"> </w:t>
      </w:r>
      <w:r>
        <w:t>a</w:t>
      </w:r>
      <w:r>
        <w:rPr>
          <w:spacing w:val="-27"/>
        </w:rPr>
        <w:t xml:space="preserve"> </w:t>
      </w:r>
      <w:r>
        <w:rPr>
          <w:spacing w:val="2"/>
        </w:rPr>
        <w:t>result</w:t>
      </w:r>
      <w:r>
        <w:rPr>
          <w:spacing w:val="-45"/>
        </w:rPr>
        <w:t xml:space="preserve"> </w:t>
      </w:r>
      <w:r>
        <w:t>of</w:t>
      </w:r>
      <w:r>
        <w:rPr>
          <w:spacing w:val="-32"/>
        </w:rPr>
        <w:t xml:space="preserve"> </w:t>
      </w:r>
      <w:r>
        <w:t>the</w:t>
      </w:r>
      <w:r>
        <w:rPr>
          <w:spacing w:val="-29"/>
        </w:rPr>
        <w:t xml:space="preserve"> </w:t>
      </w:r>
      <w:r>
        <w:t>international</w:t>
      </w:r>
      <w:r>
        <w:rPr>
          <w:spacing w:val="-40"/>
        </w:rPr>
        <w:t xml:space="preserve"> </w:t>
      </w:r>
      <w:r>
        <w:t>assignment;</w:t>
      </w:r>
      <w:r>
        <w:rPr>
          <w:spacing w:val="-47"/>
        </w:rPr>
        <w:t xml:space="preserve"> </w:t>
      </w:r>
      <w:r>
        <w:t>and</w:t>
      </w:r>
    </w:p>
    <w:p w14:paraId="119BCF45" w14:textId="77777777" w:rsidR="00895EAC" w:rsidRDefault="00895EAC">
      <w:pPr>
        <w:pStyle w:val="BodyText"/>
        <w:spacing w:before="1"/>
        <w:rPr>
          <w:sz w:val="26"/>
        </w:rPr>
      </w:pPr>
    </w:p>
    <w:p w14:paraId="216B4D47" w14:textId="77777777" w:rsidR="00895EAC" w:rsidRDefault="00D37152">
      <w:pPr>
        <w:pStyle w:val="BodyText"/>
        <w:spacing w:line="307" w:lineRule="auto"/>
        <w:ind w:left="966"/>
      </w:pPr>
      <w:r>
        <w:rPr>
          <w:w w:val="95"/>
        </w:rPr>
        <w:t>As</w:t>
      </w:r>
      <w:r>
        <w:rPr>
          <w:spacing w:val="-22"/>
          <w:w w:val="95"/>
        </w:rPr>
        <w:t xml:space="preserve"> </w:t>
      </w:r>
      <w:r>
        <w:rPr>
          <w:w w:val="95"/>
        </w:rPr>
        <w:t>a</w:t>
      </w:r>
      <w:r>
        <w:rPr>
          <w:spacing w:val="-12"/>
          <w:w w:val="95"/>
        </w:rPr>
        <w:t xml:space="preserve"> </w:t>
      </w:r>
      <w:r>
        <w:rPr>
          <w:w w:val="95"/>
        </w:rPr>
        <w:t>result,</w:t>
      </w:r>
      <w:r>
        <w:rPr>
          <w:spacing w:val="-34"/>
          <w:w w:val="95"/>
        </w:rPr>
        <w:t xml:space="preserve"> </w:t>
      </w:r>
      <w:r>
        <w:rPr>
          <w:spacing w:val="2"/>
          <w:w w:val="95"/>
        </w:rPr>
        <w:t>they</w:t>
      </w:r>
      <w:r>
        <w:rPr>
          <w:spacing w:val="-34"/>
          <w:w w:val="95"/>
        </w:rPr>
        <w:t xml:space="preserve"> </w:t>
      </w:r>
      <w:r>
        <w:rPr>
          <w:w w:val="95"/>
        </w:rPr>
        <w:t>might</w:t>
      </w:r>
      <w:r>
        <w:rPr>
          <w:spacing w:val="-36"/>
          <w:w w:val="95"/>
        </w:rPr>
        <w:t xml:space="preserve"> </w:t>
      </w:r>
      <w:r>
        <w:rPr>
          <w:spacing w:val="3"/>
          <w:w w:val="95"/>
        </w:rPr>
        <w:t>suffer</w:t>
      </w:r>
      <w:r>
        <w:rPr>
          <w:spacing w:val="-40"/>
          <w:w w:val="95"/>
        </w:rPr>
        <w:t xml:space="preserve"> </w:t>
      </w:r>
      <w:r>
        <w:rPr>
          <w:w w:val="95"/>
        </w:rPr>
        <w:t>a</w:t>
      </w:r>
      <w:r>
        <w:rPr>
          <w:spacing w:val="-19"/>
          <w:w w:val="95"/>
        </w:rPr>
        <w:t xml:space="preserve"> </w:t>
      </w:r>
      <w:r>
        <w:rPr>
          <w:w w:val="95"/>
        </w:rPr>
        <w:t>negative</w:t>
      </w:r>
      <w:r>
        <w:rPr>
          <w:spacing w:val="-29"/>
          <w:w w:val="95"/>
        </w:rPr>
        <w:t xml:space="preserve"> </w:t>
      </w:r>
      <w:r>
        <w:rPr>
          <w:w w:val="95"/>
        </w:rPr>
        <w:t>cash</w:t>
      </w:r>
      <w:r>
        <w:rPr>
          <w:spacing w:val="-22"/>
          <w:w w:val="95"/>
        </w:rPr>
        <w:t xml:space="preserve"> </w:t>
      </w:r>
      <w:r>
        <w:rPr>
          <w:spacing w:val="3"/>
          <w:w w:val="95"/>
        </w:rPr>
        <w:t>flow</w:t>
      </w:r>
      <w:r>
        <w:rPr>
          <w:spacing w:val="-34"/>
          <w:w w:val="95"/>
        </w:rPr>
        <w:t xml:space="preserve"> </w:t>
      </w:r>
      <w:r>
        <w:rPr>
          <w:w w:val="95"/>
        </w:rPr>
        <w:t>until</w:t>
      </w:r>
      <w:r>
        <w:rPr>
          <w:spacing w:val="-28"/>
          <w:w w:val="95"/>
        </w:rPr>
        <w:t xml:space="preserve"> </w:t>
      </w:r>
      <w:r>
        <w:rPr>
          <w:w w:val="95"/>
        </w:rPr>
        <w:t>the</w:t>
      </w:r>
      <w:r>
        <w:rPr>
          <w:spacing w:val="-17"/>
          <w:w w:val="95"/>
        </w:rPr>
        <w:t xml:space="preserve"> </w:t>
      </w:r>
      <w:r>
        <w:rPr>
          <w:w w:val="95"/>
        </w:rPr>
        <w:t>company</w:t>
      </w:r>
      <w:r>
        <w:rPr>
          <w:spacing w:val="-20"/>
          <w:w w:val="95"/>
        </w:rPr>
        <w:t xml:space="preserve"> </w:t>
      </w:r>
      <w:r>
        <w:rPr>
          <w:w w:val="95"/>
        </w:rPr>
        <w:t>has</w:t>
      </w:r>
      <w:r>
        <w:rPr>
          <w:spacing w:val="-21"/>
          <w:w w:val="95"/>
        </w:rPr>
        <w:t xml:space="preserve"> </w:t>
      </w:r>
      <w:r>
        <w:rPr>
          <w:w w:val="95"/>
        </w:rPr>
        <w:t>a</w:t>
      </w:r>
      <w:r>
        <w:rPr>
          <w:spacing w:val="-12"/>
          <w:w w:val="95"/>
        </w:rPr>
        <w:t xml:space="preserve"> </w:t>
      </w:r>
      <w:r>
        <w:rPr>
          <w:spacing w:val="-3"/>
          <w:w w:val="95"/>
        </w:rPr>
        <w:t>chance</w:t>
      </w:r>
      <w:r>
        <w:rPr>
          <w:spacing w:val="-16"/>
          <w:w w:val="95"/>
        </w:rPr>
        <w:t xml:space="preserve"> </w:t>
      </w:r>
      <w:r>
        <w:rPr>
          <w:w w:val="95"/>
        </w:rPr>
        <w:t xml:space="preserve">to </w:t>
      </w:r>
      <w:r>
        <w:t>reimburse</w:t>
      </w:r>
      <w:r>
        <w:rPr>
          <w:spacing w:val="-28"/>
        </w:rPr>
        <w:t xml:space="preserve"> </w:t>
      </w:r>
      <w:r>
        <w:t>what</w:t>
      </w:r>
      <w:r>
        <w:rPr>
          <w:spacing w:val="-36"/>
        </w:rPr>
        <w:t xml:space="preserve"> </w:t>
      </w:r>
      <w:r>
        <w:rPr>
          <w:spacing w:val="4"/>
        </w:rPr>
        <w:t>it</w:t>
      </w:r>
      <w:r>
        <w:rPr>
          <w:spacing w:val="-21"/>
        </w:rPr>
        <w:t xml:space="preserve"> </w:t>
      </w:r>
      <w:r>
        <w:rPr>
          <w:spacing w:val="3"/>
        </w:rPr>
        <w:t>owes</w:t>
      </w:r>
      <w:r>
        <w:rPr>
          <w:spacing w:val="-34"/>
        </w:rPr>
        <w:t xml:space="preserve"> </w:t>
      </w:r>
      <w:r>
        <w:t>them.</w:t>
      </w:r>
    </w:p>
    <w:p w14:paraId="2C807403" w14:textId="77777777" w:rsidR="00895EAC" w:rsidRDefault="00895EAC">
      <w:pPr>
        <w:pStyle w:val="BodyText"/>
        <w:spacing w:before="4"/>
        <w:rPr>
          <w:sz w:val="26"/>
        </w:rPr>
      </w:pPr>
    </w:p>
    <w:p w14:paraId="56EF5B0C" w14:textId="77777777" w:rsidR="00895EAC" w:rsidRDefault="00D37152">
      <w:pPr>
        <w:pStyle w:val="BodyText"/>
        <w:spacing w:line="312" w:lineRule="auto"/>
        <w:ind w:left="966" w:right="142"/>
      </w:pPr>
      <w:r>
        <w:rPr>
          <w:w w:val="95"/>
        </w:rPr>
        <w:t>In</w:t>
      </w:r>
      <w:r>
        <w:rPr>
          <w:spacing w:val="-23"/>
          <w:w w:val="95"/>
        </w:rPr>
        <w:t xml:space="preserve"> </w:t>
      </w:r>
      <w:r>
        <w:rPr>
          <w:w w:val="95"/>
        </w:rPr>
        <w:t>the</w:t>
      </w:r>
      <w:r>
        <w:rPr>
          <w:spacing w:val="-17"/>
          <w:w w:val="95"/>
        </w:rPr>
        <w:t xml:space="preserve"> </w:t>
      </w:r>
      <w:r>
        <w:rPr>
          <w:w w:val="95"/>
        </w:rPr>
        <w:t>tax</w:t>
      </w:r>
      <w:r>
        <w:rPr>
          <w:spacing w:val="-17"/>
          <w:w w:val="95"/>
        </w:rPr>
        <w:t xml:space="preserve"> </w:t>
      </w:r>
      <w:r>
        <w:rPr>
          <w:w w:val="95"/>
        </w:rPr>
        <w:t>protection</w:t>
      </w:r>
      <w:r>
        <w:rPr>
          <w:spacing w:val="-36"/>
          <w:w w:val="95"/>
        </w:rPr>
        <w:t xml:space="preserve"> </w:t>
      </w:r>
      <w:r>
        <w:rPr>
          <w:w w:val="95"/>
        </w:rPr>
        <w:t>approach,</w:t>
      </w:r>
      <w:r>
        <w:rPr>
          <w:spacing w:val="-20"/>
          <w:w w:val="95"/>
        </w:rPr>
        <w:t xml:space="preserve"> </w:t>
      </w:r>
      <w:r>
        <w:rPr>
          <w:w w:val="95"/>
        </w:rPr>
        <w:t>the</w:t>
      </w:r>
      <w:r>
        <w:rPr>
          <w:spacing w:val="-17"/>
          <w:w w:val="95"/>
        </w:rPr>
        <w:t xml:space="preserve"> </w:t>
      </w:r>
      <w:r>
        <w:rPr>
          <w:w w:val="95"/>
        </w:rPr>
        <w:t>organization</w:t>
      </w:r>
      <w:r>
        <w:rPr>
          <w:spacing w:val="-36"/>
          <w:w w:val="95"/>
        </w:rPr>
        <w:t xml:space="preserve"> </w:t>
      </w:r>
      <w:r>
        <w:rPr>
          <w:spacing w:val="2"/>
          <w:w w:val="95"/>
        </w:rPr>
        <w:t>figures</w:t>
      </w:r>
      <w:r>
        <w:rPr>
          <w:spacing w:val="-36"/>
          <w:w w:val="95"/>
        </w:rPr>
        <w:t xml:space="preserve"> </w:t>
      </w:r>
      <w:r>
        <w:rPr>
          <w:w w:val="95"/>
        </w:rPr>
        <w:t>the</w:t>
      </w:r>
      <w:r>
        <w:rPr>
          <w:spacing w:val="-30"/>
          <w:w w:val="95"/>
        </w:rPr>
        <w:t xml:space="preserve"> </w:t>
      </w:r>
      <w:r>
        <w:rPr>
          <w:w w:val="95"/>
        </w:rPr>
        <w:t>assignee's</w:t>
      </w:r>
      <w:r>
        <w:rPr>
          <w:spacing w:val="-35"/>
          <w:w w:val="95"/>
        </w:rPr>
        <w:t xml:space="preserve"> </w:t>
      </w:r>
      <w:r>
        <w:rPr>
          <w:w w:val="95"/>
        </w:rPr>
        <w:t xml:space="preserve">hypothetical </w:t>
      </w:r>
      <w:r>
        <w:t xml:space="preserve">income tax and compares </w:t>
      </w:r>
      <w:r>
        <w:rPr>
          <w:spacing w:val="4"/>
        </w:rPr>
        <w:t xml:space="preserve">it </w:t>
      </w:r>
      <w:r>
        <w:rPr>
          <w:spacing w:val="3"/>
        </w:rPr>
        <w:t xml:space="preserve">with </w:t>
      </w:r>
      <w:r>
        <w:t xml:space="preserve">actual </w:t>
      </w:r>
      <w:r>
        <w:rPr>
          <w:spacing w:val="2"/>
        </w:rPr>
        <w:t xml:space="preserve">taxes </w:t>
      </w:r>
      <w:r>
        <w:t xml:space="preserve">paid. At the </w:t>
      </w:r>
      <w:r>
        <w:rPr>
          <w:spacing w:val="3"/>
        </w:rPr>
        <w:t xml:space="preserve">end </w:t>
      </w:r>
      <w:r>
        <w:t xml:space="preserve">of a </w:t>
      </w:r>
      <w:r>
        <w:rPr>
          <w:spacing w:val="-3"/>
        </w:rPr>
        <w:t xml:space="preserve">year, </w:t>
      </w:r>
      <w:r>
        <w:t xml:space="preserve">the </w:t>
      </w:r>
      <w:r>
        <w:rPr>
          <w:w w:val="95"/>
        </w:rPr>
        <w:t>organization</w:t>
      </w:r>
      <w:r>
        <w:rPr>
          <w:spacing w:val="-37"/>
          <w:w w:val="95"/>
        </w:rPr>
        <w:t xml:space="preserve"> </w:t>
      </w:r>
      <w:r>
        <w:rPr>
          <w:w w:val="95"/>
        </w:rPr>
        <w:t>reimburses</w:t>
      </w:r>
      <w:r>
        <w:rPr>
          <w:spacing w:val="-39"/>
          <w:w w:val="95"/>
        </w:rPr>
        <w:t xml:space="preserve"> </w:t>
      </w:r>
      <w:r>
        <w:rPr>
          <w:w w:val="95"/>
        </w:rPr>
        <w:t>any</w:t>
      </w:r>
      <w:r>
        <w:rPr>
          <w:spacing w:val="-38"/>
          <w:w w:val="95"/>
        </w:rPr>
        <w:t xml:space="preserve"> </w:t>
      </w:r>
      <w:r>
        <w:rPr>
          <w:w w:val="95"/>
        </w:rPr>
        <w:t>disparity.</w:t>
      </w:r>
      <w:r>
        <w:rPr>
          <w:spacing w:val="-38"/>
          <w:w w:val="95"/>
        </w:rPr>
        <w:t xml:space="preserve"> </w:t>
      </w:r>
      <w:r>
        <w:rPr>
          <w:w w:val="95"/>
        </w:rPr>
        <w:t>If</w:t>
      </w:r>
      <w:r>
        <w:rPr>
          <w:spacing w:val="-36"/>
          <w:w w:val="95"/>
        </w:rPr>
        <w:t xml:space="preserve"> </w:t>
      </w:r>
      <w:r>
        <w:rPr>
          <w:w w:val="95"/>
        </w:rPr>
        <w:t>the</w:t>
      </w:r>
      <w:r>
        <w:rPr>
          <w:spacing w:val="-23"/>
          <w:w w:val="95"/>
        </w:rPr>
        <w:t xml:space="preserve"> </w:t>
      </w:r>
      <w:r>
        <w:rPr>
          <w:spacing w:val="3"/>
          <w:w w:val="95"/>
        </w:rPr>
        <w:t>employee</w:t>
      </w:r>
      <w:r>
        <w:rPr>
          <w:spacing w:val="-35"/>
          <w:w w:val="95"/>
        </w:rPr>
        <w:t xml:space="preserve"> </w:t>
      </w:r>
      <w:r>
        <w:rPr>
          <w:w w:val="95"/>
        </w:rPr>
        <w:t>pays</w:t>
      </w:r>
      <w:r>
        <w:rPr>
          <w:spacing w:val="-39"/>
          <w:w w:val="95"/>
        </w:rPr>
        <w:t xml:space="preserve"> </w:t>
      </w:r>
      <w:r>
        <w:rPr>
          <w:spacing w:val="4"/>
          <w:w w:val="95"/>
        </w:rPr>
        <w:t>less</w:t>
      </w:r>
      <w:r>
        <w:rPr>
          <w:spacing w:val="-39"/>
          <w:w w:val="95"/>
        </w:rPr>
        <w:t xml:space="preserve"> </w:t>
      </w:r>
      <w:r>
        <w:rPr>
          <w:spacing w:val="4"/>
          <w:w w:val="95"/>
        </w:rPr>
        <w:t>in</w:t>
      </w:r>
      <w:r>
        <w:rPr>
          <w:spacing w:val="-39"/>
          <w:w w:val="95"/>
        </w:rPr>
        <w:t xml:space="preserve"> </w:t>
      </w:r>
      <w:r>
        <w:rPr>
          <w:spacing w:val="2"/>
          <w:w w:val="95"/>
        </w:rPr>
        <w:t>taxes</w:t>
      </w:r>
      <w:r>
        <w:rPr>
          <w:spacing w:val="-39"/>
          <w:w w:val="95"/>
        </w:rPr>
        <w:t xml:space="preserve"> </w:t>
      </w:r>
      <w:r>
        <w:rPr>
          <w:w w:val="95"/>
        </w:rPr>
        <w:t>than</w:t>
      </w:r>
      <w:r>
        <w:rPr>
          <w:spacing w:val="-28"/>
          <w:w w:val="95"/>
        </w:rPr>
        <w:t xml:space="preserve"> </w:t>
      </w:r>
      <w:r>
        <w:rPr>
          <w:w w:val="95"/>
        </w:rPr>
        <w:t>he</w:t>
      </w:r>
      <w:r>
        <w:rPr>
          <w:spacing w:val="-23"/>
          <w:w w:val="95"/>
        </w:rPr>
        <w:t xml:space="preserve"> </w:t>
      </w:r>
      <w:r>
        <w:rPr>
          <w:w w:val="95"/>
        </w:rPr>
        <w:t xml:space="preserve">or </w:t>
      </w:r>
      <w:r>
        <w:t>she</w:t>
      </w:r>
      <w:r>
        <w:rPr>
          <w:spacing w:val="-37"/>
        </w:rPr>
        <w:t xml:space="preserve"> </w:t>
      </w:r>
      <w:r>
        <w:rPr>
          <w:spacing w:val="2"/>
        </w:rPr>
        <w:t>would</w:t>
      </w:r>
      <w:r>
        <w:rPr>
          <w:spacing w:val="-49"/>
        </w:rPr>
        <w:t xml:space="preserve"> </w:t>
      </w:r>
      <w:r>
        <w:t>have</w:t>
      </w:r>
      <w:r>
        <w:rPr>
          <w:spacing w:val="-45"/>
        </w:rPr>
        <w:t xml:space="preserve"> </w:t>
      </w:r>
      <w:r>
        <w:t>paid</w:t>
      </w:r>
      <w:r>
        <w:rPr>
          <w:spacing w:val="-41"/>
        </w:rPr>
        <w:t xml:space="preserve"> </w:t>
      </w:r>
      <w:r>
        <w:rPr>
          <w:spacing w:val="4"/>
        </w:rPr>
        <w:t>in</w:t>
      </w:r>
      <w:r>
        <w:rPr>
          <w:spacing w:val="-49"/>
        </w:rPr>
        <w:t xml:space="preserve"> </w:t>
      </w:r>
      <w:r>
        <w:t>the</w:t>
      </w:r>
      <w:r>
        <w:rPr>
          <w:spacing w:val="-37"/>
        </w:rPr>
        <w:t xml:space="preserve"> </w:t>
      </w:r>
      <w:r>
        <w:t>home</w:t>
      </w:r>
      <w:r>
        <w:rPr>
          <w:spacing w:val="-36"/>
        </w:rPr>
        <w:t xml:space="preserve"> </w:t>
      </w:r>
      <w:r>
        <w:rPr>
          <w:spacing w:val="-3"/>
        </w:rPr>
        <w:t>country,</w:t>
      </w:r>
      <w:r>
        <w:rPr>
          <w:spacing w:val="-39"/>
        </w:rPr>
        <w:t xml:space="preserve"> </w:t>
      </w:r>
      <w:r>
        <w:t>the</w:t>
      </w:r>
      <w:r>
        <w:rPr>
          <w:spacing w:val="-37"/>
        </w:rPr>
        <w:t xml:space="preserve"> </w:t>
      </w:r>
      <w:r>
        <w:t>assignee</w:t>
      </w:r>
      <w:r>
        <w:rPr>
          <w:spacing w:val="-45"/>
        </w:rPr>
        <w:t xml:space="preserve"> </w:t>
      </w:r>
      <w:r>
        <w:rPr>
          <w:spacing w:val="3"/>
        </w:rPr>
        <w:t>keeps</w:t>
      </w:r>
      <w:r>
        <w:rPr>
          <w:spacing w:val="-48"/>
        </w:rPr>
        <w:t xml:space="preserve"> </w:t>
      </w:r>
      <w:r>
        <w:t>the</w:t>
      </w:r>
      <w:r>
        <w:rPr>
          <w:spacing w:val="-46"/>
        </w:rPr>
        <w:t xml:space="preserve"> </w:t>
      </w:r>
      <w:r>
        <w:t>difference.</w:t>
      </w:r>
      <w:r>
        <w:rPr>
          <w:spacing w:val="-48"/>
        </w:rPr>
        <w:t xml:space="preserve"> </w:t>
      </w:r>
      <w:r>
        <w:t>A</w:t>
      </w:r>
    </w:p>
    <w:p w14:paraId="3784D1E6" w14:textId="77777777" w:rsidR="00895EAC" w:rsidRDefault="00D37152">
      <w:pPr>
        <w:pStyle w:val="BodyText"/>
        <w:spacing w:before="7" w:line="292" w:lineRule="auto"/>
        <w:ind w:left="966"/>
      </w:pPr>
      <w:r>
        <w:rPr>
          <w:w w:val="95"/>
        </w:rPr>
        <w:t>disadvantage</w:t>
      </w:r>
      <w:r>
        <w:rPr>
          <w:spacing w:val="-34"/>
          <w:w w:val="95"/>
        </w:rPr>
        <w:t xml:space="preserve"> </w:t>
      </w:r>
      <w:r>
        <w:rPr>
          <w:w w:val="95"/>
        </w:rPr>
        <w:t>of</w:t>
      </w:r>
      <w:r>
        <w:rPr>
          <w:spacing w:val="-36"/>
          <w:w w:val="95"/>
        </w:rPr>
        <w:t xml:space="preserve"> </w:t>
      </w:r>
      <w:r>
        <w:rPr>
          <w:spacing w:val="2"/>
          <w:w w:val="95"/>
        </w:rPr>
        <w:t>this</w:t>
      </w:r>
      <w:r>
        <w:rPr>
          <w:spacing w:val="-27"/>
          <w:w w:val="95"/>
        </w:rPr>
        <w:t xml:space="preserve"> </w:t>
      </w:r>
      <w:r>
        <w:rPr>
          <w:w w:val="95"/>
        </w:rPr>
        <w:t>program</w:t>
      </w:r>
      <w:r>
        <w:rPr>
          <w:spacing w:val="-28"/>
          <w:w w:val="95"/>
        </w:rPr>
        <w:t xml:space="preserve"> </w:t>
      </w:r>
      <w:r>
        <w:rPr>
          <w:spacing w:val="4"/>
          <w:w w:val="95"/>
        </w:rPr>
        <w:t>is</w:t>
      </w:r>
      <w:r>
        <w:rPr>
          <w:spacing w:val="-26"/>
          <w:w w:val="95"/>
        </w:rPr>
        <w:t xml:space="preserve"> </w:t>
      </w:r>
      <w:r>
        <w:rPr>
          <w:w w:val="95"/>
        </w:rPr>
        <w:t>that</w:t>
      </w:r>
      <w:r>
        <w:rPr>
          <w:spacing w:val="-29"/>
          <w:w w:val="95"/>
        </w:rPr>
        <w:t xml:space="preserve"> </w:t>
      </w:r>
      <w:r>
        <w:rPr>
          <w:spacing w:val="4"/>
          <w:w w:val="95"/>
        </w:rPr>
        <w:t>it</w:t>
      </w:r>
      <w:r>
        <w:rPr>
          <w:spacing w:val="-29"/>
          <w:w w:val="95"/>
        </w:rPr>
        <w:t xml:space="preserve"> </w:t>
      </w:r>
      <w:r>
        <w:rPr>
          <w:spacing w:val="-3"/>
          <w:w w:val="95"/>
        </w:rPr>
        <w:t>can</w:t>
      </w:r>
      <w:r>
        <w:rPr>
          <w:spacing w:val="-15"/>
          <w:w w:val="95"/>
        </w:rPr>
        <w:t xml:space="preserve"> </w:t>
      </w:r>
      <w:r>
        <w:rPr>
          <w:w w:val="95"/>
        </w:rPr>
        <w:t>create</w:t>
      </w:r>
      <w:r>
        <w:rPr>
          <w:spacing w:val="-23"/>
          <w:w w:val="95"/>
        </w:rPr>
        <w:t xml:space="preserve"> </w:t>
      </w:r>
      <w:r>
        <w:rPr>
          <w:spacing w:val="2"/>
          <w:w w:val="95"/>
        </w:rPr>
        <w:t>inequities</w:t>
      </w:r>
      <w:r>
        <w:rPr>
          <w:spacing w:val="-38"/>
          <w:w w:val="95"/>
        </w:rPr>
        <w:t xml:space="preserve"> </w:t>
      </w:r>
      <w:r>
        <w:rPr>
          <w:spacing w:val="4"/>
          <w:w w:val="95"/>
        </w:rPr>
        <w:t>between</w:t>
      </w:r>
      <w:r>
        <w:rPr>
          <w:spacing w:val="-38"/>
          <w:w w:val="95"/>
        </w:rPr>
        <w:t xml:space="preserve"> </w:t>
      </w:r>
      <w:r>
        <w:rPr>
          <w:w w:val="95"/>
        </w:rPr>
        <w:t>assignees</w:t>
      </w:r>
      <w:r>
        <w:rPr>
          <w:spacing w:val="-39"/>
          <w:w w:val="95"/>
        </w:rPr>
        <w:t xml:space="preserve"> </w:t>
      </w:r>
      <w:r>
        <w:rPr>
          <w:spacing w:val="4"/>
          <w:w w:val="95"/>
        </w:rPr>
        <w:t>in</w:t>
      </w:r>
      <w:r>
        <w:rPr>
          <w:spacing w:val="-39"/>
          <w:w w:val="95"/>
        </w:rPr>
        <w:t xml:space="preserve"> </w:t>
      </w:r>
      <w:r>
        <w:rPr>
          <w:w w:val="95"/>
        </w:rPr>
        <w:t xml:space="preserve">low- </w:t>
      </w:r>
      <w:r>
        <w:t>tax</w:t>
      </w:r>
      <w:r>
        <w:rPr>
          <w:spacing w:val="-15"/>
        </w:rPr>
        <w:t xml:space="preserve"> </w:t>
      </w:r>
      <w:r>
        <w:t>countries</w:t>
      </w:r>
      <w:r>
        <w:rPr>
          <w:spacing w:val="-35"/>
        </w:rPr>
        <w:t xml:space="preserve"> </w:t>
      </w:r>
      <w:r>
        <w:t>and</w:t>
      </w:r>
      <w:r>
        <w:rPr>
          <w:spacing w:val="-16"/>
        </w:rPr>
        <w:t xml:space="preserve"> </w:t>
      </w:r>
      <w:r>
        <w:t>those</w:t>
      </w:r>
      <w:r>
        <w:rPr>
          <w:spacing w:val="-15"/>
        </w:rPr>
        <w:t xml:space="preserve"> </w:t>
      </w:r>
      <w:r>
        <w:rPr>
          <w:spacing w:val="4"/>
        </w:rPr>
        <w:t>in</w:t>
      </w:r>
      <w:r>
        <w:rPr>
          <w:spacing w:val="-21"/>
        </w:rPr>
        <w:t xml:space="preserve"> </w:t>
      </w:r>
      <w:r>
        <w:t>high-tax</w:t>
      </w:r>
      <w:r>
        <w:rPr>
          <w:spacing w:val="-29"/>
        </w:rPr>
        <w:t xml:space="preserve"> </w:t>
      </w:r>
      <w:r>
        <w:t>countries.</w:t>
      </w:r>
    </w:p>
    <w:p w14:paraId="7D7525AA" w14:textId="77777777" w:rsidR="00895EAC" w:rsidRDefault="00895EAC">
      <w:pPr>
        <w:pStyle w:val="BodyText"/>
        <w:spacing w:before="4"/>
        <w:rPr>
          <w:sz w:val="26"/>
        </w:rPr>
      </w:pPr>
    </w:p>
    <w:p w14:paraId="1232E50B" w14:textId="77777777" w:rsidR="00895EAC" w:rsidRDefault="00D37152">
      <w:pPr>
        <w:pStyle w:val="ListParagraph"/>
        <w:numPr>
          <w:ilvl w:val="2"/>
          <w:numId w:val="14"/>
        </w:numPr>
        <w:tabs>
          <w:tab w:val="left" w:pos="1575"/>
        </w:tabs>
        <w:ind w:left="1574" w:hanging="609"/>
        <w:rPr>
          <w:sz w:val="24"/>
        </w:rPr>
      </w:pPr>
      <w:r>
        <w:rPr>
          <w:spacing w:val="-8"/>
          <w:sz w:val="24"/>
        </w:rPr>
        <w:t xml:space="preserve">Tax </w:t>
      </w:r>
      <w:r>
        <w:rPr>
          <w:sz w:val="24"/>
        </w:rPr>
        <w:t>Equalization</w:t>
      </w:r>
      <w:r>
        <w:rPr>
          <w:spacing w:val="-42"/>
          <w:sz w:val="24"/>
        </w:rPr>
        <w:t xml:space="preserve"> </w:t>
      </w:r>
      <w:r>
        <w:rPr>
          <w:sz w:val="24"/>
        </w:rPr>
        <w:t>(TEQ)</w:t>
      </w:r>
    </w:p>
    <w:p w14:paraId="45899B41" w14:textId="77777777" w:rsidR="00895EAC" w:rsidRDefault="00895EAC">
      <w:pPr>
        <w:pStyle w:val="BodyText"/>
        <w:spacing w:before="1"/>
        <w:rPr>
          <w:sz w:val="33"/>
        </w:rPr>
      </w:pPr>
    </w:p>
    <w:p w14:paraId="4B15F8A9" w14:textId="77777777" w:rsidR="00895EAC" w:rsidRDefault="00D37152">
      <w:pPr>
        <w:pStyle w:val="BodyText"/>
        <w:spacing w:line="314" w:lineRule="auto"/>
        <w:ind w:left="966" w:right="142"/>
      </w:pPr>
      <w:r>
        <w:t xml:space="preserve">This method </w:t>
      </w:r>
      <w:r>
        <w:rPr>
          <w:spacing w:val="4"/>
        </w:rPr>
        <w:t xml:space="preserve">is </w:t>
      </w:r>
      <w:r>
        <w:t xml:space="preserve">consistent </w:t>
      </w:r>
      <w:r>
        <w:rPr>
          <w:spacing w:val="3"/>
        </w:rPr>
        <w:t xml:space="preserve">with </w:t>
      </w:r>
      <w:r>
        <w:t xml:space="preserve">the balance </w:t>
      </w:r>
      <w:r>
        <w:rPr>
          <w:spacing w:val="3"/>
        </w:rPr>
        <w:t xml:space="preserve">sheet </w:t>
      </w:r>
      <w:r>
        <w:t>approach to international compensation:</w:t>
      </w:r>
      <w:r>
        <w:rPr>
          <w:spacing w:val="-54"/>
        </w:rPr>
        <w:t xml:space="preserve"> </w:t>
      </w:r>
      <w:r>
        <w:t>As</w:t>
      </w:r>
      <w:r>
        <w:rPr>
          <w:spacing w:val="-45"/>
        </w:rPr>
        <w:t xml:space="preserve"> </w:t>
      </w:r>
      <w:r>
        <w:t>an</w:t>
      </w:r>
      <w:r>
        <w:rPr>
          <w:spacing w:val="-46"/>
        </w:rPr>
        <w:t xml:space="preserve"> </w:t>
      </w:r>
      <w:r>
        <w:t>expatriate,</w:t>
      </w:r>
      <w:r>
        <w:rPr>
          <w:spacing w:val="-51"/>
        </w:rPr>
        <w:t xml:space="preserve"> </w:t>
      </w:r>
      <w:r>
        <w:rPr>
          <w:spacing w:val="2"/>
        </w:rPr>
        <w:t>they</w:t>
      </w:r>
      <w:r>
        <w:rPr>
          <w:spacing w:val="-52"/>
        </w:rPr>
        <w:t xml:space="preserve"> </w:t>
      </w:r>
      <w:r>
        <w:rPr>
          <w:spacing w:val="5"/>
        </w:rPr>
        <w:t>will</w:t>
      </w:r>
      <w:r>
        <w:rPr>
          <w:spacing w:val="-50"/>
        </w:rPr>
        <w:t xml:space="preserve"> </w:t>
      </w:r>
      <w:r>
        <w:t>be</w:t>
      </w:r>
      <w:r>
        <w:rPr>
          <w:spacing w:val="-49"/>
        </w:rPr>
        <w:t xml:space="preserve"> </w:t>
      </w:r>
      <w:r>
        <w:t>no</w:t>
      </w:r>
      <w:r>
        <w:rPr>
          <w:spacing w:val="-46"/>
        </w:rPr>
        <w:t xml:space="preserve"> </w:t>
      </w:r>
      <w:r>
        <w:rPr>
          <w:spacing w:val="2"/>
        </w:rPr>
        <w:t>better</w:t>
      </w:r>
      <w:r>
        <w:rPr>
          <w:spacing w:val="-55"/>
        </w:rPr>
        <w:t xml:space="preserve"> </w:t>
      </w:r>
      <w:r>
        <w:t>or</w:t>
      </w:r>
      <w:r>
        <w:rPr>
          <w:spacing w:val="-41"/>
        </w:rPr>
        <w:t xml:space="preserve"> </w:t>
      </w:r>
      <w:r>
        <w:t>worse</w:t>
      </w:r>
      <w:r>
        <w:rPr>
          <w:spacing w:val="-50"/>
        </w:rPr>
        <w:t xml:space="preserve"> </w:t>
      </w:r>
      <w:r>
        <w:rPr>
          <w:spacing w:val="2"/>
        </w:rPr>
        <w:t>off</w:t>
      </w:r>
      <w:r>
        <w:rPr>
          <w:spacing w:val="-51"/>
        </w:rPr>
        <w:t xml:space="preserve"> </w:t>
      </w:r>
      <w:r>
        <w:rPr>
          <w:spacing w:val="2"/>
        </w:rPr>
        <w:t>financially</w:t>
      </w:r>
      <w:r>
        <w:rPr>
          <w:spacing w:val="-51"/>
        </w:rPr>
        <w:t xml:space="preserve"> </w:t>
      </w:r>
      <w:r>
        <w:t>than</w:t>
      </w:r>
      <w:r>
        <w:rPr>
          <w:spacing w:val="-53"/>
        </w:rPr>
        <w:t xml:space="preserve"> </w:t>
      </w:r>
      <w:r>
        <w:rPr>
          <w:spacing w:val="4"/>
        </w:rPr>
        <w:t xml:space="preserve">if </w:t>
      </w:r>
      <w:r>
        <w:rPr>
          <w:spacing w:val="2"/>
          <w:w w:val="95"/>
        </w:rPr>
        <w:t>they</w:t>
      </w:r>
      <w:r>
        <w:rPr>
          <w:spacing w:val="-32"/>
          <w:w w:val="95"/>
        </w:rPr>
        <w:t xml:space="preserve"> </w:t>
      </w:r>
      <w:r>
        <w:rPr>
          <w:w w:val="95"/>
        </w:rPr>
        <w:t>had</w:t>
      </w:r>
      <w:r>
        <w:rPr>
          <w:spacing w:val="-3"/>
          <w:w w:val="95"/>
        </w:rPr>
        <w:t xml:space="preserve"> </w:t>
      </w:r>
      <w:r>
        <w:rPr>
          <w:w w:val="95"/>
        </w:rPr>
        <w:t>stayed</w:t>
      </w:r>
      <w:r>
        <w:rPr>
          <w:spacing w:val="-33"/>
          <w:w w:val="95"/>
        </w:rPr>
        <w:t xml:space="preserve"> </w:t>
      </w:r>
      <w:r>
        <w:rPr>
          <w:w w:val="95"/>
        </w:rPr>
        <w:t>at</w:t>
      </w:r>
      <w:r>
        <w:rPr>
          <w:spacing w:val="-21"/>
          <w:w w:val="95"/>
        </w:rPr>
        <w:t xml:space="preserve"> </w:t>
      </w:r>
      <w:r>
        <w:rPr>
          <w:w w:val="95"/>
        </w:rPr>
        <w:t>home.</w:t>
      </w:r>
      <w:r>
        <w:rPr>
          <w:spacing w:val="-31"/>
          <w:w w:val="95"/>
        </w:rPr>
        <w:t xml:space="preserve"> </w:t>
      </w:r>
      <w:r>
        <w:rPr>
          <w:w w:val="95"/>
        </w:rPr>
        <w:t>In</w:t>
      </w:r>
      <w:r>
        <w:rPr>
          <w:spacing w:val="-3"/>
          <w:w w:val="95"/>
        </w:rPr>
        <w:t xml:space="preserve"> </w:t>
      </w:r>
      <w:r>
        <w:rPr>
          <w:w w:val="95"/>
        </w:rPr>
        <w:t>other</w:t>
      </w:r>
      <w:r>
        <w:rPr>
          <w:spacing w:val="-30"/>
          <w:w w:val="95"/>
        </w:rPr>
        <w:t xml:space="preserve"> </w:t>
      </w:r>
      <w:r>
        <w:rPr>
          <w:w w:val="95"/>
        </w:rPr>
        <w:t>words,</w:t>
      </w:r>
      <w:r>
        <w:rPr>
          <w:spacing w:val="-15"/>
          <w:w w:val="95"/>
        </w:rPr>
        <w:t xml:space="preserve"> </w:t>
      </w:r>
      <w:r>
        <w:rPr>
          <w:spacing w:val="2"/>
          <w:w w:val="95"/>
        </w:rPr>
        <w:t>they</w:t>
      </w:r>
      <w:r>
        <w:rPr>
          <w:spacing w:val="-32"/>
          <w:w w:val="95"/>
        </w:rPr>
        <w:t xml:space="preserve"> </w:t>
      </w:r>
      <w:r>
        <w:rPr>
          <w:spacing w:val="5"/>
          <w:w w:val="95"/>
        </w:rPr>
        <w:t>will</w:t>
      </w:r>
      <w:r>
        <w:rPr>
          <w:spacing w:val="-25"/>
          <w:w w:val="95"/>
        </w:rPr>
        <w:t xml:space="preserve"> </w:t>
      </w:r>
      <w:r>
        <w:rPr>
          <w:w w:val="95"/>
        </w:rPr>
        <w:t>be</w:t>
      </w:r>
      <w:r>
        <w:rPr>
          <w:spacing w:val="-27"/>
          <w:w w:val="95"/>
        </w:rPr>
        <w:t xml:space="preserve"> </w:t>
      </w:r>
      <w:r>
        <w:rPr>
          <w:spacing w:val="2"/>
          <w:w w:val="95"/>
        </w:rPr>
        <w:t>responsible</w:t>
      </w:r>
      <w:r>
        <w:rPr>
          <w:spacing w:val="-27"/>
          <w:w w:val="95"/>
        </w:rPr>
        <w:t xml:space="preserve"> </w:t>
      </w:r>
      <w:r>
        <w:rPr>
          <w:spacing w:val="2"/>
          <w:w w:val="95"/>
        </w:rPr>
        <w:t>for</w:t>
      </w:r>
      <w:r>
        <w:rPr>
          <w:spacing w:val="-37"/>
          <w:w w:val="95"/>
        </w:rPr>
        <w:t xml:space="preserve"> </w:t>
      </w:r>
      <w:r>
        <w:rPr>
          <w:w w:val="95"/>
        </w:rPr>
        <w:t>income</w:t>
      </w:r>
      <w:r>
        <w:rPr>
          <w:spacing w:val="-27"/>
          <w:w w:val="95"/>
        </w:rPr>
        <w:t xml:space="preserve"> </w:t>
      </w:r>
      <w:r>
        <w:rPr>
          <w:spacing w:val="2"/>
          <w:w w:val="95"/>
        </w:rPr>
        <w:t>taxes</w:t>
      </w:r>
      <w:r>
        <w:rPr>
          <w:spacing w:val="-32"/>
          <w:w w:val="95"/>
        </w:rPr>
        <w:t xml:space="preserve"> </w:t>
      </w:r>
      <w:r>
        <w:rPr>
          <w:w w:val="95"/>
        </w:rPr>
        <w:t xml:space="preserve">at </w:t>
      </w:r>
      <w:r>
        <w:t>a</w:t>
      </w:r>
      <w:r>
        <w:rPr>
          <w:spacing w:val="-24"/>
        </w:rPr>
        <w:t xml:space="preserve"> </w:t>
      </w:r>
      <w:r>
        <w:rPr>
          <w:spacing w:val="5"/>
        </w:rPr>
        <w:t>level</w:t>
      </w:r>
      <w:r>
        <w:rPr>
          <w:spacing w:val="-38"/>
        </w:rPr>
        <w:t xml:space="preserve"> </w:t>
      </w:r>
      <w:r>
        <w:t>equal</w:t>
      </w:r>
      <w:r>
        <w:rPr>
          <w:spacing w:val="-37"/>
        </w:rPr>
        <w:t xml:space="preserve"> </w:t>
      </w:r>
      <w:r>
        <w:t>to</w:t>
      </w:r>
      <w:r>
        <w:rPr>
          <w:spacing w:val="-44"/>
        </w:rPr>
        <w:t xml:space="preserve"> </w:t>
      </w:r>
      <w:r>
        <w:t>that</w:t>
      </w:r>
      <w:r>
        <w:rPr>
          <w:spacing w:val="-33"/>
        </w:rPr>
        <w:t xml:space="preserve"> </w:t>
      </w:r>
      <w:r>
        <w:t>incurred</w:t>
      </w:r>
      <w:r>
        <w:rPr>
          <w:spacing w:val="-32"/>
        </w:rPr>
        <w:t xml:space="preserve"> </w:t>
      </w:r>
      <w:r>
        <w:rPr>
          <w:spacing w:val="4"/>
        </w:rPr>
        <w:t>if</w:t>
      </w:r>
      <w:r>
        <w:rPr>
          <w:spacing w:val="-40"/>
        </w:rPr>
        <w:t xml:space="preserve"> </w:t>
      </w:r>
      <w:r>
        <w:rPr>
          <w:spacing w:val="2"/>
        </w:rPr>
        <w:t>they</w:t>
      </w:r>
      <w:r>
        <w:rPr>
          <w:spacing w:val="-30"/>
        </w:rPr>
        <w:t xml:space="preserve"> </w:t>
      </w:r>
      <w:r>
        <w:t>had</w:t>
      </w:r>
      <w:r>
        <w:rPr>
          <w:spacing w:val="-32"/>
        </w:rPr>
        <w:t xml:space="preserve"> </w:t>
      </w:r>
      <w:r>
        <w:t>continued</w:t>
      </w:r>
      <w:r>
        <w:rPr>
          <w:spacing w:val="-44"/>
        </w:rPr>
        <w:t xml:space="preserve"> </w:t>
      </w:r>
      <w:r>
        <w:t>to</w:t>
      </w:r>
      <w:r>
        <w:rPr>
          <w:spacing w:val="-32"/>
        </w:rPr>
        <w:t xml:space="preserve"> </w:t>
      </w:r>
      <w:r>
        <w:rPr>
          <w:spacing w:val="4"/>
        </w:rPr>
        <w:t>live</w:t>
      </w:r>
      <w:r>
        <w:rPr>
          <w:spacing w:val="-38"/>
        </w:rPr>
        <w:t xml:space="preserve"> </w:t>
      </w:r>
      <w:r>
        <w:t>and</w:t>
      </w:r>
      <w:r>
        <w:rPr>
          <w:spacing w:val="-32"/>
        </w:rPr>
        <w:t xml:space="preserve"> </w:t>
      </w:r>
      <w:r>
        <w:t>work</w:t>
      </w:r>
      <w:r>
        <w:rPr>
          <w:spacing w:val="-31"/>
        </w:rPr>
        <w:t xml:space="preserve"> </w:t>
      </w:r>
      <w:r>
        <w:rPr>
          <w:spacing w:val="4"/>
        </w:rPr>
        <w:t>in</w:t>
      </w:r>
      <w:r>
        <w:rPr>
          <w:spacing w:val="-43"/>
        </w:rPr>
        <w:t xml:space="preserve"> </w:t>
      </w:r>
      <w:r>
        <w:rPr>
          <w:spacing w:val="3"/>
        </w:rPr>
        <w:t>their</w:t>
      </w:r>
      <w:r>
        <w:rPr>
          <w:spacing w:val="-36"/>
        </w:rPr>
        <w:t xml:space="preserve"> </w:t>
      </w:r>
      <w:r>
        <w:t>home country</w:t>
      </w:r>
      <w:r>
        <w:rPr>
          <w:spacing w:val="-41"/>
        </w:rPr>
        <w:t xml:space="preserve"> </w:t>
      </w:r>
      <w:r>
        <w:t>rather</w:t>
      </w:r>
      <w:r>
        <w:rPr>
          <w:spacing w:val="-44"/>
        </w:rPr>
        <w:t xml:space="preserve"> </w:t>
      </w:r>
      <w:r>
        <w:t>than</w:t>
      </w:r>
      <w:r>
        <w:rPr>
          <w:spacing w:val="-33"/>
        </w:rPr>
        <w:t xml:space="preserve"> </w:t>
      </w:r>
      <w:r>
        <w:t>going</w:t>
      </w:r>
      <w:r>
        <w:rPr>
          <w:spacing w:val="-51"/>
        </w:rPr>
        <w:t xml:space="preserve"> </w:t>
      </w:r>
      <w:r>
        <w:t>abroad.</w:t>
      </w:r>
      <w:r>
        <w:rPr>
          <w:spacing w:val="-41"/>
        </w:rPr>
        <w:t xml:space="preserve"> </w:t>
      </w:r>
      <w:r>
        <w:rPr>
          <w:spacing w:val="-11"/>
        </w:rPr>
        <w:t>To</w:t>
      </w:r>
      <w:r>
        <w:rPr>
          <w:spacing w:val="-33"/>
        </w:rPr>
        <w:t xml:space="preserve"> </w:t>
      </w:r>
      <w:r>
        <w:rPr>
          <w:spacing w:val="4"/>
        </w:rPr>
        <w:t>meet</w:t>
      </w:r>
      <w:r>
        <w:rPr>
          <w:spacing w:val="-50"/>
        </w:rPr>
        <w:t xml:space="preserve"> </w:t>
      </w:r>
      <w:r>
        <w:t>the</w:t>
      </w:r>
      <w:r>
        <w:rPr>
          <w:spacing w:val="-38"/>
        </w:rPr>
        <w:t xml:space="preserve"> </w:t>
      </w:r>
      <w:r>
        <w:rPr>
          <w:spacing w:val="2"/>
        </w:rPr>
        <w:t>objective</w:t>
      </w:r>
      <w:r>
        <w:rPr>
          <w:spacing w:val="-46"/>
        </w:rPr>
        <w:t xml:space="preserve"> </w:t>
      </w:r>
      <w:r>
        <w:t>of</w:t>
      </w:r>
      <w:r>
        <w:rPr>
          <w:spacing w:val="-48"/>
        </w:rPr>
        <w:t xml:space="preserve"> </w:t>
      </w:r>
      <w:r>
        <w:rPr>
          <w:spacing w:val="4"/>
        </w:rPr>
        <w:t>keeping</w:t>
      </w:r>
      <w:r>
        <w:rPr>
          <w:spacing w:val="-50"/>
        </w:rPr>
        <w:t xml:space="preserve"> </w:t>
      </w:r>
      <w:r>
        <w:rPr>
          <w:spacing w:val="2"/>
        </w:rPr>
        <w:t>them</w:t>
      </w:r>
      <w:r>
        <w:rPr>
          <w:spacing w:val="-41"/>
        </w:rPr>
        <w:t xml:space="preserve"> </w:t>
      </w:r>
      <w:r>
        <w:rPr>
          <w:spacing w:val="2"/>
        </w:rPr>
        <w:t>“whole,”</w:t>
      </w:r>
    </w:p>
    <w:p w14:paraId="24F14263" w14:textId="77777777" w:rsidR="00895EAC" w:rsidRDefault="00895EAC">
      <w:pPr>
        <w:spacing w:line="314" w:lineRule="auto"/>
        <w:sectPr w:rsidR="00895EAC">
          <w:pgSz w:w="11910" w:h="16840"/>
          <w:pgMar w:top="1400" w:right="1280" w:bottom="280" w:left="1180" w:header="885" w:footer="0" w:gutter="0"/>
          <w:cols w:space="720"/>
        </w:sectPr>
      </w:pPr>
    </w:p>
    <w:p w14:paraId="568CA562" w14:textId="77777777" w:rsidR="00895EAC" w:rsidRDefault="00D37152">
      <w:pPr>
        <w:pStyle w:val="BodyText"/>
        <w:spacing w:before="61" w:line="314" w:lineRule="auto"/>
        <w:ind w:left="966" w:right="142"/>
      </w:pPr>
      <w:r>
        <w:rPr>
          <w:w w:val="95"/>
        </w:rPr>
        <w:lastRenderedPageBreak/>
        <w:t>the</w:t>
      </w:r>
      <w:r>
        <w:rPr>
          <w:spacing w:val="-17"/>
          <w:w w:val="95"/>
        </w:rPr>
        <w:t xml:space="preserve"> </w:t>
      </w:r>
      <w:r>
        <w:rPr>
          <w:spacing w:val="3"/>
          <w:w w:val="95"/>
        </w:rPr>
        <w:t>employer</w:t>
      </w:r>
      <w:r>
        <w:rPr>
          <w:spacing w:val="-40"/>
          <w:w w:val="95"/>
        </w:rPr>
        <w:t xml:space="preserve"> </w:t>
      </w:r>
      <w:r>
        <w:rPr>
          <w:spacing w:val="2"/>
          <w:w w:val="95"/>
        </w:rPr>
        <w:t>withholds</w:t>
      </w:r>
      <w:r>
        <w:rPr>
          <w:spacing w:val="-35"/>
          <w:w w:val="95"/>
        </w:rPr>
        <w:t xml:space="preserve"> </w:t>
      </w:r>
      <w:r>
        <w:rPr>
          <w:w w:val="95"/>
        </w:rPr>
        <w:t>a</w:t>
      </w:r>
      <w:r>
        <w:rPr>
          <w:spacing w:val="-39"/>
          <w:w w:val="95"/>
        </w:rPr>
        <w:t xml:space="preserve"> </w:t>
      </w:r>
      <w:r>
        <w:rPr>
          <w:w w:val="95"/>
        </w:rPr>
        <w:t>hypothetical</w:t>
      </w:r>
      <w:r>
        <w:rPr>
          <w:spacing w:val="-29"/>
          <w:w w:val="95"/>
        </w:rPr>
        <w:t xml:space="preserve"> </w:t>
      </w:r>
      <w:r>
        <w:rPr>
          <w:spacing w:val="2"/>
          <w:w w:val="95"/>
        </w:rPr>
        <w:t>income</w:t>
      </w:r>
      <w:r>
        <w:rPr>
          <w:spacing w:val="-30"/>
          <w:w w:val="95"/>
        </w:rPr>
        <w:t xml:space="preserve"> </w:t>
      </w:r>
      <w:r>
        <w:rPr>
          <w:w w:val="95"/>
        </w:rPr>
        <w:t>tax</w:t>
      </w:r>
      <w:r>
        <w:rPr>
          <w:spacing w:val="-30"/>
          <w:w w:val="95"/>
        </w:rPr>
        <w:t xml:space="preserve"> </w:t>
      </w:r>
      <w:r>
        <w:rPr>
          <w:w w:val="95"/>
        </w:rPr>
        <w:t>that</w:t>
      </w:r>
      <w:r>
        <w:rPr>
          <w:spacing w:val="-10"/>
          <w:w w:val="95"/>
        </w:rPr>
        <w:t xml:space="preserve"> </w:t>
      </w:r>
      <w:r>
        <w:rPr>
          <w:spacing w:val="4"/>
          <w:w w:val="95"/>
        </w:rPr>
        <w:t>is</w:t>
      </w:r>
      <w:r>
        <w:rPr>
          <w:spacing w:val="-35"/>
          <w:w w:val="95"/>
        </w:rPr>
        <w:t xml:space="preserve"> </w:t>
      </w:r>
      <w:r>
        <w:rPr>
          <w:spacing w:val="2"/>
          <w:w w:val="95"/>
        </w:rPr>
        <w:t>assessed</w:t>
      </w:r>
      <w:r>
        <w:rPr>
          <w:spacing w:val="-36"/>
          <w:w w:val="95"/>
        </w:rPr>
        <w:t xml:space="preserve"> </w:t>
      </w:r>
      <w:r>
        <w:rPr>
          <w:w w:val="95"/>
        </w:rPr>
        <w:t>against</w:t>
      </w:r>
      <w:r>
        <w:rPr>
          <w:spacing w:val="-24"/>
          <w:w w:val="95"/>
        </w:rPr>
        <w:t xml:space="preserve"> </w:t>
      </w:r>
      <w:r>
        <w:rPr>
          <w:spacing w:val="3"/>
          <w:w w:val="95"/>
        </w:rPr>
        <w:t xml:space="preserve">their </w:t>
      </w:r>
      <w:r>
        <w:rPr>
          <w:w w:val="95"/>
        </w:rPr>
        <w:t>compensation</w:t>
      </w:r>
      <w:r>
        <w:rPr>
          <w:spacing w:val="-41"/>
          <w:w w:val="95"/>
        </w:rPr>
        <w:t xml:space="preserve"> </w:t>
      </w:r>
      <w:r>
        <w:rPr>
          <w:w w:val="95"/>
        </w:rPr>
        <w:t>at</w:t>
      </w:r>
      <w:r>
        <w:rPr>
          <w:spacing w:val="-32"/>
          <w:w w:val="95"/>
        </w:rPr>
        <w:t xml:space="preserve"> </w:t>
      </w:r>
      <w:r>
        <w:rPr>
          <w:w w:val="95"/>
        </w:rPr>
        <w:t>the</w:t>
      </w:r>
      <w:r>
        <w:rPr>
          <w:spacing w:val="-25"/>
          <w:w w:val="95"/>
        </w:rPr>
        <w:t xml:space="preserve"> </w:t>
      </w:r>
      <w:r>
        <w:rPr>
          <w:w w:val="95"/>
        </w:rPr>
        <w:t>same</w:t>
      </w:r>
      <w:r>
        <w:rPr>
          <w:spacing w:val="-25"/>
          <w:w w:val="95"/>
        </w:rPr>
        <w:t xml:space="preserve"> </w:t>
      </w:r>
      <w:r>
        <w:rPr>
          <w:spacing w:val="5"/>
          <w:w w:val="95"/>
        </w:rPr>
        <w:t>level</w:t>
      </w:r>
      <w:r>
        <w:rPr>
          <w:spacing w:val="-36"/>
          <w:w w:val="95"/>
        </w:rPr>
        <w:t xml:space="preserve"> </w:t>
      </w:r>
      <w:r>
        <w:rPr>
          <w:w w:val="95"/>
        </w:rPr>
        <w:t>as</w:t>
      </w:r>
      <w:r>
        <w:rPr>
          <w:spacing w:val="-40"/>
          <w:w w:val="95"/>
        </w:rPr>
        <w:t xml:space="preserve"> </w:t>
      </w:r>
      <w:r>
        <w:rPr>
          <w:w w:val="95"/>
        </w:rPr>
        <w:t>that</w:t>
      </w:r>
      <w:r>
        <w:rPr>
          <w:spacing w:val="-20"/>
          <w:w w:val="95"/>
        </w:rPr>
        <w:t xml:space="preserve"> </w:t>
      </w:r>
      <w:r>
        <w:rPr>
          <w:spacing w:val="2"/>
          <w:w w:val="95"/>
        </w:rPr>
        <w:t>assessed</w:t>
      </w:r>
      <w:r>
        <w:rPr>
          <w:spacing w:val="-41"/>
          <w:w w:val="95"/>
        </w:rPr>
        <w:t xml:space="preserve"> </w:t>
      </w:r>
      <w:r>
        <w:rPr>
          <w:spacing w:val="2"/>
          <w:w w:val="95"/>
        </w:rPr>
        <w:t>for</w:t>
      </w:r>
      <w:r>
        <w:rPr>
          <w:spacing w:val="-45"/>
          <w:w w:val="95"/>
        </w:rPr>
        <w:t xml:space="preserve"> </w:t>
      </w:r>
      <w:r>
        <w:rPr>
          <w:spacing w:val="3"/>
          <w:w w:val="95"/>
        </w:rPr>
        <w:t>their</w:t>
      </w:r>
      <w:r>
        <w:rPr>
          <w:spacing w:val="-33"/>
          <w:w w:val="95"/>
        </w:rPr>
        <w:t xml:space="preserve"> </w:t>
      </w:r>
      <w:r>
        <w:rPr>
          <w:spacing w:val="2"/>
          <w:w w:val="95"/>
        </w:rPr>
        <w:t>home-country</w:t>
      </w:r>
      <w:r>
        <w:rPr>
          <w:spacing w:val="-40"/>
          <w:w w:val="95"/>
        </w:rPr>
        <w:t xml:space="preserve"> </w:t>
      </w:r>
      <w:r>
        <w:rPr>
          <w:spacing w:val="2"/>
          <w:w w:val="95"/>
        </w:rPr>
        <w:t>peers.</w:t>
      </w:r>
      <w:r>
        <w:rPr>
          <w:spacing w:val="-39"/>
          <w:w w:val="95"/>
        </w:rPr>
        <w:t xml:space="preserve"> </w:t>
      </w:r>
      <w:r>
        <w:rPr>
          <w:w w:val="95"/>
        </w:rPr>
        <w:t>In turn,</w:t>
      </w:r>
      <w:r>
        <w:rPr>
          <w:spacing w:val="-25"/>
          <w:w w:val="95"/>
        </w:rPr>
        <w:t xml:space="preserve"> </w:t>
      </w:r>
      <w:r>
        <w:rPr>
          <w:spacing w:val="3"/>
          <w:w w:val="95"/>
        </w:rPr>
        <w:t>their</w:t>
      </w:r>
      <w:r>
        <w:rPr>
          <w:spacing w:val="-31"/>
          <w:w w:val="95"/>
        </w:rPr>
        <w:t xml:space="preserve"> </w:t>
      </w:r>
      <w:r>
        <w:rPr>
          <w:spacing w:val="3"/>
          <w:w w:val="95"/>
        </w:rPr>
        <w:t>employer</w:t>
      </w:r>
      <w:r>
        <w:rPr>
          <w:spacing w:val="-42"/>
          <w:w w:val="95"/>
        </w:rPr>
        <w:t xml:space="preserve"> </w:t>
      </w:r>
      <w:r>
        <w:rPr>
          <w:spacing w:val="4"/>
          <w:w w:val="95"/>
        </w:rPr>
        <w:t>is</w:t>
      </w:r>
      <w:r>
        <w:rPr>
          <w:spacing w:val="-38"/>
          <w:w w:val="95"/>
        </w:rPr>
        <w:t xml:space="preserve"> </w:t>
      </w:r>
      <w:r>
        <w:rPr>
          <w:spacing w:val="2"/>
          <w:w w:val="95"/>
        </w:rPr>
        <w:t>responsible</w:t>
      </w:r>
      <w:r>
        <w:rPr>
          <w:spacing w:val="-34"/>
          <w:w w:val="95"/>
        </w:rPr>
        <w:t xml:space="preserve"> </w:t>
      </w:r>
      <w:r>
        <w:rPr>
          <w:spacing w:val="2"/>
          <w:w w:val="95"/>
        </w:rPr>
        <w:t>for</w:t>
      </w:r>
      <w:r>
        <w:rPr>
          <w:spacing w:val="-43"/>
          <w:w w:val="95"/>
        </w:rPr>
        <w:t xml:space="preserve"> </w:t>
      </w:r>
      <w:r>
        <w:rPr>
          <w:w w:val="95"/>
        </w:rPr>
        <w:t>the</w:t>
      </w:r>
      <w:r>
        <w:rPr>
          <w:spacing w:val="-33"/>
          <w:w w:val="95"/>
        </w:rPr>
        <w:t xml:space="preserve"> </w:t>
      </w:r>
      <w:r>
        <w:rPr>
          <w:w w:val="95"/>
        </w:rPr>
        <w:t>tax</w:t>
      </w:r>
      <w:r>
        <w:rPr>
          <w:spacing w:val="-34"/>
          <w:w w:val="95"/>
        </w:rPr>
        <w:t xml:space="preserve"> </w:t>
      </w:r>
      <w:r>
        <w:rPr>
          <w:spacing w:val="2"/>
          <w:w w:val="95"/>
        </w:rPr>
        <w:t>assessed</w:t>
      </w:r>
      <w:r>
        <w:rPr>
          <w:spacing w:val="-39"/>
          <w:w w:val="95"/>
        </w:rPr>
        <w:t xml:space="preserve"> </w:t>
      </w:r>
      <w:r>
        <w:rPr>
          <w:w w:val="95"/>
        </w:rPr>
        <w:t>on</w:t>
      </w:r>
      <w:r>
        <w:rPr>
          <w:spacing w:val="-26"/>
          <w:w w:val="95"/>
        </w:rPr>
        <w:t xml:space="preserve"> </w:t>
      </w:r>
      <w:r>
        <w:rPr>
          <w:spacing w:val="3"/>
          <w:w w:val="95"/>
        </w:rPr>
        <w:t>their</w:t>
      </w:r>
      <w:r>
        <w:rPr>
          <w:spacing w:val="-31"/>
          <w:w w:val="95"/>
        </w:rPr>
        <w:t xml:space="preserve"> </w:t>
      </w:r>
      <w:r>
        <w:rPr>
          <w:spacing w:val="2"/>
          <w:w w:val="95"/>
        </w:rPr>
        <w:t>company-earned</w:t>
      </w:r>
    </w:p>
    <w:p w14:paraId="6CB17D23" w14:textId="77777777" w:rsidR="00895EAC" w:rsidRDefault="00D37152">
      <w:pPr>
        <w:pStyle w:val="BodyText"/>
        <w:spacing w:line="264" w:lineRule="exact"/>
        <w:ind w:left="966"/>
      </w:pPr>
      <w:r>
        <w:t>income</w:t>
      </w:r>
      <w:r>
        <w:rPr>
          <w:spacing w:val="-50"/>
        </w:rPr>
        <w:t xml:space="preserve"> </w:t>
      </w:r>
      <w:r>
        <w:rPr>
          <w:spacing w:val="3"/>
        </w:rPr>
        <w:t>(e.g.,</w:t>
      </w:r>
      <w:r>
        <w:rPr>
          <w:spacing w:val="-52"/>
        </w:rPr>
        <w:t xml:space="preserve"> </w:t>
      </w:r>
      <w:r>
        <w:t>base</w:t>
      </w:r>
      <w:r>
        <w:rPr>
          <w:spacing w:val="-43"/>
        </w:rPr>
        <w:t xml:space="preserve"> </w:t>
      </w:r>
      <w:r>
        <w:t>salary,</w:t>
      </w:r>
      <w:r>
        <w:rPr>
          <w:spacing w:val="-45"/>
        </w:rPr>
        <w:t xml:space="preserve"> </w:t>
      </w:r>
      <w:r>
        <w:t>bonus).</w:t>
      </w:r>
      <w:r>
        <w:rPr>
          <w:spacing w:val="-52"/>
        </w:rPr>
        <w:t xml:space="preserve"> </w:t>
      </w:r>
      <w:r>
        <w:t>If</w:t>
      </w:r>
      <w:r>
        <w:rPr>
          <w:spacing w:val="-44"/>
        </w:rPr>
        <w:t xml:space="preserve"> </w:t>
      </w:r>
      <w:r>
        <w:rPr>
          <w:spacing w:val="3"/>
        </w:rPr>
        <w:t>their</w:t>
      </w:r>
      <w:r>
        <w:rPr>
          <w:spacing w:val="-55"/>
        </w:rPr>
        <w:t xml:space="preserve"> </w:t>
      </w:r>
      <w:r>
        <w:rPr>
          <w:spacing w:val="2"/>
        </w:rPr>
        <w:t>taxes</w:t>
      </w:r>
      <w:r>
        <w:rPr>
          <w:spacing w:val="-52"/>
        </w:rPr>
        <w:t xml:space="preserve"> </w:t>
      </w:r>
      <w:r>
        <w:rPr>
          <w:spacing w:val="-3"/>
        </w:rPr>
        <w:t>are</w:t>
      </w:r>
      <w:r>
        <w:rPr>
          <w:spacing w:val="-37"/>
        </w:rPr>
        <w:t xml:space="preserve"> </w:t>
      </w:r>
      <w:r>
        <w:rPr>
          <w:spacing w:val="2"/>
        </w:rPr>
        <w:t>higher</w:t>
      </w:r>
      <w:r>
        <w:rPr>
          <w:spacing w:val="-55"/>
        </w:rPr>
        <w:t xml:space="preserve"> </w:t>
      </w:r>
      <w:r>
        <w:t>on</w:t>
      </w:r>
      <w:r>
        <w:rPr>
          <w:spacing w:val="-46"/>
        </w:rPr>
        <w:t xml:space="preserve"> </w:t>
      </w:r>
      <w:r>
        <w:t>assignment</w:t>
      </w:r>
      <w:r>
        <w:rPr>
          <w:spacing w:val="-54"/>
        </w:rPr>
        <w:t xml:space="preserve"> </w:t>
      </w:r>
      <w:r>
        <w:t>than</w:t>
      </w:r>
      <w:r>
        <w:rPr>
          <w:spacing w:val="-39"/>
        </w:rPr>
        <w:t xml:space="preserve"> </w:t>
      </w:r>
      <w:r>
        <w:t>what</w:t>
      </w:r>
    </w:p>
    <w:p w14:paraId="701A8E10" w14:textId="77777777" w:rsidR="00895EAC" w:rsidRDefault="00D37152">
      <w:pPr>
        <w:pStyle w:val="BodyText"/>
        <w:spacing w:before="92" w:line="292" w:lineRule="auto"/>
        <w:ind w:left="966"/>
      </w:pPr>
      <w:r>
        <w:rPr>
          <w:spacing w:val="2"/>
          <w:w w:val="95"/>
        </w:rPr>
        <w:t>they</w:t>
      </w:r>
      <w:r>
        <w:rPr>
          <w:spacing w:val="-28"/>
          <w:w w:val="95"/>
        </w:rPr>
        <w:t xml:space="preserve"> </w:t>
      </w:r>
      <w:r>
        <w:rPr>
          <w:spacing w:val="2"/>
          <w:w w:val="95"/>
        </w:rPr>
        <w:t>would</w:t>
      </w:r>
      <w:r>
        <w:rPr>
          <w:spacing w:val="-13"/>
          <w:w w:val="95"/>
        </w:rPr>
        <w:t xml:space="preserve"> </w:t>
      </w:r>
      <w:r>
        <w:rPr>
          <w:w w:val="95"/>
        </w:rPr>
        <w:t>have</w:t>
      </w:r>
      <w:r>
        <w:rPr>
          <w:spacing w:val="-22"/>
          <w:w w:val="95"/>
        </w:rPr>
        <w:t xml:space="preserve"> </w:t>
      </w:r>
      <w:r>
        <w:rPr>
          <w:w w:val="95"/>
        </w:rPr>
        <w:t>paid</w:t>
      </w:r>
      <w:r>
        <w:rPr>
          <w:spacing w:val="-14"/>
          <w:w w:val="95"/>
        </w:rPr>
        <w:t xml:space="preserve"> </w:t>
      </w:r>
      <w:r>
        <w:rPr>
          <w:w w:val="95"/>
        </w:rPr>
        <w:t>at</w:t>
      </w:r>
      <w:r>
        <w:rPr>
          <w:spacing w:val="-15"/>
          <w:w w:val="95"/>
        </w:rPr>
        <w:t xml:space="preserve"> </w:t>
      </w:r>
      <w:r>
        <w:rPr>
          <w:w w:val="95"/>
        </w:rPr>
        <w:t>home,</w:t>
      </w:r>
      <w:r>
        <w:rPr>
          <w:spacing w:val="-26"/>
          <w:w w:val="95"/>
        </w:rPr>
        <w:t xml:space="preserve"> </w:t>
      </w:r>
      <w:r>
        <w:rPr>
          <w:spacing w:val="3"/>
          <w:w w:val="95"/>
        </w:rPr>
        <w:t>their</w:t>
      </w:r>
      <w:r>
        <w:rPr>
          <w:spacing w:val="-18"/>
          <w:w w:val="95"/>
        </w:rPr>
        <w:t xml:space="preserve"> </w:t>
      </w:r>
      <w:r>
        <w:rPr>
          <w:spacing w:val="3"/>
          <w:w w:val="95"/>
        </w:rPr>
        <w:t>employer</w:t>
      </w:r>
      <w:r>
        <w:rPr>
          <w:spacing w:val="-35"/>
          <w:w w:val="95"/>
        </w:rPr>
        <w:t xml:space="preserve"> </w:t>
      </w:r>
      <w:r>
        <w:rPr>
          <w:w w:val="95"/>
        </w:rPr>
        <w:t>reimburses</w:t>
      </w:r>
      <w:r>
        <w:rPr>
          <w:spacing w:val="-29"/>
          <w:w w:val="95"/>
        </w:rPr>
        <w:t xml:space="preserve"> </w:t>
      </w:r>
      <w:r>
        <w:rPr>
          <w:w w:val="95"/>
        </w:rPr>
        <w:t>the</w:t>
      </w:r>
      <w:r>
        <w:rPr>
          <w:spacing w:val="-22"/>
          <w:w w:val="95"/>
        </w:rPr>
        <w:t xml:space="preserve"> </w:t>
      </w:r>
      <w:r>
        <w:rPr>
          <w:w w:val="95"/>
        </w:rPr>
        <w:t>difference;</w:t>
      </w:r>
      <w:r>
        <w:rPr>
          <w:spacing w:val="-31"/>
          <w:w w:val="95"/>
        </w:rPr>
        <w:t xml:space="preserve"> </w:t>
      </w:r>
      <w:r>
        <w:rPr>
          <w:spacing w:val="4"/>
          <w:w w:val="95"/>
        </w:rPr>
        <w:t>if</w:t>
      </w:r>
      <w:r>
        <w:rPr>
          <w:spacing w:val="-24"/>
          <w:w w:val="95"/>
        </w:rPr>
        <w:t xml:space="preserve"> </w:t>
      </w:r>
      <w:r>
        <w:rPr>
          <w:w w:val="95"/>
        </w:rPr>
        <w:t>the</w:t>
      </w:r>
      <w:r>
        <w:rPr>
          <w:spacing w:val="-23"/>
          <w:w w:val="95"/>
        </w:rPr>
        <w:t xml:space="preserve"> </w:t>
      </w:r>
      <w:r>
        <w:rPr>
          <w:spacing w:val="2"/>
          <w:w w:val="95"/>
        </w:rPr>
        <w:t xml:space="preserve">taxes </w:t>
      </w:r>
      <w:r>
        <w:rPr>
          <w:spacing w:val="-3"/>
        </w:rPr>
        <w:t>are</w:t>
      </w:r>
      <w:r>
        <w:rPr>
          <w:spacing w:val="-16"/>
        </w:rPr>
        <w:t xml:space="preserve"> </w:t>
      </w:r>
      <w:r>
        <w:t>lower,</w:t>
      </w:r>
      <w:r>
        <w:rPr>
          <w:spacing w:val="-33"/>
        </w:rPr>
        <w:t xml:space="preserve"> </w:t>
      </w:r>
      <w:r>
        <w:t>the</w:t>
      </w:r>
      <w:r>
        <w:rPr>
          <w:spacing w:val="-30"/>
        </w:rPr>
        <w:t xml:space="preserve"> </w:t>
      </w:r>
      <w:r>
        <w:t>company</w:t>
      </w:r>
      <w:r>
        <w:rPr>
          <w:spacing w:val="-20"/>
        </w:rPr>
        <w:t xml:space="preserve"> </w:t>
      </w:r>
      <w:r>
        <w:rPr>
          <w:spacing w:val="3"/>
        </w:rPr>
        <w:t>keeps</w:t>
      </w:r>
      <w:r>
        <w:rPr>
          <w:spacing w:val="-35"/>
        </w:rPr>
        <w:t xml:space="preserve"> </w:t>
      </w:r>
      <w:r>
        <w:t>the</w:t>
      </w:r>
      <w:r>
        <w:rPr>
          <w:spacing w:val="-30"/>
        </w:rPr>
        <w:t xml:space="preserve"> </w:t>
      </w:r>
      <w:r>
        <w:t>savings.</w:t>
      </w:r>
    </w:p>
    <w:p w14:paraId="45C900CF" w14:textId="77777777" w:rsidR="00895EAC" w:rsidRDefault="00895EAC">
      <w:pPr>
        <w:pStyle w:val="BodyText"/>
        <w:spacing w:before="9"/>
        <w:rPr>
          <w:sz w:val="27"/>
        </w:rPr>
      </w:pPr>
    </w:p>
    <w:p w14:paraId="4B30EEEC" w14:textId="77777777" w:rsidR="00895EAC" w:rsidRDefault="00D37152">
      <w:pPr>
        <w:pStyle w:val="BodyText"/>
        <w:spacing w:line="321" w:lineRule="auto"/>
        <w:ind w:left="966"/>
      </w:pPr>
      <w:r>
        <w:rPr>
          <w:w w:val="95"/>
        </w:rPr>
        <w:t>In</w:t>
      </w:r>
      <w:r>
        <w:rPr>
          <w:spacing w:val="-28"/>
          <w:w w:val="95"/>
        </w:rPr>
        <w:t xml:space="preserve"> </w:t>
      </w:r>
      <w:r>
        <w:rPr>
          <w:w w:val="95"/>
        </w:rPr>
        <w:t>a</w:t>
      </w:r>
      <w:r>
        <w:rPr>
          <w:spacing w:val="-20"/>
          <w:w w:val="95"/>
        </w:rPr>
        <w:t xml:space="preserve"> </w:t>
      </w:r>
      <w:r>
        <w:rPr>
          <w:w w:val="95"/>
        </w:rPr>
        <w:t>tax</w:t>
      </w:r>
      <w:r>
        <w:rPr>
          <w:spacing w:val="-34"/>
          <w:w w:val="95"/>
        </w:rPr>
        <w:t xml:space="preserve"> </w:t>
      </w:r>
      <w:r>
        <w:rPr>
          <w:spacing w:val="2"/>
          <w:w w:val="95"/>
        </w:rPr>
        <w:t>equalization</w:t>
      </w:r>
      <w:r>
        <w:rPr>
          <w:spacing w:val="-40"/>
          <w:w w:val="95"/>
        </w:rPr>
        <w:t xml:space="preserve"> </w:t>
      </w:r>
      <w:r>
        <w:rPr>
          <w:w w:val="95"/>
        </w:rPr>
        <w:t>program</w:t>
      </w:r>
      <w:r>
        <w:rPr>
          <w:spacing w:val="-40"/>
          <w:w w:val="95"/>
        </w:rPr>
        <w:t xml:space="preserve"> </w:t>
      </w:r>
      <w:r>
        <w:rPr>
          <w:spacing w:val="2"/>
          <w:w w:val="95"/>
        </w:rPr>
        <w:t>(also</w:t>
      </w:r>
      <w:r>
        <w:rPr>
          <w:spacing w:val="-28"/>
          <w:w w:val="95"/>
        </w:rPr>
        <w:t xml:space="preserve"> </w:t>
      </w:r>
      <w:r>
        <w:rPr>
          <w:w w:val="95"/>
        </w:rPr>
        <w:t>known</w:t>
      </w:r>
      <w:r>
        <w:rPr>
          <w:spacing w:val="-40"/>
          <w:w w:val="95"/>
        </w:rPr>
        <w:t xml:space="preserve"> </w:t>
      </w:r>
      <w:r>
        <w:rPr>
          <w:w w:val="95"/>
        </w:rPr>
        <w:t>as</w:t>
      </w:r>
      <w:r>
        <w:rPr>
          <w:spacing w:val="-15"/>
          <w:w w:val="95"/>
        </w:rPr>
        <w:t xml:space="preserve"> </w:t>
      </w:r>
      <w:r>
        <w:rPr>
          <w:w w:val="95"/>
        </w:rPr>
        <w:t>tax</w:t>
      </w:r>
      <w:r>
        <w:rPr>
          <w:spacing w:val="-35"/>
          <w:w w:val="95"/>
        </w:rPr>
        <w:t xml:space="preserve"> </w:t>
      </w:r>
      <w:r>
        <w:rPr>
          <w:w w:val="95"/>
        </w:rPr>
        <w:t>balancing),</w:t>
      </w:r>
      <w:r>
        <w:rPr>
          <w:spacing w:val="-37"/>
          <w:w w:val="95"/>
        </w:rPr>
        <w:t xml:space="preserve"> </w:t>
      </w:r>
      <w:r>
        <w:rPr>
          <w:w w:val="95"/>
        </w:rPr>
        <w:t>a</w:t>
      </w:r>
      <w:r>
        <w:rPr>
          <w:spacing w:val="-20"/>
          <w:w w:val="95"/>
        </w:rPr>
        <w:t xml:space="preserve"> </w:t>
      </w:r>
      <w:r>
        <w:rPr>
          <w:w w:val="95"/>
        </w:rPr>
        <w:t>hypothetical</w:t>
      </w:r>
      <w:r>
        <w:rPr>
          <w:spacing w:val="-33"/>
          <w:w w:val="95"/>
        </w:rPr>
        <w:t xml:space="preserve"> </w:t>
      </w:r>
      <w:r>
        <w:rPr>
          <w:w w:val="95"/>
        </w:rPr>
        <w:t>tax</w:t>
      </w:r>
      <w:r>
        <w:rPr>
          <w:spacing w:val="-35"/>
          <w:w w:val="95"/>
        </w:rPr>
        <w:t xml:space="preserve"> </w:t>
      </w:r>
      <w:r>
        <w:rPr>
          <w:spacing w:val="4"/>
          <w:w w:val="95"/>
        </w:rPr>
        <w:t xml:space="preserve">is </w:t>
      </w:r>
      <w:r>
        <w:rPr>
          <w:spacing w:val="3"/>
          <w:w w:val="95"/>
        </w:rPr>
        <w:t>withheld</w:t>
      </w:r>
      <w:r>
        <w:rPr>
          <w:spacing w:val="-36"/>
          <w:w w:val="95"/>
        </w:rPr>
        <w:t xml:space="preserve"> </w:t>
      </w:r>
      <w:r>
        <w:rPr>
          <w:w w:val="95"/>
        </w:rPr>
        <w:t>from</w:t>
      </w:r>
      <w:r>
        <w:rPr>
          <w:spacing w:val="-33"/>
          <w:w w:val="95"/>
        </w:rPr>
        <w:t xml:space="preserve"> </w:t>
      </w:r>
      <w:r>
        <w:rPr>
          <w:w w:val="95"/>
        </w:rPr>
        <w:t>each</w:t>
      </w:r>
      <w:r>
        <w:rPr>
          <w:spacing w:val="-22"/>
          <w:w w:val="95"/>
        </w:rPr>
        <w:t xml:space="preserve"> </w:t>
      </w:r>
      <w:r>
        <w:rPr>
          <w:w w:val="95"/>
        </w:rPr>
        <w:t>paycheck.</w:t>
      </w:r>
      <w:r>
        <w:rPr>
          <w:spacing w:val="-21"/>
          <w:w w:val="95"/>
        </w:rPr>
        <w:t xml:space="preserve"> </w:t>
      </w:r>
      <w:r>
        <w:rPr>
          <w:spacing w:val="4"/>
          <w:w w:val="95"/>
        </w:rPr>
        <w:t>All</w:t>
      </w:r>
      <w:r>
        <w:rPr>
          <w:spacing w:val="-29"/>
          <w:w w:val="95"/>
        </w:rPr>
        <w:t xml:space="preserve"> </w:t>
      </w:r>
      <w:r>
        <w:rPr>
          <w:w w:val="95"/>
        </w:rPr>
        <w:t>actual</w:t>
      </w:r>
      <w:r>
        <w:rPr>
          <w:spacing w:val="-15"/>
          <w:w w:val="95"/>
        </w:rPr>
        <w:t xml:space="preserve"> </w:t>
      </w:r>
      <w:r>
        <w:rPr>
          <w:spacing w:val="2"/>
          <w:w w:val="95"/>
        </w:rPr>
        <w:t>taxes</w:t>
      </w:r>
      <w:r>
        <w:rPr>
          <w:spacing w:val="-35"/>
          <w:w w:val="95"/>
        </w:rPr>
        <w:t xml:space="preserve"> </w:t>
      </w:r>
      <w:r>
        <w:rPr>
          <w:spacing w:val="-3"/>
          <w:w w:val="95"/>
        </w:rPr>
        <w:t>are</w:t>
      </w:r>
      <w:r>
        <w:rPr>
          <w:spacing w:val="-16"/>
          <w:w w:val="95"/>
        </w:rPr>
        <w:t xml:space="preserve"> </w:t>
      </w:r>
      <w:r>
        <w:rPr>
          <w:spacing w:val="4"/>
          <w:w w:val="95"/>
        </w:rPr>
        <w:t>either</w:t>
      </w:r>
      <w:r>
        <w:rPr>
          <w:spacing w:val="-40"/>
          <w:w w:val="95"/>
        </w:rPr>
        <w:t xml:space="preserve"> </w:t>
      </w:r>
      <w:r>
        <w:rPr>
          <w:w w:val="95"/>
        </w:rPr>
        <w:t>paid</w:t>
      </w:r>
      <w:r>
        <w:rPr>
          <w:spacing w:val="-22"/>
          <w:w w:val="95"/>
        </w:rPr>
        <w:t xml:space="preserve"> </w:t>
      </w:r>
      <w:r>
        <w:rPr>
          <w:w w:val="95"/>
        </w:rPr>
        <w:t>by</w:t>
      </w:r>
      <w:r>
        <w:rPr>
          <w:spacing w:val="-20"/>
          <w:w w:val="95"/>
        </w:rPr>
        <w:t xml:space="preserve"> </w:t>
      </w:r>
      <w:r>
        <w:rPr>
          <w:w w:val="95"/>
        </w:rPr>
        <w:t>the</w:t>
      </w:r>
      <w:r>
        <w:rPr>
          <w:spacing w:val="-30"/>
          <w:w w:val="95"/>
        </w:rPr>
        <w:t xml:space="preserve"> </w:t>
      </w:r>
      <w:r>
        <w:rPr>
          <w:spacing w:val="3"/>
          <w:w w:val="95"/>
        </w:rPr>
        <w:t>employer</w:t>
      </w:r>
      <w:r>
        <w:rPr>
          <w:spacing w:val="-40"/>
          <w:w w:val="95"/>
        </w:rPr>
        <w:t xml:space="preserve"> </w:t>
      </w:r>
      <w:r>
        <w:rPr>
          <w:w w:val="95"/>
        </w:rPr>
        <w:t>or</w:t>
      </w:r>
    </w:p>
    <w:p w14:paraId="2F4AB8E4" w14:textId="77777777" w:rsidR="00895EAC" w:rsidRDefault="00D37152">
      <w:pPr>
        <w:pStyle w:val="BodyText"/>
        <w:spacing w:line="241" w:lineRule="exact"/>
        <w:ind w:left="966"/>
      </w:pPr>
      <w:r>
        <w:t>reimbursed</w:t>
      </w:r>
      <w:r>
        <w:rPr>
          <w:spacing w:val="-48"/>
        </w:rPr>
        <w:t xml:space="preserve"> </w:t>
      </w:r>
      <w:r>
        <w:t>by</w:t>
      </w:r>
      <w:r>
        <w:rPr>
          <w:spacing w:val="-47"/>
        </w:rPr>
        <w:t xml:space="preserve"> </w:t>
      </w:r>
      <w:r>
        <w:t>the</w:t>
      </w:r>
      <w:r>
        <w:rPr>
          <w:spacing w:val="-35"/>
        </w:rPr>
        <w:t xml:space="preserve"> </w:t>
      </w:r>
      <w:r>
        <w:rPr>
          <w:spacing w:val="3"/>
        </w:rPr>
        <w:t>employee</w:t>
      </w:r>
      <w:r>
        <w:rPr>
          <w:spacing w:val="-44"/>
        </w:rPr>
        <w:t xml:space="preserve"> </w:t>
      </w:r>
      <w:r>
        <w:rPr>
          <w:spacing w:val="4"/>
        </w:rPr>
        <w:t>if</w:t>
      </w:r>
      <w:r>
        <w:rPr>
          <w:spacing w:val="-45"/>
        </w:rPr>
        <w:t xml:space="preserve"> </w:t>
      </w:r>
      <w:r>
        <w:rPr>
          <w:spacing w:val="4"/>
        </w:rPr>
        <w:t>it</w:t>
      </w:r>
      <w:r>
        <w:rPr>
          <w:spacing w:val="-48"/>
        </w:rPr>
        <w:t xml:space="preserve"> </w:t>
      </w:r>
      <w:r>
        <w:rPr>
          <w:spacing w:val="4"/>
        </w:rPr>
        <w:t>is</w:t>
      </w:r>
      <w:r>
        <w:rPr>
          <w:spacing w:val="-48"/>
        </w:rPr>
        <w:t xml:space="preserve"> </w:t>
      </w:r>
      <w:r>
        <w:rPr>
          <w:spacing w:val="2"/>
        </w:rPr>
        <w:t>determined</w:t>
      </w:r>
      <w:r>
        <w:rPr>
          <w:spacing w:val="-48"/>
        </w:rPr>
        <w:t xml:space="preserve"> </w:t>
      </w:r>
      <w:r>
        <w:t>that</w:t>
      </w:r>
      <w:r>
        <w:rPr>
          <w:spacing w:val="-40"/>
        </w:rPr>
        <w:t xml:space="preserve"> </w:t>
      </w:r>
      <w:r>
        <w:t>the</w:t>
      </w:r>
      <w:r>
        <w:rPr>
          <w:spacing w:val="-43"/>
        </w:rPr>
        <w:t xml:space="preserve"> </w:t>
      </w:r>
      <w:r>
        <w:t>hypothetical</w:t>
      </w:r>
      <w:r>
        <w:rPr>
          <w:spacing w:val="-44"/>
        </w:rPr>
        <w:t xml:space="preserve"> </w:t>
      </w:r>
      <w:r>
        <w:t>tax</w:t>
      </w:r>
      <w:r>
        <w:rPr>
          <w:spacing w:val="-44"/>
        </w:rPr>
        <w:t xml:space="preserve"> </w:t>
      </w:r>
      <w:r>
        <w:t>was</w:t>
      </w:r>
      <w:r>
        <w:rPr>
          <w:spacing w:val="-38"/>
        </w:rPr>
        <w:t xml:space="preserve"> </w:t>
      </w:r>
      <w:r>
        <w:t>too</w:t>
      </w:r>
      <w:r>
        <w:rPr>
          <w:spacing w:val="-29"/>
        </w:rPr>
        <w:t xml:space="preserve"> </w:t>
      </w:r>
      <w:r>
        <w:t>low.</w:t>
      </w:r>
    </w:p>
    <w:p w14:paraId="60A3BE8B" w14:textId="77777777" w:rsidR="00895EAC" w:rsidRDefault="00895EAC">
      <w:pPr>
        <w:pStyle w:val="BodyText"/>
        <w:spacing w:before="1"/>
        <w:rPr>
          <w:sz w:val="33"/>
        </w:rPr>
      </w:pPr>
    </w:p>
    <w:p w14:paraId="04D1D1C9" w14:textId="77777777" w:rsidR="00895EAC" w:rsidRDefault="00D37152">
      <w:pPr>
        <w:pStyle w:val="BodyText"/>
        <w:spacing w:line="312" w:lineRule="auto"/>
        <w:ind w:left="966"/>
      </w:pPr>
      <w:r>
        <w:rPr>
          <w:noProof/>
        </w:rPr>
        <w:drawing>
          <wp:anchor distT="0" distB="0" distL="0" distR="0" simplePos="0" relativeHeight="485637120" behindDoc="1" locked="0" layoutInCell="1" allowOverlap="1" wp14:anchorId="6C92B645" wp14:editId="53675426">
            <wp:simplePos x="0" y="0"/>
            <wp:positionH relativeFrom="page">
              <wp:posOffset>818737</wp:posOffset>
            </wp:positionH>
            <wp:positionV relativeFrom="paragraph">
              <wp:posOffset>236294</wp:posOffset>
            </wp:positionV>
            <wp:extent cx="2037323" cy="1047749"/>
            <wp:effectExtent l="0" t="0" r="0" b="0"/>
            <wp:wrapNone/>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Is</w:t>
      </w:r>
      <w:r>
        <w:rPr>
          <w:spacing w:val="-28"/>
          <w:w w:val="95"/>
        </w:rPr>
        <w:t xml:space="preserve"> </w:t>
      </w:r>
      <w:r>
        <w:rPr>
          <w:w w:val="95"/>
        </w:rPr>
        <w:t>all</w:t>
      </w:r>
      <w:r>
        <w:rPr>
          <w:spacing w:val="-34"/>
          <w:w w:val="95"/>
        </w:rPr>
        <w:t xml:space="preserve"> </w:t>
      </w:r>
      <w:r>
        <w:rPr>
          <w:w w:val="95"/>
        </w:rPr>
        <w:t>income</w:t>
      </w:r>
      <w:r>
        <w:rPr>
          <w:spacing w:val="-22"/>
          <w:w w:val="95"/>
        </w:rPr>
        <w:t xml:space="preserve"> </w:t>
      </w:r>
      <w:r>
        <w:rPr>
          <w:spacing w:val="2"/>
          <w:w w:val="95"/>
        </w:rPr>
        <w:t>included</w:t>
      </w:r>
      <w:r>
        <w:rPr>
          <w:spacing w:val="-37"/>
          <w:w w:val="95"/>
        </w:rPr>
        <w:t xml:space="preserve"> </w:t>
      </w:r>
      <w:r>
        <w:rPr>
          <w:spacing w:val="4"/>
          <w:w w:val="95"/>
        </w:rPr>
        <w:t>in</w:t>
      </w:r>
      <w:r>
        <w:rPr>
          <w:spacing w:val="-39"/>
          <w:w w:val="95"/>
        </w:rPr>
        <w:t xml:space="preserve"> </w:t>
      </w:r>
      <w:r>
        <w:rPr>
          <w:w w:val="95"/>
        </w:rPr>
        <w:t>tax</w:t>
      </w:r>
      <w:r>
        <w:rPr>
          <w:spacing w:val="-24"/>
          <w:w w:val="95"/>
        </w:rPr>
        <w:t xml:space="preserve"> </w:t>
      </w:r>
      <w:r>
        <w:rPr>
          <w:spacing w:val="2"/>
          <w:w w:val="95"/>
        </w:rPr>
        <w:t>equalization?</w:t>
      </w:r>
      <w:r>
        <w:rPr>
          <w:spacing w:val="-40"/>
          <w:w w:val="95"/>
        </w:rPr>
        <w:t xml:space="preserve"> </w:t>
      </w:r>
      <w:r>
        <w:rPr>
          <w:w w:val="95"/>
        </w:rPr>
        <w:t>The</w:t>
      </w:r>
      <w:r>
        <w:rPr>
          <w:spacing w:val="-35"/>
          <w:w w:val="95"/>
        </w:rPr>
        <w:t xml:space="preserve"> </w:t>
      </w:r>
      <w:r>
        <w:rPr>
          <w:w w:val="95"/>
        </w:rPr>
        <w:t>answer</w:t>
      </w:r>
      <w:r>
        <w:rPr>
          <w:spacing w:val="-44"/>
          <w:w w:val="95"/>
        </w:rPr>
        <w:t xml:space="preserve"> </w:t>
      </w:r>
      <w:r>
        <w:rPr>
          <w:spacing w:val="2"/>
          <w:w w:val="95"/>
        </w:rPr>
        <w:t>varies</w:t>
      </w:r>
      <w:r>
        <w:rPr>
          <w:spacing w:val="-39"/>
          <w:w w:val="95"/>
        </w:rPr>
        <w:t xml:space="preserve"> </w:t>
      </w:r>
      <w:r>
        <w:rPr>
          <w:w w:val="95"/>
        </w:rPr>
        <w:t>by</w:t>
      </w:r>
      <w:r>
        <w:rPr>
          <w:spacing w:val="-27"/>
          <w:w w:val="95"/>
        </w:rPr>
        <w:t xml:space="preserve"> </w:t>
      </w:r>
      <w:r>
        <w:rPr>
          <w:w w:val="95"/>
        </w:rPr>
        <w:t>company</w:t>
      </w:r>
      <w:r>
        <w:rPr>
          <w:spacing w:val="-27"/>
          <w:w w:val="95"/>
        </w:rPr>
        <w:t xml:space="preserve"> </w:t>
      </w:r>
      <w:r>
        <w:rPr>
          <w:spacing w:val="2"/>
          <w:w w:val="95"/>
        </w:rPr>
        <w:t>policy</w:t>
      </w:r>
      <w:r>
        <w:rPr>
          <w:spacing w:val="-38"/>
          <w:w w:val="95"/>
        </w:rPr>
        <w:t xml:space="preserve"> </w:t>
      </w:r>
      <w:r>
        <w:rPr>
          <w:w w:val="95"/>
        </w:rPr>
        <w:t>as</w:t>
      </w:r>
      <w:r>
        <w:rPr>
          <w:spacing w:val="-17"/>
          <w:w w:val="95"/>
        </w:rPr>
        <w:t xml:space="preserve"> </w:t>
      </w:r>
      <w:r>
        <w:rPr>
          <w:w w:val="95"/>
        </w:rPr>
        <w:t xml:space="preserve">to </w:t>
      </w:r>
      <w:r>
        <w:t>what</w:t>
      </w:r>
      <w:r>
        <w:rPr>
          <w:spacing w:val="-46"/>
        </w:rPr>
        <w:t xml:space="preserve"> </w:t>
      </w:r>
      <w:r>
        <w:t>income</w:t>
      </w:r>
      <w:r>
        <w:rPr>
          <w:spacing w:val="-49"/>
        </w:rPr>
        <w:t xml:space="preserve"> </w:t>
      </w:r>
      <w:r>
        <w:rPr>
          <w:spacing w:val="4"/>
        </w:rPr>
        <w:t>elements</w:t>
      </w:r>
      <w:r>
        <w:rPr>
          <w:spacing w:val="-52"/>
        </w:rPr>
        <w:t xml:space="preserve"> </w:t>
      </w:r>
      <w:r>
        <w:rPr>
          <w:spacing w:val="5"/>
        </w:rPr>
        <w:t>will</w:t>
      </w:r>
      <w:r>
        <w:rPr>
          <w:spacing w:val="-49"/>
        </w:rPr>
        <w:t xml:space="preserve"> </w:t>
      </w:r>
      <w:r>
        <w:t>be</w:t>
      </w:r>
      <w:r>
        <w:rPr>
          <w:spacing w:val="-49"/>
        </w:rPr>
        <w:t xml:space="preserve"> </w:t>
      </w:r>
      <w:r>
        <w:t>tax-equalized.</w:t>
      </w:r>
      <w:r>
        <w:rPr>
          <w:spacing w:val="-51"/>
        </w:rPr>
        <w:t xml:space="preserve"> </w:t>
      </w:r>
      <w:r>
        <w:t>Complicating</w:t>
      </w:r>
      <w:r>
        <w:rPr>
          <w:spacing w:val="-53"/>
        </w:rPr>
        <w:t xml:space="preserve"> </w:t>
      </w:r>
      <w:r>
        <w:t>the</w:t>
      </w:r>
      <w:r>
        <w:rPr>
          <w:spacing w:val="-49"/>
        </w:rPr>
        <w:t xml:space="preserve"> </w:t>
      </w:r>
      <w:r>
        <w:rPr>
          <w:spacing w:val="2"/>
        </w:rPr>
        <w:t>issue</w:t>
      </w:r>
      <w:r>
        <w:rPr>
          <w:spacing w:val="-49"/>
        </w:rPr>
        <w:t xml:space="preserve"> </w:t>
      </w:r>
      <w:r>
        <w:rPr>
          <w:spacing w:val="4"/>
        </w:rPr>
        <w:t>is</w:t>
      </w:r>
      <w:r>
        <w:rPr>
          <w:spacing w:val="-51"/>
        </w:rPr>
        <w:t xml:space="preserve"> </w:t>
      </w:r>
      <w:r>
        <w:t>the</w:t>
      </w:r>
      <w:r>
        <w:rPr>
          <w:spacing w:val="-49"/>
        </w:rPr>
        <w:t xml:space="preserve"> </w:t>
      </w:r>
      <w:r>
        <w:t>fact</w:t>
      </w:r>
      <w:r>
        <w:rPr>
          <w:spacing w:val="-46"/>
        </w:rPr>
        <w:t xml:space="preserve"> </w:t>
      </w:r>
      <w:r>
        <w:t>that authorities</w:t>
      </w:r>
      <w:r>
        <w:rPr>
          <w:spacing w:val="-50"/>
        </w:rPr>
        <w:t xml:space="preserve"> </w:t>
      </w:r>
      <w:r>
        <w:rPr>
          <w:spacing w:val="4"/>
        </w:rPr>
        <w:t>in</w:t>
      </w:r>
      <w:r>
        <w:rPr>
          <w:spacing w:val="-51"/>
        </w:rPr>
        <w:t xml:space="preserve"> </w:t>
      </w:r>
      <w:r>
        <w:t>home</w:t>
      </w:r>
      <w:r>
        <w:rPr>
          <w:spacing w:val="-38"/>
        </w:rPr>
        <w:t xml:space="preserve"> </w:t>
      </w:r>
      <w:r>
        <w:t>and</w:t>
      </w:r>
      <w:r>
        <w:rPr>
          <w:spacing w:val="-43"/>
        </w:rPr>
        <w:t xml:space="preserve"> </w:t>
      </w:r>
      <w:r>
        <w:t>host</w:t>
      </w:r>
      <w:r>
        <w:rPr>
          <w:spacing w:val="-43"/>
        </w:rPr>
        <w:t xml:space="preserve"> </w:t>
      </w:r>
      <w:r>
        <w:t>countries</w:t>
      </w:r>
      <w:r>
        <w:rPr>
          <w:spacing w:val="-50"/>
        </w:rPr>
        <w:t xml:space="preserve"> </w:t>
      </w:r>
      <w:r>
        <w:t>may</w:t>
      </w:r>
      <w:r>
        <w:rPr>
          <w:spacing w:val="-33"/>
        </w:rPr>
        <w:t xml:space="preserve"> </w:t>
      </w:r>
      <w:r>
        <w:rPr>
          <w:spacing w:val="2"/>
        </w:rPr>
        <w:t>(or</w:t>
      </w:r>
      <w:r>
        <w:rPr>
          <w:spacing w:val="-45"/>
        </w:rPr>
        <w:t xml:space="preserve"> </w:t>
      </w:r>
      <w:r>
        <w:t>may</w:t>
      </w:r>
      <w:r>
        <w:rPr>
          <w:spacing w:val="-41"/>
        </w:rPr>
        <w:t xml:space="preserve"> </w:t>
      </w:r>
      <w:r>
        <w:t>not)</w:t>
      </w:r>
      <w:r>
        <w:rPr>
          <w:spacing w:val="-48"/>
        </w:rPr>
        <w:t xml:space="preserve"> </w:t>
      </w:r>
      <w:r>
        <w:t>assess</w:t>
      </w:r>
      <w:r>
        <w:rPr>
          <w:spacing w:val="-42"/>
        </w:rPr>
        <w:t xml:space="preserve"> </w:t>
      </w:r>
      <w:r>
        <w:rPr>
          <w:spacing w:val="2"/>
        </w:rPr>
        <w:t>taxes</w:t>
      </w:r>
      <w:r>
        <w:rPr>
          <w:spacing w:val="-50"/>
        </w:rPr>
        <w:t xml:space="preserve"> </w:t>
      </w:r>
      <w:r>
        <w:t>on</w:t>
      </w:r>
      <w:r>
        <w:rPr>
          <w:spacing w:val="-42"/>
        </w:rPr>
        <w:t xml:space="preserve"> </w:t>
      </w:r>
      <w:r>
        <w:t>both</w:t>
      </w:r>
      <w:r>
        <w:rPr>
          <w:spacing w:val="-42"/>
        </w:rPr>
        <w:t xml:space="preserve"> </w:t>
      </w:r>
      <w:r>
        <w:rPr>
          <w:spacing w:val="3"/>
        </w:rPr>
        <w:t xml:space="preserve">their </w:t>
      </w:r>
      <w:r>
        <w:t>company</w:t>
      </w:r>
      <w:r>
        <w:rPr>
          <w:spacing w:val="-47"/>
        </w:rPr>
        <w:t xml:space="preserve"> </w:t>
      </w:r>
      <w:r>
        <w:t>source</w:t>
      </w:r>
      <w:r>
        <w:rPr>
          <w:spacing w:val="-44"/>
        </w:rPr>
        <w:t xml:space="preserve"> </w:t>
      </w:r>
      <w:r>
        <w:t>income</w:t>
      </w:r>
      <w:r>
        <w:rPr>
          <w:spacing w:val="-51"/>
        </w:rPr>
        <w:t xml:space="preserve"> </w:t>
      </w:r>
      <w:r>
        <w:t>as</w:t>
      </w:r>
      <w:r>
        <w:rPr>
          <w:spacing w:val="-40"/>
        </w:rPr>
        <w:t xml:space="preserve"> </w:t>
      </w:r>
      <w:r>
        <w:rPr>
          <w:spacing w:val="5"/>
        </w:rPr>
        <w:t>well</w:t>
      </w:r>
      <w:r>
        <w:rPr>
          <w:spacing w:val="-50"/>
        </w:rPr>
        <w:t xml:space="preserve"> </w:t>
      </w:r>
      <w:r>
        <w:t>as</w:t>
      </w:r>
      <w:r>
        <w:rPr>
          <w:spacing w:val="-53"/>
        </w:rPr>
        <w:t xml:space="preserve"> </w:t>
      </w:r>
      <w:r>
        <w:t>any</w:t>
      </w:r>
      <w:r>
        <w:rPr>
          <w:spacing w:val="-47"/>
        </w:rPr>
        <w:t xml:space="preserve"> </w:t>
      </w:r>
      <w:r>
        <w:t>outside</w:t>
      </w:r>
      <w:r>
        <w:rPr>
          <w:spacing w:val="-50"/>
        </w:rPr>
        <w:t xml:space="preserve"> </w:t>
      </w:r>
      <w:r>
        <w:t>income</w:t>
      </w:r>
      <w:r>
        <w:rPr>
          <w:spacing w:val="-51"/>
        </w:rPr>
        <w:t xml:space="preserve"> </w:t>
      </w:r>
      <w:r>
        <w:t>from</w:t>
      </w:r>
      <w:r>
        <w:rPr>
          <w:spacing w:val="-48"/>
        </w:rPr>
        <w:t xml:space="preserve"> </w:t>
      </w:r>
      <w:r>
        <w:rPr>
          <w:spacing w:val="2"/>
        </w:rPr>
        <w:t>investments</w:t>
      </w:r>
      <w:r>
        <w:rPr>
          <w:spacing w:val="-53"/>
        </w:rPr>
        <w:t xml:space="preserve"> </w:t>
      </w:r>
      <w:r>
        <w:t>and</w:t>
      </w:r>
      <w:r>
        <w:rPr>
          <w:spacing w:val="-54"/>
        </w:rPr>
        <w:t xml:space="preserve"> </w:t>
      </w:r>
      <w:r>
        <w:rPr>
          <w:spacing w:val="3"/>
        </w:rPr>
        <w:t xml:space="preserve">their </w:t>
      </w:r>
      <w:r>
        <w:t>spouse</w:t>
      </w:r>
      <w:r>
        <w:rPr>
          <w:spacing w:val="-51"/>
        </w:rPr>
        <w:t xml:space="preserve"> </w:t>
      </w:r>
      <w:r>
        <w:t>or</w:t>
      </w:r>
      <w:r>
        <w:rPr>
          <w:spacing w:val="-43"/>
        </w:rPr>
        <w:t xml:space="preserve"> </w:t>
      </w:r>
      <w:r>
        <w:t>partner’s</w:t>
      </w:r>
      <w:r>
        <w:rPr>
          <w:spacing w:val="-46"/>
        </w:rPr>
        <w:t xml:space="preserve"> </w:t>
      </w:r>
      <w:r>
        <w:rPr>
          <w:spacing w:val="2"/>
        </w:rPr>
        <w:t>employment.</w:t>
      </w:r>
      <w:r>
        <w:rPr>
          <w:spacing w:val="-53"/>
        </w:rPr>
        <w:t xml:space="preserve"> </w:t>
      </w:r>
      <w:r>
        <w:t>Although</w:t>
      </w:r>
      <w:r>
        <w:rPr>
          <w:spacing w:val="-53"/>
        </w:rPr>
        <w:t xml:space="preserve"> </w:t>
      </w:r>
      <w:r>
        <w:t>many</w:t>
      </w:r>
      <w:r>
        <w:rPr>
          <w:spacing w:val="-53"/>
        </w:rPr>
        <w:t xml:space="preserve"> </w:t>
      </w:r>
      <w:r>
        <w:rPr>
          <w:spacing w:val="2"/>
        </w:rPr>
        <w:t>employers</w:t>
      </w:r>
      <w:r>
        <w:rPr>
          <w:spacing w:val="-53"/>
        </w:rPr>
        <w:t xml:space="preserve"> </w:t>
      </w:r>
      <w:r>
        <w:rPr>
          <w:spacing w:val="4"/>
        </w:rPr>
        <w:t>limit</w:t>
      </w:r>
      <w:r>
        <w:rPr>
          <w:spacing w:val="-54"/>
        </w:rPr>
        <w:t xml:space="preserve"> </w:t>
      </w:r>
      <w:r>
        <w:rPr>
          <w:spacing w:val="3"/>
        </w:rPr>
        <w:t>their</w:t>
      </w:r>
      <w:r>
        <w:rPr>
          <w:spacing w:val="-55"/>
        </w:rPr>
        <w:t xml:space="preserve"> </w:t>
      </w:r>
      <w:r>
        <w:t>coverage</w:t>
      </w:r>
      <w:r>
        <w:rPr>
          <w:spacing w:val="-51"/>
        </w:rPr>
        <w:t xml:space="preserve"> </w:t>
      </w:r>
      <w:r>
        <w:t>to income</w:t>
      </w:r>
      <w:r>
        <w:rPr>
          <w:spacing w:val="-46"/>
        </w:rPr>
        <w:t xml:space="preserve"> </w:t>
      </w:r>
      <w:r>
        <w:t>directly</w:t>
      </w:r>
      <w:r>
        <w:rPr>
          <w:spacing w:val="-48"/>
        </w:rPr>
        <w:t xml:space="preserve"> </w:t>
      </w:r>
      <w:r>
        <w:rPr>
          <w:spacing w:val="2"/>
        </w:rPr>
        <w:t>related</w:t>
      </w:r>
      <w:r>
        <w:rPr>
          <w:spacing w:val="-50"/>
        </w:rPr>
        <w:t xml:space="preserve"> </w:t>
      </w:r>
      <w:r>
        <w:t>to</w:t>
      </w:r>
      <w:r>
        <w:rPr>
          <w:spacing w:val="-41"/>
        </w:rPr>
        <w:t xml:space="preserve"> </w:t>
      </w:r>
      <w:r>
        <w:rPr>
          <w:spacing w:val="3"/>
        </w:rPr>
        <w:t>their</w:t>
      </w:r>
      <w:r>
        <w:rPr>
          <w:spacing w:val="-51"/>
        </w:rPr>
        <w:t xml:space="preserve"> </w:t>
      </w:r>
      <w:r>
        <w:t>job,</w:t>
      </w:r>
      <w:r>
        <w:rPr>
          <w:spacing w:val="-40"/>
        </w:rPr>
        <w:t xml:space="preserve"> </w:t>
      </w:r>
      <w:r>
        <w:t>some</w:t>
      </w:r>
      <w:r>
        <w:rPr>
          <w:spacing w:val="-45"/>
        </w:rPr>
        <w:t xml:space="preserve"> </w:t>
      </w:r>
      <w:r>
        <w:t>include</w:t>
      </w:r>
      <w:r>
        <w:rPr>
          <w:spacing w:val="-46"/>
        </w:rPr>
        <w:t xml:space="preserve"> </w:t>
      </w:r>
      <w:r>
        <w:t>a</w:t>
      </w:r>
      <w:r>
        <w:rPr>
          <w:spacing w:val="-34"/>
        </w:rPr>
        <w:t xml:space="preserve"> </w:t>
      </w:r>
      <w:r>
        <w:t>portion</w:t>
      </w:r>
      <w:r>
        <w:rPr>
          <w:spacing w:val="-50"/>
        </w:rPr>
        <w:t xml:space="preserve"> </w:t>
      </w:r>
      <w:r>
        <w:t>of</w:t>
      </w:r>
      <w:r>
        <w:rPr>
          <w:spacing w:val="-38"/>
        </w:rPr>
        <w:t xml:space="preserve"> </w:t>
      </w:r>
      <w:r>
        <w:t>outside</w:t>
      </w:r>
      <w:r>
        <w:rPr>
          <w:spacing w:val="-45"/>
        </w:rPr>
        <w:t xml:space="preserve"> </w:t>
      </w:r>
      <w:r>
        <w:t>income.</w:t>
      </w:r>
      <w:r>
        <w:rPr>
          <w:spacing w:val="-49"/>
        </w:rPr>
        <w:t xml:space="preserve"> </w:t>
      </w:r>
      <w:r>
        <w:t xml:space="preserve">When </w:t>
      </w:r>
      <w:r>
        <w:rPr>
          <w:spacing w:val="2"/>
          <w:w w:val="95"/>
        </w:rPr>
        <w:t>they</w:t>
      </w:r>
      <w:r>
        <w:rPr>
          <w:spacing w:val="-30"/>
          <w:w w:val="95"/>
        </w:rPr>
        <w:t xml:space="preserve"> </w:t>
      </w:r>
      <w:r>
        <w:rPr>
          <w:w w:val="95"/>
        </w:rPr>
        <w:t>do,</w:t>
      </w:r>
      <w:r>
        <w:rPr>
          <w:spacing w:val="-12"/>
          <w:w w:val="95"/>
        </w:rPr>
        <w:t xml:space="preserve"> </w:t>
      </w:r>
      <w:r>
        <w:rPr>
          <w:spacing w:val="3"/>
          <w:w w:val="95"/>
        </w:rPr>
        <w:t>their</w:t>
      </w:r>
      <w:r>
        <w:rPr>
          <w:spacing w:val="-21"/>
          <w:w w:val="95"/>
        </w:rPr>
        <w:t xml:space="preserve"> </w:t>
      </w:r>
      <w:r>
        <w:rPr>
          <w:spacing w:val="2"/>
          <w:w w:val="95"/>
        </w:rPr>
        <w:t>equalization</w:t>
      </w:r>
      <w:r>
        <w:rPr>
          <w:spacing w:val="-31"/>
          <w:w w:val="95"/>
        </w:rPr>
        <w:t xml:space="preserve"> </w:t>
      </w:r>
      <w:r>
        <w:rPr>
          <w:w w:val="95"/>
        </w:rPr>
        <w:t>of</w:t>
      </w:r>
      <w:r>
        <w:rPr>
          <w:spacing w:val="-26"/>
          <w:w w:val="95"/>
        </w:rPr>
        <w:t xml:space="preserve"> </w:t>
      </w:r>
      <w:r>
        <w:rPr>
          <w:w w:val="95"/>
        </w:rPr>
        <w:t>outside</w:t>
      </w:r>
      <w:r>
        <w:rPr>
          <w:spacing w:val="-25"/>
          <w:w w:val="95"/>
        </w:rPr>
        <w:t xml:space="preserve"> </w:t>
      </w:r>
      <w:r>
        <w:rPr>
          <w:w w:val="95"/>
        </w:rPr>
        <w:t>outcome</w:t>
      </w:r>
      <w:r>
        <w:rPr>
          <w:spacing w:val="-24"/>
          <w:w w:val="95"/>
        </w:rPr>
        <w:t xml:space="preserve"> </w:t>
      </w:r>
      <w:r>
        <w:rPr>
          <w:spacing w:val="4"/>
          <w:w w:val="95"/>
        </w:rPr>
        <w:t>is</w:t>
      </w:r>
      <w:r>
        <w:rPr>
          <w:spacing w:val="-30"/>
          <w:w w:val="95"/>
        </w:rPr>
        <w:t xml:space="preserve"> </w:t>
      </w:r>
      <w:r>
        <w:rPr>
          <w:spacing w:val="2"/>
          <w:w w:val="95"/>
        </w:rPr>
        <w:t>generally</w:t>
      </w:r>
      <w:r>
        <w:rPr>
          <w:spacing w:val="-30"/>
          <w:w w:val="95"/>
        </w:rPr>
        <w:t xml:space="preserve"> </w:t>
      </w:r>
      <w:r>
        <w:rPr>
          <w:spacing w:val="3"/>
          <w:w w:val="95"/>
        </w:rPr>
        <w:t>similar</w:t>
      </w:r>
      <w:r>
        <w:rPr>
          <w:spacing w:val="-36"/>
          <w:w w:val="95"/>
        </w:rPr>
        <w:t xml:space="preserve"> </w:t>
      </w:r>
      <w:r>
        <w:rPr>
          <w:w w:val="95"/>
        </w:rPr>
        <w:t>to</w:t>
      </w:r>
      <w:r>
        <w:rPr>
          <w:spacing w:val="-31"/>
          <w:w w:val="95"/>
        </w:rPr>
        <w:t xml:space="preserve"> </w:t>
      </w:r>
      <w:r>
        <w:rPr>
          <w:w w:val="95"/>
        </w:rPr>
        <w:t>that</w:t>
      </w:r>
      <w:r>
        <w:rPr>
          <w:spacing w:val="-2"/>
          <w:w w:val="95"/>
        </w:rPr>
        <w:t xml:space="preserve"> </w:t>
      </w:r>
      <w:r>
        <w:rPr>
          <w:w w:val="95"/>
        </w:rPr>
        <w:t>of</w:t>
      </w:r>
      <w:r>
        <w:rPr>
          <w:spacing w:val="-11"/>
          <w:w w:val="95"/>
        </w:rPr>
        <w:t xml:space="preserve"> </w:t>
      </w:r>
      <w:r>
        <w:rPr>
          <w:spacing w:val="2"/>
          <w:w w:val="95"/>
        </w:rPr>
        <w:t xml:space="preserve">company- </w:t>
      </w:r>
      <w:r>
        <w:t>source</w:t>
      </w:r>
      <w:r>
        <w:rPr>
          <w:spacing w:val="-12"/>
        </w:rPr>
        <w:t xml:space="preserve"> </w:t>
      </w:r>
      <w:r>
        <w:t>income.</w:t>
      </w:r>
    </w:p>
    <w:p w14:paraId="0069C618" w14:textId="77777777" w:rsidR="00895EAC" w:rsidRDefault="00895EAC">
      <w:pPr>
        <w:pStyle w:val="BodyText"/>
        <w:spacing w:before="2"/>
        <w:rPr>
          <w:sz w:val="26"/>
        </w:rPr>
      </w:pPr>
    </w:p>
    <w:p w14:paraId="74E1316D" w14:textId="77777777" w:rsidR="00895EAC" w:rsidRDefault="00D37152">
      <w:pPr>
        <w:pStyle w:val="BodyText"/>
        <w:spacing w:line="314" w:lineRule="auto"/>
        <w:ind w:left="966"/>
      </w:pPr>
      <w:r>
        <w:rPr>
          <w:w w:val="95"/>
        </w:rPr>
        <w:t>Under</w:t>
      </w:r>
      <w:r>
        <w:rPr>
          <w:spacing w:val="-30"/>
          <w:w w:val="95"/>
        </w:rPr>
        <w:t xml:space="preserve"> </w:t>
      </w:r>
      <w:r>
        <w:rPr>
          <w:w w:val="95"/>
        </w:rPr>
        <w:t>tax</w:t>
      </w:r>
      <w:r>
        <w:rPr>
          <w:spacing w:val="-20"/>
          <w:w w:val="95"/>
        </w:rPr>
        <w:t xml:space="preserve"> </w:t>
      </w:r>
      <w:r>
        <w:rPr>
          <w:spacing w:val="2"/>
          <w:w w:val="95"/>
        </w:rPr>
        <w:t>equalization,</w:t>
      </w:r>
      <w:r>
        <w:rPr>
          <w:spacing w:val="-36"/>
          <w:w w:val="95"/>
        </w:rPr>
        <w:t xml:space="preserve"> </w:t>
      </w:r>
      <w:r>
        <w:rPr>
          <w:w w:val="95"/>
        </w:rPr>
        <w:t>the</w:t>
      </w:r>
      <w:r>
        <w:rPr>
          <w:spacing w:val="-33"/>
          <w:w w:val="95"/>
        </w:rPr>
        <w:t xml:space="preserve"> </w:t>
      </w:r>
      <w:r>
        <w:rPr>
          <w:w w:val="95"/>
        </w:rPr>
        <w:t>hypothetical</w:t>
      </w:r>
      <w:r>
        <w:rPr>
          <w:spacing w:val="-32"/>
          <w:w w:val="95"/>
        </w:rPr>
        <w:t xml:space="preserve"> </w:t>
      </w:r>
      <w:r>
        <w:rPr>
          <w:w w:val="95"/>
        </w:rPr>
        <w:t>tax</w:t>
      </w:r>
      <w:r>
        <w:rPr>
          <w:spacing w:val="-32"/>
          <w:w w:val="95"/>
        </w:rPr>
        <w:t xml:space="preserve"> </w:t>
      </w:r>
      <w:r>
        <w:rPr>
          <w:spacing w:val="2"/>
          <w:w w:val="95"/>
        </w:rPr>
        <w:t>(which</w:t>
      </w:r>
      <w:r>
        <w:rPr>
          <w:spacing w:val="-38"/>
          <w:w w:val="95"/>
        </w:rPr>
        <w:t xml:space="preserve"> </w:t>
      </w:r>
      <w:r>
        <w:rPr>
          <w:spacing w:val="4"/>
          <w:w w:val="95"/>
        </w:rPr>
        <w:t>is</w:t>
      </w:r>
      <w:r>
        <w:rPr>
          <w:spacing w:val="-38"/>
          <w:w w:val="95"/>
        </w:rPr>
        <w:t xml:space="preserve"> </w:t>
      </w:r>
      <w:r>
        <w:rPr>
          <w:w w:val="95"/>
        </w:rPr>
        <w:t>subtracted</w:t>
      </w:r>
      <w:r>
        <w:rPr>
          <w:spacing w:val="-25"/>
          <w:w w:val="95"/>
        </w:rPr>
        <w:t xml:space="preserve"> </w:t>
      </w:r>
      <w:r>
        <w:rPr>
          <w:w w:val="95"/>
        </w:rPr>
        <w:t>from</w:t>
      </w:r>
      <w:r>
        <w:rPr>
          <w:spacing w:val="-27"/>
          <w:w w:val="95"/>
        </w:rPr>
        <w:t xml:space="preserve"> </w:t>
      </w:r>
      <w:r>
        <w:rPr>
          <w:w w:val="95"/>
        </w:rPr>
        <w:t>base</w:t>
      </w:r>
      <w:r>
        <w:rPr>
          <w:spacing w:val="-20"/>
          <w:w w:val="95"/>
        </w:rPr>
        <w:t xml:space="preserve"> </w:t>
      </w:r>
      <w:r>
        <w:rPr>
          <w:w w:val="95"/>
        </w:rPr>
        <w:t>salary</w:t>
      </w:r>
      <w:r>
        <w:rPr>
          <w:spacing w:val="-24"/>
          <w:w w:val="95"/>
        </w:rPr>
        <w:t xml:space="preserve"> </w:t>
      </w:r>
      <w:r>
        <w:rPr>
          <w:w w:val="95"/>
        </w:rPr>
        <w:t xml:space="preserve">and </w:t>
      </w:r>
      <w:r>
        <w:rPr>
          <w:spacing w:val="2"/>
        </w:rPr>
        <w:t>retained</w:t>
      </w:r>
      <w:r>
        <w:rPr>
          <w:spacing w:val="-45"/>
        </w:rPr>
        <w:t xml:space="preserve"> </w:t>
      </w:r>
      <w:r>
        <w:t>by</w:t>
      </w:r>
      <w:r>
        <w:rPr>
          <w:spacing w:val="-43"/>
        </w:rPr>
        <w:t xml:space="preserve"> </w:t>
      </w:r>
      <w:r>
        <w:t>the</w:t>
      </w:r>
      <w:r>
        <w:rPr>
          <w:spacing w:val="-28"/>
        </w:rPr>
        <w:t xml:space="preserve"> </w:t>
      </w:r>
      <w:r>
        <w:rPr>
          <w:spacing w:val="2"/>
        </w:rPr>
        <w:t>employer)</w:t>
      </w:r>
      <w:r>
        <w:rPr>
          <w:spacing w:val="-40"/>
        </w:rPr>
        <w:t xml:space="preserve"> </w:t>
      </w:r>
      <w:r>
        <w:t>approximates</w:t>
      </w:r>
      <w:r>
        <w:rPr>
          <w:spacing w:val="-44"/>
        </w:rPr>
        <w:t xml:space="preserve"> </w:t>
      </w:r>
      <w:r>
        <w:t>the</w:t>
      </w:r>
      <w:r>
        <w:rPr>
          <w:spacing w:val="-39"/>
        </w:rPr>
        <w:t xml:space="preserve"> </w:t>
      </w:r>
      <w:r>
        <w:t>amount</w:t>
      </w:r>
      <w:r>
        <w:rPr>
          <w:spacing w:val="-45"/>
        </w:rPr>
        <w:t xml:space="preserve"> </w:t>
      </w:r>
      <w:r>
        <w:t>that</w:t>
      </w:r>
      <w:r>
        <w:rPr>
          <w:spacing w:val="-35"/>
        </w:rPr>
        <w:t xml:space="preserve"> </w:t>
      </w:r>
      <w:r>
        <w:rPr>
          <w:spacing w:val="2"/>
        </w:rPr>
        <w:t>would</w:t>
      </w:r>
      <w:r>
        <w:rPr>
          <w:spacing w:val="-33"/>
        </w:rPr>
        <w:t xml:space="preserve"> </w:t>
      </w:r>
      <w:r>
        <w:t>be</w:t>
      </w:r>
      <w:r>
        <w:rPr>
          <w:spacing w:val="-40"/>
        </w:rPr>
        <w:t xml:space="preserve"> </w:t>
      </w:r>
      <w:r>
        <w:t>paid</w:t>
      </w:r>
      <w:r>
        <w:rPr>
          <w:spacing w:val="-33"/>
        </w:rPr>
        <w:t xml:space="preserve"> </w:t>
      </w:r>
      <w:r>
        <w:t>by</w:t>
      </w:r>
      <w:r>
        <w:rPr>
          <w:spacing w:val="-32"/>
        </w:rPr>
        <w:t xml:space="preserve"> </w:t>
      </w:r>
      <w:r>
        <w:rPr>
          <w:spacing w:val="3"/>
        </w:rPr>
        <w:t xml:space="preserve">their </w:t>
      </w:r>
      <w:r>
        <w:t>home</w:t>
      </w:r>
      <w:r>
        <w:rPr>
          <w:spacing w:val="-35"/>
        </w:rPr>
        <w:t xml:space="preserve"> </w:t>
      </w:r>
      <w:r>
        <w:t>country</w:t>
      </w:r>
      <w:r>
        <w:rPr>
          <w:spacing w:val="-38"/>
        </w:rPr>
        <w:t xml:space="preserve"> </w:t>
      </w:r>
      <w:r>
        <w:rPr>
          <w:spacing w:val="2"/>
        </w:rPr>
        <w:t>peers</w:t>
      </w:r>
      <w:r>
        <w:rPr>
          <w:spacing w:val="-48"/>
        </w:rPr>
        <w:t xml:space="preserve"> </w:t>
      </w:r>
      <w:r>
        <w:t>at</w:t>
      </w:r>
      <w:r>
        <w:rPr>
          <w:spacing w:val="-40"/>
        </w:rPr>
        <w:t xml:space="preserve"> </w:t>
      </w:r>
      <w:r>
        <w:t>a</w:t>
      </w:r>
      <w:r>
        <w:rPr>
          <w:spacing w:val="-32"/>
        </w:rPr>
        <w:t xml:space="preserve"> </w:t>
      </w:r>
      <w:r>
        <w:t>comparable</w:t>
      </w:r>
      <w:r>
        <w:rPr>
          <w:spacing w:val="-44"/>
        </w:rPr>
        <w:t xml:space="preserve"> </w:t>
      </w:r>
      <w:r>
        <w:t>salary</w:t>
      </w:r>
      <w:r>
        <w:rPr>
          <w:spacing w:val="-28"/>
        </w:rPr>
        <w:t xml:space="preserve"> </w:t>
      </w:r>
      <w:r>
        <w:rPr>
          <w:spacing w:val="5"/>
        </w:rPr>
        <w:t>level</w:t>
      </w:r>
      <w:r>
        <w:rPr>
          <w:spacing w:val="-44"/>
        </w:rPr>
        <w:t xml:space="preserve"> </w:t>
      </w:r>
      <w:r>
        <w:t>and</w:t>
      </w:r>
      <w:r>
        <w:rPr>
          <w:spacing w:val="-48"/>
        </w:rPr>
        <w:t xml:space="preserve"> </w:t>
      </w:r>
      <w:r>
        <w:rPr>
          <w:spacing w:val="3"/>
        </w:rPr>
        <w:t>family</w:t>
      </w:r>
      <w:r>
        <w:rPr>
          <w:spacing w:val="-47"/>
        </w:rPr>
        <w:t xml:space="preserve"> </w:t>
      </w:r>
      <w:r>
        <w:rPr>
          <w:spacing w:val="3"/>
        </w:rPr>
        <w:t>size.</w:t>
      </w:r>
      <w:r>
        <w:rPr>
          <w:spacing w:val="-46"/>
        </w:rPr>
        <w:t xml:space="preserve"> </w:t>
      </w:r>
      <w:r>
        <w:t>For</w:t>
      </w:r>
      <w:r>
        <w:rPr>
          <w:spacing w:val="-51"/>
        </w:rPr>
        <w:t xml:space="preserve"> </w:t>
      </w:r>
      <w:r>
        <w:t xml:space="preserve">practical </w:t>
      </w:r>
      <w:r>
        <w:rPr>
          <w:w w:val="95"/>
        </w:rPr>
        <w:t>purposes,</w:t>
      </w:r>
      <w:r>
        <w:rPr>
          <w:spacing w:val="-34"/>
          <w:w w:val="95"/>
        </w:rPr>
        <w:t xml:space="preserve"> </w:t>
      </w:r>
      <w:r>
        <w:rPr>
          <w:w w:val="95"/>
        </w:rPr>
        <w:t>making</w:t>
      </w:r>
      <w:r>
        <w:rPr>
          <w:spacing w:val="-24"/>
          <w:w w:val="95"/>
        </w:rPr>
        <w:t xml:space="preserve"> </w:t>
      </w:r>
      <w:r>
        <w:rPr>
          <w:w w:val="95"/>
        </w:rPr>
        <w:t>a</w:t>
      </w:r>
      <w:r>
        <w:rPr>
          <w:spacing w:val="-26"/>
          <w:w w:val="95"/>
        </w:rPr>
        <w:t xml:space="preserve"> </w:t>
      </w:r>
      <w:r>
        <w:rPr>
          <w:w w:val="95"/>
        </w:rPr>
        <w:t>hypothetical</w:t>
      </w:r>
      <w:r>
        <w:rPr>
          <w:spacing w:val="-29"/>
          <w:w w:val="95"/>
        </w:rPr>
        <w:t xml:space="preserve"> </w:t>
      </w:r>
      <w:r>
        <w:rPr>
          <w:w w:val="95"/>
        </w:rPr>
        <w:t>deduction</w:t>
      </w:r>
      <w:r>
        <w:rPr>
          <w:spacing w:val="-36"/>
          <w:w w:val="95"/>
        </w:rPr>
        <w:t xml:space="preserve"> </w:t>
      </w:r>
      <w:r>
        <w:rPr>
          <w:spacing w:val="4"/>
          <w:w w:val="95"/>
        </w:rPr>
        <w:t>is</w:t>
      </w:r>
      <w:r>
        <w:rPr>
          <w:spacing w:val="-34"/>
          <w:w w:val="95"/>
        </w:rPr>
        <w:t xml:space="preserve"> </w:t>
      </w:r>
      <w:r>
        <w:rPr>
          <w:spacing w:val="3"/>
          <w:w w:val="95"/>
        </w:rPr>
        <w:t>easier</w:t>
      </w:r>
      <w:r>
        <w:rPr>
          <w:spacing w:val="-41"/>
          <w:w w:val="95"/>
        </w:rPr>
        <w:t xml:space="preserve"> </w:t>
      </w:r>
      <w:r>
        <w:rPr>
          <w:w w:val="95"/>
        </w:rPr>
        <w:t>than</w:t>
      </w:r>
      <w:r>
        <w:rPr>
          <w:spacing w:val="-8"/>
          <w:w w:val="95"/>
        </w:rPr>
        <w:t xml:space="preserve"> </w:t>
      </w:r>
      <w:r>
        <w:rPr>
          <w:w w:val="95"/>
        </w:rPr>
        <w:t>calculating</w:t>
      </w:r>
      <w:r>
        <w:rPr>
          <w:spacing w:val="-38"/>
          <w:w w:val="95"/>
        </w:rPr>
        <w:t xml:space="preserve"> </w:t>
      </w:r>
      <w:r>
        <w:rPr>
          <w:spacing w:val="3"/>
          <w:w w:val="95"/>
        </w:rPr>
        <w:t>their</w:t>
      </w:r>
      <w:r>
        <w:rPr>
          <w:spacing w:val="-27"/>
          <w:w w:val="95"/>
        </w:rPr>
        <w:t xml:space="preserve"> </w:t>
      </w:r>
      <w:r>
        <w:rPr>
          <w:w w:val="95"/>
        </w:rPr>
        <w:t>actual</w:t>
      </w:r>
      <w:r>
        <w:rPr>
          <w:spacing w:val="-15"/>
          <w:w w:val="95"/>
        </w:rPr>
        <w:t xml:space="preserve"> </w:t>
      </w:r>
      <w:r>
        <w:rPr>
          <w:w w:val="95"/>
        </w:rPr>
        <w:t xml:space="preserve">tax </w:t>
      </w:r>
      <w:r>
        <w:rPr>
          <w:spacing w:val="2"/>
        </w:rPr>
        <w:t>liability,</w:t>
      </w:r>
      <w:r>
        <w:rPr>
          <w:spacing w:val="-41"/>
        </w:rPr>
        <w:t xml:space="preserve"> </w:t>
      </w:r>
      <w:r>
        <w:t>which</w:t>
      </w:r>
      <w:r>
        <w:rPr>
          <w:spacing w:val="-43"/>
        </w:rPr>
        <w:t xml:space="preserve"> </w:t>
      </w:r>
      <w:r>
        <w:rPr>
          <w:spacing w:val="2"/>
        </w:rPr>
        <w:t>would</w:t>
      </w:r>
      <w:r>
        <w:rPr>
          <w:spacing w:val="-43"/>
        </w:rPr>
        <w:t xml:space="preserve"> </w:t>
      </w:r>
      <w:r>
        <w:t>require</w:t>
      </w:r>
      <w:r>
        <w:rPr>
          <w:spacing w:val="-38"/>
        </w:rPr>
        <w:t xml:space="preserve"> </w:t>
      </w:r>
      <w:r>
        <w:rPr>
          <w:spacing w:val="3"/>
        </w:rPr>
        <w:t>details</w:t>
      </w:r>
      <w:r>
        <w:rPr>
          <w:spacing w:val="-42"/>
        </w:rPr>
        <w:t xml:space="preserve"> </w:t>
      </w:r>
      <w:r>
        <w:t>of</w:t>
      </w:r>
      <w:r>
        <w:rPr>
          <w:spacing w:val="-40"/>
        </w:rPr>
        <w:t xml:space="preserve"> </w:t>
      </w:r>
      <w:r>
        <w:rPr>
          <w:spacing w:val="3"/>
        </w:rPr>
        <w:t>their</w:t>
      </w:r>
      <w:r>
        <w:rPr>
          <w:spacing w:val="-46"/>
        </w:rPr>
        <w:t xml:space="preserve"> </w:t>
      </w:r>
      <w:r>
        <w:t>financial</w:t>
      </w:r>
      <w:r>
        <w:rPr>
          <w:spacing w:val="-37"/>
        </w:rPr>
        <w:t xml:space="preserve"> </w:t>
      </w:r>
      <w:r>
        <w:t>circumstances.</w:t>
      </w:r>
      <w:r>
        <w:rPr>
          <w:spacing w:val="-42"/>
        </w:rPr>
        <w:t xml:space="preserve"> </w:t>
      </w:r>
      <w:r>
        <w:t>Such</w:t>
      </w:r>
    </w:p>
    <w:p w14:paraId="7E3210F7" w14:textId="77777777" w:rsidR="00895EAC" w:rsidRDefault="00D37152">
      <w:pPr>
        <w:pStyle w:val="BodyText"/>
        <w:spacing w:line="262" w:lineRule="exact"/>
        <w:ind w:left="966"/>
      </w:pPr>
      <w:r>
        <w:t>calculations would be problematic for one expatriate; imagine that same task</w:t>
      </w:r>
    </w:p>
    <w:p w14:paraId="61C1D162" w14:textId="77777777" w:rsidR="00895EAC" w:rsidRDefault="00D37152">
      <w:pPr>
        <w:pStyle w:val="BodyText"/>
        <w:spacing w:before="92" w:line="292" w:lineRule="auto"/>
        <w:ind w:left="966" w:right="142"/>
      </w:pPr>
      <w:r>
        <w:rPr>
          <w:spacing w:val="4"/>
          <w:w w:val="95"/>
        </w:rPr>
        <w:t>multiplied</w:t>
      </w:r>
      <w:r>
        <w:rPr>
          <w:spacing w:val="-35"/>
          <w:w w:val="95"/>
        </w:rPr>
        <w:t xml:space="preserve"> </w:t>
      </w:r>
      <w:r>
        <w:rPr>
          <w:w w:val="95"/>
        </w:rPr>
        <w:t>by</w:t>
      </w:r>
      <w:r>
        <w:rPr>
          <w:spacing w:val="-33"/>
          <w:w w:val="95"/>
        </w:rPr>
        <w:t xml:space="preserve"> </w:t>
      </w:r>
      <w:r>
        <w:rPr>
          <w:w w:val="95"/>
        </w:rPr>
        <w:t>hundreds</w:t>
      </w:r>
      <w:r>
        <w:rPr>
          <w:spacing w:val="-34"/>
          <w:w w:val="95"/>
        </w:rPr>
        <w:t xml:space="preserve"> </w:t>
      </w:r>
      <w:r>
        <w:rPr>
          <w:w w:val="95"/>
        </w:rPr>
        <w:t>of</w:t>
      </w:r>
      <w:r>
        <w:rPr>
          <w:spacing w:val="-31"/>
          <w:w w:val="95"/>
        </w:rPr>
        <w:t xml:space="preserve"> </w:t>
      </w:r>
      <w:r>
        <w:rPr>
          <w:spacing w:val="2"/>
          <w:w w:val="95"/>
        </w:rPr>
        <w:t>assignees,</w:t>
      </w:r>
      <w:r>
        <w:rPr>
          <w:spacing w:val="-32"/>
          <w:w w:val="95"/>
        </w:rPr>
        <w:t xml:space="preserve"> </w:t>
      </w:r>
      <w:r>
        <w:rPr>
          <w:w w:val="95"/>
        </w:rPr>
        <w:t>each</w:t>
      </w:r>
      <w:r>
        <w:rPr>
          <w:spacing w:val="-21"/>
          <w:w w:val="95"/>
        </w:rPr>
        <w:t xml:space="preserve"> </w:t>
      </w:r>
      <w:r>
        <w:rPr>
          <w:spacing w:val="6"/>
          <w:w w:val="95"/>
        </w:rPr>
        <w:t>with</w:t>
      </w:r>
      <w:r>
        <w:rPr>
          <w:spacing w:val="-35"/>
          <w:w w:val="95"/>
        </w:rPr>
        <w:t xml:space="preserve"> </w:t>
      </w:r>
      <w:r>
        <w:rPr>
          <w:w w:val="95"/>
        </w:rPr>
        <w:t>a</w:t>
      </w:r>
      <w:r>
        <w:rPr>
          <w:spacing w:val="-10"/>
          <w:w w:val="95"/>
        </w:rPr>
        <w:t xml:space="preserve"> </w:t>
      </w:r>
      <w:r>
        <w:rPr>
          <w:spacing w:val="2"/>
          <w:w w:val="95"/>
        </w:rPr>
        <w:t>different</w:t>
      </w:r>
      <w:r>
        <w:rPr>
          <w:spacing w:val="-36"/>
          <w:w w:val="95"/>
        </w:rPr>
        <w:t xml:space="preserve"> </w:t>
      </w:r>
      <w:r>
        <w:rPr>
          <w:spacing w:val="2"/>
          <w:w w:val="95"/>
        </w:rPr>
        <w:t>home-host</w:t>
      </w:r>
      <w:r>
        <w:rPr>
          <w:spacing w:val="-36"/>
          <w:w w:val="95"/>
        </w:rPr>
        <w:t xml:space="preserve"> </w:t>
      </w:r>
      <w:r>
        <w:rPr>
          <w:w w:val="95"/>
        </w:rPr>
        <w:t xml:space="preserve">combination </w:t>
      </w:r>
      <w:r>
        <w:t>and</w:t>
      </w:r>
      <w:r>
        <w:rPr>
          <w:spacing w:val="-19"/>
        </w:rPr>
        <w:t xml:space="preserve"> </w:t>
      </w:r>
      <w:r>
        <w:t>tax</w:t>
      </w:r>
      <w:r>
        <w:rPr>
          <w:spacing w:val="-13"/>
        </w:rPr>
        <w:t xml:space="preserve"> </w:t>
      </w:r>
      <w:r>
        <w:rPr>
          <w:spacing w:val="2"/>
        </w:rPr>
        <w:t>related</w:t>
      </w:r>
      <w:r>
        <w:rPr>
          <w:spacing w:val="-34"/>
        </w:rPr>
        <w:t xml:space="preserve"> </w:t>
      </w:r>
      <w:r>
        <w:t>situation.</w:t>
      </w:r>
    </w:p>
    <w:p w14:paraId="638A8DF7" w14:textId="77777777" w:rsidR="00895EAC" w:rsidRDefault="00895EAC">
      <w:pPr>
        <w:pStyle w:val="BodyText"/>
        <w:spacing w:before="9"/>
        <w:rPr>
          <w:sz w:val="27"/>
        </w:rPr>
      </w:pPr>
    </w:p>
    <w:p w14:paraId="5575361D" w14:textId="77777777" w:rsidR="00895EAC" w:rsidRDefault="00D37152">
      <w:pPr>
        <w:pStyle w:val="BodyText"/>
        <w:spacing w:line="314" w:lineRule="auto"/>
        <w:ind w:left="966" w:right="251"/>
      </w:pPr>
      <w:r>
        <w:t>In</w:t>
      </w:r>
      <w:r>
        <w:rPr>
          <w:spacing w:val="-48"/>
        </w:rPr>
        <w:t xml:space="preserve"> </w:t>
      </w:r>
      <w:r>
        <w:rPr>
          <w:spacing w:val="2"/>
        </w:rPr>
        <w:t>general,</w:t>
      </w:r>
      <w:r>
        <w:rPr>
          <w:spacing w:val="-52"/>
        </w:rPr>
        <w:t xml:space="preserve"> </w:t>
      </w:r>
      <w:r>
        <w:t>the</w:t>
      </w:r>
      <w:r>
        <w:rPr>
          <w:spacing w:val="-51"/>
        </w:rPr>
        <w:t xml:space="preserve"> </w:t>
      </w:r>
      <w:r>
        <w:rPr>
          <w:spacing w:val="3"/>
        </w:rPr>
        <w:t>employer</w:t>
      </w:r>
      <w:r>
        <w:rPr>
          <w:spacing w:val="-56"/>
        </w:rPr>
        <w:t xml:space="preserve"> </w:t>
      </w:r>
      <w:r>
        <w:rPr>
          <w:spacing w:val="5"/>
        </w:rPr>
        <w:t>will</w:t>
      </w:r>
      <w:r>
        <w:rPr>
          <w:spacing w:val="-50"/>
        </w:rPr>
        <w:t xml:space="preserve"> </w:t>
      </w:r>
      <w:r>
        <w:t>use</w:t>
      </w:r>
      <w:r>
        <w:rPr>
          <w:spacing w:val="-51"/>
        </w:rPr>
        <w:t xml:space="preserve"> </w:t>
      </w:r>
      <w:r>
        <w:t>the</w:t>
      </w:r>
      <w:r>
        <w:rPr>
          <w:spacing w:val="-47"/>
        </w:rPr>
        <w:t xml:space="preserve"> </w:t>
      </w:r>
      <w:r>
        <w:t>“hypothetical</w:t>
      </w:r>
      <w:r>
        <w:rPr>
          <w:spacing w:val="-51"/>
        </w:rPr>
        <w:t xml:space="preserve"> </w:t>
      </w:r>
      <w:r>
        <w:t>tax”</w:t>
      </w:r>
      <w:r>
        <w:rPr>
          <w:spacing w:val="-49"/>
        </w:rPr>
        <w:t xml:space="preserve"> </w:t>
      </w:r>
      <w:r>
        <w:rPr>
          <w:spacing w:val="4"/>
        </w:rPr>
        <w:t>(it</w:t>
      </w:r>
      <w:r>
        <w:rPr>
          <w:spacing w:val="-54"/>
        </w:rPr>
        <w:t xml:space="preserve"> </w:t>
      </w:r>
      <w:r>
        <w:rPr>
          <w:spacing w:val="4"/>
        </w:rPr>
        <w:t>is</w:t>
      </w:r>
      <w:r>
        <w:rPr>
          <w:spacing w:val="-47"/>
        </w:rPr>
        <w:t xml:space="preserve"> </w:t>
      </w:r>
      <w:r>
        <w:t>also</w:t>
      </w:r>
      <w:r>
        <w:rPr>
          <w:spacing w:val="-48"/>
        </w:rPr>
        <w:t xml:space="preserve"> </w:t>
      </w:r>
      <w:r>
        <w:t>known</w:t>
      </w:r>
      <w:r>
        <w:rPr>
          <w:spacing w:val="-53"/>
        </w:rPr>
        <w:t xml:space="preserve"> </w:t>
      </w:r>
      <w:r>
        <w:t>as</w:t>
      </w:r>
      <w:r>
        <w:rPr>
          <w:spacing w:val="-41"/>
        </w:rPr>
        <w:t xml:space="preserve"> </w:t>
      </w:r>
      <w:r>
        <w:t>hypo</w:t>
      </w:r>
      <w:r>
        <w:rPr>
          <w:spacing w:val="-54"/>
        </w:rPr>
        <w:t xml:space="preserve"> </w:t>
      </w:r>
      <w:r>
        <w:t xml:space="preserve">tax) </w:t>
      </w:r>
      <w:r>
        <w:rPr>
          <w:spacing w:val="4"/>
        </w:rPr>
        <w:t>it</w:t>
      </w:r>
      <w:r>
        <w:rPr>
          <w:spacing w:val="-43"/>
        </w:rPr>
        <w:t xml:space="preserve"> </w:t>
      </w:r>
      <w:r>
        <w:t>has</w:t>
      </w:r>
      <w:r>
        <w:rPr>
          <w:spacing w:val="-41"/>
        </w:rPr>
        <w:t xml:space="preserve"> </w:t>
      </w:r>
      <w:r>
        <w:rPr>
          <w:spacing w:val="3"/>
        </w:rPr>
        <w:t>withheld</w:t>
      </w:r>
      <w:r>
        <w:rPr>
          <w:spacing w:val="-49"/>
        </w:rPr>
        <w:t xml:space="preserve"> </w:t>
      </w:r>
      <w:r>
        <w:t>you’re</w:t>
      </w:r>
      <w:r>
        <w:rPr>
          <w:spacing w:val="-46"/>
        </w:rPr>
        <w:t xml:space="preserve"> </w:t>
      </w:r>
      <w:r>
        <w:rPr>
          <w:spacing w:val="3"/>
        </w:rPr>
        <w:t>their</w:t>
      </w:r>
      <w:r>
        <w:rPr>
          <w:spacing w:val="-53"/>
        </w:rPr>
        <w:t xml:space="preserve"> </w:t>
      </w:r>
      <w:r>
        <w:t>paycheck</w:t>
      </w:r>
      <w:r>
        <w:rPr>
          <w:spacing w:val="-49"/>
        </w:rPr>
        <w:t xml:space="preserve"> </w:t>
      </w:r>
      <w:r>
        <w:t>to</w:t>
      </w:r>
      <w:r>
        <w:rPr>
          <w:spacing w:val="-33"/>
        </w:rPr>
        <w:t xml:space="preserve"> </w:t>
      </w:r>
      <w:r>
        <w:t>submit</w:t>
      </w:r>
      <w:r>
        <w:rPr>
          <w:spacing w:val="-50"/>
        </w:rPr>
        <w:t xml:space="preserve"> </w:t>
      </w:r>
      <w:r>
        <w:t>payments</w:t>
      </w:r>
      <w:r>
        <w:rPr>
          <w:spacing w:val="-50"/>
        </w:rPr>
        <w:t xml:space="preserve"> </w:t>
      </w:r>
      <w:r>
        <w:rPr>
          <w:spacing w:val="2"/>
        </w:rPr>
        <w:t>for</w:t>
      </w:r>
      <w:r>
        <w:rPr>
          <w:spacing w:val="-43"/>
        </w:rPr>
        <w:t xml:space="preserve"> </w:t>
      </w:r>
      <w:r>
        <w:rPr>
          <w:spacing w:val="3"/>
        </w:rPr>
        <w:t>their</w:t>
      </w:r>
      <w:r>
        <w:rPr>
          <w:spacing w:val="-53"/>
        </w:rPr>
        <w:t xml:space="preserve"> </w:t>
      </w:r>
      <w:r>
        <w:t>home</w:t>
      </w:r>
      <w:r>
        <w:rPr>
          <w:spacing w:val="-37"/>
        </w:rPr>
        <w:t xml:space="preserve"> </w:t>
      </w:r>
      <w:r>
        <w:t>and</w:t>
      </w:r>
      <w:r>
        <w:rPr>
          <w:spacing w:val="-42"/>
        </w:rPr>
        <w:t xml:space="preserve"> </w:t>
      </w:r>
      <w:r>
        <w:rPr>
          <w:spacing w:val="3"/>
        </w:rPr>
        <w:t xml:space="preserve">host- </w:t>
      </w:r>
      <w:r>
        <w:t>country</w:t>
      </w:r>
      <w:r>
        <w:rPr>
          <w:spacing w:val="-41"/>
        </w:rPr>
        <w:t xml:space="preserve"> </w:t>
      </w:r>
      <w:r>
        <w:rPr>
          <w:spacing w:val="2"/>
        </w:rPr>
        <w:t>taxes.</w:t>
      </w:r>
      <w:r>
        <w:rPr>
          <w:spacing w:val="-49"/>
        </w:rPr>
        <w:t xml:space="preserve"> </w:t>
      </w:r>
      <w:r>
        <w:rPr>
          <w:spacing w:val="2"/>
        </w:rPr>
        <w:t>Should</w:t>
      </w:r>
      <w:r>
        <w:rPr>
          <w:spacing w:val="-46"/>
        </w:rPr>
        <w:t xml:space="preserve"> </w:t>
      </w:r>
      <w:r>
        <w:t>the</w:t>
      </w:r>
      <w:r>
        <w:rPr>
          <w:spacing w:val="-38"/>
        </w:rPr>
        <w:t xml:space="preserve"> </w:t>
      </w:r>
      <w:r>
        <w:rPr>
          <w:spacing w:val="2"/>
        </w:rPr>
        <w:t>foreign</w:t>
      </w:r>
      <w:r>
        <w:rPr>
          <w:spacing w:val="-50"/>
        </w:rPr>
        <w:t xml:space="preserve"> </w:t>
      </w:r>
      <w:r>
        <w:t>authorities</w:t>
      </w:r>
      <w:r>
        <w:rPr>
          <w:spacing w:val="-49"/>
        </w:rPr>
        <w:t xml:space="preserve"> </w:t>
      </w:r>
      <w:r>
        <w:t>prohibit</w:t>
      </w:r>
      <w:r>
        <w:rPr>
          <w:spacing w:val="-50"/>
        </w:rPr>
        <w:t xml:space="preserve"> </w:t>
      </w:r>
      <w:r>
        <w:rPr>
          <w:spacing w:val="3"/>
        </w:rPr>
        <w:t>their</w:t>
      </w:r>
      <w:r>
        <w:rPr>
          <w:spacing w:val="-53"/>
        </w:rPr>
        <w:t xml:space="preserve"> </w:t>
      </w:r>
      <w:r>
        <w:rPr>
          <w:spacing w:val="3"/>
        </w:rPr>
        <w:t>employer</w:t>
      </w:r>
      <w:r>
        <w:rPr>
          <w:spacing w:val="-52"/>
        </w:rPr>
        <w:t xml:space="preserve"> </w:t>
      </w:r>
      <w:r>
        <w:t>from</w:t>
      </w:r>
      <w:r>
        <w:rPr>
          <w:spacing w:val="-50"/>
        </w:rPr>
        <w:t xml:space="preserve"> </w:t>
      </w:r>
      <w:r>
        <w:t>paying</w:t>
      </w:r>
    </w:p>
    <w:p w14:paraId="0CA9DA45" w14:textId="77777777" w:rsidR="00895EAC" w:rsidRDefault="00D37152">
      <w:pPr>
        <w:pStyle w:val="BodyText"/>
        <w:spacing w:before="5" w:line="307" w:lineRule="auto"/>
        <w:ind w:left="966"/>
      </w:pPr>
      <w:r>
        <w:rPr>
          <w:spacing w:val="3"/>
          <w:w w:val="95"/>
        </w:rPr>
        <w:t>their</w:t>
      </w:r>
      <w:r>
        <w:rPr>
          <w:spacing w:val="-37"/>
          <w:w w:val="95"/>
        </w:rPr>
        <w:t xml:space="preserve"> </w:t>
      </w:r>
      <w:r>
        <w:rPr>
          <w:spacing w:val="2"/>
          <w:w w:val="95"/>
        </w:rPr>
        <w:t>foreign</w:t>
      </w:r>
      <w:r>
        <w:rPr>
          <w:spacing w:val="-31"/>
          <w:w w:val="95"/>
        </w:rPr>
        <w:t xml:space="preserve"> </w:t>
      </w:r>
      <w:r>
        <w:rPr>
          <w:spacing w:val="2"/>
          <w:w w:val="95"/>
        </w:rPr>
        <w:t>taxes</w:t>
      </w:r>
      <w:r>
        <w:rPr>
          <w:spacing w:val="-31"/>
          <w:w w:val="95"/>
        </w:rPr>
        <w:t xml:space="preserve"> </w:t>
      </w:r>
      <w:r>
        <w:rPr>
          <w:w w:val="95"/>
        </w:rPr>
        <w:t>directly,</w:t>
      </w:r>
      <w:r>
        <w:rPr>
          <w:spacing w:val="-29"/>
          <w:w w:val="95"/>
        </w:rPr>
        <w:t xml:space="preserve"> </w:t>
      </w:r>
      <w:r>
        <w:rPr>
          <w:spacing w:val="2"/>
          <w:w w:val="95"/>
        </w:rPr>
        <w:t>they</w:t>
      </w:r>
      <w:r>
        <w:rPr>
          <w:spacing w:val="-29"/>
          <w:w w:val="95"/>
        </w:rPr>
        <w:t xml:space="preserve"> </w:t>
      </w:r>
      <w:r>
        <w:rPr>
          <w:spacing w:val="2"/>
          <w:w w:val="95"/>
        </w:rPr>
        <w:t>would</w:t>
      </w:r>
      <w:r>
        <w:rPr>
          <w:spacing w:val="-32"/>
          <w:w w:val="95"/>
        </w:rPr>
        <w:t xml:space="preserve"> </w:t>
      </w:r>
      <w:r>
        <w:rPr>
          <w:w w:val="95"/>
        </w:rPr>
        <w:t>be</w:t>
      </w:r>
      <w:r>
        <w:rPr>
          <w:spacing w:val="-24"/>
          <w:w w:val="95"/>
        </w:rPr>
        <w:t xml:space="preserve"> </w:t>
      </w:r>
      <w:r>
        <w:rPr>
          <w:spacing w:val="2"/>
          <w:w w:val="95"/>
        </w:rPr>
        <w:t>responsible</w:t>
      </w:r>
      <w:r>
        <w:rPr>
          <w:spacing w:val="-25"/>
          <w:w w:val="95"/>
        </w:rPr>
        <w:t xml:space="preserve"> </w:t>
      </w:r>
      <w:r>
        <w:rPr>
          <w:spacing w:val="2"/>
          <w:w w:val="95"/>
        </w:rPr>
        <w:t>for</w:t>
      </w:r>
      <w:r>
        <w:rPr>
          <w:spacing w:val="-36"/>
          <w:w w:val="95"/>
        </w:rPr>
        <w:t xml:space="preserve"> </w:t>
      </w:r>
      <w:r>
        <w:rPr>
          <w:w w:val="95"/>
        </w:rPr>
        <w:t>payment</w:t>
      </w:r>
      <w:r>
        <w:rPr>
          <w:spacing w:val="-33"/>
          <w:w w:val="95"/>
        </w:rPr>
        <w:t xml:space="preserve"> </w:t>
      </w:r>
      <w:r>
        <w:rPr>
          <w:spacing w:val="3"/>
          <w:w w:val="95"/>
        </w:rPr>
        <w:t>(with</w:t>
      </w:r>
      <w:r>
        <w:rPr>
          <w:spacing w:val="-31"/>
          <w:w w:val="95"/>
        </w:rPr>
        <w:t xml:space="preserve"> </w:t>
      </w:r>
      <w:r>
        <w:rPr>
          <w:spacing w:val="2"/>
          <w:w w:val="95"/>
        </w:rPr>
        <w:t>subsequent reimbursement</w:t>
      </w:r>
      <w:r>
        <w:rPr>
          <w:spacing w:val="-40"/>
          <w:w w:val="95"/>
        </w:rPr>
        <w:t xml:space="preserve"> </w:t>
      </w:r>
      <w:r>
        <w:rPr>
          <w:w w:val="95"/>
        </w:rPr>
        <w:t>by</w:t>
      </w:r>
      <w:r>
        <w:rPr>
          <w:spacing w:val="-37"/>
          <w:w w:val="95"/>
        </w:rPr>
        <w:t xml:space="preserve"> </w:t>
      </w:r>
      <w:r>
        <w:rPr>
          <w:w w:val="95"/>
        </w:rPr>
        <w:t>the</w:t>
      </w:r>
      <w:r>
        <w:rPr>
          <w:spacing w:val="-34"/>
          <w:w w:val="95"/>
        </w:rPr>
        <w:t xml:space="preserve"> </w:t>
      </w:r>
      <w:r>
        <w:rPr>
          <w:spacing w:val="3"/>
          <w:w w:val="95"/>
        </w:rPr>
        <w:t>employer).</w:t>
      </w:r>
      <w:r>
        <w:rPr>
          <w:spacing w:val="-37"/>
          <w:w w:val="95"/>
        </w:rPr>
        <w:t xml:space="preserve"> </w:t>
      </w:r>
      <w:r>
        <w:rPr>
          <w:w w:val="95"/>
        </w:rPr>
        <w:t>They</w:t>
      </w:r>
      <w:r>
        <w:rPr>
          <w:spacing w:val="-38"/>
          <w:w w:val="95"/>
        </w:rPr>
        <w:t xml:space="preserve"> </w:t>
      </w:r>
      <w:r>
        <w:rPr>
          <w:w w:val="95"/>
        </w:rPr>
        <w:t>may</w:t>
      </w:r>
      <w:r>
        <w:rPr>
          <w:spacing w:val="-25"/>
          <w:w w:val="95"/>
        </w:rPr>
        <w:t xml:space="preserve"> </w:t>
      </w:r>
      <w:r>
        <w:rPr>
          <w:w w:val="95"/>
        </w:rPr>
        <w:t>also</w:t>
      </w:r>
      <w:r>
        <w:rPr>
          <w:spacing w:val="-27"/>
          <w:w w:val="95"/>
        </w:rPr>
        <w:t xml:space="preserve"> </w:t>
      </w:r>
      <w:r>
        <w:rPr>
          <w:w w:val="95"/>
        </w:rPr>
        <w:t>be</w:t>
      </w:r>
      <w:r>
        <w:rPr>
          <w:spacing w:val="-33"/>
          <w:w w:val="95"/>
        </w:rPr>
        <w:t xml:space="preserve"> </w:t>
      </w:r>
      <w:r>
        <w:rPr>
          <w:spacing w:val="2"/>
          <w:w w:val="95"/>
        </w:rPr>
        <w:t>responsible</w:t>
      </w:r>
      <w:r>
        <w:rPr>
          <w:spacing w:val="-34"/>
          <w:w w:val="95"/>
        </w:rPr>
        <w:t xml:space="preserve"> </w:t>
      </w:r>
      <w:r>
        <w:rPr>
          <w:spacing w:val="2"/>
          <w:w w:val="95"/>
        </w:rPr>
        <w:t>for</w:t>
      </w:r>
      <w:r>
        <w:rPr>
          <w:spacing w:val="-42"/>
          <w:w w:val="95"/>
        </w:rPr>
        <w:t xml:space="preserve"> </w:t>
      </w:r>
      <w:r>
        <w:rPr>
          <w:spacing w:val="2"/>
          <w:w w:val="95"/>
        </w:rPr>
        <w:t>home-country</w:t>
      </w:r>
      <w:r>
        <w:rPr>
          <w:spacing w:val="-38"/>
          <w:w w:val="95"/>
        </w:rPr>
        <w:t xml:space="preserve"> </w:t>
      </w:r>
      <w:r>
        <w:rPr>
          <w:w w:val="95"/>
        </w:rPr>
        <w:t xml:space="preserve">tax </w:t>
      </w:r>
      <w:r>
        <w:t>payments</w:t>
      </w:r>
      <w:r>
        <w:rPr>
          <w:spacing w:val="-42"/>
        </w:rPr>
        <w:t xml:space="preserve"> </w:t>
      </w:r>
      <w:r>
        <w:t>on</w:t>
      </w:r>
      <w:r>
        <w:rPr>
          <w:spacing w:val="-28"/>
        </w:rPr>
        <w:t xml:space="preserve"> </w:t>
      </w:r>
      <w:r>
        <w:t>non-company-source</w:t>
      </w:r>
      <w:r>
        <w:rPr>
          <w:spacing w:val="-36"/>
        </w:rPr>
        <w:t xml:space="preserve"> </w:t>
      </w:r>
      <w:r>
        <w:t>income</w:t>
      </w:r>
      <w:r>
        <w:rPr>
          <w:spacing w:val="-36"/>
        </w:rPr>
        <w:t xml:space="preserve"> </w:t>
      </w:r>
      <w:r>
        <w:t>(such</w:t>
      </w:r>
      <w:r>
        <w:rPr>
          <w:spacing w:val="-41"/>
        </w:rPr>
        <w:t xml:space="preserve"> </w:t>
      </w:r>
      <w:r>
        <w:t>as</w:t>
      </w:r>
      <w:r>
        <w:rPr>
          <w:spacing w:val="-15"/>
        </w:rPr>
        <w:t xml:space="preserve"> </w:t>
      </w:r>
      <w:r>
        <w:t>investments).</w:t>
      </w:r>
    </w:p>
    <w:p w14:paraId="6B273379" w14:textId="77777777" w:rsidR="00895EAC" w:rsidRDefault="00895EAC">
      <w:pPr>
        <w:pStyle w:val="BodyText"/>
        <w:spacing w:before="6"/>
      </w:pPr>
    </w:p>
    <w:p w14:paraId="59EEA1D1" w14:textId="77777777" w:rsidR="00895EAC" w:rsidRDefault="00D37152">
      <w:pPr>
        <w:pStyle w:val="ListParagraph"/>
        <w:numPr>
          <w:ilvl w:val="1"/>
          <w:numId w:val="14"/>
        </w:numPr>
        <w:tabs>
          <w:tab w:val="left" w:pos="919"/>
        </w:tabs>
        <w:ind w:hanging="417"/>
        <w:rPr>
          <w:rFonts w:ascii="Carlito"/>
          <w:sz w:val="24"/>
        </w:rPr>
      </w:pPr>
      <w:r>
        <w:rPr>
          <w:rFonts w:ascii="Carlito"/>
          <w:sz w:val="24"/>
        </w:rPr>
        <w:t>Protection</w:t>
      </w:r>
      <w:r>
        <w:rPr>
          <w:rFonts w:ascii="Carlito"/>
          <w:spacing w:val="-21"/>
          <w:sz w:val="24"/>
        </w:rPr>
        <w:t xml:space="preserve"> </w:t>
      </w:r>
      <w:r>
        <w:rPr>
          <w:rFonts w:ascii="Carlito"/>
          <w:sz w:val="24"/>
        </w:rPr>
        <w:t>vs.</w:t>
      </w:r>
      <w:r>
        <w:rPr>
          <w:rFonts w:ascii="Carlito"/>
          <w:spacing w:val="-3"/>
          <w:sz w:val="24"/>
        </w:rPr>
        <w:t xml:space="preserve"> </w:t>
      </w:r>
      <w:r>
        <w:rPr>
          <w:rFonts w:ascii="Carlito"/>
          <w:sz w:val="24"/>
        </w:rPr>
        <w:t>Equalization</w:t>
      </w:r>
      <w:r>
        <w:rPr>
          <w:rFonts w:ascii="Carlito"/>
          <w:spacing w:val="-20"/>
          <w:sz w:val="24"/>
        </w:rPr>
        <w:t xml:space="preserve"> </w:t>
      </w:r>
      <w:r>
        <w:rPr>
          <w:rFonts w:ascii="Carlito"/>
          <w:sz w:val="24"/>
        </w:rPr>
        <w:t>vs.</w:t>
      </w:r>
      <w:r>
        <w:rPr>
          <w:rFonts w:ascii="Carlito"/>
          <w:spacing w:val="-20"/>
          <w:sz w:val="24"/>
        </w:rPr>
        <w:t xml:space="preserve"> </w:t>
      </w:r>
      <w:r>
        <w:rPr>
          <w:rFonts w:ascii="Carlito"/>
          <w:sz w:val="24"/>
        </w:rPr>
        <w:t>Localization</w:t>
      </w:r>
    </w:p>
    <w:p w14:paraId="32C2A851" w14:textId="77777777" w:rsidR="00895EAC" w:rsidRDefault="00895EAC">
      <w:pPr>
        <w:pStyle w:val="BodyText"/>
        <w:rPr>
          <w:rFonts w:ascii="Carlito"/>
          <w:sz w:val="30"/>
        </w:rPr>
      </w:pPr>
    </w:p>
    <w:p w14:paraId="70BFF9A6" w14:textId="77777777" w:rsidR="00895EAC" w:rsidRDefault="00D37152">
      <w:pPr>
        <w:pStyle w:val="BodyText"/>
        <w:spacing w:before="1" w:line="307" w:lineRule="auto"/>
        <w:ind w:left="966" w:right="136"/>
      </w:pPr>
      <w:r>
        <w:rPr>
          <w:w w:val="95"/>
        </w:rPr>
        <w:t>Once</w:t>
      </w:r>
      <w:r>
        <w:rPr>
          <w:spacing w:val="-21"/>
          <w:w w:val="95"/>
        </w:rPr>
        <w:t xml:space="preserve"> </w:t>
      </w:r>
      <w:r>
        <w:rPr>
          <w:w w:val="95"/>
        </w:rPr>
        <w:t>an</w:t>
      </w:r>
      <w:r>
        <w:rPr>
          <w:spacing w:val="-26"/>
          <w:w w:val="95"/>
        </w:rPr>
        <w:t xml:space="preserve"> </w:t>
      </w:r>
      <w:r>
        <w:rPr>
          <w:w w:val="95"/>
        </w:rPr>
        <w:t>international</w:t>
      </w:r>
      <w:r>
        <w:rPr>
          <w:spacing w:val="-32"/>
          <w:w w:val="95"/>
        </w:rPr>
        <w:t xml:space="preserve"> </w:t>
      </w:r>
      <w:r>
        <w:rPr>
          <w:w w:val="95"/>
        </w:rPr>
        <w:t>assignment</w:t>
      </w:r>
      <w:r>
        <w:rPr>
          <w:spacing w:val="-39"/>
          <w:w w:val="95"/>
        </w:rPr>
        <w:t xml:space="preserve"> </w:t>
      </w:r>
      <w:r>
        <w:rPr>
          <w:spacing w:val="3"/>
          <w:w w:val="95"/>
        </w:rPr>
        <w:t>exceeds</w:t>
      </w:r>
      <w:r>
        <w:rPr>
          <w:spacing w:val="-38"/>
          <w:w w:val="95"/>
        </w:rPr>
        <w:t xml:space="preserve"> </w:t>
      </w:r>
      <w:r>
        <w:rPr>
          <w:w w:val="95"/>
        </w:rPr>
        <w:t>a</w:t>
      </w:r>
      <w:r>
        <w:rPr>
          <w:spacing w:val="-41"/>
          <w:w w:val="95"/>
        </w:rPr>
        <w:t xml:space="preserve"> </w:t>
      </w:r>
      <w:r>
        <w:rPr>
          <w:w w:val="95"/>
        </w:rPr>
        <w:t>year</w:t>
      </w:r>
      <w:r>
        <w:rPr>
          <w:spacing w:val="-30"/>
          <w:w w:val="95"/>
        </w:rPr>
        <w:t xml:space="preserve"> </w:t>
      </w:r>
      <w:r>
        <w:rPr>
          <w:w w:val="95"/>
        </w:rPr>
        <w:t>OR</w:t>
      </w:r>
      <w:r>
        <w:rPr>
          <w:spacing w:val="-29"/>
          <w:w w:val="95"/>
        </w:rPr>
        <w:t xml:space="preserve"> </w:t>
      </w:r>
      <w:r>
        <w:rPr>
          <w:spacing w:val="4"/>
          <w:w w:val="95"/>
        </w:rPr>
        <w:t>it</w:t>
      </w:r>
      <w:r>
        <w:rPr>
          <w:spacing w:val="-28"/>
          <w:w w:val="95"/>
        </w:rPr>
        <w:t xml:space="preserve"> </w:t>
      </w:r>
      <w:r>
        <w:rPr>
          <w:spacing w:val="4"/>
          <w:w w:val="95"/>
        </w:rPr>
        <w:t>is</w:t>
      </w:r>
      <w:r>
        <w:rPr>
          <w:spacing w:val="-25"/>
          <w:w w:val="95"/>
        </w:rPr>
        <w:t xml:space="preserve"> </w:t>
      </w:r>
      <w:r>
        <w:rPr>
          <w:w w:val="95"/>
        </w:rPr>
        <w:t>known</w:t>
      </w:r>
      <w:r>
        <w:rPr>
          <w:spacing w:val="-39"/>
          <w:w w:val="95"/>
        </w:rPr>
        <w:t xml:space="preserve"> </w:t>
      </w:r>
      <w:r>
        <w:rPr>
          <w:w w:val="95"/>
        </w:rPr>
        <w:t>that</w:t>
      </w:r>
      <w:r>
        <w:rPr>
          <w:spacing w:val="-15"/>
          <w:w w:val="95"/>
        </w:rPr>
        <w:t xml:space="preserve"> </w:t>
      </w:r>
      <w:r>
        <w:rPr>
          <w:w w:val="95"/>
        </w:rPr>
        <w:t>the</w:t>
      </w:r>
      <w:r>
        <w:rPr>
          <w:spacing w:val="-33"/>
          <w:w w:val="95"/>
        </w:rPr>
        <w:t xml:space="preserve"> </w:t>
      </w:r>
      <w:r>
        <w:rPr>
          <w:w w:val="95"/>
        </w:rPr>
        <w:t xml:space="preserve">international </w:t>
      </w:r>
      <w:r>
        <w:t>assignment</w:t>
      </w:r>
      <w:r>
        <w:rPr>
          <w:spacing w:val="-57"/>
        </w:rPr>
        <w:t xml:space="preserve"> </w:t>
      </w:r>
      <w:r>
        <w:rPr>
          <w:spacing w:val="5"/>
        </w:rPr>
        <w:t>will</w:t>
      </w:r>
      <w:r>
        <w:rPr>
          <w:spacing w:val="-53"/>
        </w:rPr>
        <w:t xml:space="preserve"> </w:t>
      </w:r>
      <w:r>
        <w:rPr>
          <w:spacing w:val="4"/>
        </w:rPr>
        <w:t>exceed</w:t>
      </w:r>
      <w:r>
        <w:rPr>
          <w:spacing w:val="-55"/>
        </w:rPr>
        <w:t xml:space="preserve"> </w:t>
      </w:r>
      <w:r>
        <w:t>a</w:t>
      </w:r>
      <w:r>
        <w:rPr>
          <w:spacing w:val="-57"/>
        </w:rPr>
        <w:t xml:space="preserve"> </w:t>
      </w:r>
      <w:r>
        <w:rPr>
          <w:spacing w:val="-3"/>
        </w:rPr>
        <w:t>year,</w:t>
      </w:r>
      <w:r>
        <w:rPr>
          <w:spacing w:val="-55"/>
        </w:rPr>
        <w:t xml:space="preserve"> </w:t>
      </w:r>
      <w:r>
        <w:rPr>
          <w:spacing w:val="2"/>
        </w:rPr>
        <w:t>everything</w:t>
      </w:r>
      <w:r>
        <w:rPr>
          <w:spacing w:val="-57"/>
        </w:rPr>
        <w:t xml:space="preserve"> </w:t>
      </w:r>
      <w:r>
        <w:t>paid</w:t>
      </w:r>
      <w:r>
        <w:rPr>
          <w:spacing w:val="-55"/>
        </w:rPr>
        <w:t xml:space="preserve"> </w:t>
      </w:r>
      <w:r>
        <w:t>to,</w:t>
      </w:r>
      <w:r>
        <w:rPr>
          <w:spacing w:val="-50"/>
        </w:rPr>
        <w:t xml:space="preserve"> </w:t>
      </w:r>
      <w:r>
        <w:rPr>
          <w:spacing w:val="-4"/>
        </w:rPr>
        <w:t>for,</w:t>
      </w:r>
      <w:r>
        <w:rPr>
          <w:spacing w:val="-55"/>
        </w:rPr>
        <w:t xml:space="preserve"> </w:t>
      </w:r>
      <w:r>
        <w:t>or</w:t>
      </w:r>
      <w:r>
        <w:rPr>
          <w:spacing w:val="-46"/>
        </w:rPr>
        <w:t xml:space="preserve"> </w:t>
      </w:r>
      <w:r>
        <w:t>on</w:t>
      </w:r>
      <w:r>
        <w:rPr>
          <w:spacing w:val="-51"/>
        </w:rPr>
        <w:t xml:space="preserve"> </w:t>
      </w:r>
      <w:r>
        <w:rPr>
          <w:spacing w:val="2"/>
        </w:rPr>
        <w:t>behalf</w:t>
      </w:r>
      <w:r>
        <w:rPr>
          <w:spacing w:val="-54"/>
        </w:rPr>
        <w:t xml:space="preserve"> </w:t>
      </w:r>
      <w:r>
        <w:t>of</w:t>
      </w:r>
      <w:r>
        <w:rPr>
          <w:spacing w:val="-48"/>
        </w:rPr>
        <w:t xml:space="preserve"> </w:t>
      </w:r>
      <w:r>
        <w:t>the</w:t>
      </w:r>
      <w:r>
        <w:rPr>
          <w:spacing w:val="-54"/>
        </w:rPr>
        <w:t xml:space="preserve"> </w:t>
      </w:r>
      <w:r>
        <w:t>expatriate</w:t>
      </w:r>
      <w:r>
        <w:rPr>
          <w:spacing w:val="-53"/>
        </w:rPr>
        <w:t xml:space="preserve"> </w:t>
      </w:r>
      <w:r>
        <w:t>i</w:t>
      </w:r>
      <w:r>
        <w:rPr>
          <w:spacing w:val="-56"/>
        </w:rPr>
        <w:t xml:space="preserve"> </w:t>
      </w:r>
      <w:r>
        <w:t>s</w:t>
      </w:r>
    </w:p>
    <w:p w14:paraId="0FD9476C" w14:textId="77777777" w:rsidR="00895EAC" w:rsidRDefault="00895EAC">
      <w:pPr>
        <w:spacing w:line="307" w:lineRule="auto"/>
        <w:sectPr w:rsidR="00895EAC">
          <w:pgSz w:w="11910" w:h="16840"/>
          <w:pgMar w:top="1400" w:right="1280" w:bottom="280" w:left="1180" w:header="885" w:footer="0" w:gutter="0"/>
          <w:cols w:space="720"/>
        </w:sectPr>
      </w:pPr>
    </w:p>
    <w:p w14:paraId="1D95C64A" w14:textId="77777777" w:rsidR="00895EAC" w:rsidRDefault="00D37152">
      <w:pPr>
        <w:pStyle w:val="BodyText"/>
        <w:spacing w:before="61" w:line="307" w:lineRule="auto"/>
        <w:ind w:left="966" w:right="599"/>
        <w:jc w:val="both"/>
      </w:pPr>
      <w:r>
        <w:rPr>
          <w:w w:val="95"/>
        </w:rPr>
        <w:lastRenderedPageBreak/>
        <w:t>taxable</w:t>
      </w:r>
      <w:r>
        <w:rPr>
          <w:spacing w:val="-27"/>
          <w:w w:val="95"/>
        </w:rPr>
        <w:t xml:space="preserve"> </w:t>
      </w:r>
      <w:r>
        <w:rPr>
          <w:w w:val="95"/>
        </w:rPr>
        <w:t>compensation</w:t>
      </w:r>
      <w:r>
        <w:rPr>
          <w:spacing w:val="-32"/>
          <w:w w:val="95"/>
        </w:rPr>
        <w:t xml:space="preserve"> </w:t>
      </w:r>
      <w:r>
        <w:rPr>
          <w:w w:val="95"/>
        </w:rPr>
        <w:t>to</w:t>
      </w:r>
      <w:r>
        <w:rPr>
          <w:spacing w:val="-18"/>
          <w:w w:val="95"/>
        </w:rPr>
        <w:t xml:space="preserve"> </w:t>
      </w:r>
      <w:r>
        <w:rPr>
          <w:w w:val="95"/>
        </w:rPr>
        <w:t>the</w:t>
      </w:r>
      <w:r>
        <w:rPr>
          <w:spacing w:val="-26"/>
          <w:w w:val="95"/>
        </w:rPr>
        <w:t xml:space="preserve"> </w:t>
      </w:r>
      <w:r>
        <w:rPr>
          <w:w w:val="95"/>
        </w:rPr>
        <w:t>expatriate.</w:t>
      </w:r>
      <w:r>
        <w:rPr>
          <w:spacing w:val="-31"/>
          <w:w w:val="95"/>
        </w:rPr>
        <w:t xml:space="preserve"> </w:t>
      </w:r>
      <w:r>
        <w:rPr>
          <w:w w:val="95"/>
        </w:rPr>
        <w:t>Further,</w:t>
      </w:r>
      <w:r>
        <w:rPr>
          <w:spacing w:val="-30"/>
          <w:w w:val="95"/>
        </w:rPr>
        <w:t xml:space="preserve"> </w:t>
      </w:r>
      <w:r>
        <w:rPr>
          <w:w w:val="95"/>
        </w:rPr>
        <w:t>since</w:t>
      </w:r>
      <w:r>
        <w:rPr>
          <w:spacing w:val="-26"/>
          <w:w w:val="95"/>
        </w:rPr>
        <w:t xml:space="preserve"> </w:t>
      </w:r>
      <w:r>
        <w:rPr>
          <w:w w:val="95"/>
        </w:rPr>
        <w:t>taxation</w:t>
      </w:r>
      <w:r>
        <w:rPr>
          <w:spacing w:val="-32"/>
          <w:w w:val="95"/>
        </w:rPr>
        <w:t xml:space="preserve"> </w:t>
      </w:r>
      <w:r>
        <w:rPr>
          <w:spacing w:val="4"/>
          <w:w w:val="95"/>
        </w:rPr>
        <w:t>in</w:t>
      </w:r>
      <w:r>
        <w:rPr>
          <w:spacing w:val="-18"/>
          <w:w w:val="95"/>
        </w:rPr>
        <w:t xml:space="preserve"> </w:t>
      </w:r>
      <w:r>
        <w:rPr>
          <w:w w:val="95"/>
        </w:rPr>
        <w:t>both</w:t>
      </w:r>
      <w:r>
        <w:rPr>
          <w:spacing w:val="-18"/>
          <w:w w:val="95"/>
        </w:rPr>
        <w:t xml:space="preserve"> </w:t>
      </w:r>
      <w:r>
        <w:rPr>
          <w:w w:val="95"/>
        </w:rPr>
        <w:t>home</w:t>
      </w:r>
      <w:r>
        <w:rPr>
          <w:spacing w:val="-26"/>
          <w:w w:val="95"/>
        </w:rPr>
        <w:t xml:space="preserve"> </w:t>
      </w:r>
      <w:r>
        <w:rPr>
          <w:w w:val="95"/>
        </w:rPr>
        <w:t xml:space="preserve">and </w:t>
      </w:r>
      <w:r>
        <w:t>host</w:t>
      </w:r>
      <w:r>
        <w:rPr>
          <w:spacing w:val="-38"/>
        </w:rPr>
        <w:t xml:space="preserve"> </w:t>
      </w:r>
      <w:r>
        <w:t>countries</w:t>
      </w:r>
      <w:r>
        <w:rPr>
          <w:spacing w:val="-45"/>
        </w:rPr>
        <w:t xml:space="preserve"> </w:t>
      </w:r>
      <w:r>
        <w:rPr>
          <w:spacing w:val="4"/>
        </w:rPr>
        <w:t>is</w:t>
      </w:r>
      <w:r>
        <w:rPr>
          <w:spacing w:val="-36"/>
        </w:rPr>
        <w:t xml:space="preserve"> </w:t>
      </w:r>
      <w:r>
        <w:t>the</w:t>
      </w:r>
      <w:r>
        <w:rPr>
          <w:spacing w:val="-31"/>
        </w:rPr>
        <w:t xml:space="preserve"> </w:t>
      </w:r>
      <w:r>
        <w:t>norm,</w:t>
      </w:r>
      <w:r>
        <w:rPr>
          <w:spacing w:val="-34"/>
        </w:rPr>
        <w:t xml:space="preserve"> </w:t>
      </w:r>
      <w:r>
        <w:rPr>
          <w:spacing w:val="3"/>
        </w:rPr>
        <w:t>inflation</w:t>
      </w:r>
      <w:r>
        <w:rPr>
          <w:spacing w:val="-46"/>
        </w:rPr>
        <w:t xml:space="preserve"> </w:t>
      </w:r>
      <w:r>
        <w:t>of</w:t>
      </w:r>
      <w:r>
        <w:rPr>
          <w:spacing w:val="-43"/>
        </w:rPr>
        <w:t xml:space="preserve"> </w:t>
      </w:r>
      <w:r>
        <w:t>the</w:t>
      </w:r>
      <w:r>
        <w:rPr>
          <w:spacing w:val="-42"/>
        </w:rPr>
        <w:t xml:space="preserve"> </w:t>
      </w:r>
      <w:r>
        <w:t>overall</w:t>
      </w:r>
      <w:r>
        <w:rPr>
          <w:spacing w:val="-41"/>
        </w:rPr>
        <w:t xml:space="preserve"> </w:t>
      </w:r>
      <w:r>
        <w:t>tax</w:t>
      </w:r>
      <w:r>
        <w:rPr>
          <w:spacing w:val="-42"/>
        </w:rPr>
        <w:t xml:space="preserve"> </w:t>
      </w:r>
      <w:r>
        <w:rPr>
          <w:spacing w:val="4"/>
        </w:rPr>
        <w:t>liability</w:t>
      </w:r>
      <w:r>
        <w:rPr>
          <w:spacing w:val="-45"/>
        </w:rPr>
        <w:t xml:space="preserve"> </w:t>
      </w:r>
      <w:r>
        <w:rPr>
          <w:spacing w:val="4"/>
        </w:rPr>
        <w:t>is</w:t>
      </w:r>
      <w:r>
        <w:rPr>
          <w:spacing w:val="-46"/>
        </w:rPr>
        <w:t xml:space="preserve"> </w:t>
      </w:r>
      <w:r>
        <w:rPr>
          <w:spacing w:val="2"/>
        </w:rPr>
        <w:t>unavoidable.</w:t>
      </w:r>
    </w:p>
    <w:p w14:paraId="15E4C65F" w14:textId="77777777" w:rsidR="00895EAC" w:rsidRDefault="00D37152">
      <w:pPr>
        <w:pStyle w:val="BodyText"/>
        <w:spacing w:before="14" w:line="307" w:lineRule="auto"/>
        <w:ind w:left="966" w:right="217"/>
        <w:jc w:val="both"/>
      </w:pPr>
      <w:r>
        <w:rPr>
          <w:w w:val="95"/>
        </w:rPr>
        <w:t>Therefore,</w:t>
      </w:r>
      <w:r>
        <w:rPr>
          <w:spacing w:val="-38"/>
          <w:w w:val="95"/>
        </w:rPr>
        <w:t xml:space="preserve"> </w:t>
      </w:r>
      <w:r>
        <w:rPr>
          <w:w w:val="95"/>
        </w:rPr>
        <w:t>tax</w:t>
      </w:r>
      <w:r>
        <w:rPr>
          <w:spacing w:val="-35"/>
          <w:w w:val="95"/>
        </w:rPr>
        <w:t xml:space="preserve"> </w:t>
      </w:r>
      <w:r>
        <w:rPr>
          <w:w w:val="95"/>
        </w:rPr>
        <w:t>preparation</w:t>
      </w:r>
      <w:r>
        <w:rPr>
          <w:spacing w:val="-40"/>
          <w:w w:val="95"/>
        </w:rPr>
        <w:t xml:space="preserve"> </w:t>
      </w:r>
      <w:r>
        <w:rPr>
          <w:w w:val="95"/>
        </w:rPr>
        <w:t>assistance</w:t>
      </w:r>
      <w:r>
        <w:rPr>
          <w:spacing w:val="-35"/>
          <w:w w:val="95"/>
        </w:rPr>
        <w:t xml:space="preserve"> </w:t>
      </w:r>
      <w:r>
        <w:rPr>
          <w:w w:val="95"/>
        </w:rPr>
        <w:t>as</w:t>
      </w:r>
      <w:r>
        <w:rPr>
          <w:spacing w:val="-28"/>
          <w:w w:val="95"/>
        </w:rPr>
        <w:t xml:space="preserve"> </w:t>
      </w:r>
      <w:r>
        <w:rPr>
          <w:w w:val="95"/>
        </w:rPr>
        <w:t>a</w:t>
      </w:r>
      <w:r>
        <w:rPr>
          <w:spacing w:val="-20"/>
          <w:w w:val="95"/>
        </w:rPr>
        <w:t xml:space="preserve"> </w:t>
      </w:r>
      <w:r>
        <w:rPr>
          <w:spacing w:val="4"/>
          <w:w w:val="95"/>
        </w:rPr>
        <w:t>benefit</w:t>
      </w:r>
      <w:r>
        <w:rPr>
          <w:spacing w:val="-41"/>
          <w:w w:val="95"/>
        </w:rPr>
        <w:t xml:space="preserve"> </w:t>
      </w:r>
      <w:r>
        <w:rPr>
          <w:spacing w:val="2"/>
          <w:w w:val="95"/>
        </w:rPr>
        <w:t>for</w:t>
      </w:r>
      <w:r>
        <w:rPr>
          <w:spacing w:val="-44"/>
          <w:w w:val="95"/>
        </w:rPr>
        <w:t xml:space="preserve"> </w:t>
      </w:r>
      <w:r>
        <w:rPr>
          <w:w w:val="95"/>
        </w:rPr>
        <w:t>expatriate</w:t>
      </w:r>
      <w:r>
        <w:rPr>
          <w:spacing w:val="-35"/>
          <w:w w:val="95"/>
        </w:rPr>
        <w:t xml:space="preserve"> </w:t>
      </w:r>
      <w:r>
        <w:rPr>
          <w:spacing w:val="2"/>
          <w:w w:val="95"/>
        </w:rPr>
        <w:t>employees</w:t>
      </w:r>
      <w:r>
        <w:rPr>
          <w:spacing w:val="-39"/>
          <w:w w:val="95"/>
        </w:rPr>
        <w:t xml:space="preserve"> </w:t>
      </w:r>
      <w:r>
        <w:rPr>
          <w:spacing w:val="4"/>
          <w:w w:val="95"/>
        </w:rPr>
        <w:t>is</w:t>
      </w:r>
      <w:r>
        <w:rPr>
          <w:spacing w:val="-39"/>
          <w:w w:val="95"/>
        </w:rPr>
        <w:t xml:space="preserve"> </w:t>
      </w:r>
      <w:r>
        <w:rPr>
          <w:w w:val="95"/>
        </w:rPr>
        <w:t xml:space="preserve">almost </w:t>
      </w:r>
      <w:r>
        <w:rPr>
          <w:spacing w:val="2"/>
          <w:w w:val="95"/>
        </w:rPr>
        <w:t>imperative.</w:t>
      </w:r>
      <w:r>
        <w:rPr>
          <w:spacing w:val="-40"/>
          <w:w w:val="95"/>
        </w:rPr>
        <w:t xml:space="preserve"> </w:t>
      </w:r>
      <w:r>
        <w:rPr>
          <w:w w:val="95"/>
        </w:rPr>
        <w:t>Companies</w:t>
      </w:r>
      <w:r>
        <w:rPr>
          <w:spacing w:val="-40"/>
          <w:w w:val="95"/>
        </w:rPr>
        <w:t xml:space="preserve"> </w:t>
      </w:r>
      <w:r>
        <w:rPr>
          <w:w w:val="95"/>
        </w:rPr>
        <w:t>may</w:t>
      </w:r>
      <w:r>
        <w:rPr>
          <w:spacing w:val="-39"/>
          <w:w w:val="95"/>
        </w:rPr>
        <w:t xml:space="preserve"> </w:t>
      </w:r>
      <w:r>
        <w:rPr>
          <w:w w:val="95"/>
        </w:rPr>
        <w:t>opt</w:t>
      </w:r>
      <w:r>
        <w:rPr>
          <w:spacing w:val="-31"/>
          <w:w w:val="95"/>
        </w:rPr>
        <w:t xml:space="preserve"> </w:t>
      </w:r>
      <w:r>
        <w:rPr>
          <w:w w:val="95"/>
        </w:rPr>
        <w:t>to</w:t>
      </w:r>
      <w:r>
        <w:rPr>
          <w:spacing w:val="-30"/>
          <w:w w:val="95"/>
        </w:rPr>
        <w:t xml:space="preserve"> </w:t>
      </w:r>
      <w:r>
        <w:rPr>
          <w:w w:val="95"/>
        </w:rPr>
        <w:t>address</w:t>
      </w:r>
      <w:r>
        <w:rPr>
          <w:spacing w:val="-40"/>
          <w:w w:val="95"/>
        </w:rPr>
        <w:t xml:space="preserve"> </w:t>
      </w:r>
      <w:r>
        <w:rPr>
          <w:w w:val="95"/>
        </w:rPr>
        <w:t>taxation</w:t>
      </w:r>
      <w:r>
        <w:rPr>
          <w:spacing w:val="-41"/>
          <w:w w:val="95"/>
        </w:rPr>
        <w:t xml:space="preserve"> </w:t>
      </w:r>
      <w:r>
        <w:rPr>
          <w:spacing w:val="3"/>
          <w:w w:val="95"/>
        </w:rPr>
        <w:t>issues</w:t>
      </w:r>
      <w:r>
        <w:rPr>
          <w:spacing w:val="-40"/>
          <w:w w:val="95"/>
        </w:rPr>
        <w:t xml:space="preserve"> </w:t>
      </w:r>
      <w:r>
        <w:rPr>
          <w:w w:val="95"/>
        </w:rPr>
        <w:t>by</w:t>
      </w:r>
      <w:r>
        <w:rPr>
          <w:spacing w:val="-29"/>
          <w:w w:val="95"/>
        </w:rPr>
        <w:t xml:space="preserve"> </w:t>
      </w:r>
      <w:r>
        <w:rPr>
          <w:w w:val="95"/>
        </w:rPr>
        <w:t>adopting</w:t>
      </w:r>
      <w:r>
        <w:rPr>
          <w:spacing w:val="-31"/>
          <w:w w:val="95"/>
        </w:rPr>
        <w:t xml:space="preserve"> </w:t>
      </w:r>
      <w:r>
        <w:rPr>
          <w:w w:val="95"/>
        </w:rPr>
        <w:t>a</w:t>
      </w:r>
      <w:r>
        <w:rPr>
          <w:spacing w:val="-32"/>
          <w:w w:val="95"/>
        </w:rPr>
        <w:t xml:space="preserve"> </w:t>
      </w:r>
      <w:r>
        <w:rPr>
          <w:w w:val="95"/>
        </w:rPr>
        <w:t xml:space="preserve">localization, </w:t>
      </w:r>
      <w:r>
        <w:t>tax</w:t>
      </w:r>
      <w:r>
        <w:rPr>
          <w:spacing w:val="-15"/>
        </w:rPr>
        <w:t xml:space="preserve"> </w:t>
      </w:r>
      <w:r>
        <w:t>protection,</w:t>
      </w:r>
      <w:r>
        <w:rPr>
          <w:spacing w:val="-33"/>
        </w:rPr>
        <w:t xml:space="preserve"> </w:t>
      </w:r>
      <w:r>
        <w:t>or</w:t>
      </w:r>
      <w:r>
        <w:rPr>
          <w:spacing w:val="-26"/>
        </w:rPr>
        <w:t xml:space="preserve"> </w:t>
      </w:r>
      <w:r>
        <w:t>tax</w:t>
      </w:r>
      <w:r>
        <w:rPr>
          <w:spacing w:val="-14"/>
        </w:rPr>
        <w:t xml:space="preserve"> </w:t>
      </w:r>
      <w:r>
        <w:rPr>
          <w:spacing w:val="2"/>
        </w:rPr>
        <w:t>equalization</w:t>
      </w:r>
      <w:r>
        <w:rPr>
          <w:spacing w:val="-36"/>
        </w:rPr>
        <w:t xml:space="preserve"> </w:t>
      </w:r>
      <w:r>
        <w:t>approach.</w:t>
      </w:r>
    </w:p>
    <w:p w14:paraId="049AFAEA" w14:textId="77777777" w:rsidR="00895EAC" w:rsidRDefault="00D37152">
      <w:pPr>
        <w:pStyle w:val="BodyText"/>
        <w:spacing w:before="3"/>
        <w:rPr>
          <w:sz w:val="25"/>
        </w:rPr>
      </w:pPr>
      <w:r>
        <w:pict w14:anchorId="3E1422FA">
          <v:group id="_x0000_s1087" style="position:absolute;margin-left:95.9pt;margin-top:16.5pt;width:403pt;height:39.2pt;z-index:-15660032;mso-wrap-distance-left:0;mso-wrap-distance-right:0;mso-position-horizontal-relative:page" coordorigin="1918,330" coordsize="8060,784">
            <v:shape id="_x0000_s1091" style="position:absolute;left:2038;top:345;width:7924;height:753" coordorigin="2039,346" coordsize="7924,753" path="m9837,346r-7673,l2075,383r-36,88l2039,973r36,88l2164,1098r7673,l9885,1088r40,-27l9952,1022r10,-49l9962,471r-10,-48l9925,383r-39,-27l9837,346xe" fillcolor="#4f81bc" stroked="f">
              <v:path arrowok="t"/>
            </v:shape>
            <v:shape id="_x0000_s1090" style="position:absolute;left:2038;top:345;width:7924;height:753" coordorigin="2039,346" coordsize="7924,753" path="m2039,471r10,-48l2075,383r40,-27l2164,346r7673,l9886,356r39,27l9952,423r10,48l9962,973r-10,49l9925,1061r-40,27l9837,1098r-7673,l2115,1088r-40,-27l2049,1022r-10,-49l2039,471xe" filled="f" strokecolor="white" strokeweight=".55283mm">
              <v:path arrowok="t"/>
            </v:shape>
            <v:shape id="_x0000_s1089" type="#_x0000_t75" style="position:absolute;left:1918;top:361;width:2217;height:596">
              <v:imagedata r:id="rId95" o:title=""/>
            </v:shape>
            <v:shape id="_x0000_s1088" type="#_x0000_t202" style="position:absolute;left:1918;top:330;width:8060;height:784" filled="f" stroked="f">
              <v:textbox inset="0,0,0,0">
                <w:txbxContent>
                  <w:p w14:paraId="1127E2C5" w14:textId="77777777" w:rsidR="00895EAC" w:rsidRDefault="00D37152">
                    <w:pPr>
                      <w:spacing w:before="240"/>
                      <w:ind w:left="232"/>
                      <w:rPr>
                        <w:b/>
                        <w:sz w:val="25"/>
                      </w:rPr>
                    </w:pPr>
                    <w:r>
                      <w:rPr>
                        <w:b/>
                        <w:color w:val="FFFFFF"/>
                        <w:sz w:val="25"/>
                      </w:rPr>
                      <w:t>Tax Protection</w:t>
                    </w:r>
                  </w:p>
                </w:txbxContent>
              </v:textbox>
            </v:shape>
            <w10:wrap type="topAndBottom" anchorx="page"/>
          </v:group>
        </w:pict>
      </w:r>
    </w:p>
    <w:p w14:paraId="489892A9" w14:textId="77777777" w:rsidR="00895EAC" w:rsidRDefault="00D37152">
      <w:pPr>
        <w:pStyle w:val="ListParagraph"/>
        <w:numPr>
          <w:ilvl w:val="0"/>
          <w:numId w:val="9"/>
        </w:numPr>
        <w:tabs>
          <w:tab w:val="left" w:pos="1237"/>
        </w:tabs>
        <w:spacing w:line="236" w:lineRule="exact"/>
        <w:ind w:hanging="127"/>
        <w:rPr>
          <w:rFonts w:ascii="Verdana" w:hAnsi="Verdana"/>
          <w:sz w:val="20"/>
        </w:rPr>
      </w:pPr>
      <w:r>
        <w:rPr>
          <w:rFonts w:ascii="Verdana" w:hAnsi="Verdana"/>
          <w:spacing w:val="-3"/>
          <w:sz w:val="20"/>
        </w:rPr>
        <w:t>If</w:t>
      </w:r>
      <w:r>
        <w:rPr>
          <w:rFonts w:ascii="Verdana" w:hAnsi="Verdana"/>
          <w:spacing w:val="-42"/>
          <w:sz w:val="20"/>
        </w:rPr>
        <w:t xml:space="preserve"> </w:t>
      </w:r>
      <w:r>
        <w:rPr>
          <w:rFonts w:ascii="Verdana" w:hAnsi="Verdana"/>
          <w:sz w:val="20"/>
        </w:rPr>
        <w:t>the</w:t>
      </w:r>
      <w:r>
        <w:rPr>
          <w:rFonts w:ascii="Verdana" w:hAnsi="Verdana"/>
          <w:spacing w:val="-37"/>
          <w:sz w:val="20"/>
        </w:rPr>
        <w:t xml:space="preserve"> </w:t>
      </w:r>
      <w:r>
        <w:rPr>
          <w:rFonts w:ascii="Verdana" w:hAnsi="Verdana"/>
          <w:spacing w:val="-3"/>
          <w:sz w:val="20"/>
        </w:rPr>
        <w:t>actual</w:t>
      </w:r>
      <w:r>
        <w:rPr>
          <w:rFonts w:ascii="Verdana" w:hAnsi="Verdana"/>
          <w:spacing w:val="-39"/>
          <w:sz w:val="20"/>
        </w:rPr>
        <w:t xml:space="preserve"> </w:t>
      </w:r>
      <w:r>
        <w:rPr>
          <w:rFonts w:ascii="Verdana" w:hAnsi="Verdana"/>
          <w:sz w:val="20"/>
        </w:rPr>
        <w:t>worldwide</w:t>
      </w:r>
      <w:r>
        <w:rPr>
          <w:rFonts w:ascii="Verdana" w:hAnsi="Verdana"/>
          <w:spacing w:val="-45"/>
          <w:sz w:val="20"/>
        </w:rPr>
        <w:t xml:space="preserve"> </w:t>
      </w:r>
      <w:r>
        <w:rPr>
          <w:rFonts w:ascii="Verdana" w:hAnsi="Verdana"/>
          <w:sz w:val="20"/>
        </w:rPr>
        <w:t>taxes</w:t>
      </w:r>
      <w:r>
        <w:rPr>
          <w:rFonts w:ascii="Verdana" w:hAnsi="Verdana"/>
          <w:spacing w:val="-45"/>
          <w:sz w:val="20"/>
        </w:rPr>
        <w:t xml:space="preserve"> </w:t>
      </w:r>
      <w:r>
        <w:rPr>
          <w:rFonts w:ascii="Verdana" w:hAnsi="Verdana"/>
          <w:sz w:val="20"/>
        </w:rPr>
        <w:t>exceed</w:t>
      </w:r>
      <w:r>
        <w:rPr>
          <w:rFonts w:ascii="Verdana" w:hAnsi="Verdana"/>
          <w:spacing w:val="-47"/>
          <w:sz w:val="20"/>
        </w:rPr>
        <w:t xml:space="preserve"> </w:t>
      </w:r>
      <w:r>
        <w:rPr>
          <w:rFonts w:ascii="Verdana" w:hAnsi="Verdana"/>
          <w:sz w:val="20"/>
        </w:rPr>
        <w:t>the</w:t>
      </w:r>
      <w:r>
        <w:rPr>
          <w:rFonts w:ascii="Verdana" w:hAnsi="Verdana"/>
          <w:spacing w:val="-45"/>
          <w:sz w:val="20"/>
        </w:rPr>
        <w:t xml:space="preserve"> </w:t>
      </w:r>
      <w:r>
        <w:rPr>
          <w:rFonts w:ascii="Verdana" w:hAnsi="Verdana"/>
          <w:sz w:val="20"/>
        </w:rPr>
        <w:t>hypothetical</w:t>
      </w:r>
      <w:r>
        <w:rPr>
          <w:rFonts w:ascii="Verdana" w:hAnsi="Verdana"/>
          <w:spacing w:val="-47"/>
          <w:sz w:val="20"/>
        </w:rPr>
        <w:t xml:space="preserve"> </w:t>
      </w:r>
      <w:r>
        <w:rPr>
          <w:rFonts w:ascii="Verdana" w:hAnsi="Verdana"/>
          <w:sz w:val="20"/>
        </w:rPr>
        <w:t>taxes,</w:t>
      </w:r>
      <w:r>
        <w:rPr>
          <w:rFonts w:ascii="Verdana" w:hAnsi="Verdana"/>
          <w:spacing w:val="-50"/>
          <w:sz w:val="20"/>
        </w:rPr>
        <w:t xml:space="preserve"> </w:t>
      </w:r>
      <w:r>
        <w:rPr>
          <w:rFonts w:ascii="Verdana" w:hAnsi="Verdana"/>
          <w:sz w:val="20"/>
        </w:rPr>
        <w:t>the</w:t>
      </w:r>
      <w:r>
        <w:rPr>
          <w:rFonts w:ascii="Verdana" w:hAnsi="Verdana"/>
          <w:spacing w:val="-37"/>
          <w:sz w:val="20"/>
        </w:rPr>
        <w:t xml:space="preserve"> </w:t>
      </w:r>
      <w:r>
        <w:rPr>
          <w:rFonts w:ascii="Verdana" w:hAnsi="Verdana"/>
          <w:sz w:val="20"/>
        </w:rPr>
        <w:t>employer</w:t>
      </w:r>
    </w:p>
    <w:p w14:paraId="203F4B51" w14:textId="77777777" w:rsidR="00895EAC" w:rsidRDefault="00D37152">
      <w:pPr>
        <w:spacing w:before="60"/>
        <w:ind w:left="1236"/>
        <w:rPr>
          <w:rFonts w:ascii="Verdana"/>
          <w:sz w:val="20"/>
        </w:rPr>
      </w:pPr>
      <w:r>
        <w:rPr>
          <w:rFonts w:ascii="Verdana"/>
          <w:sz w:val="20"/>
        </w:rPr>
        <w:t>reimburses the excess to the expatriate employee.</w:t>
      </w:r>
    </w:p>
    <w:p w14:paraId="373927CF" w14:textId="77777777" w:rsidR="00895EAC" w:rsidRDefault="00D37152">
      <w:pPr>
        <w:pStyle w:val="ListParagraph"/>
        <w:numPr>
          <w:ilvl w:val="0"/>
          <w:numId w:val="9"/>
        </w:numPr>
        <w:tabs>
          <w:tab w:val="left" w:pos="1237"/>
        </w:tabs>
        <w:spacing w:before="134" w:line="300" w:lineRule="auto"/>
        <w:ind w:right="1397"/>
        <w:rPr>
          <w:rFonts w:ascii="Verdana" w:hAnsi="Verdana"/>
          <w:sz w:val="20"/>
        </w:rPr>
      </w:pPr>
      <w:r>
        <w:rPr>
          <w:rFonts w:ascii="Verdana" w:hAnsi="Verdana"/>
          <w:spacing w:val="-3"/>
          <w:w w:val="95"/>
          <w:sz w:val="20"/>
        </w:rPr>
        <w:t>If</w:t>
      </w:r>
      <w:r>
        <w:rPr>
          <w:rFonts w:ascii="Verdana" w:hAnsi="Verdana"/>
          <w:spacing w:val="-44"/>
          <w:w w:val="95"/>
          <w:sz w:val="20"/>
        </w:rPr>
        <w:t xml:space="preserve"> </w:t>
      </w:r>
      <w:r>
        <w:rPr>
          <w:rFonts w:ascii="Verdana" w:hAnsi="Verdana"/>
          <w:w w:val="95"/>
          <w:sz w:val="20"/>
        </w:rPr>
        <w:t>actual</w:t>
      </w:r>
      <w:r>
        <w:rPr>
          <w:rFonts w:ascii="Verdana" w:hAnsi="Verdana"/>
          <w:spacing w:val="-35"/>
          <w:w w:val="95"/>
          <w:sz w:val="20"/>
        </w:rPr>
        <w:t xml:space="preserve"> </w:t>
      </w:r>
      <w:r>
        <w:rPr>
          <w:rFonts w:ascii="Verdana" w:hAnsi="Verdana"/>
          <w:w w:val="95"/>
          <w:sz w:val="20"/>
        </w:rPr>
        <w:t>worldwide</w:t>
      </w:r>
      <w:r>
        <w:rPr>
          <w:rFonts w:ascii="Verdana" w:hAnsi="Verdana"/>
          <w:spacing w:val="-47"/>
          <w:w w:val="95"/>
          <w:sz w:val="20"/>
        </w:rPr>
        <w:t xml:space="preserve"> </w:t>
      </w:r>
      <w:r>
        <w:rPr>
          <w:rFonts w:ascii="Verdana" w:hAnsi="Verdana"/>
          <w:w w:val="95"/>
          <w:sz w:val="20"/>
        </w:rPr>
        <w:t>taxes</w:t>
      </w:r>
      <w:r>
        <w:rPr>
          <w:rFonts w:ascii="Verdana" w:hAnsi="Verdana"/>
          <w:spacing w:val="-45"/>
          <w:w w:val="95"/>
          <w:sz w:val="20"/>
        </w:rPr>
        <w:t xml:space="preserve"> </w:t>
      </w:r>
      <w:r>
        <w:rPr>
          <w:rFonts w:ascii="Verdana" w:hAnsi="Verdana"/>
          <w:w w:val="95"/>
          <w:sz w:val="20"/>
        </w:rPr>
        <w:t>are</w:t>
      </w:r>
      <w:r>
        <w:rPr>
          <w:rFonts w:ascii="Verdana" w:hAnsi="Verdana"/>
          <w:spacing w:val="-47"/>
          <w:w w:val="95"/>
          <w:sz w:val="20"/>
        </w:rPr>
        <w:t xml:space="preserve"> </w:t>
      </w:r>
      <w:r>
        <w:rPr>
          <w:rFonts w:ascii="Verdana" w:hAnsi="Verdana"/>
          <w:w w:val="95"/>
          <w:sz w:val="20"/>
        </w:rPr>
        <w:t>less</w:t>
      </w:r>
      <w:r>
        <w:rPr>
          <w:rFonts w:ascii="Verdana" w:hAnsi="Verdana"/>
          <w:spacing w:val="-45"/>
          <w:w w:val="95"/>
          <w:sz w:val="20"/>
        </w:rPr>
        <w:t xml:space="preserve"> </w:t>
      </w:r>
      <w:r>
        <w:rPr>
          <w:rFonts w:ascii="Verdana" w:hAnsi="Verdana"/>
          <w:w w:val="95"/>
          <w:sz w:val="20"/>
        </w:rPr>
        <w:t>than</w:t>
      </w:r>
      <w:r>
        <w:rPr>
          <w:rFonts w:ascii="Verdana" w:hAnsi="Verdana"/>
          <w:spacing w:val="-40"/>
          <w:w w:val="95"/>
          <w:sz w:val="20"/>
        </w:rPr>
        <w:t xml:space="preserve"> </w:t>
      </w:r>
      <w:r>
        <w:rPr>
          <w:rFonts w:ascii="Verdana" w:hAnsi="Verdana"/>
          <w:w w:val="95"/>
          <w:sz w:val="20"/>
        </w:rPr>
        <w:t>the</w:t>
      </w:r>
      <w:r>
        <w:rPr>
          <w:rFonts w:ascii="Verdana" w:hAnsi="Verdana"/>
          <w:spacing w:val="-46"/>
          <w:w w:val="95"/>
          <w:sz w:val="20"/>
        </w:rPr>
        <w:t xml:space="preserve"> </w:t>
      </w:r>
      <w:r>
        <w:rPr>
          <w:rFonts w:ascii="Verdana" w:hAnsi="Verdana"/>
          <w:w w:val="95"/>
          <w:sz w:val="20"/>
        </w:rPr>
        <w:t>hypothetical</w:t>
      </w:r>
      <w:r>
        <w:rPr>
          <w:rFonts w:ascii="Verdana" w:hAnsi="Verdana"/>
          <w:spacing w:val="-48"/>
          <w:w w:val="95"/>
          <w:sz w:val="20"/>
        </w:rPr>
        <w:t xml:space="preserve"> </w:t>
      </w:r>
      <w:r>
        <w:rPr>
          <w:rFonts w:ascii="Verdana" w:hAnsi="Verdana"/>
          <w:w w:val="95"/>
          <w:sz w:val="20"/>
        </w:rPr>
        <w:t>taxes,</w:t>
      </w:r>
      <w:r>
        <w:rPr>
          <w:rFonts w:ascii="Verdana" w:hAnsi="Verdana"/>
          <w:spacing w:val="-50"/>
          <w:w w:val="95"/>
          <w:sz w:val="20"/>
        </w:rPr>
        <w:t xml:space="preserve"> </w:t>
      </w:r>
      <w:r>
        <w:rPr>
          <w:rFonts w:ascii="Verdana" w:hAnsi="Verdana"/>
          <w:w w:val="95"/>
          <w:sz w:val="20"/>
        </w:rPr>
        <w:t>the</w:t>
      </w:r>
      <w:r>
        <w:rPr>
          <w:rFonts w:ascii="Verdana" w:hAnsi="Verdana"/>
          <w:spacing w:val="-46"/>
          <w:w w:val="95"/>
          <w:sz w:val="20"/>
        </w:rPr>
        <w:t xml:space="preserve"> </w:t>
      </w:r>
      <w:r>
        <w:rPr>
          <w:rFonts w:ascii="Verdana" w:hAnsi="Verdana"/>
          <w:w w:val="95"/>
          <w:sz w:val="20"/>
        </w:rPr>
        <w:t xml:space="preserve">employer </w:t>
      </w:r>
      <w:r>
        <w:rPr>
          <w:rFonts w:ascii="Verdana" w:hAnsi="Verdana"/>
          <w:sz w:val="20"/>
        </w:rPr>
        <w:t>receives</w:t>
      </w:r>
      <w:r>
        <w:rPr>
          <w:rFonts w:ascii="Verdana" w:hAnsi="Verdana"/>
          <w:spacing w:val="-40"/>
          <w:sz w:val="20"/>
        </w:rPr>
        <w:t xml:space="preserve"> </w:t>
      </w:r>
      <w:r>
        <w:rPr>
          <w:rFonts w:ascii="Verdana" w:hAnsi="Verdana"/>
          <w:sz w:val="20"/>
        </w:rPr>
        <w:t>NO</w:t>
      </w:r>
      <w:r>
        <w:rPr>
          <w:rFonts w:ascii="Verdana" w:hAnsi="Verdana"/>
          <w:spacing w:val="-38"/>
          <w:sz w:val="20"/>
        </w:rPr>
        <w:t xml:space="preserve"> </w:t>
      </w:r>
      <w:r>
        <w:rPr>
          <w:rFonts w:ascii="Verdana" w:hAnsi="Verdana"/>
          <w:sz w:val="20"/>
        </w:rPr>
        <w:t>reimbursement</w:t>
      </w:r>
      <w:r>
        <w:rPr>
          <w:rFonts w:ascii="Verdana" w:hAnsi="Verdana"/>
          <w:spacing w:val="-51"/>
          <w:sz w:val="20"/>
        </w:rPr>
        <w:t xml:space="preserve"> </w:t>
      </w:r>
      <w:r>
        <w:rPr>
          <w:rFonts w:ascii="Verdana" w:hAnsi="Verdana"/>
          <w:sz w:val="20"/>
        </w:rPr>
        <w:t>from</w:t>
      </w:r>
      <w:r>
        <w:rPr>
          <w:rFonts w:ascii="Verdana" w:hAnsi="Verdana"/>
          <w:spacing w:val="-38"/>
          <w:sz w:val="20"/>
        </w:rPr>
        <w:t xml:space="preserve"> </w:t>
      </w:r>
      <w:r>
        <w:rPr>
          <w:rFonts w:ascii="Verdana" w:hAnsi="Verdana"/>
          <w:sz w:val="20"/>
        </w:rPr>
        <w:t>the</w:t>
      </w:r>
      <w:r>
        <w:rPr>
          <w:rFonts w:ascii="Verdana" w:hAnsi="Verdana"/>
          <w:spacing w:val="-41"/>
          <w:sz w:val="20"/>
        </w:rPr>
        <w:t xml:space="preserve"> </w:t>
      </w:r>
      <w:r>
        <w:rPr>
          <w:rFonts w:ascii="Verdana" w:hAnsi="Verdana"/>
          <w:sz w:val="20"/>
        </w:rPr>
        <w:t>employee.</w:t>
      </w:r>
    </w:p>
    <w:p w14:paraId="26B911AF" w14:textId="77777777" w:rsidR="00895EAC" w:rsidRDefault="00D37152">
      <w:pPr>
        <w:pStyle w:val="BodyText"/>
        <w:ind w:left="738"/>
        <w:rPr>
          <w:rFonts w:ascii="Verdana"/>
          <w:sz w:val="20"/>
        </w:rPr>
      </w:pPr>
      <w:r>
        <w:rPr>
          <w:rFonts w:ascii="Verdana"/>
          <w:sz w:val="20"/>
        </w:rPr>
      </w:r>
      <w:r>
        <w:rPr>
          <w:rFonts w:ascii="Verdana"/>
          <w:sz w:val="20"/>
        </w:rPr>
        <w:pict w14:anchorId="6B335E37">
          <v:group id="_x0000_s1082" style="width:403pt;height:39.7pt;mso-position-horizontal-relative:char;mso-position-vertical-relative:line" coordsize="8060,794">
            <v:shape id="_x0000_s1086" style="position:absolute;left:120;top:15;width:7924;height:763" coordorigin="120,16" coordsize="7924,763" path="m7916,16l247,16,157,53r-37,90l120,651r37,90l247,778r7669,l7966,768r40,-27l8034,701r10,-50l8044,143,8034,93,8006,53,7966,26,7916,16xe" fillcolor="#4f81bc" stroked="f">
              <v:path arrowok="t"/>
            </v:shape>
            <v:shape id="_x0000_s1085" style="position:absolute;left:120;top:15;width:7924;height:763" coordorigin="120,16" coordsize="7924,763" path="m120,143l130,93,157,53,198,26,247,16r7669,l7966,26r40,27l8034,93r10,50l8044,651r-10,50l8006,741r-40,27l7916,778r-7669,l198,768,157,741,130,701,120,651r,-508xe" filled="f" strokecolor="white" strokeweight=".55283mm">
              <v:path arrowok="t"/>
            </v:shape>
            <v:shape id="_x0000_s1084" type="#_x0000_t75" style="position:absolute;top:31;width:3157;height:596">
              <v:imagedata r:id="rId96" o:title=""/>
            </v:shape>
            <v:shape id="_x0000_s1083" type="#_x0000_t202" style="position:absolute;width:8060;height:794" filled="f" stroked="f">
              <v:textbox inset="0,0,0,0">
                <w:txbxContent>
                  <w:p w14:paraId="496F775A" w14:textId="77777777" w:rsidR="00895EAC" w:rsidRDefault="00D37152">
                    <w:pPr>
                      <w:spacing w:before="247"/>
                      <w:ind w:left="232"/>
                      <w:rPr>
                        <w:b/>
                        <w:sz w:val="25"/>
                      </w:rPr>
                    </w:pPr>
                    <w:r>
                      <w:rPr>
                        <w:b/>
                        <w:color w:val="FFFFFF"/>
                        <w:sz w:val="25"/>
                      </w:rPr>
                      <w:t>Tax Equalization (TEQ)</w:t>
                    </w:r>
                  </w:p>
                </w:txbxContent>
              </v:textbox>
            </v:shape>
            <w10:anchorlock/>
          </v:group>
        </w:pict>
      </w:r>
    </w:p>
    <w:p w14:paraId="24E8261E" w14:textId="77777777" w:rsidR="00895EAC" w:rsidRDefault="00D37152">
      <w:pPr>
        <w:pStyle w:val="ListParagraph"/>
        <w:numPr>
          <w:ilvl w:val="0"/>
          <w:numId w:val="9"/>
        </w:numPr>
        <w:tabs>
          <w:tab w:val="left" w:pos="1237"/>
        </w:tabs>
        <w:spacing w:line="302" w:lineRule="auto"/>
        <w:ind w:right="1082"/>
        <w:rPr>
          <w:rFonts w:ascii="Verdana" w:hAnsi="Verdana"/>
          <w:sz w:val="20"/>
        </w:rPr>
      </w:pPr>
      <w:r>
        <w:rPr>
          <w:noProof/>
        </w:rPr>
        <w:drawing>
          <wp:anchor distT="0" distB="0" distL="0" distR="0" simplePos="0" relativeHeight="485639680" behindDoc="1" locked="0" layoutInCell="1" allowOverlap="1" wp14:anchorId="2CB24623" wp14:editId="4E3984C1">
            <wp:simplePos x="0" y="0"/>
            <wp:positionH relativeFrom="page">
              <wp:posOffset>818737</wp:posOffset>
            </wp:positionH>
            <wp:positionV relativeFrom="paragraph">
              <wp:posOffset>-530532</wp:posOffset>
            </wp:positionV>
            <wp:extent cx="2037323" cy="1047749"/>
            <wp:effectExtent l="0" t="0" r="0" b="0"/>
            <wp:wrapNone/>
            <wp:docPr id="1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2.png"/>
                    <pic:cNvPicPr/>
                  </pic:nvPicPr>
                  <pic:blipFill>
                    <a:blip r:embed="rId8" cstate="print"/>
                    <a:stretch>
                      <a:fillRect/>
                    </a:stretch>
                  </pic:blipFill>
                  <pic:spPr>
                    <a:xfrm>
                      <a:off x="0" y="0"/>
                      <a:ext cx="2037323" cy="1047749"/>
                    </a:xfrm>
                    <a:prstGeom prst="rect">
                      <a:avLst/>
                    </a:prstGeom>
                  </pic:spPr>
                </pic:pic>
              </a:graphicData>
            </a:graphic>
          </wp:anchor>
        </w:drawing>
      </w:r>
      <w:r>
        <w:pict w14:anchorId="0FA6CA5D">
          <v:group id="_x0000_s1077" style="position:absolute;left:0;text-align:left;margin-left:95.9pt;margin-top:60.15pt;width:403pt;height:39.75pt;z-index:15799808;mso-position-horizontal-relative:page;mso-position-vertical-relative:text" coordorigin="1918,1203" coordsize="8060,795">
            <v:shape id="_x0000_s1081" style="position:absolute;left:2038;top:1218;width:7924;height:763" coordorigin="2039,1219" coordsize="7924,763" path="m9835,1219r-7669,l2076,1256r-37,90l2039,1854r37,90l2166,1981r7669,l9884,1971r41,-27l9952,1904r10,-50l9962,1346r-10,-50l9925,1256r-41,-27l9835,1219xe" fillcolor="#4f81bc" stroked="f">
              <v:path arrowok="t"/>
            </v:shape>
            <v:shape id="_x0000_s1080" style="position:absolute;left:2038;top:1218;width:7924;height:763" coordorigin="2039,1219" coordsize="7924,763" path="m2039,1346r10,-50l2076,1256r40,-27l2166,1219r7669,l9884,1229r41,27l9952,1296r10,50l9962,1854r-10,50l9925,1944r-41,27l9835,1981r-7669,l2116,1971r-40,-27l2049,1904r-10,-50l2039,1346xe" filled="f" strokecolor="white" strokeweight=".55283mm">
              <v:path arrowok="t"/>
            </v:shape>
            <v:shape id="_x0000_s1079" type="#_x0000_t75" style="position:absolute;left:1918;top:1234;width:2394;height:596">
              <v:imagedata r:id="rId97" o:title=""/>
            </v:shape>
            <v:shape id="_x0000_s1078" type="#_x0000_t202" style="position:absolute;left:1918;top:1202;width:8060;height:795" filled="f" stroked="f">
              <v:textbox inset="0,0,0,0">
                <w:txbxContent>
                  <w:p w14:paraId="1ABEB075" w14:textId="77777777" w:rsidR="00895EAC" w:rsidRDefault="00D37152">
                    <w:pPr>
                      <w:spacing w:before="254"/>
                      <w:ind w:left="232"/>
                      <w:rPr>
                        <w:b/>
                        <w:sz w:val="25"/>
                      </w:rPr>
                    </w:pPr>
                    <w:r>
                      <w:rPr>
                        <w:b/>
                        <w:color w:val="FFFFFF"/>
                        <w:sz w:val="25"/>
                      </w:rPr>
                      <w:t>Tax Localization</w:t>
                    </w:r>
                  </w:p>
                </w:txbxContent>
              </v:textbox>
            </v:shape>
            <w10:wrap anchorx="page"/>
          </v:group>
        </w:pict>
      </w:r>
      <w:r>
        <w:rPr>
          <w:rFonts w:ascii="Verdana" w:hAnsi="Verdana"/>
          <w:spacing w:val="-3"/>
          <w:w w:val="95"/>
          <w:sz w:val="20"/>
        </w:rPr>
        <w:t>It</w:t>
      </w:r>
      <w:r>
        <w:rPr>
          <w:rFonts w:ascii="Verdana" w:hAnsi="Verdana"/>
          <w:spacing w:val="-31"/>
          <w:w w:val="95"/>
          <w:sz w:val="20"/>
        </w:rPr>
        <w:t xml:space="preserve"> </w:t>
      </w:r>
      <w:r>
        <w:rPr>
          <w:rFonts w:ascii="Verdana" w:hAnsi="Verdana"/>
          <w:w w:val="95"/>
          <w:sz w:val="20"/>
        </w:rPr>
        <w:t>is</w:t>
      </w:r>
      <w:r>
        <w:rPr>
          <w:rFonts w:ascii="Verdana" w:hAnsi="Verdana"/>
          <w:spacing w:val="-30"/>
          <w:w w:val="95"/>
          <w:sz w:val="20"/>
        </w:rPr>
        <w:t xml:space="preserve"> </w:t>
      </w:r>
      <w:r>
        <w:rPr>
          <w:rFonts w:ascii="Verdana" w:hAnsi="Verdana"/>
          <w:w w:val="95"/>
          <w:sz w:val="20"/>
        </w:rPr>
        <w:t>no</w:t>
      </w:r>
      <w:r>
        <w:rPr>
          <w:rFonts w:ascii="Verdana" w:hAnsi="Verdana"/>
          <w:spacing w:val="-32"/>
          <w:w w:val="95"/>
          <w:sz w:val="20"/>
        </w:rPr>
        <w:t xml:space="preserve"> </w:t>
      </w:r>
      <w:r>
        <w:rPr>
          <w:rFonts w:ascii="Verdana" w:hAnsi="Verdana"/>
          <w:w w:val="95"/>
          <w:sz w:val="20"/>
        </w:rPr>
        <w:t>gain</w:t>
      </w:r>
      <w:r>
        <w:rPr>
          <w:rFonts w:ascii="Verdana" w:hAnsi="Verdana"/>
          <w:spacing w:val="-36"/>
          <w:w w:val="95"/>
          <w:sz w:val="20"/>
        </w:rPr>
        <w:t xml:space="preserve"> </w:t>
      </w:r>
      <w:r>
        <w:rPr>
          <w:rFonts w:ascii="Verdana" w:hAnsi="Verdana"/>
          <w:w w:val="95"/>
          <w:sz w:val="20"/>
        </w:rPr>
        <w:t>or</w:t>
      </w:r>
      <w:r>
        <w:rPr>
          <w:rFonts w:ascii="Verdana" w:hAnsi="Verdana"/>
          <w:spacing w:val="-25"/>
          <w:w w:val="95"/>
          <w:sz w:val="20"/>
        </w:rPr>
        <w:t xml:space="preserve"> </w:t>
      </w:r>
      <w:r>
        <w:rPr>
          <w:rFonts w:ascii="Verdana" w:hAnsi="Verdana"/>
          <w:w w:val="95"/>
          <w:sz w:val="20"/>
        </w:rPr>
        <w:t>loss</w:t>
      </w:r>
      <w:r>
        <w:rPr>
          <w:rFonts w:ascii="Verdana" w:hAnsi="Verdana"/>
          <w:spacing w:val="-37"/>
          <w:w w:val="95"/>
          <w:sz w:val="20"/>
        </w:rPr>
        <w:t xml:space="preserve"> </w:t>
      </w:r>
      <w:r>
        <w:rPr>
          <w:rFonts w:ascii="Verdana" w:hAnsi="Verdana"/>
          <w:w w:val="95"/>
          <w:sz w:val="20"/>
        </w:rPr>
        <w:t>approach.</w:t>
      </w:r>
      <w:r>
        <w:rPr>
          <w:rFonts w:ascii="Verdana" w:hAnsi="Verdana"/>
          <w:spacing w:val="-36"/>
          <w:w w:val="95"/>
          <w:sz w:val="20"/>
        </w:rPr>
        <w:t xml:space="preserve"> </w:t>
      </w:r>
      <w:r>
        <w:rPr>
          <w:rFonts w:ascii="Verdana" w:hAnsi="Verdana"/>
          <w:spacing w:val="2"/>
          <w:w w:val="95"/>
          <w:sz w:val="20"/>
        </w:rPr>
        <w:t>The</w:t>
      </w:r>
      <w:r>
        <w:rPr>
          <w:rFonts w:ascii="Verdana" w:hAnsi="Verdana"/>
          <w:spacing w:val="-38"/>
          <w:w w:val="95"/>
          <w:sz w:val="20"/>
        </w:rPr>
        <w:t xml:space="preserve"> </w:t>
      </w:r>
      <w:r>
        <w:rPr>
          <w:rFonts w:ascii="Verdana" w:hAnsi="Verdana"/>
          <w:w w:val="95"/>
          <w:sz w:val="20"/>
        </w:rPr>
        <w:t>employer</w:t>
      </w:r>
      <w:r>
        <w:rPr>
          <w:rFonts w:ascii="Verdana" w:hAnsi="Verdana"/>
          <w:spacing w:val="-41"/>
          <w:w w:val="95"/>
          <w:sz w:val="20"/>
        </w:rPr>
        <w:t xml:space="preserve"> </w:t>
      </w:r>
      <w:r>
        <w:rPr>
          <w:rFonts w:ascii="Verdana" w:hAnsi="Verdana"/>
          <w:w w:val="95"/>
          <w:sz w:val="20"/>
        </w:rPr>
        <w:t>bears</w:t>
      </w:r>
      <w:r>
        <w:rPr>
          <w:rFonts w:ascii="Verdana" w:hAnsi="Verdana"/>
          <w:spacing w:val="-38"/>
          <w:w w:val="95"/>
          <w:sz w:val="20"/>
        </w:rPr>
        <w:t xml:space="preserve"> </w:t>
      </w:r>
      <w:r>
        <w:rPr>
          <w:rFonts w:ascii="Verdana" w:hAnsi="Verdana"/>
          <w:w w:val="95"/>
          <w:sz w:val="20"/>
        </w:rPr>
        <w:t>the</w:t>
      </w:r>
      <w:r>
        <w:rPr>
          <w:rFonts w:ascii="Verdana" w:hAnsi="Verdana"/>
          <w:spacing w:val="-39"/>
          <w:w w:val="95"/>
          <w:sz w:val="20"/>
        </w:rPr>
        <w:t xml:space="preserve"> </w:t>
      </w:r>
      <w:r>
        <w:rPr>
          <w:rFonts w:ascii="Verdana" w:hAnsi="Verdana"/>
          <w:w w:val="95"/>
          <w:sz w:val="20"/>
        </w:rPr>
        <w:t>responsibility</w:t>
      </w:r>
      <w:r>
        <w:rPr>
          <w:rFonts w:ascii="Verdana" w:hAnsi="Verdana"/>
          <w:spacing w:val="-39"/>
          <w:w w:val="95"/>
          <w:sz w:val="20"/>
        </w:rPr>
        <w:t xml:space="preserve"> </w:t>
      </w:r>
      <w:r>
        <w:rPr>
          <w:rFonts w:ascii="Verdana" w:hAnsi="Verdana"/>
          <w:w w:val="95"/>
          <w:sz w:val="20"/>
        </w:rPr>
        <w:t>for</w:t>
      </w:r>
      <w:r>
        <w:rPr>
          <w:rFonts w:ascii="Verdana" w:hAnsi="Verdana"/>
          <w:spacing w:val="-41"/>
          <w:w w:val="95"/>
          <w:sz w:val="20"/>
        </w:rPr>
        <w:t xml:space="preserve"> </w:t>
      </w:r>
      <w:r>
        <w:rPr>
          <w:rFonts w:ascii="Verdana" w:hAnsi="Verdana"/>
          <w:w w:val="95"/>
          <w:sz w:val="20"/>
        </w:rPr>
        <w:t xml:space="preserve">paying </w:t>
      </w:r>
      <w:r>
        <w:rPr>
          <w:rFonts w:ascii="Verdana" w:hAnsi="Verdana"/>
          <w:w w:val="91"/>
          <w:sz w:val="20"/>
        </w:rPr>
        <w:t>t</w:t>
      </w:r>
      <w:r>
        <w:rPr>
          <w:rFonts w:ascii="Verdana" w:hAnsi="Verdana"/>
          <w:spacing w:val="4"/>
          <w:w w:val="95"/>
          <w:sz w:val="20"/>
        </w:rPr>
        <w:t>h</w:t>
      </w:r>
      <w:r>
        <w:rPr>
          <w:rFonts w:ascii="Verdana" w:hAnsi="Verdana"/>
          <w:w w:val="94"/>
          <w:sz w:val="20"/>
        </w:rPr>
        <w:t>e</w:t>
      </w:r>
      <w:r>
        <w:rPr>
          <w:rFonts w:ascii="Verdana" w:hAnsi="Verdana"/>
          <w:spacing w:val="-37"/>
          <w:sz w:val="20"/>
        </w:rPr>
        <w:t xml:space="preserve"> </w:t>
      </w:r>
      <w:r>
        <w:rPr>
          <w:rFonts w:ascii="Verdana" w:hAnsi="Verdana"/>
          <w:spacing w:val="2"/>
          <w:w w:val="94"/>
          <w:sz w:val="20"/>
        </w:rPr>
        <w:t>e</w:t>
      </w:r>
      <w:r>
        <w:rPr>
          <w:rFonts w:ascii="Verdana" w:hAnsi="Verdana"/>
          <w:spacing w:val="-4"/>
          <w:w w:val="82"/>
          <w:sz w:val="20"/>
        </w:rPr>
        <w:t>x</w:t>
      </w:r>
      <w:r>
        <w:rPr>
          <w:rFonts w:ascii="Verdana" w:hAnsi="Verdana"/>
          <w:spacing w:val="-1"/>
          <w:w w:val="95"/>
          <w:sz w:val="20"/>
        </w:rPr>
        <w:t>p</w:t>
      </w:r>
      <w:r>
        <w:rPr>
          <w:rFonts w:ascii="Verdana" w:hAnsi="Verdana"/>
          <w:spacing w:val="-5"/>
          <w:w w:val="95"/>
          <w:sz w:val="20"/>
        </w:rPr>
        <w:t>a</w:t>
      </w:r>
      <w:r>
        <w:rPr>
          <w:rFonts w:ascii="Verdana" w:hAnsi="Verdana"/>
          <w:w w:val="91"/>
          <w:sz w:val="20"/>
        </w:rPr>
        <w:t>t</w:t>
      </w:r>
      <w:r>
        <w:rPr>
          <w:rFonts w:ascii="Verdana" w:hAnsi="Verdana"/>
          <w:spacing w:val="-1"/>
          <w:w w:val="86"/>
          <w:sz w:val="20"/>
        </w:rPr>
        <w:t>r</w:t>
      </w:r>
      <w:r>
        <w:rPr>
          <w:rFonts w:ascii="Verdana" w:hAnsi="Verdana"/>
          <w:w w:val="93"/>
          <w:sz w:val="20"/>
        </w:rPr>
        <w:t>i</w:t>
      </w:r>
      <w:r>
        <w:rPr>
          <w:rFonts w:ascii="Verdana" w:hAnsi="Verdana"/>
          <w:spacing w:val="-5"/>
          <w:w w:val="90"/>
          <w:sz w:val="20"/>
        </w:rPr>
        <w:t>a</w:t>
      </w:r>
      <w:r>
        <w:rPr>
          <w:rFonts w:ascii="Verdana" w:hAnsi="Verdana"/>
          <w:w w:val="91"/>
          <w:sz w:val="20"/>
        </w:rPr>
        <w:t>t</w:t>
      </w:r>
      <w:r>
        <w:rPr>
          <w:rFonts w:ascii="Verdana" w:hAnsi="Verdana"/>
          <w:spacing w:val="2"/>
          <w:w w:val="94"/>
          <w:sz w:val="20"/>
        </w:rPr>
        <w:t>e</w:t>
      </w:r>
      <w:r>
        <w:rPr>
          <w:rFonts w:ascii="Verdana" w:hAnsi="Verdana"/>
          <w:spacing w:val="-11"/>
          <w:w w:val="370"/>
          <w:sz w:val="20"/>
        </w:rPr>
        <w:t>’</w:t>
      </w:r>
      <w:r>
        <w:rPr>
          <w:rFonts w:ascii="Verdana" w:hAnsi="Verdana"/>
          <w:w w:val="87"/>
          <w:sz w:val="20"/>
        </w:rPr>
        <w:t>s</w:t>
      </w:r>
      <w:r>
        <w:rPr>
          <w:rFonts w:ascii="Verdana" w:hAnsi="Verdana"/>
          <w:spacing w:val="-36"/>
          <w:sz w:val="20"/>
        </w:rPr>
        <w:t xml:space="preserve"> </w:t>
      </w:r>
      <w:r>
        <w:rPr>
          <w:rFonts w:ascii="Verdana" w:hAnsi="Verdana"/>
          <w:spacing w:val="-5"/>
          <w:w w:val="90"/>
          <w:sz w:val="20"/>
        </w:rPr>
        <w:t>a</w:t>
      </w:r>
      <w:r>
        <w:rPr>
          <w:rFonts w:ascii="Verdana" w:hAnsi="Verdana"/>
          <w:spacing w:val="-5"/>
          <w:w w:val="95"/>
          <w:sz w:val="20"/>
        </w:rPr>
        <w:t>c</w:t>
      </w:r>
      <w:r>
        <w:rPr>
          <w:rFonts w:ascii="Verdana" w:hAnsi="Verdana"/>
          <w:w w:val="91"/>
          <w:sz w:val="20"/>
        </w:rPr>
        <w:t>t</w:t>
      </w:r>
      <w:r>
        <w:rPr>
          <w:rFonts w:ascii="Verdana" w:hAnsi="Verdana"/>
          <w:spacing w:val="4"/>
          <w:w w:val="95"/>
          <w:sz w:val="20"/>
        </w:rPr>
        <w:t>u</w:t>
      </w:r>
      <w:r>
        <w:rPr>
          <w:rFonts w:ascii="Verdana" w:hAnsi="Verdana"/>
          <w:spacing w:val="-5"/>
          <w:w w:val="90"/>
          <w:sz w:val="20"/>
        </w:rPr>
        <w:t>a</w:t>
      </w:r>
      <w:r>
        <w:rPr>
          <w:rFonts w:ascii="Verdana" w:hAnsi="Verdana"/>
          <w:w w:val="93"/>
          <w:sz w:val="20"/>
        </w:rPr>
        <w:t>l</w:t>
      </w:r>
      <w:r>
        <w:rPr>
          <w:rFonts w:ascii="Verdana" w:hAnsi="Verdana"/>
          <w:spacing w:val="-39"/>
          <w:sz w:val="20"/>
        </w:rPr>
        <w:t xml:space="preserve"> </w:t>
      </w:r>
      <w:r>
        <w:rPr>
          <w:rFonts w:ascii="Verdana" w:hAnsi="Verdana"/>
          <w:spacing w:val="4"/>
          <w:w w:val="95"/>
          <w:sz w:val="20"/>
        </w:rPr>
        <w:t>h</w:t>
      </w:r>
      <w:r>
        <w:rPr>
          <w:rFonts w:ascii="Verdana" w:hAnsi="Verdana"/>
          <w:w w:val="98"/>
          <w:sz w:val="20"/>
        </w:rPr>
        <w:t>o</w:t>
      </w:r>
      <w:r>
        <w:rPr>
          <w:rFonts w:ascii="Verdana" w:hAnsi="Verdana"/>
          <w:spacing w:val="4"/>
          <w:w w:val="98"/>
          <w:sz w:val="20"/>
        </w:rPr>
        <w:t>m</w:t>
      </w:r>
      <w:r>
        <w:rPr>
          <w:rFonts w:ascii="Verdana" w:hAnsi="Verdana"/>
          <w:w w:val="94"/>
          <w:sz w:val="20"/>
        </w:rPr>
        <w:t>e</w:t>
      </w:r>
      <w:r>
        <w:rPr>
          <w:rFonts w:ascii="Verdana" w:hAnsi="Verdana"/>
          <w:spacing w:val="-37"/>
          <w:sz w:val="20"/>
        </w:rPr>
        <w:t xml:space="preserve"> </w:t>
      </w:r>
      <w:r>
        <w:rPr>
          <w:rFonts w:ascii="Verdana" w:hAnsi="Verdana"/>
          <w:spacing w:val="-5"/>
          <w:w w:val="90"/>
          <w:sz w:val="20"/>
        </w:rPr>
        <w:t>a</w:t>
      </w:r>
      <w:r>
        <w:rPr>
          <w:rFonts w:ascii="Verdana" w:hAnsi="Verdana"/>
          <w:spacing w:val="4"/>
          <w:w w:val="95"/>
          <w:sz w:val="20"/>
        </w:rPr>
        <w:t>n</w:t>
      </w:r>
      <w:r>
        <w:rPr>
          <w:rFonts w:ascii="Verdana" w:hAnsi="Verdana"/>
          <w:w w:val="101"/>
          <w:sz w:val="20"/>
        </w:rPr>
        <w:t>d</w:t>
      </w:r>
      <w:r>
        <w:rPr>
          <w:rFonts w:ascii="Verdana" w:hAnsi="Verdana"/>
          <w:spacing w:val="-40"/>
          <w:sz w:val="20"/>
        </w:rPr>
        <w:t xml:space="preserve"> </w:t>
      </w:r>
      <w:r>
        <w:rPr>
          <w:rFonts w:ascii="Verdana" w:hAnsi="Verdana"/>
          <w:spacing w:val="4"/>
          <w:w w:val="95"/>
          <w:sz w:val="20"/>
        </w:rPr>
        <w:t>h</w:t>
      </w:r>
      <w:r>
        <w:rPr>
          <w:rFonts w:ascii="Verdana" w:hAnsi="Verdana"/>
          <w:w w:val="95"/>
          <w:sz w:val="20"/>
        </w:rPr>
        <w:t>o</w:t>
      </w:r>
      <w:r>
        <w:rPr>
          <w:rFonts w:ascii="Verdana" w:hAnsi="Verdana"/>
          <w:spacing w:val="3"/>
          <w:w w:val="95"/>
          <w:sz w:val="20"/>
        </w:rPr>
        <w:t>s</w:t>
      </w:r>
      <w:r>
        <w:rPr>
          <w:rFonts w:ascii="Verdana" w:hAnsi="Verdana"/>
          <w:w w:val="91"/>
          <w:sz w:val="20"/>
        </w:rPr>
        <w:t>t</w:t>
      </w:r>
      <w:r>
        <w:rPr>
          <w:rFonts w:ascii="Verdana" w:hAnsi="Verdana"/>
          <w:spacing w:val="-28"/>
          <w:sz w:val="20"/>
        </w:rPr>
        <w:t xml:space="preserve"> </w:t>
      </w:r>
      <w:r>
        <w:rPr>
          <w:rFonts w:ascii="Verdana" w:hAnsi="Verdana"/>
          <w:spacing w:val="-5"/>
          <w:w w:val="95"/>
          <w:sz w:val="20"/>
        </w:rPr>
        <w:t>c</w:t>
      </w:r>
      <w:r>
        <w:rPr>
          <w:rFonts w:ascii="Verdana" w:hAnsi="Verdana"/>
          <w:w w:val="99"/>
          <w:sz w:val="20"/>
        </w:rPr>
        <w:t>o</w:t>
      </w:r>
      <w:r>
        <w:rPr>
          <w:rFonts w:ascii="Verdana" w:hAnsi="Verdana"/>
          <w:spacing w:val="4"/>
          <w:w w:val="99"/>
          <w:sz w:val="20"/>
        </w:rPr>
        <w:t>u</w:t>
      </w:r>
      <w:r>
        <w:rPr>
          <w:rFonts w:ascii="Verdana" w:hAnsi="Verdana"/>
          <w:spacing w:val="4"/>
          <w:w w:val="95"/>
          <w:sz w:val="20"/>
        </w:rPr>
        <w:t>n</w:t>
      </w:r>
      <w:r>
        <w:rPr>
          <w:rFonts w:ascii="Verdana" w:hAnsi="Verdana"/>
          <w:w w:val="91"/>
          <w:sz w:val="20"/>
        </w:rPr>
        <w:t>t</w:t>
      </w:r>
      <w:r>
        <w:rPr>
          <w:rFonts w:ascii="Verdana" w:hAnsi="Verdana"/>
          <w:spacing w:val="9"/>
          <w:w w:val="86"/>
          <w:sz w:val="20"/>
        </w:rPr>
        <w:t>r</w:t>
      </w:r>
      <w:r>
        <w:rPr>
          <w:rFonts w:ascii="Verdana" w:hAnsi="Verdana"/>
          <w:w w:val="87"/>
          <w:sz w:val="20"/>
        </w:rPr>
        <w:t>y</w:t>
      </w:r>
      <w:r>
        <w:rPr>
          <w:rFonts w:ascii="Verdana" w:hAnsi="Verdana"/>
          <w:spacing w:val="-38"/>
          <w:sz w:val="20"/>
        </w:rPr>
        <w:t xml:space="preserve"> </w:t>
      </w:r>
      <w:r>
        <w:rPr>
          <w:rFonts w:ascii="Verdana" w:hAnsi="Verdana"/>
          <w:w w:val="91"/>
          <w:sz w:val="20"/>
        </w:rPr>
        <w:t>t</w:t>
      </w:r>
      <w:r>
        <w:rPr>
          <w:rFonts w:ascii="Verdana" w:hAnsi="Verdana"/>
          <w:spacing w:val="-5"/>
          <w:w w:val="90"/>
          <w:sz w:val="20"/>
        </w:rPr>
        <w:t>a</w:t>
      </w:r>
      <w:r>
        <w:rPr>
          <w:rFonts w:ascii="Verdana" w:hAnsi="Verdana"/>
          <w:w w:val="82"/>
          <w:sz w:val="20"/>
        </w:rPr>
        <w:t>x</w:t>
      </w:r>
      <w:r>
        <w:rPr>
          <w:rFonts w:ascii="Verdana" w:hAnsi="Verdana"/>
          <w:spacing w:val="-32"/>
          <w:sz w:val="20"/>
        </w:rPr>
        <w:t xml:space="preserve"> </w:t>
      </w:r>
      <w:r>
        <w:rPr>
          <w:rFonts w:ascii="Verdana" w:hAnsi="Verdana"/>
          <w:spacing w:val="-1"/>
          <w:w w:val="98"/>
          <w:sz w:val="20"/>
        </w:rPr>
        <w:t>b</w:t>
      </w:r>
      <w:r>
        <w:rPr>
          <w:rFonts w:ascii="Verdana" w:hAnsi="Verdana"/>
          <w:spacing w:val="3"/>
          <w:w w:val="98"/>
          <w:sz w:val="20"/>
        </w:rPr>
        <w:t>u</w:t>
      </w:r>
      <w:r>
        <w:rPr>
          <w:rFonts w:ascii="Verdana" w:hAnsi="Verdana"/>
          <w:spacing w:val="-1"/>
          <w:w w:val="86"/>
          <w:sz w:val="20"/>
        </w:rPr>
        <w:t>r</w:t>
      </w:r>
      <w:r>
        <w:rPr>
          <w:rFonts w:ascii="Verdana" w:hAnsi="Verdana"/>
          <w:spacing w:val="-1"/>
          <w:w w:val="101"/>
          <w:sz w:val="20"/>
        </w:rPr>
        <w:t>d</w:t>
      </w:r>
      <w:r>
        <w:rPr>
          <w:rFonts w:ascii="Verdana" w:hAnsi="Verdana"/>
          <w:spacing w:val="2"/>
          <w:w w:val="94"/>
          <w:sz w:val="20"/>
        </w:rPr>
        <w:t>e</w:t>
      </w:r>
      <w:r>
        <w:rPr>
          <w:rFonts w:ascii="Verdana" w:hAnsi="Verdana"/>
          <w:spacing w:val="4"/>
          <w:w w:val="95"/>
          <w:sz w:val="20"/>
        </w:rPr>
        <w:t>n</w:t>
      </w:r>
      <w:r>
        <w:rPr>
          <w:rFonts w:ascii="Verdana" w:hAnsi="Verdana"/>
          <w:w w:val="63"/>
          <w:sz w:val="20"/>
        </w:rPr>
        <w:t>.</w:t>
      </w:r>
      <w:r>
        <w:rPr>
          <w:rFonts w:ascii="Verdana" w:hAnsi="Verdana"/>
          <w:spacing w:val="-43"/>
          <w:sz w:val="20"/>
        </w:rPr>
        <w:t xml:space="preserve"> </w:t>
      </w:r>
      <w:r>
        <w:rPr>
          <w:rFonts w:ascii="Verdana" w:hAnsi="Verdana"/>
          <w:spacing w:val="-5"/>
          <w:w w:val="67"/>
          <w:sz w:val="20"/>
        </w:rPr>
        <w:t>I</w:t>
      </w:r>
      <w:r>
        <w:rPr>
          <w:rFonts w:ascii="Verdana" w:hAnsi="Verdana"/>
          <w:w w:val="95"/>
          <w:sz w:val="20"/>
        </w:rPr>
        <w:t>n</w:t>
      </w:r>
      <w:r>
        <w:rPr>
          <w:rFonts w:ascii="Verdana" w:hAnsi="Verdana"/>
          <w:spacing w:val="-25"/>
          <w:sz w:val="20"/>
        </w:rPr>
        <w:t xml:space="preserve"> </w:t>
      </w:r>
      <w:r>
        <w:rPr>
          <w:rFonts w:ascii="Verdana" w:hAnsi="Verdana"/>
          <w:spacing w:val="2"/>
          <w:w w:val="94"/>
          <w:sz w:val="20"/>
        </w:rPr>
        <w:t>e</w:t>
      </w:r>
      <w:r>
        <w:rPr>
          <w:rFonts w:ascii="Verdana" w:hAnsi="Verdana"/>
          <w:spacing w:val="-4"/>
          <w:w w:val="82"/>
          <w:sz w:val="20"/>
        </w:rPr>
        <w:t>x</w:t>
      </w:r>
      <w:r>
        <w:rPr>
          <w:rFonts w:ascii="Verdana" w:hAnsi="Verdana"/>
          <w:spacing w:val="-5"/>
          <w:w w:val="95"/>
          <w:sz w:val="20"/>
        </w:rPr>
        <w:t>c</w:t>
      </w:r>
      <w:r>
        <w:rPr>
          <w:rFonts w:ascii="Verdana" w:hAnsi="Verdana"/>
          <w:spacing w:val="4"/>
          <w:w w:val="95"/>
          <w:sz w:val="20"/>
        </w:rPr>
        <w:t>h</w:t>
      </w:r>
      <w:r>
        <w:rPr>
          <w:rFonts w:ascii="Verdana" w:hAnsi="Verdana"/>
          <w:spacing w:val="-5"/>
          <w:w w:val="90"/>
          <w:sz w:val="20"/>
        </w:rPr>
        <w:t>a</w:t>
      </w:r>
      <w:r>
        <w:rPr>
          <w:rFonts w:ascii="Verdana" w:hAnsi="Verdana"/>
          <w:spacing w:val="4"/>
          <w:w w:val="95"/>
          <w:sz w:val="20"/>
        </w:rPr>
        <w:t>n</w:t>
      </w:r>
      <w:r>
        <w:rPr>
          <w:rFonts w:ascii="Verdana" w:hAnsi="Verdana"/>
          <w:spacing w:val="-1"/>
          <w:w w:val="101"/>
          <w:sz w:val="20"/>
        </w:rPr>
        <w:t>g</w:t>
      </w:r>
      <w:r>
        <w:rPr>
          <w:rFonts w:ascii="Verdana" w:hAnsi="Verdana"/>
          <w:spacing w:val="2"/>
          <w:w w:val="94"/>
          <w:sz w:val="20"/>
        </w:rPr>
        <w:t>e</w:t>
      </w:r>
      <w:r>
        <w:rPr>
          <w:rFonts w:ascii="Verdana" w:hAnsi="Verdana"/>
          <w:w w:val="63"/>
          <w:sz w:val="20"/>
        </w:rPr>
        <w:t>,</w:t>
      </w:r>
      <w:r>
        <w:rPr>
          <w:rFonts w:ascii="Verdana" w:hAnsi="Verdana"/>
          <w:spacing w:val="-43"/>
          <w:sz w:val="20"/>
        </w:rPr>
        <w:t xml:space="preserve"> </w:t>
      </w:r>
      <w:r>
        <w:rPr>
          <w:rFonts w:ascii="Verdana" w:hAnsi="Verdana"/>
          <w:w w:val="91"/>
          <w:sz w:val="20"/>
        </w:rPr>
        <w:t>t</w:t>
      </w:r>
      <w:r>
        <w:rPr>
          <w:rFonts w:ascii="Verdana" w:hAnsi="Verdana"/>
          <w:spacing w:val="4"/>
          <w:w w:val="95"/>
          <w:sz w:val="20"/>
        </w:rPr>
        <w:t>h</w:t>
      </w:r>
      <w:r>
        <w:rPr>
          <w:rFonts w:ascii="Verdana" w:hAnsi="Verdana"/>
          <w:w w:val="94"/>
          <w:sz w:val="20"/>
        </w:rPr>
        <w:t xml:space="preserve">e </w:t>
      </w:r>
      <w:r>
        <w:rPr>
          <w:rFonts w:ascii="Verdana" w:hAnsi="Verdana"/>
          <w:spacing w:val="2"/>
          <w:w w:val="94"/>
          <w:sz w:val="20"/>
        </w:rPr>
        <w:t>e</w:t>
      </w:r>
      <w:r>
        <w:rPr>
          <w:rFonts w:ascii="Verdana" w:hAnsi="Verdana"/>
          <w:spacing w:val="-4"/>
          <w:w w:val="82"/>
          <w:sz w:val="20"/>
        </w:rPr>
        <w:t>x</w:t>
      </w:r>
      <w:r>
        <w:rPr>
          <w:rFonts w:ascii="Verdana" w:hAnsi="Verdana"/>
          <w:spacing w:val="-1"/>
          <w:w w:val="95"/>
          <w:sz w:val="20"/>
        </w:rPr>
        <w:t>p</w:t>
      </w:r>
      <w:r>
        <w:rPr>
          <w:rFonts w:ascii="Verdana" w:hAnsi="Verdana"/>
          <w:spacing w:val="-5"/>
          <w:w w:val="95"/>
          <w:sz w:val="20"/>
        </w:rPr>
        <w:t>a</w:t>
      </w:r>
      <w:r>
        <w:rPr>
          <w:rFonts w:ascii="Verdana" w:hAnsi="Verdana"/>
          <w:w w:val="91"/>
          <w:sz w:val="20"/>
        </w:rPr>
        <w:t>t</w:t>
      </w:r>
      <w:r>
        <w:rPr>
          <w:rFonts w:ascii="Verdana" w:hAnsi="Verdana"/>
          <w:spacing w:val="-1"/>
          <w:w w:val="86"/>
          <w:sz w:val="20"/>
        </w:rPr>
        <w:t>r</w:t>
      </w:r>
      <w:r>
        <w:rPr>
          <w:rFonts w:ascii="Verdana" w:hAnsi="Verdana"/>
          <w:w w:val="93"/>
          <w:sz w:val="20"/>
        </w:rPr>
        <w:t>i</w:t>
      </w:r>
      <w:r>
        <w:rPr>
          <w:rFonts w:ascii="Verdana" w:hAnsi="Verdana"/>
          <w:spacing w:val="-5"/>
          <w:w w:val="90"/>
          <w:sz w:val="20"/>
        </w:rPr>
        <w:t>a</w:t>
      </w:r>
      <w:r>
        <w:rPr>
          <w:rFonts w:ascii="Verdana" w:hAnsi="Verdana"/>
          <w:w w:val="91"/>
          <w:sz w:val="20"/>
        </w:rPr>
        <w:t>t</w:t>
      </w:r>
      <w:r>
        <w:rPr>
          <w:rFonts w:ascii="Verdana" w:hAnsi="Verdana"/>
          <w:w w:val="94"/>
          <w:sz w:val="20"/>
        </w:rPr>
        <w:t>e</w:t>
      </w:r>
      <w:r>
        <w:rPr>
          <w:rFonts w:ascii="Verdana" w:hAnsi="Verdana"/>
          <w:spacing w:val="-37"/>
          <w:sz w:val="20"/>
        </w:rPr>
        <w:t xml:space="preserve"> </w:t>
      </w:r>
      <w:r>
        <w:rPr>
          <w:rFonts w:ascii="Verdana" w:hAnsi="Verdana"/>
          <w:spacing w:val="-1"/>
          <w:w w:val="95"/>
          <w:sz w:val="20"/>
        </w:rPr>
        <w:t>p</w:t>
      </w:r>
      <w:r>
        <w:rPr>
          <w:rFonts w:ascii="Verdana" w:hAnsi="Verdana"/>
          <w:spacing w:val="-5"/>
          <w:w w:val="95"/>
          <w:sz w:val="20"/>
        </w:rPr>
        <w:t>a</w:t>
      </w:r>
      <w:r>
        <w:rPr>
          <w:rFonts w:ascii="Verdana" w:hAnsi="Verdana"/>
          <w:spacing w:val="1"/>
          <w:w w:val="87"/>
          <w:sz w:val="20"/>
        </w:rPr>
        <w:t>y</w:t>
      </w:r>
      <w:r>
        <w:rPr>
          <w:rFonts w:ascii="Verdana" w:hAnsi="Verdana"/>
          <w:w w:val="87"/>
          <w:sz w:val="20"/>
        </w:rPr>
        <w:t>s</w:t>
      </w:r>
      <w:r>
        <w:rPr>
          <w:rFonts w:ascii="Verdana" w:hAnsi="Verdana"/>
          <w:spacing w:val="-36"/>
          <w:sz w:val="20"/>
        </w:rPr>
        <w:t xml:space="preserve"> </w:t>
      </w:r>
      <w:r>
        <w:rPr>
          <w:rFonts w:ascii="Verdana" w:hAnsi="Verdana"/>
          <w:w w:val="90"/>
          <w:sz w:val="20"/>
        </w:rPr>
        <w:t>a</w:t>
      </w:r>
      <w:r>
        <w:rPr>
          <w:rFonts w:ascii="Verdana" w:hAnsi="Verdana"/>
          <w:spacing w:val="-23"/>
          <w:sz w:val="20"/>
        </w:rPr>
        <w:t xml:space="preserve"> </w:t>
      </w:r>
      <w:r>
        <w:rPr>
          <w:rFonts w:ascii="Verdana" w:hAnsi="Verdana"/>
          <w:spacing w:val="4"/>
          <w:w w:val="95"/>
          <w:sz w:val="20"/>
        </w:rPr>
        <w:t>h</w:t>
      </w:r>
      <w:r>
        <w:rPr>
          <w:rFonts w:ascii="Verdana" w:hAnsi="Verdana"/>
          <w:spacing w:val="1"/>
          <w:w w:val="87"/>
          <w:sz w:val="20"/>
        </w:rPr>
        <w:t>y</w:t>
      </w:r>
      <w:r>
        <w:rPr>
          <w:rFonts w:ascii="Verdana" w:hAnsi="Verdana"/>
          <w:spacing w:val="-1"/>
          <w:w w:val="98"/>
          <w:sz w:val="20"/>
        </w:rPr>
        <w:t>pot</w:t>
      </w:r>
      <w:r>
        <w:rPr>
          <w:rFonts w:ascii="Verdana" w:hAnsi="Verdana"/>
          <w:spacing w:val="4"/>
          <w:w w:val="98"/>
          <w:sz w:val="20"/>
        </w:rPr>
        <w:t>h</w:t>
      </w:r>
      <w:r>
        <w:rPr>
          <w:rFonts w:ascii="Verdana" w:hAnsi="Verdana"/>
          <w:spacing w:val="2"/>
          <w:w w:val="94"/>
          <w:sz w:val="20"/>
        </w:rPr>
        <w:t>e</w:t>
      </w:r>
      <w:r>
        <w:rPr>
          <w:rFonts w:ascii="Verdana" w:hAnsi="Verdana"/>
          <w:w w:val="91"/>
          <w:sz w:val="20"/>
        </w:rPr>
        <w:t>t</w:t>
      </w:r>
      <w:r>
        <w:rPr>
          <w:rFonts w:ascii="Verdana" w:hAnsi="Verdana"/>
          <w:w w:val="93"/>
          <w:sz w:val="20"/>
        </w:rPr>
        <w:t>i</w:t>
      </w:r>
      <w:r>
        <w:rPr>
          <w:rFonts w:ascii="Verdana" w:hAnsi="Verdana"/>
          <w:spacing w:val="-5"/>
          <w:w w:val="95"/>
          <w:sz w:val="20"/>
        </w:rPr>
        <w:t>c</w:t>
      </w:r>
      <w:r>
        <w:rPr>
          <w:rFonts w:ascii="Verdana" w:hAnsi="Verdana"/>
          <w:spacing w:val="-5"/>
          <w:w w:val="90"/>
          <w:sz w:val="20"/>
        </w:rPr>
        <w:t>a</w:t>
      </w:r>
      <w:r>
        <w:rPr>
          <w:rFonts w:ascii="Verdana" w:hAnsi="Verdana"/>
          <w:w w:val="93"/>
          <w:sz w:val="20"/>
        </w:rPr>
        <w:t>l</w:t>
      </w:r>
      <w:r>
        <w:rPr>
          <w:rFonts w:ascii="Verdana" w:hAnsi="Verdana"/>
          <w:spacing w:val="-39"/>
          <w:sz w:val="20"/>
        </w:rPr>
        <w:t xml:space="preserve"> </w:t>
      </w:r>
      <w:r>
        <w:rPr>
          <w:rFonts w:ascii="Verdana" w:hAnsi="Verdana"/>
          <w:spacing w:val="-2"/>
          <w:w w:val="70"/>
          <w:sz w:val="20"/>
        </w:rPr>
        <w:t>(</w:t>
      </w:r>
      <w:r>
        <w:rPr>
          <w:rFonts w:ascii="Verdana" w:hAnsi="Verdana"/>
          <w:w w:val="93"/>
          <w:sz w:val="20"/>
        </w:rPr>
        <w:t>i</w:t>
      </w:r>
      <w:r>
        <w:rPr>
          <w:rFonts w:ascii="Verdana" w:hAnsi="Verdana"/>
          <w:spacing w:val="-5"/>
          <w:w w:val="63"/>
          <w:sz w:val="20"/>
        </w:rPr>
        <w:t>.</w:t>
      </w:r>
      <w:r>
        <w:rPr>
          <w:rFonts w:ascii="Verdana" w:hAnsi="Verdana"/>
          <w:spacing w:val="2"/>
          <w:w w:val="94"/>
          <w:sz w:val="20"/>
        </w:rPr>
        <w:t>e</w:t>
      </w:r>
      <w:r>
        <w:rPr>
          <w:rFonts w:ascii="Verdana" w:hAnsi="Verdana"/>
          <w:w w:val="63"/>
          <w:sz w:val="20"/>
        </w:rPr>
        <w:t>.</w:t>
      </w:r>
      <w:r>
        <w:rPr>
          <w:rFonts w:ascii="Verdana" w:hAnsi="Verdana"/>
          <w:spacing w:val="-43"/>
          <w:sz w:val="20"/>
        </w:rPr>
        <w:t xml:space="preserve"> </w:t>
      </w:r>
      <w:r>
        <w:rPr>
          <w:rFonts w:ascii="Verdana" w:hAnsi="Verdana"/>
          <w:w w:val="177"/>
          <w:sz w:val="20"/>
        </w:rPr>
        <w:t>‘</w:t>
      </w:r>
      <w:r>
        <w:rPr>
          <w:rFonts w:ascii="Verdana" w:hAnsi="Verdana"/>
          <w:spacing w:val="-5"/>
          <w:w w:val="177"/>
          <w:sz w:val="20"/>
        </w:rPr>
        <w:t>a</w:t>
      </w:r>
      <w:r>
        <w:rPr>
          <w:rFonts w:ascii="Verdana" w:hAnsi="Verdana"/>
          <w:w w:val="87"/>
          <w:sz w:val="20"/>
        </w:rPr>
        <w:t>s</w:t>
      </w:r>
      <w:r>
        <w:rPr>
          <w:rFonts w:ascii="Verdana" w:hAnsi="Verdana"/>
          <w:spacing w:val="-26"/>
          <w:sz w:val="20"/>
        </w:rPr>
        <w:t xml:space="preserve"> </w:t>
      </w:r>
      <w:r>
        <w:rPr>
          <w:rFonts w:ascii="Verdana" w:hAnsi="Verdana"/>
          <w:w w:val="93"/>
          <w:sz w:val="20"/>
        </w:rPr>
        <w:t>i</w:t>
      </w:r>
      <w:r>
        <w:rPr>
          <w:rFonts w:ascii="Verdana" w:hAnsi="Verdana"/>
          <w:spacing w:val="6"/>
          <w:w w:val="94"/>
          <w:sz w:val="20"/>
        </w:rPr>
        <w:t>f</w:t>
      </w:r>
      <w:r>
        <w:rPr>
          <w:rFonts w:ascii="Verdana" w:hAnsi="Verdana"/>
          <w:w w:val="370"/>
          <w:sz w:val="20"/>
        </w:rPr>
        <w:t>’</w:t>
      </w:r>
      <w:r>
        <w:rPr>
          <w:rFonts w:ascii="Verdana" w:hAnsi="Verdana"/>
          <w:spacing w:val="-29"/>
          <w:sz w:val="20"/>
        </w:rPr>
        <w:t xml:space="preserve"> </w:t>
      </w:r>
      <w:r>
        <w:rPr>
          <w:rFonts w:ascii="Verdana" w:hAnsi="Verdana"/>
          <w:w w:val="96"/>
          <w:sz w:val="20"/>
        </w:rPr>
        <w:t>or</w:t>
      </w:r>
      <w:r>
        <w:rPr>
          <w:rFonts w:ascii="Verdana" w:hAnsi="Verdana"/>
          <w:spacing w:val="-20"/>
          <w:sz w:val="20"/>
        </w:rPr>
        <w:t xml:space="preserve"> </w:t>
      </w:r>
      <w:r>
        <w:rPr>
          <w:rFonts w:ascii="Verdana" w:hAnsi="Verdana"/>
          <w:spacing w:val="-11"/>
          <w:w w:val="370"/>
          <w:sz w:val="20"/>
        </w:rPr>
        <w:t>’</w:t>
      </w:r>
      <w:r>
        <w:rPr>
          <w:rFonts w:ascii="Verdana" w:hAnsi="Verdana"/>
          <w:spacing w:val="3"/>
          <w:w w:val="87"/>
          <w:sz w:val="20"/>
        </w:rPr>
        <w:t>s</w:t>
      </w:r>
      <w:r>
        <w:rPr>
          <w:rFonts w:ascii="Verdana" w:hAnsi="Verdana"/>
          <w:w w:val="91"/>
          <w:sz w:val="20"/>
        </w:rPr>
        <w:t>t</w:t>
      </w:r>
      <w:r>
        <w:rPr>
          <w:rFonts w:ascii="Verdana" w:hAnsi="Verdana"/>
          <w:spacing w:val="-5"/>
          <w:w w:val="90"/>
          <w:sz w:val="20"/>
        </w:rPr>
        <w:t>a</w:t>
      </w:r>
      <w:r>
        <w:rPr>
          <w:rFonts w:ascii="Verdana" w:hAnsi="Verdana"/>
          <w:w w:val="87"/>
          <w:sz w:val="20"/>
        </w:rPr>
        <w:t>y</w:t>
      </w:r>
      <w:r>
        <w:rPr>
          <w:rFonts w:ascii="Verdana" w:hAnsi="Verdana"/>
          <w:spacing w:val="-38"/>
          <w:sz w:val="20"/>
        </w:rPr>
        <w:t xml:space="preserve"> </w:t>
      </w:r>
      <w:r>
        <w:rPr>
          <w:rFonts w:ascii="Verdana" w:hAnsi="Verdana"/>
          <w:spacing w:val="-5"/>
          <w:w w:val="90"/>
          <w:sz w:val="20"/>
        </w:rPr>
        <w:t>a</w:t>
      </w:r>
      <w:r>
        <w:rPr>
          <w:rFonts w:ascii="Verdana" w:hAnsi="Verdana"/>
          <w:w w:val="91"/>
          <w:sz w:val="20"/>
        </w:rPr>
        <w:t>t</w:t>
      </w:r>
      <w:r>
        <w:rPr>
          <w:rFonts w:ascii="Verdana" w:hAnsi="Verdana"/>
          <w:spacing w:val="-18"/>
          <w:sz w:val="20"/>
        </w:rPr>
        <w:t xml:space="preserve"> </w:t>
      </w:r>
      <w:r>
        <w:rPr>
          <w:rFonts w:ascii="Verdana" w:hAnsi="Verdana"/>
          <w:spacing w:val="4"/>
          <w:w w:val="95"/>
          <w:sz w:val="20"/>
        </w:rPr>
        <w:t>h</w:t>
      </w:r>
      <w:r>
        <w:rPr>
          <w:rFonts w:ascii="Verdana" w:hAnsi="Verdana"/>
          <w:w w:val="98"/>
          <w:sz w:val="20"/>
        </w:rPr>
        <w:t>o</w:t>
      </w:r>
      <w:r>
        <w:rPr>
          <w:rFonts w:ascii="Verdana" w:hAnsi="Verdana"/>
          <w:spacing w:val="4"/>
          <w:w w:val="98"/>
          <w:sz w:val="20"/>
        </w:rPr>
        <w:t>m</w:t>
      </w:r>
      <w:r>
        <w:rPr>
          <w:rFonts w:ascii="Verdana" w:hAnsi="Verdana"/>
          <w:spacing w:val="2"/>
          <w:w w:val="94"/>
          <w:sz w:val="20"/>
        </w:rPr>
        <w:t>e</w:t>
      </w:r>
      <w:r>
        <w:rPr>
          <w:rFonts w:ascii="Verdana" w:hAnsi="Verdana"/>
          <w:w w:val="181"/>
          <w:sz w:val="20"/>
        </w:rPr>
        <w:t>’)</w:t>
      </w:r>
      <w:r>
        <w:rPr>
          <w:rFonts w:ascii="Verdana" w:hAnsi="Verdana"/>
          <w:spacing w:val="-41"/>
          <w:sz w:val="20"/>
        </w:rPr>
        <w:t xml:space="preserve"> </w:t>
      </w:r>
      <w:r>
        <w:rPr>
          <w:rFonts w:ascii="Verdana" w:hAnsi="Verdana"/>
          <w:w w:val="91"/>
          <w:sz w:val="20"/>
        </w:rPr>
        <w:t>t</w:t>
      </w:r>
      <w:r>
        <w:rPr>
          <w:rFonts w:ascii="Verdana" w:hAnsi="Verdana"/>
          <w:spacing w:val="-5"/>
          <w:w w:val="90"/>
          <w:sz w:val="20"/>
        </w:rPr>
        <w:t>a</w:t>
      </w:r>
      <w:r>
        <w:rPr>
          <w:rFonts w:ascii="Verdana" w:hAnsi="Verdana"/>
          <w:w w:val="82"/>
          <w:sz w:val="20"/>
        </w:rPr>
        <w:t>x</w:t>
      </w:r>
      <w:r>
        <w:rPr>
          <w:rFonts w:ascii="Verdana" w:hAnsi="Verdana"/>
          <w:spacing w:val="-32"/>
          <w:sz w:val="20"/>
        </w:rPr>
        <w:t xml:space="preserve"> </w:t>
      </w:r>
      <w:r>
        <w:rPr>
          <w:rFonts w:ascii="Verdana" w:hAnsi="Verdana"/>
          <w:w w:val="91"/>
          <w:sz w:val="20"/>
        </w:rPr>
        <w:t>t</w:t>
      </w:r>
      <w:r>
        <w:rPr>
          <w:rFonts w:ascii="Verdana" w:hAnsi="Verdana"/>
          <w:w w:val="103"/>
          <w:sz w:val="20"/>
        </w:rPr>
        <w:t>o</w:t>
      </w:r>
      <w:r>
        <w:rPr>
          <w:rFonts w:ascii="Verdana" w:hAnsi="Verdana"/>
          <w:spacing w:val="-29"/>
          <w:sz w:val="20"/>
        </w:rPr>
        <w:t xml:space="preserve"> </w:t>
      </w:r>
      <w:r>
        <w:rPr>
          <w:rFonts w:ascii="Verdana" w:hAnsi="Verdana"/>
          <w:w w:val="91"/>
          <w:sz w:val="20"/>
        </w:rPr>
        <w:t>t</w:t>
      </w:r>
      <w:r>
        <w:rPr>
          <w:rFonts w:ascii="Verdana" w:hAnsi="Verdana"/>
          <w:spacing w:val="4"/>
          <w:w w:val="95"/>
          <w:sz w:val="20"/>
        </w:rPr>
        <w:t>h</w:t>
      </w:r>
      <w:r>
        <w:rPr>
          <w:rFonts w:ascii="Verdana" w:hAnsi="Verdana"/>
          <w:w w:val="94"/>
          <w:sz w:val="20"/>
        </w:rPr>
        <w:t xml:space="preserve">e </w:t>
      </w:r>
      <w:r>
        <w:rPr>
          <w:rFonts w:ascii="Verdana" w:hAnsi="Verdana"/>
          <w:spacing w:val="2"/>
          <w:w w:val="94"/>
          <w:sz w:val="20"/>
        </w:rPr>
        <w:t>e</w:t>
      </w:r>
      <w:r>
        <w:rPr>
          <w:rFonts w:ascii="Verdana" w:hAnsi="Verdana"/>
          <w:spacing w:val="3"/>
          <w:w w:val="94"/>
          <w:sz w:val="20"/>
        </w:rPr>
        <w:t>m</w:t>
      </w:r>
      <w:r>
        <w:rPr>
          <w:rFonts w:ascii="Verdana" w:hAnsi="Verdana"/>
          <w:spacing w:val="-1"/>
          <w:w w:val="96"/>
          <w:sz w:val="20"/>
        </w:rPr>
        <w:t>plo</w:t>
      </w:r>
      <w:r>
        <w:rPr>
          <w:rFonts w:ascii="Verdana" w:hAnsi="Verdana"/>
          <w:spacing w:val="1"/>
          <w:w w:val="96"/>
          <w:sz w:val="20"/>
        </w:rPr>
        <w:t>y</w:t>
      </w:r>
      <w:r>
        <w:rPr>
          <w:rFonts w:ascii="Verdana" w:hAnsi="Verdana"/>
          <w:spacing w:val="2"/>
          <w:w w:val="94"/>
          <w:sz w:val="20"/>
        </w:rPr>
        <w:t>e</w:t>
      </w:r>
      <w:r>
        <w:rPr>
          <w:rFonts w:ascii="Verdana" w:hAnsi="Verdana"/>
          <w:w w:val="86"/>
          <w:sz w:val="20"/>
        </w:rPr>
        <w:t>r</w:t>
      </w:r>
      <w:r>
        <w:rPr>
          <w:rFonts w:ascii="Verdana" w:hAnsi="Verdana"/>
          <w:spacing w:val="-40"/>
          <w:sz w:val="20"/>
        </w:rPr>
        <w:t xml:space="preserve"> </w:t>
      </w:r>
      <w:r>
        <w:rPr>
          <w:rFonts w:ascii="Verdana" w:hAnsi="Verdana"/>
          <w:spacing w:val="-5"/>
          <w:w w:val="90"/>
          <w:sz w:val="20"/>
        </w:rPr>
        <w:t>a</w:t>
      </w:r>
      <w:r>
        <w:rPr>
          <w:rFonts w:ascii="Verdana" w:hAnsi="Verdana"/>
          <w:w w:val="87"/>
          <w:sz w:val="20"/>
        </w:rPr>
        <w:t>s</w:t>
      </w:r>
      <w:r>
        <w:rPr>
          <w:rFonts w:ascii="Verdana" w:hAnsi="Verdana"/>
          <w:spacing w:val="-36"/>
          <w:sz w:val="20"/>
        </w:rPr>
        <w:t xml:space="preserve"> </w:t>
      </w:r>
      <w:r>
        <w:rPr>
          <w:rFonts w:ascii="Verdana" w:hAnsi="Verdana"/>
          <w:spacing w:val="-1"/>
          <w:w w:val="101"/>
          <w:sz w:val="20"/>
        </w:rPr>
        <w:t>d</w:t>
      </w:r>
      <w:r>
        <w:rPr>
          <w:rFonts w:ascii="Verdana" w:hAnsi="Verdana"/>
          <w:spacing w:val="2"/>
          <w:w w:val="94"/>
          <w:sz w:val="20"/>
        </w:rPr>
        <w:t>e</w:t>
      </w:r>
      <w:r>
        <w:rPr>
          <w:rFonts w:ascii="Verdana" w:hAnsi="Verdana"/>
          <w:w w:val="91"/>
          <w:sz w:val="20"/>
        </w:rPr>
        <w:t>t</w:t>
      </w:r>
      <w:r>
        <w:rPr>
          <w:rFonts w:ascii="Verdana" w:hAnsi="Verdana"/>
          <w:spacing w:val="2"/>
          <w:w w:val="94"/>
          <w:sz w:val="20"/>
        </w:rPr>
        <w:t>e</w:t>
      </w:r>
      <w:r>
        <w:rPr>
          <w:rFonts w:ascii="Verdana" w:hAnsi="Verdana"/>
          <w:spacing w:val="-1"/>
          <w:w w:val="86"/>
          <w:sz w:val="20"/>
        </w:rPr>
        <w:t>r</w:t>
      </w:r>
      <w:r>
        <w:rPr>
          <w:rFonts w:ascii="Verdana" w:hAnsi="Verdana"/>
          <w:spacing w:val="3"/>
          <w:w w:val="94"/>
          <w:sz w:val="20"/>
        </w:rPr>
        <w:t>m</w:t>
      </w:r>
      <w:r>
        <w:rPr>
          <w:rFonts w:ascii="Verdana" w:hAnsi="Verdana"/>
          <w:w w:val="93"/>
          <w:sz w:val="20"/>
        </w:rPr>
        <w:t>i</w:t>
      </w:r>
      <w:r>
        <w:rPr>
          <w:rFonts w:ascii="Verdana" w:hAnsi="Verdana"/>
          <w:spacing w:val="4"/>
          <w:w w:val="95"/>
          <w:sz w:val="20"/>
        </w:rPr>
        <w:t>n</w:t>
      </w:r>
      <w:r>
        <w:rPr>
          <w:rFonts w:ascii="Verdana" w:hAnsi="Verdana"/>
          <w:spacing w:val="2"/>
          <w:w w:val="94"/>
          <w:sz w:val="20"/>
        </w:rPr>
        <w:t>e</w:t>
      </w:r>
      <w:r>
        <w:rPr>
          <w:rFonts w:ascii="Verdana" w:hAnsi="Verdana"/>
          <w:w w:val="101"/>
          <w:sz w:val="20"/>
        </w:rPr>
        <w:t>d</w:t>
      </w:r>
      <w:r>
        <w:rPr>
          <w:rFonts w:ascii="Verdana" w:hAnsi="Verdana"/>
          <w:spacing w:val="-40"/>
          <w:sz w:val="20"/>
        </w:rPr>
        <w:t xml:space="preserve"> </w:t>
      </w:r>
      <w:r>
        <w:rPr>
          <w:rFonts w:ascii="Verdana" w:hAnsi="Verdana"/>
          <w:spacing w:val="4"/>
          <w:w w:val="95"/>
          <w:sz w:val="20"/>
        </w:rPr>
        <w:t>un</w:t>
      </w:r>
      <w:r>
        <w:rPr>
          <w:rFonts w:ascii="Verdana" w:hAnsi="Verdana"/>
          <w:spacing w:val="-1"/>
          <w:w w:val="101"/>
          <w:sz w:val="20"/>
        </w:rPr>
        <w:t>d</w:t>
      </w:r>
      <w:r>
        <w:rPr>
          <w:rFonts w:ascii="Verdana" w:hAnsi="Verdana"/>
          <w:spacing w:val="-8"/>
          <w:w w:val="94"/>
          <w:sz w:val="20"/>
        </w:rPr>
        <w:t>e</w:t>
      </w:r>
      <w:r>
        <w:rPr>
          <w:rFonts w:ascii="Verdana" w:hAnsi="Verdana"/>
          <w:w w:val="86"/>
          <w:sz w:val="20"/>
        </w:rPr>
        <w:t>r</w:t>
      </w:r>
      <w:r>
        <w:rPr>
          <w:rFonts w:ascii="Verdana" w:hAnsi="Verdana"/>
          <w:spacing w:val="-40"/>
          <w:sz w:val="20"/>
        </w:rPr>
        <w:t xml:space="preserve"> </w:t>
      </w:r>
      <w:r>
        <w:rPr>
          <w:rFonts w:ascii="Verdana" w:hAnsi="Verdana"/>
          <w:w w:val="91"/>
          <w:sz w:val="20"/>
        </w:rPr>
        <w:t>t</w:t>
      </w:r>
      <w:r>
        <w:rPr>
          <w:rFonts w:ascii="Verdana" w:hAnsi="Verdana"/>
          <w:spacing w:val="4"/>
          <w:w w:val="95"/>
          <w:sz w:val="20"/>
        </w:rPr>
        <w:t>h</w:t>
      </w:r>
      <w:r>
        <w:rPr>
          <w:rFonts w:ascii="Verdana" w:hAnsi="Verdana"/>
          <w:w w:val="94"/>
          <w:sz w:val="20"/>
        </w:rPr>
        <w:t>e</w:t>
      </w:r>
      <w:r>
        <w:rPr>
          <w:rFonts w:ascii="Verdana" w:hAnsi="Verdana"/>
          <w:spacing w:val="-37"/>
          <w:sz w:val="20"/>
        </w:rPr>
        <w:t xml:space="preserve"> </w:t>
      </w:r>
      <w:r>
        <w:rPr>
          <w:rFonts w:ascii="Verdana" w:hAnsi="Verdana"/>
          <w:spacing w:val="-5"/>
          <w:w w:val="95"/>
          <w:sz w:val="20"/>
        </w:rPr>
        <w:t>c</w:t>
      </w:r>
      <w:r>
        <w:rPr>
          <w:rFonts w:ascii="Verdana" w:hAnsi="Verdana"/>
          <w:w w:val="98"/>
          <w:sz w:val="20"/>
        </w:rPr>
        <w:t>o</w:t>
      </w:r>
      <w:r>
        <w:rPr>
          <w:rFonts w:ascii="Verdana" w:hAnsi="Verdana"/>
          <w:spacing w:val="4"/>
          <w:w w:val="98"/>
          <w:sz w:val="20"/>
        </w:rPr>
        <w:t>m</w:t>
      </w:r>
      <w:r>
        <w:rPr>
          <w:rFonts w:ascii="Verdana" w:hAnsi="Verdana"/>
          <w:spacing w:val="-1"/>
          <w:w w:val="95"/>
          <w:sz w:val="20"/>
        </w:rPr>
        <w:t>p</w:t>
      </w:r>
      <w:r>
        <w:rPr>
          <w:rFonts w:ascii="Verdana" w:hAnsi="Verdana"/>
          <w:spacing w:val="-5"/>
          <w:w w:val="95"/>
          <w:sz w:val="20"/>
        </w:rPr>
        <w:t>a</w:t>
      </w:r>
      <w:r>
        <w:rPr>
          <w:rFonts w:ascii="Verdana" w:hAnsi="Verdana"/>
          <w:spacing w:val="4"/>
          <w:w w:val="95"/>
          <w:sz w:val="20"/>
        </w:rPr>
        <w:t>n</w:t>
      </w:r>
      <w:r>
        <w:rPr>
          <w:rFonts w:ascii="Verdana" w:hAnsi="Verdana"/>
          <w:spacing w:val="1"/>
          <w:w w:val="87"/>
          <w:sz w:val="20"/>
        </w:rPr>
        <w:t>y</w:t>
      </w:r>
      <w:r>
        <w:rPr>
          <w:rFonts w:ascii="Verdana" w:hAnsi="Verdana"/>
          <w:spacing w:val="-11"/>
          <w:w w:val="370"/>
          <w:sz w:val="20"/>
        </w:rPr>
        <w:t>’</w:t>
      </w:r>
      <w:r>
        <w:rPr>
          <w:rFonts w:ascii="Verdana" w:hAnsi="Verdana"/>
          <w:w w:val="87"/>
          <w:sz w:val="20"/>
        </w:rPr>
        <w:t>s</w:t>
      </w:r>
      <w:r>
        <w:rPr>
          <w:rFonts w:ascii="Verdana" w:hAnsi="Verdana"/>
          <w:spacing w:val="-47"/>
          <w:sz w:val="20"/>
        </w:rPr>
        <w:t xml:space="preserve"> </w:t>
      </w:r>
      <w:r>
        <w:rPr>
          <w:rFonts w:ascii="Verdana" w:hAnsi="Verdana"/>
          <w:spacing w:val="2"/>
          <w:w w:val="94"/>
          <w:sz w:val="20"/>
        </w:rPr>
        <w:t>e</w:t>
      </w:r>
      <w:r>
        <w:rPr>
          <w:rFonts w:ascii="Verdana" w:hAnsi="Verdana"/>
          <w:spacing w:val="-1"/>
          <w:w w:val="101"/>
          <w:sz w:val="20"/>
        </w:rPr>
        <w:t>q</w:t>
      </w:r>
      <w:r>
        <w:rPr>
          <w:rFonts w:ascii="Verdana" w:hAnsi="Verdana"/>
          <w:spacing w:val="4"/>
          <w:w w:val="95"/>
          <w:sz w:val="20"/>
        </w:rPr>
        <w:t>u</w:t>
      </w:r>
      <w:r>
        <w:rPr>
          <w:rFonts w:ascii="Verdana" w:hAnsi="Verdana"/>
          <w:spacing w:val="-5"/>
          <w:w w:val="90"/>
          <w:sz w:val="20"/>
        </w:rPr>
        <w:t>a</w:t>
      </w:r>
      <w:r>
        <w:rPr>
          <w:rFonts w:ascii="Verdana" w:hAnsi="Verdana"/>
          <w:w w:val="93"/>
          <w:sz w:val="20"/>
        </w:rPr>
        <w:t>li</w:t>
      </w:r>
      <w:r>
        <w:rPr>
          <w:rFonts w:ascii="Verdana" w:hAnsi="Verdana"/>
          <w:spacing w:val="-3"/>
          <w:w w:val="92"/>
          <w:sz w:val="20"/>
        </w:rPr>
        <w:t>z</w:t>
      </w:r>
      <w:r>
        <w:rPr>
          <w:rFonts w:ascii="Verdana" w:hAnsi="Verdana"/>
          <w:spacing w:val="-5"/>
          <w:w w:val="90"/>
          <w:sz w:val="20"/>
        </w:rPr>
        <w:t>a</w:t>
      </w:r>
      <w:r>
        <w:rPr>
          <w:rFonts w:ascii="Verdana" w:hAnsi="Verdana"/>
          <w:w w:val="91"/>
          <w:sz w:val="20"/>
        </w:rPr>
        <w:t>t</w:t>
      </w:r>
      <w:r>
        <w:rPr>
          <w:rFonts w:ascii="Verdana" w:hAnsi="Verdana"/>
          <w:w w:val="93"/>
          <w:sz w:val="20"/>
        </w:rPr>
        <w:t>i</w:t>
      </w:r>
      <w:r>
        <w:rPr>
          <w:rFonts w:ascii="Verdana" w:hAnsi="Verdana"/>
          <w:w w:val="99"/>
          <w:sz w:val="20"/>
        </w:rPr>
        <w:t>on</w:t>
      </w:r>
      <w:r>
        <w:rPr>
          <w:rFonts w:ascii="Verdana" w:hAnsi="Verdana"/>
          <w:spacing w:val="-35"/>
          <w:sz w:val="20"/>
        </w:rPr>
        <w:t xml:space="preserve"> </w:t>
      </w:r>
      <w:r>
        <w:rPr>
          <w:rFonts w:ascii="Verdana" w:hAnsi="Verdana"/>
          <w:spacing w:val="-1"/>
          <w:w w:val="99"/>
          <w:sz w:val="20"/>
        </w:rPr>
        <w:t>pol</w:t>
      </w:r>
      <w:r>
        <w:rPr>
          <w:rFonts w:ascii="Verdana" w:hAnsi="Verdana"/>
          <w:w w:val="99"/>
          <w:sz w:val="20"/>
        </w:rPr>
        <w:t>i</w:t>
      </w:r>
      <w:r>
        <w:rPr>
          <w:rFonts w:ascii="Verdana" w:hAnsi="Verdana"/>
          <w:spacing w:val="-5"/>
          <w:w w:val="95"/>
          <w:sz w:val="20"/>
        </w:rPr>
        <w:t>c</w:t>
      </w:r>
      <w:r>
        <w:rPr>
          <w:rFonts w:ascii="Verdana" w:hAnsi="Verdana"/>
          <w:spacing w:val="-10"/>
          <w:w w:val="87"/>
          <w:sz w:val="20"/>
        </w:rPr>
        <w:t>y</w:t>
      </w:r>
      <w:r>
        <w:rPr>
          <w:rFonts w:ascii="Verdana" w:hAnsi="Verdana"/>
          <w:w w:val="63"/>
          <w:sz w:val="20"/>
        </w:rPr>
        <w:t>.</w:t>
      </w:r>
    </w:p>
    <w:p w14:paraId="790B0192" w14:textId="77777777" w:rsidR="00895EAC" w:rsidRDefault="00895EAC">
      <w:pPr>
        <w:pStyle w:val="BodyText"/>
        <w:rPr>
          <w:rFonts w:ascii="Verdana"/>
          <w:sz w:val="20"/>
        </w:rPr>
      </w:pPr>
    </w:p>
    <w:p w14:paraId="3648327B" w14:textId="77777777" w:rsidR="00895EAC" w:rsidRDefault="00895EAC">
      <w:pPr>
        <w:pStyle w:val="BodyText"/>
        <w:rPr>
          <w:rFonts w:ascii="Verdana"/>
          <w:sz w:val="20"/>
        </w:rPr>
      </w:pPr>
    </w:p>
    <w:p w14:paraId="0AC556A7" w14:textId="77777777" w:rsidR="00895EAC" w:rsidRDefault="00895EAC">
      <w:pPr>
        <w:pStyle w:val="BodyText"/>
        <w:spacing w:before="5"/>
        <w:rPr>
          <w:rFonts w:ascii="Verdana"/>
          <w:sz w:val="15"/>
        </w:rPr>
      </w:pPr>
    </w:p>
    <w:p w14:paraId="4F9A0076" w14:textId="77777777" w:rsidR="00895EAC" w:rsidRDefault="00D37152">
      <w:pPr>
        <w:pStyle w:val="ListParagraph"/>
        <w:numPr>
          <w:ilvl w:val="0"/>
          <w:numId w:val="9"/>
        </w:numPr>
        <w:tabs>
          <w:tab w:val="left" w:pos="1237"/>
        </w:tabs>
        <w:spacing w:before="113"/>
        <w:ind w:hanging="127"/>
        <w:rPr>
          <w:rFonts w:ascii="Verdana" w:hAnsi="Verdana"/>
          <w:sz w:val="20"/>
        </w:rPr>
      </w:pPr>
      <w:r>
        <w:rPr>
          <w:rFonts w:ascii="Verdana" w:hAnsi="Verdana"/>
          <w:sz w:val="20"/>
        </w:rPr>
        <w:t>Expatriate</w:t>
      </w:r>
      <w:r>
        <w:rPr>
          <w:rFonts w:ascii="Verdana" w:hAnsi="Verdana"/>
          <w:spacing w:val="-43"/>
          <w:sz w:val="20"/>
        </w:rPr>
        <w:t xml:space="preserve"> </w:t>
      </w:r>
      <w:r>
        <w:rPr>
          <w:rFonts w:ascii="Verdana" w:hAnsi="Verdana"/>
          <w:sz w:val="20"/>
        </w:rPr>
        <w:t>employee</w:t>
      </w:r>
      <w:r>
        <w:rPr>
          <w:rFonts w:ascii="Verdana" w:hAnsi="Verdana"/>
          <w:spacing w:val="-43"/>
          <w:sz w:val="20"/>
        </w:rPr>
        <w:t xml:space="preserve"> </w:t>
      </w:r>
      <w:r>
        <w:rPr>
          <w:rFonts w:ascii="Verdana" w:hAnsi="Verdana"/>
          <w:sz w:val="20"/>
        </w:rPr>
        <w:t>is</w:t>
      </w:r>
      <w:r>
        <w:rPr>
          <w:rFonts w:ascii="Verdana" w:hAnsi="Verdana"/>
          <w:spacing w:val="-41"/>
          <w:sz w:val="20"/>
        </w:rPr>
        <w:t xml:space="preserve"> </w:t>
      </w:r>
      <w:r>
        <w:rPr>
          <w:rFonts w:ascii="Verdana" w:hAnsi="Verdana"/>
          <w:sz w:val="20"/>
        </w:rPr>
        <w:t>responsible</w:t>
      </w:r>
      <w:r>
        <w:rPr>
          <w:rFonts w:ascii="Verdana" w:hAnsi="Verdana"/>
          <w:spacing w:val="-50"/>
          <w:sz w:val="20"/>
        </w:rPr>
        <w:t xml:space="preserve"> </w:t>
      </w:r>
      <w:r>
        <w:rPr>
          <w:rFonts w:ascii="Verdana" w:hAnsi="Verdana"/>
          <w:sz w:val="20"/>
        </w:rPr>
        <w:t>for</w:t>
      </w:r>
      <w:r>
        <w:rPr>
          <w:rFonts w:ascii="Verdana" w:hAnsi="Verdana"/>
          <w:spacing w:val="-45"/>
          <w:sz w:val="20"/>
        </w:rPr>
        <w:t xml:space="preserve"> </w:t>
      </w:r>
      <w:r>
        <w:rPr>
          <w:rFonts w:ascii="Verdana" w:hAnsi="Verdana"/>
          <w:sz w:val="20"/>
        </w:rPr>
        <w:t>his</w:t>
      </w:r>
      <w:r>
        <w:rPr>
          <w:rFonts w:ascii="Verdana" w:hAnsi="Verdana"/>
          <w:spacing w:val="-42"/>
          <w:sz w:val="20"/>
        </w:rPr>
        <w:t xml:space="preserve"> </w:t>
      </w:r>
      <w:r>
        <w:rPr>
          <w:rFonts w:ascii="Verdana" w:hAnsi="Verdana"/>
          <w:sz w:val="20"/>
        </w:rPr>
        <w:t>or</w:t>
      </w:r>
      <w:r>
        <w:rPr>
          <w:rFonts w:ascii="Verdana" w:hAnsi="Verdana"/>
          <w:spacing w:val="-37"/>
          <w:sz w:val="20"/>
        </w:rPr>
        <w:t xml:space="preserve"> </w:t>
      </w:r>
      <w:r>
        <w:rPr>
          <w:rFonts w:ascii="Verdana" w:hAnsi="Verdana"/>
          <w:spacing w:val="2"/>
          <w:sz w:val="20"/>
        </w:rPr>
        <w:t>her</w:t>
      </w:r>
      <w:r>
        <w:rPr>
          <w:rFonts w:ascii="Verdana" w:hAnsi="Verdana"/>
          <w:spacing w:val="-37"/>
          <w:sz w:val="20"/>
        </w:rPr>
        <w:t xml:space="preserve"> </w:t>
      </w:r>
      <w:r>
        <w:rPr>
          <w:rFonts w:ascii="Verdana" w:hAnsi="Verdana"/>
          <w:sz w:val="20"/>
        </w:rPr>
        <w:t>own</w:t>
      </w:r>
      <w:r>
        <w:rPr>
          <w:rFonts w:ascii="Verdana" w:hAnsi="Verdana"/>
          <w:spacing w:val="-40"/>
          <w:sz w:val="20"/>
        </w:rPr>
        <w:t xml:space="preserve"> </w:t>
      </w:r>
      <w:r>
        <w:rPr>
          <w:rFonts w:ascii="Verdana" w:hAnsi="Verdana"/>
          <w:sz w:val="20"/>
        </w:rPr>
        <w:t>tax</w:t>
      </w:r>
      <w:r>
        <w:rPr>
          <w:rFonts w:ascii="Verdana" w:hAnsi="Verdana"/>
          <w:spacing w:val="-30"/>
          <w:sz w:val="20"/>
        </w:rPr>
        <w:t xml:space="preserve"> </w:t>
      </w:r>
      <w:r>
        <w:rPr>
          <w:rFonts w:ascii="Verdana" w:hAnsi="Verdana"/>
          <w:sz w:val="20"/>
        </w:rPr>
        <w:t>liabilities.</w:t>
      </w:r>
    </w:p>
    <w:p w14:paraId="621086C2" w14:textId="77777777" w:rsidR="00895EAC" w:rsidRDefault="00D37152">
      <w:pPr>
        <w:pStyle w:val="ListParagraph"/>
        <w:numPr>
          <w:ilvl w:val="0"/>
          <w:numId w:val="9"/>
        </w:numPr>
        <w:tabs>
          <w:tab w:val="left" w:pos="1237"/>
        </w:tabs>
        <w:spacing w:before="134"/>
        <w:ind w:hanging="127"/>
        <w:rPr>
          <w:rFonts w:ascii="Verdana" w:hAnsi="Verdana"/>
          <w:sz w:val="20"/>
        </w:rPr>
      </w:pPr>
      <w:r>
        <w:rPr>
          <w:rFonts w:ascii="Verdana" w:hAnsi="Verdana"/>
          <w:sz w:val="20"/>
        </w:rPr>
        <w:t>Localization</w:t>
      </w:r>
      <w:r>
        <w:rPr>
          <w:rFonts w:ascii="Verdana" w:hAnsi="Verdana"/>
          <w:spacing w:val="-41"/>
          <w:sz w:val="20"/>
        </w:rPr>
        <w:t xml:space="preserve"> </w:t>
      </w:r>
      <w:r>
        <w:rPr>
          <w:rFonts w:ascii="Verdana" w:hAnsi="Verdana"/>
          <w:sz w:val="20"/>
        </w:rPr>
        <w:t>may</w:t>
      </w:r>
      <w:r>
        <w:rPr>
          <w:rFonts w:ascii="Verdana" w:hAnsi="Verdana"/>
          <w:spacing w:val="-42"/>
          <w:sz w:val="20"/>
        </w:rPr>
        <w:t xml:space="preserve"> </w:t>
      </w:r>
      <w:r>
        <w:rPr>
          <w:rFonts w:ascii="Verdana" w:hAnsi="Verdana"/>
          <w:sz w:val="20"/>
        </w:rPr>
        <w:t>result</w:t>
      </w:r>
      <w:r>
        <w:rPr>
          <w:rFonts w:ascii="Verdana" w:hAnsi="Verdana"/>
          <w:spacing w:val="-44"/>
          <w:sz w:val="20"/>
        </w:rPr>
        <w:t xml:space="preserve"> </w:t>
      </w:r>
      <w:r>
        <w:rPr>
          <w:rFonts w:ascii="Verdana" w:hAnsi="Verdana"/>
          <w:sz w:val="20"/>
        </w:rPr>
        <w:t>in</w:t>
      </w:r>
      <w:r>
        <w:rPr>
          <w:rFonts w:ascii="Verdana" w:hAnsi="Verdana"/>
          <w:spacing w:val="-40"/>
          <w:sz w:val="20"/>
        </w:rPr>
        <w:t xml:space="preserve"> </w:t>
      </w:r>
      <w:r>
        <w:rPr>
          <w:rFonts w:ascii="Verdana" w:hAnsi="Verdana"/>
          <w:sz w:val="20"/>
        </w:rPr>
        <w:t>significant</w:t>
      </w:r>
      <w:r>
        <w:rPr>
          <w:rFonts w:ascii="Verdana" w:hAnsi="Verdana"/>
          <w:spacing w:val="-44"/>
          <w:sz w:val="20"/>
        </w:rPr>
        <w:t xml:space="preserve"> </w:t>
      </w:r>
      <w:r>
        <w:rPr>
          <w:rFonts w:ascii="Verdana" w:hAnsi="Verdana"/>
          <w:sz w:val="20"/>
        </w:rPr>
        <w:t>tax</w:t>
      </w:r>
      <w:r>
        <w:rPr>
          <w:rFonts w:ascii="Verdana" w:hAnsi="Verdana"/>
          <w:spacing w:val="-29"/>
          <w:sz w:val="20"/>
        </w:rPr>
        <w:t xml:space="preserve"> </w:t>
      </w:r>
      <w:r>
        <w:rPr>
          <w:rFonts w:ascii="Verdana" w:hAnsi="Verdana"/>
          <w:sz w:val="20"/>
        </w:rPr>
        <w:t>burden</w:t>
      </w:r>
      <w:r>
        <w:rPr>
          <w:rFonts w:ascii="Verdana" w:hAnsi="Verdana"/>
          <w:spacing w:val="-40"/>
          <w:sz w:val="20"/>
        </w:rPr>
        <w:t xml:space="preserve"> </w:t>
      </w:r>
      <w:r>
        <w:rPr>
          <w:rFonts w:ascii="Verdana" w:hAnsi="Verdana"/>
          <w:sz w:val="20"/>
        </w:rPr>
        <w:t>on</w:t>
      </w:r>
      <w:r>
        <w:rPr>
          <w:rFonts w:ascii="Verdana" w:hAnsi="Verdana"/>
          <w:spacing w:val="-40"/>
          <w:sz w:val="20"/>
        </w:rPr>
        <w:t xml:space="preserve"> </w:t>
      </w:r>
      <w:r>
        <w:rPr>
          <w:rFonts w:ascii="Verdana" w:hAnsi="Verdana"/>
          <w:sz w:val="20"/>
        </w:rPr>
        <w:t>the</w:t>
      </w:r>
      <w:r>
        <w:rPr>
          <w:rFonts w:ascii="Verdana" w:hAnsi="Verdana"/>
          <w:spacing w:val="-42"/>
          <w:sz w:val="20"/>
        </w:rPr>
        <w:t xml:space="preserve"> </w:t>
      </w:r>
      <w:r>
        <w:rPr>
          <w:rFonts w:ascii="Verdana" w:hAnsi="Verdana"/>
          <w:sz w:val="20"/>
        </w:rPr>
        <w:t>employee.</w:t>
      </w:r>
    </w:p>
    <w:p w14:paraId="2F0E9CCA" w14:textId="77777777" w:rsidR="00895EAC" w:rsidRDefault="00895EAC">
      <w:pPr>
        <w:pStyle w:val="BodyText"/>
        <w:rPr>
          <w:rFonts w:ascii="Verdana"/>
          <w:sz w:val="20"/>
        </w:rPr>
      </w:pPr>
    </w:p>
    <w:p w14:paraId="5EA1C2D4" w14:textId="77777777" w:rsidR="00895EAC" w:rsidRDefault="00D37152">
      <w:pPr>
        <w:pStyle w:val="BodyText"/>
        <w:spacing w:before="214"/>
        <w:ind w:left="245"/>
      </w:pPr>
      <w:r>
        <w:t>Source: Global Executive ManageMent Solutions (GEMMS)</w:t>
      </w:r>
    </w:p>
    <w:p w14:paraId="7EBC29DC" w14:textId="77777777" w:rsidR="00895EAC" w:rsidRDefault="00895EAC">
      <w:pPr>
        <w:pStyle w:val="BodyText"/>
      </w:pPr>
    </w:p>
    <w:p w14:paraId="139EDDE0" w14:textId="77777777" w:rsidR="00895EAC" w:rsidRDefault="00895EAC">
      <w:pPr>
        <w:pStyle w:val="BodyText"/>
      </w:pPr>
    </w:p>
    <w:p w14:paraId="50B2A514" w14:textId="77777777" w:rsidR="00895EAC" w:rsidRDefault="00895EAC">
      <w:pPr>
        <w:pStyle w:val="BodyText"/>
      </w:pPr>
    </w:p>
    <w:p w14:paraId="7073CDC6" w14:textId="77777777" w:rsidR="00895EAC" w:rsidRDefault="00D37152">
      <w:pPr>
        <w:pStyle w:val="ListParagraph"/>
        <w:numPr>
          <w:ilvl w:val="2"/>
          <w:numId w:val="14"/>
        </w:numPr>
        <w:tabs>
          <w:tab w:val="left" w:pos="1575"/>
        </w:tabs>
        <w:spacing w:before="178"/>
        <w:ind w:left="1574" w:hanging="609"/>
        <w:rPr>
          <w:sz w:val="24"/>
        </w:rPr>
      </w:pPr>
      <w:r>
        <w:rPr>
          <w:sz w:val="24"/>
        </w:rPr>
        <w:t>Localization</w:t>
      </w:r>
    </w:p>
    <w:p w14:paraId="25AA1925" w14:textId="77777777" w:rsidR="00895EAC" w:rsidRDefault="00895EAC">
      <w:pPr>
        <w:pStyle w:val="BodyText"/>
        <w:rPr>
          <w:sz w:val="33"/>
        </w:rPr>
      </w:pPr>
    </w:p>
    <w:p w14:paraId="09936FCB" w14:textId="77777777" w:rsidR="00895EAC" w:rsidRDefault="00D37152">
      <w:pPr>
        <w:pStyle w:val="BodyText"/>
        <w:spacing w:before="1" w:line="316" w:lineRule="auto"/>
        <w:ind w:left="966" w:right="142"/>
      </w:pPr>
      <w:r>
        <w:rPr>
          <w:w w:val="95"/>
        </w:rPr>
        <w:t>LOCALIZATION</w:t>
      </w:r>
      <w:r>
        <w:rPr>
          <w:spacing w:val="-48"/>
          <w:w w:val="95"/>
        </w:rPr>
        <w:t xml:space="preserve"> </w:t>
      </w:r>
      <w:r>
        <w:rPr>
          <w:spacing w:val="4"/>
          <w:w w:val="95"/>
        </w:rPr>
        <w:t>is</w:t>
      </w:r>
      <w:r>
        <w:rPr>
          <w:spacing w:val="-42"/>
          <w:w w:val="95"/>
        </w:rPr>
        <w:t xml:space="preserve"> </w:t>
      </w:r>
      <w:r>
        <w:rPr>
          <w:w w:val="95"/>
        </w:rPr>
        <w:t>the</w:t>
      </w:r>
      <w:r>
        <w:rPr>
          <w:spacing w:val="-39"/>
          <w:w w:val="95"/>
        </w:rPr>
        <w:t xml:space="preserve"> </w:t>
      </w:r>
      <w:r>
        <w:rPr>
          <w:spacing w:val="2"/>
          <w:w w:val="95"/>
        </w:rPr>
        <w:t>least</w:t>
      </w:r>
      <w:r>
        <w:rPr>
          <w:spacing w:val="-49"/>
          <w:w w:val="95"/>
        </w:rPr>
        <w:t xml:space="preserve"> </w:t>
      </w:r>
      <w:r>
        <w:rPr>
          <w:w w:val="95"/>
        </w:rPr>
        <w:t>common</w:t>
      </w:r>
      <w:r>
        <w:rPr>
          <w:spacing w:val="-42"/>
          <w:w w:val="95"/>
        </w:rPr>
        <w:t xml:space="preserve"> </w:t>
      </w:r>
      <w:r>
        <w:rPr>
          <w:w w:val="95"/>
        </w:rPr>
        <w:t>approach.</w:t>
      </w:r>
      <w:r>
        <w:rPr>
          <w:spacing w:val="-35"/>
          <w:w w:val="95"/>
        </w:rPr>
        <w:t xml:space="preserve"> </w:t>
      </w:r>
      <w:r>
        <w:rPr>
          <w:w w:val="95"/>
        </w:rPr>
        <w:t>Under</w:t>
      </w:r>
      <w:r>
        <w:rPr>
          <w:spacing w:val="-44"/>
          <w:w w:val="95"/>
        </w:rPr>
        <w:t xml:space="preserve"> </w:t>
      </w:r>
      <w:r>
        <w:rPr>
          <w:w w:val="95"/>
        </w:rPr>
        <w:t>the</w:t>
      </w:r>
      <w:r>
        <w:rPr>
          <w:spacing w:val="-33"/>
          <w:w w:val="95"/>
        </w:rPr>
        <w:t xml:space="preserve"> </w:t>
      </w:r>
      <w:r>
        <w:rPr>
          <w:w w:val="95"/>
        </w:rPr>
        <w:t>localization</w:t>
      </w:r>
      <w:r>
        <w:rPr>
          <w:spacing w:val="-49"/>
          <w:w w:val="95"/>
        </w:rPr>
        <w:t xml:space="preserve"> </w:t>
      </w:r>
      <w:r>
        <w:rPr>
          <w:w w:val="95"/>
        </w:rPr>
        <w:t>approach,</w:t>
      </w:r>
      <w:r>
        <w:rPr>
          <w:spacing w:val="-48"/>
          <w:w w:val="95"/>
        </w:rPr>
        <w:t xml:space="preserve"> </w:t>
      </w:r>
      <w:r>
        <w:rPr>
          <w:w w:val="95"/>
        </w:rPr>
        <w:t>the expatriate</w:t>
      </w:r>
      <w:r>
        <w:rPr>
          <w:spacing w:val="-32"/>
          <w:w w:val="95"/>
        </w:rPr>
        <w:t xml:space="preserve"> </w:t>
      </w:r>
      <w:r>
        <w:rPr>
          <w:spacing w:val="3"/>
          <w:w w:val="95"/>
        </w:rPr>
        <w:t>employee</w:t>
      </w:r>
      <w:r>
        <w:rPr>
          <w:spacing w:val="-31"/>
          <w:w w:val="95"/>
        </w:rPr>
        <w:t xml:space="preserve"> </w:t>
      </w:r>
      <w:r>
        <w:rPr>
          <w:spacing w:val="4"/>
          <w:w w:val="95"/>
        </w:rPr>
        <w:t>is</w:t>
      </w:r>
      <w:r>
        <w:rPr>
          <w:spacing w:val="-37"/>
          <w:w w:val="95"/>
        </w:rPr>
        <w:t xml:space="preserve"> </w:t>
      </w:r>
      <w:r>
        <w:rPr>
          <w:w w:val="95"/>
        </w:rPr>
        <w:t>responsible</w:t>
      </w:r>
      <w:r>
        <w:rPr>
          <w:spacing w:val="-31"/>
          <w:w w:val="95"/>
        </w:rPr>
        <w:t xml:space="preserve"> </w:t>
      </w:r>
      <w:r>
        <w:rPr>
          <w:spacing w:val="2"/>
          <w:w w:val="95"/>
        </w:rPr>
        <w:t>for</w:t>
      </w:r>
      <w:r>
        <w:rPr>
          <w:spacing w:val="-41"/>
          <w:w w:val="95"/>
        </w:rPr>
        <w:t xml:space="preserve"> </w:t>
      </w:r>
      <w:r>
        <w:rPr>
          <w:spacing w:val="3"/>
          <w:w w:val="95"/>
        </w:rPr>
        <w:t>his</w:t>
      </w:r>
      <w:r>
        <w:rPr>
          <w:spacing w:val="-37"/>
          <w:w w:val="95"/>
        </w:rPr>
        <w:t xml:space="preserve"> </w:t>
      </w:r>
      <w:r>
        <w:rPr>
          <w:w w:val="95"/>
        </w:rPr>
        <w:t>or</w:t>
      </w:r>
      <w:r>
        <w:rPr>
          <w:spacing w:val="-28"/>
          <w:w w:val="95"/>
        </w:rPr>
        <w:t xml:space="preserve"> </w:t>
      </w:r>
      <w:r>
        <w:rPr>
          <w:spacing w:val="3"/>
          <w:w w:val="95"/>
        </w:rPr>
        <w:t>her</w:t>
      </w:r>
      <w:r>
        <w:rPr>
          <w:spacing w:val="-28"/>
          <w:w w:val="95"/>
        </w:rPr>
        <w:t xml:space="preserve"> </w:t>
      </w:r>
      <w:r>
        <w:rPr>
          <w:w w:val="95"/>
        </w:rPr>
        <w:t>own</w:t>
      </w:r>
      <w:r>
        <w:rPr>
          <w:spacing w:val="-24"/>
          <w:w w:val="95"/>
        </w:rPr>
        <w:t xml:space="preserve"> </w:t>
      </w:r>
      <w:r>
        <w:rPr>
          <w:w w:val="95"/>
        </w:rPr>
        <w:t>tax</w:t>
      </w:r>
      <w:r>
        <w:rPr>
          <w:spacing w:val="-32"/>
          <w:w w:val="95"/>
        </w:rPr>
        <w:t xml:space="preserve"> </w:t>
      </w:r>
      <w:r>
        <w:rPr>
          <w:spacing w:val="3"/>
          <w:w w:val="95"/>
        </w:rPr>
        <w:t>liabilities.</w:t>
      </w:r>
      <w:r>
        <w:rPr>
          <w:spacing w:val="-35"/>
          <w:w w:val="95"/>
        </w:rPr>
        <w:t xml:space="preserve"> </w:t>
      </w:r>
      <w:r>
        <w:rPr>
          <w:w w:val="95"/>
        </w:rPr>
        <w:t>Localization</w:t>
      </w:r>
      <w:r>
        <w:rPr>
          <w:spacing w:val="-37"/>
          <w:w w:val="95"/>
        </w:rPr>
        <w:t xml:space="preserve"> </w:t>
      </w:r>
      <w:r>
        <w:rPr>
          <w:w w:val="95"/>
        </w:rPr>
        <w:t xml:space="preserve">may </w:t>
      </w:r>
      <w:r>
        <w:rPr>
          <w:spacing w:val="2"/>
          <w:w w:val="95"/>
        </w:rPr>
        <w:t>result</w:t>
      </w:r>
      <w:r>
        <w:rPr>
          <w:spacing w:val="-36"/>
          <w:w w:val="95"/>
        </w:rPr>
        <w:t xml:space="preserve"> </w:t>
      </w:r>
      <w:r>
        <w:rPr>
          <w:spacing w:val="4"/>
          <w:w w:val="95"/>
        </w:rPr>
        <w:t>in</w:t>
      </w:r>
      <w:r>
        <w:rPr>
          <w:spacing w:val="-21"/>
          <w:w w:val="95"/>
        </w:rPr>
        <w:t xml:space="preserve"> </w:t>
      </w:r>
      <w:r>
        <w:rPr>
          <w:spacing w:val="2"/>
          <w:w w:val="95"/>
        </w:rPr>
        <w:t>significant</w:t>
      </w:r>
      <w:r>
        <w:rPr>
          <w:spacing w:val="-36"/>
          <w:w w:val="95"/>
        </w:rPr>
        <w:t xml:space="preserve"> </w:t>
      </w:r>
      <w:r>
        <w:rPr>
          <w:w w:val="95"/>
        </w:rPr>
        <w:t>tax</w:t>
      </w:r>
      <w:r>
        <w:rPr>
          <w:spacing w:val="-29"/>
          <w:w w:val="95"/>
        </w:rPr>
        <w:t xml:space="preserve"> </w:t>
      </w:r>
      <w:r>
        <w:rPr>
          <w:w w:val="95"/>
        </w:rPr>
        <w:t>burden</w:t>
      </w:r>
      <w:r>
        <w:rPr>
          <w:spacing w:val="-34"/>
          <w:w w:val="95"/>
        </w:rPr>
        <w:t xml:space="preserve"> </w:t>
      </w:r>
      <w:r>
        <w:rPr>
          <w:w w:val="95"/>
        </w:rPr>
        <w:t>on</w:t>
      </w:r>
      <w:r>
        <w:rPr>
          <w:spacing w:val="-21"/>
          <w:w w:val="95"/>
        </w:rPr>
        <w:t xml:space="preserve"> </w:t>
      </w:r>
      <w:r>
        <w:rPr>
          <w:w w:val="95"/>
        </w:rPr>
        <w:t>the</w:t>
      </w:r>
      <w:r>
        <w:rPr>
          <w:spacing w:val="-15"/>
          <w:w w:val="95"/>
        </w:rPr>
        <w:t xml:space="preserve"> </w:t>
      </w:r>
      <w:r>
        <w:rPr>
          <w:spacing w:val="4"/>
          <w:w w:val="95"/>
        </w:rPr>
        <w:t>employee.</w:t>
      </w:r>
      <w:r>
        <w:rPr>
          <w:spacing w:val="-33"/>
          <w:w w:val="95"/>
        </w:rPr>
        <w:t xml:space="preserve"> </w:t>
      </w:r>
      <w:r>
        <w:rPr>
          <w:w w:val="95"/>
        </w:rPr>
        <w:t>Additionally,</w:t>
      </w:r>
      <w:r>
        <w:rPr>
          <w:spacing w:val="-33"/>
          <w:w w:val="95"/>
        </w:rPr>
        <w:t xml:space="preserve"> </w:t>
      </w:r>
      <w:r>
        <w:rPr>
          <w:w w:val="95"/>
        </w:rPr>
        <w:t>most</w:t>
      </w:r>
      <w:r>
        <w:rPr>
          <w:spacing w:val="-35"/>
          <w:w w:val="95"/>
        </w:rPr>
        <w:t xml:space="preserve"> </w:t>
      </w:r>
      <w:r>
        <w:rPr>
          <w:spacing w:val="2"/>
          <w:w w:val="95"/>
        </w:rPr>
        <w:t>company’s</w:t>
      </w:r>
      <w:r>
        <w:rPr>
          <w:spacing w:val="-34"/>
          <w:w w:val="95"/>
        </w:rPr>
        <w:t xml:space="preserve"> </w:t>
      </w:r>
      <w:r>
        <w:rPr>
          <w:spacing w:val="5"/>
          <w:w w:val="95"/>
        </w:rPr>
        <w:t xml:space="preserve">feel </w:t>
      </w:r>
      <w:r>
        <w:t>the</w:t>
      </w:r>
      <w:r>
        <w:rPr>
          <w:spacing w:val="-32"/>
        </w:rPr>
        <w:t xml:space="preserve"> </w:t>
      </w:r>
      <w:r>
        <w:t>expatriate</w:t>
      </w:r>
      <w:r>
        <w:rPr>
          <w:spacing w:val="-41"/>
        </w:rPr>
        <w:t xml:space="preserve"> </w:t>
      </w:r>
      <w:r>
        <w:rPr>
          <w:spacing w:val="5"/>
        </w:rPr>
        <w:t>will</w:t>
      </w:r>
      <w:r>
        <w:rPr>
          <w:spacing w:val="-41"/>
        </w:rPr>
        <w:t xml:space="preserve"> </w:t>
      </w:r>
      <w:r>
        <w:t>turn</w:t>
      </w:r>
      <w:r>
        <w:rPr>
          <w:spacing w:val="-46"/>
        </w:rPr>
        <w:t xml:space="preserve"> </w:t>
      </w:r>
      <w:r>
        <w:t>to</w:t>
      </w:r>
      <w:r>
        <w:rPr>
          <w:spacing w:val="-35"/>
        </w:rPr>
        <w:t xml:space="preserve"> </w:t>
      </w:r>
      <w:r>
        <w:t>the</w:t>
      </w:r>
      <w:r>
        <w:rPr>
          <w:spacing w:val="-32"/>
        </w:rPr>
        <w:t xml:space="preserve"> </w:t>
      </w:r>
      <w:r>
        <w:t>company</w:t>
      </w:r>
      <w:r>
        <w:rPr>
          <w:spacing w:val="-34"/>
        </w:rPr>
        <w:t xml:space="preserve"> </w:t>
      </w:r>
      <w:r>
        <w:rPr>
          <w:spacing w:val="2"/>
        </w:rPr>
        <w:t>for</w:t>
      </w:r>
      <w:r>
        <w:rPr>
          <w:spacing w:val="-49"/>
        </w:rPr>
        <w:t xml:space="preserve"> </w:t>
      </w:r>
      <w:r>
        <w:t>financial</w:t>
      </w:r>
      <w:r>
        <w:rPr>
          <w:spacing w:val="-41"/>
        </w:rPr>
        <w:t xml:space="preserve"> </w:t>
      </w:r>
      <w:r>
        <w:rPr>
          <w:spacing w:val="2"/>
        </w:rPr>
        <w:t>support</w:t>
      </w:r>
      <w:r>
        <w:rPr>
          <w:spacing w:val="-37"/>
        </w:rPr>
        <w:t xml:space="preserve"> </w:t>
      </w:r>
      <w:r>
        <w:rPr>
          <w:spacing w:val="4"/>
        </w:rPr>
        <w:t>in</w:t>
      </w:r>
      <w:r>
        <w:rPr>
          <w:spacing w:val="-35"/>
        </w:rPr>
        <w:t xml:space="preserve"> </w:t>
      </w:r>
      <w:r>
        <w:rPr>
          <w:spacing w:val="3"/>
        </w:rPr>
        <w:t>meeting</w:t>
      </w:r>
      <w:r>
        <w:rPr>
          <w:spacing w:val="-48"/>
        </w:rPr>
        <w:t xml:space="preserve"> </w:t>
      </w:r>
      <w:r>
        <w:t>these</w:t>
      </w:r>
      <w:r>
        <w:rPr>
          <w:spacing w:val="-41"/>
        </w:rPr>
        <w:t xml:space="preserve"> </w:t>
      </w:r>
      <w:r>
        <w:t>tax</w:t>
      </w:r>
    </w:p>
    <w:p w14:paraId="78347FEE" w14:textId="77777777" w:rsidR="00895EAC" w:rsidRDefault="00D37152">
      <w:pPr>
        <w:pStyle w:val="BodyText"/>
        <w:spacing w:line="244" w:lineRule="exact"/>
        <w:ind w:left="966"/>
      </w:pPr>
      <w:r>
        <w:rPr>
          <w:spacing w:val="3"/>
          <w:w w:val="95"/>
        </w:rPr>
        <w:t>liabilities</w:t>
      </w:r>
      <w:r>
        <w:rPr>
          <w:spacing w:val="-38"/>
          <w:w w:val="95"/>
        </w:rPr>
        <w:t xml:space="preserve"> </w:t>
      </w:r>
      <w:r>
        <w:rPr>
          <w:spacing w:val="2"/>
          <w:w w:val="95"/>
        </w:rPr>
        <w:t>should</w:t>
      </w:r>
      <w:r>
        <w:rPr>
          <w:spacing w:val="-39"/>
          <w:w w:val="95"/>
        </w:rPr>
        <w:t xml:space="preserve"> </w:t>
      </w:r>
      <w:r>
        <w:rPr>
          <w:spacing w:val="2"/>
          <w:w w:val="95"/>
        </w:rPr>
        <w:t>this</w:t>
      </w:r>
      <w:r>
        <w:rPr>
          <w:spacing w:val="-38"/>
          <w:w w:val="95"/>
        </w:rPr>
        <w:t xml:space="preserve"> </w:t>
      </w:r>
      <w:r>
        <w:rPr>
          <w:w w:val="95"/>
        </w:rPr>
        <w:t>approach</w:t>
      </w:r>
      <w:r>
        <w:rPr>
          <w:spacing w:val="-27"/>
          <w:w w:val="95"/>
        </w:rPr>
        <w:t xml:space="preserve"> </w:t>
      </w:r>
      <w:r>
        <w:rPr>
          <w:w w:val="95"/>
        </w:rPr>
        <w:t>be</w:t>
      </w:r>
      <w:r>
        <w:rPr>
          <w:spacing w:val="-21"/>
          <w:w w:val="95"/>
        </w:rPr>
        <w:t xml:space="preserve"> </w:t>
      </w:r>
      <w:r>
        <w:rPr>
          <w:spacing w:val="3"/>
          <w:w w:val="95"/>
        </w:rPr>
        <w:t>utilized.</w:t>
      </w:r>
      <w:r>
        <w:rPr>
          <w:spacing w:val="-37"/>
          <w:w w:val="95"/>
        </w:rPr>
        <w:t xml:space="preserve"> </w:t>
      </w:r>
      <w:r>
        <w:rPr>
          <w:w w:val="95"/>
        </w:rPr>
        <w:t>Therefore,</w:t>
      </w:r>
      <w:r>
        <w:rPr>
          <w:spacing w:val="-37"/>
          <w:w w:val="95"/>
        </w:rPr>
        <w:t xml:space="preserve"> </w:t>
      </w:r>
      <w:r>
        <w:rPr>
          <w:spacing w:val="2"/>
          <w:w w:val="95"/>
        </w:rPr>
        <w:t>this</w:t>
      </w:r>
      <w:r>
        <w:rPr>
          <w:spacing w:val="-38"/>
          <w:w w:val="95"/>
        </w:rPr>
        <w:t xml:space="preserve"> </w:t>
      </w:r>
      <w:r>
        <w:rPr>
          <w:w w:val="95"/>
        </w:rPr>
        <w:t>approach</w:t>
      </w:r>
      <w:r>
        <w:rPr>
          <w:spacing w:val="-38"/>
          <w:w w:val="95"/>
        </w:rPr>
        <w:t xml:space="preserve"> </w:t>
      </w:r>
      <w:r>
        <w:rPr>
          <w:spacing w:val="4"/>
          <w:w w:val="95"/>
        </w:rPr>
        <w:t>is</w:t>
      </w:r>
      <w:r>
        <w:rPr>
          <w:spacing w:val="-26"/>
          <w:w w:val="95"/>
        </w:rPr>
        <w:t xml:space="preserve"> </w:t>
      </w:r>
      <w:r>
        <w:rPr>
          <w:spacing w:val="3"/>
          <w:w w:val="95"/>
        </w:rPr>
        <w:t>seldom</w:t>
      </w:r>
      <w:r>
        <w:rPr>
          <w:spacing w:val="-39"/>
          <w:w w:val="95"/>
        </w:rPr>
        <w:t xml:space="preserve"> </w:t>
      </w:r>
      <w:r>
        <w:rPr>
          <w:spacing w:val="3"/>
          <w:w w:val="95"/>
        </w:rPr>
        <w:t>utilized.</w:t>
      </w:r>
    </w:p>
    <w:p w14:paraId="111CCEB7" w14:textId="77777777" w:rsidR="00895EAC" w:rsidRDefault="00895EAC">
      <w:pPr>
        <w:pStyle w:val="BodyText"/>
        <w:spacing w:before="7"/>
        <w:rPr>
          <w:sz w:val="31"/>
        </w:rPr>
      </w:pPr>
    </w:p>
    <w:p w14:paraId="193302B2" w14:textId="77777777" w:rsidR="00895EAC" w:rsidRDefault="00D37152">
      <w:pPr>
        <w:pStyle w:val="ListParagraph"/>
        <w:numPr>
          <w:ilvl w:val="2"/>
          <w:numId w:val="14"/>
        </w:numPr>
        <w:tabs>
          <w:tab w:val="left" w:pos="1575"/>
        </w:tabs>
        <w:spacing w:before="1"/>
        <w:ind w:left="1574" w:hanging="609"/>
        <w:rPr>
          <w:sz w:val="24"/>
        </w:rPr>
      </w:pPr>
      <w:r>
        <w:rPr>
          <w:sz w:val="24"/>
        </w:rPr>
        <w:t>Protection</w:t>
      </w:r>
    </w:p>
    <w:p w14:paraId="54FB33B0" w14:textId="77777777" w:rsidR="00895EAC" w:rsidRDefault="00895EAC">
      <w:pPr>
        <w:pStyle w:val="BodyText"/>
        <w:spacing w:before="1"/>
        <w:rPr>
          <w:sz w:val="33"/>
        </w:rPr>
      </w:pPr>
    </w:p>
    <w:p w14:paraId="43FADCA6" w14:textId="77777777" w:rsidR="00895EAC" w:rsidRDefault="00D37152">
      <w:pPr>
        <w:pStyle w:val="BodyText"/>
        <w:spacing w:line="314" w:lineRule="auto"/>
        <w:ind w:left="966"/>
      </w:pPr>
      <w:r>
        <w:rPr>
          <w:w w:val="95"/>
        </w:rPr>
        <w:t>Under</w:t>
      </w:r>
      <w:r>
        <w:rPr>
          <w:spacing w:val="-36"/>
          <w:w w:val="95"/>
        </w:rPr>
        <w:t xml:space="preserve"> </w:t>
      </w:r>
      <w:r>
        <w:rPr>
          <w:w w:val="95"/>
        </w:rPr>
        <w:t>tax</w:t>
      </w:r>
      <w:r>
        <w:rPr>
          <w:spacing w:val="-29"/>
          <w:w w:val="95"/>
        </w:rPr>
        <w:t xml:space="preserve"> </w:t>
      </w:r>
      <w:r>
        <w:rPr>
          <w:w w:val="95"/>
        </w:rPr>
        <w:t>PROTECTION,</w:t>
      </w:r>
      <w:r>
        <w:rPr>
          <w:spacing w:val="-30"/>
          <w:w w:val="95"/>
        </w:rPr>
        <w:t xml:space="preserve"> </w:t>
      </w:r>
      <w:r>
        <w:rPr>
          <w:w w:val="95"/>
        </w:rPr>
        <w:t>the</w:t>
      </w:r>
      <w:r>
        <w:rPr>
          <w:spacing w:val="-29"/>
          <w:w w:val="95"/>
        </w:rPr>
        <w:t xml:space="preserve"> </w:t>
      </w:r>
      <w:r>
        <w:rPr>
          <w:w w:val="95"/>
        </w:rPr>
        <w:t>expatriate</w:t>
      </w:r>
      <w:r>
        <w:rPr>
          <w:spacing w:val="-38"/>
          <w:w w:val="95"/>
        </w:rPr>
        <w:t xml:space="preserve"> </w:t>
      </w:r>
      <w:r>
        <w:rPr>
          <w:w w:val="95"/>
        </w:rPr>
        <w:t>employee</w:t>
      </w:r>
      <w:r>
        <w:rPr>
          <w:spacing w:val="-38"/>
          <w:w w:val="95"/>
        </w:rPr>
        <w:t xml:space="preserve"> </w:t>
      </w:r>
      <w:r>
        <w:rPr>
          <w:spacing w:val="4"/>
          <w:w w:val="95"/>
        </w:rPr>
        <w:t>is</w:t>
      </w:r>
      <w:r>
        <w:rPr>
          <w:spacing w:val="-43"/>
          <w:w w:val="95"/>
        </w:rPr>
        <w:t xml:space="preserve"> </w:t>
      </w:r>
      <w:r>
        <w:rPr>
          <w:spacing w:val="2"/>
          <w:w w:val="95"/>
        </w:rPr>
        <w:t>responsible</w:t>
      </w:r>
      <w:r>
        <w:rPr>
          <w:spacing w:val="-38"/>
          <w:w w:val="95"/>
        </w:rPr>
        <w:t xml:space="preserve"> </w:t>
      </w:r>
      <w:r>
        <w:rPr>
          <w:spacing w:val="2"/>
          <w:w w:val="95"/>
        </w:rPr>
        <w:t>for</w:t>
      </w:r>
      <w:r>
        <w:rPr>
          <w:spacing w:val="-46"/>
          <w:w w:val="95"/>
        </w:rPr>
        <w:t xml:space="preserve"> </w:t>
      </w:r>
      <w:r>
        <w:rPr>
          <w:w w:val="95"/>
        </w:rPr>
        <w:t>paying</w:t>
      </w:r>
      <w:r>
        <w:rPr>
          <w:spacing w:val="-44"/>
          <w:w w:val="95"/>
        </w:rPr>
        <w:t xml:space="preserve"> </w:t>
      </w:r>
      <w:r>
        <w:rPr>
          <w:w w:val="95"/>
        </w:rPr>
        <w:t>actual home</w:t>
      </w:r>
      <w:r>
        <w:rPr>
          <w:spacing w:val="-17"/>
          <w:w w:val="95"/>
        </w:rPr>
        <w:t xml:space="preserve"> </w:t>
      </w:r>
      <w:r>
        <w:rPr>
          <w:w w:val="95"/>
        </w:rPr>
        <w:t>and</w:t>
      </w:r>
      <w:r>
        <w:rPr>
          <w:spacing w:val="-22"/>
          <w:w w:val="95"/>
        </w:rPr>
        <w:t xml:space="preserve"> </w:t>
      </w:r>
      <w:r>
        <w:rPr>
          <w:w w:val="95"/>
        </w:rPr>
        <w:t>host</w:t>
      </w:r>
      <w:r>
        <w:rPr>
          <w:spacing w:val="-24"/>
          <w:w w:val="95"/>
        </w:rPr>
        <w:t xml:space="preserve"> </w:t>
      </w:r>
      <w:r>
        <w:rPr>
          <w:w w:val="95"/>
        </w:rPr>
        <w:t>country</w:t>
      </w:r>
      <w:r>
        <w:rPr>
          <w:spacing w:val="-21"/>
          <w:w w:val="95"/>
        </w:rPr>
        <w:t xml:space="preserve"> </w:t>
      </w:r>
      <w:r>
        <w:rPr>
          <w:spacing w:val="2"/>
          <w:w w:val="95"/>
        </w:rPr>
        <w:t>taxes.</w:t>
      </w:r>
      <w:r>
        <w:rPr>
          <w:spacing w:val="-34"/>
          <w:w w:val="95"/>
        </w:rPr>
        <w:t xml:space="preserve"> </w:t>
      </w:r>
      <w:r>
        <w:rPr>
          <w:w w:val="95"/>
        </w:rPr>
        <w:t>A</w:t>
      </w:r>
      <w:r>
        <w:rPr>
          <w:spacing w:val="-19"/>
          <w:w w:val="95"/>
        </w:rPr>
        <w:t xml:space="preserve"> </w:t>
      </w:r>
      <w:r>
        <w:rPr>
          <w:spacing w:val="2"/>
          <w:w w:val="95"/>
        </w:rPr>
        <w:t>hypothetical</w:t>
      </w:r>
      <w:r>
        <w:rPr>
          <w:spacing w:val="-29"/>
          <w:w w:val="95"/>
        </w:rPr>
        <w:t xml:space="preserve"> </w:t>
      </w:r>
      <w:r>
        <w:rPr>
          <w:spacing w:val="2"/>
          <w:w w:val="95"/>
        </w:rPr>
        <w:t>(or</w:t>
      </w:r>
      <w:r>
        <w:rPr>
          <w:spacing w:val="-40"/>
          <w:w w:val="95"/>
        </w:rPr>
        <w:t xml:space="preserve"> </w:t>
      </w:r>
      <w:r>
        <w:rPr>
          <w:w w:val="95"/>
        </w:rPr>
        <w:t>stay</w:t>
      </w:r>
      <w:r>
        <w:rPr>
          <w:spacing w:val="-21"/>
          <w:w w:val="95"/>
        </w:rPr>
        <w:t xml:space="preserve"> </w:t>
      </w:r>
      <w:r>
        <w:rPr>
          <w:w w:val="95"/>
        </w:rPr>
        <w:t>at</w:t>
      </w:r>
      <w:r>
        <w:rPr>
          <w:spacing w:val="-24"/>
          <w:w w:val="95"/>
        </w:rPr>
        <w:t xml:space="preserve"> </w:t>
      </w:r>
      <w:r>
        <w:rPr>
          <w:w w:val="95"/>
        </w:rPr>
        <w:t>home)</w:t>
      </w:r>
      <w:r>
        <w:rPr>
          <w:spacing w:val="-31"/>
          <w:w w:val="95"/>
        </w:rPr>
        <w:t xml:space="preserve"> </w:t>
      </w:r>
      <w:r>
        <w:rPr>
          <w:w w:val="95"/>
        </w:rPr>
        <w:t>tax</w:t>
      </w:r>
      <w:r>
        <w:rPr>
          <w:spacing w:val="-16"/>
          <w:w w:val="95"/>
        </w:rPr>
        <w:t xml:space="preserve"> </w:t>
      </w:r>
      <w:r>
        <w:rPr>
          <w:spacing w:val="4"/>
          <w:w w:val="95"/>
        </w:rPr>
        <w:t>is</w:t>
      </w:r>
      <w:r>
        <w:rPr>
          <w:spacing w:val="-22"/>
          <w:w w:val="95"/>
        </w:rPr>
        <w:t xml:space="preserve"> </w:t>
      </w:r>
      <w:r>
        <w:rPr>
          <w:spacing w:val="2"/>
          <w:w w:val="95"/>
        </w:rPr>
        <w:t>determined</w:t>
      </w:r>
      <w:r>
        <w:rPr>
          <w:spacing w:val="-36"/>
          <w:w w:val="95"/>
        </w:rPr>
        <w:t xml:space="preserve"> </w:t>
      </w:r>
      <w:r>
        <w:rPr>
          <w:w w:val="95"/>
        </w:rPr>
        <w:t xml:space="preserve">and </w:t>
      </w:r>
      <w:r>
        <w:t>compared</w:t>
      </w:r>
      <w:r>
        <w:rPr>
          <w:spacing w:val="-39"/>
        </w:rPr>
        <w:t xml:space="preserve"> </w:t>
      </w:r>
      <w:r>
        <w:t>to</w:t>
      </w:r>
      <w:r>
        <w:rPr>
          <w:spacing w:val="-39"/>
        </w:rPr>
        <w:t xml:space="preserve"> </w:t>
      </w:r>
      <w:r>
        <w:t>the</w:t>
      </w:r>
      <w:r>
        <w:rPr>
          <w:spacing w:val="-34"/>
        </w:rPr>
        <w:t xml:space="preserve"> </w:t>
      </w:r>
      <w:r>
        <w:t>actual</w:t>
      </w:r>
      <w:r>
        <w:rPr>
          <w:spacing w:val="-34"/>
        </w:rPr>
        <w:t xml:space="preserve"> </w:t>
      </w:r>
      <w:r>
        <w:rPr>
          <w:spacing w:val="2"/>
        </w:rPr>
        <w:t>worldwide</w:t>
      </w:r>
      <w:r>
        <w:rPr>
          <w:spacing w:val="-44"/>
        </w:rPr>
        <w:t xml:space="preserve"> </w:t>
      </w:r>
      <w:r>
        <w:rPr>
          <w:spacing w:val="2"/>
        </w:rPr>
        <w:t>taxes</w:t>
      </w:r>
      <w:r>
        <w:rPr>
          <w:spacing w:val="-48"/>
        </w:rPr>
        <w:t xml:space="preserve"> </w:t>
      </w:r>
      <w:r>
        <w:t>that</w:t>
      </w:r>
      <w:r>
        <w:rPr>
          <w:spacing w:val="-48"/>
        </w:rPr>
        <w:t xml:space="preserve"> </w:t>
      </w:r>
      <w:r>
        <w:t>the</w:t>
      </w:r>
      <w:r>
        <w:rPr>
          <w:spacing w:val="-35"/>
        </w:rPr>
        <w:t xml:space="preserve"> </w:t>
      </w:r>
      <w:r>
        <w:t>expatriate</w:t>
      </w:r>
      <w:r>
        <w:rPr>
          <w:spacing w:val="-44"/>
        </w:rPr>
        <w:t xml:space="preserve"> </w:t>
      </w:r>
      <w:r>
        <w:rPr>
          <w:spacing w:val="3"/>
        </w:rPr>
        <w:t>employee</w:t>
      </w:r>
      <w:r>
        <w:rPr>
          <w:spacing w:val="-43"/>
        </w:rPr>
        <w:t xml:space="preserve"> </w:t>
      </w:r>
      <w:r>
        <w:t>paid.</w:t>
      </w:r>
      <w:r>
        <w:rPr>
          <w:spacing w:val="-47"/>
        </w:rPr>
        <w:t xml:space="preserve"> </w:t>
      </w:r>
      <w:r>
        <w:t>If</w:t>
      </w:r>
      <w:r>
        <w:rPr>
          <w:spacing w:val="-45"/>
        </w:rPr>
        <w:t xml:space="preserve"> </w:t>
      </w:r>
      <w:r>
        <w:t>the</w:t>
      </w:r>
    </w:p>
    <w:p w14:paraId="09EFB3DC" w14:textId="77777777" w:rsidR="00895EAC" w:rsidRDefault="00895EAC">
      <w:pPr>
        <w:spacing w:line="314" w:lineRule="auto"/>
        <w:sectPr w:rsidR="00895EAC">
          <w:pgSz w:w="11910" w:h="16840"/>
          <w:pgMar w:top="1400" w:right="1280" w:bottom="280" w:left="1180" w:header="885" w:footer="0" w:gutter="0"/>
          <w:cols w:space="720"/>
        </w:sectPr>
      </w:pPr>
    </w:p>
    <w:p w14:paraId="4BD3B372" w14:textId="77777777" w:rsidR="00895EAC" w:rsidRDefault="00D37152">
      <w:pPr>
        <w:pStyle w:val="BodyText"/>
        <w:spacing w:before="61" w:line="314" w:lineRule="auto"/>
        <w:ind w:left="966" w:right="142"/>
      </w:pPr>
      <w:r>
        <w:rPr>
          <w:w w:val="95"/>
        </w:rPr>
        <w:lastRenderedPageBreak/>
        <w:t>actual</w:t>
      </w:r>
      <w:r>
        <w:rPr>
          <w:spacing w:val="-21"/>
          <w:w w:val="95"/>
        </w:rPr>
        <w:t xml:space="preserve"> </w:t>
      </w:r>
      <w:r>
        <w:rPr>
          <w:spacing w:val="2"/>
          <w:w w:val="95"/>
        </w:rPr>
        <w:t>worldwide</w:t>
      </w:r>
      <w:r>
        <w:rPr>
          <w:spacing w:val="-33"/>
          <w:w w:val="95"/>
        </w:rPr>
        <w:t xml:space="preserve"> </w:t>
      </w:r>
      <w:r>
        <w:rPr>
          <w:spacing w:val="2"/>
          <w:w w:val="95"/>
        </w:rPr>
        <w:t>taxes</w:t>
      </w:r>
      <w:r>
        <w:rPr>
          <w:spacing w:val="-38"/>
          <w:w w:val="95"/>
        </w:rPr>
        <w:t xml:space="preserve"> </w:t>
      </w:r>
      <w:r>
        <w:rPr>
          <w:spacing w:val="4"/>
          <w:w w:val="95"/>
        </w:rPr>
        <w:t>exceed</w:t>
      </w:r>
      <w:r>
        <w:rPr>
          <w:spacing w:val="-39"/>
          <w:w w:val="95"/>
        </w:rPr>
        <w:t xml:space="preserve"> </w:t>
      </w:r>
      <w:r>
        <w:rPr>
          <w:w w:val="95"/>
        </w:rPr>
        <w:t>the</w:t>
      </w:r>
      <w:r>
        <w:rPr>
          <w:spacing w:val="-33"/>
          <w:w w:val="95"/>
        </w:rPr>
        <w:t xml:space="preserve"> </w:t>
      </w:r>
      <w:r>
        <w:rPr>
          <w:w w:val="95"/>
        </w:rPr>
        <w:t>hypothetical</w:t>
      </w:r>
      <w:r>
        <w:rPr>
          <w:spacing w:val="-33"/>
          <w:w w:val="95"/>
        </w:rPr>
        <w:t xml:space="preserve"> </w:t>
      </w:r>
      <w:r>
        <w:rPr>
          <w:w w:val="95"/>
        </w:rPr>
        <w:t>taxes,</w:t>
      </w:r>
      <w:r>
        <w:rPr>
          <w:spacing w:val="-36"/>
          <w:w w:val="95"/>
        </w:rPr>
        <w:t xml:space="preserve"> </w:t>
      </w:r>
      <w:r>
        <w:rPr>
          <w:w w:val="95"/>
        </w:rPr>
        <w:t>the</w:t>
      </w:r>
      <w:r>
        <w:rPr>
          <w:spacing w:val="-34"/>
          <w:w w:val="95"/>
        </w:rPr>
        <w:t xml:space="preserve"> </w:t>
      </w:r>
      <w:r>
        <w:rPr>
          <w:spacing w:val="3"/>
          <w:w w:val="95"/>
        </w:rPr>
        <w:t>employer</w:t>
      </w:r>
      <w:r>
        <w:rPr>
          <w:spacing w:val="-42"/>
          <w:w w:val="95"/>
        </w:rPr>
        <w:t xml:space="preserve"> </w:t>
      </w:r>
      <w:r>
        <w:rPr>
          <w:w w:val="95"/>
        </w:rPr>
        <w:t>reimburses</w:t>
      </w:r>
      <w:r>
        <w:rPr>
          <w:spacing w:val="-38"/>
          <w:w w:val="95"/>
        </w:rPr>
        <w:t xml:space="preserve"> </w:t>
      </w:r>
      <w:r>
        <w:rPr>
          <w:w w:val="95"/>
        </w:rPr>
        <w:t xml:space="preserve">the </w:t>
      </w:r>
      <w:r>
        <w:rPr>
          <w:spacing w:val="3"/>
        </w:rPr>
        <w:t>excess</w:t>
      </w:r>
      <w:r>
        <w:rPr>
          <w:spacing w:val="-49"/>
        </w:rPr>
        <w:t xml:space="preserve"> </w:t>
      </w:r>
      <w:r>
        <w:t>to</w:t>
      </w:r>
      <w:r>
        <w:rPr>
          <w:spacing w:val="-40"/>
        </w:rPr>
        <w:t xml:space="preserve"> </w:t>
      </w:r>
      <w:r>
        <w:t>the</w:t>
      </w:r>
      <w:r>
        <w:rPr>
          <w:spacing w:val="-45"/>
        </w:rPr>
        <w:t xml:space="preserve"> </w:t>
      </w:r>
      <w:r>
        <w:t>expatriate</w:t>
      </w:r>
      <w:r>
        <w:rPr>
          <w:spacing w:val="-45"/>
        </w:rPr>
        <w:t xml:space="preserve"> </w:t>
      </w:r>
      <w:r>
        <w:rPr>
          <w:spacing w:val="4"/>
        </w:rPr>
        <w:t>employee.</w:t>
      </w:r>
      <w:r>
        <w:rPr>
          <w:spacing w:val="-48"/>
        </w:rPr>
        <w:t xml:space="preserve"> </w:t>
      </w:r>
      <w:r>
        <w:t>If</w:t>
      </w:r>
      <w:r>
        <w:rPr>
          <w:spacing w:val="-47"/>
        </w:rPr>
        <w:t xml:space="preserve"> </w:t>
      </w:r>
      <w:r>
        <w:t>actual</w:t>
      </w:r>
      <w:r>
        <w:rPr>
          <w:spacing w:val="-44"/>
        </w:rPr>
        <w:t xml:space="preserve"> </w:t>
      </w:r>
      <w:r>
        <w:rPr>
          <w:spacing w:val="4"/>
        </w:rPr>
        <w:t>worldwide</w:t>
      </w:r>
      <w:r>
        <w:rPr>
          <w:spacing w:val="-45"/>
        </w:rPr>
        <w:t xml:space="preserve"> </w:t>
      </w:r>
      <w:r>
        <w:rPr>
          <w:spacing w:val="2"/>
        </w:rPr>
        <w:t>taxes</w:t>
      </w:r>
      <w:r>
        <w:rPr>
          <w:spacing w:val="-49"/>
        </w:rPr>
        <w:t xml:space="preserve"> </w:t>
      </w:r>
      <w:r>
        <w:rPr>
          <w:spacing w:val="-3"/>
        </w:rPr>
        <w:t>are</w:t>
      </w:r>
      <w:r>
        <w:rPr>
          <w:spacing w:val="-45"/>
        </w:rPr>
        <w:t xml:space="preserve"> </w:t>
      </w:r>
      <w:r>
        <w:rPr>
          <w:spacing w:val="4"/>
        </w:rPr>
        <w:t>less</w:t>
      </w:r>
      <w:r>
        <w:rPr>
          <w:spacing w:val="-48"/>
        </w:rPr>
        <w:t xml:space="preserve"> </w:t>
      </w:r>
      <w:r>
        <w:t>than</w:t>
      </w:r>
      <w:r>
        <w:rPr>
          <w:spacing w:val="-40"/>
        </w:rPr>
        <w:t xml:space="preserve"> </w:t>
      </w:r>
      <w:r>
        <w:t xml:space="preserve">the </w:t>
      </w:r>
      <w:r>
        <w:rPr>
          <w:w w:val="95"/>
        </w:rPr>
        <w:t>hypothetical</w:t>
      </w:r>
      <w:r>
        <w:rPr>
          <w:spacing w:val="-29"/>
          <w:w w:val="95"/>
        </w:rPr>
        <w:t xml:space="preserve"> </w:t>
      </w:r>
      <w:r>
        <w:rPr>
          <w:spacing w:val="2"/>
          <w:w w:val="95"/>
        </w:rPr>
        <w:t>taxes,</w:t>
      </w:r>
      <w:r>
        <w:rPr>
          <w:spacing w:val="-32"/>
          <w:w w:val="95"/>
        </w:rPr>
        <w:t xml:space="preserve"> </w:t>
      </w:r>
      <w:r>
        <w:rPr>
          <w:w w:val="95"/>
        </w:rPr>
        <w:t>the</w:t>
      </w:r>
      <w:r>
        <w:rPr>
          <w:spacing w:val="-29"/>
          <w:w w:val="95"/>
        </w:rPr>
        <w:t xml:space="preserve"> </w:t>
      </w:r>
      <w:r>
        <w:rPr>
          <w:spacing w:val="3"/>
          <w:w w:val="95"/>
        </w:rPr>
        <w:t>employer</w:t>
      </w:r>
      <w:r>
        <w:rPr>
          <w:spacing w:val="-39"/>
          <w:w w:val="95"/>
        </w:rPr>
        <w:t xml:space="preserve"> </w:t>
      </w:r>
      <w:r>
        <w:rPr>
          <w:spacing w:val="3"/>
          <w:w w:val="95"/>
        </w:rPr>
        <w:t>receives</w:t>
      </w:r>
      <w:r>
        <w:rPr>
          <w:spacing w:val="-35"/>
          <w:w w:val="95"/>
        </w:rPr>
        <w:t xml:space="preserve"> </w:t>
      </w:r>
      <w:r>
        <w:rPr>
          <w:w w:val="95"/>
        </w:rPr>
        <w:t>NO</w:t>
      </w:r>
      <w:r>
        <w:rPr>
          <w:spacing w:val="-35"/>
          <w:w w:val="95"/>
        </w:rPr>
        <w:t xml:space="preserve"> </w:t>
      </w:r>
      <w:r>
        <w:rPr>
          <w:w w:val="95"/>
        </w:rPr>
        <w:t>reimbursement</w:t>
      </w:r>
      <w:r>
        <w:rPr>
          <w:spacing w:val="-36"/>
          <w:w w:val="95"/>
        </w:rPr>
        <w:t xml:space="preserve"> </w:t>
      </w:r>
      <w:r>
        <w:rPr>
          <w:w w:val="95"/>
        </w:rPr>
        <w:t>from</w:t>
      </w:r>
      <w:r>
        <w:rPr>
          <w:spacing w:val="-36"/>
          <w:w w:val="95"/>
        </w:rPr>
        <w:t xml:space="preserve"> </w:t>
      </w:r>
      <w:r>
        <w:rPr>
          <w:w w:val="95"/>
        </w:rPr>
        <w:t>the</w:t>
      </w:r>
      <w:r>
        <w:rPr>
          <w:spacing w:val="-29"/>
          <w:w w:val="95"/>
        </w:rPr>
        <w:t xml:space="preserve"> </w:t>
      </w:r>
      <w:r>
        <w:rPr>
          <w:spacing w:val="4"/>
          <w:w w:val="95"/>
        </w:rPr>
        <w:t xml:space="preserve">employee. </w:t>
      </w:r>
      <w:r>
        <w:rPr>
          <w:w w:val="95"/>
        </w:rPr>
        <w:t>This</w:t>
      </w:r>
      <w:r>
        <w:rPr>
          <w:spacing w:val="-24"/>
          <w:w w:val="95"/>
        </w:rPr>
        <w:t xml:space="preserve"> </w:t>
      </w:r>
      <w:r>
        <w:rPr>
          <w:spacing w:val="4"/>
          <w:w w:val="95"/>
        </w:rPr>
        <w:t>is</w:t>
      </w:r>
      <w:r>
        <w:rPr>
          <w:spacing w:val="-23"/>
          <w:w w:val="95"/>
        </w:rPr>
        <w:t xml:space="preserve"> </w:t>
      </w:r>
      <w:r>
        <w:rPr>
          <w:w w:val="95"/>
        </w:rPr>
        <w:t>the</w:t>
      </w:r>
      <w:r>
        <w:rPr>
          <w:spacing w:val="-31"/>
          <w:w w:val="95"/>
        </w:rPr>
        <w:t xml:space="preserve"> </w:t>
      </w:r>
      <w:r>
        <w:rPr>
          <w:w w:val="95"/>
        </w:rPr>
        <w:t>most</w:t>
      </w:r>
      <w:r>
        <w:rPr>
          <w:spacing w:val="-26"/>
          <w:w w:val="95"/>
        </w:rPr>
        <w:t xml:space="preserve"> </w:t>
      </w:r>
      <w:r>
        <w:rPr>
          <w:w w:val="95"/>
        </w:rPr>
        <w:t>generous</w:t>
      </w:r>
      <w:r>
        <w:rPr>
          <w:spacing w:val="-36"/>
          <w:w w:val="95"/>
        </w:rPr>
        <w:t xml:space="preserve"> </w:t>
      </w:r>
      <w:r>
        <w:rPr>
          <w:w w:val="95"/>
        </w:rPr>
        <w:t>approach</w:t>
      </w:r>
      <w:r>
        <w:rPr>
          <w:spacing w:val="-11"/>
          <w:w w:val="95"/>
        </w:rPr>
        <w:t xml:space="preserve"> </w:t>
      </w:r>
      <w:r>
        <w:rPr>
          <w:w w:val="95"/>
        </w:rPr>
        <w:t>since</w:t>
      </w:r>
      <w:r>
        <w:rPr>
          <w:spacing w:val="-31"/>
          <w:w w:val="95"/>
        </w:rPr>
        <w:t xml:space="preserve"> </w:t>
      </w:r>
      <w:r>
        <w:rPr>
          <w:w w:val="95"/>
        </w:rPr>
        <w:t>the</w:t>
      </w:r>
      <w:r>
        <w:rPr>
          <w:spacing w:val="-18"/>
          <w:w w:val="95"/>
        </w:rPr>
        <w:t xml:space="preserve"> </w:t>
      </w:r>
      <w:r>
        <w:rPr>
          <w:spacing w:val="3"/>
          <w:w w:val="95"/>
        </w:rPr>
        <w:t>employer</w:t>
      </w:r>
      <w:r>
        <w:rPr>
          <w:spacing w:val="-41"/>
          <w:w w:val="95"/>
        </w:rPr>
        <w:t xml:space="preserve"> </w:t>
      </w:r>
      <w:r>
        <w:rPr>
          <w:w w:val="95"/>
        </w:rPr>
        <w:t>reimburses</w:t>
      </w:r>
      <w:r>
        <w:rPr>
          <w:spacing w:val="-36"/>
          <w:w w:val="95"/>
        </w:rPr>
        <w:t xml:space="preserve"> </w:t>
      </w:r>
      <w:r>
        <w:rPr>
          <w:w w:val="95"/>
        </w:rPr>
        <w:t>the</w:t>
      </w:r>
      <w:r>
        <w:rPr>
          <w:spacing w:val="-32"/>
          <w:w w:val="95"/>
        </w:rPr>
        <w:t xml:space="preserve"> </w:t>
      </w:r>
      <w:r>
        <w:rPr>
          <w:w w:val="95"/>
        </w:rPr>
        <w:t xml:space="preserve">expatriate </w:t>
      </w:r>
      <w:r>
        <w:rPr>
          <w:spacing w:val="3"/>
          <w:w w:val="95"/>
        </w:rPr>
        <w:t>employee</w:t>
      </w:r>
      <w:r>
        <w:rPr>
          <w:spacing w:val="-29"/>
          <w:w w:val="95"/>
        </w:rPr>
        <w:t xml:space="preserve"> </w:t>
      </w:r>
      <w:r>
        <w:rPr>
          <w:spacing w:val="2"/>
          <w:w w:val="95"/>
        </w:rPr>
        <w:t>for</w:t>
      </w:r>
      <w:r>
        <w:rPr>
          <w:spacing w:val="-39"/>
          <w:w w:val="95"/>
        </w:rPr>
        <w:t xml:space="preserve"> </w:t>
      </w:r>
      <w:r>
        <w:rPr>
          <w:w w:val="95"/>
        </w:rPr>
        <w:t>amounts</w:t>
      </w:r>
      <w:r>
        <w:rPr>
          <w:spacing w:val="-35"/>
          <w:w w:val="95"/>
        </w:rPr>
        <w:t xml:space="preserve"> </w:t>
      </w:r>
      <w:r>
        <w:rPr>
          <w:spacing w:val="4"/>
          <w:w w:val="95"/>
        </w:rPr>
        <w:t>in</w:t>
      </w:r>
      <w:r>
        <w:rPr>
          <w:spacing w:val="-20"/>
          <w:w w:val="95"/>
        </w:rPr>
        <w:t xml:space="preserve"> </w:t>
      </w:r>
      <w:r>
        <w:rPr>
          <w:spacing w:val="3"/>
          <w:w w:val="95"/>
        </w:rPr>
        <w:t>excess</w:t>
      </w:r>
      <w:r>
        <w:rPr>
          <w:spacing w:val="-34"/>
          <w:w w:val="95"/>
        </w:rPr>
        <w:t xml:space="preserve"> </w:t>
      </w:r>
      <w:r>
        <w:rPr>
          <w:w w:val="95"/>
        </w:rPr>
        <w:t>of</w:t>
      </w:r>
      <w:r>
        <w:rPr>
          <w:spacing w:val="-30"/>
          <w:w w:val="95"/>
        </w:rPr>
        <w:t xml:space="preserve"> </w:t>
      </w:r>
      <w:r>
        <w:rPr>
          <w:w w:val="95"/>
        </w:rPr>
        <w:t>the</w:t>
      </w:r>
      <w:r>
        <w:rPr>
          <w:spacing w:val="-15"/>
          <w:w w:val="95"/>
        </w:rPr>
        <w:t xml:space="preserve"> </w:t>
      </w:r>
      <w:r>
        <w:rPr>
          <w:w w:val="95"/>
        </w:rPr>
        <w:t>hypothetical</w:t>
      </w:r>
      <w:r>
        <w:rPr>
          <w:spacing w:val="-28"/>
          <w:w w:val="95"/>
        </w:rPr>
        <w:t xml:space="preserve"> </w:t>
      </w:r>
      <w:r>
        <w:rPr>
          <w:w w:val="95"/>
        </w:rPr>
        <w:t>tax.</w:t>
      </w:r>
      <w:r>
        <w:rPr>
          <w:spacing w:val="-33"/>
          <w:w w:val="95"/>
        </w:rPr>
        <w:t xml:space="preserve"> </w:t>
      </w:r>
      <w:r>
        <w:rPr>
          <w:w w:val="95"/>
        </w:rPr>
        <w:t>However,</w:t>
      </w:r>
      <w:r>
        <w:rPr>
          <w:spacing w:val="-32"/>
          <w:w w:val="95"/>
        </w:rPr>
        <w:t xml:space="preserve"> </w:t>
      </w:r>
      <w:r>
        <w:rPr>
          <w:spacing w:val="4"/>
          <w:w w:val="95"/>
        </w:rPr>
        <w:t>there</w:t>
      </w:r>
      <w:r>
        <w:rPr>
          <w:spacing w:val="-28"/>
          <w:w w:val="95"/>
        </w:rPr>
        <w:t xml:space="preserve"> </w:t>
      </w:r>
      <w:r>
        <w:rPr>
          <w:spacing w:val="4"/>
          <w:w w:val="95"/>
        </w:rPr>
        <w:t>is</w:t>
      </w:r>
      <w:r>
        <w:rPr>
          <w:spacing w:val="-34"/>
          <w:w w:val="95"/>
        </w:rPr>
        <w:t xml:space="preserve"> </w:t>
      </w:r>
      <w:r>
        <w:rPr>
          <w:w w:val="95"/>
        </w:rPr>
        <w:t>a</w:t>
      </w:r>
      <w:r>
        <w:rPr>
          <w:spacing w:val="-10"/>
          <w:w w:val="95"/>
        </w:rPr>
        <w:t xml:space="preserve"> </w:t>
      </w:r>
      <w:r>
        <w:rPr>
          <w:spacing w:val="2"/>
          <w:w w:val="95"/>
        </w:rPr>
        <w:t>timing</w:t>
      </w:r>
    </w:p>
    <w:p w14:paraId="139802EB" w14:textId="77777777" w:rsidR="00895EAC" w:rsidRDefault="00D37152">
      <w:pPr>
        <w:pStyle w:val="BodyText"/>
        <w:spacing w:line="314" w:lineRule="auto"/>
        <w:ind w:left="966"/>
      </w:pPr>
      <w:r>
        <w:rPr>
          <w:spacing w:val="2"/>
          <w:w w:val="95"/>
        </w:rPr>
        <w:t>issue</w:t>
      </w:r>
      <w:r>
        <w:rPr>
          <w:spacing w:val="-30"/>
          <w:w w:val="95"/>
        </w:rPr>
        <w:t xml:space="preserve"> </w:t>
      </w:r>
      <w:r>
        <w:rPr>
          <w:spacing w:val="3"/>
          <w:w w:val="95"/>
        </w:rPr>
        <w:t>with</w:t>
      </w:r>
      <w:r>
        <w:rPr>
          <w:spacing w:val="-36"/>
          <w:w w:val="95"/>
        </w:rPr>
        <w:t xml:space="preserve"> </w:t>
      </w:r>
      <w:r>
        <w:rPr>
          <w:spacing w:val="2"/>
          <w:w w:val="95"/>
        </w:rPr>
        <w:t>this</w:t>
      </w:r>
      <w:r>
        <w:rPr>
          <w:spacing w:val="-21"/>
          <w:w w:val="95"/>
        </w:rPr>
        <w:t xml:space="preserve"> </w:t>
      </w:r>
      <w:r>
        <w:rPr>
          <w:w w:val="95"/>
        </w:rPr>
        <w:t>approach.</w:t>
      </w:r>
      <w:r>
        <w:rPr>
          <w:spacing w:val="-20"/>
          <w:w w:val="95"/>
        </w:rPr>
        <w:t xml:space="preserve"> </w:t>
      </w:r>
      <w:r>
        <w:rPr>
          <w:w w:val="95"/>
        </w:rPr>
        <w:t>Normally,</w:t>
      </w:r>
      <w:r>
        <w:rPr>
          <w:spacing w:val="-33"/>
          <w:w w:val="95"/>
        </w:rPr>
        <w:t xml:space="preserve"> </w:t>
      </w:r>
      <w:r>
        <w:rPr>
          <w:w w:val="95"/>
        </w:rPr>
        <w:t>all</w:t>
      </w:r>
      <w:r>
        <w:rPr>
          <w:spacing w:val="-15"/>
          <w:w w:val="95"/>
        </w:rPr>
        <w:t xml:space="preserve"> </w:t>
      </w:r>
      <w:r>
        <w:rPr>
          <w:w w:val="95"/>
        </w:rPr>
        <w:t>home</w:t>
      </w:r>
      <w:r>
        <w:rPr>
          <w:spacing w:val="-30"/>
          <w:w w:val="95"/>
        </w:rPr>
        <w:t xml:space="preserve"> </w:t>
      </w:r>
      <w:r>
        <w:rPr>
          <w:w w:val="95"/>
        </w:rPr>
        <w:t>and</w:t>
      </w:r>
      <w:r>
        <w:rPr>
          <w:spacing w:val="-8"/>
          <w:w w:val="95"/>
        </w:rPr>
        <w:t xml:space="preserve"> </w:t>
      </w:r>
      <w:r>
        <w:rPr>
          <w:w w:val="95"/>
        </w:rPr>
        <w:t>host</w:t>
      </w:r>
      <w:r>
        <w:rPr>
          <w:spacing w:val="-36"/>
          <w:w w:val="95"/>
        </w:rPr>
        <w:t xml:space="preserve"> </w:t>
      </w:r>
      <w:r>
        <w:rPr>
          <w:w w:val="95"/>
        </w:rPr>
        <w:t>country</w:t>
      </w:r>
      <w:r>
        <w:rPr>
          <w:spacing w:val="-7"/>
          <w:w w:val="95"/>
        </w:rPr>
        <w:t xml:space="preserve"> </w:t>
      </w:r>
      <w:r>
        <w:rPr>
          <w:spacing w:val="2"/>
          <w:w w:val="95"/>
        </w:rPr>
        <w:t>taxes</w:t>
      </w:r>
      <w:r>
        <w:rPr>
          <w:spacing w:val="-34"/>
          <w:w w:val="95"/>
        </w:rPr>
        <w:t xml:space="preserve"> </w:t>
      </w:r>
      <w:r>
        <w:rPr>
          <w:spacing w:val="-3"/>
          <w:w w:val="95"/>
        </w:rPr>
        <w:t>are</w:t>
      </w:r>
      <w:r>
        <w:rPr>
          <w:spacing w:val="-16"/>
          <w:w w:val="95"/>
        </w:rPr>
        <w:t xml:space="preserve"> </w:t>
      </w:r>
      <w:r>
        <w:rPr>
          <w:w w:val="95"/>
        </w:rPr>
        <w:t>paid</w:t>
      </w:r>
      <w:r>
        <w:rPr>
          <w:spacing w:val="-36"/>
          <w:w w:val="95"/>
        </w:rPr>
        <w:t xml:space="preserve"> </w:t>
      </w:r>
      <w:r>
        <w:rPr>
          <w:w w:val="95"/>
        </w:rPr>
        <w:t>up</w:t>
      </w:r>
      <w:r>
        <w:rPr>
          <w:spacing w:val="-22"/>
          <w:w w:val="95"/>
        </w:rPr>
        <w:t xml:space="preserve"> </w:t>
      </w:r>
      <w:r>
        <w:rPr>
          <w:w w:val="95"/>
        </w:rPr>
        <w:t>front. Then</w:t>
      </w:r>
      <w:r>
        <w:rPr>
          <w:spacing w:val="-20"/>
          <w:w w:val="95"/>
        </w:rPr>
        <w:t xml:space="preserve"> </w:t>
      </w:r>
      <w:r>
        <w:rPr>
          <w:w w:val="95"/>
        </w:rPr>
        <w:t>after</w:t>
      </w:r>
      <w:r>
        <w:rPr>
          <w:spacing w:val="-23"/>
          <w:w w:val="95"/>
        </w:rPr>
        <w:t xml:space="preserve"> </w:t>
      </w:r>
      <w:r>
        <w:rPr>
          <w:w w:val="95"/>
        </w:rPr>
        <w:t>the</w:t>
      </w:r>
      <w:r>
        <w:rPr>
          <w:spacing w:val="-27"/>
          <w:w w:val="95"/>
        </w:rPr>
        <w:t xml:space="preserve"> </w:t>
      </w:r>
      <w:r>
        <w:rPr>
          <w:w w:val="95"/>
        </w:rPr>
        <w:t>returns</w:t>
      </w:r>
      <w:r>
        <w:rPr>
          <w:spacing w:val="-18"/>
          <w:w w:val="95"/>
        </w:rPr>
        <w:t xml:space="preserve"> </w:t>
      </w:r>
      <w:r>
        <w:rPr>
          <w:spacing w:val="-3"/>
          <w:w w:val="95"/>
        </w:rPr>
        <w:t>are</w:t>
      </w:r>
      <w:r>
        <w:rPr>
          <w:spacing w:val="-13"/>
          <w:w w:val="95"/>
        </w:rPr>
        <w:t xml:space="preserve"> </w:t>
      </w:r>
      <w:r>
        <w:rPr>
          <w:w w:val="95"/>
        </w:rPr>
        <w:t>completed,</w:t>
      </w:r>
      <w:r>
        <w:rPr>
          <w:spacing w:val="-31"/>
          <w:w w:val="95"/>
        </w:rPr>
        <w:t xml:space="preserve"> </w:t>
      </w:r>
      <w:r>
        <w:rPr>
          <w:w w:val="95"/>
        </w:rPr>
        <w:t>or</w:t>
      </w:r>
      <w:r>
        <w:rPr>
          <w:spacing w:val="-24"/>
          <w:w w:val="95"/>
        </w:rPr>
        <w:t xml:space="preserve"> </w:t>
      </w:r>
      <w:r>
        <w:rPr>
          <w:w w:val="95"/>
        </w:rPr>
        <w:t>later,</w:t>
      </w:r>
      <w:r>
        <w:rPr>
          <w:spacing w:val="-30"/>
          <w:w w:val="95"/>
        </w:rPr>
        <w:t xml:space="preserve"> </w:t>
      </w:r>
      <w:r>
        <w:rPr>
          <w:w w:val="95"/>
        </w:rPr>
        <w:t>credits</w:t>
      </w:r>
      <w:r>
        <w:rPr>
          <w:spacing w:val="-34"/>
          <w:w w:val="95"/>
        </w:rPr>
        <w:t xml:space="preserve"> </w:t>
      </w:r>
      <w:r>
        <w:rPr>
          <w:w w:val="95"/>
        </w:rPr>
        <w:t>and</w:t>
      </w:r>
      <w:r>
        <w:rPr>
          <w:spacing w:val="-19"/>
          <w:w w:val="95"/>
        </w:rPr>
        <w:t xml:space="preserve"> </w:t>
      </w:r>
      <w:r>
        <w:rPr>
          <w:spacing w:val="2"/>
          <w:w w:val="95"/>
        </w:rPr>
        <w:t>double</w:t>
      </w:r>
      <w:r>
        <w:rPr>
          <w:spacing w:val="-27"/>
          <w:w w:val="95"/>
        </w:rPr>
        <w:t xml:space="preserve"> </w:t>
      </w:r>
      <w:r>
        <w:rPr>
          <w:w w:val="95"/>
        </w:rPr>
        <w:t>taxation</w:t>
      </w:r>
      <w:r>
        <w:rPr>
          <w:spacing w:val="-34"/>
          <w:w w:val="95"/>
        </w:rPr>
        <w:t xml:space="preserve"> </w:t>
      </w:r>
      <w:r>
        <w:rPr>
          <w:spacing w:val="3"/>
          <w:w w:val="95"/>
        </w:rPr>
        <w:t>issues</w:t>
      </w:r>
      <w:r>
        <w:rPr>
          <w:spacing w:val="-33"/>
          <w:w w:val="95"/>
        </w:rPr>
        <w:t xml:space="preserve"> </w:t>
      </w:r>
      <w:r>
        <w:rPr>
          <w:spacing w:val="-3"/>
          <w:w w:val="95"/>
        </w:rPr>
        <w:t xml:space="preserve">are </w:t>
      </w:r>
      <w:r>
        <w:t>worked</w:t>
      </w:r>
      <w:r>
        <w:rPr>
          <w:spacing w:val="-42"/>
        </w:rPr>
        <w:t xml:space="preserve"> </w:t>
      </w:r>
      <w:r>
        <w:t>out</w:t>
      </w:r>
      <w:r>
        <w:rPr>
          <w:spacing w:val="-30"/>
        </w:rPr>
        <w:t xml:space="preserve"> </w:t>
      </w:r>
      <w:r>
        <w:t>and</w:t>
      </w:r>
      <w:r>
        <w:rPr>
          <w:spacing w:val="-29"/>
        </w:rPr>
        <w:t xml:space="preserve"> </w:t>
      </w:r>
      <w:r>
        <w:t>refunds</w:t>
      </w:r>
      <w:r>
        <w:rPr>
          <w:spacing w:val="-41"/>
        </w:rPr>
        <w:t xml:space="preserve"> </w:t>
      </w:r>
      <w:r>
        <w:rPr>
          <w:spacing w:val="-3"/>
        </w:rPr>
        <w:t>are</w:t>
      </w:r>
      <w:r>
        <w:rPr>
          <w:spacing w:val="-23"/>
        </w:rPr>
        <w:t xml:space="preserve"> </w:t>
      </w:r>
      <w:r>
        <w:t>returned</w:t>
      </w:r>
      <w:r>
        <w:rPr>
          <w:spacing w:val="-42"/>
        </w:rPr>
        <w:t xml:space="preserve"> </w:t>
      </w:r>
      <w:r>
        <w:t>from</w:t>
      </w:r>
      <w:r>
        <w:rPr>
          <w:spacing w:val="-29"/>
        </w:rPr>
        <w:t xml:space="preserve"> </w:t>
      </w:r>
      <w:r>
        <w:t>the</w:t>
      </w:r>
      <w:r>
        <w:rPr>
          <w:spacing w:val="-24"/>
        </w:rPr>
        <w:t xml:space="preserve"> </w:t>
      </w:r>
      <w:r>
        <w:t>tax</w:t>
      </w:r>
      <w:r>
        <w:rPr>
          <w:spacing w:val="-23"/>
        </w:rPr>
        <w:t xml:space="preserve"> </w:t>
      </w:r>
      <w:r>
        <w:t>authorities.</w:t>
      </w:r>
      <w:r>
        <w:rPr>
          <w:spacing w:val="-40"/>
        </w:rPr>
        <w:t xml:space="preserve"> </w:t>
      </w:r>
      <w:r>
        <w:rPr>
          <w:spacing w:val="3"/>
        </w:rPr>
        <w:t>Therefore,</w:t>
      </w:r>
      <w:r>
        <w:rPr>
          <w:spacing w:val="-39"/>
        </w:rPr>
        <w:t xml:space="preserve"> </w:t>
      </w:r>
      <w:r>
        <w:t>an</w:t>
      </w:r>
    </w:p>
    <w:p w14:paraId="49B4B76E" w14:textId="77777777" w:rsidR="00895EAC" w:rsidRDefault="00D37152">
      <w:pPr>
        <w:pStyle w:val="BodyText"/>
        <w:spacing w:line="307" w:lineRule="auto"/>
        <w:ind w:left="966" w:right="421"/>
      </w:pPr>
      <w:r>
        <w:t>expatriate</w:t>
      </w:r>
      <w:r>
        <w:rPr>
          <w:spacing w:val="-53"/>
        </w:rPr>
        <w:t xml:space="preserve"> </w:t>
      </w:r>
      <w:r>
        <w:t>could</w:t>
      </w:r>
      <w:r>
        <w:rPr>
          <w:spacing w:val="-55"/>
        </w:rPr>
        <w:t xml:space="preserve"> </w:t>
      </w:r>
      <w:r>
        <w:t>pay</w:t>
      </w:r>
      <w:r>
        <w:rPr>
          <w:spacing w:val="-48"/>
        </w:rPr>
        <w:t xml:space="preserve"> </w:t>
      </w:r>
      <w:r>
        <w:rPr>
          <w:spacing w:val="-7"/>
        </w:rPr>
        <w:t>30%</w:t>
      </w:r>
      <w:r>
        <w:rPr>
          <w:spacing w:val="-42"/>
        </w:rPr>
        <w:t xml:space="preserve"> </w:t>
      </w:r>
      <w:r>
        <w:rPr>
          <w:spacing w:val="2"/>
        </w:rPr>
        <w:t>taxes</w:t>
      </w:r>
      <w:r>
        <w:rPr>
          <w:spacing w:val="-55"/>
        </w:rPr>
        <w:t xml:space="preserve"> </w:t>
      </w:r>
      <w:r>
        <w:t>to</w:t>
      </w:r>
      <w:r>
        <w:rPr>
          <w:spacing w:val="-49"/>
        </w:rPr>
        <w:t xml:space="preserve"> </w:t>
      </w:r>
      <w:r>
        <w:t>the</w:t>
      </w:r>
      <w:r>
        <w:rPr>
          <w:spacing w:val="-46"/>
        </w:rPr>
        <w:t xml:space="preserve"> </w:t>
      </w:r>
      <w:r>
        <w:t>home</w:t>
      </w:r>
      <w:r>
        <w:rPr>
          <w:spacing w:val="-52"/>
        </w:rPr>
        <w:t xml:space="preserve"> </w:t>
      </w:r>
      <w:r>
        <w:t>country</w:t>
      </w:r>
      <w:r>
        <w:rPr>
          <w:spacing w:val="-43"/>
        </w:rPr>
        <w:t xml:space="preserve"> </w:t>
      </w:r>
      <w:r>
        <w:t>and</w:t>
      </w:r>
      <w:r>
        <w:rPr>
          <w:spacing w:val="-49"/>
        </w:rPr>
        <w:t xml:space="preserve"> </w:t>
      </w:r>
      <w:r>
        <w:t>another</w:t>
      </w:r>
      <w:r>
        <w:rPr>
          <w:spacing w:val="-51"/>
        </w:rPr>
        <w:t xml:space="preserve"> </w:t>
      </w:r>
      <w:r>
        <w:rPr>
          <w:spacing w:val="-7"/>
        </w:rPr>
        <w:t>30%</w:t>
      </w:r>
      <w:r>
        <w:rPr>
          <w:spacing w:val="-42"/>
        </w:rPr>
        <w:t xml:space="preserve"> </w:t>
      </w:r>
      <w:r>
        <w:rPr>
          <w:spacing w:val="2"/>
        </w:rPr>
        <w:t>taxes</w:t>
      </w:r>
      <w:r>
        <w:rPr>
          <w:spacing w:val="-54"/>
        </w:rPr>
        <w:t xml:space="preserve"> </w:t>
      </w:r>
      <w:r>
        <w:t>to</w:t>
      </w:r>
      <w:r>
        <w:rPr>
          <w:spacing w:val="-49"/>
        </w:rPr>
        <w:t xml:space="preserve"> </w:t>
      </w:r>
      <w:r>
        <w:t>the host</w:t>
      </w:r>
      <w:r>
        <w:rPr>
          <w:spacing w:val="-50"/>
        </w:rPr>
        <w:t xml:space="preserve"> </w:t>
      </w:r>
      <w:r>
        <w:t>country</w:t>
      </w:r>
      <w:r>
        <w:rPr>
          <w:spacing w:val="-48"/>
        </w:rPr>
        <w:t xml:space="preserve"> </w:t>
      </w:r>
      <w:r>
        <w:t>and</w:t>
      </w:r>
      <w:r>
        <w:rPr>
          <w:spacing w:val="-42"/>
        </w:rPr>
        <w:t xml:space="preserve"> </w:t>
      </w:r>
      <w:r>
        <w:t>be</w:t>
      </w:r>
      <w:r>
        <w:rPr>
          <w:spacing w:val="-52"/>
        </w:rPr>
        <w:t xml:space="preserve"> </w:t>
      </w:r>
      <w:r>
        <w:t>forced</w:t>
      </w:r>
      <w:r>
        <w:rPr>
          <w:spacing w:val="-55"/>
        </w:rPr>
        <w:t xml:space="preserve"> </w:t>
      </w:r>
      <w:r>
        <w:t>to</w:t>
      </w:r>
      <w:r>
        <w:rPr>
          <w:spacing w:val="-43"/>
        </w:rPr>
        <w:t xml:space="preserve"> </w:t>
      </w:r>
      <w:r>
        <w:rPr>
          <w:spacing w:val="4"/>
        </w:rPr>
        <w:t>live</w:t>
      </w:r>
      <w:r>
        <w:rPr>
          <w:spacing w:val="-52"/>
        </w:rPr>
        <w:t xml:space="preserve"> </w:t>
      </w:r>
      <w:r>
        <w:rPr>
          <w:spacing w:val="2"/>
        </w:rPr>
        <w:t>off</w:t>
      </w:r>
      <w:r>
        <w:rPr>
          <w:spacing w:val="-52"/>
        </w:rPr>
        <w:t xml:space="preserve"> </w:t>
      </w:r>
      <w:r>
        <w:t>of</w:t>
      </w:r>
      <w:r>
        <w:rPr>
          <w:spacing w:val="-53"/>
        </w:rPr>
        <w:t xml:space="preserve"> </w:t>
      </w:r>
      <w:r>
        <w:t>the</w:t>
      </w:r>
      <w:r>
        <w:rPr>
          <w:spacing w:val="-46"/>
        </w:rPr>
        <w:t xml:space="preserve"> </w:t>
      </w:r>
      <w:r>
        <w:rPr>
          <w:spacing w:val="2"/>
        </w:rPr>
        <w:t>remaining</w:t>
      </w:r>
      <w:r>
        <w:rPr>
          <w:spacing w:val="-55"/>
        </w:rPr>
        <w:t xml:space="preserve"> </w:t>
      </w:r>
      <w:r>
        <w:rPr>
          <w:spacing w:val="-7"/>
        </w:rPr>
        <w:t>40%</w:t>
      </w:r>
      <w:r>
        <w:rPr>
          <w:spacing w:val="-42"/>
        </w:rPr>
        <w:t xml:space="preserve"> </w:t>
      </w:r>
      <w:r>
        <w:t>of</w:t>
      </w:r>
      <w:r>
        <w:rPr>
          <w:spacing w:val="-47"/>
        </w:rPr>
        <w:t xml:space="preserve"> </w:t>
      </w:r>
      <w:r>
        <w:t>gross</w:t>
      </w:r>
      <w:r>
        <w:rPr>
          <w:spacing w:val="-48"/>
        </w:rPr>
        <w:t xml:space="preserve"> </w:t>
      </w:r>
      <w:r>
        <w:t>salary</w:t>
      </w:r>
      <w:r>
        <w:rPr>
          <w:spacing w:val="-40"/>
        </w:rPr>
        <w:t xml:space="preserve"> </w:t>
      </w:r>
      <w:r>
        <w:t>…</w:t>
      </w:r>
      <w:r>
        <w:rPr>
          <w:spacing w:val="-45"/>
        </w:rPr>
        <w:t xml:space="preserve"> </w:t>
      </w:r>
      <w:r>
        <w:t>or</w:t>
      </w:r>
      <w:r>
        <w:rPr>
          <w:spacing w:val="-51"/>
        </w:rPr>
        <w:t xml:space="preserve"> </w:t>
      </w:r>
      <w:r>
        <w:t>call upon</w:t>
      </w:r>
      <w:r>
        <w:rPr>
          <w:spacing w:val="-21"/>
        </w:rPr>
        <w:t xml:space="preserve"> </w:t>
      </w:r>
      <w:r>
        <w:t>the</w:t>
      </w:r>
      <w:r>
        <w:rPr>
          <w:spacing w:val="-13"/>
        </w:rPr>
        <w:t xml:space="preserve"> </w:t>
      </w:r>
      <w:r>
        <w:t>company</w:t>
      </w:r>
      <w:r>
        <w:rPr>
          <w:spacing w:val="-19"/>
        </w:rPr>
        <w:t xml:space="preserve"> </w:t>
      </w:r>
      <w:r>
        <w:rPr>
          <w:spacing w:val="2"/>
        </w:rPr>
        <w:t>for</w:t>
      </w:r>
      <w:r>
        <w:rPr>
          <w:spacing w:val="-40"/>
        </w:rPr>
        <w:t xml:space="preserve"> </w:t>
      </w:r>
      <w:r>
        <w:t>financial</w:t>
      </w:r>
      <w:r>
        <w:rPr>
          <w:spacing w:val="-28"/>
        </w:rPr>
        <w:t xml:space="preserve"> </w:t>
      </w:r>
      <w:r>
        <w:t>support.</w:t>
      </w:r>
    </w:p>
    <w:p w14:paraId="34EDCA6F" w14:textId="77777777" w:rsidR="00895EAC" w:rsidRDefault="00895EAC">
      <w:pPr>
        <w:pStyle w:val="BodyText"/>
        <w:spacing w:before="11"/>
        <w:rPr>
          <w:sz w:val="23"/>
        </w:rPr>
      </w:pPr>
    </w:p>
    <w:p w14:paraId="217BC524" w14:textId="77777777" w:rsidR="00895EAC" w:rsidRDefault="00D37152">
      <w:pPr>
        <w:pStyle w:val="ListParagraph"/>
        <w:numPr>
          <w:ilvl w:val="2"/>
          <w:numId w:val="14"/>
        </w:numPr>
        <w:tabs>
          <w:tab w:val="left" w:pos="1575"/>
        </w:tabs>
        <w:ind w:left="1574" w:hanging="609"/>
        <w:rPr>
          <w:sz w:val="24"/>
        </w:rPr>
      </w:pPr>
      <w:r>
        <w:rPr>
          <w:noProof/>
        </w:rPr>
        <w:drawing>
          <wp:anchor distT="0" distB="0" distL="0" distR="0" simplePos="0" relativeHeight="485641216" behindDoc="1" locked="0" layoutInCell="1" allowOverlap="1" wp14:anchorId="0CAE1AFE" wp14:editId="0E4E4783">
            <wp:simplePos x="0" y="0"/>
            <wp:positionH relativeFrom="page">
              <wp:posOffset>818737</wp:posOffset>
            </wp:positionH>
            <wp:positionV relativeFrom="paragraph">
              <wp:posOffset>-38406</wp:posOffset>
            </wp:positionV>
            <wp:extent cx="2037323" cy="1047749"/>
            <wp:effectExtent l="0" t="0" r="0" b="0"/>
            <wp:wrapNone/>
            <wp:docPr id="1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Localization</w:t>
      </w:r>
    </w:p>
    <w:p w14:paraId="2446AE20" w14:textId="77777777" w:rsidR="00895EAC" w:rsidRDefault="00895EAC">
      <w:pPr>
        <w:pStyle w:val="BodyText"/>
        <w:spacing w:before="1"/>
        <w:rPr>
          <w:sz w:val="33"/>
        </w:rPr>
      </w:pPr>
    </w:p>
    <w:p w14:paraId="4692D65E" w14:textId="77777777" w:rsidR="00895EAC" w:rsidRDefault="00D37152">
      <w:pPr>
        <w:pStyle w:val="BodyText"/>
        <w:spacing w:line="312" w:lineRule="auto"/>
        <w:ind w:left="966" w:right="211"/>
      </w:pPr>
      <w:r>
        <w:rPr>
          <w:w w:val="95"/>
        </w:rPr>
        <w:t>When</w:t>
      </w:r>
      <w:r>
        <w:rPr>
          <w:spacing w:val="-40"/>
          <w:w w:val="95"/>
        </w:rPr>
        <w:t xml:space="preserve"> </w:t>
      </w:r>
      <w:r>
        <w:rPr>
          <w:w w:val="95"/>
        </w:rPr>
        <w:t>tax</w:t>
      </w:r>
      <w:r>
        <w:rPr>
          <w:spacing w:val="-37"/>
          <w:w w:val="95"/>
        </w:rPr>
        <w:t xml:space="preserve"> </w:t>
      </w:r>
      <w:r>
        <w:rPr>
          <w:spacing w:val="-3"/>
          <w:w w:val="95"/>
        </w:rPr>
        <w:t>EQUALIZATION</w:t>
      </w:r>
      <w:r>
        <w:rPr>
          <w:spacing w:val="-36"/>
          <w:w w:val="95"/>
        </w:rPr>
        <w:t xml:space="preserve"> </w:t>
      </w:r>
      <w:r>
        <w:rPr>
          <w:spacing w:val="2"/>
          <w:w w:val="95"/>
        </w:rPr>
        <w:t>(or</w:t>
      </w:r>
      <w:r>
        <w:rPr>
          <w:spacing w:val="-43"/>
          <w:w w:val="95"/>
        </w:rPr>
        <w:t xml:space="preserve"> </w:t>
      </w:r>
      <w:r>
        <w:rPr>
          <w:w w:val="95"/>
        </w:rPr>
        <w:t>no</w:t>
      </w:r>
      <w:r>
        <w:rPr>
          <w:spacing w:val="-40"/>
          <w:w w:val="95"/>
        </w:rPr>
        <w:t xml:space="preserve"> </w:t>
      </w:r>
      <w:r>
        <w:rPr>
          <w:w w:val="95"/>
        </w:rPr>
        <w:t>gain</w:t>
      </w:r>
      <w:r>
        <w:rPr>
          <w:spacing w:val="-47"/>
          <w:w w:val="95"/>
        </w:rPr>
        <w:t xml:space="preserve"> </w:t>
      </w:r>
      <w:r>
        <w:rPr>
          <w:w w:val="95"/>
        </w:rPr>
        <w:t>or</w:t>
      </w:r>
      <w:r>
        <w:rPr>
          <w:spacing w:val="-35"/>
          <w:w w:val="95"/>
        </w:rPr>
        <w:t xml:space="preserve"> </w:t>
      </w:r>
      <w:r>
        <w:rPr>
          <w:spacing w:val="2"/>
          <w:w w:val="95"/>
        </w:rPr>
        <w:t>loss)</w:t>
      </w:r>
      <w:r>
        <w:rPr>
          <w:spacing w:val="-45"/>
          <w:w w:val="95"/>
        </w:rPr>
        <w:t xml:space="preserve"> </w:t>
      </w:r>
      <w:r>
        <w:rPr>
          <w:w w:val="95"/>
        </w:rPr>
        <w:t>approach</w:t>
      </w:r>
      <w:r>
        <w:rPr>
          <w:spacing w:val="-32"/>
          <w:w w:val="95"/>
        </w:rPr>
        <w:t xml:space="preserve"> </w:t>
      </w:r>
      <w:r>
        <w:rPr>
          <w:spacing w:val="4"/>
          <w:w w:val="95"/>
        </w:rPr>
        <w:t>is</w:t>
      </w:r>
      <w:r>
        <w:rPr>
          <w:spacing w:val="-47"/>
          <w:w w:val="95"/>
        </w:rPr>
        <w:t xml:space="preserve"> </w:t>
      </w:r>
      <w:r>
        <w:rPr>
          <w:spacing w:val="3"/>
          <w:w w:val="95"/>
        </w:rPr>
        <w:t>utilized,</w:t>
      </w:r>
      <w:r>
        <w:rPr>
          <w:spacing w:val="-47"/>
          <w:w w:val="95"/>
        </w:rPr>
        <w:t xml:space="preserve"> </w:t>
      </w:r>
      <w:r>
        <w:rPr>
          <w:w w:val="95"/>
        </w:rPr>
        <w:t>the</w:t>
      </w:r>
      <w:r>
        <w:rPr>
          <w:spacing w:val="-44"/>
          <w:w w:val="95"/>
        </w:rPr>
        <w:t xml:space="preserve"> </w:t>
      </w:r>
      <w:r>
        <w:rPr>
          <w:spacing w:val="3"/>
          <w:w w:val="95"/>
        </w:rPr>
        <w:t>employer</w:t>
      </w:r>
      <w:r>
        <w:rPr>
          <w:spacing w:val="-50"/>
          <w:w w:val="95"/>
        </w:rPr>
        <w:t xml:space="preserve"> </w:t>
      </w:r>
      <w:r>
        <w:rPr>
          <w:w w:val="95"/>
        </w:rPr>
        <w:t xml:space="preserve">bears </w:t>
      </w:r>
      <w:r>
        <w:t xml:space="preserve">the responsibility </w:t>
      </w:r>
      <w:r>
        <w:rPr>
          <w:spacing w:val="2"/>
        </w:rPr>
        <w:t xml:space="preserve">for </w:t>
      </w:r>
      <w:r>
        <w:t xml:space="preserve">paying the </w:t>
      </w:r>
      <w:r>
        <w:rPr>
          <w:spacing w:val="3"/>
        </w:rPr>
        <w:t xml:space="preserve">expatriate’s </w:t>
      </w:r>
      <w:r>
        <w:t>actual home and host country tax burden.</w:t>
      </w:r>
      <w:r>
        <w:rPr>
          <w:spacing w:val="-54"/>
        </w:rPr>
        <w:t xml:space="preserve"> </w:t>
      </w:r>
      <w:r>
        <w:t>In</w:t>
      </w:r>
      <w:r>
        <w:rPr>
          <w:spacing w:val="-49"/>
        </w:rPr>
        <w:t xml:space="preserve"> </w:t>
      </w:r>
      <w:r>
        <w:t>exchange,</w:t>
      </w:r>
      <w:r>
        <w:rPr>
          <w:spacing w:val="-54"/>
        </w:rPr>
        <w:t xml:space="preserve"> </w:t>
      </w:r>
      <w:r>
        <w:t>the</w:t>
      </w:r>
      <w:r>
        <w:rPr>
          <w:spacing w:val="-52"/>
        </w:rPr>
        <w:t xml:space="preserve"> </w:t>
      </w:r>
      <w:r>
        <w:t>expatriate</w:t>
      </w:r>
      <w:r>
        <w:rPr>
          <w:spacing w:val="-52"/>
        </w:rPr>
        <w:t xml:space="preserve"> </w:t>
      </w:r>
      <w:r>
        <w:t>pays</w:t>
      </w:r>
      <w:r>
        <w:rPr>
          <w:spacing w:val="-55"/>
        </w:rPr>
        <w:t xml:space="preserve"> </w:t>
      </w:r>
      <w:r>
        <w:t>a</w:t>
      </w:r>
      <w:r>
        <w:rPr>
          <w:spacing w:val="-44"/>
        </w:rPr>
        <w:t xml:space="preserve"> </w:t>
      </w:r>
      <w:r>
        <w:t>hypothetical</w:t>
      </w:r>
      <w:r>
        <w:rPr>
          <w:spacing w:val="-52"/>
        </w:rPr>
        <w:t xml:space="preserve"> </w:t>
      </w:r>
      <w:r>
        <w:rPr>
          <w:spacing w:val="5"/>
        </w:rPr>
        <w:t>(i.e.</w:t>
      </w:r>
      <w:r>
        <w:rPr>
          <w:spacing w:val="-48"/>
        </w:rPr>
        <w:t xml:space="preserve"> </w:t>
      </w:r>
      <w:r>
        <w:t>‘as</w:t>
      </w:r>
      <w:r>
        <w:rPr>
          <w:spacing w:val="-54"/>
        </w:rPr>
        <w:t xml:space="preserve"> </w:t>
      </w:r>
      <w:r>
        <w:rPr>
          <w:spacing w:val="5"/>
        </w:rPr>
        <w:t>if’</w:t>
      </w:r>
      <w:r>
        <w:rPr>
          <w:spacing w:val="-54"/>
        </w:rPr>
        <w:t xml:space="preserve"> </w:t>
      </w:r>
      <w:r>
        <w:t>or</w:t>
      </w:r>
      <w:r>
        <w:rPr>
          <w:spacing w:val="-50"/>
        </w:rPr>
        <w:t xml:space="preserve"> </w:t>
      </w:r>
      <w:r>
        <w:t>’stay</w:t>
      </w:r>
      <w:r>
        <w:rPr>
          <w:spacing w:val="-54"/>
        </w:rPr>
        <w:t xml:space="preserve"> </w:t>
      </w:r>
      <w:r>
        <w:t>at</w:t>
      </w:r>
      <w:r>
        <w:rPr>
          <w:spacing w:val="-44"/>
        </w:rPr>
        <w:t xml:space="preserve"> </w:t>
      </w:r>
      <w:r>
        <w:rPr>
          <w:spacing w:val="2"/>
        </w:rPr>
        <w:t xml:space="preserve">home’) </w:t>
      </w:r>
      <w:r>
        <w:t>tax</w:t>
      </w:r>
      <w:r>
        <w:rPr>
          <w:spacing w:val="-41"/>
        </w:rPr>
        <w:t xml:space="preserve"> </w:t>
      </w:r>
      <w:r>
        <w:t>to</w:t>
      </w:r>
      <w:r>
        <w:rPr>
          <w:spacing w:val="-44"/>
        </w:rPr>
        <w:t xml:space="preserve"> </w:t>
      </w:r>
      <w:r>
        <w:t>the</w:t>
      </w:r>
      <w:r>
        <w:rPr>
          <w:spacing w:val="-41"/>
        </w:rPr>
        <w:t xml:space="preserve"> </w:t>
      </w:r>
      <w:r>
        <w:rPr>
          <w:spacing w:val="3"/>
        </w:rPr>
        <w:t>employer</w:t>
      </w:r>
      <w:r>
        <w:rPr>
          <w:spacing w:val="-54"/>
        </w:rPr>
        <w:t xml:space="preserve"> </w:t>
      </w:r>
      <w:r>
        <w:t>as</w:t>
      </w:r>
      <w:r>
        <w:rPr>
          <w:spacing w:val="-51"/>
        </w:rPr>
        <w:t xml:space="preserve"> </w:t>
      </w:r>
      <w:r>
        <w:rPr>
          <w:spacing w:val="3"/>
        </w:rPr>
        <w:t>determined</w:t>
      </w:r>
      <w:r>
        <w:rPr>
          <w:spacing w:val="-52"/>
        </w:rPr>
        <w:t xml:space="preserve"> </w:t>
      </w:r>
      <w:r>
        <w:rPr>
          <w:spacing w:val="2"/>
        </w:rPr>
        <w:t>under</w:t>
      </w:r>
      <w:r>
        <w:rPr>
          <w:spacing w:val="-53"/>
        </w:rPr>
        <w:t xml:space="preserve"> </w:t>
      </w:r>
      <w:r>
        <w:t>the</w:t>
      </w:r>
      <w:r>
        <w:rPr>
          <w:spacing w:val="-41"/>
        </w:rPr>
        <w:t xml:space="preserve"> </w:t>
      </w:r>
      <w:r>
        <w:t>company’s</w:t>
      </w:r>
      <w:r>
        <w:rPr>
          <w:spacing w:val="-51"/>
        </w:rPr>
        <w:t xml:space="preserve"> </w:t>
      </w:r>
      <w:r>
        <w:rPr>
          <w:spacing w:val="2"/>
        </w:rPr>
        <w:t>equalization</w:t>
      </w:r>
      <w:r>
        <w:rPr>
          <w:spacing w:val="-52"/>
        </w:rPr>
        <w:t xml:space="preserve"> </w:t>
      </w:r>
      <w:r>
        <w:t>policy.</w:t>
      </w:r>
      <w:r>
        <w:rPr>
          <w:spacing w:val="-50"/>
        </w:rPr>
        <w:t xml:space="preserve"> </w:t>
      </w:r>
      <w:r>
        <w:t>The amount</w:t>
      </w:r>
      <w:r>
        <w:rPr>
          <w:spacing w:val="-48"/>
        </w:rPr>
        <w:t xml:space="preserve"> </w:t>
      </w:r>
      <w:r>
        <w:rPr>
          <w:spacing w:val="4"/>
        </w:rPr>
        <w:t>is</w:t>
      </w:r>
      <w:r>
        <w:rPr>
          <w:spacing w:val="-46"/>
        </w:rPr>
        <w:t xml:space="preserve"> </w:t>
      </w:r>
      <w:r>
        <w:t>recalculated</w:t>
      </w:r>
      <w:r>
        <w:rPr>
          <w:spacing w:val="-53"/>
        </w:rPr>
        <w:t xml:space="preserve"> </w:t>
      </w:r>
      <w:r>
        <w:t>annually</w:t>
      </w:r>
      <w:r>
        <w:rPr>
          <w:spacing w:val="-52"/>
        </w:rPr>
        <w:t xml:space="preserve"> </w:t>
      </w:r>
      <w:r>
        <w:t>along</w:t>
      </w:r>
      <w:r>
        <w:rPr>
          <w:spacing w:val="-54"/>
        </w:rPr>
        <w:t xml:space="preserve"> </w:t>
      </w:r>
      <w:r>
        <w:rPr>
          <w:spacing w:val="3"/>
        </w:rPr>
        <w:t>with</w:t>
      </w:r>
      <w:r>
        <w:rPr>
          <w:spacing w:val="-47"/>
        </w:rPr>
        <w:t xml:space="preserve"> </w:t>
      </w:r>
      <w:r>
        <w:t>the</w:t>
      </w:r>
      <w:r>
        <w:rPr>
          <w:spacing w:val="-43"/>
        </w:rPr>
        <w:t xml:space="preserve"> </w:t>
      </w:r>
      <w:r>
        <w:t>preparation</w:t>
      </w:r>
      <w:r>
        <w:rPr>
          <w:spacing w:val="-53"/>
        </w:rPr>
        <w:t xml:space="preserve"> </w:t>
      </w:r>
      <w:r>
        <w:t>of</w:t>
      </w:r>
      <w:r>
        <w:rPr>
          <w:spacing w:val="-45"/>
        </w:rPr>
        <w:t xml:space="preserve"> </w:t>
      </w:r>
      <w:r>
        <w:t>the</w:t>
      </w:r>
      <w:r>
        <w:rPr>
          <w:spacing w:val="-50"/>
        </w:rPr>
        <w:t xml:space="preserve"> </w:t>
      </w:r>
      <w:r>
        <w:t>home</w:t>
      </w:r>
      <w:r>
        <w:rPr>
          <w:spacing w:val="-43"/>
        </w:rPr>
        <w:t xml:space="preserve"> </w:t>
      </w:r>
      <w:r>
        <w:t>country</w:t>
      </w:r>
      <w:r>
        <w:rPr>
          <w:spacing w:val="-46"/>
        </w:rPr>
        <w:t xml:space="preserve"> </w:t>
      </w:r>
      <w:r>
        <w:t>tax return.</w:t>
      </w:r>
      <w:r>
        <w:rPr>
          <w:spacing w:val="-30"/>
        </w:rPr>
        <w:t xml:space="preserve"> </w:t>
      </w:r>
      <w:r>
        <w:t>The</w:t>
      </w:r>
      <w:r>
        <w:rPr>
          <w:spacing w:val="-26"/>
        </w:rPr>
        <w:t xml:space="preserve"> </w:t>
      </w:r>
      <w:r>
        <w:rPr>
          <w:spacing w:val="2"/>
        </w:rPr>
        <w:t>result</w:t>
      </w:r>
      <w:r>
        <w:rPr>
          <w:spacing w:val="-44"/>
        </w:rPr>
        <w:t xml:space="preserve"> </w:t>
      </w:r>
      <w:r>
        <w:t>may</w:t>
      </w:r>
      <w:r>
        <w:rPr>
          <w:spacing w:val="-30"/>
        </w:rPr>
        <w:t xml:space="preserve"> </w:t>
      </w:r>
      <w:r>
        <w:t>generate</w:t>
      </w:r>
      <w:r>
        <w:rPr>
          <w:spacing w:val="-37"/>
        </w:rPr>
        <w:t xml:space="preserve"> </w:t>
      </w:r>
      <w:r>
        <w:t>a</w:t>
      </w:r>
      <w:r>
        <w:rPr>
          <w:spacing w:val="-34"/>
        </w:rPr>
        <w:t xml:space="preserve"> </w:t>
      </w:r>
      <w:r>
        <w:t>refund</w:t>
      </w:r>
      <w:r>
        <w:rPr>
          <w:spacing w:val="-43"/>
        </w:rPr>
        <w:t xml:space="preserve"> </w:t>
      </w:r>
      <w:r>
        <w:t>to</w:t>
      </w:r>
      <w:r>
        <w:rPr>
          <w:spacing w:val="-32"/>
        </w:rPr>
        <w:t xml:space="preserve"> </w:t>
      </w:r>
      <w:r>
        <w:t>or</w:t>
      </w:r>
      <w:r>
        <w:rPr>
          <w:spacing w:val="-23"/>
        </w:rPr>
        <w:t xml:space="preserve"> </w:t>
      </w:r>
      <w:r>
        <w:t>an</w:t>
      </w:r>
      <w:r>
        <w:rPr>
          <w:spacing w:val="-31"/>
        </w:rPr>
        <w:t xml:space="preserve"> </w:t>
      </w:r>
      <w:r>
        <w:t>additional</w:t>
      </w:r>
      <w:r>
        <w:rPr>
          <w:spacing w:val="-37"/>
        </w:rPr>
        <w:t xml:space="preserve"> </w:t>
      </w:r>
      <w:r>
        <w:t>payment</w:t>
      </w:r>
      <w:r>
        <w:rPr>
          <w:spacing w:val="-44"/>
        </w:rPr>
        <w:t xml:space="preserve"> </w:t>
      </w:r>
      <w:r>
        <w:t>from</w:t>
      </w:r>
      <w:r>
        <w:rPr>
          <w:spacing w:val="-31"/>
        </w:rPr>
        <w:t xml:space="preserve"> </w:t>
      </w:r>
      <w:r>
        <w:t>the</w:t>
      </w:r>
    </w:p>
    <w:p w14:paraId="0A36BEB3" w14:textId="77777777" w:rsidR="00895EAC" w:rsidRDefault="00D37152">
      <w:pPr>
        <w:pStyle w:val="BodyText"/>
        <w:spacing w:before="10" w:line="292" w:lineRule="auto"/>
        <w:ind w:left="966" w:right="142"/>
      </w:pPr>
      <w:r>
        <w:rPr>
          <w:w w:val="95"/>
        </w:rPr>
        <w:t>expatriate.</w:t>
      </w:r>
      <w:r>
        <w:rPr>
          <w:spacing w:val="-32"/>
          <w:w w:val="95"/>
        </w:rPr>
        <w:t xml:space="preserve"> </w:t>
      </w:r>
      <w:r>
        <w:rPr>
          <w:w w:val="95"/>
        </w:rPr>
        <w:t>The</w:t>
      </w:r>
      <w:r>
        <w:rPr>
          <w:spacing w:val="-27"/>
          <w:w w:val="95"/>
        </w:rPr>
        <w:t xml:space="preserve"> </w:t>
      </w:r>
      <w:r>
        <w:rPr>
          <w:spacing w:val="4"/>
          <w:w w:val="95"/>
        </w:rPr>
        <w:t>benefits</w:t>
      </w:r>
      <w:r>
        <w:rPr>
          <w:spacing w:val="-33"/>
          <w:w w:val="95"/>
        </w:rPr>
        <w:t xml:space="preserve"> </w:t>
      </w:r>
      <w:r>
        <w:rPr>
          <w:w w:val="95"/>
        </w:rPr>
        <w:t>to</w:t>
      </w:r>
      <w:r>
        <w:rPr>
          <w:spacing w:val="-33"/>
          <w:w w:val="95"/>
        </w:rPr>
        <w:t xml:space="preserve"> </w:t>
      </w:r>
      <w:r>
        <w:rPr>
          <w:spacing w:val="2"/>
          <w:w w:val="95"/>
        </w:rPr>
        <w:t>this</w:t>
      </w:r>
      <w:r>
        <w:rPr>
          <w:spacing w:val="-17"/>
          <w:w w:val="95"/>
        </w:rPr>
        <w:t xml:space="preserve"> </w:t>
      </w:r>
      <w:r>
        <w:rPr>
          <w:w w:val="95"/>
        </w:rPr>
        <w:t>approach</w:t>
      </w:r>
      <w:r>
        <w:rPr>
          <w:spacing w:val="-9"/>
          <w:w w:val="95"/>
        </w:rPr>
        <w:t xml:space="preserve"> </w:t>
      </w:r>
      <w:r>
        <w:rPr>
          <w:spacing w:val="-3"/>
          <w:w w:val="95"/>
        </w:rPr>
        <w:t>are</w:t>
      </w:r>
      <w:r>
        <w:rPr>
          <w:spacing w:val="-12"/>
          <w:w w:val="95"/>
        </w:rPr>
        <w:t xml:space="preserve"> </w:t>
      </w:r>
      <w:r>
        <w:rPr>
          <w:w w:val="95"/>
        </w:rPr>
        <w:t>numerous</w:t>
      </w:r>
      <w:r>
        <w:rPr>
          <w:spacing w:val="-17"/>
          <w:w w:val="95"/>
        </w:rPr>
        <w:t xml:space="preserve"> </w:t>
      </w:r>
      <w:r>
        <w:rPr>
          <w:w w:val="95"/>
        </w:rPr>
        <w:t>but</w:t>
      </w:r>
      <w:r>
        <w:rPr>
          <w:spacing w:val="-21"/>
          <w:w w:val="95"/>
        </w:rPr>
        <w:t xml:space="preserve"> </w:t>
      </w:r>
      <w:r>
        <w:rPr>
          <w:w w:val="95"/>
        </w:rPr>
        <w:t>the</w:t>
      </w:r>
      <w:r>
        <w:rPr>
          <w:spacing w:val="-26"/>
          <w:w w:val="95"/>
        </w:rPr>
        <w:t xml:space="preserve"> </w:t>
      </w:r>
      <w:r>
        <w:rPr>
          <w:w w:val="95"/>
        </w:rPr>
        <w:t>major</w:t>
      </w:r>
      <w:r>
        <w:rPr>
          <w:spacing w:val="-9"/>
          <w:w w:val="95"/>
        </w:rPr>
        <w:t xml:space="preserve"> </w:t>
      </w:r>
      <w:r>
        <w:rPr>
          <w:spacing w:val="4"/>
          <w:w w:val="95"/>
        </w:rPr>
        <w:t xml:space="preserve">benefits </w:t>
      </w:r>
      <w:r>
        <w:rPr>
          <w:spacing w:val="2"/>
        </w:rPr>
        <w:t>include:</w:t>
      </w:r>
    </w:p>
    <w:p w14:paraId="713E97BD" w14:textId="77777777" w:rsidR="00895EAC" w:rsidRDefault="00895EAC">
      <w:pPr>
        <w:pStyle w:val="BodyText"/>
        <w:spacing w:before="8"/>
        <w:rPr>
          <w:sz w:val="27"/>
        </w:rPr>
      </w:pPr>
    </w:p>
    <w:p w14:paraId="09502F24" w14:textId="77777777" w:rsidR="00895EAC" w:rsidRDefault="00D37152">
      <w:pPr>
        <w:pStyle w:val="BodyText"/>
        <w:spacing w:before="1" w:line="307" w:lineRule="auto"/>
        <w:ind w:left="966" w:right="244"/>
      </w:pPr>
      <w:r>
        <w:rPr>
          <w:w w:val="95"/>
        </w:rPr>
        <w:t>The</w:t>
      </w:r>
      <w:r>
        <w:rPr>
          <w:spacing w:val="-24"/>
          <w:w w:val="95"/>
        </w:rPr>
        <w:t xml:space="preserve"> </w:t>
      </w:r>
      <w:r>
        <w:rPr>
          <w:w w:val="95"/>
        </w:rPr>
        <w:t>expatriate</w:t>
      </w:r>
      <w:r>
        <w:rPr>
          <w:spacing w:val="-35"/>
          <w:w w:val="95"/>
        </w:rPr>
        <w:t xml:space="preserve"> </w:t>
      </w:r>
      <w:r>
        <w:rPr>
          <w:w w:val="95"/>
        </w:rPr>
        <w:t>bears</w:t>
      </w:r>
      <w:r>
        <w:rPr>
          <w:spacing w:val="-39"/>
          <w:w w:val="95"/>
        </w:rPr>
        <w:t xml:space="preserve"> </w:t>
      </w:r>
      <w:r>
        <w:rPr>
          <w:w w:val="95"/>
        </w:rPr>
        <w:t>an</w:t>
      </w:r>
      <w:r>
        <w:rPr>
          <w:spacing w:val="-28"/>
          <w:w w:val="95"/>
        </w:rPr>
        <w:t xml:space="preserve"> </w:t>
      </w:r>
      <w:r>
        <w:rPr>
          <w:w w:val="95"/>
        </w:rPr>
        <w:t>approximately</w:t>
      </w:r>
      <w:r>
        <w:rPr>
          <w:spacing w:val="-39"/>
          <w:w w:val="95"/>
        </w:rPr>
        <w:t xml:space="preserve"> </w:t>
      </w:r>
      <w:r>
        <w:rPr>
          <w:spacing w:val="3"/>
          <w:w w:val="95"/>
        </w:rPr>
        <w:t>similar</w:t>
      </w:r>
      <w:r>
        <w:rPr>
          <w:spacing w:val="-43"/>
          <w:w w:val="95"/>
        </w:rPr>
        <w:t xml:space="preserve"> </w:t>
      </w:r>
      <w:r>
        <w:rPr>
          <w:w w:val="95"/>
        </w:rPr>
        <w:t>tax</w:t>
      </w:r>
      <w:r>
        <w:rPr>
          <w:spacing w:val="-35"/>
          <w:w w:val="95"/>
        </w:rPr>
        <w:t xml:space="preserve"> </w:t>
      </w:r>
      <w:r>
        <w:rPr>
          <w:spacing w:val="4"/>
          <w:w w:val="95"/>
        </w:rPr>
        <w:t>liability;</w:t>
      </w:r>
      <w:r>
        <w:rPr>
          <w:spacing w:val="-41"/>
          <w:w w:val="95"/>
        </w:rPr>
        <w:t xml:space="preserve"> </w:t>
      </w:r>
      <w:r>
        <w:rPr>
          <w:w w:val="95"/>
        </w:rPr>
        <w:t>thereby,</w:t>
      </w:r>
      <w:r>
        <w:rPr>
          <w:spacing w:val="-37"/>
          <w:w w:val="95"/>
        </w:rPr>
        <w:t xml:space="preserve"> </w:t>
      </w:r>
      <w:r>
        <w:rPr>
          <w:spacing w:val="3"/>
          <w:w w:val="95"/>
        </w:rPr>
        <w:t>leaving</w:t>
      </w:r>
      <w:r>
        <w:rPr>
          <w:spacing w:val="-42"/>
          <w:w w:val="95"/>
        </w:rPr>
        <w:t xml:space="preserve"> </w:t>
      </w:r>
      <w:r>
        <w:rPr>
          <w:w w:val="95"/>
        </w:rPr>
        <w:t>the</w:t>
      </w:r>
      <w:r>
        <w:rPr>
          <w:spacing w:val="-34"/>
          <w:w w:val="95"/>
        </w:rPr>
        <w:t xml:space="preserve"> </w:t>
      </w:r>
      <w:r>
        <w:rPr>
          <w:spacing w:val="2"/>
          <w:w w:val="95"/>
        </w:rPr>
        <w:t xml:space="preserve">issue </w:t>
      </w:r>
      <w:r>
        <w:t>of</w:t>
      </w:r>
      <w:r>
        <w:rPr>
          <w:spacing w:val="-19"/>
        </w:rPr>
        <w:t xml:space="preserve"> </w:t>
      </w:r>
      <w:r>
        <w:t>taxation</w:t>
      </w:r>
      <w:r>
        <w:rPr>
          <w:spacing w:val="-37"/>
        </w:rPr>
        <w:t xml:space="preserve"> </w:t>
      </w:r>
      <w:r>
        <w:t>out</w:t>
      </w:r>
      <w:r>
        <w:rPr>
          <w:spacing w:val="-24"/>
        </w:rPr>
        <w:t xml:space="preserve"> </w:t>
      </w:r>
      <w:r>
        <w:t>of</w:t>
      </w:r>
      <w:r>
        <w:rPr>
          <w:spacing w:val="-18"/>
        </w:rPr>
        <w:t xml:space="preserve"> </w:t>
      </w:r>
      <w:r>
        <w:t>the</w:t>
      </w:r>
      <w:r>
        <w:rPr>
          <w:spacing w:val="-16"/>
        </w:rPr>
        <w:t xml:space="preserve"> </w:t>
      </w:r>
      <w:r>
        <w:t>equation</w:t>
      </w:r>
      <w:r>
        <w:rPr>
          <w:spacing w:val="-37"/>
        </w:rPr>
        <w:t xml:space="preserve"> </w:t>
      </w:r>
      <w:r>
        <w:t>of</w:t>
      </w:r>
      <w:r>
        <w:rPr>
          <w:spacing w:val="-33"/>
        </w:rPr>
        <w:t xml:space="preserve"> </w:t>
      </w:r>
      <w:r>
        <w:t>accepting</w:t>
      </w:r>
      <w:r>
        <w:rPr>
          <w:spacing w:val="-24"/>
        </w:rPr>
        <w:t xml:space="preserve"> </w:t>
      </w:r>
      <w:r>
        <w:t>the</w:t>
      </w:r>
      <w:r>
        <w:rPr>
          <w:spacing w:val="-17"/>
        </w:rPr>
        <w:t xml:space="preserve"> </w:t>
      </w:r>
      <w:r>
        <w:t>assignment.</w:t>
      </w:r>
    </w:p>
    <w:p w14:paraId="642D26C2" w14:textId="77777777" w:rsidR="00895EAC" w:rsidRDefault="00895EAC">
      <w:pPr>
        <w:pStyle w:val="BodyText"/>
        <w:spacing w:before="3"/>
        <w:rPr>
          <w:sz w:val="26"/>
        </w:rPr>
      </w:pPr>
    </w:p>
    <w:p w14:paraId="3334C089" w14:textId="77777777" w:rsidR="00895EAC" w:rsidRDefault="00D37152">
      <w:pPr>
        <w:pStyle w:val="BodyText"/>
        <w:spacing w:line="307" w:lineRule="auto"/>
        <w:ind w:left="966" w:right="244"/>
      </w:pPr>
      <w:r>
        <w:t>Hypothetical</w:t>
      </w:r>
      <w:r>
        <w:rPr>
          <w:spacing w:val="-50"/>
        </w:rPr>
        <w:t xml:space="preserve"> </w:t>
      </w:r>
      <w:r>
        <w:rPr>
          <w:spacing w:val="2"/>
        </w:rPr>
        <w:t>withholding,</w:t>
      </w:r>
      <w:r>
        <w:rPr>
          <w:spacing w:val="-51"/>
        </w:rPr>
        <w:t xml:space="preserve"> </w:t>
      </w:r>
      <w:r>
        <w:rPr>
          <w:spacing w:val="3"/>
        </w:rPr>
        <w:t>when</w:t>
      </w:r>
      <w:r>
        <w:rPr>
          <w:spacing w:val="-53"/>
        </w:rPr>
        <w:t xml:space="preserve"> </w:t>
      </w:r>
      <w:r>
        <w:rPr>
          <w:spacing w:val="2"/>
        </w:rPr>
        <w:t>retained</w:t>
      </w:r>
      <w:r>
        <w:rPr>
          <w:spacing w:val="-53"/>
        </w:rPr>
        <w:t xml:space="preserve"> </w:t>
      </w:r>
      <w:r>
        <w:t>by</w:t>
      </w:r>
      <w:r>
        <w:rPr>
          <w:spacing w:val="-52"/>
        </w:rPr>
        <w:t xml:space="preserve"> </w:t>
      </w:r>
      <w:r>
        <w:t>the</w:t>
      </w:r>
      <w:r>
        <w:rPr>
          <w:spacing w:val="-50"/>
        </w:rPr>
        <w:t xml:space="preserve"> </w:t>
      </w:r>
      <w:r>
        <w:t>company</w:t>
      </w:r>
      <w:r>
        <w:rPr>
          <w:spacing w:val="-45"/>
        </w:rPr>
        <w:t xml:space="preserve"> </w:t>
      </w:r>
      <w:r>
        <w:rPr>
          <w:spacing w:val="4"/>
        </w:rPr>
        <w:t>like</w:t>
      </w:r>
      <w:r>
        <w:rPr>
          <w:spacing w:val="-43"/>
        </w:rPr>
        <w:t xml:space="preserve"> </w:t>
      </w:r>
      <w:r>
        <w:rPr>
          <w:spacing w:val="4"/>
        </w:rPr>
        <w:t>in</w:t>
      </w:r>
      <w:r>
        <w:rPr>
          <w:spacing w:val="-52"/>
        </w:rPr>
        <w:t xml:space="preserve"> </w:t>
      </w:r>
      <w:r>
        <w:t>the</w:t>
      </w:r>
      <w:r>
        <w:rPr>
          <w:spacing w:val="-43"/>
        </w:rPr>
        <w:t xml:space="preserve"> </w:t>
      </w:r>
      <w:r>
        <w:rPr>
          <w:spacing w:val="2"/>
        </w:rPr>
        <w:t xml:space="preserve">equalization </w:t>
      </w:r>
      <w:r>
        <w:rPr>
          <w:w w:val="95"/>
        </w:rPr>
        <w:t>approach,</w:t>
      </w:r>
      <w:r>
        <w:rPr>
          <w:spacing w:val="-17"/>
          <w:w w:val="95"/>
        </w:rPr>
        <w:t xml:space="preserve"> </w:t>
      </w:r>
      <w:r>
        <w:rPr>
          <w:spacing w:val="4"/>
          <w:w w:val="95"/>
        </w:rPr>
        <w:t>is</w:t>
      </w:r>
      <w:r>
        <w:rPr>
          <w:spacing w:val="-18"/>
          <w:w w:val="95"/>
        </w:rPr>
        <w:t xml:space="preserve"> </w:t>
      </w:r>
      <w:r>
        <w:rPr>
          <w:w w:val="95"/>
        </w:rPr>
        <w:t>considered</w:t>
      </w:r>
      <w:r>
        <w:rPr>
          <w:spacing w:val="-34"/>
          <w:w w:val="95"/>
        </w:rPr>
        <w:t xml:space="preserve"> </w:t>
      </w:r>
      <w:r>
        <w:rPr>
          <w:w w:val="95"/>
        </w:rPr>
        <w:t>a</w:t>
      </w:r>
      <w:r>
        <w:rPr>
          <w:spacing w:val="-22"/>
          <w:w w:val="95"/>
        </w:rPr>
        <w:t xml:space="preserve"> </w:t>
      </w:r>
      <w:r>
        <w:rPr>
          <w:w w:val="95"/>
        </w:rPr>
        <w:t>form</w:t>
      </w:r>
      <w:r>
        <w:rPr>
          <w:spacing w:val="-20"/>
          <w:w w:val="95"/>
        </w:rPr>
        <w:t xml:space="preserve"> </w:t>
      </w:r>
      <w:r>
        <w:rPr>
          <w:w w:val="95"/>
        </w:rPr>
        <w:t>of</w:t>
      </w:r>
      <w:r>
        <w:rPr>
          <w:spacing w:val="-15"/>
          <w:w w:val="95"/>
        </w:rPr>
        <w:t xml:space="preserve"> </w:t>
      </w:r>
      <w:r>
        <w:rPr>
          <w:spacing w:val="2"/>
          <w:w w:val="95"/>
        </w:rPr>
        <w:t>deferred</w:t>
      </w:r>
      <w:r>
        <w:rPr>
          <w:spacing w:val="-34"/>
          <w:w w:val="95"/>
        </w:rPr>
        <w:t xml:space="preserve"> </w:t>
      </w:r>
      <w:r>
        <w:rPr>
          <w:w w:val="95"/>
        </w:rPr>
        <w:t>compensation</w:t>
      </w:r>
      <w:r>
        <w:rPr>
          <w:spacing w:val="-33"/>
          <w:w w:val="95"/>
        </w:rPr>
        <w:t xml:space="preserve"> </w:t>
      </w:r>
      <w:r>
        <w:rPr>
          <w:w w:val="95"/>
        </w:rPr>
        <w:t>and</w:t>
      </w:r>
      <w:r>
        <w:rPr>
          <w:spacing w:val="-34"/>
          <w:w w:val="95"/>
        </w:rPr>
        <w:t xml:space="preserve"> </w:t>
      </w:r>
      <w:r>
        <w:rPr>
          <w:w w:val="95"/>
        </w:rPr>
        <w:t>therefore</w:t>
      </w:r>
      <w:r>
        <w:rPr>
          <w:spacing w:val="-27"/>
          <w:w w:val="95"/>
        </w:rPr>
        <w:t xml:space="preserve"> </w:t>
      </w:r>
      <w:r>
        <w:rPr>
          <w:w w:val="95"/>
        </w:rPr>
        <w:t>not</w:t>
      </w:r>
      <w:r>
        <w:rPr>
          <w:spacing w:val="-35"/>
          <w:w w:val="95"/>
        </w:rPr>
        <w:t xml:space="preserve"> </w:t>
      </w:r>
      <w:r>
        <w:rPr>
          <w:w w:val="95"/>
        </w:rPr>
        <w:t xml:space="preserve">taxable </w:t>
      </w:r>
      <w:r>
        <w:rPr>
          <w:spacing w:val="4"/>
        </w:rPr>
        <w:t>in</w:t>
      </w:r>
      <w:r>
        <w:rPr>
          <w:spacing w:val="-20"/>
        </w:rPr>
        <w:t xml:space="preserve"> </w:t>
      </w:r>
      <w:r>
        <w:t>most</w:t>
      </w:r>
      <w:r>
        <w:rPr>
          <w:spacing w:val="-21"/>
        </w:rPr>
        <w:t xml:space="preserve"> </w:t>
      </w:r>
      <w:r>
        <w:t>of</w:t>
      </w:r>
      <w:r>
        <w:rPr>
          <w:spacing w:val="-14"/>
        </w:rPr>
        <w:t xml:space="preserve"> </w:t>
      </w:r>
      <w:r>
        <w:t>the</w:t>
      </w:r>
      <w:r>
        <w:rPr>
          <w:spacing w:val="-28"/>
        </w:rPr>
        <w:t xml:space="preserve"> </w:t>
      </w:r>
      <w:r>
        <w:t>countries</w:t>
      </w:r>
      <w:r>
        <w:rPr>
          <w:spacing w:val="-18"/>
        </w:rPr>
        <w:t xml:space="preserve"> </w:t>
      </w:r>
      <w:r>
        <w:rPr>
          <w:spacing w:val="-3"/>
        </w:rPr>
        <w:t>today.</w:t>
      </w:r>
    </w:p>
    <w:p w14:paraId="09CB1C5E" w14:textId="77777777" w:rsidR="00895EAC" w:rsidRDefault="00895EAC">
      <w:pPr>
        <w:pStyle w:val="BodyText"/>
        <w:spacing w:before="3"/>
        <w:rPr>
          <w:sz w:val="26"/>
        </w:rPr>
      </w:pPr>
    </w:p>
    <w:p w14:paraId="500BF865" w14:textId="77777777" w:rsidR="00895EAC" w:rsidRDefault="00D37152">
      <w:pPr>
        <w:pStyle w:val="BodyText"/>
        <w:spacing w:line="312" w:lineRule="auto"/>
        <w:ind w:left="966" w:right="532"/>
      </w:pPr>
      <w:r>
        <w:rPr>
          <w:w w:val="95"/>
        </w:rPr>
        <w:t>Basically,</w:t>
      </w:r>
      <w:r>
        <w:rPr>
          <w:spacing w:val="-48"/>
          <w:w w:val="95"/>
        </w:rPr>
        <w:t xml:space="preserve"> </w:t>
      </w:r>
      <w:r>
        <w:rPr>
          <w:w w:val="95"/>
        </w:rPr>
        <w:t>localization</w:t>
      </w:r>
      <w:r>
        <w:rPr>
          <w:spacing w:val="-48"/>
          <w:w w:val="95"/>
        </w:rPr>
        <w:t xml:space="preserve"> </w:t>
      </w:r>
      <w:r>
        <w:rPr>
          <w:w w:val="95"/>
        </w:rPr>
        <w:t>was</w:t>
      </w:r>
      <w:r>
        <w:rPr>
          <w:spacing w:val="-48"/>
          <w:w w:val="95"/>
        </w:rPr>
        <w:t xml:space="preserve"> </w:t>
      </w:r>
      <w:r>
        <w:rPr>
          <w:w w:val="95"/>
        </w:rPr>
        <w:t>the</w:t>
      </w:r>
      <w:r>
        <w:rPr>
          <w:spacing w:val="-38"/>
          <w:w w:val="95"/>
        </w:rPr>
        <w:t xml:space="preserve"> </w:t>
      </w:r>
      <w:r>
        <w:rPr>
          <w:spacing w:val="2"/>
          <w:w w:val="95"/>
        </w:rPr>
        <w:t>first</w:t>
      </w:r>
      <w:r>
        <w:rPr>
          <w:spacing w:val="-49"/>
          <w:w w:val="95"/>
        </w:rPr>
        <w:t xml:space="preserve"> </w:t>
      </w:r>
      <w:r>
        <w:rPr>
          <w:w w:val="95"/>
        </w:rPr>
        <w:t>approach</w:t>
      </w:r>
      <w:r>
        <w:rPr>
          <w:spacing w:val="-42"/>
          <w:w w:val="95"/>
        </w:rPr>
        <w:t xml:space="preserve"> </w:t>
      </w:r>
      <w:r>
        <w:rPr>
          <w:spacing w:val="2"/>
          <w:w w:val="95"/>
        </w:rPr>
        <w:t>used</w:t>
      </w:r>
      <w:r>
        <w:rPr>
          <w:spacing w:val="-41"/>
          <w:w w:val="95"/>
        </w:rPr>
        <w:t xml:space="preserve"> </w:t>
      </w:r>
      <w:r>
        <w:rPr>
          <w:spacing w:val="3"/>
          <w:w w:val="95"/>
        </w:rPr>
        <w:t>when</w:t>
      </w:r>
      <w:r>
        <w:rPr>
          <w:spacing w:val="-48"/>
          <w:w w:val="95"/>
        </w:rPr>
        <w:t xml:space="preserve"> </w:t>
      </w:r>
      <w:r>
        <w:rPr>
          <w:w w:val="95"/>
        </w:rPr>
        <w:t>companies</w:t>
      </w:r>
      <w:r>
        <w:rPr>
          <w:spacing w:val="-48"/>
          <w:w w:val="95"/>
        </w:rPr>
        <w:t xml:space="preserve"> </w:t>
      </w:r>
      <w:r>
        <w:rPr>
          <w:w w:val="95"/>
        </w:rPr>
        <w:t>began</w:t>
      </w:r>
      <w:r>
        <w:rPr>
          <w:spacing w:val="-42"/>
          <w:w w:val="95"/>
        </w:rPr>
        <w:t xml:space="preserve"> </w:t>
      </w:r>
      <w:r>
        <w:rPr>
          <w:spacing w:val="2"/>
          <w:w w:val="95"/>
        </w:rPr>
        <w:t xml:space="preserve">sending </w:t>
      </w:r>
      <w:r>
        <w:rPr>
          <w:spacing w:val="2"/>
        </w:rPr>
        <w:t xml:space="preserve">assignees </w:t>
      </w:r>
      <w:r>
        <w:t xml:space="preserve">abroad </w:t>
      </w:r>
      <w:r>
        <w:rPr>
          <w:spacing w:val="5"/>
        </w:rPr>
        <w:t xml:space="preserve">(i.e. </w:t>
      </w:r>
      <w:r>
        <w:t xml:space="preserve">an assignee goes </w:t>
      </w:r>
      <w:r>
        <w:rPr>
          <w:spacing w:val="5"/>
        </w:rPr>
        <w:t xml:space="preserve">to </w:t>
      </w:r>
      <w:r>
        <w:t xml:space="preserve">a </w:t>
      </w:r>
      <w:r>
        <w:rPr>
          <w:spacing w:val="2"/>
        </w:rPr>
        <w:t xml:space="preserve">foreign </w:t>
      </w:r>
      <w:r>
        <w:t xml:space="preserve">country and </w:t>
      </w:r>
      <w:r>
        <w:rPr>
          <w:spacing w:val="3"/>
        </w:rPr>
        <w:t xml:space="preserve">with </w:t>
      </w:r>
      <w:r>
        <w:t>the governments</w:t>
      </w:r>
      <w:r>
        <w:rPr>
          <w:spacing w:val="-55"/>
        </w:rPr>
        <w:t xml:space="preserve"> </w:t>
      </w:r>
      <w:r>
        <w:t>sophisticated</w:t>
      </w:r>
      <w:r>
        <w:rPr>
          <w:spacing w:val="-55"/>
        </w:rPr>
        <w:t xml:space="preserve"> </w:t>
      </w:r>
      <w:r>
        <w:t>tax</w:t>
      </w:r>
      <w:r>
        <w:rPr>
          <w:spacing w:val="-52"/>
        </w:rPr>
        <w:t xml:space="preserve"> </w:t>
      </w:r>
      <w:r>
        <w:t>treaties,</w:t>
      </w:r>
      <w:r>
        <w:rPr>
          <w:spacing w:val="-54"/>
        </w:rPr>
        <w:t xml:space="preserve"> </w:t>
      </w:r>
      <w:r>
        <w:t>etc.</w:t>
      </w:r>
      <w:r>
        <w:rPr>
          <w:spacing w:val="-54"/>
        </w:rPr>
        <w:t xml:space="preserve"> </w:t>
      </w:r>
      <w:r>
        <w:t>the</w:t>
      </w:r>
      <w:r>
        <w:rPr>
          <w:spacing w:val="-52"/>
        </w:rPr>
        <w:t xml:space="preserve"> </w:t>
      </w:r>
      <w:r>
        <w:t>assignee</w:t>
      </w:r>
      <w:r>
        <w:rPr>
          <w:spacing w:val="-53"/>
        </w:rPr>
        <w:t xml:space="preserve"> </w:t>
      </w:r>
      <w:r>
        <w:rPr>
          <w:spacing w:val="2"/>
        </w:rPr>
        <w:t>should</w:t>
      </w:r>
      <w:r>
        <w:rPr>
          <w:spacing w:val="-54"/>
        </w:rPr>
        <w:t xml:space="preserve"> </w:t>
      </w:r>
      <w:r>
        <w:t>not</w:t>
      </w:r>
      <w:r>
        <w:rPr>
          <w:spacing w:val="-50"/>
        </w:rPr>
        <w:t xml:space="preserve"> </w:t>
      </w:r>
      <w:r>
        <w:t>be</w:t>
      </w:r>
      <w:r>
        <w:rPr>
          <w:spacing w:val="-47"/>
        </w:rPr>
        <w:t xml:space="preserve"> </w:t>
      </w:r>
      <w:r>
        <w:rPr>
          <w:spacing w:val="2"/>
        </w:rPr>
        <w:t xml:space="preserve">unduly </w:t>
      </w:r>
      <w:r>
        <w:t>burdened</w:t>
      </w:r>
      <w:r>
        <w:rPr>
          <w:spacing w:val="-51"/>
        </w:rPr>
        <w:t xml:space="preserve"> </w:t>
      </w:r>
      <w:r>
        <w:t>by</w:t>
      </w:r>
      <w:r>
        <w:rPr>
          <w:spacing w:val="-42"/>
        </w:rPr>
        <w:t xml:space="preserve"> </w:t>
      </w:r>
      <w:r>
        <w:rPr>
          <w:spacing w:val="2"/>
        </w:rPr>
        <w:t>taxes.)</w:t>
      </w:r>
      <w:r>
        <w:rPr>
          <w:spacing w:val="-47"/>
        </w:rPr>
        <w:t xml:space="preserve"> </w:t>
      </w:r>
      <w:r>
        <w:t>Then</w:t>
      </w:r>
      <w:r>
        <w:rPr>
          <w:spacing w:val="-50"/>
        </w:rPr>
        <w:t xml:space="preserve"> </w:t>
      </w:r>
      <w:r>
        <w:t>after</w:t>
      </w:r>
      <w:r>
        <w:rPr>
          <w:spacing w:val="-53"/>
        </w:rPr>
        <w:t xml:space="preserve"> </w:t>
      </w:r>
      <w:r>
        <w:rPr>
          <w:spacing w:val="2"/>
        </w:rPr>
        <w:t>realizing</w:t>
      </w:r>
      <w:r>
        <w:rPr>
          <w:spacing w:val="-52"/>
        </w:rPr>
        <w:t xml:space="preserve"> </w:t>
      </w:r>
      <w:r>
        <w:t>there</w:t>
      </w:r>
      <w:r>
        <w:rPr>
          <w:spacing w:val="-47"/>
        </w:rPr>
        <w:t xml:space="preserve"> </w:t>
      </w:r>
      <w:r>
        <w:rPr>
          <w:spacing w:val="4"/>
        </w:rPr>
        <w:t>is</w:t>
      </w:r>
      <w:r>
        <w:rPr>
          <w:spacing w:val="-42"/>
        </w:rPr>
        <w:t xml:space="preserve"> </w:t>
      </w:r>
      <w:r>
        <w:t>no</w:t>
      </w:r>
      <w:r>
        <w:rPr>
          <w:spacing w:val="-42"/>
        </w:rPr>
        <w:t xml:space="preserve"> </w:t>
      </w:r>
      <w:r>
        <w:rPr>
          <w:spacing w:val="2"/>
        </w:rPr>
        <w:t>dollar</w:t>
      </w:r>
      <w:r>
        <w:rPr>
          <w:spacing w:val="-53"/>
        </w:rPr>
        <w:t xml:space="preserve"> </w:t>
      </w:r>
      <w:r>
        <w:rPr>
          <w:spacing w:val="2"/>
        </w:rPr>
        <w:t>for</w:t>
      </w:r>
      <w:r>
        <w:rPr>
          <w:spacing w:val="-45"/>
        </w:rPr>
        <w:t xml:space="preserve"> </w:t>
      </w:r>
      <w:r>
        <w:rPr>
          <w:spacing w:val="2"/>
        </w:rPr>
        <w:t>dollar</w:t>
      </w:r>
      <w:r>
        <w:rPr>
          <w:spacing w:val="-53"/>
        </w:rPr>
        <w:t xml:space="preserve"> </w:t>
      </w:r>
      <w:r>
        <w:rPr>
          <w:spacing w:val="4"/>
        </w:rPr>
        <w:t>benefit,</w:t>
      </w:r>
      <w:r>
        <w:rPr>
          <w:spacing w:val="-50"/>
        </w:rPr>
        <w:t xml:space="preserve"> </w:t>
      </w:r>
      <w:r>
        <w:t>the</w:t>
      </w:r>
    </w:p>
    <w:p w14:paraId="76452802" w14:textId="77777777" w:rsidR="00895EAC" w:rsidRDefault="00D37152">
      <w:pPr>
        <w:pStyle w:val="BodyText"/>
        <w:spacing w:before="6" w:line="314" w:lineRule="auto"/>
        <w:ind w:left="966" w:right="142"/>
      </w:pPr>
      <w:r>
        <w:rPr>
          <w:spacing w:val="2"/>
        </w:rPr>
        <w:t>timing</w:t>
      </w:r>
      <w:r>
        <w:rPr>
          <w:spacing w:val="-49"/>
        </w:rPr>
        <w:t xml:space="preserve"> </w:t>
      </w:r>
      <w:r>
        <w:rPr>
          <w:spacing w:val="2"/>
        </w:rPr>
        <w:t>issues,</w:t>
      </w:r>
      <w:r>
        <w:rPr>
          <w:spacing w:val="-45"/>
        </w:rPr>
        <w:t xml:space="preserve"> </w:t>
      </w:r>
      <w:r>
        <w:t>and</w:t>
      </w:r>
      <w:r>
        <w:rPr>
          <w:spacing w:val="-37"/>
        </w:rPr>
        <w:t xml:space="preserve"> </w:t>
      </w:r>
      <w:r>
        <w:t>the</w:t>
      </w:r>
      <w:r>
        <w:rPr>
          <w:spacing w:val="-33"/>
        </w:rPr>
        <w:t xml:space="preserve"> </w:t>
      </w:r>
      <w:r>
        <w:t>expatriates</w:t>
      </w:r>
      <w:r>
        <w:rPr>
          <w:spacing w:val="-46"/>
        </w:rPr>
        <w:t xml:space="preserve"> </w:t>
      </w:r>
      <w:r>
        <w:t>complaints</w:t>
      </w:r>
      <w:r>
        <w:rPr>
          <w:spacing w:val="-47"/>
        </w:rPr>
        <w:t xml:space="preserve"> </w:t>
      </w:r>
      <w:r>
        <w:t>of</w:t>
      </w:r>
      <w:r>
        <w:rPr>
          <w:spacing w:val="-44"/>
        </w:rPr>
        <w:t xml:space="preserve"> </w:t>
      </w:r>
      <w:r>
        <w:rPr>
          <w:spacing w:val="3"/>
        </w:rPr>
        <w:t>dealing</w:t>
      </w:r>
      <w:r>
        <w:rPr>
          <w:spacing w:val="-48"/>
        </w:rPr>
        <w:t xml:space="preserve"> </w:t>
      </w:r>
      <w:r>
        <w:rPr>
          <w:spacing w:val="6"/>
        </w:rPr>
        <w:t>with</w:t>
      </w:r>
      <w:r>
        <w:rPr>
          <w:spacing w:val="-47"/>
        </w:rPr>
        <w:t xml:space="preserve"> </w:t>
      </w:r>
      <w:r>
        <w:rPr>
          <w:spacing w:val="2"/>
        </w:rPr>
        <w:t>double</w:t>
      </w:r>
      <w:r>
        <w:rPr>
          <w:spacing w:val="-42"/>
        </w:rPr>
        <w:t xml:space="preserve"> </w:t>
      </w:r>
      <w:r>
        <w:t xml:space="preserve">taxation, </w:t>
      </w:r>
      <w:r>
        <w:rPr>
          <w:w w:val="95"/>
        </w:rPr>
        <w:t>companies</w:t>
      </w:r>
      <w:r>
        <w:rPr>
          <w:spacing w:val="-37"/>
          <w:w w:val="95"/>
        </w:rPr>
        <w:t xml:space="preserve"> </w:t>
      </w:r>
      <w:r>
        <w:rPr>
          <w:w w:val="95"/>
        </w:rPr>
        <w:t>began</w:t>
      </w:r>
      <w:r>
        <w:rPr>
          <w:spacing w:val="-26"/>
          <w:w w:val="95"/>
        </w:rPr>
        <w:t xml:space="preserve"> </w:t>
      </w:r>
      <w:r>
        <w:rPr>
          <w:w w:val="95"/>
        </w:rPr>
        <w:t>an</w:t>
      </w:r>
      <w:r>
        <w:rPr>
          <w:spacing w:val="-25"/>
          <w:w w:val="95"/>
        </w:rPr>
        <w:t xml:space="preserve"> </w:t>
      </w:r>
      <w:r>
        <w:rPr>
          <w:spacing w:val="2"/>
          <w:w w:val="95"/>
        </w:rPr>
        <w:t>effort</w:t>
      </w:r>
      <w:r>
        <w:rPr>
          <w:spacing w:val="-38"/>
          <w:w w:val="95"/>
        </w:rPr>
        <w:t xml:space="preserve"> </w:t>
      </w:r>
      <w:r>
        <w:rPr>
          <w:w w:val="95"/>
        </w:rPr>
        <w:t>to</w:t>
      </w:r>
      <w:r>
        <w:rPr>
          <w:spacing w:val="-25"/>
          <w:w w:val="95"/>
        </w:rPr>
        <w:t xml:space="preserve"> </w:t>
      </w:r>
      <w:r>
        <w:rPr>
          <w:w w:val="95"/>
        </w:rPr>
        <w:t>entice</w:t>
      </w:r>
      <w:r>
        <w:rPr>
          <w:spacing w:val="-33"/>
          <w:w w:val="95"/>
        </w:rPr>
        <w:t xml:space="preserve"> </w:t>
      </w:r>
      <w:r>
        <w:rPr>
          <w:spacing w:val="4"/>
          <w:w w:val="95"/>
        </w:rPr>
        <w:t>employees</w:t>
      </w:r>
      <w:r>
        <w:rPr>
          <w:spacing w:val="-36"/>
          <w:w w:val="95"/>
        </w:rPr>
        <w:t xml:space="preserve"> </w:t>
      </w:r>
      <w:r>
        <w:rPr>
          <w:w w:val="95"/>
        </w:rPr>
        <w:t>to</w:t>
      </w:r>
      <w:r>
        <w:rPr>
          <w:spacing w:val="-38"/>
          <w:w w:val="95"/>
        </w:rPr>
        <w:t xml:space="preserve"> </w:t>
      </w:r>
      <w:r>
        <w:rPr>
          <w:w w:val="95"/>
        </w:rPr>
        <w:t>accept</w:t>
      </w:r>
      <w:r>
        <w:rPr>
          <w:spacing w:val="-27"/>
          <w:w w:val="95"/>
        </w:rPr>
        <w:t xml:space="preserve"> </w:t>
      </w:r>
      <w:r>
        <w:rPr>
          <w:w w:val="95"/>
        </w:rPr>
        <w:t>international</w:t>
      </w:r>
      <w:r>
        <w:rPr>
          <w:spacing w:val="-31"/>
          <w:w w:val="95"/>
        </w:rPr>
        <w:t xml:space="preserve"> </w:t>
      </w:r>
      <w:r>
        <w:rPr>
          <w:w w:val="95"/>
        </w:rPr>
        <w:t>assignments by</w:t>
      </w:r>
      <w:r>
        <w:rPr>
          <w:spacing w:val="-15"/>
          <w:w w:val="95"/>
        </w:rPr>
        <w:t xml:space="preserve"> </w:t>
      </w:r>
      <w:r>
        <w:rPr>
          <w:spacing w:val="2"/>
          <w:w w:val="95"/>
        </w:rPr>
        <w:t>using</w:t>
      </w:r>
      <w:r>
        <w:rPr>
          <w:spacing w:val="-19"/>
          <w:w w:val="95"/>
        </w:rPr>
        <w:t xml:space="preserve"> </w:t>
      </w:r>
      <w:r>
        <w:rPr>
          <w:w w:val="95"/>
        </w:rPr>
        <w:t>the</w:t>
      </w:r>
      <w:r>
        <w:rPr>
          <w:spacing w:val="-25"/>
          <w:w w:val="95"/>
        </w:rPr>
        <w:t xml:space="preserve"> </w:t>
      </w:r>
      <w:r>
        <w:rPr>
          <w:w w:val="95"/>
        </w:rPr>
        <w:t>protection</w:t>
      </w:r>
      <w:r>
        <w:rPr>
          <w:spacing w:val="-32"/>
          <w:w w:val="95"/>
        </w:rPr>
        <w:t xml:space="preserve"> </w:t>
      </w:r>
      <w:r>
        <w:rPr>
          <w:w w:val="95"/>
        </w:rPr>
        <w:t>approach.</w:t>
      </w:r>
      <w:r>
        <w:rPr>
          <w:spacing w:val="1"/>
          <w:w w:val="95"/>
        </w:rPr>
        <w:t xml:space="preserve"> </w:t>
      </w:r>
      <w:r>
        <w:rPr>
          <w:spacing w:val="3"/>
          <w:w w:val="95"/>
        </w:rPr>
        <w:t>After</w:t>
      </w:r>
      <w:r>
        <w:rPr>
          <w:spacing w:val="-37"/>
          <w:w w:val="95"/>
        </w:rPr>
        <w:t xml:space="preserve"> </w:t>
      </w:r>
      <w:r>
        <w:rPr>
          <w:spacing w:val="3"/>
          <w:w w:val="95"/>
        </w:rPr>
        <w:t>losing</w:t>
      </w:r>
      <w:r>
        <w:rPr>
          <w:spacing w:val="-33"/>
          <w:w w:val="95"/>
        </w:rPr>
        <w:t xml:space="preserve"> </w:t>
      </w:r>
      <w:r>
        <w:rPr>
          <w:w w:val="95"/>
        </w:rPr>
        <w:t>money</w:t>
      </w:r>
      <w:r>
        <w:rPr>
          <w:spacing w:val="-30"/>
          <w:w w:val="95"/>
        </w:rPr>
        <w:t xml:space="preserve"> </w:t>
      </w:r>
      <w:r>
        <w:rPr>
          <w:spacing w:val="3"/>
          <w:w w:val="95"/>
        </w:rPr>
        <w:t>with</w:t>
      </w:r>
      <w:r>
        <w:rPr>
          <w:spacing w:val="-17"/>
          <w:w w:val="95"/>
        </w:rPr>
        <w:t xml:space="preserve"> </w:t>
      </w:r>
      <w:r>
        <w:rPr>
          <w:w w:val="95"/>
        </w:rPr>
        <w:t>the</w:t>
      </w:r>
      <w:r>
        <w:rPr>
          <w:spacing w:val="-10"/>
          <w:w w:val="95"/>
        </w:rPr>
        <w:t xml:space="preserve"> </w:t>
      </w:r>
      <w:r>
        <w:rPr>
          <w:w w:val="95"/>
        </w:rPr>
        <w:t>protection</w:t>
      </w:r>
      <w:r>
        <w:rPr>
          <w:spacing w:val="-32"/>
          <w:w w:val="95"/>
        </w:rPr>
        <w:t xml:space="preserve"> </w:t>
      </w:r>
      <w:r>
        <w:rPr>
          <w:w w:val="95"/>
        </w:rPr>
        <w:t>approach and</w:t>
      </w:r>
      <w:r>
        <w:rPr>
          <w:spacing w:val="-29"/>
          <w:w w:val="95"/>
        </w:rPr>
        <w:t xml:space="preserve"> </w:t>
      </w:r>
      <w:r>
        <w:rPr>
          <w:spacing w:val="3"/>
          <w:w w:val="95"/>
        </w:rPr>
        <w:t>expending</w:t>
      </w:r>
      <w:r>
        <w:rPr>
          <w:spacing w:val="-41"/>
          <w:w w:val="95"/>
        </w:rPr>
        <w:t xml:space="preserve"> </w:t>
      </w:r>
      <w:r>
        <w:rPr>
          <w:spacing w:val="2"/>
          <w:w w:val="95"/>
        </w:rPr>
        <w:t>extreme</w:t>
      </w:r>
      <w:r>
        <w:rPr>
          <w:spacing w:val="-35"/>
          <w:w w:val="95"/>
        </w:rPr>
        <w:t xml:space="preserve"> </w:t>
      </w:r>
      <w:r>
        <w:rPr>
          <w:w w:val="95"/>
        </w:rPr>
        <w:t>efforts</w:t>
      </w:r>
      <w:r>
        <w:rPr>
          <w:spacing w:val="-40"/>
          <w:w w:val="95"/>
        </w:rPr>
        <w:t xml:space="preserve"> </w:t>
      </w:r>
      <w:r>
        <w:rPr>
          <w:w w:val="95"/>
        </w:rPr>
        <w:t>on</w:t>
      </w:r>
      <w:r>
        <w:rPr>
          <w:spacing w:val="-40"/>
          <w:w w:val="95"/>
        </w:rPr>
        <w:t xml:space="preserve"> </w:t>
      </w:r>
      <w:r>
        <w:rPr>
          <w:w w:val="95"/>
        </w:rPr>
        <w:t>researching</w:t>
      </w:r>
      <w:r>
        <w:rPr>
          <w:spacing w:val="-41"/>
          <w:w w:val="95"/>
        </w:rPr>
        <w:t xml:space="preserve"> </w:t>
      </w:r>
      <w:r>
        <w:rPr>
          <w:w w:val="95"/>
        </w:rPr>
        <w:t>the</w:t>
      </w:r>
      <w:r>
        <w:rPr>
          <w:spacing w:val="-35"/>
          <w:w w:val="95"/>
        </w:rPr>
        <w:t xml:space="preserve"> </w:t>
      </w:r>
      <w:r>
        <w:rPr>
          <w:spacing w:val="2"/>
          <w:w w:val="95"/>
        </w:rPr>
        <w:t>best</w:t>
      </w:r>
      <w:r>
        <w:rPr>
          <w:spacing w:val="-30"/>
          <w:w w:val="95"/>
        </w:rPr>
        <w:t xml:space="preserve"> </w:t>
      </w:r>
      <w:r>
        <w:rPr>
          <w:w w:val="95"/>
        </w:rPr>
        <w:t>tax</w:t>
      </w:r>
      <w:r>
        <w:rPr>
          <w:spacing w:val="-23"/>
          <w:w w:val="95"/>
        </w:rPr>
        <w:t xml:space="preserve"> </w:t>
      </w:r>
      <w:r>
        <w:rPr>
          <w:spacing w:val="2"/>
          <w:w w:val="95"/>
        </w:rPr>
        <w:t>effects,</w:t>
      </w:r>
      <w:r>
        <w:rPr>
          <w:spacing w:val="-38"/>
          <w:w w:val="95"/>
        </w:rPr>
        <w:t xml:space="preserve"> </w:t>
      </w:r>
      <w:r>
        <w:rPr>
          <w:spacing w:val="3"/>
          <w:w w:val="95"/>
        </w:rPr>
        <w:t>equalization</w:t>
      </w:r>
      <w:r>
        <w:rPr>
          <w:spacing w:val="-40"/>
          <w:w w:val="95"/>
        </w:rPr>
        <w:t xml:space="preserve"> </w:t>
      </w:r>
      <w:r>
        <w:rPr>
          <w:w w:val="95"/>
        </w:rPr>
        <w:t xml:space="preserve">was </w:t>
      </w:r>
      <w:r>
        <w:rPr>
          <w:spacing w:val="3"/>
        </w:rPr>
        <w:t>developed.</w:t>
      </w:r>
      <w:r>
        <w:rPr>
          <w:spacing w:val="-51"/>
        </w:rPr>
        <w:t xml:space="preserve"> </w:t>
      </w:r>
      <w:r>
        <w:rPr>
          <w:spacing w:val="-6"/>
        </w:rPr>
        <w:t>Today,</w:t>
      </w:r>
      <w:r>
        <w:rPr>
          <w:spacing w:val="-51"/>
        </w:rPr>
        <w:t xml:space="preserve"> </w:t>
      </w:r>
      <w:r>
        <w:t>the</w:t>
      </w:r>
      <w:r>
        <w:rPr>
          <w:spacing w:val="-49"/>
        </w:rPr>
        <w:t xml:space="preserve"> </w:t>
      </w:r>
      <w:r>
        <w:t>majority</w:t>
      </w:r>
      <w:r>
        <w:rPr>
          <w:spacing w:val="-51"/>
        </w:rPr>
        <w:t xml:space="preserve"> </w:t>
      </w:r>
      <w:r>
        <w:t>of</w:t>
      </w:r>
      <w:r>
        <w:rPr>
          <w:spacing w:val="-43"/>
        </w:rPr>
        <w:t xml:space="preserve"> </w:t>
      </w:r>
      <w:r>
        <w:t>sophisticated</w:t>
      </w:r>
      <w:r>
        <w:rPr>
          <w:spacing w:val="-52"/>
        </w:rPr>
        <w:t xml:space="preserve"> </w:t>
      </w:r>
      <w:r>
        <w:t>expatriate</w:t>
      </w:r>
      <w:r>
        <w:rPr>
          <w:spacing w:val="-48"/>
        </w:rPr>
        <w:t xml:space="preserve"> </w:t>
      </w:r>
      <w:r>
        <w:t>companies</w:t>
      </w:r>
      <w:r>
        <w:rPr>
          <w:spacing w:val="-52"/>
        </w:rPr>
        <w:t xml:space="preserve"> </w:t>
      </w:r>
      <w:r>
        <w:t>utilize</w:t>
      </w:r>
      <w:r>
        <w:rPr>
          <w:spacing w:val="-49"/>
        </w:rPr>
        <w:t xml:space="preserve"> </w:t>
      </w:r>
      <w:r>
        <w:t>the</w:t>
      </w:r>
    </w:p>
    <w:p w14:paraId="561CD574" w14:textId="77777777" w:rsidR="00895EAC" w:rsidRDefault="00895EAC">
      <w:pPr>
        <w:spacing w:line="314" w:lineRule="auto"/>
        <w:sectPr w:rsidR="00895EAC">
          <w:pgSz w:w="11910" w:h="16840"/>
          <w:pgMar w:top="1400" w:right="1280" w:bottom="280" w:left="1180" w:header="885" w:footer="0" w:gutter="0"/>
          <w:cols w:space="720"/>
        </w:sectPr>
      </w:pPr>
    </w:p>
    <w:p w14:paraId="2B359F61" w14:textId="77777777" w:rsidR="00895EAC" w:rsidRDefault="00D37152">
      <w:pPr>
        <w:pStyle w:val="BodyText"/>
        <w:spacing w:before="45"/>
        <w:ind w:left="966"/>
      </w:pPr>
      <w:r>
        <w:lastRenderedPageBreak/>
        <w:t>equalization approach.</w:t>
      </w:r>
    </w:p>
    <w:p w14:paraId="433016B8" w14:textId="77777777" w:rsidR="00895EAC" w:rsidRDefault="00895EAC">
      <w:pPr>
        <w:pStyle w:val="BodyText"/>
        <w:spacing w:before="4"/>
        <w:rPr>
          <w:sz w:val="31"/>
        </w:rPr>
      </w:pPr>
    </w:p>
    <w:p w14:paraId="26E45973" w14:textId="77777777" w:rsidR="00895EAC" w:rsidRDefault="00D37152">
      <w:pPr>
        <w:pStyle w:val="Heading2"/>
        <w:numPr>
          <w:ilvl w:val="0"/>
          <w:numId w:val="45"/>
        </w:numPr>
        <w:tabs>
          <w:tab w:val="left" w:pos="486"/>
        </w:tabs>
        <w:ind w:left="485" w:hanging="241"/>
        <w:jc w:val="left"/>
      </w:pPr>
      <w:bookmarkStart w:id="17" w:name="_TOC_250008"/>
      <w:r>
        <w:rPr>
          <w:spacing w:val="-5"/>
        </w:rPr>
        <w:t xml:space="preserve">Tax </w:t>
      </w:r>
      <w:r>
        <w:t xml:space="preserve">Equalization </w:t>
      </w:r>
      <w:r>
        <w:rPr>
          <w:spacing w:val="-3"/>
        </w:rPr>
        <w:t>(TEQ)</w:t>
      </w:r>
      <w:r>
        <w:rPr>
          <w:spacing w:val="37"/>
        </w:rPr>
        <w:t xml:space="preserve"> </w:t>
      </w:r>
      <w:bookmarkEnd w:id="17"/>
      <w:r>
        <w:t>Process</w:t>
      </w:r>
    </w:p>
    <w:p w14:paraId="21486AFE" w14:textId="77777777" w:rsidR="00895EAC" w:rsidRDefault="00895EAC">
      <w:pPr>
        <w:pStyle w:val="BodyText"/>
        <w:spacing w:before="10"/>
        <w:rPr>
          <w:rFonts w:ascii="Carlito"/>
          <w:b/>
          <w:sz w:val="29"/>
        </w:rPr>
      </w:pPr>
    </w:p>
    <w:p w14:paraId="723D606C" w14:textId="77777777" w:rsidR="00895EAC" w:rsidRDefault="00D37152">
      <w:pPr>
        <w:pStyle w:val="BodyText"/>
        <w:spacing w:line="290" w:lineRule="auto"/>
        <w:ind w:left="935"/>
        <w:rPr>
          <w:rFonts w:ascii="Carlito"/>
        </w:rPr>
      </w:pPr>
      <w:r>
        <w:rPr>
          <w:rFonts w:ascii="Carlito"/>
        </w:rPr>
        <w:t>The primary objective of any tax equalization (TEQ) policy is to help neutralize the tax impact of an international assignment. An individual who is subject to tax equalization should not experience a tax benefit or a tax detriment as a result of an intern</w:t>
      </w:r>
      <w:r>
        <w:rPr>
          <w:rFonts w:ascii="Carlito"/>
        </w:rPr>
        <w:t>ational assignment, regardless of the host location. In other word, TEQ ensures that the assignee pays no less and no more taxes than he or she would have paid in the home country, hence the term "tax equalization".</w:t>
      </w:r>
    </w:p>
    <w:p w14:paraId="37A8FA62" w14:textId="77777777" w:rsidR="00895EAC" w:rsidRDefault="00895EAC">
      <w:pPr>
        <w:pStyle w:val="BodyText"/>
        <w:spacing w:before="2"/>
        <w:rPr>
          <w:rFonts w:ascii="Carlito"/>
          <w:sz w:val="25"/>
        </w:rPr>
      </w:pPr>
    </w:p>
    <w:p w14:paraId="689A51D9" w14:textId="77777777" w:rsidR="00895EAC" w:rsidRDefault="00D37152">
      <w:pPr>
        <w:pStyle w:val="BodyText"/>
        <w:spacing w:line="288" w:lineRule="auto"/>
        <w:ind w:left="935" w:right="142"/>
        <w:rPr>
          <w:rFonts w:ascii="Carlito"/>
        </w:rPr>
      </w:pPr>
      <w:r>
        <w:rPr>
          <w:noProof/>
        </w:rPr>
        <w:drawing>
          <wp:anchor distT="0" distB="0" distL="0" distR="0" simplePos="0" relativeHeight="485641728" behindDoc="1" locked="0" layoutInCell="1" allowOverlap="1" wp14:anchorId="6C1A19C5" wp14:editId="405B88B6">
            <wp:simplePos x="0" y="0"/>
            <wp:positionH relativeFrom="page">
              <wp:posOffset>818737</wp:posOffset>
            </wp:positionH>
            <wp:positionV relativeFrom="paragraph">
              <wp:posOffset>289252</wp:posOffset>
            </wp:positionV>
            <wp:extent cx="2037323" cy="1047749"/>
            <wp:effectExtent l="0" t="0" r="0" b="0"/>
            <wp:wrapNone/>
            <wp:docPr id="1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Advantages of TEQ are not artificially inflating salaries in high tax countries and allowing substantial employee tax gains in a low tax country. TEQ also minimizes tax and compensation issues at repatriation.</w:t>
      </w:r>
    </w:p>
    <w:p w14:paraId="0342E048" w14:textId="77777777" w:rsidR="00895EAC" w:rsidRDefault="00895EAC">
      <w:pPr>
        <w:pStyle w:val="BodyText"/>
        <w:spacing w:before="10"/>
        <w:rPr>
          <w:rFonts w:ascii="Carlito"/>
          <w:sz w:val="23"/>
        </w:rPr>
      </w:pPr>
    </w:p>
    <w:p w14:paraId="37A2D398" w14:textId="77777777" w:rsidR="00895EAC" w:rsidRDefault="00D37152">
      <w:pPr>
        <w:pStyle w:val="ListParagraph"/>
        <w:numPr>
          <w:ilvl w:val="1"/>
          <w:numId w:val="8"/>
        </w:numPr>
        <w:tabs>
          <w:tab w:val="left" w:pos="919"/>
        </w:tabs>
        <w:ind w:hanging="417"/>
        <w:rPr>
          <w:rFonts w:ascii="Carlito"/>
          <w:sz w:val="24"/>
        </w:rPr>
      </w:pPr>
      <w:r>
        <w:rPr>
          <w:rFonts w:ascii="Carlito"/>
          <w:sz w:val="24"/>
        </w:rPr>
        <w:t>Hypo</w:t>
      </w:r>
      <w:r>
        <w:rPr>
          <w:rFonts w:ascii="Carlito"/>
          <w:spacing w:val="-7"/>
          <w:sz w:val="24"/>
        </w:rPr>
        <w:t xml:space="preserve"> </w:t>
      </w:r>
      <w:r>
        <w:rPr>
          <w:rFonts w:ascii="Carlito"/>
          <w:spacing w:val="-8"/>
          <w:sz w:val="24"/>
        </w:rPr>
        <w:t>Tax</w:t>
      </w:r>
    </w:p>
    <w:p w14:paraId="7C9C32DA" w14:textId="77777777" w:rsidR="00895EAC" w:rsidRDefault="00895EAC">
      <w:pPr>
        <w:pStyle w:val="BodyText"/>
        <w:spacing w:before="1"/>
        <w:rPr>
          <w:rFonts w:ascii="Carlito"/>
          <w:sz w:val="30"/>
        </w:rPr>
      </w:pPr>
    </w:p>
    <w:p w14:paraId="0F57D4BA" w14:textId="77777777" w:rsidR="00895EAC" w:rsidRDefault="00D37152">
      <w:pPr>
        <w:pStyle w:val="BodyText"/>
        <w:spacing w:line="314" w:lineRule="auto"/>
        <w:ind w:left="966" w:right="142"/>
      </w:pPr>
      <w:r>
        <w:rPr>
          <w:spacing w:val="-4"/>
          <w:w w:val="95"/>
        </w:rPr>
        <w:t>TEQ</w:t>
      </w:r>
      <w:r>
        <w:rPr>
          <w:spacing w:val="-17"/>
          <w:w w:val="95"/>
        </w:rPr>
        <w:t xml:space="preserve"> </w:t>
      </w:r>
      <w:r>
        <w:rPr>
          <w:spacing w:val="4"/>
          <w:w w:val="95"/>
        </w:rPr>
        <w:t>in</w:t>
      </w:r>
      <w:r>
        <w:rPr>
          <w:spacing w:val="-26"/>
          <w:w w:val="95"/>
        </w:rPr>
        <w:t xml:space="preserve"> </w:t>
      </w:r>
      <w:r>
        <w:rPr>
          <w:w w:val="95"/>
        </w:rPr>
        <w:t>international</w:t>
      </w:r>
      <w:r>
        <w:rPr>
          <w:spacing w:val="-32"/>
          <w:w w:val="95"/>
        </w:rPr>
        <w:t xml:space="preserve"> </w:t>
      </w:r>
      <w:r>
        <w:rPr>
          <w:w w:val="95"/>
        </w:rPr>
        <w:t>compensation</w:t>
      </w:r>
      <w:r>
        <w:rPr>
          <w:spacing w:val="-38"/>
          <w:w w:val="95"/>
        </w:rPr>
        <w:t xml:space="preserve"> </w:t>
      </w:r>
      <w:r>
        <w:rPr>
          <w:w w:val="95"/>
        </w:rPr>
        <w:t>means</w:t>
      </w:r>
      <w:r>
        <w:rPr>
          <w:spacing w:val="-38"/>
          <w:w w:val="95"/>
        </w:rPr>
        <w:t xml:space="preserve"> </w:t>
      </w:r>
      <w:r>
        <w:rPr>
          <w:w w:val="95"/>
        </w:rPr>
        <w:t>that</w:t>
      </w:r>
      <w:r>
        <w:rPr>
          <w:spacing w:val="-27"/>
          <w:w w:val="95"/>
        </w:rPr>
        <w:t xml:space="preserve"> </w:t>
      </w:r>
      <w:r>
        <w:rPr>
          <w:w w:val="95"/>
        </w:rPr>
        <w:t>the</w:t>
      </w:r>
      <w:r>
        <w:rPr>
          <w:spacing w:val="-33"/>
          <w:w w:val="95"/>
        </w:rPr>
        <w:t xml:space="preserve"> </w:t>
      </w:r>
      <w:r>
        <w:rPr>
          <w:w w:val="95"/>
        </w:rPr>
        <w:t>assignee's</w:t>
      </w:r>
      <w:r>
        <w:rPr>
          <w:spacing w:val="-38"/>
          <w:w w:val="95"/>
        </w:rPr>
        <w:t xml:space="preserve"> </w:t>
      </w:r>
      <w:r>
        <w:rPr>
          <w:w w:val="95"/>
        </w:rPr>
        <w:t>host-country</w:t>
      </w:r>
      <w:r>
        <w:rPr>
          <w:spacing w:val="-36"/>
          <w:w w:val="95"/>
        </w:rPr>
        <w:t xml:space="preserve"> </w:t>
      </w:r>
      <w:r>
        <w:rPr>
          <w:w w:val="95"/>
        </w:rPr>
        <w:t>salary</w:t>
      </w:r>
      <w:r>
        <w:rPr>
          <w:spacing w:val="-25"/>
          <w:w w:val="95"/>
        </w:rPr>
        <w:t xml:space="preserve"> </w:t>
      </w:r>
      <w:r>
        <w:rPr>
          <w:spacing w:val="4"/>
          <w:w w:val="95"/>
        </w:rPr>
        <w:t xml:space="preserve">is </w:t>
      </w:r>
      <w:r>
        <w:rPr>
          <w:w w:val="95"/>
        </w:rPr>
        <w:t>reduced</w:t>
      </w:r>
      <w:r>
        <w:rPr>
          <w:spacing w:val="-37"/>
          <w:w w:val="95"/>
        </w:rPr>
        <w:t xml:space="preserve"> </w:t>
      </w:r>
      <w:r>
        <w:rPr>
          <w:w w:val="95"/>
        </w:rPr>
        <w:t>by</w:t>
      </w:r>
      <w:r>
        <w:rPr>
          <w:spacing w:val="-21"/>
          <w:w w:val="95"/>
        </w:rPr>
        <w:t xml:space="preserve"> </w:t>
      </w:r>
      <w:r>
        <w:rPr>
          <w:w w:val="95"/>
        </w:rPr>
        <w:t>the</w:t>
      </w:r>
      <w:r>
        <w:rPr>
          <w:spacing w:val="-17"/>
          <w:w w:val="95"/>
        </w:rPr>
        <w:t xml:space="preserve"> </w:t>
      </w:r>
      <w:r>
        <w:rPr>
          <w:w w:val="95"/>
        </w:rPr>
        <w:t>hypothetical</w:t>
      </w:r>
      <w:r>
        <w:rPr>
          <w:spacing w:val="-29"/>
          <w:w w:val="95"/>
        </w:rPr>
        <w:t xml:space="preserve"> </w:t>
      </w:r>
      <w:r>
        <w:rPr>
          <w:w w:val="95"/>
        </w:rPr>
        <w:t>tax</w:t>
      </w:r>
      <w:r>
        <w:rPr>
          <w:spacing w:val="-31"/>
          <w:w w:val="95"/>
        </w:rPr>
        <w:t xml:space="preserve"> </w:t>
      </w:r>
      <w:r>
        <w:rPr>
          <w:spacing w:val="2"/>
          <w:w w:val="95"/>
        </w:rPr>
        <w:t>(hypo</w:t>
      </w:r>
      <w:r>
        <w:rPr>
          <w:spacing w:val="-36"/>
          <w:w w:val="95"/>
        </w:rPr>
        <w:t xml:space="preserve"> </w:t>
      </w:r>
      <w:r>
        <w:rPr>
          <w:w w:val="95"/>
        </w:rPr>
        <w:t>tax)</w:t>
      </w:r>
      <w:r>
        <w:rPr>
          <w:spacing w:val="-31"/>
          <w:w w:val="95"/>
        </w:rPr>
        <w:t xml:space="preserve"> </w:t>
      </w:r>
      <w:r>
        <w:rPr>
          <w:w w:val="95"/>
        </w:rPr>
        <w:t>that</w:t>
      </w:r>
      <w:r>
        <w:rPr>
          <w:spacing w:val="-11"/>
          <w:w w:val="95"/>
        </w:rPr>
        <w:t xml:space="preserve"> </w:t>
      </w:r>
      <w:r>
        <w:rPr>
          <w:w w:val="95"/>
        </w:rPr>
        <w:t>the</w:t>
      </w:r>
      <w:r>
        <w:rPr>
          <w:spacing w:val="-17"/>
          <w:w w:val="95"/>
        </w:rPr>
        <w:t xml:space="preserve"> </w:t>
      </w:r>
      <w:r>
        <w:rPr>
          <w:w w:val="95"/>
        </w:rPr>
        <w:t>assignee</w:t>
      </w:r>
      <w:r>
        <w:rPr>
          <w:spacing w:val="-30"/>
          <w:w w:val="95"/>
        </w:rPr>
        <w:t xml:space="preserve"> </w:t>
      </w:r>
      <w:r>
        <w:rPr>
          <w:spacing w:val="2"/>
          <w:w w:val="95"/>
        </w:rPr>
        <w:t>would</w:t>
      </w:r>
      <w:r>
        <w:rPr>
          <w:spacing w:val="-37"/>
          <w:w w:val="95"/>
        </w:rPr>
        <w:t xml:space="preserve"> </w:t>
      </w:r>
      <w:r>
        <w:rPr>
          <w:w w:val="95"/>
        </w:rPr>
        <w:t>have</w:t>
      </w:r>
      <w:r>
        <w:rPr>
          <w:spacing w:val="-30"/>
          <w:w w:val="95"/>
        </w:rPr>
        <w:t xml:space="preserve"> </w:t>
      </w:r>
      <w:r>
        <w:rPr>
          <w:spacing w:val="3"/>
          <w:w w:val="95"/>
        </w:rPr>
        <w:t xml:space="preserve">experienced </w:t>
      </w:r>
      <w:r>
        <w:rPr>
          <w:spacing w:val="4"/>
        </w:rPr>
        <w:t>in</w:t>
      </w:r>
      <w:r>
        <w:rPr>
          <w:spacing w:val="-42"/>
        </w:rPr>
        <w:t xml:space="preserve"> </w:t>
      </w:r>
      <w:r>
        <w:rPr>
          <w:spacing w:val="3"/>
        </w:rPr>
        <w:t>his</w:t>
      </w:r>
      <w:r>
        <w:rPr>
          <w:spacing w:val="-49"/>
        </w:rPr>
        <w:t xml:space="preserve"> </w:t>
      </w:r>
      <w:r>
        <w:t>or</w:t>
      </w:r>
      <w:r>
        <w:rPr>
          <w:spacing w:val="-36"/>
        </w:rPr>
        <w:t xml:space="preserve"> </w:t>
      </w:r>
      <w:r>
        <w:rPr>
          <w:spacing w:val="4"/>
        </w:rPr>
        <w:t>her</w:t>
      </w:r>
      <w:r>
        <w:rPr>
          <w:spacing w:val="-44"/>
        </w:rPr>
        <w:t xml:space="preserve"> </w:t>
      </w:r>
      <w:r>
        <w:t>home</w:t>
      </w:r>
      <w:r>
        <w:rPr>
          <w:spacing w:val="-46"/>
        </w:rPr>
        <w:t xml:space="preserve"> </w:t>
      </w:r>
      <w:r>
        <w:rPr>
          <w:spacing w:val="-3"/>
        </w:rPr>
        <w:t>country.</w:t>
      </w:r>
      <w:r>
        <w:rPr>
          <w:spacing w:val="-40"/>
        </w:rPr>
        <w:t xml:space="preserve"> </w:t>
      </w:r>
      <w:r>
        <w:t>The</w:t>
      </w:r>
      <w:r>
        <w:rPr>
          <w:spacing w:val="-29"/>
        </w:rPr>
        <w:t xml:space="preserve"> </w:t>
      </w:r>
      <w:r>
        <w:rPr>
          <w:spacing w:val="3"/>
        </w:rPr>
        <w:t>employer</w:t>
      </w:r>
      <w:r>
        <w:rPr>
          <w:spacing w:val="-52"/>
        </w:rPr>
        <w:t xml:space="preserve"> </w:t>
      </w:r>
      <w:r>
        <w:t>pays</w:t>
      </w:r>
      <w:r>
        <w:rPr>
          <w:spacing w:val="-50"/>
        </w:rPr>
        <w:t xml:space="preserve"> </w:t>
      </w:r>
      <w:r>
        <w:t>and</w:t>
      </w:r>
      <w:r>
        <w:rPr>
          <w:spacing w:val="-41"/>
        </w:rPr>
        <w:t xml:space="preserve"> </w:t>
      </w:r>
      <w:r>
        <w:t>reports</w:t>
      </w:r>
      <w:r>
        <w:rPr>
          <w:spacing w:val="-41"/>
        </w:rPr>
        <w:t xml:space="preserve"> </w:t>
      </w:r>
      <w:r>
        <w:rPr>
          <w:spacing w:val="4"/>
        </w:rPr>
        <w:t>in</w:t>
      </w:r>
      <w:r>
        <w:rPr>
          <w:spacing w:val="-50"/>
        </w:rPr>
        <w:t xml:space="preserve"> </w:t>
      </w:r>
      <w:r>
        <w:t>the</w:t>
      </w:r>
      <w:r>
        <w:rPr>
          <w:spacing w:val="-38"/>
        </w:rPr>
        <w:t xml:space="preserve"> </w:t>
      </w:r>
      <w:r>
        <w:t>host</w:t>
      </w:r>
      <w:r>
        <w:rPr>
          <w:spacing w:val="-42"/>
        </w:rPr>
        <w:t xml:space="preserve"> </w:t>
      </w:r>
      <w:r>
        <w:t>country</w:t>
      </w:r>
      <w:r>
        <w:rPr>
          <w:spacing w:val="-40"/>
        </w:rPr>
        <w:t xml:space="preserve"> </w:t>
      </w:r>
      <w:r>
        <w:rPr>
          <w:spacing w:val="2"/>
        </w:rPr>
        <w:t>only</w:t>
      </w:r>
    </w:p>
    <w:p w14:paraId="37889D0B" w14:textId="77777777" w:rsidR="00895EAC" w:rsidRDefault="00D37152">
      <w:pPr>
        <w:pStyle w:val="BodyText"/>
        <w:spacing w:before="4" w:line="307" w:lineRule="auto"/>
        <w:ind w:left="966" w:right="424"/>
      </w:pPr>
      <w:r>
        <w:t>the</w:t>
      </w:r>
      <w:r>
        <w:rPr>
          <w:spacing w:val="-43"/>
        </w:rPr>
        <w:t xml:space="preserve"> </w:t>
      </w:r>
      <w:r>
        <w:rPr>
          <w:spacing w:val="3"/>
        </w:rPr>
        <w:t>net</w:t>
      </w:r>
      <w:r>
        <w:rPr>
          <w:spacing w:val="-53"/>
        </w:rPr>
        <w:t xml:space="preserve"> </w:t>
      </w:r>
      <w:r>
        <w:t>salary</w:t>
      </w:r>
      <w:r>
        <w:rPr>
          <w:spacing w:val="-37"/>
        </w:rPr>
        <w:t xml:space="preserve"> </w:t>
      </w:r>
      <w:r>
        <w:t>after</w:t>
      </w:r>
      <w:r>
        <w:rPr>
          <w:spacing w:val="-55"/>
        </w:rPr>
        <w:t xml:space="preserve"> </w:t>
      </w:r>
      <w:r>
        <w:t>the</w:t>
      </w:r>
      <w:r>
        <w:rPr>
          <w:spacing w:val="-42"/>
        </w:rPr>
        <w:t xml:space="preserve"> </w:t>
      </w:r>
      <w:r>
        <w:t>reduction</w:t>
      </w:r>
      <w:r>
        <w:rPr>
          <w:spacing w:val="-53"/>
        </w:rPr>
        <w:t xml:space="preserve"> </w:t>
      </w:r>
      <w:r>
        <w:rPr>
          <w:spacing w:val="2"/>
        </w:rPr>
        <w:t>for</w:t>
      </w:r>
      <w:r>
        <w:rPr>
          <w:spacing w:val="-47"/>
        </w:rPr>
        <w:t xml:space="preserve"> </w:t>
      </w:r>
      <w:r>
        <w:t>the</w:t>
      </w:r>
      <w:r>
        <w:rPr>
          <w:spacing w:val="-42"/>
        </w:rPr>
        <w:t xml:space="preserve"> </w:t>
      </w:r>
      <w:r>
        <w:t>home-country</w:t>
      </w:r>
      <w:r>
        <w:rPr>
          <w:spacing w:val="-52"/>
        </w:rPr>
        <w:t xml:space="preserve"> </w:t>
      </w:r>
      <w:r>
        <w:rPr>
          <w:spacing w:val="3"/>
        </w:rPr>
        <w:t>employee's</w:t>
      </w:r>
      <w:r>
        <w:rPr>
          <w:spacing w:val="-52"/>
        </w:rPr>
        <w:t xml:space="preserve"> </w:t>
      </w:r>
      <w:r>
        <w:t>tax.</w:t>
      </w:r>
      <w:r>
        <w:rPr>
          <w:spacing w:val="-51"/>
        </w:rPr>
        <w:t xml:space="preserve"> </w:t>
      </w:r>
      <w:r>
        <w:t>Thus,</w:t>
      </w:r>
      <w:r>
        <w:rPr>
          <w:spacing w:val="-52"/>
        </w:rPr>
        <w:t xml:space="preserve"> </w:t>
      </w:r>
      <w:r>
        <w:t xml:space="preserve">the </w:t>
      </w:r>
      <w:r>
        <w:rPr>
          <w:w w:val="95"/>
        </w:rPr>
        <w:t>host-country</w:t>
      </w:r>
      <w:r>
        <w:rPr>
          <w:spacing w:val="-38"/>
          <w:w w:val="95"/>
        </w:rPr>
        <w:t xml:space="preserve"> </w:t>
      </w:r>
      <w:r>
        <w:rPr>
          <w:spacing w:val="2"/>
          <w:w w:val="95"/>
        </w:rPr>
        <w:t>taxes</w:t>
      </w:r>
      <w:r>
        <w:rPr>
          <w:spacing w:val="-38"/>
          <w:w w:val="95"/>
        </w:rPr>
        <w:t xml:space="preserve"> </w:t>
      </w:r>
      <w:r>
        <w:rPr>
          <w:spacing w:val="-3"/>
          <w:w w:val="95"/>
        </w:rPr>
        <w:t>are</w:t>
      </w:r>
      <w:r>
        <w:rPr>
          <w:spacing w:val="-21"/>
          <w:w w:val="95"/>
        </w:rPr>
        <w:t xml:space="preserve"> </w:t>
      </w:r>
      <w:r>
        <w:rPr>
          <w:w w:val="95"/>
        </w:rPr>
        <w:t>based</w:t>
      </w:r>
      <w:r>
        <w:rPr>
          <w:spacing w:val="-39"/>
          <w:w w:val="95"/>
        </w:rPr>
        <w:t xml:space="preserve"> </w:t>
      </w:r>
      <w:r>
        <w:rPr>
          <w:w w:val="95"/>
        </w:rPr>
        <w:t>on</w:t>
      </w:r>
      <w:r>
        <w:rPr>
          <w:spacing w:val="-15"/>
          <w:w w:val="95"/>
        </w:rPr>
        <w:t xml:space="preserve"> </w:t>
      </w:r>
      <w:r>
        <w:rPr>
          <w:w w:val="95"/>
        </w:rPr>
        <w:t>a</w:t>
      </w:r>
      <w:r>
        <w:rPr>
          <w:spacing w:val="-29"/>
          <w:w w:val="95"/>
        </w:rPr>
        <w:t xml:space="preserve"> </w:t>
      </w:r>
      <w:r>
        <w:rPr>
          <w:spacing w:val="4"/>
          <w:w w:val="95"/>
        </w:rPr>
        <w:t>lower</w:t>
      </w:r>
      <w:r>
        <w:rPr>
          <w:spacing w:val="-43"/>
          <w:w w:val="95"/>
        </w:rPr>
        <w:t xml:space="preserve"> </w:t>
      </w:r>
      <w:r>
        <w:rPr>
          <w:w w:val="95"/>
        </w:rPr>
        <w:t>compensation</w:t>
      </w:r>
      <w:r>
        <w:rPr>
          <w:spacing w:val="-39"/>
          <w:w w:val="95"/>
        </w:rPr>
        <w:t xml:space="preserve"> </w:t>
      </w:r>
      <w:r>
        <w:rPr>
          <w:spacing w:val="5"/>
          <w:w w:val="95"/>
        </w:rPr>
        <w:t>level</w:t>
      </w:r>
      <w:r>
        <w:rPr>
          <w:spacing w:val="-33"/>
          <w:w w:val="95"/>
        </w:rPr>
        <w:t xml:space="preserve"> </w:t>
      </w:r>
      <w:r>
        <w:rPr>
          <w:w w:val="95"/>
        </w:rPr>
        <w:t>than</w:t>
      </w:r>
      <w:r>
        <w:rPr>
          <w:spacing w:val="-38"/>
          <w:w w:val="95"/>
        </w:rPr>
        <w:t xml:space="preserve"> </w:t>
      </w:r>
      <w:r>
        <w:rPr>
          <w:spacing w:val="2"/>
          <w:w w:val="95"/>
        </w:rPr>
        <w:t>would</w:t>
      </w:r>
      <w:r>
        <w:rPr>
          <w:spacing w:val="-39"/>
          <w:w w:val="95"/>
        </w:rPr>
        <w:t xml:space="preserve"> </w:t>
      </w:r>
      <w:r>
        <w:rPr>
          <w:w w:val="95"/>
        </w:rPr>
        <w:t>have</w:t>
      </w:r>
      <w:r>
        <w:rPr>
          <w:spacing w:val="-34"/>
          <w:w w:val="95"/>
        </w:rPr>
        <w:t xml:space="preserve"> </w:t>
      </w:r>
      <w:r>
        <w:rPr>
          <w:spacing w:val="4"/>
          <w:w w:val="95"/>
        </w:rPr>
        <w:t xml:space="preserve">been </w:t>
      </w:r>
      <w:r>
        <w:rPr>
          <w:spacing w:val="3"/>
        </w:rPr>
        <w:t>experienced</w:t>
      </w:r>
      <w:r>
        <w:rPr>
          <w:spacing w:val="-38"/>
        </w:rPr>
        <w:t xml:space="preserve"> </w:t>
      </w:r>
      <w:r>
        <w:rPr>
          <w:spacing w:val="4"/>
        </w:rPr>
        <w:t>if</w:t>
      </w:r>
      <w:r>
        <w:rPr>
          <w:spacing w:val="-33"/>
        </w:rPr>
        <w:t xml:space="preserve"> </w:t>
      </w:r>
      <w:r>
        <w:t>the</w:t>
      </w:r>
      <w:r>
        <w:rPr>
          <w:spacing w:val="-32"/>
        </w:rPr>
        <w:t xml:space="preserve"> </w:t>
      </w:r>
      <w:r>
        <w:t>hypothetical</w:t>
      </w:r>
      <w:r>
        <w:rPr>
          <w:spacing w:val="-31"/>
        </w:rPr>
        <w:t xml:space="preserve"> </w:t>
      </w:r>
      <w:r>
        <w:rPr>
          <w:spacing w:val="2"/>
        </w:rPr>
        <w:t>taxes</w:t>
      </w:r>
      <w:r>
        <w:rPr>
          <w:spacing w:val="-36"/>
        </w:rPr>
        <w:t xml:space="preserve"> </w:t>
      </w:r>
      <w:r>
        <w:rPr>
          <w:spacing w:val="2"/>
        </w:rPr>
        <w:t>were</w:t>
      </w:r>
      <w:r>
        <w:rPr>
          <w:spacing w:val="-32"/>
        </w:rPr>
        <w:t xml:space="preserve"> </w:t>
      </w:r>
      <w:r>
        <w:t>not</w:t>
      </w:r>
      <w:r>
        <w:rPr>
          <w:spacing w:val="-39"/>
        </w:rPr>
        <w:t xml:space="preserve"> </w:t>
      </w:r>
      <w:r>
        <w:t>subtracted.</w:t>
      </w:r>
    </w:p>
    <w:p w14:paraId="0EFD6EB0" w14:textId="77777777" w:rsidR="00895EAC" w:rsidRDefault="00895EAC">
      <w:pPr>
        <w:pStyle w:val="BodyText"/>
        <w:spacing w:before="3"/>
        <w:rPr>
          <w:sz w:val="26"/>
        </w:rPr>
      </w:pPr>
    </w:p>
    <w:p w14:paraId="2B8C188D" w14:textId="77777777" w:rsidR="00895EAC" w:rsidRDefault="00D37152">
      <w:pPr>
        <w:pStyle w:val="BodyText"/>
        <w:spacing w:line="307" w:lineRule="auto"/>
        <w:ind w:left="966" w:right="142"/>
      </w:pPr>
      <w:r>
        <w:rPr>
          <w:spacing w:val="-11"/>
          <w:w w:val="95"/>
        </w:rPr>
        <w:t>To</w:t>
      </w:r>
      <w:r>
        <w:rPr>
          <w:spacing w:val="-22"/>
          <w:w w:val="95"/>
        </w:rPr>
        <w:t xml:space="preserve"> </w:t>
      </w:r>
      <w:r>
        <w:rPr>
          <w:spacing w:val="3"/>
          <w:w w:val="95"/>
        </w:rPr>
        <w:t>implement</w:t>
      </w:r>
      <w:r>
        <w:rPr>
          <w:spacing w:val="-35"/>
          <w:w w:val="95"/>
        </w:rPr>
        <w:t xml:space="preserve"> </w:t>
      </w:r>
      <w:r>
        <w:rPr>
          <w:w w:val="95"/>
        </w:rPr>
        <w:t>a</w:t>
      </w:r>
      <w:r>
        <w:rPr>
          <w:spacing w:val="-25"/>
          <w:w w:val="95"/>
        </w:rPr>
        <w:t xml:space="preserve"> </w:t>
      </w:r>
      <w:r>
        <w:rPr>
          <w:w w:val="95"/>
        </w:rPr>
        <w:t>tax</w:t>
      </w:r>
      <w:r>
        <w:rPr>
          <w:spacing w:val="-29"/>
          <w:w w:val="95"/>
        </w:rPr>
        <w:t xml:space="preserve"> </w:t>
      </w:r>
      <w:r>
        <w:rPr>
          <w:spacing w:val="2"/>
          <w:w w:val="95"/>
        </w:rPr>
        <w:t>equalization</w:t>
      </w:r>
      <w:r>
        <w:rPr>
          <w:spacing w:val="-35"/>
          <w:w w:val="95"/>
        </w:rPr>
        <w:t xml:space="preserve"> </w:t>
      </w:r>
      <w:r>
        <w:rPr>
          <w:w w:val="95"/>
        </w:rPr>
        <w:t>policy,</w:t>
      </w:r>
      <w:r>
        <w:rPr>
          <w:spacing w:val="-32"/>
          <w:w w:val="95"/>
        </w:rPr>
        <w:t xml:space="preserve"> </w:t>
      </w:r>
      <w:r>
        <w:rPr>
          <w:w w:val="95"/>
        </w:rPr>
        <w:t>companies</w:t>
      </w:r>
      <w:r>
        <w:rPr>
          <w:spacing w:val="-35"/>
          <w:w w:val="95"/>
        </w:rPr>
        <w:t xml:space="preserve"> </w:t>
      </w:r>
      <w:r>
        <w:rPr>
          <w:spacing w:val="2"/>
          <w:w w:val="95"/>
        </w:rPr>
        <w:t>typically</w:t>
      </w:r>
      <w:r>
        <w:rPr>
          <w:spacing w:val="-33"/>
          <w:w w:val="95"/>
        </w:rPr>
        <w:t xml:space="preserve"> </w:t>
      </w:r>
      <w:r>
        <w:rPr>
          <w:spacing w:val="2"/>
          <w:w w:val="95"/>
        </w:rPr>
        <w:t>withhold</w:t>
      </w:r>
      <w:r>
        <w:rPr>
          <w:spacing w:val="-35"/>
          <w:w w:val="95"/>
        </w:rPr>
        <w:t xml:space="preserve"> </w:t>
      </w:r>
      <w:r>
        <w:rPr>
          <w:w w:val="95"/>
        </w:rPr>
        <w:t>a</w:t>
      </w:r>
      <w:r>
        <w:rPr>
          <w:spacing w:val="-38"/>
          <w:w w:val="95"/>
        </w:rPr>
        <w:t xml:space="preserve"> </w:t>
      </w:r>
      <w:r>
        <w:rPr>
          <w:w w:val="95"/>
        </w:rPr>
        <w:t xml:space="preserve">hypothetical </w:t>
      </w:r>
      <w:r>
        <w:t>tax</w:t>
      </w:r>
      <w:r>
        <w:rPr>
          <w:spacing w:val="-39"/>
        </w:rPr>
        <w:t xml:space="preserve"> </w:t>
      </w:r>
      <w:r>
        <w:t>from</w:t>
      </w:r>
      <w:r>
        <w:rPr>
          <w:spacing w:val="-43"/>
        </w:rPr>
        <w:t xml:space="preserve"> </w:t>
      </w:r>
      <w:r>
        <w:t>the</w:t>
      </w:r>
      <w:r>
        <w:rPr>
          <w:spacing w:val="-46"/>
        </w:rPr>
        <w:t xml:space="preserve"> </w:t>
      </w:r>
      <w:r>
        <w:t>assignee</w:t>
      </w:r>
      <w:r>
        <w:rPr>
          <w:spacing w:val="-47"/>
        </w:rPr>
        <w:t xml:space="preserve"> </w:t>
      </w:r>
      <w:r>
        <w:t>during</w:t>
      </w:r>
      <w:r>
        <w:rPr>
          <w:spacing w:val="-43"/>
        </w:rPr>
        <w:t xml:space="preserve"> </w:t>
      </w:r>
      <w:r>
        <w:t>each</w:t>
      </w:r>
      <w:r>
        <w:rPr>
          <w:spacing w:val="-42"/>
        </w:rPr>
        <w:t xml:space="preserve"> </w:t>
      </w:r>
      <w:r>
        <w:t>payroll</w:t>
      </w:r>
      <w:r>
        <w:rPr>
          <w:spacing w:val="-46"/>
        </w:rPr>
        <w:t xml:space="preserve"> </w:t>
      </w:r>
      <w:r>
        <w:t>cycle.</w:t>
      </w:r>
      <w:r>
        <w:rPr>
          <w:spacing w:val="-49"/>
        </w:rPr>
        <w:t xml:space="preserve"> </w:t>
      </w:r>
      <w:r>
        <w:t>The</w:t>
      </w:r>
      <w:r>
        <w:rPr>
          <w:spacing w:val="-39"/>
        </w:rPr>
        <w:t xml:space="preserve"> </w:t>
      </w:r>
      <w:r>
        <w:t>hypothetical</w:t>
      </w:r>
      <w:r>
        <w:rPr>
          <w:spacing w:val="-46"/>
        </w:rPr>
        <w:t xml:space="preserve"> </w:t>
      </w:r>
      <w:r>
        <w:t>tax</w:t>
      </w:r>
      <w:r>
        <w:rPr>
          <w:spacing w:val="-46"/>
        </w:rPr>
        <w:t xml:space="preserve"> </w:t>
      </w:r>
      <w:r>
        <w:t>deducted</w:t>
      </w:r>
    </w:p>
    <w:p w14:paraId="38969F0E" w14:textId="77777777" w:rsidR="00895EAC" w:rsidRDefault="00D37152">
      <w:pPr>
        <w:pStyle w:val="BodyText"/>
        <w:spacing w:before="14" w:line="307" w:lineRule="auto"/>
        <w:ind w:left="966"/>
      </w:pPr>
      <w:r>
        <w:rPr>
          <w:w w:val="95"/>
        </w:rPr>
        <w:t>represents</w:t>
      </w:r>
      <w:r>
        <w:rPr>
          <w:spacing w:val="-35"/>
          <w:w w:val="95"/>
        </w:rPr>
        <w:t xml:space="preserve"> </w:t>
      </w:r>
      <w:r>
        <w:rPr>
          <w:w w:val="95"/>
        </w:rPr>
        <w:t>the</w:t>
      </w:r>
      <w:r>
        <w:rPr>
          <w:spacing w:val="-29"/>
          <w:w w:val="95"/>
        </w:rPr>
        <w:t xml:space="preserve"> </w:t>
      </w:r>
      <w:r>
        <w:rPr>
          <w:spacing w:val="2"/>
          <w:w w:val="95"/>
        </w:rPr>
        <w:t>estimated</w:t>
      </w:r>
      <w:r>
        <w:rPr>
          <w:spacing w:val="-29"/>
          <w:w w:val="95"/>
        </w:rPr>
        <w:t xml:space="preserve"> </w:t>
      </w:r>
      <w:r>
        <w:rPr>
          <w:w w:val="95"/>
        </w:rPr>
        <w:t>“stay-at-home”</w:t>
      </w:r>
      <w:r>
        <w:rPr>
          <w:spacing w:val="-40"/>
          <w:w w:val="95"/>
        </w:rPr>
        <w:t xml:space="preserve"> </w:t>
      </w:r>
      <w:r>
        <w:rPr>
          <w:w w:val="95"/>
        </w:rPr>
        <w:t>tax</w:t>
      </w:r>
      <w:r>
        <w:rPr>
          <w:spacing w:val="-28"/>
          <w:w w:val="95"/>
        </w:rPr>
        <w:t xml:space="preserve"> </w:t>
      </w:r>
      <w:r>
        <w:rPr>
          <w:w w:val="95"/>
        </w:rPr>
        <w:t>the</w:t>
      </w:r>
      <w:r>
        <w:rPr>
          <w:spacing w:val="-15"/>
          <w:w w:val="95"/>
        </w:rPr>
        <w:t xml:space="preserve"> </w:t>
      </w:r>
      <w:r>
        <w:rPr>
          <w:w w:val="95"/>
        </w:rPr>
        <w:t>assignee</w:t>
      </w:r>
      <w:r>
        <w:rPr>
          <w:spacing w:val="-26"/>
          <w:w w:val="95"/>
        </w:rPr>
        <w:t xml:space="preserve"> </w:t>
      </w:r>
      <w:r>
        <w:rPr>
          <w:spacing w:val="2"/>
          <w:w w:val="95"/>
        </w:rPr>
        <w:t>would</w:t>
      </w:r>
      <w:r>
        <w:rPr>
          <w:spacing w:val="-35"/>
          <w:w w:val="95"/>
        </w:rPr>
        <w:t xml:space="preserve"> </w:t>
      </w:r>
      <w:r>
        <w:rPr>
          <w:w w:val="95"/>
        </w:rPr>
        <w:t>have</w:t>
      </w:r>
      <w:r>
        <w:rPr>
          <w:spacing w:val="-29"/>
          <w:w w:val="95"/>
        </w:rPr>
        <w:t xml:space="preserve"> </w:t>
      </w:r>
      <w:r>
        <w:rPr>
          <w:w w:val="95"/>
        </w:rPr>
        <w:t>paid</w:t>
      </w:r>
      <w:r>
        <w:rPr>
          <w:spacing w:val="-35"/>
          <w:w w:val="95"/>
        </w:rPr>
        <w:t xml:space="preserve"> </w:t>
      </w:r>
      <w:r>
        <w:rPr>
          <w:w w:val="95"/>
        </w:rPr>
        <w:t>had</w:t>
      </w:r>
      <w:r>
        <w:rPr>
          <w:spacing w:val="-7"/>
          <w:w w:val="95"/>
        </w:rPr>
        <w:t xml:space="preserve"> </w:t>
      </w:r>
      <w:r>
        <w:rPr>
          <w:w w:val="95"/>
        </w:rPr>
        <w:t>he</w:t>
      </w:r>
      <w:r>
        <w:rPr>
          <w:spacing w:val="-15"/>
          <w:w w:val="95"/>
        </w:rPr>
        <w:t xml:space="preserve"> </w:t>
      </w:r>
      <w:r>
        <w:rPr>
          <w:w w:val="95"/>
        </w:rPr>
        <w:t xml:space="preserve">or </w:t>
      </w:r>
      <w:r>
        <w:t>she</w:t>
      </w:r>
      <w:r>
        <w:rPr>
          <w:spacing w:val="-34"/>
        </w:rPr>
        <w:t xml:space="preserve"> </w:t>
      </w:r>
      <w:r>
        <w:t>not</w:t>
      </w:r>
      <w:r>
        <w:rPr>
          <w:spacing w:val="-39"/>
        </w:rPr>
        <w:t xml:space="preserve"> </w:t>
      </w:r>
      <w:r>
        <w:t>gone</w:t>
      </w:r>
      <w:r>
        <w:rPr>
          <w:spacing w:val="-43"/>
        </w:rPr>
        <w:t xml:space="preserve"> </w:t>
      </w:r>
      <w:r>
        <w:t>on</w:t>
      </w:r>
      <w:r>
        <w:rPr>
          <w:spacing w:val="-28"/>
        </w:rPr>
        <w:t xml:space="preserve"> </w:t>
      </w:r>
      <w:r>
        <w:t>assignment.</w:t>
      </w:r>
      <w:r>
        <w:rPr>
          <w:spacing w:val="-46"/>
        </w:rPr>
        <w:t xml:space="preserve"> </w:t>
      </w:r>
      <w:r>
        <w:t>In</w:t>
      </w:r>
      <w:r>
        <w:rPr>
          <w:spacing w:val="-47"/>
        </w:rPr>
        <w:t xml:space="preserve"> </w:t>
      </w:r>
      <w:r>
        <w:t>turn,</w:t>
      </w:r>
      <w:r>
        <w:rPr>
          <w:spacing w:val="-36"/>
        </w:rPr>
        <w:t xml:space="preserve"> </w:t>
      </w:r>
      <w:r>
        <w:t>any</w:t>
      </w:r>
      <w:r>
        <w:rPr>
          <w:spacing w:val="-36"/>
        </w:rPr>
        <w:t xml:space="preserve"> </w:t>
      </w:r>
      <w:r>
        <w:t>actual</w:t>
      </w:r>
      <w:r>
        <w:rPr>
          <w:spacing w:val="-24"/>
        </w:rPr>
        <w:t xml:space="preserve"> </w:t>
      </w:r>
      <w:r>
        <w:t>home</w:t>
      </w:r>
      <w:r>
        <w:rPr>
          <w:spacing w:val="-34"/>
        </w:rPr>
        <w:t xml:space="preserve"> </w:t>
      </w:r>
      <w:r>
        <w:t>or</w:t>
      </w:r>
      <w:r>
        <w:rPr>
          <w:spacing w:val="-40"/>
        </w:rPr>
        <w:t xml:space="preserve"> </w:t>
      </w:r>
      <w:r>
        <w:t>host</w:t>
      </w:r>
      <w:r>
        <w:rPr>
          <w:spacing w:val="-39"/>
        </w:rPr>
        <w:t xml:space="preserve"> </w:t>
      </w:r>
      <w:r>
        <w:t>country</w:t>
      </w:r>
      <w:r>
        <w:rPr>
          <w:spacing w:val="-37"/>
        </w:rPr>
        <w:t xml:space="preserve"> </w:t>
      </w:r>
      <w:r>
        <w:rPr>
          <w:spacing w:val="2"/>
        </w:rPr>
        <w:t>taxes</w:t>
      </w:r>
      <w:r>
        <w:rPr>
          <w:spacing w:val="-46"/>
        </w:rPr>
        <w:t xml:space="preserve"> </w:t>
      </w:r>
      <w:r>
        <w:rPr>
          <w:spacing w:val="-3"/>
        </w:rPr>
        <w:t>are</w:t>
      </w:r>
    </w:p>
    <w:p w14:paraId="0560C105" w14:textId="77777777" w:rsidR="00895EAC" w:rsidRDefault="00D37152">
      <w:pPr>
        <w:pStyle w:val="BodyText"/>
        <w:spacing w:line="274" w:lineRule="exact"/>
        <w:ind w:left="966"/>
      </w:pPr>
      <w:r>
        <w:t>typically funded by the company.</w:t>
      </w:r>
    </w:p>
    <w:p w14:paraId="6BD983A0" w14:textId="77777777" w:rsidR="00895EAC" w:rsidRDefault="00895EAC">
      <w:pPr>
        <w:pStyle w:val="BodyText"/>
        <w:spacing w:before="2"/>
        <w:rPr>
          <w:sz w:val="33"/>
        </w:rPr>
      </w:pPr>
    </w:p>
    <w:p w14:paraId="129B94C7" w14:textId="77777777" w:rsidR="00895EAC" w:rsidRDefault="00D37152">
      <w:pPr>
        <w:pStyle w:val="BodyText"/>
        <w:spacing w:line="307" w:lineRule="auto"/>
        <w:ind w:left="966" w:right="244"/>
      </w:pPr>
      <w:r>
        <w:rPr>
          <w:spacing w:val="3"/>
          <w:w w:val="95"/>
        </w:rPr>
        <w:t>After</w:t>
      </w:r>
      <w:r>
        <w:rPr>
          <w:spacing w:val="-40"/>
          <w:w w:val="95"/>
        </w:rPr>
        <w:t xml:space="preserve"> </w:t>
      </w:r>
      <w:r>
        <w:rPr>
          <w:w w:val="95"/>
        </w:rPr>
        <w:t>the</w:t>
      </w:r>
      <w:r>
        <w:rPr>
          <w:spacing w:val="-15"/>
          <w:w w:val="95"/>
        </w:rPr>
        <w:t xml:space="preserve"> </w:t>
      </w:r>
      <w:r>
        <w:rPr>
          <w:w w:val="95"/>
        </w:rPr>
        <w:t>actual</w:t>
      </w:r>
      <w:r>
        <w:rPr>
          <w:spacing w:val="-14"/>
          <w:w w:val="95"/>
        </w:rPr>
        <w:t xml:space="preserve"> </w:t>
      </w:r>
      <w:r>
        <w:rPr>
          <w:w w:val="95"/>
        </w:rPr>
        <w:t>tax</w:t>
      </w:r>
      <w:r>
        <w:rPr>
          <w:spacing w:val="-15"/>
          <w:w w:val="95"/>
        </w:rPr>
        <w:t xml:space="preserve"> </w:t>
      </w:r>
      <w:r>
        <w:rPr>
          <w:w w:val="95"/>
        </w:rPr>
        <w:t>returns</w:t>
      </w:r>
      <w:r>
        <w:rPr>
          <w:spacing w:val="-21"/>
          <w:w w:val="95"/>
        </w:rPr>
        <w:t xml:space="preserve"> </w:t>
      </w:r>
      <w:r>
        <w:rPr>
          <w:spacing w:val="-3"/>
          <w:w w:val="95"/>
        </w:rPr>
        <w:t>are</w:t>
      </w:r>
      <w:r>
        <w:rPr>
          <w:spacing w:val="-15"/>
          <w:w w:val="95"/>
        </w:rPr>
        <w:t xml:space="preserve"> </w:t>
      </w:r>
      <w:r>
        <w:rPr>
          <w:w w:val="95"/>
        </w:rPr>
        <w:t>completed,</w:t>
      </w:r>
      <w:r>
        <w:rPr>
          <w:spacing w:val="-32"/>
          <w:w w:val="95"/>
        </w:rPr>
        <w:t xml:space="preserve"> </w:t>
      </w:r>
      <w:r>
        <w:rPr>
          <w:w w:val="95"/>
        </w:rPr>
        <w:t>a</w:t>
      </w:r>
      <w:r>
        <w:rPr>
          <w:spacing w:val="-25"/>
          <w:w w:val="95"/>
        </w:rPr>
        <w:t xml:space="preserve"> </w:t>
      </w:r>
      <w:r>
        <w:rPr>
          <w:w w:val="95"/>
        </w:rPr>
        <w:t>tax</w:t>
      </w:r>
      <w:r>
        <w:rPr>
          <w:spacing w:val="-29"/>
          <w:w w:val="95"/>
        </w:rPr>
        <w:t xml:space="preserve"> </w:t>
      </w:r>
      <w:r>
        <w:rPr>
          <w:spacing w:val="2"/>
          <w:w w:val="95"/>
        </w:rPr>
        <w:t>equalization</w:t>
      </w:r>
      <w:r>
        <w:rPr>
          <w:spacing w:val="-35"/>
          <w:w w:val="95"/>
        </w:rPr>
        <w:t xml:space="preserve"> </w:t>
      </w:r>
      <w:r>
        <w:rPr>
          <w:w w:val="95"/>
        </w:rPr>
        <w:t>calculation</w:t>
      </w:r>
      <w:r>
        <w:rPr>
          <w:spacing w:val="-35"/>
          <w:w w:val="95"/>
        </w:rPr>
        <w:t xml:space="preserve"> </w:t>
      </w:r>
      <w:r>
        <w:rPr>
          <w:spacing w:val="4"/>
          <w:w w:val="95"/>
        </w:rPr>
        <w:t>is</w:t>
      </w:r>
      <w:r>
        <w:rPr>
          <w:spacing w:val="-34"/>
          <w:w w:val="95"/>
        </w:rPr>
        <w:t xml:space="preserve"> </w:t>
      </w:r>
      <w:r>
        <w:rPr>
          <w:w w:val="95"/>
        </w:rPr>
        <w:t xml:space="preserve">prepared </w:t>
      </w:r>
      <w:r>
        <w:t xml:space="preserve">to compare the </w:t>
      </w:r>
      <w:r>
        <w:rPr>
          <w:spacing w:val="2"/>
        </w:rPr>
        <w:t xml:space="preserve">estimated </w:t>
      </w:r>
      <w:r>
        <w:t xml:space="preserve">hypothetical tax </w:t>
      </w:r>
      <w:r>
        <w:rPr>
          <w:spacing w:val="2"/>
        </w:rPr>
        <w:t xml:space="preserve">retained </w:t>
      </w:r>
      <w:r>
        <w:t xml:space="preserve">during the year </w:t>
      </w:r>
      <w:r>
        <w:rPr>
          <w:spacing w:val="3"/>
        </w:rPr>
        <w:t xml:space="preserve">with </w:t>
      </w:r>
      <w:r>
        <w:t xml:space="preserve">the </w:t>
      </w:r>
      <w:r>
        <w:rPr>
          <w:spacing w:val="2"/>
          <w:w w:val="95"/>
        </w:rPr>
        <w:t>assignee’s</w:t>
      </w:r>
      <w:r>
        <w:rPr>
          <w:spacing w:val="-33"/>
          <w:w w:val="95"/>
        </w:rPr>
        <w:t xml:space="preserve"> </w:t>
      </w:r>
      <w:r>
        <w:rPr>
          <w:spacing w:val="2"/>
          <w:w w:val="95"/>
        </w:rPr>
        <w:t>final</w:t>
      </w:r>
      <w:r>
        <w:rPr>
          <w:spacing w:val="-27"/>
          <w:w w:val="95"/>
        </w:rPr>
        <w:t xml:space="preserve"> </w:t>
      </w:r>
      <w:r>
        <w:rPr>
          <w:w w:val="95"/>
        </w:rPr>
        <w:t>theoretical</w:t>
      </w:r>
      <w:r>
        <w:rPr>
          <w:spacing w:val="-22"/>
          <w:w w:val="95"/>
        </w:rPr>
        <w:t xml:space="preserve"> </w:t>
      </w:r>
      <w:r>
        <w:rPr>
          <w:w w:val="95"/>
        </w:rPr>
        <w:t>“stay-at-home”</w:t>
      </w:r>
      <w:r>
        <w:rPr>
          <w:spacing w:val="-38"/>
          <w:w w:val="95"/>
        </w:rPr>
        <w:t xml:space="preserve"> </w:t>
      </w:r>
      <w:r>
        <w:rPr>
          <w:w w:val="95"/>
        </w:rPr>
        <w:t>tax</w:t>
      </w:r>
      <w:r>
        <w:rPr>
          <w:spacing w:val="-28"/>
          <w:w w:val="95"/>
        </w:rPr>
        <w:t xml:space="preserve"> </w:t>
      </w:r>
      <w:r>
        <w:rPr>
          <w:w w:val="95"/>
        </w:rPr>
        <w:t>liability.</w:t>
      </w:r>
      <w:r>
        <w:rPr>
          <w:spacing w:val="-32"/>
          <w:w w:val="95"/>
        </w:rPr>
        <w:t xml:space="preserve"> </w:t>
      </w:r>
      <w:r>
        <w:rPr>
          <w:w w:val="95"/>
        </w:rPr>
        <w:t>The</w:t>
      </w:r>
      <w:r>
        <w:rPr>
          <w:spacing w:val="-27"/>
          <w:w w:val="95"/>
        </w:rPr>
        <w:t xml:space="preserve"> </w:t>
      </w:r>
      <w:r>
        <w:rPr>
          <w:w w:val="95"/>
        </w:rPr>
        <w:t>calculation</w:t>
      </w:r>
      <w:r>
        <w:rPr>
          <w:spacing w:val="-34"/>
          <w:w w:val="95"/>
        </w:rPr>
        <w:t xml:space="preserve"> </w:t>
      </w:r>
      <w:r>
        <w:rPr>
          <w:w w:val="95"/>
        </w:rPr>
        <w:t>results</w:t>
      </w:r>
      <w:r>
        <w:rPr>
          <w:spacing w:val="-34"/>
          <w:w w:val="95"/>
        </w:rPr>
        <w:t xml:space="preserve"> </w:t>
      </w:r>
      <w:r>
        <w:rPr>
          <w:spacing w:val="4"/>
          <w:w w:val="95"/>
        </w:rPr>
        <w:t>in</w:t>
      </w:r>
      <w:r>
        <w:rPr>
          <w:spacing w:val="-34"/>
          <w:w w:val="95"/>
        </w:rPr>
        <w:t xml:space="preserve"> </w:t>
      </w:r>
      <w:r>
        <w:rPr>
          <w:w w:val="95"/>
        </w:rPr>
        <w:t xml:space="preserve">a </w:t>
      </w:r>
      <w:r>
        <w:t>balance</w:t>
      </w:r>
      <w:r>
        <w:rPr>
          <w:spacing w:val="-17"/>
        </w:rPr>
        <w:t xml:space="preserve"> </w:t>
      </w:r>
      <w:r>
        <w:rPr>
          <w:spacing w:val="3"/>
        </w:rPr>
        <w:t>owed</w:t>
      </w:r>
      <w:r>
        <w:rPr>
          <w:spacing w:val="-38"/>
        </w:rPr>
        <w:t xml:space="preserve"> </w:t>
      </w:r>
      <w:r>
        <w:rPr>
          <w:spacing w:val="4"/>
        </w:rPr>
        <w:t>either</w:t>
      </w:r>
      <w:r>
        <w:rPr>
          <w:spacing w:val="-42"/>
        </w:rPr>
        <w:t xml:space="preserve"> </w:t>
      </w:r>
      <w:r>
        <w:t>to</w:t>
      </w:r>
      <w:r>
        <w:rPr>
          <w:spacing w:val="-23"/>
        </w:rPr>
        <w:t xml:space="preserve"> </w:t>
      </w:r>
      <w:r>
        <w:t>the</w:t>
      </w:r>
      <w:r>
        <w:rPr>
          <w:spacing w:val="-17"/>
        </w:rPr>
        <w:t xml:space="preserve"> </w:t>
      </w:r>
      <w:r>
        <w:t>company</w:t>
      </w:r>
      <w:r>
        <w:rPr>
          <w:spacing w:val="-22"/>
        </w:rPr>
        <w:t xml:space="preserve"> </w:t>
      </w:r>
      <w:r>
        <w:t>or</w:t>
      </w:r>
      <w:r>
        <w:rPr>
          <w:spacing w:val="-27"/>
        </w:rPr>
        <w:t xml:space="preserve"> </w:t>
      </w:r>
      <w:r>
        <w:t>to</w:t>
      </w:r>
      <w:r>
        <w:rPr>
          <w:spacing w:val="-24"/>
        </w:rPr>
        <w:t xml:space="preserve"> </w:t>
      </w:r>
      <w:r>
        <w:t>the</w:t>
      </w:r>
      <w:r>
        <w:rPr>
          <w:spacing w:val="-17"/>
        </w:rPr>
        <w:t xml:space="preserve"> </w:t>
      </w:r>
      <w:r>
        <w:rPr>
          <w:spacing w:val="2"/>
        </w:rPr>
        <w:t>assignee.</w:t>
      </w:r>
    </w:p>
    <w:p w14:paraId="75A74F4F" w14:textId="77777777" w:rsidR="00895EAC" w:rsidRDefault="00895EAC">
      <w:pPr>
        <w:spacing w:line="307" w:lineRule="auto"/>
        <w:sectPr w:rsidR="00895EAC">
          <w:pgSz w:w="11910" w:h="16840"/>
          <w:pgMar w:top="1400" w:right="1280" w:bottom="280" w:left="1180" w:header="885" w:footer="0" w:gutter="0"/>
          <w:cols w:space="720"/>
        </w:sectPr>
      </w:pPr>
    </w:p>
    <w:p w14:paraId="2E9A92AB" w14:textId="77777777" w:rsidR="00895EAC" w:rsidRDefault="00895EAC">
      <w:pPr>
        <w:pStyle w:val="BodyText"/>
        <w:rPr>
          <w:sz w:val="20"/>
        </w:rPr>
      </w:pPr>
    </w:p>
    <w:p w14:paraId="7AF98575" w14:textId="77777777" w:rsidR="00895EAC" w:rsidRDefault="00895EAC">
      <w:pPr>
        <w:pStyle w:val="BodyText"/>
        <w:rPr>
          <w:sz w:val="20"/>
        </w:rPr>
      </w:pPr>
    </w:p>
    <w:p w14:paraId="5181C374" w14:textId="77777777" w:rsidR="00895EAC" w:rsidRDefault="00895EAC">
      <w:pPr>
        <w:rPr>
          <w:sz w:val="20"/>
        </w:rPr>
        <w:sectPr w:rsidR="00895EAC">
          <w:pgSz w:w="11910" w:h="16840"/>
          <w:pgMar w:top="1400" w:right="1280" w:bottom="280" w:left="1180" w:header="885" w:footer="0" w:gutter="0"/>
          <w:cols w:space="720"/>
        </w:sectPr>
      </w:pPr>
    </w:p>
    <w:p w14:paraId="7A340CFB" w14:textId="77777777" w:rsidR="00895EAC" w:rsidRDefault="00895EAC">
      <w:pPr>
        <w:pStyle w:val="BodyText"/>
        <w:spacing w:before="2"/>
        <w:rPr>
          <w:sz w:val="26"/>
        </w:rPr>
      </w:pPr>
    </w:p>
    <w:p w14:paraId="39E30334" w14:textId="77777777" w:rsidR="00895EAC" w:rsidRDefault="00D37152">
      <w:pPr>
        <w:ind w:left="773"/>
        <w:rPr>
          <w:b/>
        </w:rPr>
      </w:pPr>
      <w:r>
        <w:pict w14:anchorId="1298888F">
          <v:group id="_x0000_s1052" style="position:absolute;left:0;text-align:left;margin-left:86.9pt;margin-top:-21.9pt;width:420.1pt;height:201.75pt;z-index:-17672192;mso-position-horizontal-relative:page" coordorigin="1738,-438" coordsize="8402,4035">
            <v:shape id="_x0000_s1076" style="position:absolute;left:1894;top:-404;width:8227;height:1197" coordorigin="1894,-404" coordsize="8227,1197" path="m9521,-404r,300l1894,-104r,598l9521,494r,299l10120,195,9521,-404xe" fillcolor="#4f81bc" stroked="f">
              <v:path arrowok="t"/>
            </v:shape>
            <v:shape id="_x0000_s1075" style="position:absolute;left:1880;top:-438;width:8261;height:1266" coordorigin="1880,-438" coordsize="8261,1266" o:spt="100" adj="0,,0" path="m9507,494r,333l9541,793r-6,l9511,783r24,-24l9535,508r-14,l9507,494xm9535,759r-24,24l9535,793r,-34xm10100,195l9535,759r,34l9541,793r589,-588l10110,205r-10,-10xm9507,-119r-7627,l1880,508r7627,l9507,494r-7599,l1894,480r14,l1908,-90r-14,l1908,-104r7599,l9507,-119xm9535,480r-7627,l1908,494r7599,l9521,508r14,l9535,480xm1908,480r-14,l1908,494r,-14xm10110,185r-10,10l10110,205r,-20xm10130,185r-20,l10110,205r20,l10140,195r-10,-10xm9541,-404r-6,l9535,-370r565,565l10110,185r20,l9541,-404xm1908,-104r-14,14l1908,-90r,-14xm9535,-119r-14,l9507,-104r-7599,l1908,-90r7627,l9535,-119xm9507,-438r,334l9521,-119r14,l9535,-370r-24,-24l9535,-404r6,l9507,-438xm9535,-404r-24,10l9535,-370r,-34xe" stroked="f">
              <v:stroke joinstyle="round"/>
              <v:formulas/>
              <v:path arrowok="t" o:connecttype="segments"/>
            </v:shape>
            <v:shape id="_x0000_s1074" type="#_x0000_t75" style="position:absolute;left:1738;top:-202;width:821;height:538">
              <v:imagedata r:id="rId98" o:title=""/>
            </v:shape>
            <v:shape id="_x0000_s1073" type="#_x0000_t75" style="position:absolute;left:2106;top:-202;width:548;height:538">
              <v:imagedata r:id="rId99" o:title=""/>
            </v:shape>
            <v:shape id="_x0000_s1072" type="#_x0000_t75" style="position:absolute;left:2200;top:-202;width:1755;height:538">
              <v:imagedata r:id="rId100" o:title=""/>
            </v:shape>
            <v:rect id="_x0000_s1071" style="position:absolute;left:1894;top:519;width:2529;height:2300" stroked="f"/>
            <v:rect id="_x0000_s1070" style="position:absolute;left:1894;top:519;width:2529;height:2300" filled="f" strokecolor="#4f81bc" strokeweight=".49894mm"/>
            <v:shape id="_x0000_s1069" style="position:absolute;left:4422;top:-8;width:5698;height:1197" coordorigin="4422,-8" coordsize="5698,1197" path="m9521,-8r,299l4422,291r,599l9521,890r,299l10120,591,9521,-8xe" fillcolor="#4f81bc" stroked="f">
              <v:path arrowok="t"/>
            </v:shape>
            <v:shape id="_x0000_s1068" style="position:absolute;left:4408;top:-42;width:5733;height:1266" coordorigin="4408,-42" coordsize="5733,1266" o:spt="100" adj="0,,0" path="m9507,890r,333l9541,1189r-6,l9511,1179r24,-24l9535,904r-14,l9507,890xm9535,1155r-24,24l9535,1189r,-34xm10100,591r-565,564l9535,1189r6,l10130,601r-20,l10100,591xm9507,277r-5099,l4408,904r5099,l9507,890r-5071,l4422,876r14,l4436,306r-14,l4436,291r5071,l9507,277xm9535,876r-5099,l4436,890r5071,l9521,904r14,l9535,876xm4436,876r-14,l4436,890r,-14xm10110,581r-10,10l10110,601r,-20xm10130,581r-20,l10110,601r20,l10140,591r-10,-10xm9541,-8r-6,l9535,26r565,565l10110,581r20,l9541,-8xm4436,291r-14,15l4436,306r,-15xm9535,277r-14,l9507,291r-5071,l4436,306r5099,l9535,277xm9507,-42r,333l9521,277r14,l9535,26,9511,2r24,-10l9541,-8r-34,-34xm9535,-8l9511,2r24,24l9535,-8xe" stroked="f">
              <v:stroke joinstyle="round"/>
              <v:formulas/>
              <v:path arrowok="t" o:connecttype="segments"/>
            </v:shape>
            <v:shape id="_x0000_s1067" type="#_x0000_t75" style="position:absolute;left:4276;top:204;width:783;height:538">
              <v:imagedata r:id="rId101" o:title=""/>
            </v:shape>
            <v:shape id="_x0000_s1066" type="#_x0000_t75" style="position:absolute;left:4606;top:204;width:548;height:538">
              <v:imagedata r:id="rId102" o:title=""/>
            </v:shape>
            <v:shape id="_x0000_s1065" type="#_x0000_t75" style="position:absolute;left:4700;top:204;width:1755;height:538">
              <v:imagedata r:id="rId103" o:title=""/>
            </v:shape>
            <v:rect id="_x0000_s1064" style="position:absolute;left:4422;top:915;width:2538;height:2310" stroked="f"/>
            <v:rect id="_x0000_s1063" style="position:absolute;left:4422;top:915;width:2538;height:2310" filled="f" strokecolor="#4f81bc" strokeweight=".49894mm"/>
            <v:shape id="_x0000_s1062" style="position:absolute;left:6960;top:387;width:3161;height:1197" coordorigin="6960,388" coordsize="3161,1197" path="m9521,388r,299l6960,687r,599l9521,1286r,299l10120,986,9521,388xe" fillcolor="#4f81bc" stroked="f">
              <v:path arrowok="t"/>
            </v:shape>
            <v:shape id="_x0000_s1061" style="position:absolute;left:6945;top:353;width:3195;height:1266" coordorigin="6946,354" coordsize="3195,1266" o:spt="100" adj="0,,0" path="m9507,1286r,333l9541,1585r-6,l9511,1575r24,-24l9535,1300r-14,l9507,1286xm9535,1551r-24,24l9535,1585r,-34xm10100,986r-565,565l9535,1585r6,l10130,996r-20,l10100,986xm9507,673r-2561,l6946,1300r2561,l9507,1286r-2533,l6960,1272r14,l6974,701r-14,l6974,687r2533,l9507,673xm9535,1272r-2561,l6974,1286r2533,l9521,1300r14,l9535,1272xm6974,1272r-14,l6974,1286r,-14xm10110,976r-10,10l10110,996r,-20xm10130,976r-20,l10110,996r20,l10140,986r-10,-10xm9541,388r-6,l9535,422r565,564l10110,976r20,l9541,388xm6974,687r-14,14l6974,701r,-14xm9535,673r-14,l9507,687r-2533,l6974,701r2561,l9535,673xm9507,354r,333l9521,673r14,l9535,422r-24,-24l9535,388r6,l9507,354xm9535,388r-24,10l9535,422r,-34xe" stroked="f">
              <v:stroke joinstyle="round"/>
              <v:formulas/>
              <v:path arrowok="t" o:connecttype="segments"/>
            </v:shape>
            <v:shape id="_x0000_s1060" type="#_x0000_t75" style="position:absolute;left:6804;top:600;width:972;height:538">
              <v:imagedata r:id="rId104" o:title=""/>
            </v:shape>
            <v:shape id="_x0000_s1059" type="#_x0000_t75" style="position:absolute;left:7323;top:600;width:548;height:538">
              <v:imagedata r:id="rId105" o:title=""/>
            </v:shape>
            <v:shape id="_x0000_s1058" type="#_x0000_t75" style="position:absolute;left:7417;top:600;width:1755;height:538">
              <v:imagedata r:id="rId106" o:title=""/>
            </v:shape>
            <v:rect id="_x0000_s1057" style="position:absolute;left:6960;top:1311;width:2529;height:2272" stroked="f"/>
            <v:rect id="_x0000_s1056" style="position:absolute;left:6960;top:1311;width:2529;height:2272" filled="f" strokecolor="#4f81bc" strokeweight=".49894mm"/>
            <v:shape id="_x0000_s1055" type="#_x0000_t202" style="position:absolute;left:6960;top:1311;width:2529;height:2272" filled="f" strokecolor="#4f81bc" strokeweight=".49894mm">
              <v:textbox inset="0,0,0,0">
                <w:txbxContent>
                  <w:p w14:paraId="0DC55DC0" w14:textId="77777777" w:rsidR="00895EAC" w:rsidRDefault="00D37152">
                    <w:pPr>
                      <w:spacing w:before="58"/>
                      <w:ind w:left="37"/>
                      <w:rPr>
                        <w:rFonts w:ascii="Verdana"/>
                        <w:sz w:val="18"/>
                      </w:rPr>
                    </w:pPr>
                    <w:r>
                      <w:rPr>
                        <w:rFonts w:ascii="Verdana"/>
                        <w:sz w:val="18"/>
                      </w:rPr>
                      <w:t>To avoid any surprises</w:t>
                    </w:r>
                  </w:p>
                  <w:p w14:paraId="67AA4346" w14:textId="77777777" w:rsidR="00895EAC" w:rsidRDefault="00D37152">
                    <w:pPr>
                      <w:spacing w:before="168" w:line="300" w:lineRule="auto"/>
                      <w:ind w:left="37" w:right="117"/>
                      <w:rPr>
                        <w:rFonts w:ascii="Verdana"/>
                        <w:sz w:val="18"/>
                      </w:rPr>
                    </w:pPr>
                    <w:r>
                      <w:rPr>
                        <w:rFonts w:ascii="Verdana"/>
                        <w:sz w:val="18"/>
                      </w:rPr>
                      <w:t xml:space="preserve">Tracking and collecting </w:t>
                    </w:r>
                    <w:r>
                      <w:rPr>
                        <w:rFonts w:ascii="Verdana"/>
                        <w:w w:val="95"/>
                        <w:sz w:val="18"/>
                      </w:rPr>
                      <w:t>outstanding TEQ payments</w:t>
                    </w:r>
                  </w:p>
                  <w:p w14:paraId="09E3BAEF" w14:textId="77777777" w:rsidR="00895EAC" w:rsidRDefault="00D37152">
                    <w:pPr>
                      <w:spacing w:before="105" w:line="300" w:lineRule="auto"/>
                      <w:ind w:left="37" w:right="102"/>
                      <w:rPr>
                        <w:rFonts w:ascii="Verdana"/>
                        <w:sz w:val="18"/>
                      </w:rPr>
                    </w:pPr>
                    <w:r>
                      <w:rPr>
                        <w:rFonts w:ascii="Verdana"/>
                        <w:sz w:val="18"/>
                      </w:rPr>
                      <w:t>Checked</w:t>
                    </w:r>
                    <w:r>
                      <w:rPr>
                        <w:rFonts w:ascii="Verdana"/>
                        <w:spacing w:val="-53"/>
                        <w:sz w:val="18"/>
                      </w:rPr>
                      <w:t xml:space="preserve"> </w:t>
                    </w:r>
                    <w:r>
                      <w:rPr>
                        <w:rFonts w:ascii="Verdana"/>
                        <w:sz w:val="18"/>
                      </w:rPr>
                      <w:t>through</w:t>
                    </w:r>
                    <w:r>
                      <w:rPr>
                        <w:rFonts w:ascii="Verdana"/>
                        <w:spacing w:val="-55"/>
                        <w:sz w:val="18"/>
                      </w:rPr>
                      <w:t xml:space="preserve"> </w:t>
                    </w:r>
                    <w:r>
                      <w:rPr>
                        <w:rFonts w:ascii="Verdana"/>
                        <w:sz w:val="18"/>
                      </w:rPr>
                      <w:t>Global</w:t>
                    </w:r>
                    <w:r>
                      <w:rPr>
                        <w:rFonts w:ascii="Verdana"/>
                        <w:spacing w:val="-52"/>
                        <w:sz w:val="18"/>
                      </w:rPr>
                      <w:t xml:space="preserve"> </w:t>
                    </w:r>
                    <w:r>
                      <w:rPr>
                        <w:rFonts w:ascii="Verdana"/>
                        <w:sz w:val="18"/>
                      </w:rPr>
                      <w:t xml:space="preserve">HR to confirm whether any </w:t>
                    </w:r>
                    <w:r>
                      <w:rPr>
                        <w:rFonts w:ascii="Verdana"/>
                        <w:w w:val="95"/>
                        <w:sz w:val="18"/>
                      </w:rPr>
                      <w:t>unpaid</w:t>
                    </w:r>
                    <w:r>
                      <w:rPr>
                        <w:rFonts w:ascii="Verdana"/>
                        <w:spacing w:val="-40"/>
                        <w:w w:val="95"/>
                        <w:sz w:val="18"/>
                      </w:rPr>
                      <w:t xml:space="preserve"> </w:t>
                    </w:r>
                    <w:r>
                      <w:rPr>
                        <w:rFonts w:ascii="Verdana"/>
                        <w:w w:val="95"/>
                        <w:sz w:val="18"/>
                      </w:rPr>
                      <w:t>TEQ</w:t>
                    </w:r>
                    <w:r>
                      <w:rPr>
                        <w:rFonts w:ascii="Verdana"/>
                        <w:spacing w:val="-35"/>
                        <w:w w:val="95"/>
                        <w:sz w:val="18"/>
                      </w:rPr>
                      <w:t xml:space="preserve"> </w:t>
                    </w:r>
                    <w:r>
                      <w:rPr>
                        <w:rFonts w:ascii="Verdana"/>
                        <w:w w:val="95"/>
                        <w:sz w:val="18"/>
                      </w:rPr>
                      <w:t>balances</w:t>
                    </w:r>
                    <w:r>
                      <w:rPr>
                        <w:rFonts w:ascii="Verdana"/>
                        <w:spacing w:val="-37"/>
                        <w:w w:val="95"/>
                        <w:sz w:val="18"/>
                      </w:rPr>
                      <w:t xml:space="preserve"> </w:t>
                    </w:r>
                    <w:r>
                      <w:rPr>
                        <w:rFonts w:ascii="Verdana"/>
                        <w:w w:val="95"/>
                        <w:sz w:val="18"/>
                      </w:rPr>
                      <w:t>remain</w:t>
                    </w:r>
                  </w:p>
                </w:txbxContent>
              </v:textbox>
            </v:shape>
            <v:shape id="_x0000_s1054" type="#_x0000_t202" style="position:absolute;left:4422;top:915;width:2538;height:2310" filled="f" strokecolor="#4f81bc" strokeweight=".49894mm">
              <v:textbox inset="0,0,0,0">
                <w:txbxContent>
                  <w:p w14:paraId="5C383992" w14:textId="77777777" w:rsidR="00895EAC" w:rsidRDefault="00D37152">
                    <w:pPr>
                      <w:spacing w:before="54" w:line="417" w:lineRule="auto"/>
                      <w:ind w:left="38" w:right="181"/>
                      <w:rPr>
                        <w:rFonts w:ascii="Verdana"/>
                        <w:sz w:val="18"/>
                      </w:rPr>
                    </w:pPr>
                    <w:r>
                      <w:rPr>
                        <w:rFonts w:ascii="Verdana"/>
                        <w:w w:val="95"/>
                        <w:sz w:val="18"/>
                      </w:rPr>
                      <w:t xml:space="preserve">Hypothetical </w:t>
                    </w:r>
                    <w:r>
                      <w:rPr>
                        <w:rFonts w:ascii="Verdana"/>
                        <w:spacing w:val="-7"/>
                        <w:w w:val="95"/>
                        <w:sz w:val="18"/>
                      </w:rPr>
                      <w:t xml:space="preserve">Tax </w:t>
                    </w:r>
                    <w:r>
                      <w:rPr>
                        <w:rFonts w:ascii="Verdana"/>
                        <w:w w:val="95"/>
                        <w:sz w:val="18"/>
                      </w:rPr>
                      <w:t xml:space="preserve">Revisions </w:t>
                    </w:r>
                    <w:r>
                      <w:rPr>
                        <w:rFonts w:ascii="Verdana"/>
                        <w:w w:val="90"/>
                        <w:sz w:val="18"/>
                      </w:rPr>
                      <w:t xml:space="preserve">Bonus/Incentive Payments </w:t>
                    </w:r>
                    <w:r>
                      <w:rPr>
                        <w:rFonts w:ascii="Verdana"/>
                        <w:spacing w:val="-5"/>
                        <w:sz w:val="18"/>
                      </w:rPr>
                      <w:t xml:space="preserve">Year-End </w:t>
                    </w:r>
                    <w:r>
                      <w:rPr>
                        <w:rFonts w:ascii="Verdana"/>
                        <w:spacing w:val="-3"/>
                        <w:sz w:val="18"/>
                      </w:rPr>
                      <w:t xml:space="preserve">Payroll </w:t>
                    </w:r>
                    <w:r>
                      <w:rPr>
                        <w:rFonts w:ascii="Verdana"/>
                        <w:sz w:val="18"/>
                      </w:rPr>
                      <w:t>Review Timely TEQ Preparation</w:t>
                    </w:r>
                  </w:p>
                </w:txbxContent>
              </v:textbox>
            </v:shape>
            <v:shape id="_x0000_s1053" type="#_x0000_t202" style="position:absolute;left:1894;top:519;width:2529;height:2300" filled="f" strokecolor="#4f81bc" strokeweight=".50006mm">
              <v:textbox inset="0,0,0,0">
                <w:txbxContent>
                  <w:p w14:paraId="11A190DB" w14:textId="77777777" w:rsidR="00895EAC" w:rsidRDefault="00D37152">
                    <w:pPr>
                      <w:spacing w:before="50" w:line="300" w:lineRule="auto"/>
                      <w:ind w:left="30" w:right="490"/>
                      <w:rPr>
                        <w:rFonts w:ascii="Verdana"/>
                        <w:sz w:val="18"/>
                      </w:rPr>
                    </w:pPr>
                    <w:r>
                      <w:rPr>
                        <w:rFonts w:ascii="Verdana"/>
                        <w:w w:val="95"/>
                        <w:sz w:val="18"/>
                      </w:rPr>
                      <w:t>Hypothetical</w:t>
                    </w:r>
                    <w:r>
                      <w:rPr>
                        <w:rFonts w:ascii="Verdana"/>
                        <w:spacing w:val="-48"/>
                        <w:w w:val="95"/>
                        <w:sz w:val="18"/>
                      </w:rPr>
                      <w:t xml:space="preserve"> </w:t>
                    </w:r>
                    <w:r>
                      <w:rPr>
                        <w:rFonts w:ascii="Verdana"/>
                        <w:w w:val="95"/>
                        <w:sz w:val="18"/>
                      </w:rPr>
                      <w:t>(Hypo)</w:t>
                    </w:r>
                    <w:r>
                      <w:rPr>
                        <w:rFonts w:ascii="Verdana"/>
                        <w:spacing w:val="-49"/>
                        <w:w w:val="95"/>
                        <w:sz w:val="18"/>
                      </w:rPr>
                      <w:t xml:space="preserve"> </w:t>
                    </w:r>
                    <w:r>
                      <w:rPr>
                        <w:rFonts w:ascii="Verdana"/>
                        <w:w w:val="95"/>
                        <w:sz w:val="18"/>
                      </w:rPr>
                      <w:t xml:space="preserve">tax </w:t>
                    </w:r>
                    <w:r>
                      <w:rPr>
                        <w:rFonts w:ascii="Verdana"/>
                        <w:sz w:val="18"/>
                      </w:rPr>
                      <w:t>estimation</w:t>
                    </w:r>
                  </w:p>
                  <w:p w14:paraId="7E3EEE5B" w14:textId="77777777" w:rsidR="00895EAC" w:rsidRDefault="00D37152">
                    <w:pPr>
                      <w:spacing w:before="114"/>
                      <w:ind w:left="30"/>
                      <w:rPr>
                        <w:rFonts w:ascii="Verdana"/>
                        <w:sz w:val="18"/>
                      </w:rPr>
                    </w:pPr>
                    <w:r>
                      <w:rPr>
                        <w:rFonts w:ascii="Verdana"/>
                        <w:sz w:val="18"/>
                      </w:rPr>
                      <w:t>TEQ Policy</w:t>
                    </w:r>
                  </w:p>
                  <w:p w14:paraId="4F4B203B" w14:textId="77777777" w:rsidR="00895EAC" w:rsidRDefault="00D37152">
                    <w:pPr>
                      <w:spacing w:before="159"/>
                      <w:ind w:left="30"/>
                      <w:rPr>
                        <w:rFonts w:ascii="Verdana"/>
                        <w:sz w:val="18"/>
                      </w:rPr>
                    </w:pPr>
                    <w:r>
                      <w:rPr>
                        <w:rFonts w:ascii="Verdana"/>
                        <w:sz w:val="18"/>
                      </w:rPr>
                      <w:t>Education and</w:t>
                    </w:r>
                  </w:p>
                  <w:p w14:paraId="102044FD" w14:textId="77777777" w:rsidR="00895EAC" w:rsidRDefault="00D37152">
                    <w:pPr>
                      <w:spacing w:before="55"/>
                      <w:ind w:left="30"/>
                      <w:rPr>
                        <w:rFonts w:ascii="Verdana"/>
                        <w:sz w:val="18"/>
                      </w:rPr>
                    </w:pPr>
                    <w:r>
                      <w:rPr>
                        <w:rFonts w:ascii="Verdana"/>
                        <w:sz w:val="18"/>
                      </w:rPr>
                      <w:t>Communication</w:t>
                    </w:r>
                  </w:p>
                  <w:p w14:paraId="41035150" w14:textId="77777777" w:rsidR="00895EAC" w:rsidRDefault="00D37152">
                    <w:pPr>
                      <w:spacing w:before="169"/>
                      <w:ind w:left="30"/>
                      <w:rPr>
                        <w:rFonts w:ascii="Verdana"/>
                        <w:sz w:val="18"/>
                      </w:rPr>
                    </w:pPr>
                    <w:r>
                      <w:rPr>
                        <w:rFonts w:ascii="Verdana"/>
                        <w:sz w:val="18"/>
                      </w:rPr>
                      <w:t>Payroll Review</w:t>
                    </w:r>
                  </w:p>
                </w:txbxContent>
              </v:textbox>
            </v:shape>
            <w10:wrap anchorx="page"/>
          </v:group>
        </w:pict>
      </w:r>
      <w:r>
        <w:rPr>
          <w:b/>
          <w:color w:val="FFFFFF"/>
          <w:spacing w:val="-1"/>
          <w:w w:val="105"/>
        </w:rPr>
        <w:t>Pre-Assignment</w:t>
      </w:r>
    </w:p>
    <w:p w14:paraId="54FEABD8" w14:textId="77777777" w:rsidR="00895EAC" w:rsidRDefault="00D37152">
      <w:pPr>
        <w:pStyle w:val="BodyText"/>
        <w:rPr>
          <w:b/>
          <w:sz w:val="30"/>
        </w:rPr>
      </w:pPr>
      <w:r>
        <w:br w:type="column"/>
      </w:r>
    </w:p>
    <w:p w14:paraId="49136206" w14:textId="77777777" w:rsidR="00895EAC" w:rsidRDefault="00895EAC">
      <w:pPr>
        <w:pStyle w:val="BodyText"/>
        <w:spacing w:before="11"/>
        <w:rPr>
          <w:b/>
          <w:sz w:val="30"/>
        </w:rPr>
      </w:pPr>
    </w:p>
    <w:p w14:paraId="07A450E2" w14:textId="77777777" w:rsidR="00895EAC" w:rsidRDefault="00D37152">
      <w:pPr>
        <w:ind w:left="727"/>
        <w:rPr>
          <w:b/>
        </w:rPr>
      </w:pPr>
      <w:r>
        <w:rPr>
          <w:b/>
          <w:color w:val="FFFFFF"/>
          <w:w w:val="105"/>
        </w:rPr>
        <w:t>On-Assignment</w:t>
      </w:r>
    </w:p>
    <w:p w14:paraId="45BF9344" w14:textId="77777777" w:rsidR="00895EAC" w:rsidRDefault="00D37152">
      <w:pPr>
        <w:pStyle w:val="BodyText"/>
        <w:rPr>
          <w:b/>
          <w:sz w:val="30"/>
        </w:rPr>
      </w:pPr>
      <w:r>
        <w:br w:type="column"/>
      </w:r>
    </w:p>
    <w:p w14:paraId="61817523" w14:textId="77777777" w:rsidR="00895EAC" w:rsidRDefault="00895EAC">
      <w:pPr>
        <w:pStyle w:val="BodyText"/>
        <w:rPr>
          <w:b/>
          <w:sz w:val="30"/>
        </w:rPr>
      </w:pPr>
    </w:p>
    <w:p w14:paraId="3E77ACF6" w14:textId="77777777" w:rsidR="00895EAC" w:rsidRDefault="00895EAC">
      <w:pPr>
        <w:pStyle w:val="BodyText"/>
        <w:spacing w:before="8"/>
        <w:rPr>
          <w:b/>
          <w:sz w:val="35"/>
        </w:rPr>
      </w:pPr>
    </w:p>
    <w:p w14:paraId="10332CC4" w14:textId="77777777" w:rsidR="00895EAC" w:rsidRDefault="00D37152">
      <w:pPr>
        <w:ind w:left="764"/>
        <w:rPr>
          <w:b/>
        </w:rPr>
      </w:pPr>
      <w:r>
        <w:rPr>
          <w:b/>
          <w:color w:val="FFFFFF"/>
          <w:w w:val="105"/>
        </w:rPr>
        <w:t>Post -Assignment</w:t>
      </w:r>
    </w:p>
    <w:p w14:paraId="1649150D" w14:textId="77777777" w:rsidR="00895EAC" w:rsidRDefault="00895EAC">
      <w:pPr>
        <w:sectPr w:rsidR="00895EAC">
          <w:type w:val="continuous"/>
          <w:pgSz w:w="11910" w:h="16840"/>
          <w:pgMar w:top="800" w:right="1280" w:bottom="280" w:left="1180" w:header="720" w:footer="720" w:gutter="0"/>
          <w:cols w:num="3" w:space="720" w:equalWidth="0">
            <w:col w:w="2543" w:space="40"/>
            <w:col w:w="2459" w:space="39"/>
            <w:col w:w="4369"/>
          </w:cols>
        </w:sectPr>
      </w:pPr>
    </w:p>
    <w:p w14:paraId="0CB94FE5" w14:textId="77777777" w:rsidR="00895EAC" w:rsidRDefault="00895EAC">
      <w:pPr>
        <w:pStyle w:val="BodyText"/>
        <w:rPr>
          <w:b/>
          <w:sz w:val="20"/>
        </w:rPr>
      </w:pPr>
    </w:p>
    <w:p w14:paraId="3C3AB233" w14:textId="77777777" w:rsidR="00895EAC" w:rsidRDefault="00895EAC">
      <w:pPr>
        <w:pStyle w:val="BodyText"/>
        <w:rPr>
          <w:b/>
          <w:sz w:val="20"/>
        </w:rPr>
      </w:pPr>
    </w:p>
    <w:p w14:paraId="32D3163C" w14:textId="77777777" w:rsidR="00895EAC" w:rsidRDefault="00895EAC">
      <w:pPr>
        <w:pStyle w:val="BodyText"/>
        <w:rPr>
          <w:b/>
          <w:sz w:val="20"/>
        </w:rPr>
      </w:pPr>
    </w:p>
    <w:p w14:paraId="6708CF1D" w14:textId="77777777" w:rsidR="00895EAC" w:rsidRDefault="00895EAC">
      <w:pPr>
        <w:pStyle w:val="BodyText"/>
        <w:rPr>
          <w:b/>
          <w:sz w:val="20"/>
        </w:rPr>
      </w:pPr>
    </w:p>
    <w:p w14:paraId="57FE8B23" w14:textId="77777777" w:rsidR="00895EAC" w:rsidRDefault="00895EAC">
      <w:pPr>
        <w:pStyle w:val="BodyText"/>
        <w:rPr>
          <w:b/>
          <w:sz w:val="20"/>
        </w:rPr>
      </w:pPr>
    </w:p>
    <w:p w14:paraId="5B2CA45E" w14:textId="77777777" w:rsidR="00895EAC" w:rsidRDefault="00895EAC">
      <w:pPr>
        <w:pStyle w:val="BodyText"/>
        <w:rPr>
          <w:b/>
          <w:sz w:val="20"/>
        </w:rPr>
      </w:pPr>
    </w:p>
    <w:p w14:paraId="5AAA7E24" w14:textId="77777777" w:rsidR="00895EAC" w:rsidRDefault="00895EAC">
      <w:pPr>
        <w:pStyle w:val="BodyText"/>
        <w:rPr>
          <w:b/>
          <w:sz w:val="20"/>
        </w:rPr>
      </w:pPr>
    </w:p>
    <w:p w14:paraId="59B61CAB" w14:textId="77777777" w:rsidR="00895EAC" w:rsidRDefault="00895EAC">
      <w:pPr>
        <w:pStyle w:val="BodyText"/>
        <w:rPr>
          <w:b/>
          <w:sz w:val="20"/>
        </w:rPr>
      </w:pPr>
    </w:p>
    <w:p w14:paraId="3A76B40C" w14:textId="77777777" w:rsidR="00895EAC" w:rsidRDefault="00895EAC">
      <w:pPr>
        <w:pStyle w:val="BodyText"/>
        <w:rPr>
          <w:b/>
          <w:sz w:val="20"/>
        </w:rPr>
      </w:pPr>
    </w:p>
    <w:p w14:paraId="76E607B9" w14:textId="77777777" w:rsidR="00895EAC" w:rsidRDefault="00895EAC">
      <w:pPr>
        <w:pStyle w:val="BodyText"/>
        <w:rPr>
          <w:b/>
          <w:sz w:val="20"/>
        </w:rPr>
      </w:pPr>
    </w:p>
    <w:p w14:paraId="71C33C77" w14:textId="77777777" w:rsidR="00895EAC" w:rsidRDefault="00895EAC">
      <w:pPr>
        <w:pStyle w:val="BodyText"/>
        <w:rPr>
          <w:b/>
          <w:sz w:val="20"/>
        </w:rPr>
      </w:pPr>
    </w:p>
    <w:p w14:paraId="69F38F99" w14:textId="77777777" w:rsidR="00895EAC" w:rsidRDefault="00895EAC">
      <w:pPr>
        <w:pStyle w:val="BodyText"/>
        <w:rPr>
          <w:b/>
          <w:sz w:val="20"/>
        </w:rPr>
      </w:pPr>
    </w:p>
    <w:p w14:paraId="3FD8CFDA" w14:textId="77777777" w:rsidR="00895EAC" w:rsidRDefault="00895EAC">
      <w:pPr>
        <w:pStyle w:val="BodyText"/>
        <w:rPr>
          <w:b/>
          <w:sz w:val="20"/>
        </w:rPr>
      </w:pPr>
    </w:p>
    <w:p w14:paraId="7BAAADEA" w14:textId="77777777" w:rsidR="00895EAC" w:rsidRDefault="00D37152">
      <w:pPr>
        <w:pStyle w:val="Heading2"/>
        <w:spacing w:before="203"/>
        <w:ind w:left="129"/>
        <w:jc w:val="center"/>
      </w:pPr>
      <w:r>
        <w:rPr>
          <w:noProof/>
        </w:rPr>
        <w:drawing>
          <wp:anchor distT="0" distB="0" distL="0" distR="0" simplePos="0" relativeHeight="485642240" behindDoc="1" locked="0" layoutInCell="1" allowOverlap="1" wp14:anchorId="00BB92A5" wp14:editId="36F57C5D">
            <wp:simplePos x="0" y="0"/>
            <wp:positionH relativeFrom="page">
              <wp:posOffset>818737</wp:posOffset>
            </wp:positionH>
            <wp:positionV relativeFrom="paragraph">
              <wp:posOffset>-365178</wp:posOffset>
            </wp:positionV>
            <wp:extent cx="2037323" cy="1047749"/>
            <wp:effectExtent l="0" t="0" r="0" b="0"/>
            <wp:wrapNone/>
            <wp:docPr id="1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2.png"/>
                    <pic:cNvPicPr/>
                  </pic:nvPicPr>
                  <pic:blipFill>
                    <a:blip r:embed="rId8" cstate="print"/>
                    <a:stretch>
                      <a:fillRect/>
                    </a:stretch>
                  </pic:blipFill>
                  <pic:spPr>
                    <a:xfrm>
                      <a:off x="0" y="0"/>
                      <a:ext cx="2037323" cy="1047749"/>
                    </a:xfrm>
                    <a:prstGeom prst="rect">
                      <a:avLst/>
                    </a:prstGeom>
                  </pic:spPr>
                </pic:pic>
              </a:graphicData>
            </a:graphic>
          </wp:anchor>
        </w:drawing>
      </w:r>
      <w:r>
        <w:t>TEQ Process</w:t>
      </w:r>
    </w:p>
    <w:p w14:paraId="5DDEF466" w14:textId="77777777" w:rsidR="00895EAC" w:rsidRDefault="00895EAC">
      <w:pPr>
        <w:pStyle w:val="BodyText"/>
        <w:spacing w:before="1"/>
        <w:rPr>
          <w:rFonts w:ascii="Carlito"/>
          <w:b/>
          <w:sz w:val="30"/>
        </w:rPr>
      </w:pPr>
    </w:p>
    <w:p w14:paraId="4D52D9C6" w14:textId="77777777" w:rsidR="00895EAC" w:rsidRDefault="00D37152">
      <w:pPr>
        <w:pStyle w:val="BodyText"/>
        <w:spacing w:line="307" w:lineRule="auto"/>
        <w:ind w:left="245"/>
      </w:pPr>
      <w:r>
        <w:t>Source:</w:t>
      </w:r>
      <w:r>
        <w:rPr>
          <w:spacing w:val="-42"/>
        </w:rPr>
        <w:t xml:space="preserve"> </w:t>
      </w:r>
      <w:r>
        <w:t>Foss,</w:t>
      </w:r>
      <w:r>
        <w:rPr>
          <w:spacing w:val="-48"/>
        </w:rPr>
        <w:t xml:space="preserve"> </w:t>
      </w:r>
      <w:r>
        <w:rPr>
          <w:spacing w:val="-7"/>
        </w:rPr>
        <w:t>M.</w:t>
      </w:r>
      <w:r>
        <w:rPr>
          <w:spacing w:val="-32"/>
        </w:rPr>
        <w:t xml:space="preserve"> </w:t>
      </w:r>
      <w:r>
        <w:rPr>
          <w:spacing w:val="-4"/>
        </w:rPr>
        <w:t>(2009).</w:t>
      </w:r>
      <w:r>
        <w:rPr>
          <w:spacing w:val="-24"/>
        </w:rPr>
        <w:t xml:space="preserve"> </w:t>
      </w:r>
      <w:r>
        <w:t>I</w:t>
      </w:r>
      <w:r>
        <w:rPr>
          <w:spacing w:val="-40"/>
        </w:rPr>
        <w:t xml:space="preserve"> </w:t>
      </w:r>
      <w:r>
        <w:t>Owe</w:t>
      </w:r>
      <w:r>
        <w:rPr>
          <w:spacing w:val="-38"/>
        </w:rPr>
        <w:t xml:space="preserve"> </w:t>
      </w:r>
      <w:r>
        <w:t>the</w:t>
      </w:r>
      <w:r>
        <w:rPr>
          <w:spacing w:val="-45"/>
        </w:rPr>
        <w:t xml:space="preserve"> </w:t>
      </w:r>
      <w:r>
        <w:t>Company</w:t>
      </w:r>
      <w:r>
        <w:rPr>
          <w:spacing w:val="-41"/>
        </w:rPr>
        <w:t xml:space="preserve"> </w:t>
      </w:r>
      <w:r>
        <w:t>How</w:t>
      </w:r>
      <w:r>
        <w:rPr>
          <w:spacing w:val="-39"/>
        </w:rPr>
        <w:t xml:space="preserve"> </w:t>
      </w:r>
      <w:r>
        <w:rPr>
          <w:spacing w:val="-4"/>
        </w:rPr>
        <w:t>Much?</w:t>
      </w:r>
      <w:r>
        <w:rPr>
          <w:spacing w:val="-19"/>
        </w:rPr>
        <w:t xml:space="preserve"> </w:t>
      </w:r>
      <w:r>
        <w:t>How</w:t>
      </w:r>
      <w:r>
        <w:rPr>
          <w:spacing w:val="-39"/>
        </w:rPr>
        <w:t xml:space="preserve"> </w:t>
      </w:r>
      <w:r>
        <w:t>to</w:t>
      </w:r>
      <w:r>
        <w:rPr>
          <w:spacing w:val="-42"/>
        </w:rPr>
        <w:t xml:space="preserve"> </w:t>
      </w:r>
      <w:r>
        <w:rPr>
          <w:spacing w:val="-4"/>
        </w:rPr>
        <w:t>Manage</w:t>
      </w:r>
      <w:r>
        <w:rPr>
          <w:spacing w:val="-29"/>
        </w:rPr>
        <w:t xml:space="preserve"> </w:t>
      </w:r>
      <w:r>
        <w:t>the</w:t>
      </w:r>
      <w:r>
        <w:rPr>
          <w:spacing w:val="-38"/>
        </w:rPr>
        <w:t xml:space="preserve"> </w:t>
      </w:r>
      <w:r>
        <w:rPr>
          <w:spacing w:val="-8"/>
        </w:rPr>
        <w:t xml:space="preserve">Tax </w:t>
      </w:r>
      <w:r>
        <w:rPr>
          <w:w w:val="90"/>
        </w:rPr>
        <w:t>Equalization</w:t>
      </w:r>
      <w:r>
        <w:rPr>
          <w:spacing w:val="-16"/>
          <w:w w:val="90"/>
        </w:rPr>
        <w:t xml:space="preserve"> </w:t>
      </w:r>
      <w:r>
        <w:rPr>
          <w:w w:val="90"/>
        </w:rPr>
        <w:t>Process</w:t>
      </w:r>
      <w:r>
        <w:rPr>
          <w:spacing w:val="-13"/>
          <w:w w:val="90"/>
        </w:rPr>
        <w:t xml:space="preserve"> </w:t>
      </w:r>
      <w:r>
        <w:rPr>
          <w:w w:val="90"/>
        </w:rPr>
        <w:t>to</w:t>
      </w:r>
      <w:r>
        <w:rPr>
          <w:spacing w:val="7"/>
          <w:w w:val="90"/>
        </w:rPr>
        <w:t xml:space="preserve"> </w:t>
      </w:r>
      <w:r>
        <w:rPr>
          <w:spacing w:val="3"/>
          <w:w w:val="90"/>
        </w:rPr>
        <w:t>Avoid</w:t>
      </w:r>
      <w:r>
        <w:rPr>
          <w:spacing w:val="-16"/>
          <w:w w:val="90"/>
        </w:rPr>
        <w:t xml:space="preserve"> </w:t>
      </w:r>
      <w:r>
        <w:rPr>
          <w:w w:val="90"/>
        </w:rPr>
        <w:t>Surprises.</w:t>
      </w:r>
      <w:r>
        <w:rPr>
          <w:spacing w:val="-12"/>
          <w:w w:val="90"/>
        </w:rPr>
        <w:t xml:space="preserve"> </w:t>
      </w:r>
      <w:r>
        <w:rPr>
          <w:w w:val="90"/>
        </w:rPr>
        <w:t>The</w:t>
      </w:r>
      <w:r>
        <w:rPr>
          <w:spacing w:val="17"/>
          <w:w w:val="90"/>
        </w:rPr>
        <w:t xml:space="preserve"> </w:t>
      </w:r>
      <w:r>
        <w:rPr>
          <w:w w:val="90"/>
        </w:rPr>
        <w:t>Expatriate</w:t>
      </w:r>
      <w:r>
        <w:rPr>
          <w:spacing w:val="-6"/>
          <w:w w:val="90"/>
        </w:rPr>
        <w:t xml:space="preserve"> </w:t>
      </w:r>
      <w:r>
        <w:rPr>
          <w:w w:val="90"/>
        </w:rPr>
        <w:t>Administrator,</w:t>
      </w:r>
      <w:r>
        <w:rPr>
          <w:spacing w:val="-11"/>
          <w:w w:val="90"/>
        </w:rPr>
        <w:t xml:space="preserve"> </w:t>
      </w:r>
      <w:r>
        <w:rPr>
          <w:w w:val="90"/>
        </w:rPr>
        <w:t>Winter(4),</w:t>
      </w:r>
      <w:r>
        <w:rPr>
          <w:spacing w:val="-11"/>
          <w:w w:val="90"/>
        </w:rPr>
        <w:t xml:space="preserve"> </w:t>
      </w:r>
      <w:r>
        <w:rPr>
          <w:w w:val="90"/>
        </w:rPr>
        <w:t xml:space="preserve">KPMG </w:t>
      </w:r>
      <w:r>
        <w:t>Publication.</w:t>
      </w:r>
    </w:p>
    <w:p w14:paraId="7E797045" w14:textId="77777777" w:rsidR="00895EAC" w:rsidRDefault="00895EAC">
      <w:pPr>
        <w:pStyle w:val="BodyText"/>
      </w:pPr>
    </w:p>
    <w:p w14:paraId="13D50420" w14:textId="77777777" w:rsidR="00895EAC" w:rsidRDefault="00895EAC">
      <w:pPr>
        <w:pStyle w:val="BodyText"/>
      </w:pPr>
    </w:p>
    <w:p w14:paraId="6E0BF93E" w14:textId="77777777" w:rsidR="00895EAC" w:rsidRDefault="00895EAC">
      <w:pPr>
        <w:pStyle w:val="BodyText"/>
        <w:spacing w:before="10"/>
        <w:rPr>
          <w:sz w:val="33"/>
        </w:rPr>
      </w:pPr>
    </w:p>
    <w:p w14:paraId="5C65B383" w14:textId="77777777" w:rsidR="00895EAC" w:rsidRDefault="00D37152">
      <w:pPr>
        <w:pStyle w:val="BodyText"/>
        <w:spacing w:before="1"/>
        <w:ind w:left="966"/>
      </w:pPr>
      <w:r>
        <w:t xml:space="preserve">A large </w:t>
      </w:r>
      <w:r>
        <w:rPr>
          <w:spacing w:val="-4"/>
        </w:rPr>
        <w:t xml:space="preserve">TEQ </w:t>
      </w:r>
      <w:r>
        <w:t xml:space="preserve">balance due to the </w:t>
      </w:r>
      <w:r>
        <w:rPr>
          <w:spacing w:val="3"/>
        </w:rPr>
        <w:t xml:space="preserve">employer </w:t>
      </w:r>
      <w:r>
        <w:rPr>
          <w:spacing w:val="4"/>
        </w:rPr>
        <w:t xml:space="preserve">is </w:t>
      </w:r>
      <w:r>
        <w:rPr>
          <w:spacing w:val="2"/>
        </w:rPr>
        <w:t xml:space="preserve">often </w:t>
      </w:r>
      <w:r>
        <w:t xml:space="preserve">the </w:t>
      </w:r>
      <w:r>
        <w:rPr>
          <w:spacing w:val="2"/>
        </w:rPr>
        <w:t xml:space="preserve">result </w:t>
      </w:r>
      <w:r>
        <w:t>of an inaccurate</w:t>
      </w:r>
    </w:p>
    <w:p w14:paraId="44A48953" w14:textId="77777777" w:rsidR="00895EAC" w:rsidRDefault="00D37152">
      <w:pPr>
        <w:pStyle w:val="BodyText"/>
        <w:spacing w:before="76" w:line="309" w:lineRule="auto"/>
        <w:ind w:left="966" w:right="171"/>
      </w:pPr>
      <w:r>
        <w:rPr>
          <w:w w:val="95"/>
        </w:rPr>
        <w:t>hypothetical</w:t>
      </w:r>
      <w:r>
        <w:rPr>
          <w:spacing w:val="-42"/>
          <w:w w:val="95"/>
        </w:rPr>
        <w:t xml:space="preserve"> </w:t>
      </w:r>
      <w:r>
        <w:rPr>
          <w:w w:val="95"/>
        </w:rPr>
        <w:t>tax</w:t>
      </w:r>
      <w:r>
        <w:rPr>
          <w:spacing w:val="-42"/>
          <w:w w:val="95"/>
        </w:rPr>
        <w:t xml:space="preserve"> </w:t>
      </w:r>
      <w:r>
        <w:rPr>
          <w:w w:val="95"/>
        </w:rPr>
        <w:t>deduction.</w:t>
      </w:r>
      <w:r>
        <w:rPr>
          <w:spacing w:val="-44"/>
          <w:w w:val="95"/>
        </w:rPr>
        <w:t xml:space="preserve"> </w:t>
      </w:r>
      <w:r>
        <w:rPr>
          <w:spacing w:val="-3"/>
          <w:w w:val="95"/>
        </w:rPr>
        <w:t>Large</w:t>
      </w:r>
      <w:r>
        <w:rPr>
          <w:spacing w:val="-34"/>
          <w:w w:val="95"/>
        </w:rPr>
        <w:t xml:space="preserve"> </w:t>
      </w:r>
      <w:r>
        <w:rPr>
          <w:spacing w:val="-4"/>
          <w:w w:val="95"/>
        </w:rPr>
        <w:t>TEQ</w:t>
      </w:r>
      <w:r>
        <w:rPr>
          <w:spacing w:val="-29"/>
          <w:w w:val="95"/>
        </w:rPr>
        <w:t xml:space="preserve"> </w:t>
      </w:r>
      <w:r>
        <w:rPr>
          <w:w w:val="95"/>
        </w:rPr>
        <w:t>balances</w:t>
      </w:r>
      <w:r>
        <w:rPr>
          <w:spacing w:val="-37"/>
          <w:w w:val="95"/>
        </w:rPr>
        <w:t xml:space="preserve"> </w:t>
      </w:r>
      <w:r>
        <w:rPr>
          <w:spacing w:val="-3"/>
          <w:w w:val="95"/>
        </w:rPr>
        <w:t>can</w:t>
      </w:r>
      <w:r>
        <w:rPr>
          <w:spacing w:val="-37"/>
          <w:w w:val="95"/>
        </w:rPr>
        <w:t xml:space="preserve"> </w:t>
      </w:r>
      <w:r>
        <w:rPr>
          <w:w w:val="95"/>
        </w:rPr>
        <w:t>also</w:t>
      </w:r>
      <w:r>
        <w:rPr>
          <w:spacing w:val="-29"/>
          <w:w w:val="95"/>
        </w:rPr>
        <w:t xml:space="preserve"> </w:t>
      </w:r>
      <w:r>
        <w:rPr>
          <w:w w:val="95"/>
        </w:rPr>
        <w:t>arise</w:t>
      </w:r>
      <w:r>
        <w:rPr>
          <w:spacing w:val="-34"/>
          <w:w w:val="95"/>
        </w:rPr>
        <w:t xml:space="preserve"> </w:t>
      </w:r>
      <w:r>
        <w:rPr>
          <w:w w:val="95"/>
        </w:rPr>
        <w:t>from</w:t>
      </w:r>
      <w:r>
        <w:rPr>
          <w:spacing w:val="-37"/>
          <w:w w:val="95"/>
        </w:rPr>
        <w:t xml:space="preserve"> </w:t>
      </w:r>
      <w:r>
        <w:rPr>
          <w:w w:val="95"/>
        </w:rPr>
        <w:t>other</w:t>
      </w:r>
      <w:r>
        <w:rPr>
          <w:spacing w:val="-49"/>
          <w:w w:val="95"/>
        </w:rPr>
        <w:t xml:space="preserve"> </w:t>
      </w:r>
      <w:r>
        <w:rPr>
          <w:w w:val="95"/>
        </w:rPr>
        <w:t>causes</w:t>
      </w:r>
      <w:r>
        <w:rPr>
          <w:spacing w:val="-36"/>
          <w:w w:val="95"/>
        </w:rPr>
        <w:t xml:space="preserve"> </w:t>
      </w:r>
      <w:r>
        <w:rPr>
          <w:w w:val="95"/>
        </w:rPr>
        <w:t xml:space="preserve">such </w:t>
      </w:r>
      <w:r>
        <w:t xml:space="preserve">as tax return balances due that </w:t>
      </w:r>
      <w:r>
        <w:rPr>
          <w:spacing w:val="4"/>
        </w:rPr>
        <w:t xml:space="preserve">need </w:t>
      </w:r>
      <w:r>
        <w:t xml:space="preserve">to be </w:t>
      </w:r>
      <w:r>
        <w:rPr>
          <w:spacing w:val="4"/>
        </w:rPr>
        <w:t xml:space="preserve">initially </w:t>
      </w:r>
      <w:r>
        <w:rPr>
          <w:spacing w:val="2"/>
        </w:rPr>
        <w:t xml:space="preserve">funded </w:t>
      </w:r>
      <w:r>
        <w:t xml:space="preserve">by the </w:t>
      </w:r>
      <w:r>
        <w:rPr>
          <w:spacing w:val="3"/>
        </w:rPr>
        <w:t xml:space="preserve">employee </w:t>
      </w:r>
      <w:r>
        <w:t>or refunds</w:t>
      </w:r>
      <w:r>
        <w:rPr>
          <w:spacing w:val="-54"/>
        </w:rPr>
        <w:t xml:space="preserve"> </w:t>
      </w:r>
      <w:r>
        <w:t>that</w:t>
      </w:r>
      <w:r>
        <w:rPr>
          <w:spacing w:val="-48"/>
        </w:rPr>
        <w:t xml:space="preserve"> </w:t>
      </w:r>
      <w:r>
        <w:rPr>
          <w:spacing w:val="4"/>
        </w:rPr>
        <w:t>need</w:t>
      </w:r>
      <w:r>
        <w:rPr>
          <w:spacing w:val="-53"/>
        </w:rPr>
        <w:t xml:space="preserve"> </w:t>
      </w:r>
      <w:r>
        <w:t>to</w:t>
      </w:r>
      <w:r>
        <w:rPr>
          <w:spacing w:val="-48"/>
        </w:rPr>
        <w:t xml:space="preserve"> </w:t>
      </w:r>
      <w:r>
        <w:t>be</w:t>
      </w:r>
      <w:r>
        <w:rPr>
          <w:spacing w:val="-44"/>
        </w:rPr>
        <w:t xml:space="preserve"> </w:t>
      </w:r>
      <w:r>
        <w:t>returned</w:t>
      </w:r>
      <w:r>
        <w:rPr>
          <w:spacing w:val="-54"/>
        </w:rPr>
        <w:t xml:space="preserve"> </w:t>
      </w:r>
      <w:r>
        <w:t>to</w:t>
      </w:r>
      <w:r>
        <w:rPr>
          <w:spacing w:val="-40"/>
        </w:rPr>
        <w:t xml:space="preserve"> </w:t>
      </w:r>
      <w:r>
        <w:t>the</w:t>
      </w:r>
      <w:r>
        <w:rPr>
          <w:spacing w:val="-51"/>
        </w:rPr>
        <w:t xml:space="preserve"> </w:t>
      </w:r>
      <w:r>
        <w:rPr>
          <w:spacing w:val="-3"/>
        </w:rPr>
        <w:t>company.</w:t>
      </w:r>
      <w:r>
        <w:rPr>
          <w:spacing w:val="-47"/>
        </w:rPr>
        <w:t xml:space="preserve"> </w:t>
      </w:r>
      <w:r>
        <w:t>However,</w:t>
      </w:r>
      <w:r>
        <w:rPr>
          <w:spacing w:val="-52"/>
        </w:rPr>
        <w:t xml:space="preserve"> </w:t>
      </w:r>
      <w:r>
        <w:rPr>
          <w:spacing w:val="3"/>
        </w:rPr>
        <w:t>with</w:t>
      </w:r>
      <w:r>
        <w:rPr>
          <w:spacing w:val="-54"/>
        </w:rPr>
        <w:t xml:space="preserve"> </w:t>
      </w:r>
      <w:r>
        <w:t>the</w:t>
      </w:r>
      <w:r>
        <w:rPr>
          <w:spacing w:val="-44"/>
        </w:rPr>
        <w:t xml:space="preserve"> </w:t>
      </w:r>
      <w:r>
        <w:t>proper</w:t>
      </w:r>
      <w:r>
        <w:rPr>
          <w:spacing w:val="-56"/>
        </w:rPr>
        <w:t xml:space="preserve"> </w:t>
      </w:r>
      <w:r>
        <w:rPr>
          <w:spacing w:val="2"/>
        </w:rPr>
        <w:t xml:space="preserve">planning </w:t>
      </w:r>
      <w:r>
        <w:rPr>
          <w:w w:val="95"/>
        </w:rPr>
        <w:t>throughout</w:t>
      </w:r>
      <w:r>
        <w:rPr>
          <w:spacing w:val="-24"/>
          <w:w w:val="95"/>
        </w:rPr>
        <w:t xml:space="preserve"> </w:t>
      </w:r>
      <w:r>
        <w:rPr>
          <w:w w:val="95"/>
        </w:rPr>
        <w:t>an</w:t>
      </w:r>
      <w:r>
        <w:rPr>
          <w:spacing w:val="-22"/>
          <w:w w:val="95"/>
        </w:rPr>
        <w:t xml:space="preserve"> </w:t>
      </w:r>
      <w:r>
        <w:rPr>
          <w:w w:val="95"/>
        </w:rPr>
        <w:t>assignment,</w:t>
      </w:r>
      <w:r>
        <w:rPr>
          <w:spacing w:val="-34"/>
          <w:w w:val="95"/>
        </w:rPr>
        <w:t xml:space="preserve"> </w:t>
      </w:r>
      <w:r>
        <w:rPr>
          <w:w w:val="95"/>
        </w:rPr>
        <w:t>companies</w:t>
      </w:r>
      <w:r>
        <w:rPr>
          <w:spacing w:val="-34"/>
          <w:w w:val="95"/>
        </w:rPr>
        <w:t xml:space="preserve"> </w:t>
      </w:r>
      <w:r>
        <w:rPr>
          <w:spacing w:val="-3"/>
          <w:w w:val="95"/>
        </w:rPr>
        <w:t>can</w:t>
      </w:r>
      <w:r>
        <w:rPr>
          <w:spacing w:val="-8"/>
          <w:w w:val="95"/>
        </w:rPr>
        <w:t xml:space="preserve"> </w:t>
      </w:r>
      <w:r>
        <w:rPr>
          <w:spacing w:val="2"/>
          <w:w w:val="95"/>
        </w:rPr>
        <w:t>potentially</w:t>
      </w:r>
      <w:r>
        <w:rPr>
          <w:spacing w:val="-34"/>
          <w:w w:val="95"/>
        </w:rPr>
        <w:t xml:space="preserve"> </w:t>
      </w:r>
      <w:r>
        <w:rPr>
          <w:w w:val="95"/>
        </w:rPr>
        <w:t>mitigate</w:t>
      </w:r>
      <w:r>
        <w:rPr>
          <w:spacing w:val="-30"/>
          <w:w w:val="95"/>
        </w:rPr>
        <w:t xml:space="preserve"> </w:t>
      </w:r>
      <w:r>
        <w:rPr>
          <w:w w:val="95"/>
        </w:rPr>
        <w:t>the</w:t>
      </w:r>
      <w:r>
        <w:rPr>
          <w:spacing w:val="-15"/>
          <w:w w:val="95"/>
        </w:rPr>
        <w:t xml:space="preserve"> </w:t>
      </w:r>
      <w:r>
        <w:rPr>
          <w:w w:val="95"/>
        </w:rPr>
        <w:t>impact</w:t>
      </w:r>
      <w:r>
        <w:rPr>
          <w:spacing w:val="-36"/>
          <w:w w:val="95"/>
        </w:rPr>
        <w:t xml:space="preserve"> </w:t>
      </w:r>
      <w:r>
        <w:rPr>
          <w:w w:val="95"/>
        </w:rPr>
        <w:t>of</w:t>
      </w:r>
      <w:r>
        <w:rPr>
          <w:spacing w:val="-17"/>
          <w:w w:val="95"/>
        </w:rPr>
        <w:t xml:space="preserve"> </w:t>
      </w:r>
      <w:r>
        <w:rPr>
          <w:w w:val="95"/>
        </w:rPr>
        <w:t>the</w:t>
      </w:r>
      <w:r>
        <w:rPr>
          <w:spacing w:val="-30"/>
          <w:w w:val="95"/>
        </w:rPr>
        <w:t xml:space="preserve"> </w:t>
      </w:r>
      <w:r>
        <w:rPr>
          <w:spacing w:val="-4"/>
          <w:w w:val="95"/>
        </w:rPr>
        <w:t xml:space="preserve">TEQ </w:t>
      </w:r>
      <w:r>
        <w:t>and</w:t>
      </w:r>
      <w:r>
        <w:rPr>
          <w:spacing w:val="-22"/>
        </w:rPr>
        <w:t xml:space="preserve"> </w:t>
      </w:r>
      <w:r>
        <w:t>reduce</w:t>
      </w:r>
      <w:r>
        <w:rPr>
          <w:spacing w:val="-15"/>
        </w:rPr>
        <w:t xml:space="preserve"> </w:t>
      </w:r>
      <w:r>
        <w:t>the</w:t>
      </w:r>
      <w:r>
        <w:rPr>
          <w:spacing w:val="-15"/>
        </w:rPr>
        <w:t xml:space="preserve"> </w:t>
      </w:r>
      <w:r>
        <w:t>amount</w:t>
      </w:r>
      <w:r>
        <w:rPr>
          <w:spacing w:val="-23"/>
        </w:rPr>
        <w:t xml:space="preserve"> </w:t>
      </w:r>
      <w:r>
        <w:rPr>
          <w:spacing w:val="3"/>
        </w:rPr>
        <w:t>owed</w:t>
      </w:r>
      <w:r>
        <w:rPr>
          <w:spacing w:val="-36"/>
        </w:rPr>
        <w:t xml:space="preserve"> </w:t>
      </w:r>
      <w:r>
        <w:t>to</w:t>
      </w:r>
      <w:r>
        <w:rPr>
          <w:spacing w:val="-22"/>
        </w:rPr>
        <w:t xml:space="preserve"> </w:t>
      </w:r>
      <w:r>
        <w:t>or</w:t>
      </w:r>
      <w:r>
        <w:rPr>
          <w:spacing w:val="-11"/>
        </w:rPr>
        <w:t xml:space="preserve"> </w:t>
      </w:r>
      <w:r>
        <w:t>from</w:t>
      </w:r>
      <w:r>
        <w:rPr>
          <w:spacing w:val="-37"/>
        </w:rPr>
        <w:t xml:space="preserve"> </w:t>
      </w:r>
      <w:r>
        <w:t>the</w:t>
      </w:r>
      <w:r>
        <w:rPr>
          <w:spacing w:val="-15"/>
        </w:rPr>
        <w:t xml:space="preserve"> </w:t>
      </w:r>
      <w:r>
        <w:t>employer.</w:t>
      </w:r>
    </w:p>
    <w:p w14:paraId="7734FBBB" w14:textId="77777777" w:rsidR="00895EAC" w:rsidRDefault="00895EAC">
      <w:pPr>
        <w:pStyle w:val="BodyText"/>
        <w:spacing w:before="6"/>
      </w:pPr>
    </w:p>
    <w:p w14:paraId="46AA392F" w14:textId="77777777" w:rsidR="00895EAC" w:rsidRDefault="00D37152">
      <w:pPr>
        <w:pStyle w:val="ListParagraph"/>
        <w:numPr>
          <w:ilvl w:val="1"/>
          <w:numId w:val="8"/>
        </w:numPr>
        <w:tabs>
          <w:tab w:val="left" w:pos="919"/>
        </w:tabs>
        <w:ind w:hanging="417"/>
        <w:rPr>
          <w:rFonts w:ascii="Carlito"/>
          <w:sz w:val="24"/>
        </w:rPr>
      </w:pPr>
      <w:r>
        <w:rPr>
          <w:rFonts w:ascii="Carlito"/>
          <w:spacing w:val="2"/>
          <w:sz w:val="24"/>
        </w:rPr>
        <w:t>Pre-Assignment</w:t>
      </w:r>
      <w:r>
        <w:rPr>
          <w:rFonts w:ascii="Carlito"/>
          <w:spacing w:val="-23"/>
          <w:sz w:val="24"/>
        </w:rPr>
        <w:t xml:space="preserve"> </w:t>
      </w:r>
      <w:r>
        <w:rPr>
          <w:rFonts w:ascii="Carlito"/>
          <w:spacing w:val="2"/>
          <w:sz w:val="24"/>
        </w:rPr>
        <w:t>Planning</w:t>
      </w:r>
    </w:p>
    <w:p w14:paraId="0B608A7B" w14:textId="77777777" w:rsidR="00895EAC" w:rsidRDefault="00895EAC">
      <w:pPr>
        <w:pStyle w:val="BodyText"/>
        <w:spacing w:before="1"/>
        <w:rPr>
          <w:rFonts w:ascii="Carlito"/>
          <w:sz w:val="30"/>
        </w:rPr>
      </w:pPr>
    </w:p>
    <w:p w14:paraId="11AD5253" w14:textId="77777777" w:rsidR="00895EAC" w:rsidRDefault="00D37152">
      <w:pPr>
        <w:pStyle w:val="BodyText"/>
        <w:spacing w:line="309" w:lineRule="auto"/>
        <w:ind w:left="966" w:right="142"/>
      </w:pPr>
      <w:r>
        <w:rPr>
          <w:w w:val="95"/>
        </w:rPr>
        <w:t>Once</w:t>
      </w:r>
      <w:r>
        <w:rPr>
          <w:spacing w:val="-20"/>
          <w:w w:val="95"/>
        </w:rPr>
        <w:t xml:space="preserve"> </w:t>
      </w:r>
      <w:r>
        <w:rPr>
          <w:w w:val="95"/>
        </w:rPr>
        <w:t>a</w:t>
      </w:r>
      <w:r>
        <w:rPr>
          <w:spacing w:val="-16"/>
          <w:w w:val="95"/>
        </w:rPr>
        <w:t xml:space="preserve"> </w:t>
      </w:r>
      <w:r>
        <w:rPr>
          <w:spacing w:val="2"/>
          <w:w w:val="95"/>
        </w:rPr>
        <w:t>decision</w:t>
      </w:r>
      <w:r>
        <w:rPr>
          <w:spacing w:val="-38"/>
          <w:w w:val="95"/>
        </w:rPr>
        <w:t xml:space="preserve"> </w:t>
      </w:r>
      <w:r>
        <w:rPr>
          <w:spacing w:val="4"/>
          <w:w w:val="95"/>
        </w:rPr>
        <w:t>is</w:t>
      </w:r>
      <w:r>
        <w:rPr>
          <w:spacing w:val="-37"/>
          <w:w w:val="95"/>
        </w:rPr>
        <w:t xml:space="preserve"> </w:t>
      </w:r>
      <w:r>
        <w:rPr>
          <w:w w:val="95"/>
        </w:rPr>
        <w:t>made</w:t>
      </w:r>
      <w:r>
        <w:rPr>
          <w:spacing w:val="-20"/>
          <w:w w:val="95"/>
        </w:rPr>
        <w:t xml:space="preserve"> </w:t>
      </w:r>
      <w:r>
        <w:rPr>
          <w:w w:val="95"/>
        </w:rPr>
        <w:t>to</w:t>
      </w:r>
      <w:r>
        <w:rPr>
          <w:spacing w:val="-25"/>
          <w:w w:val="95"/>
        </w:rPr>
        <w:t xml:space="preserve"> </w:t>
      </w:r>
      <w:r>
        <w:rPr>
          <w:spacing w:val="2"/>
          <w:w w:val="95"/>
        </w:rPr>
        <w:t>send</w:t>
      </w:r>
      <w:r>
        <w:rPr>
          <w:spacing w:val="-38"/>
          <w:w w:val="95"/>
        </w:rPr>
        <w:t xml:space="preserve"> </w:t>
      </w:r>
      <w:r>
        <w:rPr>
          <w:w w:val="95"/>
        </w:rPr>
        <w:t>an</w:t>
      </w:r>
      <w:r>
        <w:rPr>
          <w:spacing w:val="-13"/>
          <w:w w:val="95"/>
        </w:rPr>
        <w:t xml:space="preserve"> </w:t>
      </w:r>
      <w:r>
        <w:rPr>
          <w:spacing w:val="3"/>
          <w:w w:val="95"/>
        </w:rPr>
        <w:t>employee</w:t>
      </w:r>
      <w:r>
        <w:rPr>
          <w:spacing w:val="-32"/>
          <w:w w:val="95"/>
        </w:rPr>
        <w:t xml:space="preserve"> </w:t>
      </w:r>
      <w:r>
        <w:rPr>
          <w:w w:val="95"/>
        </w:rPr>
        <w:t>on</w:t>
      </w:r>
      <w:r>
        <w:rPr>
          <w:spacing w:val="-38"/>
          <w:w w:val="95"/>
        </w:rPr>
        <w:t xml:space="preserve"> </w:t>
      </w:r>
      <w:r>
        <w:rPr>
          <w:w w:val="95"/>
        </w:rPr>
        <w:t>assignment,</w:t>
      </w:r>
      <w:r>
        <w:rPr>
          <w:spacing w:val="-36"/>
          <w:w w:val="95"/>
        </w:rPr>
        <w:t xml:space="preserve"> </w:t>
      </w:r>
      <w:r>
        <w:rPr>
          <w:w w:val="95"/>
        </w:rPr>
        <w:t>investing</w:t>
      </w:r>
      <w:r>
        <w:rPr>
          <w:spacing w:val="-40"/>
          <w:w w:val="95"/>
        </w:rPr>
        <w:t xml:space="preserve"> </w:t>
      </w:r>
      <w:r>
        <w:rPr>
          <w:w w:val="95"/>
        </w:rPr>
        <w:t>the</w:t>
      </w:r>
      <w:r>
        <w:rPr>
          <w:spacing w:val="-32"/>
          <w:w w:val="95"/>
        </w:rPr>
        <w:t xml:space="preserve"> </w:t>
      </w:r>
      <w:r>
        <w:rPr>
          <w:w w:val="95"/>
        </w:rPr>
        <w:t>time</w:t>
      </w:r>
      <w:r>
        <w:rPr>
          <w:spacing w:val="-32"/>
          <w:w w:val="95"/>
        </w:rPr>
        <w:t xml:space="preserve"> </w:t>
      </w:r>
      <w:r>
        <w:rPr>
          <w:w w:val="95"/>
        </w:rPr>
        <w:t xml:space="preserve">up </w:t>
      </w:r>
      <w:r>
        <w:t xml:space="preserve">front to understand and properly account </w:t>
      </w:r>
      <w:r>
        <w:rPr>
          <w:spacing w:val="2"/>
        </w:rPr>
        <w:t xml:space="preserve">for </w:t>
      </w:r>
      <w:r>
        <w:t xml:space="preserve">the hypothetical and actual </w:t>
      </w:r>
      <w:r>
        <w:rPr>
          <w:spacing w:val="5"/>
        </w:rPr>
        <w:t xml:space="preserve">tax </w:t>
      </w:r>
      <w:r>
        <w:rPr>
          <w:w w:val="95"/>
        </w:rPr>
        <w:t>components</w:t>
      </w:r>
      <w:r>
        <w:rPr>
          <w:spacing w:val="-44"/>
          <w:w w:val="95"/>
        </w:rPr>
        <w:t xml:space="preserve"> </w:t>
      </w:r>
      <w:r>
        <w:rPr>
          <w:w w:val="95"/>
        </w:rPr>
        <w:t>of</w:t>
      </w:r>
      <w:r>
        <w:rPr>
          <w:spacing w:val="-31"/>
          <w:w w:val="95"/>
        </w:rPr>
        <w:t xml:space="preserve"> </w:t>
      </w:r>
      <w:r>
        <w:rPr>
          <w:w w:val="95"/>
        </w:rPr>
        <w:t>an</w:t>
      </w:r>
      <w:r>
        <w:rPr>
          <w:spacing w:val="-24"/>
          <w:w w:val="95"/>
        </w:rPr>
        <w:t xml:space="preserve"> </w:t>
      </w:r>
      <w:r>
        <w:rPr>
          <w:w w:val="95"/>
        </w:rPr>
        <w:t>assignment</w:t>
      </w:r>
      <w:r>
        <w:rPr>
          <w:spacing w:val="-44"/>
          <w:w w:val="95"/>
        </w:rPr>
        <w:t xml:space="preserve"> </w:t>
      </w:r>
      <w:r>
        <w:rPr>
          <w:spacing w:val="4"/>
          <w:w w:val="95"/>
        </w:rPr>
        <w:t>is</w:t>
      </w:r>
      <w:r>
        <w:rPr>
          <w:spacing w:val="-43"/>
          <w:w w:val="95"/>
        </w:rPr>
        <w:t xml:space="preserve"> </w:t>
      </w:r>
      <w:r>
        <w:rPr>
          <w:w w:val="95"/>
        </w:rPr>
        <w:t>critical</w:t>
      </w:r>
      <w:r>
        <w:rPr>
          <w:spacing w:val="-29"/>
          <w:w w:val="95"/>
        </w:rPr>
        <w:t xml:space="preserve"> </w:t>
      </w:r>
      <w:r>
        <w:rPr>
          <w:w w:val="95"/>
        </w:rPr>
        <w:t>to</w:t>
      </w:r>
      <w:r>
        <w:rPr>
          <w:spacing w:val="-34"/>
          <w:w w:val="95"/>
        </w:rPr>
        <w:t xml:space="preserve"> </w:t>
      </w:r>
      <w:r>
        <w:rPr>
          <w:w w:val="95"/>
        </w:rPr>
        <w:t>managing</w:t>
      </w:r>
      <w:r>
        <w:rPr>
          <w:spacing w:val="-35"/>
          <w:w w:val="95"/>
        </w:rPr>
        <w:t xml:space="preserve"> </w:t>
      </w:r>
      <w:r>
        <w:rPr>
          <w:w w:val="95"/>
        </w:rPr>
        <w:t>the</w:t>
      </w:r>
      <w:r>
        <w:rPr>
          <w:spacing w:val="-29"/>
          <w:w w:val="95"/>
        </w:rPr>
        <w:t xml:space="preserve"> </w:t>
      </w:r>
      <w:r>
        <w:rPr>
          <w:spacing w:val="-4"/>
          <w:w w:val="95"/>
        </w:rPr>
        <w:t>TEQ</w:t>
      </w:r>
      <w:r>
        <w:rPr>
          <w:spacing w:val="-26"/>
          <w:w w:val="95"/>
        </w:rPr>
        <w:t xml:space="preserve"> </w:t>
      </w:r>
      <w:r>
        <w:rPr>
          <w:w w:val="95"/>
        </w:rPr>
        <w:t>process.</w:t>
      </w:r>
      <w:r>
        <w:rPr>
          <w:spacing w:val="-43"/>
          <w:w w:val="95"/>
        </w:rPr>
        <w:t xml:space="preserve"> </w:t>
      </w:r>
      <w:r>
        <w:rPr>
          <w:spacing w:val="3"/>
          <w:w w:val="95"/>
        </w:rPr>
        <w:t xml:space="preserve">Implementing </w:t>
      </w:r>
      <w:r>
        <w:rPr>
          <w:w w:val="95"/>
        </w:rPr>
        <w:t>an</w:t>
      </w:r>
      <w:r>
        <w:rPr>
          <w:spacing w:val="-28"/>
          <w:w w:val="95"/>
        </w:rPr>
        <w:t xml:space="preserve"> </w:t>
      </w:r>
      <w:r>
        <w:rPr>
          <w:spacing w:val="-3"/>
          <w:w w:val="95"/>
        </w:rPr>
        <w:t>accurate</w:t>
      </w:r>
      <w:r>
        <w:rPr>
          <w:spacing w:val="-11"/>
          <w:w w:val="95"/>
        </w:rPr>
        <w:t xml:space="preserve"> </w:t>
      </w:r>
      <w:r>
        <w:rPr>
          <w:w w:val="95"/>
        </w:rPr>
        <w:t>hypothetical</w:t>
      </w:r>
      <w:r>
        <w:rPr>
          <w:spacing w:val="-34"/>
          <w:w w:val="95"/>
        </w:rPr>
        <w:t xml:space="preserve"> </w:t>
      </w:r>
      <w:r>
        <w:rPr>
          <w:w w:val="95"/>
        </w:rPr>
        <w:t>tax</w:t>
      </w:r>
      <w:r>
        <w:rPr>
          <w:spacing w:val="-34"/>
          <w:w w:val="95"/>
        </w:rPr>
        <w:t xml:space="preserve"> </w:t>
      </w:r>
      <w:r>
        <w:rPr>
          <w:w w:val="95"/>
        </w:rPr>
        <w:t>calculation</w:t>
      </w:r>
      <w:r>
        <w:rPr>
          <w:spacing w:val="-40"/>
          <w:w w:val="95"/>
        </w:rPr>
        <w:t xml:space="preserve"> </w:t>
      </w:r>
      <w:r>
        <w:rPr>
          <w:w w:val="95"/>
        </w:rPr>
        <w:t>and</w:t>
      </w:r>
      <w:r>
        <w:rPr>
          <w:spacing w:val="-28"/>
          <w:w w:val="95"/>
        </w:rPr>
        <w:t xml:space="preserve"> </w:t>
      </w:r>
      <w:r>
        <w:rPr>
          <w:spacing w:val="2"/>
          <w:w w:val="95"/>
        </w:rPr>
        <w:t>estimating</w:t>
      </w:r>
      <w:r>
        <w:rPr>
          <w:spacing w:val="-40"/>
          <w:w w:val="95"/>
        </w:rPr>
        <w:t xml:space="preserve"> </w:t>
      </w:r>
      <w:r>
        <w:rPr>
          <w:w w:val="95"/>
        </w:rPr>
        <w:t>actual</w:t>
      </w:r>
      <w:r>
        <w:rPr>
          <w:spacing w:val="-22"/>
          <w:w w:val="95"/>
        </w:rPr>
        <w:t xml:space="preserve"> </w:t>
      </w:r>
      <w:r>
        <w:rPr>
          <w:w w:val="95"/>
        </w:rPr>
        <w:t>assignment</w:t>
      </w:r>
      <w:r>
        <w:rPr>
          <w:spacing w:val="-41"/>
          <w:w w:val="95"/>
        </w:rPr>
        <w:t xml:space="preserve"> </w:t>
      </w:r>
      <w:r>
        <w:rPr>
          <w:w w:val="95"/>
        </w:rPr>
        <w:t>tax</w:t>
      </w:r>
      <w:r>
        <w:rPr>
          <w:spacing w:val="-22"/>
          <w:w w:val="95"/>
        </w:rPr>
        <w:t xml:space="preserve"> </w:t>
      </w:r>
      <w:r>
        <w:rPr>
          <w:w w:val="95"/>
        </w:rPr>
        <w:t xml:space="preserve">costs </w:t>
      </w:r>
      <w:r>
        <w:rPr>
          <w:spacing w:val="-3"/>
        </w:rPr>
        <w:t xml:space="preserve">are </w:t>
      </w:r>
      <w:r>
        <w:t xml:space="preserve">the </w:t>
      </w:r>
      <w:r>
        <w:rPr>
          <w:spacing w:val="2"/>
        </w:rPr>
        <w:t>first</w:t>
      </w:r>
      <w:r>
        <w:rPr>
          <w:spacing w:val="-56"/>
        </w:rPr>
        <w:t xml:space="preserve"> </w:t>
      </w:r>
      <w:r>
        <w:t>steps.</w:t>
      </w:r>
    </w:p>
    <w:p w14:paraId="413BF220" w14:textId="77777777" w:rsidR="00895EAC" w:rsidRDefault="00895EAC">
      <w:pPr>
        <w:pStyle w:val="BodyText"/>
        <w:spacing w:before="3"/>
        <w:rPr>
          <w:sz w:val="26"/>
        </w:rPr>
      </w:pPr>
    </w:p>
    <w:p w14:paraId="33C48367" w14:textId="77777777" w:rsidR="00895EAC" w:rsidRDefault="00D37152">
      <w:pPr>
        <w:pStyle w:val="BodyText"/>
        <w:spacing w:line="314" w:lineRule="auto"/>
        <w:ind w:left="966"/>
      </w:pPr>
      <w:r>
        <w:t xml:space="preserve">An </w:t>
      </w:r>
      <w:r>
        <w:rPr>
          <w:spacing w:val="3"/>
        </w:rPr>
        <w:t xml:space="preserve">initial </w:t>
      </w:r>
      <w:r>
        <w:t xml:space="preserve">hypothetical tax calculation </w:t>
      </w:r>
      <w:r>
        <w:rPr>
          <w:spacing w:val="2"/>
        </w:rPr>
        <w:t xml:space="preserve">should </w:t>
      </w:r>
      <w:r>
        <w:t xml:space="preserve">be prepared at the </w:t>
      </w:r>
      <w:r>
        <w:rPr>
          <w:spacing w:val="2"/>
        </w:rPr>
        <w:t xml:space="preserve">start </w:t>
      </w:r>
      <w:r>
        <w:t>of an assignment</w:t>
      </w:r>
      <w:r>
        <w:rPr>
          <w:spacing w:val="-52"/>
        </w:rPr>
        <w:t xml:space="preserve"> </w:t>
      </w:r>
      <w:r>
        <w:rPr>
          <w:spacing w:val="2"/>
        </w:rPr>
        <w:t>using</w:t>
      </w:r>
      <w:r>
        <w:rPr>
          <w:spacing w:val="-53"/>
        </w:rPr>
        <w:t xml:space="preserve"> </w:t>
      </w:r>
      <w:r>
        <w:t>the</w:t>
      </w:r>
      <w:r>
        <w:rPr>
          <w:spacing w:val="-41"/>
        </w:rPr>
        <w:t xml:space="preserve"> </w:t>
      </w:r>
      <w:r>
        <w:t>most</w:t>
      </w:r>
      <w:r>
        <w:rPr>
          <w:spacing w:val="-45"/>
        </w:rPr>
        <w:t xml:space="preserve"> </w:t>
      </w:r>
      <w:r>
        <w:rPr>
          <w:spacing w:val="-3"/>
        </w:rPr>
        <w:t>accurate</w:t>
      </w:r>
      <w:r>
        <w:rPr>
          <w:spacing w:val="-33"/>
        </w:rPr>
        <w:t xml:space="preserve"> </w:t>
      </w:r>
      <w:r>
        <w:t>information</w:t>
      </w:r>
      <w:r>
        <w:rPr>
          <w:spacing w:val="-52"/>
        </w:rPr>
        <w:t xml:space="preserve"> </w:t>
      </w:r>
      <w:r>
        <w:t>available.</w:t>
      </w:r>
      <w:r>
        <w:rPr>
          <w:spacing w:val="-50"/>
        </w:rPr>
        <w:t xml:space="preserve"> </w:t>
      </w:r>
      <w:r>
        <w:t>The</w:t>
      </w:r>
      <w:r>
        <w:rPr>
          <w:spacing w:val="-49"/>
        </w:rPr>
        <w:t xml:space="preserve"> </w:t>
      </w:r>
      <w:r>
        <w:t>more</w:t>
      </w:r>
      <w:r>
        <w:rPr>
          <w:spacing w:val="-48"/>
        </w:rPr>
        <w:t xml:space="preserve"> </w:t>
      </w:r>
      <w:r>
        <w:rPr>
          <w:spacing w:val="3"/>
        </w:rPr>
        <w:t>detailed</w:t>
      </w:r>
      <w:r>
        <w:rPr>
          <w:spacing w:val="-51"/>
        </w:rPr>
        <w:t xml:space="preserve"> </w:t>
      </w:r>
      <w:r>
        <w:t xml:space="preserve">the </w:t>
      </w:r>
      <w:r>
        <w:rPr>
          <w:w w:val="95"/>
        </w:rPr>
        <w:t>calculation,</w:t>
      </w:r>
      <w:r>
        <w:rPr>
          <w:spacing w:val="-27"/>
          <w:w w:val="95"/>
        </w:rPr>
        <w:t xml:space="preserve"> </w:t>
      </w:r>
      <w:r>
        <w:rPr>
          <w:w w:val="95"/>
        </w:rPr>
        <w:t>the</w:t>
      </w:r>
      <w:r>
        <w:rPr>
          <w:spacing w:val="-6"/>
          <w:w w:val="95"/>
        </w:rPr>
        <w:t xml:space="preserve"> </w:t>
      </w:r>
      <w:r>
        <w:rPr>
          <w:w w:val="95"/>
        </w:rPr>
        <w:t>better,</w:t>
      </w:r>
      <w:r>
        <w:rPr>
          <w:spacing w:val="-26"/>
          <w:w w:val="95"/>
        </w:rPr>
        <w:t xml:space="preserve"> </w:t>
      </w:r>
      <w:r>
        <w:rPr>
          <w:w w:val="95"/>
        </w:rPr>
        <w:t>since</w:t>
      </w:r>
      <w:r>
        <w:rPr>
          <w:spacing w:val="-22"/>
          <w:w w:val="95"/>
        </w:rPr>
        <w:t xml:space="preserve"> </w:t>
      </w:r>
      <w:r>
        <w:rPr>
          <w:w w:val="95"/>
        </w:rPr>
        <w:t>the</w:t>
      </w:r>
      <w:r>
        <w:rPr>
          <w:spacing w:val="-23"/>
          <w:w w:val="95"/>
        </w:rPr>
        <w:t xml:space="preserve"> </w:t>
      </w:r>
      <w:r>
        <w:rPr>
          <w:w w:val="95"/>
        </w:rPr>
        <w:t>amount</w:t>
      </w:r>
      <w:r>
        <w:rPr>
          <w:spacing w:val="-15"/>
          <w:w w:val="95"/>
        </w:rPr>
        <w:t xml:space="preserve"> </w:t>
      </w:r>
      <w:r>
        <w:rPr>
          <w:w w:val="95"/>
        </w:rPr>
        <w:t>of</w:t>
      </w:r>
      <w:r>
        <w:rPr>
          <w:spacing w:val="-7"/>
          <w:w w:val="95"/>
        </w:rPr>
        <w:t xml:space="preserve"> </w:t>
      </w:r>
      <w:r>
        <w:rPr>
          <w:w w:val="95"/>
        </w:rPr>
        <w:t>hypothetical</w:t>
      </w:r>
      <w:r>
        <w:rPr>
          <w:spacing w:val="-22"/>
          <w:w w:val="95"/>
        </w:rPr>
        <w:t xml:space="preserve"> </w:t>
      </w:r>
      <w:r>
        <w:rPr>
          <w:w w:val="95"/>
        </w:rPr>
        <w:t>tax</w:t>
      </w:r>
      <w:r>
        <w:rPr>
          <w:spacing w:val="-22"/>
          <w:w w:val="95"/>
        </w:rPr>
        <w:t xml:space="preserve"> </w:t>
      </w:r>
      <w:r>
        <w:rPr>
          <w:w w:val="95"/>
        </w:rPr>
        <w:t>deducted</w:t>
      </w:r>
      <w:r>
        <w:rPr>
          <w:spacing w:val="-29"/>
          <w:w w:val="95"/>
        </w:rPr>
        <w:t xml:space="preserve"> </w:t>
      </w:r>
      <w:r>
        <w:rPr>
          <w:w w:val="95"/>
        </w:rPr>
        <w:t>during</w:t>
      </w:r>
      <w:r>
        <w:rPr>
          <w:spacing w:val="-15"/>
          <w:w w:val="95"/>
        </w:rPr>
        <w:t xml:space="preserve"> </w:t>
      </w:r>
      <w:r>
        <w:rPr>
          <w:w w:val="95"/>
        </w:rPr>
        <w:t>the</w:t>
      </w:r>
      <w:r>
        <w:rPr>
          <w:spacing w:val="-6"/>
          <w:w w:val="95"/>
        </w:rPr>
        <w:t xml:space="preserve"> </w:t>
      </w:r>
      <w:r>
        <w:rPr>
          <w:w w:val="95"/>
        </w:rPr>
        <w:t>year</w:t>
      </w:r>
    </w:p>
    <w:p w14:paraId="14F1CEBA" w14:textId="77777777" w:rsidR="00895EAC" w:rsidRDefault="00895EAC">
      <w:pPr>
        <w:spacing w:line="314" w:lineRule="auto"/>
        <w:sectPr w:rsidR="00895EAC">
          <w:type w:val="continuous"/>
          <w:pgSz w:w="11910" w:h="16840"/>
          <w:pgMar w:top="800" w:right="1280" w:bottom="280" w:left="1180" w:header="720" w:footer="720" w:gutter="0"/>
          <w:cols w:space="720"/>
        </w:sectPr>
      </w:pPr>
    </w:p>
    <w:p w14:paraId="1B9473EA" w14:textId="77777777" w:rsidR="00895EAC" w:rsidRDefault="00D37152">
      <w:pPr>
        <w:pStyle w:val="BodyText"/>
        <w:spacing w:before="61" w:line="307" w:lineRule="auto"/>
        <w:ind w:left="966" w:right="190"/>
      </w:pPr>
      <w:r>
        <w:rPr>
          <w:spacing w:val="5"/>
        </w:rPr>
        <w:lastRenderedPageBreak/>
        <w:t xml:space="preserve">will </w:t>
      </w:r>
      <w:r>
        <w:t xml:space="preserve">have a direct impact on the </w:t>
      </w:r>
      <w:r>
        <w:rPr>
          <w:spacing w:val="2"/>
        </w:rPr>
        <w:t xml:space="preserve">final </w:t>
      </w:r>
      <w:r>
        <w:t xml:space="preserve">tax </w:t>
      </w:r>
      <w:r>
        <w:rPr>
          <w:spacing w:val="2"/>
        </w:rPr>
        <w:t xml:space="preserve">equalization </w:t>
      </w:r>
      <w:r>
        <w:t xml:space="preserve">results. A </w:t>
      </w:r>
      <w:r>
        <w:rPr>
          <w:spacing w:val="2"/>
        </w:rPr>
        <w:t xml:space="preserve">company’s </w:t>
      </w:r>
      <w:r>
        <w:t xml:space="preserve">tax </w:t>
      </w:r>
      <w:r>
        <w:rPr>
          <w:spacing w:val="2"/>
          <w:w w:val="95"/>
        </w:rPr>
        <w:t>equalization</w:t>
      </w:r>
      <w:r>
        <w:rPr>
          <w:spacing w:val="-33"/>
          <w:w w:val="95"/>
        </w:rPr>
        <w:t xml:space="preserve"> </w:t>
      </w:r>
      <w:r>
        <w:rPr>
          <w:spacing w:val="2"/>
          <w:w w:val="95"/>
        </w:rPr>
        <w:t>policy</w:t>
      </w:r>
      <w:r>
        <w:rPr>
          <w:spacing w:val="-30"/>
          <w:w w:val="95"/>
        </w:rPr>
        <w:t xml:space="preserve"> </w:t>
      </w:r>
      <w:r>
        <w:rPr>
          <w:spacing w:val="5"/>
          <w:w w:val="95"/>
        </w:rPr>
        <w:t>will</w:t>
      </w:r>
      <w:r>
        <w:rPr>
          <w:spacing w:val="-25"/>
          <w:w w:val="95"/>
        </w:rPr>
        <w:t xml:space="preserve"> </w:t>
      </w:r>
      <w:r>
        <w:rPr>
          <w:w w:val="95"/>
        </w:rPr>
        <w:t>determine</w:t>
      </w:r>
      <w:r>
        <w:rPr>
          <w:spacing w:val="-26"/>
          <w:w w:val="95"/>
        </w:rPr>
        <w:t xml:space="preserve"> </w:t>
      </w:r>
      <w:r>
        <w:rPr>
          <w:w w:val="95"/>
        </w:rPr>
        <w:t>the</w:t>
      </w:r>
      <w:r>
        <w:rPr>
          <w:spacing w:val="-26"/>
          <w:w w:val="95"/>
        </w:rPr>
        <w:t xml:space="preserve"> </w:t>
      </w:r>
      <w:r>
        <w:rPr>
          <w:spacing w:val="2"/>
          <w:w w:val="95"/>
        </w:rPr>
        <w:t>types</w:t>
      </w:r>
      <w:r>
        <w:rPr>
          <w:spacing w:val="-31"/>
          <w:w w:val="95"/>
        </w:rPr>
        <w:t xml:space="preserve"> </w:t>
      </w:r>
      <w:r>
        <w:rPr>
          <w:w w:val="95"/>
        </w:rPr>
        <w:t>of</w:t>
      </w:r>
      <w:r>
        <w:rPr>
          <w:spacing w:val="-28"/>
          <w:w w:val="95"/>
        </w:rPr>
        <w:t xml:space="preserve"> </w:t>
      </w:r>
      <w:r>
        <w:rPr>
          <w:w w:val="95"/>
        </w:rPr>
        <w:t>income</w:t>
      </w:r>
      <w:r>
        <w:rPr>
          <w:spacing w:val="-10"/>
          <w:w w:val="95"/>
        </w:rPr>
        <w:t xml:space="preserve"> </w:t>
      </w:r>
      <w:r>
        <w:rPr>
          <w:w w:val="95"/>
        </w:rPr>
        <w:t>and</w:t>
      </w:r>
      <w:r>
        <w:rPr>
          <w:spacing w:val="-17"/>
          <w:w w:val="95"/>
        </w:rPr>
        <w:t xml:space="preserve"> </w:t>
      </w:r>
      <w:r>
        <w:rPr>
          <w:w w:val="95"/>
        </w:rPr>
        <w:t>deductions</w:t>
      </w:r>
      <w:r>
        <w:rPr>
          <w:spacing w:val="-32"/>
          <w:w w:val="95"/>
        </w:rPr>
        <w:t xml:space="preserve"> </w:t>
      </w:r>
      <w:r>
        <w:rPr>
          <w:w w:val="95"/>
        </w:rPr>
        <w:t>that</w:t>
      </w:r>
      <w:r>
        <w:rPr>
          <w:spacing w:val="-19"/>
          <w:w w:val="95"/>
        </w:rPr>
        <w:t xml:space="preserve"> </w:t>
      </w:r>
      <w:r>
        <w:rPr>
          <w:spacing w:val="2"/>
          <w:w w:val="95"/>
        </w:rPr>
        <w:t>should</w:t>
      </w:r>
      <w:r>
        <w:rPr>
          <w:spacing w:val="-17"/>
          <w:w w:val="95"/>
        </w:rPr>
        <w:t xml:space="preserve"> </w:t>
      </w:r>
      <w:r>
        <w:rPr>
          <w:w w:val="95"/>
        </w:rPr>
        <w:t xml:space="preserve">be </w:t>
      </w:r>
      <w:r>
        <w:rPr>
          <w:spacing w:val="2"/>
        </w:rPr>
        <w:t>included</w:t>
      </w:r>
      <w:r>
        <w:rPr>
          <w:spacing w:val="-36"/>
        </w:rPr>
        <w:t xml:space="preserve"> </w:t>
      </w:r>
      <w:r>
        <w:rPr>
          <w:spacing w:val="4"/>
        </w:rPr>
        <w:t>in</w:t>
      </w:r>
      <w:r>
        <w:rPr>
          <w:spacing w:val="-36"/>
        </w:rPr>
        <w:t xml:space="preserve"> </w:t>
      </w:r>
      <w:r>
        <w:t>the</w:t>
      </w:r>
      <w:r>
        <w:rPr>
          <w:spacing w:val="-13"/>
        </w:rPr>
        <w:t xml:space="preserve"> </w:t>
      </w:r>
      <w:r>
        <w:t>hypothetical</w:t>
      </w:r>
      <w:r>
        <w:rPr>
          <w:spacing w:val="-29"/>
        </w:rPr>
        <w:t xml:space="preserve"> </w:t>
      </w:r>
      <w:r>
        <w:t>tax</w:t>
      </w:r>
      <w:r>
        <w:rPr>
          <w:spacing w:val="-28"/>
        </w:rPr>
        <w:t xml:space="preserve"> </w:t>
      </w:r>
      <w:r>
        <w:t>calculation.</w:t>
      </w:r>
    </w:p>
    <w:p w14:paraId="292F9048" w14:textId="77777777" w:rsidR="00895EAC" w:rsidRDefault="00895EAC">
      <w:pPr>
        <w:pStyle w:val="BodyText"/>
        <w:spacing w:before="2"/>
        <w:rPr>
          <w:sz w:val="26"/>
        </w:rPr>
      </w:pPr>
    </w:p>
    <w:p w14:paraId="20BEDD72" w14:textId="77777777" w:rsidR="00895EAC" w:rsidRDefault="00D37152">
      <w:pPr>
        <w:pStyle w:val="BodyText"/>
        <w:spacing w:line="312" w:lineRule="auto"/>
        <w:ind w:left="966" w:right="142"/>
      </w:pPr>
      <w:r>
        <w:rPr>
          <w:w w:val="95"/>
        </w:rPr>
        <w:t>Generally,</w:t>
      </w:r>
      <w:r>
        <w:rPr>
          <w:spacing w:val="-39"/>
          <w:w w:val="95"/>
        </w:rPr>
        <w:t xml:space="preserve"> </w:t>
      </w:r>
      <w:r>
        <w:rPr>
          <w:w w:val="95"/>
        </w:rPr>
        <w:t>the</w:t>
      </w:r>
      <w:r>
        <w:rPr>
          <w:spacing w:val="-36"/>
          <w:w w:val="95"/>
        </w:rPr>
        <w:t xml:space="preserve"> </w:t>
      </w:r>
      <w:r>
        <w:rPr>
          <w:w w:val="95"/>
        </w:rPr>
        <w:t>calculation</w:t>
      </w:r>
      <w:r>
        <w:rPr>
          <w:spacing w:val="-40"/>
          <w:w w:val="95"/>
        </w:rPr>
        <w:t xml:space="preserve"> </w:t>
      </w:r>
      <w:r>
        <w:rPr>
          <w:spacing w:val="5"/>
          <w:w w:val="95"/>
        </w:rPr>
        <w:t>will</w:t>
      </w:r>
      <w:r>
        <w:rPr>
          <w:spacing w:val="-35"/>
          <w:w w:val="95"/>
        </w:rPr>
        <w:t xml:space="preserve"> </w:t>
      </w:r>
      <w:r>
        <w:rPr>
          <w:w w:val="95"/>
        </w:rPr>
        <w:t>be</w:t>
      </w:r>
      <w:r>
        <w:rPr>
          <w:spacing w:val="-36"/>
          <w:w w:val="95"/>
        </w:rPr>
        <w:t xml:space="preserve"> </w:t>
      </w:r>
      <w:r>
        <w:rPr>
          <w:w w:val="95"/>
        </w:rPr>
        <w:t>based</w:t>
      </w:r>
      <w:r>
        <w:rPr>
          <w:spacing w:val="-29"/>
          <w:w w:val="95"/>
        </w:rPr>
        <w:t xml:space="preserve"> </w:t>
      </w:r>
      <w:r>
        <w:rPr>
          <w:w w:val="95"/>
        </w:rPr>
        <w:t>on</w:t>
      </w:r>
      <w:r>
        <w:rPr>
          <w:spacing w:val="-29"/>
          <w:w w:val="95"/>
        </w:rPr>
        <w:t xml:space="preserve"> </w:t>
      </w:r>
      <w:r>
        <w:rPr>
          <w:w w:val="95"/>
        </w:rPr>
        <w:t>an</w:t>
      </w:r>
      <w:r>
        <w:rPr>
          <w:spacing w:val="-19"/>
          <w:w w:val="95"/>
        </w:rPr>
        <w:t xml:space="preserve"> </w:t>
      </w:r>
      <w:r>
        <w:rPr>
          <w:spacing w:val="4"/>
          <w:w w:val="95"/>
        </w:rPr>
        <w:t>assignee’s</w:t>
      </w:r>
      <w:r>
        <w:rPr>
          <w:spacing w:val="-39"/>
          <w:w w:val="95"/>
        </w:rPr>
        <w:t xml:space="preserve"> </w:t>
      </w:r>
      <w:r>
        <w:rPr>
          <w:w w:val="95"/>
        </w:rPr>
        <w:t>“stay-at-home”</w:t>
      </w:r>
      <w:r>
        <w:rPr>
          <w:spacing w:val="-44"/>
          <w:w w:val="95"/>
        </w:rPr>
        <w:t xml:space="preserve"> </w:t>
      </w:r>
      <w:r>
        <w:rPr>
          <w:w w:val="95"/>
        </w:rPr>
        <w:t>income</w:t>
      </w:r>
      <w:r>
        <w:rPr>
          <w:spacing w:val="-36"/>
          <w:w w:val="95"/>
        </w:rPr>
        <w:t xml:space="preserve"> </w:t>
      </w:r>
      <w:r>
        <w:rPr>
          <w:w w:val="95"/>
        </w:rPr>
        <w:t xml:space="preserve">and </w:t>
      </w:r>
      <w:r>
        <w:rPr>
          <w:spacing w:val="5"/>
          <w:w w:val="95"/>
        </w:rPr>
        <w:t>will</w:t>
      </w:r>
      <w:r>
        <w:rPr>
          <w:spacing w:val="-31"/>
          <w:w w:val="95"/>
        </w:rPr>
        <w:t xml:space="preserve"> </w:t>
      </w:r>
      <w:r>
        <w:rPr>
          <w:w w:val="95"/>
        </w:rPr>
        <w:t>not</w:t>
      </w:r>
      <w:r>
        <w:rPr>
          <w:spacing w:val="-27"/>
          <w:w w:val="95"/>
        </w:rPr>
        <w:t xml:space="preserve"> </w:t>
      </w:r>
      <w:r>
        <w:rPr>
          <w:w w:val="95"/>
        </w:rPr>
        <w:t>include</w:t>
      </w:r>
      <w:r>
        <w:rPr>
          <w:spacing w:val="-31"/>
          <w:w w:val="95"/>
        </w:rPr>
        <w:t xml:space="preserve"> </w:t>
      </w:r>
      <w:r>
        <w:rPr>
          <w:w w:val="95"/>
        </w:rPr>
        <w:t>tax</w:t>
      </w:r>
      <w:r>
        <w:rPr>
          <w:spacing w:val="-32"/>
          <w:w w:val="95"/>
        </w:rPr>
        <w:t xml:space="preserve"> </w:t>
      </w:r>
      <w:r>
        <w:rPr>
          <w:w w:val="95"/>
        </w:rPr>
        <w:t>protected</w:t>
      </w:r>
      <w:r>
        <w:rPr>
          <w:spacing w:val="-37"/>
          <w:w w:val="95"/>
        </w:rPr>
        <w:t xml:space="preserve"> </w:t>
      </w:r>
      <w:r>
        <w:rPr>
          <w:spacing w:val="3"/>
          <w:w w:val="95"/>
        </w:rPr>
        <w:t>items</w:t>
      </w:r>
      <w:r>
        <w:rPr>
          <w:spacing w:val="-37"/>
          <w:w w:val="95"/>
        </w:rPr>
        <w:t xml:space="preserve"> </w:t>
      </w:r>
      <w:r>
        <w:rPr>
          <w:w w:val="95"/>
        </w:rPr>
        <w:t>such</w:t>
      </w:r>
      <w:r>
        <w:rPr>
          <w:spacing w:val="-12"/>
          <w:w w:val="95"/>
        </w:rPr>
        <w:t xml:space="preserve"> </w:t>
      </w:r>
      <w:r>
        <w:rPr>
          <w:w w:val="95"/>
        </w:rPr>
        <w:t>as</w:t>
      </w:r>
      <w:r>
        <w:rPr>
          <w:spacing w:val="-23"/>
          <w:w w:val="95"/>
        </w:rPr>
        <w:t xml:space="preserve"> </w:t>
      </w:r>
      <w:r>
        <w:rPr>
          <w:w w:val="95"/>
        </w:rPr>
        <w:t>assignment</w:t>
      </w:r>
      <w:r>
        <w:rPr>
          <w:spacing w:val="-39"/>
          <w:w w:val="95"/>
        </w:rPr>
        <w:t xml:space="preserve"> </w:t>
      </w:r>
      <w:r>
        <w:rPr>
          <w:spacing w:val="2"/>
          <w:w w:val="95"/>
        </w:rPr>
        <w:t>related</w:t>
      </w:r>
      <w:r>
        <w:rPr>
          <w:spacing w:val="-37"/>
          <w:w w:val="95"/>
        </w:rPr>
        <w:t xml:space="preserve"> </w:t>
      </w:r>
      <w:r>
        <w:rPr>
          <w:w w:val="95"/>
        </w:rPr>
        <w:t>allowances.</w:t>
      </w:r>
      <w:r>
        <w:rPr>
          <w:spacing w:val="-28"/>
          <w:w w:val="95"/>
        </w:rPr>
        <w:t xml:space="preserve"> </w:t>
      </w:r>
      <w:r>
        <w:rPr>
          <w:w w:val="95"/>
        </w:rPr>
        <w:t xml:space="preserve">“Stay-at- </w:t>
      </w:r>
      <w:r>
        <w:rPr>
          <w:spacing w:val="2"/>
          <w:w w:val="95"/>
        </w:rPr>
        <w:t>home”</w:t>
      </w:r>
      <w:r>
        <w:rPr>
          <w:spacing w:val="-27"/>
          <w:w w:val="95"/>
        </w:rPr>
        <w:t xml:space="preserve"> </w:t>
      </w:r>
      <w:r>
        <w:rPr>
          <w:w w:val="95"/>
        </w:rPr>
        <w:t>income</w:t>
      </w:r>
      <w:r>
        <w:rPr>
          <w:spacing w:val="-30"/>
          <w:w w:val="95"/>
        </w:rPr>
        <w:t xml:space="preserve"> </w:t>
      </w:r>
      <w:r>
        <w:rPr>
          <w:spacing w:val="2"/>
          <w:w w:val="95"/>
        </w:rPr>
        <w:t>refers</w:t>
      </w:r>
      <w:r>
        <w:rPr>
          <w:spacing w:val="-35"/>
          <w:w w:val="95"/>
        </w:rPr>
        <w:t xml:space="preserve"> </w:t>
      </w:r>
      <w:r>
        <w:rPr>
          <w:w w:val="95"/>
        </w:rPr>
        <w:t>to</w:t>
      </w:r>
      <w:r>
        <w:rPr>
          <w:spacing w:val="-22"/>
          <w:w w:val="95"/>
        </w:rPr>
        <w:t xml:space="preserve"> </w:t>
      </w:r>
      <w:r>
        <w:rPr>
          <w:w w:val="95"/>
        </w:rPr>
        <w:t>the</w:t>
      </w:r>
      <w:r>
        <w:rPr>
          <w:spacing w:val="-30"/>
          <w:w w:val="95"/>
        </w:rPr>
        <w:t xml:space="preserve"> </w:t>
      </w:r>
      <w:r>
        <w:rPr>
          <w:w w:val="95"/>
        </w:rPr>
        <w:t>income</w:t>
      </w:r>
      <w:r>
        <w:rPr>
          <w:spacing w:val="-17"/>
          <w:w w:val="95"/>
        </w:rPr>
        <w:t xml:space="preserve"> </w:t>
      </w:r>
      <w:r>
        <w:rPr>
          <w:w w:val="95"/>
        </w:rPr>
        <w:t>the</w:t>
      </w:r>
      <w:r>
        <w:rPr>
          <w:spacing w:val="-30"/>
          <w:w w:val="95"/>
        </w:rPr>
        <w:t xml:space="preserve"> </w:t>
      </w:r>
      <w:r>
        <w:rPr>
          <w:w w:val="95"/>
        </w:rPr>
        <w:t>assignee</w:t>
      </w:r>
      <w:r>
        <w:rPr>
          <w:spacing w:val="-30"/>
          <w:w w:val="95"/>
        </w:rPr>
        <w:t xml:space="preserve"> </w:t>
      </w:r>
      <w:r>
        <w:rPr>
          <w:spacing w:val="2"/>
          <w:w w:val="95"/>
        </w:rPr>
        <w:t>would</w:t>
      </w:r>
      <w:r>
        <w:rPr>
          <w:spacing w:val="-36"/>
          <w:w w:val="95"/>
        </w:rPr>
        <w:t xml:space="preserve"> </w:t>
      </w:r>
      <w:r>
        <w:rPr>
          <w:w w:val="95"/>
        </w:rPr>
        <w:t>have</w:t>
      </w:r>
      <w:r>
        <w:rPr>
          <w:spacing w:val="-29"/>
          <w:w w:val="95"/>
        </w:rPr>
        <w:t xml:space="preserve"> </w:t>
      </w:r>
      <w:r>
        <w:rPr>
          <w:spacing w:val="3"/>
          <w:w w:val="95"/>
        </w:rPr>
        <w:t>received</w:t>
      </w:r>
      <w:r>
        <w:rPr>
          <w:spacing w:val="-36"/>
          <w:w w:val="95"/>
        </w:rPr>
        <w:t xml:space="preserve"> </w:t>
      </w:r>
      <w:r>
        <w:rPr>
          <w:w w:val="95"/>
        </w:rPr>
        <w:t>had</w:t>
      </w:r>
      <w:r>
        <w:rPr>
          <w:spacing w:val="-23"/>
          <w:w w:val="95"/>
        </w:rPr>
        <w:t xml:space="preserve"> </w:t>
      </w:r>
      <w:r>
        <w:rPr>
          <w:w w:val="95"/>
        </w:rPr>
        <w:t>he</w:t>
      </w:r>
      <w:r>
        <w:rPr>
          <w:spacing w:val="-16"/>
          <w:w w:val="95"/>
        </w:rPr>
        <w:t xml:space="preserve"> </w:t>
      </w:r>
      <w:r>
        <w:rPr>
          <w:w w:val="95"/>
        </w:rPr>
        <w:t>or</w:t>
      </w:r>
      <w:r>
        <w:rPr>
          <w:spacing w:val="-27"/>
          <w:w w:val="95"/>
        </w:rPr>
        <w:t xml:space="preserve"> </w:t>
      </w:r>
      <w:r>
        <w:rPr>
          <w:w w:val="95"/>
        </w:rPr>
        <w:t xml:space="preserve">she </w:t>
      </w:r>
      <w:r>
        <w:t>not</w:t>
      </w:r>
      <w:r>
        <w:rPr>
          <w:spacing w:val="-36"/>
        </w:rPr>
        <w:t xml:space="preserve"> </w:t>
      </w:r>
      <w:r>
        <w:t>gone</w:t>
      </w:r>
      <w:r>
        <w:rPr>
          <w:spacing w:val="-29"/>
        </w:rPr>
        <w:t xml:space="preserve"> </w:t>
      </w:r>
      <w:r>
        <w:t>on</w:t>
      </w:r>
      <w:r>
        <w:rPr>
          <w:spacing w:val="-34"/>
        </w:rPr>
        <w:t xml:space="preserve"> </w:t>
      </w:r>
      <w:r>
        <w:t>assignment</w:t>
      </w:r>
      <w:r>
        <w:rPr>
          <w:spacing w:val="-46"/>
        </w:rPr>
        <w:t xml:space="preserve"> </w:t>
      </w:r>
      <w:r>
        <w:t>and</w:t>
      </w:r>
      <w:r>
        <w:rPr>
          <w:spacing w:val="-34"/>
        </w:rPr>
        <w:t xml:space="preserve"> </w:t>
      </w:r>
      <w:r>
        <w:rPr>
          <w:spacing w:val="2"/>
        </w:rPr>
        <w:t>typically</w:t>
      </w:r>
      <w:r>
        <w:rPr>
          <w:spacing w:val="-43"/>
        </w:rPr>
        <w:t xml:space="preserve"> </w:t>
      </w:r>
      <w:r>
        <w:rPr>
          <w:spacing w:val="2"/>
        </w:rPr>
        <w:t>includes</w:t>
      </w:r>
      <w:r>
        <w:rPr>
          <w:spacing w:val="-44"/>
        </w:rPr>
        <w:t xml:space="preserve"> </w:t>
      </w:r>
      <w:r>
        <w:t>base</w:t>
      </w:r>
      <w:r>
        <w:rPr>
          <w:spacing w:val="-40"/>
        </w:rPr>
        <w:t xml:space="preserve"> </w:t>
      </w:r>
      <w:r>
        <w:t>salary,</w:t>
      </w:r>
      <w:r>
        <w:rPr>
          <w:spacing w:val="-32"/>
        </w:rPr>
        <w:t xml:space="preserve"> </w:t>
      </w:r>
      <w:r>
        <w:rPr>
          <w:spacing w:val="3"/>
        </w:rPr>
        <w:t>net</w:t>
      </w:r>
      <w:r>
        <w:rPr>
          <w:spacing w:val="-36"/>
        </w:rPr>
        <w:t xml:space="preserve"> </w:t>
      </w:r>
      <w:r>
        <w:t>of</w:t>
      </w:r>
      <w:r>
        <w:rPr>
          <w:spacing w:val="-30"/>
        </w:rPr>
        <w:t xml:space="preserve"> </w:t>
      </w:r>
      <w:r>
        <w:rPr>
          <w:spacing w:val="2"/>
        </w:rPr>
        <w:t>deferred</w:t>
      </w:r>
    </w:p>
    <w:p w14:paraId="5542163C" w14:textId="77777777" w:rsidR="00895EAC" w:rsidRDefault="00D37152">
      <w:pPr>
        <w:pStyle w:val="BodyText"/>
        <w:spacing w:before="7" w:line="309" w:lineRule="auto"/>
        <w:ind w:left="966" w:right="142"/>
      </w:pPr>
      <w:r>
        <w:rPr>
          <w:noProof/>
        </w:rPr>
        <w:drawing>
          <wp:anchor distT="0" distB="0" distL="0" distR="0" simplePos="0" relativeHeight="485644800" behindDoc="1" locked="0" layoutInCell="1" allowOverlap="1" wp14:anchorId="02B0CD03" wp14:editId="53B5A722">
            <wp:simplePos x="0" y="0"/>
            <wp:positionH relativeFrom="page">
              <wp:posOffset>818737</wp:posOffset>
            </wp:positionH>
            <wp:positionV relativeFrom="paragraph">
              <wp:posOffset>870913</wp:posOffset>
            </wp:positionV>
            <wp:extent cx="2037323" cy="1047749"/>
            <wp:effectExtent l="0" t="0" r="0" b="0"/>
            <wp:wrapNone/>
            <wp:docPr id="1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contributions (such as </w:t>
      </w:r>
      <w:r>
        <w:rPr>
          <w:spacing w:val="2"/>
        </w:rPr>
        <w:t xml:space="preserve">pensions) </w:t>
      </w:r>
      <w:r>
        <w:t xml:space="preserve">and other </w:t>
      </w:r>
      <w:r>
        <w:rPr>
          <w:spacing w:val="3"/>
        </w:rPr>
        <w:t xml:space="preserve">pre-tax </w:t>
      </w:r>
      <w:r>
        <w:t xml:space="preserve">deductions, </w:t>
      </w:r>
      <w:r>
        <w:rPr>
          <w:spacing w:val="2"/>
        </w:rPr>
        <w:t xml:space="preserve">incentive </w:t>
      </w:r>
      <w:r>
        <w:rPr>
          <w:w w:val="95"/>
        </w:rPr>
        <w:t>compensation</w:t>
      </w:r>
      <w:r>
        <w:rPr>
          <w:spacing w:val="-40"/>
          <w:w w:val="95"/>
        </w:rPr>
        <w:t xml:space="preserve"> </w:t>
      </w:r>
      <w:r>
        <w:rPr>
          <w:w w:val="95"/>
        </w:rPr>
        <w:t>such</w:t>
      </w:r>
      <w:r>
        <w:rPr>
          <w:spacing w:val="-27"/>
          <w:w w:val="95"/>
        </w:rPr>
        <w:t xml:space="preserve"> </w:t>
      </w:r>
      <w:r>
        <w:rPr>
          <w:w w:val="95"/>
        </w:rPr>
        <w:t>as</w:t>
      </w:r>
      <w:r>
        <w:rPr>
          <w:spacing w:val="-16"/>
          <w:w w:val="95"/>
        </w:rPr>
        <w:t xml:space="preserve"> </w:t>
      </w:r>
      <w:r>
        <w:rPr>
          <w:w w:val="95"/>
        </w:rPr>
        <w:t>bonuses,</w:t>
      </w:r>
      <w:r>
        <w:rPr>
          <w:spacing w:val="-37"/>
          <w:w w:val="95"/>
        </w:rPr>
        <w:t xml:space="preserve"> </w:t>
      </w:r>
      <w:r>
        <w:rPr>
          <w:w w:val="95"/>
        </w:rPr>
        <w:t>commissions,</w:t>
      </w:r>
      <w:r>
        <w:rPr>
          <w:spacing w:val="-37"/>
          <w:w w:val="95"/>
        </w:rPr>
        <w:t xml:space="preserve"> </w:t>
      </w:r>
      <w:r>
        <w:rPr>
          <w:w w:val="95"/>
        </w:rPr>
        <w:t>or</w:t>
      </w:r>
      <w:r>
        <w:rPr>
          <w:spacing w:val="-31"/>
          <w:w w:val="95"/>
        </w:rPr>
        <w:t xml:space="preserve"> </w:t>
      </w:r>
      <w:r>
        <w:rPr>
          <w:w w:val="95"/>
        </w:rPr>
        <w:t>stock</w:t>
      </w:r>
      <w:r>
        <w:rPr>
          <w:spacing w:val="-26"/>
          <w:w w:val="95"/>
        </w:rPr>
        <w:t xml:space="preserve"> </w:t>
      </w:r>
      <w:r>
        <w:rPr>
          <w:w w:val="95"/>
        </w:rPr>
        <w:t>option</w:t>
      </w:r>
      <w:r>
        <w:rPr>
          <w:spacing w:val="-40"/>
          <w:w w:val="95"/>
        </w:rPr>
        <w:t xml:space="preserve"> </w:t>
      </w:r>
      <w:r>
        <w:rPr>
          <w:w w:val="95"/>
        </w:rPr>
        <w:t>income,</w:t>
      </w:r>
      <w:r>
        <w:rPr>
          <w:spacing w:val="-37"/>
          <w:w w:val="95"/>
        </w:rPr>
        <w:t xml:space="preserve"> </w:t>
      </w:r>
      <w:r>
        <w:rPr>
          <w:w w:val="95"/>
        </w:rPr>
        <w:t>and</w:t>
      </w:r>
      <w:r>
        <w:rPr>
          <w:spacing w:val="-27"/>
          <w:w w:val="95"/>
        </w:rPr>
        <w:t xml:space="preserve"> </w:t>
      </w:r>
      <w:r>
        <w:rPr>
          <w:spacing w:val="4"/>
          <w:w w:val="95"/>
        </w:rPr>
        <w:t>in</w:t>
      </w:r>
      <w:r>
        <w:rPr>
          <w:spacing w:val="-28"/>
          <w:w w:val="95"/>
        </w:rPr>
        <w:t xml:space="preserve"> </w:t>
      </w:r>
      <w:r>
        <w:rPr>
          <w:w w:val="95"/>
        </w:rPr>
        <w:t xml:space="preserve">most </w:t>
      </w:r>
      <w:r>
        <w:rPr>
          <w:w w:val="90"/>
        </w:rPr>
        <w:t>cases,</w:t>
      </w:r>
      <w:r>
        <w:rPr>
          <w:spacing w:val="4"/>
          <w:w w:val="90"/>
        </w:rPr>
        <w:t xml:space="preserve"> </w:t>
      </w:r>
      <w:r>
        <w:rPr>
          <w:w w:val="90"/>
        </w:rPr>
        <w:t>personal</w:t>
      </w:r>
      <w:r>
        <w:rPr>
          <w:spacing w:val="-10"/>
          <w:w w:val="90"/>
        </w:rPr>
        <w:t xml:space="preserve"> </w:t>
      </w:r>
      <w:r>
        <w:rPr>
          <w:w w:val="90"/>
        </w:rPr>
        <w:t>income.</w:t>
      </w:r>
      <w:r>
        <w:rPr>
          <w:spacing w:val="-16"/>
          <w:w w:val="90"/>
        </w:rPr>
        <w:t xml:space="preserve"> </w:t>
      </w:r>
      <w:r>
        <w:rPr>
          <w:w w:val="90"/>
        </w:rPr>
        <w:t>In certain</w:t>
      </w:r>
      <w:r>
        <w:rPr>
          <w:spacing w:val="1"/>
          <w:w w:val="90"/>
        </w:rPr>
        <w:t xml:space="preserve"> </w:t>
      </w:r>
      <w:r>
        <w:rPr>
          <w:w w:val="90"/>
        </w:rPr>
        <w:t>cases,</w:t>
      </w:r>
      <w:r>
        <w:rPr>
          <w:spacing w:val="-16"/>
          <w:w w:val="90"/>
        </w:rPr>
        <w:t xml:space="preserve"> </w:t>
      </w:r>
      <w:r>
        <w:rPr>
          <w:w w:val="90"/>
        </w:rPr>
        <w:t>special</w:t>
      </w:r>
      <w:r>
        <w:rPr>
          <w:spacing w:val="-9"/>
          <w:w w:val="90"/>
        </w:rPr>
        <w:t xml:space="preserve"> </w:t>
      </w:r>
      <w:r>
        <w:rPr>
          <w:spacing w:val="2"/>
          <w:w w:val="90"/>
        </w:rPr>
        <w:t>assignment-related</w:t>
      </w:r>
      <w:r>
        <w:rPr>
          <w:spacing w:val="-20"/>
          <w:w w:val="90"/>
        </w:rPr>
        <w:t xml:space="preserve"> </w:t>
      </w:r>
      <w:r>
        <w:rPr>
          <w:w w:val="90"/>
        </w:rPr>
        <w:t>payments,</w:t>
      </w:r>
      <w:r>
        <w:rPr>
          <w:spacing w:val="-15"/>
          <w:w w:val="90"/>
        </w:rPr>
        <w:t xml:space="preserve"> </w:t>
      </w:r>
      <w:r>
        <w:rPr>
          <w:w w:val="90"/>
        </w:rPr>
        <w:t xml:space="preserve">such </w:t>
      </w:r>
      <w:r>
        <w:t>as</w:t>
      </w:r>
      <w:r>
        <w:rPr>
          <w:spacing w:val="-42"/>
        </w:rPr>
        <w:t xml:space="preserve"> </w:t>
      </w:r>
      <w:r>
        <w:t>a</w:t>
      </w:r>
      <w:r>
        <w:rPr>
          <w:spacing w:val="-36"/>
        </w:rPr>
        <w:t xml:space="preserve"> </w:t>
      </w:r>
      <w:r>
        <w:rPr>
          <w:spacing w:val="3"/>
        </w:rPr>
        <w:t>mobility</w:t>
      </w:r>
      <w:r>
        <w:rPr>
          <w:spacing w:val="-50"/>
        </w:rPr>
        <w:t xml:space="preserve"> </w:t>
      </w:r>
      <w:r>
        <w:t>premium</w:t>
      </w:r>
      <w:r>
        <w:rPr>
          <w:spacing w:val="-50"/>
        </w:rPr>
        <w:t xml:space="preserve"> </w:t>
      </w:r>
      <w:r>
        <w:t>or</w:t>
      </w:r>
      <w:r>
        <w:rPr>
          <w:spacing w:val="-45"/>
        </w:rPr>
        <w:t xml:space="preserve"> </w:t>
      </w:r>
      <w:r>
        <w:t>a</w:t>
      </w:r>
      <w:r>
        <w:rPr>
          <w:spacing w:val="-44"/>
        </w:rPr>
        <w:t xml:space="preserve"> </w:t>
      </w:r>
      <w:r>
        <w:rPr>
          <w:spacing w:val="-3"/>
        </w:rPr>
        <w:t>car</w:t>
      </w:r>
      <w:r>
        <w:rPr>
          <w:spacing w:val="-28"/>
        </w:rPr>
        <w:t xml:space="preserve"> </w:t>
      </w:r>
      <w:r>
        <w:t>allowance,</w:t>
      </w:r>
      <w:r>
        <w:rPr>
          <w:spacing w:val="-49"/>
        </w:rPr>
        <w:t xml:space="preserve"> </w:t>
      </w:r>
      <w:r>
        <w:t>may</w:t>
      </w:r>
      <w:r>
        <w:rPr>
          <w:spacing w:val="-49"/>
        </w:rPr>
        <w:t xml:space="preserve"> </w:t>
      </w:r>
      <w:r>
        <w:t>also</w:t>
      </w:r>
      <w:r>
        <w:rPr>
          <w:spacing w:val="-42"/>
        </w:rPr>
        <w:t xml:space="preserve"> </w:t>
      </w:r>
      <w:r>
        <w:t>be</w:t>
      </w:r>
      <w:r>
        <w:rPr>
          <w:spacing w:val="-38"/>
        </w:rPr>
        <w:t xml:space="preserve"> </w:t>
      </w:r>
      <w:r>
        <w:t>subject</w:t>
      </w:r>
      <w:r>
        <w:rPr>
          <w:spacing w:val="-51"/>
        </w:rPr>
        <w:t xml:space="preserve"> </w:t>
      </w:r>
      <w:r>
        <w:t>to</w:t>
      </w:r>
      <w:r>
        <w:rPr>
          <w:spacing w:val="-42"/>
        </w:rPr>
        <w:t xml:space="preserve"> </w:t>
      </w:r>
      <w:r>
        <w:rPr>
          <w:spacing w:val="2"/>
        </w:rPr>
        <w:t>hypothetical</w:t>
      </w:r>
      <w:r>
        <w:rPr>
          <w:spacing w:val="-46"/>
        </w:rPr>
        <w:t xml:space="preserve"> </w:t>
      </w:r>
      <w:r>
        <w:t xml:space="preserve">tax </w:t>
      </w:r>
      <w:r>
        <w:rPr>
          <w:spacing w:val="3"/>
        </w:rPr>
        <w:t>depending</w:t>
      </w:r>
      <w:r>
        <w:rPr>
          <w:spacing w:val="-38"/>
        </w:rPr>
        <w:t xml:space="preserve"> </w:t>
      </w:r>
      <w:r>
        <w:t>upon</w:t>
      </w:r>
      <w:r>
        <w:rPr>
          <w:spacing w:val="-36"/>
        </w:rPr>
        <w:t xml:space="preserve"> </w:t>
      </w:r>
      <w:r>
        <w:t>the</w:t>
      </w:r>
      <w:r>
        <w:rPr>
          <w:spacing w:val="-14"/>
        </w:rPr>
        <w:t xml:space="preserve"> </w:t>
      </w:r>
      <w:r>
        <w:t>company’s</w:t>
      </w:r>
      <w:r>
        <w:rPr>
          <w:spacing w:val="-35"/>
        </w:rPr>
        <w:t xml:space="preserve"> </w:t>
      </w:r>
      <w:r>
        <w:t>policy.</w:t>
      </w:r>
    </w:p>
    <w:p w14:paraId="635BE1FF" w14:textId="77777777" w:rsidR="00895EAC" w:rsidRDefault="00895EAC">
      <w:pPr>
        <w:pStyle w:val="BodyText"/>
        <w:spacing w:before="2"/>
        <w:rPr>
          <w:sz w:val="26"/>
        </w:rPr>
      </w:pPr>
    </w:p>
    <w:p w14:paraId="56F9EA8C" w14:textId="77777777" w:rsidR="00895EAC" w:rsidRDefault="00D37152">
      <w:pPr>
        <w:pStyle w:val="BodyText"/>
        <w:spacing w:line="314" w:lineRule="auto"/>
        <w:ind w:left="966"/>
      </w:pPr>
      <w:r>
        <w:rPr>
          <w:w w:val="95"/>
        </w:rPr>
        <w:t>Ideally,</w:t>
      </w:r>
      <w:r>
        <w:rPr>
          <w:spacing w:val="-37"/>
          <w:w w:val="95"/>
        </w:rPr>
        <w:t xml:space="preserve"> </w:t>
      </w:r>
      <w:r>
        <w:rPr>
          <w:w w:val="95"/>
        </w:rPr>
        <w:t>the</w:t>
      </w:r>
      <w:r>
        <w:rPr>
          <w:spacing w:val="-34"/>
          <w:w w:val="95"/>
        </w:rPr>
        <w:t xml:space="preserve"> </w:t>
      </w:r>
      <w:r>
        <w:rPr>
          <w:spacing w:val="3"/>
          <w:w w:val="95"/>
        </w:rPr>
        <w:t>initial</w:t>
      </w:r>
      <w:r>
        <w:rPr>
          <w:spacing w:val="-33"/>
          <w:w w:val="95"/>
        </w:rPr>
        <w:t xml:space="preserve"> </w:t>
      </w:r>
      <w:r>
        <w:rPr>
          <w:w w:val="95"/>
        </w:rPr>
        <w:t>hypothetical</w:t>
      </w:r>
      <w:r>
        <w:rPr>
          <w:spacing w:val="-34"/>
          <w:w w:val="95"/>
        </w:rPr>
        <w:t xml:space="preserve"> </w:t>
      </w:r>
      <w:r>
        <w:rPr>
          <w:w w:val="95"/>
        </w:rPr>
        <w:t>tax</w:t>
      </w:r>
      <w:r>
        <w:rPr>
          <w:spacing w:val="-34"/>
          <w:w w:val="95"/>
        </w:rPr>
        <w:t xml:space="preserve"> </w:t>
      </w:r>
      <w:r>
        <w:rPr>
          <w:w w:val="95"/>
        </w:rPr>
        <w:t>calculation</w:t>
      </w:r>
      <w:r>
        <w:rPr>
          <w:spacing w:val="-39"/>
          <w:w w:val="95"/>
        </w:rPr>
        <w:t xml:space="preserve"> </w:t>
      </w:r>
      <w:r>
        <w:rPr>
          <w:spacing w:val="2"/>
          <w:w w:val="95"/>
        </w:rPr>
        <w:t>should</w:t>
      </w:r>
      <w:r>
        <w:rPr>
          <w:spacing w:val="-39"/>
          <w:w w:val="95"/>
        </w:rPr>
        <w:t xml:space="preserve"> </w:t>
      </w:r>
      <w:r>
        <w:rPr>
          <w:w w:val="95"/>
        </w:rPr>
        <w:t>consider</w:t>
      </w:r>
      <w:r>
        <w:rPr>
          <w:spacing w:val="-43"/>
          <w:w w:val="95"/>
        </w:rPr>
        <w:t xml:space="preserve"> </w:t>
      </w:r>
      <w:r>
        <w:rPr>
          <w:w w:val="95"/>
        </w:rPr>
        <w:t>the</w:t>
      </w:r>
      <w:r>
        <w:rPr>
          <w:spacing w:val="-22"/>
          <w:w w:val="95"/>
        </w:rPr>
        <w:t xml:space="preserve"> </w:t>
      </w:r>
      <w:r>
        <w:rPr>
          <w:spacing w:val="4"/>
          <w:w w:val="95"/>
        </w:rPr>
        <w:t>assignee’s</w:t>
      </w:r>
      <w:r>
        <w:rPr>
          <w:spacing w:val="-38"/>
          <w:w w:val="95"/>
        </w:rPr>
        <w:t xml:space="preserve"> </w:t>
      </w:r>
      <w:r>
        <w:rPr>
          <w:w w:val="95"/>
        </w:rPr>
        <w:t xml:space="preserve">personal </w:t>
      </w:r>
      <w:r>
        <w:t>income</w:t>
      </w:r>
      <w:r>
        <w:rPr>
          <w:spacing w:val="-42"/>
        </w:rPr>
        <w:t xml:space="preserve"> </w:t>
      </w:r>
      <w:r>
        <w:t>and</w:t>
      </w:r>
      <w:r>
        <w:rPr>
          <w:spacing w:val="-26"/>
        </w:rPr>
        <w:t xml:space="preserve"> </w:t>
      </w:r>
      <w:r>
        <w:t>deductions,</w:t>
      </w:r>
      <w:r>
        <w:rPr>
          <w:spacing w:val="-44"/>
        </w:rPr>
        <w:t xml:space="preserve"> </w:t>
      </w:r>
      <w:r>
        <w:rPr>
          <w:spacing w:val="4"/>
        </w:rPr>
        <w:t>in</w:t>
      </w:r>
      <w:r>
        <w:rPr>
          <w:spacing w:val="-46"/>
        </w:rPr>
        <w:t xml:space="preserve"> </w:t>
      </w:r>
      <w:r>
        <w:t>addition</w:t>
      </w:r>
      <w:r>
        <w:rPr>
          <w:spacing w:val="-47"/>
        </w:rPr>
        <w:t xml:space="preserve"> </w:t>
      </w:r>
      <w:r>
        <w:t>to</w:t>
      </w:r>
      <w:r>
        <w:rPr>
          <w:spacing w:val="-36"/>
        </w:rPr>
        <w:t xml:space="preserve"> </w:t>
      </w:r>
      <w:r>
        <w:t>company</w:t>
      </w:r>
      <w:r>
        <w:rPr>
          <w:spacing w:val="-34"/>
        </w:rPr>
        <w:t xml:space="preserve"> </w:t>
      </w:r>
      <w:r>
        <w:t>compensation</w:t>
      </w:r>
      <w:r>
        <w:rPr>
          <w:spacing w:val="-46"/>
        </w:rPr>
        <w:t xml:space="preserve"> </w:t>
      </w:r>
      <w:r>
        <w:t>that</w:t>
      </w:r>
      <w:r>
        <w:rPr>
          <w:spacing w:val="-38"/>
        </w:rPr>
        <w:t xml:space="preserve"> </w:t>
      </w:r>
      <w:r>
        <w:rPr>
          <w:spacing w:val="4"/>
        </w:rPr>
        <w:t>is</w:t>
      </w:r>
      <w:r>
        <w:rPr>
          <w:spacing w:val="-35"/>
        </w:rPr>
        <w:t xml:space="preserve"> </w:t>
      </w:r>
      <w:r>
        <w:t>subject</w:t>
      </w:r>
      <w:r>
        <w:rPr>
          <w:spacing w:val="-37"/>
        </w:rPr>
        <w:t xml:space="preserve"> </w:t>
      </w:r>
      <w:r>
        <w:t>to hypothetical</w:t>
      </w:r>
      <w:r>
        <w:rPr>
          <w:spacing w:val="-39"/>
        </w:rPr>
        <w:t xml:space="preserve"> </w:t>
      </w:r>
      <w:r>
        <w:t>tax.</w:t>
      </w:r>
      <w:r>
        <w:rPr>
          <w:spacing w:val="-43"/>
        </w:rPr>
        <w:t xml:space="preserve"> </w:t>
      </w:r>
      <w:r>
        <w:t>In</w:t>
      </w:r>
      <w:r>
        <w:rPr>
          <w:spacing w:val="-33"/>
        </w:rPr>
        <w:t xml:space="preserve"> </w:t>
      </w:r>
      <w:r>
        <w:t>an</w:t>
      </w:r>
      <w:r>
        <w:rPr>
          <w:spacing w:val="-33"/>
        </w:rPr>
        <w:t xml:space="preserve"> </w:t>
      </w:r>
      <w:r>
        <w:rPr>
          <w:spacing w:val="2"/>
        </w:rPr>
        <w:t>effort</w:t>
      </w:r>
      <w:r>
        <w:rPr>
          <w:spacing w:val="-44"/>
        </w:rPr>
        <w:t xml:space="preserve"> </w:t>
      </w:r>
      <w:r>
        <w:t>to</w:t>
      </w:r>
      <w:r>
        <w:rPr>
          <w:spacing w:val="-33"/>
        </w:rPr>
        <w:t xml:space="preserve"> </w:t>
      </w:r>
      <w:r>
        <w:t>save</w:t>
      </w:r>
      <w:r>
        <w:rPr>
          <w:spacing w:val="-40"/>
        </w:rPr>
        <w:t xml:space="preserve"> </w:t>
      </w:r>
      <w:r>
        <w:rPr>
          <w:spacing w:val="5"/>
        </w:rPr>
        <w:t>time,</w:t>
      </w:r>
      <w:r>
        <w:rPr>
          <w:spacing w:val="-42"/>
        </w:rPr>
        <w:t xml:space="preserve"> </w:t>
      </w:r>
      <w:r>
        <w:t>some</w:t>
      </w:r>
      <w:r>
        <w:rPr>
          <w:spacing w:val="-28"/>
        </w:rPr>
        <w:t xml:space="preserve"> </w:t>
      </w:r>
      <w:r>
        <w:t>companies</w:t>
      </w:r>
      <w:r>
        <w:rPr>
          <w:spacing w:val="-43"/>
        </w:rPr>
        <w:t xml:space="preserve"> </w:t>
      </w:r>
      <w:r>
        <w:t>may</w:t>
      </w:r>
      <w:r>
        <w:rPr>
          <w:spacing w:val="-32"/>
        </w:rPr>
        <w:t xml:space="preserve"> </w:t>
      </w:r>
      <w:r>
        <w:rPr>
          <w:spacing w:val="3"/>
        </w:rPr>
        <w:t>implement</w:t>
      </w:r>
      <w:r>
        <w:rPr>
          <w:spacing w:val="-45"/>
        </w:rPr>
        <w:t xml:space="preserve"> </w:t>
      </w:r>
      <w:r>
        <w:t>a</w:t>
      </w:r>
    </w:p>
    <w:p w14:paraId="4CA7E0D0" w14:textId="77777777" w:rsidR="00895EAC" w:rsidRDefault="00D37152">
      <w:pPr>
        <w:pStyle w:val="BodyText"/>
        <w:spacing w:line="307" w:lineRule="auto"/>
        <w:ind w:left="966" w:right="142"/>
      </w:pPr>
      <w:r>
        <w:t>hypothetical</w:t>
      </w:r>
      <w:r>
        <w:rPr>
          <w:spacing w:val="-48"/>
        </w:rPr>
        <w:t xml:space="preserve"> </w:t>
      </w:r>
      <w:r>
        <w:t>tax</w:t>
      </w:r>
      <w:r>
        <w:rPr>
          <w:spacing w:val="-49"/>
        </w:rPr>
        <w:t xml:space="preserve"> </w:t>
      </w:r>
      <w:r>
        <w:t>deduction</w:t>
      </w:r>
      <w:r>
        <w:rPr>
          <w:spacing w:val="-52"/>
        </w:rPr>
        <w:t xml:space="preserve"> </w:t>
      </w:r>
      <w:r>
        <w:t>based</w:t>
      </w:r>
      <w:r>
        <w:rPr>
          <w:spacing w:val="-44"/>
        </w:rPr>
        <w:t xml:space="preserve"> </w:t>
      </w:r>
      <w:r>
        <w:t>on</w:t>
      </w:r>
      <w:r>
        <w:rPr>
          <w:spacing w:val="-44"/>
        </w:rPr>
        <w:t xml:space="preserve"> </w:t>
      </w:r>
      <w:r>
        <w:t>company</w:t>
      </w:r>
      <w:r>
        <w:rPr>
          <w:spacing w:val="-44"/>
        </w:rPr>
        <w:t xml:space="preserve"> </w:t>
      </w:r>
      <w:r>
        <w:t>income</w:t>
      </w:r>
      <w:r>
        <w:rPr>
          <w:spacing w:val="-48"/>
        </w:rPr>
        <w:t xml:space="preserve"> </w:t>
      </w:r>
      <w:r>
        <w:rPr>
          <w:spacing w:val="2"/>
        </w:rPr>
        <w:t>only</w:t>
      </w:r>
      <w:r>
        <w:rPr>
          <w:spacing w:val="-44"/>
        </w:rPr>
        <w:t xml:space="preserve"> </w:t>
      </w:r>
      <w:r>
        <w:t>and</w:t>
      </w:r>
      <w:r>
        <w:rPr>
          <w:spacing w:val="-44"/>
        </w:rPr>
        <w:t xml:space="preserve"> </w:t>
      </w:r>
      <w:r>
        <w:rPr>
          <w:spacing w:val="3"/>
        </w:rPr>
        <w:t>rely</w:t>
      </w:r>
      <w:r>
        <w:rPr>
          <w:spacing w:val="-51"/>
        </w:rPr>
        <w:t xml:space="preserve"> </w:t>
      </w:r>
      <w:r>
        <w:t>on</w:t>
      </w:r>
      <w:r>
        <w:rPr>
          <w:spacing w:val="-44"/>
        </w:rPr>
        <w:t xml:space="preserve"> </w:t>
      </w:r>
      <w:r>
        <w:t>the</w:t>
      </w:r>
      <w:r>
        <w:rPr>
          <w:spacing w:val="-41"/>
        </w:rPr>
        <w:t xml:space="preserve"> </w:t>
      </w:r>
      <w:r>
        <w:rPr>
          <w:spacing w:val="-4"/>
        </w:rPr>
        <w:t>TEQ</w:t>
      </w:r>
      <w:r>
        <w:rPr>
          <w:spacing w:val="-38"/>
        </w:rPr>
        <w:t xml:space="preserve"> </w:t>
      </w:r>
      <w:r>
        <w:t xml:space="preserve">to </w:t>
      </w:r>
      <w:r>
        <w:rPr>
          <w:w w:val="95"/>
        </w:rPr>
        <w:t>reconcile</w:t>
      </w:r>
      <w:r>
        <w:rPr>
          <w:spacing w:val="-40"/>
          <w:w w:val="95"/>
        </w:rPr>
        <w:t xml:space="preserve"> </w:t>
      </w:r>
      <w:r>
        <w:rPr>
          <w:w w:val="95"/>
        </w:rPr>
        <w:t>any</w:t>
      </w:r>
      <w:r>
        <w:rPr>
          <w:spacing w:val="-33"/>
          <w:w w:val="95"/>
        </w:rPr>
        <w:t xml:space="preserve"> </w:t>
      </w:r>
      <w:r>
        <w:rPr>
          <w:w w:val="95"/>
        </w:rPr>
        <w:t>discrepancies.</w:t>
      </w:r>
      <w:r>
        <w:rPr>
          <w:spacing w:val="-43"/>
          <w:w w:val="95"/>
        </w:rPr>
        <w:t xml:space="preserve"> </w:t>
      </w:r>
      <w:r>
        <w:rPr>
          <w:w w:val="95"/>
        </w:rPr>
        <w:t>This</w:t>
      </w:r>
      <w:r>
        <w:rPr>
          <w:spacing w:val="-43"/>
          <w:w w:val="95"/>
        </w:rPr>
        <w:t xml:space="preserve"> </w:t>
      </w:r>
      <w:r>
        <w:rPr>
          <w:w w:val="95"/>
        </w:rPr>
        <w:t>short-cut</w:t>
      </w:r>
      <w:r>
        <w:rPr>
          <w:spacing w:val="-44"/>
          <w:w w:val="95"/>
        </w:rPr>
        <w:t xml:space="preserve"> </w:t>
      </w:r>
      <w:r>
        <w:rPr>
          <w:spacing w:val="-3"/>
          <w:w w:val="95"/>
        </w:rPr>
        <w:t>can</w:t>
      </w:r>
      <w:r>
        <w:rPr>
          <w:spacing w:val="-25"/>
          <w:w w:val="95"/>
        </w:rPr>
        <w:t xml:space="preserve"> </w:t>
      </w:r>
      <w:r>
        <w:rPr>
          <w:spacing w:val="3"/>
          <w:w w:val="95"/>
        </w:rPr>
        <w:t>lead</w:t>
      </w:r>
      <w:r>
        <w:rPr>
          <w:spacing w:val="-43"/>
          <w:w w:val="95"/>
        </w:rPr>
        <w:t xml:space="preserve"> </w:t>
      </w:r>
      <w:r>
        <w:rPr>
          <w:w w:val="95"/>
        </w:rPr>
        <w:t>to</w:t>
      </w:r>
      <w:r>
        <w:rPr>
          <w:spacing w:val="-25"/>
          <w:w w:val="95"/>
        </w:rPr>
        <w:t xml:space="preserve"> </w:t>
      </w:r>
      <w:r>
        <w:rPr>
          <w:w w:val="95"/>
        </w:rPr>
        <w:t>a</w:t>
      </w:r>
      <w:r>
        <w:rPr>
          <w:spacing w:val="-37"/>
          <w:w w:val="95"/>
        </w:rPr>
        <w:t xml:space="preserve"> </w:t>
      </w:r>
      <w:r>
        <w:rPr>
          <w:spacing w:val="-4"/>
          <w:w w:val="95"/>
        </w:rPr>
        <w:t>TEQ</w:t>
      </w:r>
      <w:r>
        <w:rPr>
          <w:spacing w:val="-26"/>
          <w:w w:val="95"/>
        </w:rPr>
        <w:t xml:space="preserve"> </w:t>
      </w:r>
      <w:r>
        <w:rPr>
          <w:spacing w:val="3"/>
          <w:w w:val="95"/>
        </w:rPr>
        <w:t>with</w:t>
      </w:r>
      <w:r>
        <w:rPr>
          <w:spacing w:val="-34"/>
          <w:w w:val="95"/>
        </w:rPr>
        <w:t xml:space="preserve"> </w:t>
      </w:r>
      <w:r>
        <w:rPr>
          <w:w w:val="95"/>
        </w:rPr>
        <w:t>a</w:t>
      </w:r>
      <w:r>
        <w:rPr>
          <w:spacing w:val="-37"/>
          <w:w w:val="95"/>
        </w:rPr>
        <w:t xml:space="preserve"> </w:t>
      </w:r>
      <w:r>
        <w:rPr>
          <w:w w:val="95"/>
        </w:rPr>
        <w:t>large</w:t>
      </w:r>
      <w:r>
        <w:rPr>
          <w:spacing w:val="-30"/>
          <w:w w:val="95"/>
        </w:rPr>
        <w:t xml:space="preserve"> </w:t>
      </w:r>
      <w:r>
        <w:rPr>
          <w:w w:val="95"/>
        </w:rPr>
        <w:t>balance</w:t>
      </w:r>
      <w:r>
        <w:rPr>
          <w:spacing w:val="-39"/>
          <w:w w:val="95"/>
        </w:rPr>
        <w:t xml:space="preserve"> </w:t>
      </w:r>
      <w:r>
        <w:rPr>
          <w:w w:val="95"/>
        </w:rPr>
        <w:t xml:space="preserve">due </w:t>
      </w:r>
      <w:r>
        <w:t>to</w:t>
      </w:r>
      <w:r>
        <w:rPr>
          <w:spacing w:val="-32"/>
        </w:rPr>
        <w:t xml:space="preserve"> </w:t>
      </w:r>
      <w:r>
        <w:t>the</w:t>
      </w:r>
      <w:r>
        <w:rPr>
          <w:spacing w:val="-26"/>
        </w:rPr>
        <w:t xml:space="preserve"> </w:t>
      </w:r>
      <w:r>
        <w:rPr>
          <w:spacing w:val="3"/>
        </w:rPr>
        <w:t>employer</w:t>
      </w:r>
      <w:r>
        <w:rPr>
          <w:spacing w:val="-46"/>
        </w:rPr>
        <w:t xml:space="preserve"> </w:t>
      </w:r>
      <w:r>
        <w:t>and</w:t>
      </w:r>
      <w:r>
        <w:rPr>
          <w:spacing w:val="-31"/>
        </w:rPr>
        <w:t xml:space="preserve"> </w:t>
      </w:r>
      <w:r>
        <w:t>could</w:t>
      </w:r>
      <w:r>
        <w:rPr>
          <w:spacing w:val="-43"/>
        </w:rPr>
        <w:t xml:space="preserve"> </w:t>
      </w:r>
      <w:r>
        <w:rPr>
          <w:spacing w:val="3"/>
        </w:rPr>
        <w:t>lead</w:t>
      </w:r>
      <w:r>
        <w:rPr>
          <w:spacing w:val="-31"/>
        </w:rPr>
        <w:t xml:space="preserve"> </w:t>
      </w:r>
      <w:r>
        <w:t>to</w:t>
      </w:r>
      <w:r>
        <w:rPr>
          <w:spacing w:val="-31"/>
        </w:rPr>
        <w:t xml:space="preserve"> </w:t>
      </w:r>
      <w:r>
        <w:rPr>
          <w:spacing w:val="2"/>
        </w:rPr>
        <w:t>lengthy</w:t>
      </w:r>
      <w:r>
        <w:rPr>
          <w:spacing w:val="-41"/>
        </w:rPr>
        <w:t xml:space="preserve"> </w:t>
      </w:r>
      <w:r>
        <w:t>discussions</w:t>
      </w:r>
      <w:r>
        <w:rPr>
          <w:spacing w:val="-43"/>
        </w:rPr>
        <w:t xml:space="preserve"> </w:t>
      </w:r>
      <w:r>
        <w:rPr>
          <w:spacing w:val="7"/>
        </w:rPr>
        <w:t>with</w:t>
      </w:r>
      <w:r>
        <w:rPr>
          <w:spacing w:val="-42"/>
        </w:rPr>
        <w:t xml:space="preserve"> </w:t>
      </w:r>
      <w:r>
        <w:t>the</w:t>
      </w:r>
      <w:r>
        <w:rPr>
          <w:spacing w:val="-38"/>
        </w:rPr>
        <w:t xml:space="preserve"> </w:t>
      </w:r>
      <w:r>
        <w:rPr>
          <w:spacing w:val="2"/>
        </w:rPr>
        <w:t>assignee.</w:t>
      </w:r>
    </w:p>
    <w:p w14:paraId="5F68713D" w14:textId="77777777" w:rsidR="00895EAC" w:rsidRDefault="00895EAC">
      <w:pPr>
        <w:pStyle w:val="BodyText"/>
        <w:spacing w:before="10"/>
        <w:rPr>
          <w:sz w:val="23"/>
        </w:rPr>
      </w:pPr>
    </w:p>
    <w:p w14:paraId="44CD1DA8" w14:textId="77777777" w:rsidR="00895EAC" w:rsidRDefault="00D37152">
      <w:pPr>
        <w:pStyle w:val="ListParagraph"/>
        <w:numPr>
          <w:ilvl w:val="2"/>
          <w:numId w:val="8"/>
        </w:numPr>
        <w:tabs>
          <w:tab w:val="left" w:pos="1575"/>
        </w:tabs>
        <w:ind w:hanging="609"/>
        <w:rPr>
          <w:sz w:val="24"/>
        </w:rPr>
      </w:pPr>
      <w:r>
        <w:rPr>
          <w:sz w:val="24"/>
        </w:rPr>
        <w:t>Hypothetical</w:t>
      </w:r>
      <w:r>
        <w:rPr>
          <w:spacing w:val="-29"/>
          <w:sz w:val="24"/>
        </w:rPr>
        <w:t xml:space="preserve"> </w:t>
      </w:r>
      <w:r>
        <w:rPr>
          <w:sz w:val="24"/>
        </w:rPr>
        <w:t>(Hypo)</w:t>
      </w:r>
      <w:r>
        <w:rPr>
          <w:spacing w:val="-30"/>
          <w:sz w:val="24"/>
        </w:rPr>
        <w:t xml:space="preserve"> </w:t>
      </w:r>
      <w:r>
        <w:rPr>
          <w:spacing w:val="-8"/>
          <w:sz w:val="24"/>
        </w:rPr>
        <w:t>Tax</w:t>
      </w:r>
      <w:r>
        <w:rPr>
          <w:spacing w:val="-14"/>
          <w:sz w:val="24"/>
        </w:rPr>
        <w:t xml:space="preserve"> </w:t>
      </w:r>
      <w:r>
        <w:rPr>
          <w:sz w:val="24"/>
        </w:rPr>
        <w:t>Estimation</w:t>
      </w:r>
    </w:p>
    <w:p w14:paraId="0BF79079" w14:textId="77777777" w:rsidR="00895EAC" w:rsidRDefault="00895EAC">
      <w:pPr>
        <w:pStyle w:val="BodyText"/>
        <w:spacing w:before="1"/>
        <w:rPr>
          <w:sz w:val="33"/>
        </w:rPr>
      </w:pPr>
    </w:p>
    <w:p w14:paraId="336E2EA6" w14:textId="77777777" w:rsidR="00895EAC" w:rsidRDefault="00D37152">
      <w:pPr>
        <w:pStyle w:val="BodyText"/>
        <w:spacing w:line="309" w:lineRule="auto"/>
        <w:ind w:left="966" w:right="142"/>
      </w:pPr>
      <w:r>
        <w:t>In</w:t>
      </w:r>
      <w:r>
        <w:rPr>
          <w:spacing w:val="-38"/>
        </w:rPr>
        <w:t xml:space="preserve"> </w:t>
      </w:r>
      <w:r>
        <w:t>conjunction</w:t>
      </w:r>
      <w:r>
        <w:rPr>
          <w:spacing w:val="-47"/>
        </w:rPr>
        <w:t xml:space="preserve"> </w:t>
      </w:r>
      <w:r>
        <w:rPr>
          <w:spacing w:val="3"/>
        </w:rPr>
        <w:t>with</w:t>
      </w:r>
      <w:r>
        <w:rPr>
          <w:spacing w:val="-37"/>
        </w:rPr>
        <w:t xml:space="preserve"> </w:t>
      </w:r>
      <w:r>
        <w:t>a</w:t>
      </w:r>
      <w:r>
        <w:rPr>
          <w:spacing w:val="-40"/>
        </w:rPr>
        <w:t xml:space="preserve"> </w:t>
      </w:r>
      <w:r>
        <w:rPr>
          <w:spacing w:val="3"/>
        </w:rPr>
        <w:t>detailed</w:t>
      </w:r>
      <w:r>
        <w:rPr>
          <w:spacing w:val="-47"/>
        </w:rPr>
        <w:t xml:space="preserve"> </w:t>
      </w:r>
      <w:r>
        <w:t>hypothetical</w:t>
      </w:r>
      <w:r>
        <w:rPr>
          <w:spacing w:val="-42"/>
        </w:rPr>
        <w:t xml:space="preserve"> </w:t>
      </w:r>
      <w:r>
        <w:t>tax</w:t>
      </w:r>
      <w:r>
        <w:rPr>
          <w:spacing w:val="-43"/>
        </w:rPr>
        <w:t xml:space="preserve"> </w:t>
      </w:r>
      <w:r>
        <w:t>calculation,</w:t>
      </w:r>
      <w:r>
        <w:rPr>
          <w:spacing w:val="-45"/>
        </w:rPr>
        <w:t xml:space="preserve"> </w:t>
      </w:r>
      <w:r>
        <w:t>an</w:t>
      </w:r>
      <w:r>
        <w:rPr>
          <w:spacing w:val="-38"/>
        </w:rPr>
        <w:t xml:space="preserve"> </w:t>
      </w:r>
      <w:r>
        <w:t>assignment</w:t>
      </w:r>
      <w:r>
        <w:rPr>
          <w:spacing w:val="-47"/>
        </w:rPr>
        <w:t xml:space="preserve"> </w:t>
      </w:r>
      <w:r>
        <w:t xml:space="preserve">cost </w:t>
      </w:r>
      <w:r>
        <w:rPr>
          <w:w w:val="95"/>
        </w:rPr>
        <w:t>projection</w:t>
      </w:r>
      <w:r>
        <w:rPr>
          <w:spacing w:val="-36"/>
          <w:w w:val="95"/>
        </w:rPr>
        <w:t xml:space="preserve"> </w:t>
      </w:r>
      <w:r>
        <w:rPr>
          <w:spacing w:val="-3"/>
          <w:w w:val="95"/>
        </w:rPr>
        <w:t>can</w:t>
      </w:r>
      <w:r>
        <w:rPr>
          <w:spacing w:val="-21"/>
          <w:w w:val="95"/>
        </w:rPr>
        <w:t xml:space="preserve"> </w:t>
      </w:r>
      <w:r>
        <w:rPr>
          <w:w w:val="95"/>
        </w:rPr>
        <w:t>also</w:t>
      </w:r>
      <w:r>
        <w:rPr>
          <w:spacing w:val="-22"/>
          <w:w w:val="95"/>
        </w:rPr>
        <w:t xml:space="preserve"> </w:t>
      </w:r>
      <w:r>
        <w:rPr>
          <w:w w:val="95"/>
        </w:rPr>
        <w:t>be</w:t>
      </w:r>
      <w:r>
        <w:rPr>
          <w:spacing w:val="-16"/>
          <w:w w:val="95"/>
        </w:rPr>
        <w:t xml:space="preserve"> </w:t>
      </w:r>
      <w:r>
        <w:rPr>
          <w:w w:val="95"/>
        </w:rPr>
        <w:t>an</w:t>
      </w:r>
      <w:r>
        <w:rPr>
          <w:spacing w:val="-21"/>
          <w:w w:val="95"/>
        </w:rPr>
        <w:t xml:space="preserve"> </w:t>
      </w:r>
      <w:r>
        <w:rPr>
          <w:spacing w:val="2"/>
          <w:w w:val="95"/>
        </w:rPr>
        <w:t>invaluable</w:t>
      </w:r>
      <w:r>
        <w:rPr>
          <w:spacing w:val="-29"/>
          <w:w w:val="95"/>
        </w:rPr>
        <w:t xml:space="preserve"> </w:t>
      </w:r>
      <w:r>
        <w:rPr>
          <w:spacing w:val="2"/>
          <w:w w:val="95"/>
        </w:rPr>
        <w:t>planning</w:t>
      </w:r>
      <w:r>
        <w:rPr>
          <w:spacing w:val="-37"/>
          <w:w w:val="95"/>
        </w:rPr>
        <w:t xml:space="preserve"> </w:t>
      </w:r>
      <w:r>
        <w:rPr>
          <w:w w:val="95"/>
        </w:rPr>
        <w:t>tool</w:t>
      </w:r>
      <w:r>
        <w:rPr>
          <w:spacing w:val="-29"/>
          <w:w w:val="95"/>
        </w:rPr>
        <w:t xml:space="preserve"> </w:t>
      </w:r>
      <w:r>
        <w:rPr>
          <w:w w:val="95"/>
        </w:rPr>
        <w:t>during</w:t>
      </w:r>
      <w:r>
        <w:rPr>
          <w:spacing w:val="-37"/>
          <w:w w:val="95"/>
        </w:rPr>
        <w:t xml:space="preserve"> </w:t>
      </w:r>
      <w:r>
        <w:rPr>
          <w:w w:val="95"/>
        </w:rPr>
        <w:t>the</w:t>
      </w:r>
      <w:r>
        <w:rPr>
          <w:spacing w:val="-15"/>
          <w:w w:val="95"/>
        </w:rPr>
        <w:t xml:space="preserve"> </w:t>
      </w:r>
      <w:r>
        <w:rPr>
          <w:spacing w:val="2"/>
          <w:w w:val="95"/>
        </w:rPr>
        <w:t>preliminary</w:t>
      </w:r>
      <w:r>
        <w:rPr>
          <w:spacing w:val="-34"/>
          <w:w w:val="95"/>
        </w:rPr>
        <w:t xml:space="preserve"> </w:t>
      </w:r>
      <w:r>
        <w:rPr>
          <w:w w:val="95"/>
        </w:rPr>
        <w:t>phase</w:t>
      </w:r>
      <w:r>
        <w:rPr>
          <w:spacing w:val="-29"/>
          <w:w w:val="95"/>
        </w:rPr>
        <w:t xml:space="preserve"> </w:t>
      </w:r>
      <w:r>
        <w:rPr>
          <w:w w:val="95"/>
        </w:rPr>
        <w:t>of</w:t>
      </w:r>
      <w:r>
        <w:rPr>
          <w:spacing w:val="-18"/>
          <w:w w:val="95"/>
        </w:rPr>
        <w:t xml:space="preserve"> </w:t>
      </w:r>
      <w:r>
        <w:rPr>
          <w:w w:val="95"/>
        </w:rPr>
        <w:t xml:space="preserve">an </w:t>
      </w:r>
      <w:r>
        <w:t>assignment.</w:t>
      </w:r>
      <w:r>
        <w:rPr>
          <w:spacing w:val="-47"/>
        </w:rPr>
        <w:t xml:space="preserve"> </w:t>
      </w:r>
      <w:r>
        <w:t>A</w:t>
      </w:r>
      <w:r>
        <w:rPr>
          <w:spacing w:val="-36"/>
        </w:rPr>
        <w:t xml:space="preserve"> </w:t>
      </w:r>
      <w:r>
        <w:t>cost</w:t>
      </w:r>
      <w:r>
        <w:rPr>
          <w:spacing w:val="-39"/>
        </w:rPr>
        <w:t xml:space="preserve"> </w:t>
      </w:r>
      <w:r>
        <w:t>projection</w:t>
      </w:r>
      <w:r>
        <w:rPr>
          <w:spacing w:val="-43"/>
        </w:rPr>
        <w:t xml:space="preserve"> </w:t>
      </w:r>
      <w:r>
        <w:rPr>
          <w:spacing w:val="2"/>
        </w:rPr>
        <w:t>provides</w:t>
      </w:r>
      <w:r>
        <w:rPr>
          <w:spacing w:val="-47"/>
        </w:rPr>
        <w:t xml:space="preserve"> </w:t>
      </w:r>
      <w:r>
        <w:t>an</w:t>
      </w:r>
      <w:r>
        <w:rPr>
          <w:spacing w:val="-38"/>
        </w:rPr>
        <w:t xml:space="preserve"> </w:t>
      </w:r>
      <w:r>
        <w:t>estimate</w:t>
      </w:r>
      <w:r>
        <w:rPr>
          <w:spacing w:val="-43"/>
        </w:rPr>
        <w:t xml:space="preserve"> </w:t>
      </w:r>
      <w:r>
        <w:t>of</w:t>
      </w:r>
      <w:r>
        <w:rPr>
          <w:spacing w:val="-45"/>
        </w:rPr>
        <w:t xml:space="preserve"> </w:t>
      </w:r>
      <w:r>
        <w:t>the</w:t>
      </w:r>
      <w:r>
        <w:rPr>
          <w:spacing w:val="-34"/>
        </w:rPr>
        <w:t xml:space="preserve"> </w:t>
      </w:r>
      <w:r>
        <w:t>total</w:t>
      </w:r>
      <w:r>
        <w:rPr>
          <w:spacing w:val="-43"/>
        </w:rPr>
        <w:t xml:space="preserve"> </w:t>
      </w:r>
      <w:r>
        <w:t>overall</w:t>
      </w:r>
      <w:r>
        <w:rPr>
          <w:spacing w:val="-43"/>
        </w:rPr>
        <w:t xml:space="preserve"> </w:t>
      </w:r>
      <w:r>
        <w:t>cost</w:t>
      </w:r>
      <w:r>
        <w:rPr>
          <w:spacing w:val="-40"/>
        </w:rPr>
        <w:t xml:space="preserve"> </w:t>
      </w:r>
      <w:r>
        <w:t>of</w:t>
      </w:r>
      <w:r>
        <w:rPr>
          <w:spacing w:val="-35"/>
        </w:rPr>
        <w:t xml:space="preserve"> </w:t>
      </w:r>
      <w:r>
        <w:t xml:space="preserve">an </w:t>
      </w:r>
      <w:r>
        <w:rPr>
          <w:w w:val="95"/>
        </w:rPr>
        <w:t>assignment</w:t>
      </w:r>
      <w:r>
        <w:rPr>
          <w:spacing w:val="-39"/>
          <w:w w:val="95"/>
        </w:rPr>
        <w:t xml:space="preserve"> </w:t>
      </w:r>
      <w:r>
        <w:rPr>
          <w:w w:val="95"/>
        </w:rPr>
        <w:t>and</w:t>
      </w:r>
      <w:r>
        <w:rPr>
          <w:spacing w:val="-25"/>
          <w:w w:val="95"/>
        </w:rPr>
        <w:t xml:space="preserve"> </w:t>
      </w:r>
      <w:r>
        <w:rPr>
          <w:spacing w:val="-3"/>
          <w:w w:val="95"/>
        </w:rPr>
        <w:t>can</w:t>
      </w:r>
      <w:r>
        <w:rPr>
          <w:spacing w:val="-13"/>
          <w:w w:val="95"/>
        </w:rPr>
        <w:t xml:space="preserve"> </w:t>
      </w:r>
      <w:r>
        <w:rPr>
          <w:w w:val="95"/>
        </w:rPr>
        <w:t>assist</w:t>
      </w:r>
      <w:r>
        <w:rPr>
          <w:spacing w:val="-39"/>
          <w:w w:val="95"/>
        </w:rPr>
        <w:t xml:space="preserve"> </w:t>
      </w:r>
      <w:r>
        <w:rPr>
          <w:w w:val="95"/>
        </w:rPr>
        <w:t>companies</w:t>
      </w:r>
      <w:r>
        <w:rPr>
          <w:spacing w:val="-24"/>
          <w:w w:val="95"/>
        </w:rPr>
        <w:t xml:space="preserve"> </w:t>
      </w:r>
      <w:r>
        <w:rPr>
          <w:spacing w:val="3"/>
          <w:w w:val="95"/>
        </w:rPr>
        <w:t>with</w:t>
      </w:r>
      <w:r>
        <w:rPr>
          <w:spacing w:val="-38"/>
          <w:w w:val="95"/>
        </w:rPr>
        <w:t xml:space="preserve"> </w:t>
      </w:r>
      <w:r>
        <w:rPr>
          <w:spacing w:val="4"/>
          <w:w w:val="95"/>
        </w:rPr>
        <w:t>identifying</w:t>
      </w:r>
      <w:r>
        <w:rPr>
          <w:spacing w:val="-39"/>
          <w:w w:val="95"/>
        </w:rPr>
        <w:t xml:space="preserve"> </w:t>
      </w:r>
      <w:r>
        <w:rPr>
          <w:w w:val="95"/>
        </w:rPr>
        <w:t>and</w:t>
      </w:r>
      <w:r>
        <w:rPr>
          <w:spacing w:val="-38"/>
          <w:w w:val="95"/>
        </w:rPr>
        <w:t xml:space="preserve"> </w:t>
      </w:r>
      <w:r>
        <w:rPr>
          <w:spacing w:val="2"/>
          <w:w w:val="95"/>
        </w:rPr>
        <w:t>budgeting</w:t>
      </w:r>
      <w:r>
        <w:rPr>
          <w:spacing w:val="-39"/>
          <w:w w:val="95"/>
        </w:rPr>
        <w:t xml:space="preserve"> </w:t>
      </w:r>
      <w:r>
        <w:rPr>
          <w:spacing w:val="2"/>
          <w:w w:val="95"/>
        </w:rPr>
        <w:t>for</w:t>
      </w:r>
      <w:r>
        <w:rPr>
          <w:spacing w:val="-42"/>
          <w:w w:val="95"/>
        </w:rPr>
        <w:t xml:space="preserve"> </w:t>
      </w:r>
      <w:r>
        <w:rPr>
          <w:w w:val="95"/>
        </w:rPr>
        <w:t>home</w:t>
      </w:r>
      <w:r>
        <w:rPr>
          <w:spacing w:val="-20"/>
          <w:w w:val="95"/>
        </w:rPr>
        <w:t xml:space="preserve"> </w:t>
      </w:r>
      <w:r>
        <w:rPr>
          <w:w w:val="95"/>
        </w:rPr>
        <w:t xml:space="preserve">and </w:t>
      </w:r>
      <w:r>
        <w:t>host country</w:t>
      </w:r>
      <w:r>
        <w:rPr>
          <w:spacing w:val="-52"/>
        </w:rPr>
        <w:t xml:space="preserve"> </w:t>
      </w:r>
      <w:r>
        <w:t>tax costs.</w:t>
      </w:r>
    </w:p>
    <w:p w14:paraId="25007517" w14:textId="77777777" w:rsidR="00895EAC" w:rsidRDefault="00895EAC">
      <w:pPr>
        <w:pStyle w:val="BodyText"/>
        <w:spacing w:before="3"/>
        <w:rPr>
          <w:sz w:val="26"/>
        </w:rPr>
      </w:pPr>
    </w:p>
    <w:p w14:paraId="1D98C495" w14:textId="77777777" w:rsidR="00895EAC" w:rsidRDefault="00D37152">
      <w:pPr>
        <w:pStyle w:val="BodyText"/>
        <w:spacing w:line="314" w:lineRule="auto"/>
        <w:ind w:left="966" w:right="142"/>
      </w:pPr>
      <w:r>
        <w:t>By</w:t>
      </w:r>
      <w:r>
        <w:rPr>
          <w:spacing w:val="-49"/>
        </w:rPr>
        <w:t xml:space="preserve"> </w:t>
      </w:r>
      <w:r>
        <w:rPr>
          <w:spacing w:val="3"/>
        </w:rPr>
        <w:t>being</w:t>
      </w:r>
      <w:r>
        <w:rPr>
          <w:spacing w:val="-55"/>
        </w:rPr>
        <w:t xml:space="preserve"> </w:t>
      </w:r>
      <w:r>
        <w:t>aware</w:t>
      </w:r>
      <w:r>
        <w:rPr>
          <w:spacing w:val="-46"/>
        </w:rPr>
        <w:t xml:space="preserve"> </w:t>
      </w:r>
      <w:r>
        <w:t>of</w:t>
      </w:r>
      <w:r>
        <w:rPr>
          <w:spacing w:val="-47"/>
        </w:rPr>
        <w:t xml:space="preserve"> </w:t>
      </w:r>
      <w:r>
        <w:t>the</w:t>
      </w:r>
      <w:r>
        <w:rPr>
          <w:spacing w:val="-46"/>
        </w:rPr>
        <w:t xml:space="preserve"> </w:t>
      </w:r>
      <w:r>
        <w:t>potential</w:t>
      </w:r>
      <w:r>
        <w:rPr>
          <w:spacing w:val="-52"/>
        </w:rPr>
        <w:t xml:space="preserve"> </w:t>
      </w:r>
      <w:r>
        <w:t>tax</w:t>
      </w:r>
      <w:r>
        <w:rPr>
          <w:spacing w:val="-52"/>
        </w:rPr>
        <w:t xml:space="preserve"> </w:t>
      </w:r>
      <w:r>
        <w:t>costs</w:t>
      </w:r>
      <w:r>
        <w:rPr>
          <w:spacing w:val="-49"/>
        </w:rPr>
        <w:t xml:space="preserve"> </w:t>
      </w:r>
      <w:r>
        <w:t>up</w:t>
      </w:r>
      <w:r>
        <w:rPr>
          <w:spacing w:val="-49"/>
        </w:rPr>
        <w:t xml:space="preserve"> </w:t>
      </w:r>
      <w:r>
        <w:t>front,</w:t>
      </w:r>
      <w:r>
        <w:rPr>
          <w:spacing w:val="-54"/>
        </w:rPr>
        <w:t xml:space="preserve"> </w:t>
      </w:r>
      <w:r>
        <w:t>companies</w:t>
      </w:r>
      <w:r>
        <w:rPr>
          <w:spacing w:val="-48"/>
        </w:rPr>
        <w:t xml:space="preserve"> </w:t>
      </w:r>
      <w:r>
        <w:rPr>
          <w:spacing w:val="-3"/>
        </w:rPr>
        <w:t>can</w:t>
      </w:r>
      <w:r>
        <w:rPr>
          <w:spacing w:val="-49"/>
        </w:rPr>
        <w:t xml:space="preserve"> </w:t>
      </w:r>
      <w:r>
        <w:rPr>
          <w:spacing w:val="2"/>
        </w:rPr>
        <w:t>better</w:t>
      </w:r>
      <w:r>
        <w:rPr>
          <w:spacing w:val="-56"/>
        </w:rPr>
        <w:t xml:space="preserve"> </w:t>
      </w:r>
      <w:r>
        <w:rPr>
          <w:spacing w:val="2"/>
        </w:rPr>
        <w:t xml:space="preserve">determine </w:t>
      </w:r>
      <w:r>
        <w:t xml:space="preserve">how much, </w:t>
      </w:r>
      <w:r>
        <w:rPr>
          <w:spacing w:val="4"/>
        </w:rPr>
        <w:t xml:space="preserve">if </w:t>
      </w:r>
      <w:r>
        <w:rPr>
          <w:spacing w:val="-3"/>
        </w:rPr>
        <w:t xml:space="preserve">any, </w:t>
      </w:r>
      <w:r>
        <w:t xml:space="preserve">home country tax </w:t>
      </w:r>
      <w:r>
        <w:rPr>
          <w:spacing w:val="2"/>
        </w:rPr>
        <w:t xml:space="preserve">withholdings </w:t>
      </w:r>
      <w:r>
        <w:rPr>
          <w:spacing w:val="4"/>
        </w:rPr>
        <w:t xml:space="preserve">need </w:t>
      </w:r>
      <w:r>
        <w:t xml:space="preserve">to continue during an </w:t>
      </w:r>
      <w:r>
        <w:rPr>
          <w:w w:val="95"/>
        </w:rPr>
        <w:t>assignment</w:t>
      </w:r>
      <w:r>
        <w:rPr>
          <w:spacing w:val="-37"/>
          <w:w w:val="95"/>
        </w:rPr>
        <w:t xml:space="preserve"> </w:t>
      </w:r>
      <w:r>
        <w:rPr>
          <w:w w:val="95"/>
        </w:rPr>
        <w:t>and</w:t>
      </w:r>
      <w:r>
        <w:rPr>
          <w:spacing w:val="-22"/>
          <w:w w:val="95"/>
        </w:rPr>
        <w:t xml:space="preserve"> </w:t>
      </w:r>
      <w:r>
        <w:rPr>
          <w:spacing w:val="2"/>
          <w:w w:val="95"/>
        </w:rPr>
        <w:t>they</w:t>
      </w:r>
      <w:r>
        <w:rPr>
          <w:spacing w:val="-20"/>
          <w:w w:val="95"/>
        </w:rPr>
        <w:t xml:space="preserve"> </w:t>
      </w:r>
      <w:r>
        <w:rPr>
          <w:spacing w:val="-3"/>
          <w:w w:val="95"/>
        </w:rPr>
        <w:t>can</w:t>
      </w:r>
      <w:r>
        <w:rPr>
          <w:spacing w:val="-22"/>
          <w:w w:val="95"/>
        </w:rPr>
        <w:t xml:space="preserve"> </w:t>
      </w:r>
      <w:r>
        <w:rPr>
          <w:spacing w:val="-3"/>
          <w:w w:val="95"/>
        </w:rPr>
        <w:t>accrue</w:t>
      </w:r>
      <w:r>
        <w:rPr>
          <w:spacing w:val="-2"/>
          <w:w w:val="95"/>
        </w:rPr>
        <w:t xml:space="preserve"> </w:t>
      </w:r>
      <w:r>
        <w:rPr>
          <w:spacing w:val="2"/>
          <w:w w:val="95"/>
        </w:rPr>
        <w:t>for</w:t>
      </w:r>
      <w:r>
        <w:rPr>
          <w:spacing w:val="-27"/>
          <w:w w:val="95"/>
        </w:rPr>
        <w:t xml:space="preserve"> </w:t>
      </w:r>
      <w:r>
        <w:rPr>
          <w:w w:val="95"/>
        </w:rPr>
        <w:t>the</w:t>
      </w:r>
      <w:r>
        <w:rPr>
          <w:spacing w:val="-16"/>
          <w:w w:val="95"/>
        </w:rPr>
        <w:t xml:space="preserve"> </w:t>
      </w:r>
      <w:r>
        <w:rPr>
          <w:w w:val="95"/>
        </w:rPr>
        <w:t>host</w:t>
      </w:r>
      <w:r>
        <w:rPr>
          <w:spacing w:val="-23"/>
          <w:w w:val="95"/>
        </w:rPr>
        <w:t xml:space="preserve"> </w:t>
      </w:r>
      <w:r>
        <w:rPr>
          <w:w w:val="95"/>
        </w:rPr>
        <w:t>country</w:t>
      </w:r>
      <w:r>
        <w:rPr>
          <w:spacing w:val="-20"/>
          <w:w w:val="95"/>
        </w:rPr>
        <w:t xml:space="preserve"> </w:t>
      </w:r>
      <w:r>
        <w:rPr>
          <w:w w:val="95"/>
        </w:rPr>
        <w:t>tax</w:t>
      </w:r>
      <w:r>
        <w:rPr>
          <w:spacing w:val="-16"/>
          <w:w w:val="95"/>
        </w:rPr>
        <w:t xml:space="preserve"> </w:t>
      </w:r>
      <w:r>
        <w:rPr>
          <w:spacing w:val="2"/>
          <w:w w:val="95"/>
        </w:rPr>
        <w:t>liability.</w:t>
      </w:r>
      <w:r>
        <w:rPr>
          <w:spacing w:val="-34"/>
          <w:w w:val="95"/>
        </w:rPr>
        <w:t xml:space="preserve"> </w:t>
      </w:r>
      <w:r>
        <w:rPr>
          <w:w w:val="95"/>
        </w:rPr>
        <w:t>Accounting</w:t>
      </w:r>
      <w:r>
        <w:rPr>
          <w:spacing w:val="-38"/>
          <w:w w:val="95"/>
        </w:rPr>
        <w:t xml:space="preserve"> </w:t>
      </w:r>
      <w:r>
        <w:rPr>
          <w:spacing w:val="2"/>
          <w:w w:val="95"/>
        </w:rPr>
        <w:t>for</w:t>
      </w:r>
      <w:r>
        <w:rPr>
          <w:spacing w:val="-39"/>
          <w:w w:val="95"/>
        </w:rPr>
        <w:t xml:space="preserve"> </w:t>
      </w:r>
      <w:r>
        <w:rPr>
          <w:w w:val="95"/>
        </w:rPr>
        <w:t>and paying</w:t>
      </w:r>
      <w:r>
        <w:rPr>
          <w:spacing w:val="-37"/>
          <w:w w:val="95"/>
        </w:rPr>
        <w:t xml:space="preserve"> </w:t>
      </w:r>
      <w:r>
        <w:rPr>
          <w:w w:val="95"/>
        </w:rPr>
        <w:t>actual</w:t>
      </w:r>
      <w:r>
        <w:rPr>
          <w:spacing w:val="-2"/>
          <w:w w:val="95"/>
        </w:rPr>
        <w:t xml:space="preserve"> </w:t>
      </w:r>
      <w:r>
        <w:rPr>
          <w:spacing w:val="2"/>
          <w:w w:val="95"/>
        </w:rPr>
        <w:t>taxes</w:t>
      </w:r>
      <w:r>
        <w:rPr>
          <w:spacing w:val="-34"/>
          <w:w w:val="95"/>
        </w:rPr>
        <w:t xml:space="preserve"> </w:t>
      </w:r>
      <w:r>
        <w:rPr>
          <w:w w:val="95"/>
        </w:rPr>
        <w:t>throughout</w:t>
      </w:r>
      <w:r>
        <w:rPr>
          <w:spacing w:val="-36"/>
          <w:w w:val="95"/>
        </w:rPr>
        <w:t xml:space="preserve"> </w:t>
      </w:r>
      <w:r>
        <w:rPr>
          <w:w w:val="95"/>
        </w:rPr>
        <w:t>the</w:t>
      </w:r>
      <w:r>
        <w:rPr>
          <w:spacing w:val="-16"/>
          <w:w w:val="95"/>
        </w:rPr>
        <w:t xml:space="preserve"> </w:t>
      </w:r>
      <w:r>
        <w:rPr>
          <w:w w:val="95"/>
        </w:rPr>
        <w:t>year</w:t>
      </w:r>
      <w:r>
        <w:rPr>
          <w:spacing w:val="-25"/>
          <w:w w:val="95"/>
        </w:rPr>
        <w:t xml:space="preserve"> </w:t>
      </w:r>
      <w:r>
        <w:rPr>
          <w:spacing w:val="-3"/>
          <w:w w:val="95"/>
        </w:rPr>
        <w:t>can</w:t>
      </w:r>
      <w:r>
        <w:rPr>
          <w:spacing w:val="-8"/>
          <w:w w:val="95"/>
        </w:rPr>
        <w:t xml:space="preserve"> </w:t>
      </w:r>
      <w:r>
        <w:rPr>
          <w:spacing w:val="2"/>
          <w:w w:val="95"/>
        </w:rPr>
        <w:t>significantly</w:t>
      </w:r>
      <w:r>
        <w:rPr>
          <w:spacing w:val="-34"/>
          <w:w w:val="95"/>
        </w:rPr>
        <w:t xml:space="preserve"> </w:t>
      </w:r>
      <w:r>
        <w:rPr>
          <w:w w:val="95"/>
        </w:rPr>
        <w:t>reduce</w:t>
      </w:r>
      <w:r>
        <w:rPr>
          <w:spacing w:val="-29"/>
          <w:w w:val="95"/>
        </w:rPr>
        <w:t xml:space="preserve"> </w:t>
      </w:r>
      <w:r>
        <w:rPr>
          <w:w w:val="95"/>
        </w:rPr>
        <w:t>the</w:t>
      </w:r>
      <w:r>
        <w:rPr>
          <w:spacing w:val="-29"/>
          <w:w w:val="95"/>
        </w:rPr>
        <w:t xml:space="preserve"> </w:t>
      </w:r>
      <w:r>
        <w:rPr>
          <w:w w:val="95"/>
        </w:rPr>
        <w:t>amount</w:t>
      </w:r>
      <w:r>
        <w:rPr>
          <w:spacing w:val="-36"/>
          <w:w w:val="95"/>
        </w:rPr>
        <w:t xml:space="preserve"> </w:t>
      </w:r>
      <w:r>
        <w:rPr>
          <w:spacing w:val="3"/>
          <w:w w:val="95"/>
        </w:rPr>
        <w:t>owed with</w:t>
      </w:r>
      <w:r>
        <w:rPr>
          <w:spacing w:val="-32"/>
          <w:w w:val="95"/>
        </w:rPr>
        <w:t xml:space="preserve"> </w:t>
      </w:r>
      <w:r>
        <w:rPr>
          <w:w w:val="95"/>
        </w:rPr>
        <w:t>the</w:t>
      </w:r>
      <w:r>
        <w:rPr>
          <w:spacing w:val="-10"/>
          <w:w w:val="95"/>
        </w:rPr>
        <w:t xml:space="preserve"> </w:t>
      </w:r>
      <w:r>
        <w:rPr>
          <w:w w:val="95"/>
        </w:rPr>
        <w:t>tax</w:t>
      </w:r>
      <w:r>
        <w:rPr>
          <w:spacing w:val="-10"/>
          <w:w w:val="95"/>
        </w:rPr>
        <w:t xml:space="preserve"> </w:t>
      </w:r>
      <w:r>
        <w:rPr>
          <w:spacing w:val="2"/>
          <w:w w:val="95"/>
        </w:rPr>
        <w:t>equalization,</w:t>
      </w:r>
      <w:r>
        <w:rPr>
          <w:spacing w:val="-30"/>
          <w:w w:val="95"/>
        </w:rPr>
        <w:t xml:space="preserve"> </w:t>
      </w:r>
      <w:r>
        <w:rPr>
          <w:w w:val="95"/>
        </w:rPr>
        <w:t>particularly</w:t>
      </w:r>
      <w:r>
        <w:rPr>
          <w:spacing w:val="-30"/>
          <w:w w:val="95"/>
        </w:rPr>
        <w:t xml:space="preserve"> </w:t>
      </w:r>
      <w:r>
        <w:rPr>
          <w:spacing w:val="4"/>
          <w:w w:val="95"/>
        </w:rPr>
        <w:t>if</w:t>
      </w:r>
      <w:r>
        <w:rPr>
          <w:spacing w:val="-27"/>
          <w:w w:val="95"/>
        </w:rPr>
        <w:t xml:space="preserve"> </w:t>
      </w:r>
      <w:r>
        <w:rPr>
          <w:w w:val="95"/>
        </w:rPr>
        <w:t>the</w:t>
      </w:r>
      <w:r>
        <w:rPr>
          <w:spacing w:val="-25"/>
          <w:w w:val="95"/>
        </w:rPr>
        <w:t xml:space="preserve"> </w:t>
      </w:r>
      <w:r>
        <w:rPr>
          <w:w w:val="95"/>
        </w:rPr>
        <w:t>assignee</w:t>
      </w:r>
      <w:r>
        <w:rPr>
          <w:spacing w:val="-25"/>
          <w:w w:val="95"/>
        </w:rPr>
        <w:t xml:space="preserve"> </w:t>
      </w:r>
      <w:r>
        <w:rPr>
          <w:spacing w:val="4"/>
          <w:w w:val="95"/>
        </w:rPr>
        <w:t>is</w:t>
      </w:r>
      <w:r>
        <w:rPr>
          <w:spacing w:val="-31"/>
          <w:w w:val="95"/>
        </w:rPr>
        <w:t xml:space="preserve"> </w:t>
      </w:r>
      <w:r>
        <w:rPr>
          <w:spacing w:val="3"/>
          <w:w w:val="95"/>
        </w:rPr>
        <w:t>expected</w:t>
      </w:r>
      <w:r>
        <w:rPr>
          <w:spacing w:val="-32"/>
          <w:w w:val="95"/>
        </w:rPr>
        <w:t xml:space="preserve"> </w:t>
      </w:r>
      <w:r>
        <w:rPr>
          <w:w w:val="95"/>
        </w:rPr>
        <w:t>to</w:t>
      </w:r>
      <w:r>
        <w:rPr>
          <w:spacing w:val="-17"/>
          <w:w w:val="95"/>
        </w:rPr>
        <w:t xml:space="preserve"> </w:t>
      </w:r>
      <w:r>
        <w:rPr>
          <w:spacing w:val="4"/>
          <w:w w:val="95"/>
        </w:rPr>
        <w:t>initially</w:t>
      </w:r>
      <w:r>
        <w:rPr>
          <w:spacing w:val="-30"/>
          <w:w w:val="95"/>
        </w:rPr>
        <w:t xml:space="preserve"> </w:t>
      </w:r>
      <w:r>
        <w:rPr>
          <w:w w:val="95"/>
        </w:rPr>
        <w:t>fund</w:t>
      </w:r>
      <w:r>
        <w:rPr>
          <w:spacing w:val="-32"/>
          <w:w w:val="95"/>
        </w:rPr>
        <w:t xml:space="preserve"> </w:t>
      </w:r>
      <w:r>
        <w:rPr>
          <w:w w:val="95"/>
        </w:rPr>
        <w:t xml:space="preserve">any </w:t>
      </w:r>
      <w:r>
        <w:t>balances</w:t>
      </w:r>
      <w:r>
        <w:rPr>
          <w:spacing w:val="-47"/>
        </w:rPr>
        <w:t xml:space="preserve"> </w:t>
      </w:r>
      <w:r>
        <w:rPr>
          <w:spacing w:val="3"/>
        </w:rPr>
        <w:t>owed</w:t>
      </w:r>
      <w:r>
        <w:rPr>
          <w:spacing w:val="-53"/>
        </w:rPr>
        <w:t xml:space="preserve"> </w:t>
      </w:r>
      <w:r>
        <w:rPr>
          <w:spacing w:val="3"/>
        </w:rPr>
        <w:t>with</w:t>
      </w:r>
      <w:r>
        <w:rPr>
          <w:spacing w:val="-53"/>
        </w:rPr>
        <w:t xml:space="preserve"> </w:t>
      </w:r>
      <w:r>
        <w:t>the</w:t>
      </w:r>
      <w:r>
        <w:rPr>
          <w:spacing w:val="-43"/>
        </w:rPr>
        <w:t xml:space="preserve"> </w:t>
      </w:r>
      <w:r>
        <w:t>tax</w:t>
      </w:r>
      <w:r>
        <w:rPr>
          <w:spacing w:val="-44"/>
        </w:rPr>
        <w:t xml:space="preserve"> </w:t>
      </w:r>
      <w:r>
        <w:t>returns</w:t>
      </w:r>
      <w:r>
        <w:rPr>
          <w:spacing w:val="-46"/>
        </w:rPr>
        <w:t xml:space="preserve"> </w:t>
      </w:r>
      <w:r>
        <w:t>and</w:t>
      </w:r>
      <w:r>
        <w:rPr>
          <w:spacing w:val="-46"/>
        </w:rPr>
        <w:t xml:space="preserve"> </w:t>
      </w:r>
      <w:r>
        <w:rPr>
          <w:spacing w:val="2"/>
        </w:rPr>
        <w:t>receive</w:t>
      </w:r>
      <w:r>
        <w:rPr>
          <w:spacing w:val="-50"/>
        </w:rPr>
        <w:t xml:space="preserve"> </w:t>
      </w:r>
      <w:r>
        <w:t>credit</w:t>
      </w:r>
      <w:r>
        <w:rPr>
          <w:spacing w:val="-54"/>
        </w:rPr>
        <w:t xml:space="preserve"> </w:t>
      </w:r>
      <w:r>
        <w:rPr>
          <w:spacing w:val="2"/>
        </w:rPr>
        <w:t>for</w:t>
      </w:r>
      <w:r>
        <w:rPr>
          <w:spacing w:val="-55"/>
        </w:rPr>
        <w:t xml:space="preserve"> </w:t>
      </w:r>
      <w:r>
        <w:t>making</w:t>
      </w:r>
      <w:r>
        <w:rPr>
          <w:spacing w:val="-47"/>
        </w:rPr>
        <w:t xml:space="preserve"> </w:t>
      </w:r>
      <w:r>
        <w:t>the</w:t>
      </w:r>
      <w:r>
        <w:rPr>
          <w:spacing w:val="-44"/>
        </w:rPr>
        <w:t xml:space="preserve"> </w:t>
      </w:r>
      <w:r>
        <w:t>payments</w:t>
      </w:r>
      <w:r>
        <w:rPr>
          <w:spacing w:val="-53"/>
        </w:rPr>
        <w:t xml:space="preserve"> </w:t>
      </w:r>
      <w:r>
        <w:t>on</w:t>
      </w:r>
    </w:p>
    <w:p w14:paraId="08BA37B6" w14:textId="77777777" w:rsidR="00895EAC" w:rsidRDefault="00D37152">
      <w:pPr>
        <w:pStyle w:val="BodyText"/>
        <w:spacing w:line="253" w:lineRule="exact"/>
        <w:ind w:left="966"/>
      </w:pPr>
      <w:r>
        <w:t>the final tax equalization.</w:t>
      </w:r>
    </w:p>
    <w:p w14:paraId="6AF801B4" w14:textId="77777777" w:rsidR="00895EAC" w:rsidRDefault="00895EAC">
      <w:pPr>
        <w:pStyle w:val="BodyText"/>
        <w:spacing w:before="1"/>
        <w:rPr>
          <w:sz w:val="33"/>
        </w:rPr>
      </w:pPr>
    </w:p>
    <w:p w14:paraId="47664642" w14:textId="77777777" w:rsidR="00895EAC" w:rsidRDefault="00D37152">
      <w:pPr>
        <w:pStyle w:val="BodyText"/>
        <w:spacing w:line="307" w:lineRule="auto"/>
        <w:ind w:left="966"/>
      </w:pPr>
      <w:r>
        <w:rPr>
          <w:w w:val="95"/>
        </w:rPr>
        <w:t>In</w:t>
      </w:r>
      <w:r>
        <w:rPr>
          <w:spacing w:val="-14"/>
          <w:w w:val="95"/>
        </w:rPr>
        <w:t xml:space="preserve"> </w:t>
      </w:r>
      <w:r>
        <w:rPr>
          <w:w w:val="95"/>
        </w:rPr>
        <w:t>addition</w:t>
      </w:r>
      <w:r>
        <w:rPr>
          <w:spacing w:val="-30"/>
          <w:w w:val="95"/>
        </w:rPr>
        <w:t xml:space="preserve"> </w:t>
      </w:r>
      <w:r>
        <w:rPr>
          <w:w w:val="95"/>
        </w:rPr>
        <w:t>to</w:t>
      </w:r>
      <w:r>
        <w:rPr>
          <w:spacing w:val="-14"/>
          <w:w w:val="95"/>
        </w:rPr>
        <w:t xml:space="preserve"> </w:t>
      </w:r>
      <w:r>
        <w:rPr>
          <w:spacing w:val="3"/>
          <w:w w:val="95"/>
        </w:rPr>
        <w:t>implementing</w:t>
      </w:r>
      <w:r>
        <w:rPr>
          <w:spacing w:val="-32"/>
          <w:w w:val="95"/>
        </w:rPr>
        <w:t xml:space="preserve"> </w:t>
      </w:r>
      <w:r>
        <w:rPr>
          <w:w w:val="95"/>
        </w:rPr>
        <w:t>an</w:t>
      </w:r>
      <w:r>
        <w:rPr>
          <w:spacing w:val="-30"/>
          <w:w w:val="95"/>
        </w:rPr>
        <w:t xml:space="preserve"> </w:t>
      </w:r>
      <w:r>
        <w:rPr>
          <w:spacing w:val="-3"/>
          <w:w w:val="95"/>
        </w:rPr>
        <w:t>accurate</w:t>
      </w:r>
      <w:r>
        <w:rPr>
          <w:spacing w:val="-7"/>
          <w:w w:val="95"/>
        </w:rPr>
        <w:t xml:space="preserve"> </w:t>
      </w:r>
      <w:r>
        <w:rPr>
          <w:w w:val="95"/>
        </w:rPr>
        <w:t>hypothetical</w:t>
      </w:r>
      <w:r>
        <w:rPr>
          <w:spacing w:val="-21"/>
          <w:w w:val="95"/>
        </w:rPr>
        <w:t xml:space="preserve"> </w:t>
      </w:r>
      <w:r>
        <w:rPr>
          <w:w w:val="95"/>
        </w:rPr>
        <w:t>tax</w:t>
      </w:r>
      <w:r>
        <w:rPr>
          <w:spacing w:val="-23"/>
          <w:w w:val="95"/>
        </w:rPr>
        <w:t xml:space="preserve"> </w:t>
      </w:r>
      <w:r>
        <w:rPr>
          <w:w w:val="95"/>
        </w:rPr>
        <w:t>deduction</w:t>
      </w:r>
      <w:r>
        <w:rPr>
          <w:spacing w:val="-30"/>
          <w:w w:val="95"/>
        </w:rPr>
        <w:t xml:space="preserve"> </w:t>
      </w:r>
      <w:r>
        <w:rPr>
          <w:w w:val="95"/>
        </w:rPr>
        <w:t>and</w:t>
      </w:r>
      <w:r>
        <w:rPr>
          <w:spacing w:val="2"/>
          <w:w w:val="95"/>
        </w:rPr>
        <w:t xml:space="preserve"> estimating </w:t>
      </w:r>
      <w:r>
        <w:t>actual</w:t>
      </w:r>
      <w:r>
        <w:rPr>
          <w:spacing w:val="-36"/>
        </w:rPr>
        <w:t xml:space="preserve"> </w:t>
      </w:r>
      <w:r>
        <w:t>tax</w:t>
      </w:r>
      <w:r>
        <w:rPr>
          <w:spacing w:val="-36"/>
        </w:rPr>
        <w:t xml:space="preserve"> </w:t>
      </w:r>
      <w:r>
        <w:rPr>
          <w:spacing w:val="3"/>
        </w:rPr>
        <w:t>liabilities,</w:t>
      </w:r>
      <w:r>
        <w:rPr>
          <w:spacing w:val="-47"/>
        </w:rPr>
        <w:t xml:space="preserve"> </w:t>
      </w:r>
      <w:r>
        <w:t>taking</w:t>
      </w:r>
      <w:r>
        <w:rPr>
          <w:spacing w:val="-50"/>
        </w:rPr>
        <w:t xml:space="preserve"> </w:t>
      </w:r>
      <w:r>
        <w:t>the</w:t>
      </w:r>
      <w:r>
        <w:rPr>
          <w:spacing w:val="-45"/>
        </w:rPr>
        <w:t xml:space="preserve"> </w:t>
      </w:r>
      <w:r>
        <w:rPr>
          <w:spacing w:val="4"/>
        </w:rPr>
        <w:t>following</w:t>
      </w:r>
      <w:r>
        <w:rPr>
          <w:spacing w:val="-50"/>
        </w:rPr>
        <w:t xml:space="preserve"> </w:t>
      </w:r>
      <w:r>
        <w:t>additional</w:t>
      </w:r>
      <w:r>
        <w:rPr>
          <w:spacing w:val="-44"/>
        </w:rPr>
        <w:t xml:space="preserve"> </w:t>
      </w:r>
      <w:r>
        <w:rPr>
          <w:spacing w:val="2"/>
        </w:rPr>
        <w:t>tips</w:t>
      </w:r>
      <w:r>
        <w:rPr>
          <w:spacing w:val="-48"/>
        </w:rPr>
        <w:t xml:space="preserve"> </w:t>
      </w:r>
      <w:r>
        <w:rPr>
          <w:spacing w:val="2"/>
        </w:rPr>
        <w:t>into</w:t>
      </w:r>
      <w:r>
        <w:rPr>
          <w:spacing w:val="-49"/>
        </w:rPr>
        <w:t xml:space="preserve"> </w:t>
      </w:r>
      <w:r>
        <w:t>consideration</w:t>
      </w:r>
      <w:r>
        <w:rPr>
          <w:spacing w:val="-48"/>
        </w:rPr>
        <w:t xml:space="preserve"> </w:t>
      </w:r>
      <w:r>
        <w:t>at</w:t>
      </w:r>
      <w:r>
        <w:rPr>
          <w:spacing w:val="-50"/>
        </w:rPr>
        <w:t xml:space="preserve"> </w:t>
      </w:r>
      <w:r>
        <w:t xml:space="preserve">the </w:t>
      </w:r>
      <w:r>
        <w:rPr>
          <w:spacing w:val="3"/>
        </w:rPr>
        <w:t>beginning</w:t>
      </w:r>
      <w:r>
        <w:rPr>
          <w:spacing w:val="-49"/>
        </w:rPr>
        <w:t xml:space="preserve"> </w:t>
      </w:r>
      <w:r>
        <w:t>of</w:t>
      </w:r>
      <w:r>
        <w:rPr>
          <w:spacing w:val="-44"/>
        </w:rPr>
        <w:t xml:space="preserve"> </w:t>
      </w:r>
      <w:r>
        <w:t>an</w:t>
      </w:r>
      <w:r>
        <w:rPr>
          <w:spacing w:val="-28"/>
        </w:rPr>
        <w:t xml:space="preserve"> </w:t>
      </w:r>
      <w:r>
        <w:t>assignment</w:t>
      </w:r>
      <w:r>
        <w:rPr>
          <w:spacing w:val="-48"/>
        </w:rPr>
        <w:t xml:space="preserve"> </w:t>
      </w:r>
      <w:r>
        <w:rPr>
          <w:spacing w:val="-3"/>
        </w:rPr>
        <w:t>can</w:t>
      </w:r>
      <w:r>
        <w:rPr>
          <w:spacing w:val="-38"/>
        </w:rPr>
        <w:t xml:space="preserve"> </w:t>
      </w:r>
      <w:r>
        <w:t>also</w:t>
      </w:r>
      <w:r>
        <w:rPr>
          <w:spacing w:val="-37"/>
        </w:rPr>
        <w:t xml:space="preserve"> </w:t>
      </w:r>
      <w:r>
        <w:rPr>
          <w:spacing w:val="4"/>
        </w:rPr>
        <w:t>help</w:t>
      </w:r>
      <w:r>
        <w:rPr>
          <w:spacing w:val="-47"/>
        </w:rPr>
        <w:t xml:space="preserve"> </w:t>
      </w:r>
      <w:r>
        <w:t>to</w:t>
      </w:r>
      <w:r>
        <w:rPr>
          <w:spacing w:val="-38"/>
        </w:rPr>
        <w:t xml:space="preserve"> </w:t>
      </w:r>
      <w:r>
        <w:t>reduce</w:t>
      </w:r>
      <w:r>
        <w:rPr>
          <w:spacing w:val="-34"/>
        </w:rPr>
        <w:t xml:space="preserve"> </w:t>
      </w:r>
      <w:r>
        <w:t>surprises</w:t>
      </w:r>
      <w:r>
        <w:rPr>
          <w:spacing w:val="-46"/>
        </w:rPr>
        <w:t xml:space="preserve"> </w:t>
      </w:r>
      <w:r>
        <w:rPr>
          <w:spacing w:val="3"/>
        </w:rPr>
        <w:t>with</w:t>
      </w:r>
      <w:r>
        <w:rPr>
          <w:spacing w:val="-47"/>
        </w:rPr>
        <w:t xml:space="preserve"> </w:t>
      </w:r>
      <w:r>
        <w:t>the</w:t>
      </w:r>
      <w:r>
        <w:rPr>
          <w:spacing w:val="-34"/>
        </w:rPr>
        <w:t xml:space="preserve"> </w:t>
      </w:r>
      <w:r>
        <w:rPr>
          <w:spacing w:val="-4"/>
        </w:rPr>
        <w:t>TEQ:</w:t>
      </w:r>
    </w:p>
    <w:p w14:paraId="39A23329" w14:textId="77777777" w:rsidR="00895EAC" w:rsidRDefault="00895EAC">
      <w:pPr>
        <w:spacing w:line="307" w:lineRule="auto"/>
        <w:sectPr w:rsidR="00895EAC">
          <w:pgSz w:w="11910" w:h="16840"/>
          <w:pgMar w:top="1400" w:right="1280" w:bottom="280" w:left="1180" w:header="885" w:footer="0" w:gutter="0"/>
          <w:cols w:space="720"/>
        </w:sectPr>
      </w:pPr>
    </w:p>
    <w:p w14:paraId="1E9175ED" w14:textId="77777777" w:rsidR="00895EAC" w:rsidRDefault="00D37152">
      <w:pPr>
        <w:pStyle w:val="ListParagraph"/>
        <w:numPr>
          <w:ilvl w:val="2"/>
          <w:numId w:val="8"/>
        </w:numPr>
        <w:tabs>
          <w:tab w:val="left" w:pos="1575"/>
        </w:tabs>
        <w:spacing w:before="45"/>
        <w:ind w:hanging="609"/>
        <w:rPr>
          <w:sz w:val="24"/>
        </w:rPr>
      </w:pPr>
      <w:r>
        <w:rPr>
          <w:spacing w:val="-4"/>
          <w:sz w:val="24"/>
        </w:rPr>
        <w:lastRenderedPageBreak/>
        <w:t>TEQ</w:t>
      </w:r>
      <w:r>
        <w:rPr>
          <w:spacing w:val="-23"/>
          <w:sz w:val="24"/>
        </w:rPr>
        <w:t xml:space="preserve"> </w:t>
      </w:r>
      <w:r>
        <w:rPr>
          <w:spacing w:val="2"/>
          <w:sz w:val="24"/>
        </w:rPr>
        <w:t>Policy</w:t>
      </w:r>
    </w:p>
    <w:p w14:paraId="4D65CA42" w14:textId="77777777" w:rsidR="00895EAC" w:rsidRDefault="00895EAC">
      <w:pPr>
        <w:pStyle w:val="BodyText"/>
        <w:rPr>
          <w:sz w:val="33"/>
        </w:rPr>
      </w:pPr>
    </w:p>
    <w:p w14:paraId="550D128D" w14:textId="77777777" w:rsidR="00895EAC" w:rsidRDefault="00D37152">
      <w:pPr>
        <w:pStyle w:val="BodyText"/>
        <w:spacing w:before="1" w:line="307" w:lineRule="auto"/>
        <w:ind w:left="966"/>
      </w:pPr>
      <w:r>
        <w:rPr>
          <w:w w:val="95"/>
        </w:rPr>
        <w:t>Companies</w:t>
      </w:r>
      <w:r>
        <w:rPr>
          <w:spacing w:val="-40"/>
          <w:w w:val="95"/>
        </w:rPr>
        <w:t xml:space="preserve"> </w:t>
      </w:r>
      <w:r>
        <w:rPr>
          <w:spacing w:val="2"/>
          <w:w w:val="95"/>
        </w:rPr>
        <w:t>should</w:t>
      </w:r>
      <w:r>
        <w:rPr>
          <w:spacing w:val="-40"/>
          <w:w w:val="95"/>
        </w:rPr>
        <w:t xml:space="preserve"> </w:t>
      </w:r>
      <w:r>
        <w:rPr>
          <w:w w:val="95"/>
        </w:rPr>
        <w:t>have</w:t>
      </w:r>
      <w:r>
        <w:rPr>
          <w:spacing w:val="-23"/>
          <w:w w:val="95"/>
        </w:rPr>
        <w:t xml:space="preserve"> </w:t>
      </w:r>
      <w:r>
        <w:rPr>
          <w:w w:val="95"/>
        </w:rPr>
        <w:t>a</w:t>
      </w:r>
      <w:r>
        <w:rPr>
          <w:spacing w:val="-31"/>
          <w:w w:val="95"/>
        </w:rPr>
        <w:t xml:space="preserve"> </w:t>
      </w:r>
      <w:r>
        <w:rPr>
          <w:w w:val="95"/>
        </w:rPr>
        <w:t>comprehensive</w:t>
      </w:r>
      <w:r>
        <w:rPr>
          <w:spacing w:val="-35"/>
          <w:w w:val="95"/>
        </w:rPr>
        <w:t xml:space="preserve"> </w:t>
      </w:r>
      <w:r>
        <w:rPr>
          <w:spacing w:val="2"/>
          <w:w w:val="95"/>
        </w:rPr>
        <w:t>written</w:t>
      </w:r>
      <w:r>
        <w:rPr>
          <w:spacing w:val="-40"/>
          <w:w w:val="95"/>
        </w:rPr>
        <w:t xml:space="preserve"> </w:t>
      </w:r>
      <w:r>
        <w:rPr>
          <w:w w:val="95"/>
        </w:rPr>
        <w:t>tax</w:t>
      </w:r>
      <w:r>
        <w:rPr>
          <w:spacing w:val="-35"/>
          <w:w w:val="95"/>
        </w:rPr>
        <w:t xml:space="preserve"> </w:t>
      </w:r>
      <w:r>
        <w:rPr>
          <w:spacing w:val="2"/>
          <w:w w:val="95"/>
        </w:rPr>
        <w:t>equalization</w:t>
      </w:r>
      <w:r>
        <w:rPr>
          <w:spacing w:val="-39"/>
          <w:w w:val="95"/>
        </w:rPr>
        <w:t xml:space="preserve"> </w:t>
      </w:r>
      <w:r>
        <w:rPr>
          <w:spacing w:val="2"/>
          <w:w w:val="95"/>
        </w:rPr>
        <w:t>policy</w:t>
      </w:r>
      <w:r>
        <w:rPr>
          <w:spacing w:val="-38"/>
          <w:w w:val="95"/>
        </w:rPr>
        <w:t xml:space="preserve"> </w:t>
      </w:r>
      <w:r>
        <w:rPr>
          <w:spacing w:val="4"/>
          <w:w w:val="95"/>
        </w:rPr>
        <w:t>in</w:t>
      </w:r>
      <w:r>
        <w:rPr>
          <w:spacing w:val="-40"/>
          <w:w w:val="95"/>
        </w:rPr>
        <w:t xml:space="preserve"> </w:t>
      </w:r>
      <w:r>
        <w:rPr>
          <w:w w:val="95"/>
        </w:rPr>
        <w:t>place</w:t>
      </w:r>
      <w:r>
        <w:rPr>
          <w:spacing w:val="-35"/>
          <w:w w:val="95"/>
        </w:rPr>
        <w:t xml:space="preserve"> </w:t>
      </w:r>
      <w:r>
        <w:rPr>
          <w:spacing w:val="5"/>
          <w:w w:val="95"/>
        </w:rPr>
        <w:t xml:space="preserve">that </w:t>
      </w:r>
      <w:r>
        <w:t xml:space="preserve">clearly describes the process and </w:t>
      </w:r>
      <w:r>
        <w:rPr>
          <w:spacing w:val="2"/>
        </w:rPr>
        <w:t xml:space="preserve">sets </w:t>
      </w:r>
      <w:r>
        <w:t xml:space="preserve">forth the </w:t>
      </w:r>
      <w:r>
        <w:rPr>
          <w:spacing w:val="4"/>
        </w:rPr>
        <w:t xml:space="preserve">guidelines </w:t>
      </w:r>
      <w:r>
        <w:rPr>
          <w:spacing w:val="2"/>
        </w:rPr>
        <w:t xml:space="preserve">for </w:t>
      </w:r>
      <w:r>
        <w:t>allocating tax responsibilities</w:t>
      </w:r>
      <w:r>
        <w:rPr>
          <w:spacing w:val="-37"/>
        </w:rPr>
        <w:t xml:space="preserve"> </w:t>
      </w:r>
      <w:r>
        <w:rPr>
          <w:spacing w:val="4"/>
        </w:rPr>
        <w:t>between</w:t>
      </w:r>
      <w:r>
        <w:rPr>
          <w:spacing w:val="-37"/>
        </w:rPr>
        <w:t xml:space="preserve"> </w:t>
      </w:r>
      <w:r>
        <w:t>the</w:t>
      </w:r>
      <w:r>
        <w:rPr>
          <w:spacing w:val="-32"/>
        </w:rPr>
        <w:t xml:space="preserve"> </w:t>
      </w:r>
      <w:r>
        <w:t>assignee</w:t>
      </w:r>
      <w:r>
        <w:rPr>
          <w:spacing w:val="-32"/>
        </w:rPr>
        <w:t xml:space="preserve"> </w:t>
      </w:r>
      <w:r>
        <w:t>and</w:t>
      </w:r>
      <w:r>
        <w:rPr>
          <w:spacing w:val="-38"/>
        </w:rPr>
        <w:t xml:space="preserve"> </w:t>
      </w:r>
      <w:r>
        <w:t>the</w:t>
      </w:r>
      <w:r>
        <w:rPr>
          <w:spacing w:val="-31"/>
        </w:rPr>
        <w:t xml:space="preserve"> </w:t>
      </w:r>
      <w:r>
        <w:rPr>
          <w:spacing w:val="-3"/>
        </w:rPr>
        <w:t>company.</w:t>
      </w:r>
    </w:p>
    <w:p w14:paraId="718D9D7C" w14:textId="77777777" w:rsidR="00895EAC" w:rsidRDefault="00895EAC">
      <w:pPr>
        <w:pStyle w:val="BodyText"/>
        <w:spacing w:before="9"/>
      </w:pPr>
    </w:p>
    <w:p w14:paraId="60DF9E53" w14:textId="77777777" w:rsidR="00895EAC" w:rsidRDefault="00D37152">
      <w:pPr>
        <w:pStyle w:val="ListParagraph"/>
        <w:numPr>
          <w:ilvl w:val="2"/>
          <w:numId w:val="8"/>
        </w:numPr>
        <w:tabs>
          <w:tab w:val="left" w:pos="1575"/>
        </w:tabs>
        <w:ind w:hanging="609"/>
        <w:rPr>
          <w:sz w:val="24"/>
        </w:rPr>
      </w:pPr>
      <w:r>
        <w:rPr>
          <w:sz w:val="24"/>
        </w:rPr>
        <w:t>Education and</w:t>
      </w:r>
      <w:r>
        <w:rPr>
          <w:spacing w:val="-41"/>
          <w:sz w:val="24"/>
        </w:rPr>
        <w:t xml:space="preserve"> </w:t>
      </w:r>
      <w:r>
        <w:rPr>
          <w:sz w:val="24"/>
        </w:rPr>
        <w:t>Communication</w:t>
      </w:r>
    </w:p>
    <w:p w14:paraId="7DC9AECA" w14:textId="77777777" w:rsidR="00895EAC" w:rsidRDefault="00895EAC">
      <w:pPr>
        <w:pStyle w:val="BodyText"/>
        <w:spacing w:before="1"/>
        <w:rPr>
          <w:sz w:val="33"/>
        </w:rPr>
      </w:pPr>
    </w:p>
    <w:p w14:paraId="3D437704" w14:textId="77777777" w:rsidR="00895EAC" w:rsidRDefault="00D37152">
      <w:pPr>
        <w:pStyle w:val="BodyText"/>
        <w:spacing w:line="314" w:lineRule="auto"/>
        <w:ind w:left="966"/>
      </w:pPr>
      <w:r>
        <w:rPr>
          <w:spacing w:val="3"/>
          <w:w w:val="95"/>
        </w:rPr>
        <w:t>Assignees</w:t>
      </w:r>
      <w:r>
        <w:rPr>
          <w:spacing w:val="-42"/>
          <w:w w:val="95"/>
        </w:rPr>
        <w:t xml:space="preserve"> </w:t>
      </w:r>
      <w:r>
        <w:rPr>
          <w:spacing w:val="2"/>
          <w:w w:val="95"/>
        </w:rPr>
        <w:t>should</w:t>
      </w:r>
      <w:r>
        <w:rPr>
          <w:spacing w:val="-42"/>
          <w:w w:val="95"/>
        </w:rPr>
        <w:t xml:space="preserve"> </w:t>
      </w:r>
      <w:r>
        <w:rPr>
          <w:w w:val="95"/>
        </w:rPr>
        <w:t>have</w:t>
      </w:r>
      <w:r>
        <w:rPr>
          <w:spacing w:val="-37"/>
          <w:w w:val="95"/>
        </w:rPr>
        <w:t xml:space="preserve"> </w:t>
      </w:r>
      <w:r>
        <w:rPr>
          <w:w w:val="95"/>
        </w:rPr>
        <w:t>an</w:t>
      </w:r>
      <w:r>
        <w:rPr>
          <w:spacing w:val="-31"/>
          <w:w w:val="95"/>
        </w:rPr>
        <w:t xml:space="preserve"> </w:t>
      </w:r>
      <w:r>
        <w:rPr>
          <w:w w:val="95"/>
        </w:rPr>
        <w:t>assignment</w:t>
      </w:r>
      <w:r>
        <w:rPr>
          <w:spacing w:val="-43"/>
          <w:w w:val="95"/>
        </w:rPr>
        <w:t xml:space="preserve"> </w:t>
      </w:r>
      <w:r>
        <w:rPr>
          <w:spacing w:val="3"/>
          <w:w w:val="95"/>
        </w:rPr>
        <w:t>briefing</w:t>
      </w:r>
      <w:r>
        <w:rPr>
          <w:spacing w:val="-43"/>
          <w:w w:val="95"/>
        </w:rPr>
        <w:t xml:space="preserve"> </w:t>
      </w:r>
      <w:r>
        <w:rPr>
          <w:w w:val="95"/>
        </w:rPr>
        <w:t>and</w:t>
      </w:r>
      <w:r>
        <w:rPr>
          <w:spacing w:val="-42"/>
          <w:w w:val="95"/>
        </w:rPr>
        <w:t xml:space="preserve"> </w:t>
      </w:r>
      <w:r>
        <w:rPr>
          <w:w w:val="95"/>
        </w:rPr>
        <w:t>tax</w:t>
      </w:r>
      <w:r>
        <w:rPr>
          <w:spacing w:val="-26"/>
          <w:w w:val="95"/>
        </w:rPr>
        <w:t xml:space="preserve"> </w:t>
      </w:r>
      <w:r>
        <w:rPr>
          <w:w w:val="95"/>
        </w:rPr>
        <w:t>consultation</w:t>
      </w:r>
      <w:r>
        <w:rPr>
          <w:spacing w:val="-42"/>
          <w:w w:val="95"/>
        </w:rPr>
        <w:t xml:space="preserve"> </w:t>
      </w:r>
      <w:r>
        <w:rPr>
          <w:spacing w:val="2"/>
          <w:w w:val="95"/>
        </w:rPr>
        <w:t>session</w:t>
      </w:r>
      <w:r>
        <w:rPr>
          <w:spacing w:val="-42"/>
          <w:w w:val="95"/>
        </w:rPr>
        <w:t xml:space="preserve"> </w:t>
      </w:r>
      <w:r>
        <w:rPr>
          <w:w w:val="95"/>
        </w:rPr>
        <w:t>at</w:t>
      </w:r>
      <w:r>
        <w:rPr>
          <w:spacing w:val="-33"/>
          <w:w w:val="95"/>
        </w:rPr>
        <w:t xml:space="preserve"> </w:t>
      </w:r>
      <w:r>
        <w:rPr>
          <w:w w:val="95"/>
        </w:rPr>
        <w:t xml:space="preserve">the </w:t>
      </w:r>
      <w:r>
        <w:rPr>
          <w:spacing w:val="3"/>
        </w:rPr>
        <w:t xml:space="preserve">beginning </w:t>
      </w:r>
      <w:r>
        <w:t>o</w:t>
      </w:r>
      <w:r>
        <w:t xml:space="preserve">f the assignment to </w:t>
      </w:r>
      <w:r>
        <w:rPr>
          <w:spacing w:val="3"/>
        </w:rPr>
        <w:t xml:space="preserve">review </w:t>
      </w:r>
      <w:r>
        <w:t xml:space="preserve">the process and the company’s tax </w:t>
      </w:r>
      <w:r>
        <w:rPr>
          <w:spacing w:val="2"/>
          <w:w w:val="95"/>
        </w:rPr>
        <w:t>equalization</w:t>
      </w:r>
      <w:r>
        <w:rPr>
          <w:spacing w:val="-42"/>
          <w:w w:val="95"/>
        </w:rPr>
        <w:t xml:space="preserve"> </w:t>
      </w:r>
      <w:r>
        <w:rPr>
          <w:w w:val="95"/>
        </w:rPr>
        <w:t>policy.</w:t>
      </w:r>
      <w:r>
        <w:rPr>
          <w:spacing w:val="-41"/>
          <w:w w:val="95"/>
        </w:rPr>
        <w:t xml:space="preserve"> </w:t>
      </w:r>
      <w:r>
        <w:rPr>
          <w:w w:val="95"/>
        </w:rPr>
        <w:t>Assignees</w:t>
      </w:r>
      <w:r>
        <w:rPr>
          <w:spacing w:val="-41"/>
          <w:w w:val="95"/>
        </w:rPr>
        <w:t xml:space="preserve"> </w:t>
      </w:r>
      <w:r>
        <w:rPr>
          <w:spacing w:val="2"/>
          <w:w w:val="95"/>
        </w:rPr>
        <w:t>should</w:t>
      </w:r>
      <w:r>
        <w:rPr>
          <w:spacing w:val="-42"/>
          <w:w w:val="95"/>
        </w:rPr>
        <w:t xml:space="preserve"> </w:t>
      </w:r>
      <w:r>
        <w:rPr>
          <w:w w:val="95"/>
        </w:rPr>
        <w:t>also</w:t>
      </w:r>
      <w:r>
        <w:rPr>
          <w:spacing w:val="-42"/>
          <w:w w:val="95"/>
        </w:rPr>
        <w:t xml:space="preserve"> </w:t>
      </w:r>
      <w:r>
        <w:rPr>
          <w:spacing w:val="2"/>
          <w:w w:val="95"/>
        </w:rPr>
        <w:t>receive</w:t>
      </w:r>
      <w:r>
        <w:rPr>
          <w:spacing w:val="-37"/>
          <w:w w:val="95"/>
        </w:rPr>
        <w:t xml:space="preserve"> </w:t>
      </w:r>
      <w:r>
        <w:rPr>
          <w:w w:val="95"/>
        </w:rPr>
        <w:t>the</w:t>
      </w:r>
      <w:r>
        <w:rPr>
          <w:spacing w:val="-37"/>
          <w:w w:val="95"/>
        </w:rPr>
        <w:t xml:space="preserve"> </w:t>
      </w:r>
      <w:r>
        <w:rPr>
          <w:spacing w:val="3"/>
          <w:w w:val="95"/>
        </w:rPr>
        <w:t>details</w:t>
      </w:r>
      <w:r>
        <w:rPr>
          <w:spacing w:val="-41"/>
          <w:w w:val="95"/>
        </w:rPr>
        <w:t xml:space="preserve"> </w:t>
      </w:r>
      <w:r>
        <w:rPr>
          <w:w w:val="95"/>
        </w:rPr>
        <w:t>of</w:t>
      </w:r>
      <w:r>
        <w:rPr>
          <w:spacing w:val="-39"/>
          <w:w w:val="95"/>
        </w:rPr>
        <w:t xml:space="preserve"> </w:t>
      </w:r>
      <w:r>
        <w:rPr>
          <w:w w:val="95"/>
        </w:rPr>
        <w:t>the</w:t>
      </w:r>
      <w:r>
        <w:rPr>
          <w:spacing w:val="-27"/>
          <w:w w:val="95"/>
        </w:rPr>
        <w:t xml:space="preserve"> </w:t>
      </w:r>
      <w:r>
        <w:rPr>
          <w:w w:val="95"/>
        </w:rPr>
        <w:t>hypothetical</w:t>
      </w:r>
      <w:r>
        <w:rPr>
          <w:spacing w:val="-36"/>
          <w:w w:val="95"/>
        </w:rPr>
        <w:t xml:space="preserve"> </w:t>
      </w:r>
      <w:r>
        <w:rPr>
          <w:w w:val="95"/>
        </w:rPr>
        <w:t>tax</w:t>
      </w:r>
    </w:p>
    <w:p w14:paraId="6039A333" w14:textId="77777777" w:rsidR="00895EAC" w:rsidRDefault="00D37152">
      <w:pPr>
        <w:pStyle w:val="BodyText"/>
        <w:spacing w:line="307" w:lineRule="auto"/>
        <w:ind w:left="966"/>
      </w:pPr>
      <w:r>
        <w:rPr>
          <w:noProof/>
        </w:rPr>
        <w:drawing>
          <wp:anchor distT="0" distB="0" distL="0" distR="0" simplePos="0" relativeHeight="485645312" behindDoc="1" locked="0" layoutInCell="1" allowOverlap="1" wp14:anchorId="7AD9A249" wp14:editId="0A33C0AF">
            <wp:simplePos x="0" y="0"/>
            <wp:positionH relativeFrom="page">
              <wp:posOffset>818737</wp:posOffset>
            </wp:positionH>
            <wp:positionV relativeFrom="paragraph">
              <wp:posOffset>287094</wp:posOffset>
            </wp:positionV>
            <wp:extent cx="2037323" cy="1047749"/>
            <wp:effectExtent l="0" t="0" r="0" b="0"/>
            <wp:wrapNone/>
            <wp:docPr id="1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calculation</w:t>
      </w:r>
      <w:r>
        <w:rPr>
          <w:spacing w:val="-36"/>
          <w:w w:val="95"/>
        </w:rPr>
        <w:t xml:space="preserve"> </w:t>
      </w:r>
      <w:r>
        <w:rPr>
          <w:spacing w:val="3"/>
          <w:w w:val="95"/>
        </w:rPr>
        <w:t>implemented</w:t>
      </w:r>
      <w:r>
        <w:rPr>
          <w:spacing w:val="-36"/>
          <w:w w:val="95"/>
        </w:rPr>
        <w:t xml:space="preserve"> </w:t>
      </w:r>
      <w:r>
        <w:rPr>
          <w:w w:val="95"/>
        </w:rPr>
        <w:t>by</w:t>
      </w:r>
      <w:r>
        <w:rPr>
          <w:spacing w:val="-35"/>
          <w:w w:val="95"/>
        </w:rPr>
        <w:t xml:space="preserve"> </w:t>
      </w:r>
      <w:r>
        <w:rPr>
          <w:w w:val="95"/>
        </w:rPr>
        <w:t>the</w:t>
      </w:r>
      <w:r>
        <w:rPr>
          <w:spacing w:val="-30"/>
          <w:w w:val="95"/>
        </w:rPr>
        <w:t xml:space="preserve"> </w:t>
      </w:r>
      <w:r>
        <w:rPr>
          <w:spacing w:val="-3"/>
          <w:w w:val="95"/>
        </w:rPr>
        <w:t>company.</w:t>
      </w:r>
      <w:r>
        <w:rPr>
          <w:spacing w:val="-21"/>
          <w:w w:val="95"/>
        </w:rPr>
        <w:t xml:space="preserve"> </w:t>
      </w:r>
      <w:r>
        <w:rPr>
          <w:w w:val="95"/>
        </w:rPr>
        <w:t>When</w:t>
      </w:r>
      <w:r>
        <w:rPr>
          <w:spacing w:val="-22"/>
          <w:w w:val="95"/>
        </w:rPr>
        <w:t xml:space="preserve"> </w:t>
      </w:r>
      <w:r>
        <w:rPr>
          <w:spacing w:val="2"/>
          <w:w w:val="95"/>
        </w:rPr>
        <w:t>assignees</w:t>
      </w:r>
      <w:r>
        <w:rPr>
          <w:spacing w:val="-35"/>
          <w:w w:val="95"/>
        </w:rPr>
        <w:t xml:space="preserve"> </w:t>
      </w:r>
      <w:r>
        <w:rPr>
          <w:w w:val="95"/>
        </w:rPr>
        <w:t>object</w:t>
      </w:r>
      <w:r>
        <w:rPr>
          <w:spacing w:val="-37"/>
          <w:w w:val="95"/>
        </w:rPr>
        <w:t xml:space="preserve"> </w:t>
      </w:r>
      <w:r>
        <w:rPr>
          <w:w w:val="95"/>
        </w:rPr>
        <w:t>to</w:t>
      </w:r>
      <w:r>
        <w:rPr>
          <w:spacing w:val="-23"/>
          <w:w w:val="95"/>
        </w:rPr>
        <w:t xml:space="preserve"> </w:t>
      </w:r>
      <w:r>
        <w:rPr>
          <w:w w:val="95"/>
        </w:rPr>
        <w:t>the</w:t>
      </w:r>
      <w:r>
        <w:rPr>
          <w:spacing w:val="-16"/>
          <w:w w:val="95"/>
        </w:rPr>
        <w:t xml:space="preserve"> </w:t>
      </w:r>
      <w:r>
        <w:rPr>
          <w:w w:val="95"/>
        </w:rPr>
        <w:t>results</w:t>
      </w:r>
      <w:r>
        <w:rPr>
          <w:spacing w:val="-36"/>
          <w:w w:val="95"/>
        </w:rPr>
        <w:t xml:space="preserve"> </w:t>
      </w:r>
      <w:r>
        <w:rPr>
          <w:w w:val="95"/>
        </w:rPr>
        <w:t>of</w:t>
      </w:r>
      <w:r>
        <w:rPr>
          <w:spacing w:val="-19"/>
          <w:w w:val="95"/>
        </w:rPr>
        <w:t xml:space="preserve"> </w:t>
      </w:r>
      <w:r>
        <w:rPr>
          <w:w w:val="95"/>
        </w:rPr>
        <w:t xml:space="preserve">a </w:t>
      </w:r>
      <w:r>
        <w:t>TEQ,</w:t>
      </w:r>
      <w:r>
        <w:rPr>
          <w:spacing w:val="-26"/>
        </w:rPr>
        <w:t xml:space="preserve"> </w:t>
      </w:r>
      <w:r>
        <w:rPr>
          <w:spacing w:val="4"/>
        </w:rPr>
        <w:t>it</w:t>
      </w:r>
      <w:r>
        <w:rPr>
          <w:spacing w:val="-29"/>
        </w:rPr>
        <w:t xml:space="preserve"> </w:t>
      </w:r>
      <w:r>
        <w:t>may</w:t>
      </w:r>
      <w:r>
        <w:rPr>
          <w:spacing w:val="-26"/>
        </w:rPr>
        <w:t xml:space="preserve"> </w:t>
      </w:r>
      <w:r>
        <w:t>be</w:t>
      </w:r>
      <w:r>
        <w:rPr>
          <w:spacing w:val="-22"/>
        </w:rPr>
        <w:t xml:space="preserve"> </w:t>
      </w:r>
      <w:r>
        <w:t>because</w:t>
      </w:r>
      <w:r>
        <w:rPr>
          <w:spacing w:val="-35"/>
        </w:rPr>
        <w:t xml:space="preserve"> </w:t>
      </w:r>
      <w:r>
        <w:rPr>
          <w:spacing w:val="2"/>
        </w:rPr>
        <w:t>they</w:t>
      </w:r>
      <w:r>
        <w:rPr>
          <w:spacing w:val="-26"/>
        </w:rPr>
        <w:t xml:space="preserve"> </w:t>
      </w:r>
      <w:r>
        <w:t>do</w:t>
      </w:r>
      <w:r>
        <w:rPr>
          <w:spacing w:val="-28"/>
        </w:rPr>
        <w:t xml:space="preserve"> </w:t>
      </w:r>
      <w:r>
        <w:t>not</w:t>
      </w:r>
      <w:r>
        <w:rPr>
          <w:spacing w:val="-29"/>
        </w:rPr>
        <w:t xml:space="preserve"> </w:t>
      </w:r>
      <w:r>
        <w:rPr>
          <w:spacing w:val="4"/>
        </w:rPr>
        <w:t>fully</w:t>
      </w:r>
      <w:r>
        <w:rPr>
          <w:spacing w:val="-39"/>
        </w:rPr>
        <w:t xml:space="preserve"> </w:t>
      </w:r>
      <w:r>
        <w:t>understand</w:t>
      </w:r>
      <w:r>
        <w:rPr>
          <w:spacing w:val="-41"/>
        </w:rPr>
        <w:t xml:space="preserve"> </w:t>
      </w:r>
      <w:r>
        <w:t>the</w:t>
      </w:r>
      <w:r>
        <w:rPr>
          <w:spacing w:val="-34"/>
        </w:rPr>
        <w:t xml:space="preserve"> </w:t>
      </w:r>
      <w:r>
        <w:t>process.</w:t>
      </w:r>
    </w:p>
    <w:p w14:paraId="1E36D810" w14:textId="77777777" w:rsidR="00895EAC" w:rsidRDefault="00895EAC">
      <w:pPr>
        <w:pStyle w:val="BodyText"/>
        <w:spacing w:before="11"/>
        <w:rPr>
          <w:sz w:val="23"/>
        </w:rPr>
      </w:pPr>
    </w:p>
    <w:p w14:paraId="390B8CF1" w14:textId="77777777" w:rsidR="00895EAC" w:rsidRDefault="00D37152">
      <w:pPr>
        <w:pStyle w:val="ListParagraph"/>
        <w:numPr>
          <w:ilvl w:val="2"/>
          <w:numId w:val="8"/>
        </w:numPr>
        <w:tabs>
          <w:tab w:val="left" w:pos="1575"/>
        </w:tabs>
        <w:ind w:hanging="609"/>
        <w:rPr>
          <w:sz w:val="24"/>
        </w:rPr>
      </w:pPr>
      <w:r>
        <w:rPr>
          <w:sz w:val="24"/>
        </w:rPr>
        <w:t>Payroll</w:t>
      </w:r>
      <w:r>
        <w:rPr>
          <w:spacing w:val="-27"/>
          <w:sz w:val="24"/>
        </w:rPr>
        <w:t xml:space="preserve"> </w:t>
      </w:r>
      <w:r>
        <w:rPr>
          <w:spacing w:val="4"/>
          <w:sz w:val="24"/>
        </w:rPr>
        <w:t>Review</w:t>
      </w:r>
    </w:p>
    <w:p w14:paraId="0B2ADD0F" w14:textId="77777777" w:rsidR="00895EAC" w:rsidRDefault="00895EAC">
      <w:pPr>
        <w:pStyle w:val="BodyText"/>
        <w:spacing w:before="1"/>
        <w:rPr>
          <w:sz w:val="33"/>
        </w:rPr>
      </w:pPr>
    </w:p>
    <w:p w14:paraId="066F4452" w14:textId="77777777" w:rsidR="00895EAC" w:rsidRDefault="00D37152">
      <w:pPr>
        <w:pStyle w:val="BodyText"/>
        <w:spacing w:line="292" w:lineRule="auto"/>
        <w:ind w:left="966"/>
      </w:pPr>
      <w:r>
        <w:rPr>
          <w:spacing w:val="3"/>
          <w:w w:val="95"/>
        </w:rPr>
        <w:t>After</w:t>
      </w:r>
      <w:r>
        <w:rPr>
          <w:spacing w:val="-37"/>
          <w:w w:val="95"/>
        </w:rPr>
        <w:t xml:space="preserve"> </w:t>
      </w:r>
      <w:r>
        <w:rPr>
          <w:w w:val="95"/>
        </w:rPr>
        <w:t>the</w:t>
      </w:r>
      <w:r>
        <w:rPr>
          <w:spacing w:val="-9"/>
          <w:w w:val="95"/>
        </w:rPr>
        <w:t xml:space="preserve"> </w:t>
      </w:r>
      <w:r>
        <w:rPr>
          <w:spacing w:val="3"/>
          <w:w w:val="95"/>
        </w:rPr>
        <w:t>initial</w:t>
      </w:r>
      <w:r>
        <w:rPr>
          <w:spacing w:val="-23"/>
          <w:w w:val="95"/>
        </w:rPr>
        <w:t xml:space="preserve"> </w:t>
      </w:r>
      <w:r>
        <w:rPr>
          <w:w w:val="95"/>
        </w:rPr>
        <w:t>hypothetical</w:t>
      </w:r>
      <w:r>
        <w:rPr>
          <w:spacing w:val="-24"/>
          <w:w w:val="95"/>
        </w:rPr>
        <w:t xml:space="preserve"> </w:t>
      </w:r>
      <w:r>
        <w:rPr>
          <w:w w:val="95"/>
        </w:rPr>
        <w:t>tax</w:t>
      </w:r>
      <w:r>
        <w:rPr>
          <w:spacing w:val="-24"/>
          <w:w w:val="95"/>
        </w:rPr>
        <w:t xml:space="preserve"> </w:t>
      </w:r>
      <w:r>
        <w:rPr>
          <w:w w:val="95"/>
        </w:rPr>
        <w:t>calculation</w:t>
      </w:r>
      <w:r>
        <w:rPr>
          <w:spacing w:val="-32"/>
          <w:w w:val="95"/>
        </w:rPr>
        <w:t xml:space="preserve"> </w:t>
      </w:r>
      <w:r>
        <w:rPr>
          <w:w w:val="95"/>
        </w:rPr>
        <w:t>goes</w:t>
      </w:r>
      <w:r>
        <w:rPr>
          <w:spacing w:val="-30"/>
          <w:w w:val="95"/>
        </w:rPr>
        <w:t xml:space="preserve"> </w:t>
      </w:r>
      <w:r>
        <w:rPr>
          <w:spacing w:val="2"/>
          <w:w w:val="95"/>
        </w:rPr>
        <w:t>into</w:t>
      </w:r>
      <w:r>
        <w:rPr>
          <w:spacing w:val="-32"/>
          <w:w w:val="95"/>
        </w:rPr>
        <w:t xml:space="preserve"> </w:t>
      </w:r>
      <w:r>
        <w:rPr>
          <w:spacing w:val="3"/>
          <w:w w:val="95"/>
        </w:rPr>
        <w:t>effect,</w:t>
      </w:r>
      <w:r>
        <w:rPr>
          <w:spacing w:val="-29"/>
          <w:w w:val="95"/>
        </w:rPr>
        <w:t xml:space="preserve"> </w:t>
      </w:r>
      <w:r>
        <w:rPr>
          <w:w w:val="95"/>
        </w:rPr>
        <w:t>the</w:t>
      </w:r>
      <w:r>
        <w:rPr>
          <w:spacing w:val="-25"/>
          <w:w w:val="95"/>
        </w:rPr>
        <w:t xml:space="preserve"> </w:t>
      </w:r>
      <w:r>
        <w:rPr>
          <w:spacing w:val="4"/>
          <w:w w:val="95"/>
        </w:rPr>
        <w:t>assignee’s</w:t>
      </w:r>
      <w:r>
        <w:rPr>
          <w:spacing w:val="-30"/>
          <w:w w:val="95"/>
        </w:rPr>
        <w:t xml:space="preserve"> </w:t>
      </w:r>
      <w:r>
        <w:rPr>
          <w:spacing w:val="2"/>
          <w:w w:val="95"/>
        </w:rPr>
        <w:t xml:space="preserve">first </w:t>
      </w:r>
      <w:r>
        <w:t>paycheck</w:t>
      </w:r>
      <w:r>
        <w:rPr>
          <w:spacing w:val="-21"/>
        </w:rPr>
        <w:t xml:space="preserve"> </w:t>
      </w:r>
      <w:r>
        <w:rPr>
          <w:spacing w:val="2"/>
        </w:rPr>
        <w:t>should</w:t>
      </w:r>
      <w:r>
        <w:rPr>
          <w:spacing w:val="-37"/>
        </w:rPr>
        <w:t xml:space="preserve"> </w:t>
      </w:r>
      <w:r>
        <w:t>be</w:t>
      </w:r>
      <w:r>
        <w:rPr>
          <w:spacing w:val="-16"/>
        </w:rPr>
        <w:t xml:space="preserve"> </w:t>
      </w:r>
      <w:r>
        <w:rPr>
          <w:spacing w:val="4"/>
        </w:rPr>
        <w:t>reviewed</w:t>
      </w:r>
      <w:r>
        <w:rPr>
          <w:spacing w:val="-37"/>
        </w:rPr>
        <w:t xml:space="preserve"> </w:t>
      </w:r>
      <w:r>
        <w:rPr>
          <w:spacing w:val="2"/>
        </w:rPr>
        <w:t>for</w:t>
      </w:r>
      <w:r>
        <w:rPr>
          <w:spacing w:val="-41"/>
        </w:rPr>
        <w:t xml:space="preserve"> </w:t>
      </w:r>
      <w:r>
        <w:rPr>
          <w:spacing w:val="-5"/>
        </w:rPr>
        <w:t>accuracy.</w:t>
      </w:r>
    </w:p>
    <w:p w14:paraId="759CB648" w14:textId="77777777" w:rsidR="00895EAC" w:rsidRDefault="00895EAC">
      <w:pPr>
        <w:pStyle w:val="BodyText"/>
        <w:spacing w:before="9"/>
        <w:rPr>
          <w:sz w:val="27"/>
        </w:rPr>
      </w:pPr>
    </w:p>
    <w:p w14:paraId="1809E6B7" w14:textId="77777777" w:rsidR="00895EAC" w:rsidRDefault="00D37152">
      <w:pPr>
        <w:pStyle w:val="BodyText"/>
        <w:spacing w:line="309" w:lineRule="auto"/>
        <w:ind w:left="966" w:right="142"/>
      </w:pPr>
      <w:r>
        <w:rPr>
          <w:w w:val="95"/>
        </w:rPr>
        <w:t>If</w:t>
      </w:r>
      <w:r>
        <w:rPr>
          <w:spacing w:val="-22"/>
          <w:w w:val="95"/>
        </w:rPr>
        <w:t xml:space="preserve"> </w:t>
      </w:r>
      <w:r>
        <w:rPr>
          <w:w w:val="95"/>
        </w:rPr>
        <w:t>an</w:t>
      </w:r>
      <w:r>
        <w:rPr>
          <w:spacing w:val="-25"/>
          <w:w w:val="95"/>
        </w:rPr>
        <w:t xml:space="preserve"> </w:t>
      </w:r>
      <w:r>
        <w:rPr>
          <w:w w:val="95"/>
        </w:rPr>
        <w:t>assignee</w:t>
      </w:r>
      <w:r>
        <w:rPr>
          <w:spacing w:val="-32"/>
          <w:w w:val="95"/>
        </w:rPr>
        <w:t xml:space="preserve"> </w:t>
      </w:r>
      <w:r>
        <w:rPr>
          <w:spacing w:val="4"/>
          <w:w w:val="95"/>
        </w:rPr>
        <w:t>is</w:t>
      </w:r>
      <w:r>
        <w:rPr>
          <w:spacing w:val="-24"/>
          <w:w w:val="95"/>
        </w:rPr>
        <w:t xml:space="preserve"> </w:t>
      </w:r>
      <w:r>
        <w:rPr>
          <w:spacing w:val="2"/>
          <w:w w:val="95"/>
        </w:rPr>
        <w:t>used</w:t>
      </w:r>
      <w:r>
        <w:rPr>
          <w:spacing w:val="-38"/>
          <w:w w:val="95"/>
        </w:rPr>
        <w:t xml:space="preserve"> </w:t>
      </w:r>
      <w:r>
        <w:rPr>
          <w:w w:val="95"/>
        </w:rPr>
        <w:t>to</w:t>
      </w:r>
      <w:r>
        <w:rPr>
          <w:spacing w:val="-25"/>
          <w:w w:val="95"/>
        </w:rPr>
        <w:t xml:space="preserve"> </w:t>
      </w:r>
      <w:r>
        <w:rPr>
          <w:spacing w:val="2"/>
          <w:w w:val="95"/>
        </w:rPr>
        <w:t>receiving</w:t>
      </w:r>
      <w:r>
        <w:rPr>
          <w:spacing w:val="-40"/>
          <w:w w:val="95"/>
        </w:rPr>
        <w:t xml:space="preserve"> </w:t>
      </w:r>
      <w:r>
        <w:rPr>
          <w:w w:val="95"/>
        </w:rPr>
        <w:t>a</w:t>
      </w:r>
      <w:r>
        <w:rPr>
          <w:spacing w:val="-28"/>
          <w:w w:val="95"/>
        </w:rPr>
        <w:t xml:space="preserve"> </w:t>
      </w:r>
      <w:r>
        <w:rPr>
          <w:w w:val="95"/>
        </w:rPr>
        <w:t>tax</w:t>
      </w:r>
      <w:r>
        <w:rPr>
          <w:spacing w:val="-19"/>
          <w:w w:val="95"/>
        </w:rPr>
        <w:t xml:space="preserve"> </w:t>
      </w:r>
      <w:r>
        <w:rPr>
          <w:w w:val="95"/>
        </w:rPr>
        <w:t>refund,</w:t>
      </w:r>
      <w:r>
        <w:rPr>
          <w:spacing w:val="-36"/>
          <w:w w:val="95"/>
        </w:rPr>
        <w:t xml:space="preserve"> </w:t>
      </w:r>
      <w:r>
        <w:rPr>
          <w:spacing w:val="2"/>
          <w:w w:val="95"/>
        </w:rPr>
        <w:t>then</w:t>
      </w:r>
      <w:r>
        <w:rPr>
          <w:spacing w:val="-26"/>
          <w:w w:val="95"/>
        </w:rPr>
        <w:t xml:space="preserve"> </w:t>
      </w:r>
      <w:r>
        <w:rPr>
          <w:w w:val="95"/>
        </w:rPr>
        <w:t>having</w:t>
      </w:r>
      <w:r>
        <w:rPr>
          <w:spacing w:val="-26"/>
          <w:w w:val="95"/>
        </w:rPr>
        <w:t xml:space="preserve"> </w:t>
      </w:r>
      <w:r>
        <w:rPr>
          <w:w w:val="95"/>
        </w:rPr>
        <w:t>to</w:t>
      </w:r>
      <w:r>
        <w:rPr>
          <w:spacing w:val="-26"/>
          <w:w w:val="95"/>
        </w:rPr>
        <w:t xml:space="preserve"> </w:t>
      </w:r>
      <w:r>
        <w:rPr>
          <w:w w:val="95"/>
        </w:rPr>
        <w:t>pay</w:t>
      </w:r>
      <w:r>
        <w:rPr>
          <w:spacing w:val="-23"/>
          <w:w w:val="95"/>
        </w:rPr>
        <w:t xml:space="preserve"> </w:t>
      </w:r>
      <w:r>
        <w:rPr>
          <w:spacing w:val="3"/>
          <w:w w:val="95"/>
        </w:rPr>
        <w:t>over</w:t>
      </w:r>
      <w:r>
        <w:rPr>
          <w:spacing w:val="-42"/>
          <w:w w:val="95"/>
        </w:rPr>
        <w:t xml:space="preserve"> </w:t>
      </w:r>
      <w:r>
        <w:rPr>
          <w:w w:val="95"/>
        </w:rPr>
        <w:t>the</w:t>
      </w:r>
      <w:r>
        <w:rPr>
          <w:spacing w:val="-19"/>
          <w:w w:val="95"/>
        </w:rPr>
        <w:t xml:space="preserve"> </w:t>
      </w:r>
      <w:r>
        <w:rPr>
          <w:w w:val="95"/>
        </w:rPr>
        <w:t>company more</w:t>
      </w:r>
      <w:r>
        <w:rPr>
          <w:spacing w:val="-12"/>
          <w:w w:val="95"/>
        </w:rPr>
        <w:t xml:space="preserve"> </w:t>
      </w:r>
      <w:r>
        <w:rPr>
          <w:w w:val="95"/>
        </w:rPr>
        <w:t>than</w:t>
      </w:r>
      <w:r>
        <w:rPr>
          <w:spacing w:val="-18"/>
          <w:w w:val="95"/>
        </w:rPr>
        <w:t xml:space="preserve"> </w:t>
      </w:r>
      <w:r>
        <w:rPr>
          <w:spacing w:val="5"/>
          <w:w w:val="95"/>
        </w:rPr>
        <w:t>likely</w:t>
      </w:r>
      <w:r>
        <w:rPr>
          <w:spacing w:val="-31"/>
          <w:w w:val="95"/>
        </w:rPr>
        <w:t xml:space="preserve"> </w:t>
      </w:r>
      <w:r>
        <w:rPr>
          <w:spacing w:val="5"/>
          <w:w w:val="95"/>
        </w:rPr>
        <w:t>will</w:t>
      </w:r>
      <w:r>
        <w:rPr>
          <w:spacing w:val="-25"/>
          <w:w w:val="95"/>
        </w:rPr>
        <w:t xml:space="preserve"> </w:t>
      </w:r>
      <w:r>
        <w:rPr>
          <w:w w:val="95"/>
        </w:rPr>
        <w:t>frustrate</w:t>
      </w:r>
      <w:r>
        <w:rPr>
          <w:spacing w:val="-27"/>
          <w:w w:val="95"/>
        </w:rPr>
        <w:t xml:space="preserve"> </w:t>
      </w:r>
      <w:r>
        <w:rPr>
          <w:w w:val="95"/>
        </w:rPr>
        <w:t>the</w:t>
      </w:r>
      <w:r>
        <w:rPr>
          <w:spacing w:val="-26"/>
          <w:w w:val="95"/>
        </w:rPr>
        <w:t xml:space="preserve"> </w:t>
      </w:r>
      <w:r>
        <w:rPr>
          <w:w w:val="95"/>
        </w:rPr>
        <w:t>assignee</w:t>
      </w:r>
      <w:r>
        <w:rPr>
          <w:spacing w:val="-26"/>
          <w:w w:val="95"/>
        </w:rPr>
        <w:t xml:space="preserve"> </w:t>
      </w:r>
      <w:r>
        <w:rPr>
          <w:spacing w:val="4"/>
          <w:w w:val="95"/>
        </w:rPr>
        <w:t>even</w:t>
      </w:r>
      <w:r>
        <w:rPr>
          <w:spacing w:val="-33"/>
          <w:w w:val="95"/>
        </w:rPr>
        <w:t xml:space="preserve"> </w:t>
      </w:r>
      <w:r>
        <w:rPr>
          <w:spacing w:val="4"/>
          <w:w w:val="95"/>
        </w:rPr>
        <w:t>if</w:t>
      </w:r>
      <w:r>
        <w:rPr>
          <w:spacing w:val="-29"/>
          <w:w w:val="95"/>
        </w:rPr>
        <w:t xml:space="preserve"> </w:t>
      </w:r>
      <w:r>
        <w:rPr>
          <w:w w:val="95"/>
        </w:rPr>
        <w:t>he</w:t>
      </w:r>
      <w:r>
        <w:rPr>
          <w:spacing w:val="-26"/>
          <w:w w:val="95"/>
        </w:rPr>
        <w:t xml:space="preserve"> </w:t>
      </w:r>
      <w:r>
        <w:rPr>
          <w:w w:val="95"/>
        </w:rPr>
        <w:t>or</w:t>
      </w:r>
      <w:r>
        <w:rPr>
          <w:spacing w:val="-23"/>
          <w:w w:val="95"/>
        </w:rPr>
        <w:t xml:space="preserve"> </w:t>
      </w:r>
      <w:r>
        <w:rPr>
          <w:w w:val="95"/>
        </w:rPr>
        <w:t>she</w:t>
      </w:r>
      <w:r>
        <w:rPr>
          <w:spacing w:val="-26"/>
          <w:w w:val="95"/>
        </w:rPr>
        <w:t xml:space="preserve"> </w:t>
      </w:r>
      <w:r>
        <w:rPr>
          <w:spacing w:val="2"/>
          <w:w w:val="95"/>
        </w:rPr>
        <w:t>ultimately</w:t>
      </w:r>
      <w:r>
        <w:rPr>
          <w:spacing w:val="-31"/>
          <w:w w:val="95"/>
        </w:rPr>
        <w:t xml:space="preserve"> </w:t>
      </w:r>
      <w:r>
        <w:rPr>
          <w:w w:val="95"/>
        </w:rPr>
        <w:t xml:space="preserve">understands </w:t>
      </w:r>
      <w:r>
        <w:t xml:space="preserve">the source of the balance </w:t>
      </w:r>
      <w:r>
        <w:rPr>
          <w:spacing w:val="2"/>
        </w:rPr>
        <w:t xml:space="preserve">due. </w:t>
      </w:r>
      <w:r>
        <w:t xml:space="preserve">The company may </w:t>
      </w:r>
      <w:r>
        <w:rPr>
          <w:spacing w:val="4"/>
        </w:rPr>
        <w:t xml:space="preserve">need </w:t>
      </w:r>
      <w:r>
        <w:t xml:space="preserve">to </w:t>
      </w:r>
      <w:r>
        <w:rPr>
          <w:spacing w:val="4"/>
        </w:rPr>
        <w:t xml:space="preserve">expend </w:t>
      </w:r>
      <w:r>
        <w:t>additional resources</w:t>
      </w:r>
      <w:r>
        <w:rPr>
          <w:spacing w:val="-49"/>
        </w:rPr>
        <w:t xml:space="preserve"> </w:t>
      </w:r>
      <w:r>
        <w:t>to</w:t>
      </w:r>
      <w:r>
        <w:rPr>
          <w:spacing w:val="-42"/>
        </w:rPr>
        <w:t xml:space="preserve"> </w:t>
      </w:r>
      <w:r>
        <w:t>collect</w:t>
      </w:r>
      <w:r>
        <w:rPr>
          <w:spacing w:val="-42"/>
        </w:rPr>
        <w:t xml:space="preserve"> </w:t>
      </w:r>
      <w:r>
        <w:t>the</w:t>
      </w:r>
      <w:r>
        <w:rPr>
          <w:spacing w:val="-46"/>
        </w:rPr>
        <w:t xml:space="preserve"> </w:t>
      </w:r>
      <w:r>
        <w:t>amount</w:t>
      </w:r>
      <w:r>
        <w:rPr>
          <w:spacing w:val="-33"/>
        </w:rPr>
        <w:t xml:space="preserve"> </w:t>
      </w:r>
      <w:r>
        <w:rPr>
          <w:spacing w:val="3"/>
        </w:rPr>
        <w:t>owed</w:t>
      </w:r>
      <w:r>
        <w:rPr>
          <w:spacing w:val="-50"/>
        </w:rPr>
        <w:t xml:space="preserve"> </w:t>
      </w:r>
      <w:r>
        <w:t>from</w:t>
      </w:r>
      <w:r>
        <w:rPr>
          <w:spacing w:val="-41"/>
        </w:rPr>
        <w:t xml:space="preserve"> </w:t>
      </w:r>
      <w:r>
        <w:t>the</w:t>
      </w:r>
      <w:r>
        <w:rPr>
          <w:spacing w:val="-46"/>
        </w:rPr>
        <w:t xml:space="preserve"> </w:t>
      </w:r>
      <w:r>
        <w:t>assignee</w:t>
      </w:r>
      <w:r>
        <w:rPr>
          <w:spacing w:val="-46"/>
        </w:rPr>
        <w:t xml:space="preserve"> </w:t>
      </w:r>
      <w:r>
        <w:t>and</w:t>
      </w:r>
      <w:r>
        <w:rPr>
          <w:spacing w:val="-41"/>
        </w:rPr>
        <w:t xml:space="preserve"> </w:t>
      </w:r>
      <w:r>
        <w:t>may</w:t>
      </w:r>
      <w:r>
        <w:rPr>
          <w:spacing w:val="-40"/>
        </w:rPr>
        <w:t xml:space="preserve"> </w:t>
      </w:r>
      <w:r>
        <w:rPr>
          <w:spacing w:val="5"/>
        </w:rPr>
        <w:t>risk</w:t>
      </w:r>
      <w:r>
        <w:rPr>
          <w:spacing w:val="-40"/>
        </w:rPr>
        <w:t xml:space="preserve"> </w:t>
      </w:r>
      <w:r>
        <w:t>having</w:t>
      </w:r>
      <w:r>
        <w:rPr>
          <w:spacing w:val="-51"/>
        </w:rPr>
        <w:t xml:space="preserve"> </w:t>
      </w:r>
      <w:r>
        <w:t>an uncollectable</w:t>
      </w:r>
      <w:r>
        <w:rPr>
          <w:spacing w:val="-29"/>
        </w:rPr>
        <w:t xml:space="preserve"> </w:t>
      </w:r>
      <w:r>
        <w:t>receivable.</w:t>
      </w:r>
    </w:p>
    <w:p w14:paraId="4EE4A603" w14:textId="77777777" w:rsidR="00895EAC" w:rsidRDefault="00895EAC">
      <w:pPr>
        <w:pStyle w:val="BodyText"/>
        <w:spacing w:before="6"/>
      </w:pPr>
    </w:p>
    <w:p w14:paraId="34C1AF63" w14:textId="77777777" w:rsidR="00895EAC" w:rsidRDefault="00D37152">
      <w:pPr>
        <w:pStyle w:val="ListParagraph"/>
        <w:numPr>
          <w:ilvl w:val="1"/>
          <w:numId w:val="8"/>
        </w:numPr>
        <w:tabs>
          <w:tab w:val="left" w:pos="919"/>
        </w:tabs>
        <w:spacing w:before="1"/>
        <w:ind w:hanging="417"/>
        <w:rPr>
          <w:rFonts w:ascii="Carlito"/>
          <w:sz w:val="24"/>
        </w:rPr>
      </w:pPr>
      <w:r>
        <w:rPr>
          <w:rFonts w:ascii="Carlito"/>
          <w:sz w:val="24"/>
        </w:rPr>
        <w:t>During</w:t>
      </w:r>
      <w:r>
        <w:rPr>
          <w:rFonts w:ascii="Carlito"/>
          <w:spacing w:val="-8"/>
          <w:sz w:val="24"/>
        </w:rPr>
        <w:t xml:space="preserve"> </w:t>
      </w:r>
      <w:r>
        <w:rPr>
          <w:rFonts w:ascii="Carlito"/>
          <w:spacing w:val="2"/>
          <w:sz w:val="24"/>
        </w:rPr>
        <w:t>Assignment</w:t>
      </w:r>
    </w:p>
    <w:p w14:paraId="05722AD5" w14:textId="77777777" w:rsidR="00895EAC" w:rsidRDefault="00895EAC">
      <w:pPr>
        <w:pStyle w:val="BodyText"/>
        <w:rPr>
          <w:rFonts w:ascii="Carlito"/>
          <w:sz w:val="30"/>
        </w:rPr>
      </w:pPr>
    </w:p>
    <w:p w14:paraId="07E1D3E5" w14:textId="77777777" w:rsidR="00895EAC" w:rsidRDefault="00D37152">
      <w:pPr>
        <w:pStyle w:val="BodyText"/>
        <w:spacing w:line="312" w:lineRule="auto"/>
        <w:ind w:left="966" w:right="244"/>
      </w:pPr>
      <w:r>
        <w:rPr>
          <w:w w:val="95"/>
        </w:rPr>
        <w:t>A</w:t>
      </w:r>
      <w:r>
        <w:rPr>
          <w:spacing w:val="-28"/>
          <w:w w:val="95"/>
        </w:rPr>
        <w:t xml:space="preserve"> </w:t>
      </w:r>
      <w:r>
        <w:rPr>
          <w:spacing w:val="2"/>
          <w:w w:val="95"/>
        </w:rPr>
        <w:t>significant</w:t>
      </w:r>
      <w:r>
        <w:rPr>
          <w:spacing w:val="-42"/>
          <w:w w:val="95"/>
        </w:rPr>
        <w:t xml:space="preserve"> </w:t>
      </w:r>
      <w:r>
        <w:rPr>
          <w:w w:val="95"/>
        </w:rPr>
        <w:t>opportunity</w:t>
      </w:r>
      <w:r>
        <w:rPr>
          <w:spacing w:val="-40"/>
          <w:w w:val="95"/>
        </w:rPr>
        <w:t xml:space="preserve"> </w:t>
      </w:r>
      <w:r>
        <w:rPr>
          <w:spacing w:val="2"/>
          <w:w w:val="95"/>
        </w:rPr>
        <w:t>for</w:t>
      </w:r>
      <w:r>
        <w:rPr>
          <w:spacing w:val="-44"/>
          <w:w w:val="95"/>
        </w:rPr>
        <w:t xml:space="preserve"> </w:t>
      </w:r>
      <w:r>
        <w:rPr>
          <w:w w:val="95"/>
        </w:rPr>
        <w:t>advance</w:t>
      </w:r>
      <w:r>
        <w:rPr>
          <w:spacing w:val="-26"/>
          <w:w w:val="95"/>
        </w:rPr>
        <w:t xml:space="preserve"> </w:t>
      </w:r>
      <w:r>
        <w:rPr>
          <w:spacing w:val="2"/>
          <w:w w:val="95"/>
        </w:rPr>
        <w:t>planning</w:t>
      </w:r>
      <w:r>
        <w:rPr>
          <w:spacing w:val="-42"/>
          <w:w w:val="95"/>
        </w:rPr>
        <w:t xml:space="preserve"> </w:t>
      </w:r>
      <w:r>
        <w:rPr>
          <w:w w:val="95"/>
        </w:rPr>
        <w:t>and</w:t>
      </w:r>
      <w:r>
        <w:rPr>
          <w:spacing w:val="-19"/>
          <w:w w:val="95"/>
        </w:rPr>
        <w:t xml:space="preserve"> </w:t>
      </w:r>
      <w:r>
        <w:rPr>
          <w:w w:val="95"/>
        </w:rPr>
        <w:t>control</w:t>
      </w:r>
      <w:r>
        <w:rPr>
          <w:spacing w:val="-36"/>
          <w:w w:val="95"/>
        </w:rPr>
        <w:t xml:space="preserve"> </w:t>
      </w:r>
      <w:r>
        <w:rPr>
          <w:w w:val="95"/>
        </w:rPr>
        <w:t>of</w:t>
      </w:r>
      <w:r>
        <w:rPr>
          <w:spacing w:val="-26"/>
          <w:w w:val="95"/>
        </w:rPr>
        <w:t xml:space="preserve"> </w:t>
      </w:r>
      <w:r>
        <w:rPr>
          <w:w w:val="95"/>
        </w:rPr>
        <w:t>the</w:t>
      </w:r>
      <w:r>
        <w:rPr>
          <w:spacing w:val="-26"/>
          <w:w w:val="95"/>
        </w:rPr>
        <w:t xml:space="preserve"> </w:t>
      </w:r>
      <w:r>
        <w:rPr>
          <w:spacing w:val="-4"/>
          <w:w w:val="95"/>
        </w:rPr>
        <w:t>TEQ</w:t>
      </w:r>
      <w:r>
        <w:rPr>
          <w:spacing w:val="-21"/>
          <w:w w:val="95"/>
        </w:rPr>
        <w:t xml:space="preserve"> </w:t>
      </w:r>
      <w:r>
        <w:rPr>
          <w:w w:val="95"/>
        </w:rPr>
        <w:t>process</w:t>
      </w:r>
      <w:r>
        <w:rPr>
          <w:spacing w:val="-29"/>
          <w:w w:val="95"/>
        </w:rPr>
        <w:t xml:space="preserve"> </w:t>
      </w:r>
      <w:r>
        <w:rPr>
          <w:spacing w:val="4"/>
          <w:w w:val="95"/>
        </w:rPr>
        <w:t xml:space="preserve">exists </w:t>
      </w:r>
      <w:r>
        <w:t>at</w:t>
      </w:r>
      <w:r>
        <w:rPr>
          <w:spacing w:val="-45"/>
        </w:rPr>
        <w:t xml:space="preserve"> </w:t>
      </w:r>
      <w:r>
        <w:t>the</w:t>
      </w:r>
      <w:r>
        <w:rPr>
          <w:spacing w:val="-40"/>
        </w:rPr>
        <w:t xml:space="preserve"> </w:t>
      </w:r>
      <w:r>
        <w:t>very</w:t>
      </w:r>
      <w:r>
        <w:rPr>
          <w:spacing w:val="-43"/>
        </w:rPr>
        <w:t xml:space="preserve"> </w:t>
      </w:r>
      <w:r>
        <w:t>start</w:t>
      </w:r>
      <w:r>
        <w:rPr>
          <w:spacing w:val="-45"/>
        </w:rPr>
        <w:t xml:space="preserve"> </w:t>
      </w:r>
      <w:r>
        <w:t>of</w:t>
      </w:r>
      <w:r>
        <w:rPr>
          <w:spacing w:val="-41"/>
        </w:rPr>
        <w:t xml:space="preserve"> </w:t>
      </w:r>
      <w:r>
        <w:t>the</w:t>
      </w:r>
      <w:r>
        <w:rPr>
          <w:spacing w:val="-40"/>
        </w:rPr>
        <w:t xml:space="preserve"> </w:t>
      </w:r>
      <w:r>
        <w:t>assignment.</w:t>
      </w:r>
      <w:r>
        <w:rPr>
          <w:spacing w:val="-51"/>
        </w:rPr>
        <w:t xml:space="preserve"> </w:t>
      </w:r>
      <w:r>
        <w:t>However,</w:t>
      </w:r>
      <w:r>
        <w:rPr>
          <w:spacing w:val="-50"/>
        </w:rPr>
        <w:t xml:space="preserve"> </w:t>
      </w:r>
      <w:r>
        <w:rPr>
          <w:spacing w:val="4"/>
        </w:rPr>
        <w:t>even</w:t>
      </w:r>
      <w:r>
        <w:rPr>
          <w:spacing w:val="-51"/>
        </w:rPr>
        <w:t xml:space="preserve"> </w:t>
      </w:r>
      <w:r>
        <w:t>the</w:t>
      </w:r>
      <w:r>
        <w:rPr>
          <w:spacing w:val="-48"/>
        </w:rPr>
        <w:t xml:space="preserve"> </w:t>
      </w:r>
      <w:r>
        <w:t>most</w:t>
      </w:r>
      <w:r>
        <w:rPr>
          <w:spacing w:val="-51"/>
        </w:rPr>
        <w:t xml:space="preserve"> </w:t>
      </w:r>
      <w:r>
        <w:t>comprehensive</w:t>
      </w:r>
      <w:r>
        <w:rPr>
          <w:spacing w:val="-48"/>
        </w:rPr>
        <w:t xml:space="preserve"> </w:t>
      </w:r>
      <w:r>
        <w:rPr>
          <w:spacing w:val="6"/>
        </w:rPr>
        <w:t xml:space="preserve">pre- </w:t>
      </w:r>
      <w:r>
        <w:t>assignment</w:t>
      </w:r>
      <w:r>
        <w:rPr>
          <w:spacing w:val="-49"/>
        </w:rPr>
        <w:t xml:space="preserve"> </w:t>
      </w:r>
      <w:r>
        <w:rPr>
          <w:spacing w:val="2"/>
        </w:rPr>
        <w:t>planning</w:t>
      </w:r>
      <w:r>
        <w:rPr>
          <w:spacing w:val="-50"/>
        </w:rPr>
        <w:t xml:space="preserve"> </w:t>
      </w:r>
      <w:r>
        <w:rPr>
          <w:spacing w:val="-3"/>
        </w:rPr>
        <w:t>can</w:t>
      </w:r>
      <w:r>
        <w:rPr>
          <w:spacing w:val="-31"/>
        </w:rPr>
        <w:t xml:space="preserve"> </w:t>
      </w:r>
      <w:r>
        <w:t>break</w:t>
      </w:r>
      <w:r>
        <w:rPr>
          <w:spacing w:val="-47"/>
        </w:rPr>
        <w:t xml:space="preserve"> </w:t>
      </w:r>
      <w:r>
        <w:rPr>
          <w:spacing w:val="3"/>
        </w:rPr>
        <w:t>down</w:t>
      </w:r>
      <w:r>
        <w:rPr>
          <w:spacing w:val="-40"/>
        </w:rPr>
        <w:t xml:space="preserve"> </w:t>
      </w:r>
      <w:r>
        <w:rPr>
          <w:spacing w:val="4"/>
        </w:rPr>
        <w:t>if</w:t>
      </w:r>
      <w:r>
        <w:rPr>
          <w:spacing w:val="-37"/>
        </w:rPr>
        <w:t xml:space="preserve"> </w:t>
      </w:r>
      <w:r>
        <w:t>there</w:t>
      </w:r>
      <w:r>
        <w:rPr>
          <w:spacing w:val="-44"/>
        </w:rPr>
        <w:t xml:space="preserve"> </w:t>
      </w:r>
      <w:r>
        <w:rPr>
          <w:spacing w:val="4"/>
        </w:rPr>
        <w:t>is</w:t>
      </w:r>
      <w:r>
        <w:rPr>
          <w:spacing w:val="-48"/>
        </w:rPr>
        <w:t xml:space="preserve"> </w:t>
      </w:r>
      <w:r>
        <w:rPr>
          <w:spacing w:val="3"/>
        </w:rPr>
        <w:t>insufficient</w:t>
      </w:r>
      <w:r>
        <w:rPr>
          <w:spacing w:val="-49"/>
        </w:rPr>
        <w:t xml:space="preserve"> </w:t>
      </w:r>
      <w:r>
        <w:t>follow-through</w:t>
      </w:r>
      <w:r>
        <w:rPr>
          <w:spacing w:val="-48"/>
        </w:rPr>
        <w:t xml:space="preserve"> </w:t>
      </w:r>
      <w:r>
        <w:t xml:space="preserve">and </w:t>
      </w:r>
      <w:r>
        <w:rPr>
          <w:spacing w:val="2"/>
          <w:w w:val="95"/>
        </w:rPr>
        <w:t>planning</w:t>
      </w:r>
      <w:r>
        <w:rPr>
          <w:spacing w:val="-32"/>
          <w:w w:val="95"/>
        </w:rPr>
        <w:t xml:space="preserve"> </w:t>
      </w:r>
      <w:r>
        <w:rPr>
          <w:w w:val="95"/>
        </w:rPr>
        <w:t>“maintenance”</w:t>
      </w:r>
      <w:r>
        <w:rPr>
          <w:spacing w:val="-37"/>
          <w:w w:val="95"/>
        </w:rPr>
        <w:t xml:space="preserve"> </w:t>
      </w:r>
      <w:r>
        <w:rPr>
          <w:spacing w:val="3"/>
          <w:w w:val="95"/>
        </w:rPr>
        <w:t>(e.g.,</w:t>
      </w:r>
      <w:r>
        <w:rPr>
          <w:spacing w:val="-29"/>
          <w:w w:val="95"/>
        </w:rPr>
        <w:t xml:space="preserve"> </w:t>
      </w:r>
      <w:r>
        <w:rPr>
          <w:spacing w:val="2"/>
          <w:w w:val="95"/>
        </w:rPr>
        <w:t>execution,</w:t>
      </w:r>
      <w:r>
        <w:rPr>
          <w:spacing w:val="-28"/>
          <w:w w:val="95"/>
        </w:rPr>
        <w:t xml:space="preserve"> </w:t>
      </w:r>
      <w:r>
        <w:rPr>
          <w:w w:val="95"/>
        </w:rPr>
        <w:t>monitoring,</w:t>
      </w:r>
      <w:r>
        <w:rPr>
          <w:spacing w:val="-29"/>
          <w:w w:val="95"/>
        </w:rPr>
        <w:t xml:space="preserve"> </w:t>
      </w:r>
      <w:r>
        <w:rPr>
          <w:w w:val="95"/>
        </w:rPr>
        <w:t>and</w:t>
      </w:r>
      <w:r>
        <w:rPr>
          <w:spacing w:val="-31"/>
          <w:w w:val="95"/>
        </w:rPr>
        <w:t xml:space="preserve"> </w:t>
      </w:r>
      <w:r>
        <w:rPr>
          <w:w w:val="95"/>
        </w:rPr>
        <w:t>adjustments)</w:t>
      </w:r>
      <w:r>
        <w:rPr>
          <w:spacing w:val="-25"/>
          <w:w w:val="95"/>
        </w:rPr>
        <w:t xml:space="preserve"> </w:t>
      </w:r>
      <w:r>
        <w:rPr>
          <w:w w:val="95"/>
        </w:rPr>
        <w:t>during</w:t>
      </w:r>
      <w:r>
        <w:rPr>
          <w:spacing w:val="-34"/>
          <w:w w:val="95"/>
        </w:rPr>
        <w:t xml:space="preserve"> </w:t>
      </w:r>
      <w:r>
        <w:rPr>
          <w:w w:val="95"/>
        </w:rPr>
        <w:t>the assignment.</w:t>
      </w:r>
      <w:r>
        <w:rPr>
          <w:spacing w:val="-41"/>
          <w:w w:val="95"/>
        </w:rPr>
        <w:t xml:space="preserve"> </w:t>
      </w:r>
      <w:r>
        <w:rPr>
          <w:w w:val="95"/>
        </w:rPr>
        <w:t>Companies</w:t>
      </w:r>
      <w:r>
        <w:rPr>
          <w:spacing w:val="-41"/>
          <w:w w:val="95"/>
        </w:rPr>
        <w:t xml:space="preserve"> </w:t>
      </w:r>
      <w:r>
        <w:rPr>
          <w:spacing w:val="2"/>
          <w:w w:val="95"/>
        </w:rPr>
        <w:t>should</w:t>
      </w:r>
      <w:r>
        <w:rPr>
          <w:spacing w:val="-41"/>
          <w:w w:val="95"/>
        </w:rPr>
        <w:t xml:space="preserve"> </w:t>
      </w:r>
      <w:r>
        <w:rPr>
          <w:w w:val="95"/>
        </w:rPr>
        <w:t>have</w:t>
      </w:r>
      <w:r>
        <w:rPr>
          <w:spacing w:val="-37"/>
          <w:w w:val="95"/>
        </w:rPr>
        <w:t xml:space="preserve"> </w:t>
      </w:r>
      <w:r>
        <w:rPr>
          <w:w w:val="95"/>
        </w:rPr>
        <w:t>processes</w:t>
      </w:r>
      <w:r>
        <w:rPr>
          <w:spacing w:val="-41"/>
          <w:w w:val="95"/>
        </w:rPr>
        <w:t xml:space="preserve"> </w:t>
      </w:r>
      <w:r>
        <w:rPr>
          <w:spacing w:val="4"/>
          <w:w w:val="95"/>
        </w:rPr>
        <w:t>in</w:t>
      </w:r>
      <w:r>
        <w:rPr>
          <w:spacing w:val="-31"/>
          <w:w w:val="95"/>
        </w:rPr>
        <w:t xml:space="preserve"> </w:t>
      </w:r>
      <w:r>
        <w:rPr>
          <w:w w:val="95"/>
        </w:rPr>
        <w:t>place</w:t>
      </w:r>
      <w:r>
        <w:rPr>
          <w:spacing w:val="-27"/>
          <w:w w:val="95"/>
        </w:rPr>
        <w:t xml:space="preserve"> </w:t>
      </w:r>
      <w:r>
        <w:rPr>
          <w:w w:val="95"/>
        </w:rPr>
        <w:t>to</w:t>
      </w:r>
      <w:r>
        <w:rPr>
          <w:spacing w:val="-31"/>
          <w:w w:val="95"/>
        </w:rPr>
        <w:t xml:space="preserve"> </w:t>
      </w:r>
      <w:r>
        <w:rPr>
          <w:spacing w:val="4"/>
          <w:w w:val="95"/>
        </w:rPr>
        <w:t>identify</w:t>
      </w:r>
      <w:r>
        <w:rPr>
          <w:spacing w:val="-40"/>
          <w:w w:val="95"/>
        </w:rPr>
        <w:t xml:space="preserve"> </w:t>
      </w:r>
      <w:r>
        <w:rPr>
          <w:w w:val="95"/>
        </w:rPr>
        <w:t>and</w:t>
      </w:r>
      <w:r>
        <w:rPr>
          <w:spacing w:val="-42"/>
          <w:w w:val="95"/>
        </w:rPr>
        <w:t xml:space="preserve"> </w:t>
      </w:r>
      <w:r>
        <w:rPr>
          <w:w w:val="95"/>
        </w:rPr>
        <w:t>account</w:t>
      </w:r>
      <w:r>
        <w:rPr>
          <w:spacing w:val="-21"/>
          <w:w w:val="95"/>
        </w:rPr>
        <w:t xml:space="preserve"> </w:t>
      </w:r>
      <w:r>
        <w:rPr>
          <w:spacing w:val="2"/>
          <w:w w:val="95"/>
        </w:rPr>
        <w:t xml:space="preserve">for </w:t>
      </w:r>
      <w:r>
        <w:t>changes</w:t>
      </w:r>
      <w:r>
        <w:rPr>
          <w:spacing w:val="-47"/>
        </w:rPr>
        <w:t xml:space="preserve"> </w:t>
      </w:r>
      <w:r>
        <w:t>that</w:t>
      </w:r>
      <w:r>
        <w:rPr>
          <w:spacing w:val="-48"/>
        </w:rPr>
        <w:t xml:space="preserve"> </w:t>
      </w:r>
      <w:r>
        <w:t>could</w:t>
      </w:r>
      <w:r>
        <w:rPr>
          <w:spacing w:val="-48"/>
        </w:rPr>
        <w:t xml:space="preserve"> </w:t>
      </w:r>
      <w:r>
        <w:t>impact</w:t>
      </w:r>
      <w:r>
        <w:rPr>
          <w:spacing w:val="-48"/>
        </w:rPr>
        <w:t xml:space="preserve"> </w:t>
      </w:r>
      <w:r>
        <w:t>an</w:t>
      </w:r>
      <w:r>
        <w:rPr>
          <w:spacing w:val="-40"/>
        </w:rPr>
        <w:t xml:space="preserve"> </w:t>
      </w:r>
      <w:r>
        <w:rPr>
          <w:spacing w:val="3"/>
        </w:rPr>
        <w:t>assignee’s</w:t>
      </w:r>
      <w:r>
        <w:rPr>
          <w:spacing w:val="-54"/>
        </w:rPr>
        <w:t xml:space="preserve"> </w:t>
      </w:r>
      <w:r>
        <w:t>hypothetical</w:t>
      </w:r>
      <w:r>
        <w:rPr>
          <w:spacing w:val="-50"/>
        </w:rPr>
        <w:t xml:space="preserve"> </w:t>
      </w:r>
      <w:r>
        <w:t>tax</w:t>
      </w:r>
      <w:r>
        <w:rPr>
          <w:spacing w:val="-51"/>
        </w:rPr>
        <w:t xml:space="preserve"> </w:t>
      </w:r>
      <w:r>
        <w:t>or</w:t>
      </w:r>
      <w:r>
        <w:rPr>
          <w:spacing w:val="-55"/>
        </w:rPr>
        <w:t xml:space="preserve"> </w:t>
      </w:r>
      <w:r>
        <w:t>actual</w:t>
      </w:r>
      <w:r>
        <w:rPr>
          <w:spacing w:val="-38"/>
        </w:rPr>
        <w:t xml:space="preserve"> </w:t>
      </w:r>
      <w:r>
        <w:t>tax</w:t>
      </w:r>
      <w:r>
        <w:rPr>
          <w:spacing w:val="-45"/>
        </w:rPr>
        <w:t xml:space="preserve"> </w:t>
      </w:r>
      <w:r>
        <w:rPr>
          <w:spacing w:val="3"/>
        </w:rPr>
        <w:t>liabilities.</w:t>
      </w:r>
    </w:p>
    <w:p w14:paraId="7D8AB99A" w14:textId="77777777" w:rsidR="00895EAC" w:rsidRDefault="00895EAC">
      <w:pPr>
        <w:pStyle w:val="BodyText"/>
        <w:spacing w:before="6"/>
      </w:pPr>
    </w:p>
    <w:p w14:paraId="4DFF38BD" w14:textId="77777777" w:rsidR="00895EAC" w:rsidRDefault="00D37152">
      <w:pPr>
        <w:pStyle w:val="ListParagraph"/>
        <w:numPr>
          <w:ilvl w:val="2"/>
          <w:numId w:val="8"/>
        </w:numPr>
        <w:tabs>
          <w:tab w:val="left" w:pos="1575"/>
        </w:tabs>
        <w:ind w:hanging="609"/>
        <w:rPr>
          <w:sz w:val="24"/>
        </w:rPr>
      </w:pPr>
      <w:r>
        <w:rPr>
          <w:sz w:val="24"/>
        </w:rPr>
        <w:t xml:space="preserve">Hypo </w:t>
      </w:r>
      <w:r>
        <w:rPr>
          <w:spacing w:val="-8"/>
          <w:sz w:val="24"/>
        </w:rPr>
        <w:t>Tax</w:t>
      </w:r>
      <w:r>
        <w:rPr>
          <w:spacing w:val="-33"/>
          <w:sz w:val="24"/>
        </w:rPr>
        <w:t xml:space="preserve"> </w:t>
      </w:r>
      <w:r>
        <w:rPr>
          <w:sz w:val="24"/>
        </w:rPr>
        <w:t>Calculation</w:t>
      </w:r>
    </w:p>
    <w:p w14:paraId="533084CC" w14:textId="77777777" w:rsidR="00895EAC" w:rsidRDefault="00895EAC">
      <w:pPr>
        <w:pStyle w:val="BodyText"/>
        <w:spacing w:before="1"/>
        <w:rPr>
          <w:sz w:val="33"/>
        </w:rPr>
      </w:pPr>
    </w:p>
    <w:p w14:paraId="076373A9" w14:textId="77777777" w:rsidR="00895EAC" w:rsidRDefault="00D37152">
      <w:pPr>
        <w:pStyle w:val="BodyText"/>
        <w:spacing w:line="292" w:lineRule="auto"/>
        <w:ind w:left="966"/>
      </w:pPr>
      <w:r>
        <w:rPr>
          <w:w w:val="95"/>
        </w:rPr>
        <w:t>A</w:t>
      </w:r>
      <w:r>
        <w:rPr>
          <w:spacing w:val="-25"/>
          <w:w w:val="95"/>
        </w:rPr>
        <w:t xml:space="preserve"> </w:t>
      </w:r>
      <w:r>
        <w:rPr>
          <w:w w:val="95"/>
        </w:rPr>
        <w:t>company’s</w:t>
      </w:r>
      <w:r>
        <w:rPr>
          <w:spacing w:val="-27"/>
          <w:w w:val="95"/>
        </w:rPr>
        <w:t xml:space="preserve"> </w:t>
      </w:r>
      <w:r>
        <w:rPr>
          <w:spacing w:val="-4"/>
          <w:w w:val="95"/>
        </w:rPr>
        <w:t>TEQ</w:t>
      </w:r>
      <w:r>
        <w:rPr>
          <w:spacing w:val="-18"/>
          <w:w w:val="95"/>
        </w:rPr>
        <w:t xml:space="preserve"> </w:t>
      </w:r>
      <w:r>
        <w:rPr>
          <w:w w:val="95"/>
        </w:rPr>
        <w:t>process</w:t>
      </w:r>
      <w:r>
        <w:rPr>
          <w:spacing w:val="-39"/>
          <w:w w:val="95"/>
        </w:rPr>
        <w:t xml:space="preserve"> </w:t>
      </w:r>
      <w:r>
        <w:rPr>
          <w:spacing w:val="2"/>
          <w:w w:val="95"/>
        </w:rPr>
        <w:t>should</w:t>
      </w:r>
      <w:r>
        <w:rPr>
          <w:spacing w:val="-39"/>
          <w:w w:val="95"/>
        </w:rPr>
        <w:t xml:space="preserve"> </w:t>
      </w:r>
      <w:r>
        <w:rPr>
          <w:w w:val="95"/>
        </w:rPr>
        <w:t>provide</w:t>
      </w:r>
      <w:r>
        <w:rPr>
          <w:spacing w:val="-35"/>
          <w:w w:val="95"/>
        </w:rPr>
        <w:t xml:space="preserve"> </w:t>
      </w:r>
      <w:r>
        <w:rPr>
          <w:spacing w:val="2"/>
          <w:w w:val="95"/>
        </w:rPr>
        <w:t>for</w:t>
      </w:r>
      <w:r>
        <w:rPr>
          <w:spacing w:val="-31"/>
          <w:w w:val="95"/>
        </w:rPr>
        <w:t xml:space="preserve"> </w:t>
      </w:r>
      <w:r>
        <w:rPr>
          <w:w w:val="95"/>
        </w:rPr>
        <w:t>the</w:t>
      </w:r>
      <w:r>
        <w:rPr>
          <w:spacing w:val="-23"/>
          <w:w w:val="95"/>
        </w:rPr>
        <w:t xml:space="preserve"> </w:t>
      </w:r>
      <w:r>
        <w:rPr>
          <w:w w:val="95"/>
        </w:rPr>
        <w:t>hypothetical</w:t>
      </w:r>
      <w:r>
        <w:rPr>
          <w:spacing w:val="-33"/>
          <w:w w:val="95"/>
        </w:rPr>
        <w:t xml:space="preserve"> </w:t>
      </w:r>
      <w:r>
        <w:rPr>
          <w:w w:val="95"/>
        </w:rPr>
        <w:t>tax</w:t>
      </w:r>
      <w:r>
        <w:rPr>
          <w:spacing w:val="-34"/>
          <w:w w:val="95"/>
        </w:rPr>
        <w:t xml:space="preserve"> </w:t>
      </w:r>
      <w:r>
        <w:rPr>
          <w:w w:val="95"/>
        </w:rPr>
        <w:t>calculation</w:t>
      </w:r>
      <w:r>
        <w:rPr>
          <w:spacing w:val="-40"/>
          <w:w w:val="95"/>
        </w:rPr>
        <w:t xml:space="preserve"> </w:t>
      </w:r>
      <w:r>
        <w:rPr>
          <w:w w:val="95"/>
        </w:rPr>
        <w:t>to</w:t>
      </w:r>
      <w:r>
        <w:rPr>
          <w:spacing w:val="-28"/>
          <w:w w:val="95"/>
        </w:rPr>
        <w:t xml:space="preserve"> </w:t>
      </w:r>
      <w:r>
        <w:rPr>
          <w:w w:val="95"/>
        </w:rPr>
        <w:t xml:space="preserve">be </w:t>
      </w:r>
      <w:r>
        <w:t>updated</w:t>
      </w:r>
      <w:r>
        <w:rPr>
          <w:spacing w:val="-35"/>
        </w:rPr>
        <w:t xml:space="preserve"> </w:t>
      </w:r>
      <w:r>
        <w:t>to</w:t>
      </w:r>
      <w:r>
        <w:rPr>
          <w:spacing w:val="-20"/>
        </w:rPr>
        <w:t xml:space="preserve"> </w:t>
      </w:r>
      <w:r>
        <w:rPr>
          <w:spacing w:val="2"/>
        </w:rPr>
        <w:t>reflect</w:t>
      </w:r>
      <w:r>
        <w:rPr>
          <w:spacing w:val="-36"/>
        </w:rPr>
        <w:t xml:space="preserve"> </w:t>
      </w:r>
      <w:r>
        <w:t>any</w:t>
      </w:r>
      <w:r>
        <w:rPr>
          <w:spacing w:val="-17"/>
        </w:rPr>
        <w:t xml:space="preserve"> </w:t>
      </w:r>
      <w:r>
        <w:t>of</w:t>
      </w:r>
      <w:r>
        <w:rPr>
          <w:spacing w:val="-15"/>
        </w:rPr>
        <w:t xml:space="preserve"> </w:t>
      </w:r>
      <w:r>
        <w:t>the</w:t>
      </w:r>
      <w:r>
        <w:rPr>
          <w:spacing w:val="-12"/>
        </w:rPr>
        <w:t xml:space="preserve"> </w:t>
      </w:r>
      <w:r>
        <w:rPr>
          <w:spacing w:val="3"/>
        </w:rPr>
        <w:t>following:</w:t>
      </w:r>
    </w:p>
    <w:p w14:paraId="0D58BCF1" w14:textId="77777777" w:rsidR="00895EAC" w:rsidRDefault="00895EAC">
      <w:pPr>
        <w:pStyle w:val="BodyText"/>
        <w:spacing w:before="5"/>
        <w:rPr>
          <w:sz w:val="26"/>
        </w:rPr>
      </w:pPr>
    </w:p>
    <w:p w14:paraId="205512EA" w14:textId="77777777" w:rsidR="00895EAC" w:rsidRDefault="00D37152">
      <w:pPr>
        <w:pStyle w:val="BodyText"/>
        <w:ind w:left="966"/>
      </w:pPr>
      <w:r>
        <w:t>Annual salary increases, or other compensation adjustments</w:t>
      </w:r>
    </w:p>
    <w:p w14:paraId="7AC358AC" w14:textId="77777777" w:rsidR="00895EAC" w:rsidRDefault="00895EAC">
      <w:pPr>
        <w:sectPr w:rsidR="00895EAC">
          <w:pgSz w:w="11910" w:h="16840"/>
          <w:pgMar w:top="1400" w:right="1280" w:bottom="280" w:left="1180" w:header="885" w:footer="0" w:gutter="0"/>
          <w:cols w:space="720"/>
        </w:sectPr>
      </w:pPr>
    </w:p>
    <w:p w14:paraId="332DAB22" w14:textId="77777777" w:rsidR="00895EAC" w:rsidRDefault="00D37152">
      <w:pPr>
        <w:pStyle w:val="BodyText"/>
        <w:spacing w:before="61" w:line="314" w:lineRule="auto"/>
        <w:ind w:left="966" w:right="142"/>
      </w:pPr>
      <w:r>
        <w:rPr>
          <w:w w:val="95"/>
        </w:rPr>
        <w:lastRenderedPageBreak/>
        <w:t>Changes</w:t>
      </w:r>
      <w:r>
        <w:rPr>
          <w:spacing w:val="-33"/>
          <w:w w:val="95"/>
        </w:rPr>
        <w:t xml:space="preserve"> </w:t>
      </w:r>
      <w:r>
        <w:rPr>
          <w:spacing w:val="5"/>
          <w:w w:val="95"/>
        </w:rPr>
        <w:t>in</w:t>
      </w:r>
      <w:r>
        <w:rPr>
          <w:spacing w:val="-42"/>
          <w:w w:val="95"/>
        </w:rPr>
        <w:t xml:space="preserve"> </w:t>
      </w:r>
      <w:r>
        <w:rPr>
          <w:w w:val="95"/>
        </w:rPr>
        <w:t>the</w:t>
      </w:r>
      <w:r>
        <w:rPr>
          <w:spacing w:val="-29"/>
          <w:w w:val="95"/>
        </w:rPr>
        <w:t xml:space="preserve"> </w:t>
      </w:r>
      <w:r>
        <w:rPr>
          <w:spacing w:val="3"/>
          <w:w w:val="95"/>
        </w:rPr>
        <w:t>assignee’s</w:t>
      </w:r>
      <w:r>
        <w:rPr>
          <w:spacing w:val="-42"/>
          <w:w w:val="95"/>
        </w:rPr>
        <w:t xml:space="preserve"> </w:t>
      </w:r>
      <w:r>
        <w:rPr>
          <w:w w:val="95"/>
        </w:rPr>
        <w:t>personal</w:t>
      </w:r>
      <w:r>
        <w:rPr>
          <w:spacing w:val="-38"/>
          <w:w w:val="95"/>
        </w:rPr>
        <w:t xml:space="preserve"> </w:t>
      </w:r>
      <w:r>
        <w:rPr>
          <w:w w:val="95"/>
        </w:rPr>
        <w:t>situation</w:t>
      </w:r>
      <w:r>
        <w:rPr>
          <w:spacing w:val="-43"/>
          <w:w w:val="95"/>
        </w:rPr>
        <w:t xml:space="preserve"> </w:t>
      </w:r>
      <w:r>
        <w:rPr>
          <w:spacing w:val="3"/>
          <w:w w:val="95"/>
        </w:rPr>
        <w:t>(e.g.,</w:t>
      </w:r>
      <w:r>
        <w:rPr>
          <w:spacing w:val="-41"/>
          <w:w w:val="95"/>
        </w:rPr>
        <w:t xml:space="preserve"> </w:t>
      </w:r>
      <w:r>
        <w:rPr>
          <w:w w:val="95"/>
        </w:rPr>
        <w:t>change</w:t>
      </w:r>
      <w:r>
        <w:rPr>
          <w:spacing w:val="-38"/>
          <w:w w:val="95"/>
        </w:rPr>
        <w:t xml:space="preserve"> </w:t>
      </w:r>
      <w:r>
        <w:rPr>
          <w:spacing w:val="4"/>
          <w:w w:val="95"/>
        </w:rPr>
        <w:t>in</w:t>
      </w:r>
      <w:r>
        <w:rPr>
          <w:spacing w:val="-33"/>
          <w:w w:val="95"/>
        </w:rPr>
        <w:t xml:space="preserve"> </w:t>
      </w:r>
      <w:r>
        <w:rPr>
          <w:w w:val="95"/>
        </w:rPr>
        <w:t>marital</w:t>
      </w:r>
      <w:r>
        <w:rPr>
          <w:spacing w:val="-27"/>
          <w:w w:val="95"/>
        </w:rPr>
        <w:t xml:space="preserve"> </w:t>
      </w:r>
      <w:r>
        <w:rPr>
          <w:w w:val="95"/>
        </w:rPr>
        <w:t>status,</w:t>
      </w:r>
      <w:r>
        <w:rPr>
          <w:spacing w:val="-41"/>
          <w:w w:val="95"/>
        </w:rPr>
        <w:t xml:space="preserve"> </w:t>
      </w:r>
      <w:r>
        <w:rPr>
          <w:w w:val="95"/>
        </w:rPr>
        <w:t>birth</w:t>
      </w:r>
      <w:r>
        <w:rPr>
          <w:spacing w:val="-33"/>
          <w:w w:val="95"/>
        </w:rPr>
        <w:t xml:space="preserve"> </w:t>
      </w:r>
      <w:r>
        <w:rPr>
          <w:w w:val="95"/>
        </w:rPr>
        <w:t>of</w:t>
      </w:r>
      <w:r>
        <w:rPr>
          <w:spacing w:val="-30"/>
          <w:w w:val="95"/>
        </w:rPr>
        <w:t xml:space="preserve"> </w:t>
      </w:r>
      <w:r>
        <w:rPr>
          <w:w w:val="95"/>
        </w:rPr>
        <w:t xml:space="preserve">a </w:t>
      </w:r>
      <w:r>
        <w:rPr>
          <w:spacing w:val="2"/>
          <w:w w:val="95"/>
        </w:rPr>
        <w:t>child,</w:t>
      </w:r>
      <w:r>
        <w:rPr>
          <w:spacing w:val="-37"/>
          <w:w w:val="95"/>
        </w:rPr>
        <w:t xml:space="preserve"> </w:t>
      </w:r>
      <w:r>
        <w:rPr>
          <w:w w:val="95"/>
        </w:rPr>
        <w:t>substantial</w:t>
      </w:r>
      <w:r>
        <w:rPr>
          <w:spacing w:val="-34"/>
          <w:w w:val="95"/>
        </w:rPr>
        <w:t xml:space="preserve"> </w:t>
      </w:r>
      <w:r>
        <w:rPr>
          <w:w w:val="95"/>
        </w:rPr>
        <w:t>change</w:t>
      </w:r>
      <w:r>
        <w:rPr>
          <w:spacing w:val="-22"/>
          <w:w w:val="95"/>
        </w:rPr>
        <w:t xml:space="preserve"> </w:t>
      </w:r>
      <w:r>
        <w:rPr>
          <w:spacing w:val="4"/>
          <w:w w:val="95"/>
        </w:rPr>
        <w:t>in</w:t>
      </w:r>
      <w:r>
        <w:rPr>
          <w:spacing w:val="-39"/>
          <w:w w:val="95"/>
        </w:rPr>
        <w:t xml:space="preserve"> </w:t>
      </w:r>
      <w:r>
        <w:rPr>
          <w:w w:val="95"/>
        </w:rPr>
        <w:t>personal</w:t>
      </w:r>
      <w:r>
        <w:rPr>
          <w:spacing w:val="-33"/>
          <w:w w:val="95"/>
        </w:rPr>
        <w:t xml:space="preserve"> </w:t>
      </w:r>
      <w:r>
        <w:rPr>
          <w:w w:val="95"/>
        </w:rPr>
        <w:t>income,</w:t>
      </w:r>
      <w:r>
        <w:rPr>
          <w:spacing w:val="-37"/>
          <w:w w:val="95"/>
        </w:rPr>
        <w:t xml:space="preserve"> </w:t>
      </w:r>
      <w:r>
        <w:rPr>
          <w:w w:val="95"/>
        </w:rPr>
        <w:t>or</w:t>
      </w:r>
      <w:r>
        <w:rPr>
          <w:spacing w:val="-19"/>
          <w:w w:val="95"/>
        </w:rPr>
        <w:t xml:space="preserve"> </w:t>
      </w:r>
      <w:r>
        <w:rPr>
          <w:spacing w:val="2"/>
          <w:w w:val="95"/>
        </w:rPr>
        <w:t>loss</w:t>
      </w:r>
      <w:r>
        <w:rPr>
          <w:spacing w:val="-38"/>
          <w:w w:val="95"/>
        </w:rPr>
        <w:t xml:space="preserve"> </w:t>
      </w:r>
      <w:r>
        <w:rPr>
          <w:w w:val="95"/>
        </w:rPr>
        <w:t>of</w:t>
      </w:r>
      <w:r>
        <w:rPr>
          <w:spacing w:val="-24"/>
          <w:w w:val="95"/>
        </w:rPr>
        <w:t xml:space="preserve"> </w:t>
      </w:r>
      <w:r>
        <w:rPr>
          <w:w w:val="95"/>
        </w:rPr>
        <w:t>personal</w:t>
      </w:r>
      <w:r>
        <w:rPr>
          <w:spacing w:val="-33"/>
          <w:w w:val="95"/>
        </w:rPr>
        <w:t xml:space="preserve"> </w:t>
      </w:r>
      <w:r>
        <w:rPr>
          <w:w w:val="95"/>
        </w:rPr>
        <w:t>deductions</w:t>
      </w:r>
      <w:r>
        <w:rPr>
          <w:spacing w:val="-39"/>
          <w:w w:val="95"/>
        </w:rPr>
        <w:t xml:space="preserve"> </w:t>
      </w:r>
      <w:r>
        <w:rPr>
          <w:spacing w:val="2"/>
          <w:w w:val="95"/>
        </w:rPr>
        <w:t>used</w:t>
      </w:r>
      <w:r>
        <w:rPr>
          <w:spacing w:val="-27"/>
          <w:w w:val="95"/>
        </w:rPr>
        <w:t xml:space="preserve"> </w:t>
      </w:r>
      <w:r>
        <w:rPr>
          <w:spacing w:val="4"/>
          <w:w w:val="95"/>
        </w:rPr>
        <w:t xml:space="preserve">in </w:t>
      </w:r>
      <w:r>
        <w:t>the</w:t>
      </w:r>
      <w:r>
        <w:rPr>
          <w:spacing w:val="-29"/>
        </w:rPr>
        <w:t xml:space="preserve"> </w:t>
      </w:r>
      <w:r>
        <w:t>hypothetical</w:t>
      </w:r>
      <w:r>
        <w:rPr>
          <w:spacing w:val="-39"/>
        </w:rPr>
        <w:t xml:space="preserve"> </w:t>
      </w:r>
      <w:r>
        <w:t>tax</w:t>
      </w:r>
      <w:r>
        <w:rPr>
          <w:spacing w:val="-40"/>
        </w:rPr>
        <w:t xml:space="preserve"> </w:t>
      </w:r>
      <w:r>
        <w:t>calculation</w:t>
      </w:r>
      <w:r>
        <w:rPr>
          <w:spacing w:val="-44"/>
        </w:rPr>
        <w:t xml:space="preserve"> </w:t>
      </w:r>
      <w:r>
        <w:t>such</w:t>
      </w:r>
      <w:r>
        <w:rPr>
          <w:spacing w:val="-33"/>
        </w:rPr>
        <w:t xml:space="preserve"> </w:t>
      </w:r>
      <w:r>
        <w:t>as</w:t>
      </w:r>
      <w:r>
        <w:rPr>
          <w:spacing w:val="-22"/>
        </w:rPr>
        <w:t xml:space="preserve"> </w:t>
      </w:r>
      <w:r>
        <w:t>mortgage</w:t>
      </w:r>
      <w:r>
        <w:rPr>
          <w:spacing w:val="-29"/>
        </w:rPr>
        <w:t xml:space="preserve"> </w:t>
      </w:r>
      <w:r>
        <w:rPr>
          <w:spacing w:val="2"/>
        </w:rPr>
        <w:t>interest</w:t>
      </w:r>
      <w:r>
        <w:rPr>
          <w:spacing w:val="-45"/>
        </w:rPr>
        <w:t xml:space="preserve"> </w:t>
      </w:r>
      <w:r>
        <w:t>or</w:t>
      </w:r>
      <w:r>
        <w:rPr>
          <w:spacing w:val="-48"/>
        </w:rPr>
        <w:t xml:space="preserve"> </w:t>
      </w:r>
      <w:r>
        <w:t>real</w:t>
      </w:r>
      <w:r>
        <w:rPr>
          <w:spacing w:val="-28"/>
        </w:rPr>
        <w:t xml:space="preserve"> </w:t>
      </w:r>
      <w:r>
        <w:t>estate</w:t>
      </w:r>
      <w:r>
        <w:rPr>
          <w:spacing w:val="-39"/>
        </w:rPr>
        <w:t xml:space="preserve"> </w:t>
      </w:r>
      <w:r>
        <w:t>tax</w:t>
      </w:r>
    </w:p>
    <w:p w14:paraId="7A0AF983" w14:textId="77777777" w:rsidR="00895EAC" w:rsidRDefault="00D37152">
      <w:pPr>
        <w:pStyle w:val="BodyText"/>
        <w:spacing w:line="248" w:lineRule="exact"/>
        <w:ind w:left="966"/>
      </w:pPr>
      <w:r>
        <w:t>deductions, etc.)</w:t>
      </w:r>
    </w:p>
    <w:p w14:paraId="1212FF58" w14:textId="77777777" w:rsidR="00895EAC" w:rsidRDefault="00895EAC">
      <w:pPr>
        <w:pStyle w:val="BodyText"/>
        <w:spacing w:before="8"/>
        <w:rPr>
          <w:sz w:val="31"/>
        </w:rPr>
      </w:pPr>
    </w:p>
    <w:p w14:paraId="7DDA840B" w14:textId="77777777" w:rsidR="00895EAC" w:rsidRDefault="00D37152">
      <w:pPr>
        <w:pStyle w:val="BodyText"/>
        <w:ind w:left="966"/>
      </w:pPr>
      <w:r>
        <w:t>Changes to related income and social security tax laws.</w:t>
      </w:r>
    </w:p>
    <w:p w14:paraId="43089939" w14:textId="77777777" w:rsidR="00895EAC" w:rsidRDefault="00895EAC">
      <w:pPr>
        <w:pStyle w:val="BodyText"/>
        <w:spacing w:before="1"/>
        <w:rPr>
          <w:sz w:val="33"/>
        </w:rPr>
      </w:pPr>
    </w:p>
    <w:p w14:paraId="3BEB0A08" w14:textId="77777777" w:rsidR="00895EAC" w:rsidRDefault="00D37152">
      <w:pPr>
        <w:pStyle w:val="BodyText"/>
        <w:spacing w:line="312" w:lineRule="auto"/>
        <w:ind w:left="966" w:right="142"/>
      </w:pPr>
      <w:r>
        <w:rPr>
          <w:noProof/>
        </w:rPr>
        <w:drawing>
          <wp:anchor distT="0" distB="0" distL="0" distR="0" simplePos="0" relativeHeight="485645824" behindDoc="1" locked="0" layoutInCell="1" allowOverlap="1" wp14:anchorId="7E73BE48" wp14:editId="3957BFA6">
            <wp:simplePos x="0" y="0"/>
            <wp:positionH relativeFrom="page">
              <wp:posOffset>818737</wp:posOffset>
            </wp:positionH>
            <wp:positionV relativeFrom="paragraph">
              <wp:posOffset>1151329</wp:posOffset>
            </wp:positionV>
            <wp:extent cx="2037323" cy="1047749"/>
            <wp:effectExtent l="0" t="0" r="0" b="0"/>
            <wp:wrapNone/>
            <wp:docPr id="1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2.png"/>
                    <pic:cNvPicPr/>
                  </pic:nvPicPr>
                  <pic:blipFill>
                    <a:blip r:embed="rId8" cstate="print"/>
                    <a:stretch>
                      <a:fillRect/>
                    </a:stretch>
                  </pic:blipFill>
                  <pic:spPr>
                    <a:xfrm>
                      <a:off x="0" y="0"/>
                      <a:ext cx="2037323" cy="1047749"/>
                    </a:xfrm>
                    <a:prstGeom prst="rect">
                      <a:avLst/>
                    </a:prstGeom>
                  </pic:spPr>
                </pic:pic>
              </a:graphicData>
            </a:graphic>
          </wp:anchor>
        </w:drawing>
      </w:r>
      <w:r>
        <w:t>A</w:t>
      </w:r>
      <w:r>
        <w:rPr>
          <w:spacing w:val="-49"/>
        </w:rPr>
        <w:t xml:space="preserve"> </w:t>
      </w:r>
      <w:r>
        <w:rPr>
          <w:spacing w:val="3"/>
        </w:rPr>
        <w:t>leading</w:t>
      </w:r>
      <w:r>
        <w:rPr>
          <w:spacing w:val="-57"/>
        </w:rPr>
        <w:t xml:space="preserve"> </w:t>
      </w:r>
      <w:r>
        <w:t>practice</w:t>
      </w:r>
      <w:r>
        <w:rPr>
          <w:spacing w:val="-47"/>
        </w:rPr>
        <w:t xml:space="preserve"> </w:t>
      </w:r>
      <w:r>
        <w:rPr>
          <w:spacing w:val="4"/>
        </w:rPr>
        <w:t>is</w:t>
      </w:r>
      <w:r>
        <w:rPr>
          <w:spacing w:val="-50"/>
        </w:rPr>
        <w:t xml:space="preserve"> </w:t>
      </w:r>
      <w:r>
        <w:rPr>
          <w:spacing w:val="2"/>
        </w:rPr>
        <w:t>for</w:t>
      </w:r>
      <w:r>
        <w:rPr>
          <w:spacing w:val="-57"/>
        </w:rPr>
        <w:t xml:space="preserve"> </w:t>
      </w:r>
      <w:r>
        <w:t>companies</w:t>
      </w:r>
      <w:r>
        <w:rPr>
          <w:spacing w:val="-50"/>
        </w:rPr>
        <w:t xml:space="preserve"> </w:t>
      </w:r>
      <w:r>
        <w:t>to</w:t>
      </w:r>
      <w:r>
        <w:rPr>
          <w:spacing w:val="-50"/>
        </w:rPr>
        <w:t xml:space="preserve"> </w:t>
      </w:r>
      <w:r>
        <w:t>update</w:t>
      </w:r>
      <w:r>
        <w:rPr>
          <w:spacing w:val="-54"/>
        </w:rPr>
        <w:t xml:space="preserve"> </w:t>
      </w:r>
      <w:r>
        <w:t>the</w:t>
      </w:r>
      <w:r>
        <w:rPr>
          <w:spacing w:val="-47"/>
        </w:rPr>
        <w:t xml:space="preserve"> </w:t>
      </w:r>
      <w:r>
        <w:t>hypothetical</w:t>
      </w:r>
      <w:r>
        <w:rPr>
          <w:spacing w:val="-53"/>
        </w:rPr>
        <w:t xml:space="preserve"> </w:t>
      </w:r>
      <w:r>
        <w:t>tax</w:t>
      </w:r>
      <w:r>
        <w:rPr>
          <w:spacing w:val="-54"/>
        </w:rPr>
        <w:t xml:space="preserve"> </w:t>
      </w:r>
      <w:r>
        <w:t>calculation</w:t>
      </w:r>
      <w:r>
        <w:rPr>
          <w:spacing w:val="-55"/>
        </w:rPr>
        <w:t xml:space="preserve"> </w:t>
      </w:r>
      <w:r>
        <w:t>on</w:t>
      </w:r>
      <w:r>
        <w:rPr>
          <w:spacing w:val="-50"/>
        </w:rPr>
        <w:t xml:space="preserve"> </w:t>
      </w:r>
      <w:r>
        <w:t xml:space="preserve">an </w:t>
      </w:r>
      <w:r>
        <w:rPr>
          <w:w w:val="95"/>
        </w:rPr>
        <w:t>annual</w:t>
      </w:r>
      <w:r>
        <w:rPr>
          <w:spacing w:val="-27"/>
          <w:w w:val="95"/>
        </w:rPr>
        <w:t xml:space="preserve"> </w:t>
      </w:r>
      <w:r>
        <w:rPr>
          <w:w w:val="95"/>
        </w:rPr>
        <w:t>basis</w:t>
      </w:r>
      <w:r>
        <w:rPr>
          <w:spacing w:val="-42"/>
          <w:w w:val="95"/>
        </w:rPr>
        <w:t xml:space="preserve"> </w:t>
      </w:r>
      <w:r>
        <w:rPr>
          <w:spacing w:val="3"/>
          <w:w w:val="95"/>
        </w:rPr>
        <w:t>when</w:t>
      </w:r>
      <w:r>
        <w:rPr>
          <w:spacing w:val="-31"/>
          <w:w w:val="95"/>
        </w:rPr>
        <w:t xml:space="preserve"> </w:t>
      </w:r>
      <w:r>
        <w:rPr>
          <w:w w:val="95"/>
        </w:rPr>
        <w:t>pay</w:t>
      </w:r>
      <w:r>
        <w:rPr>
          <w:spacing w:val="-31"/>
          <w:w w:val="95"/>
        </w:rPr>
        <w:t xml:space="preserve"> </w:t>
      </w:r>
      <w:r>
        <w:rPr>
          <w:w w:val="95"/>
        </w:rPr>
        <w:t>increases</w:t>
      </w:r>
      <w:r>
        <w:rPr>
          <w:spacing w:val="-42"/>
          <w:w w:val="95"/>
        </w:rPr>
        <w:t xml:space="preserve"> </w:t>
      </w:r>
      <w:r>
        <w:rPr>
          <w:spacing w:val="-3"/>
          <w:w w:val="95"/>
        </w:rPr>
        <w:t>are</w:t>
      </w:r>
      <w:r>
        <w:rPr>
          <w:spacing w:val="-27"/>
          <w:w w:val="95"/>
        </w:rPr>
        <w:t xml:space="preserve"> </w:t>
      </w:r>
      <w:r>
        <w:rPr>
          <w:spacing w:val="2"/>
          <w:w w:val="95"/>
        </w:rPr>
        <w:t>implemented.</w:t>
      </w:r>
      <w:r>
        <w:rPr>
          <w:spacing w:val="-41"/>
          <w:w w:val="95"/>
        </w:rPr>
        <w:t xml:space="preserve"> </w:t>
      </w:r>
      <w:r>
        <w:rPr>
          <w:w w:val="95"/>
        </w:rPr>
        <w:t>Any</w:t>
      </w:r>
      <w:r>
        <w:rPr>
          <w:spacing w:val="-41"/>
          <w:w w:val="95"/>
        </w:rPr>
        <w:t xml:space="preserve"> </w:t>
      </w:r>
      <w:r>
        <w:rPr>
          <w:w w:val="95"/>
        </w:rPr>
        <w:t>changes</w:t>
      </w:r>
      <w:r>
        <w:rPr>
          <w:spacing w:val="-41"/>
          <w:w w:val="95"/>
        </w:rPr>
        <w:t xml:space="preserve"> </w:t>
      </w:r>
      <w:r>
        <w:rPr>
          <w:w w:val="95"/>
        </w:rPr>
        <w:t>to</w:t>
      </w:r>
      <w:r>
        <w:rPr>
          <w:spacing w:val="-32"/>
          <w:w w:val="95"/>
        </w:rPr>
        <w:t xml:space="preserve"> </w:t>
      </w:r>
      <w:r>
        <w:rPr>
          <w:w w:val="95"/>
        </w:rPr>
        <w:t>an</w:t>
      </w:r>
      <w:r>
        <w:rPr>
          <w:spacing w:val="-21"/>
          <w:w w:val="95"/>
        </w:rPr>
        <w:t xml:space="preserve"> </w:t>
      </w:r>
      <w:r>
        <w:rPr>
          <w:spacing w:val="4"/>
          <w:w w:val="95"/>
        </w:rPr>
        <w:t xml:space="preserve">assignee’s </w:t>
      </w:r>
      <w:r>
        <w:t>personal</w:t>
      </w:r>
      <w:r>
        <w:rPr>
          <w:spacing w:val="-44"/>
        </w:rPr>
        <w:t xml:space="preserve"> </w:t>
      </w:r>
      <w:r>
        <w:t>situation</w:t>
      </w:r>
      <w:r>
        <w:rPr>
          <w:spacing w:val="-48"/>
        </w:rPr>
        <w:t xml:space="preserve"> </w:t>
      </w:r>
      <w:r>
        <w:rPr>
          <w:spacing w:val="2"/>
        </w:rPr>
        <w:t>should</w:t>
      </w:r>
      <w:r>
        <w:rPr>
          <w:spacing w:val="-48"/>
        </w:rPr>
        <w:t xml:space="preserve"> </w:t>
      </w:r>
      <w:r>
        <w:t>also</w:t>
      </w:r>
      <w:r>
        <w:rPr>
          <w:spacing w:val="-38"/>
        </w:rPr>
        <w:t xml:space="preserve"> </w:t>
      </w:r>
      <w:r>
        <w:rPr>
          <w:spacing w:val="5"/>
        </w:rPr>
        <w:t>be</w:t>
      </w:r>
      <w:r>
        <w:rPr>
          <w:spacing w:val="-35"/>
        </w:rPr>
        <w:t xml:space="preserve"> </w:t>
      </w:r>
      <w:r>
        <w:t>incorporated</w:t>
      </w:r>
      <w:r>
        <w:rPr>
          <w:spacing w:val="-48"/>
        </w:rPr>
        <w:t xml:space="preserve"> </w:t>
      </w:r>
      <w:r>
        <w:rPr>
          <w:spacing w:val="2"/>
        </w:rPr>
        <w:t>into</w:t>
      </w:r>
      <w:r>
        <w:rPr>
          <w:spacing w:val="-48"/>
        </w:rPr>
        <w:t xml:space="preserve"> </w:t>
      </w:r>
      <w:r>
        <w:t>the</w:t>
      </w:r>
      <w:r>
        <w:rPr>
          <w:spacing w:val="-35"/>
        </w:rPr>
        <w:t xml:space="preserve"> </w:t>
      </w:r>
      <w:r>
        <w:t>updated</w:t>
      </w:r>
      <w:r>
        <w:rPr>
          <w:spacing w:val="-48"/>
        </w:rPr>
        <w:t xml:space="preserve"> </w:t>
      </w:r>
      <w:r>
        <w:t>calculation.</w:t>
      </w:r>
      <w:r>
        <w:rPr>
          <w:spacing w:val="-46"/>
        </w:rPr>
        <w:t xml:space="preserve"> </w:t>
      </w:r>
      <w:r>
        <w:rPr>
          <w:spacing w:val="-11"/>
        </w:rPr>
        <w:t xml:space="preserve">To </w:t>
      </w:r>
      <w:r>
        <w:rPr>
          <w:w w:val="95"/>
        </w:rPr>
        <w:t>facilitate</w:t>
      </w:r>
      <w:r>
        <w:rPr>
          <w:spacing w:val="-39"/>
          <w:w w:val="95"/>
        </w:rPr>
        <w:t xml:space="preserve"> </w:t>
      </w:r>
      <w:r>
        <w:rPr>
          <w:spacing w:val="2"/>
          <w:w w:val="95"/>
        </w:rPr>
        <w:t>this</w:t>
      </w:r>
      <w:r>
        <w:rPr>
          <w:spacing w:val="-43"/>
          <w:w w:val="95"/>
        </w:rPr>
        <w:t xml:space="preserve"> </w:t>
      </w:r>
      <w:r>
        <w:rPr>
          <w:w w:val="95"/>
        </w:rPr>
        <w:t>process,</w:t>
      </w:r>
      <w:r>
        <w:rPr>
          <w:spacing w:val="-41"/>
          <w:w w:val="95"/>
        </w:rPr>
        <w:t xml:space="preserve"> </w:t>
      </w:r>
      <w:r>
        <w:rPr>
          <w:w w:val="95"/>
        </w:rPr>
        <w:t>assignment</w:t>
      </w:r>
      <w:r>
        <w:rPr>
          <w:spacing w:val="-43"/>
          <w:w w:val="95"/>
        </w:rPr>
        <w:t xml:space="preserve"> </w:t>
      </w:r>
      <w:r>
        <w:rPr>
          <w:w w:val="95"/>
        </w:rPr>
        <w:t>administrators</w:t>
      </w:r>
      <w:r>
        <w:rPr>
          <w:spacing w:val="-43"/>
          <w:w w:val="95"/>
        </w:rPr>
        <w:t xml:space="preserve"> </w:t>
      </w:r>
      <w:r>
        <w:rPr>
          <w:w w:val="95"/>
        </w:rPr>
        <w:t>could</w:t>
      </w:r>
      <w:r>
        <w:rPr>
          <w:spacing w:val="-43"/>
          <w:w w:val="95"/>
        </w:rPr>
        <w:t xml:space="preserve"> </w:t>
      </w:r>
      <w:r>
        <w:rPr>
          <w:spacing w:val="2"/>
          <w:w w:val="95"/>
        </w:rPr>
        <w:t>request</w:t>
      </w:r>
      <w:r>
        <w:rPr>
          <w:spacing w:val="-44"/>
          <w:w w:val="95"/>
        </w:rPr>
        <w:t xml:space="preserve"> </w:t>
      </w:r>
      <w:r>
        <w:rPr>
          <w:spacing w:val="2"/>
          <w:w w:val="95"/>
        </w:rPr>
        <w:t>assignees</w:t>
      </w:r>
      <w:r>
        <w:rPr>
          <w:spacing w:val="-42"/>
          <w:w w:val="95"/>
        </w:rPr>
        <w:t xml:space="preserve"> </w:t>
      </w:r>
      <w:r>
        <w:rPr>
          <w:w w:val="95"/>
        </w:rPr>
        <w:t xml:space="preserve">complete </w:t>
      </w:r>
      <w:r>
        <w:t>and</w:t>
      </w:r>
      <w:r>
        <w:rPr>
          <w:spacing w:val="-41"/>
        </w:rPr>
        <w:t xml:space="preserve"> </w:t>
      </w:r>
      <w:r>
        <w:t>return</w:t>
      </w:r>
      <w:r>
        <w:rPr>
          <w:spacing w:val="-41"/>
        </w:rPr>
        <w:t xml:space="preserve"> </w:t>
      </w:r>
      <w:r>
        <w:t>a</w:t>
      </w:r>
      <w:r>
        <w:rPr>
          <w:spacing w:val="-35"/>
        </w:rPr>
        <w:t xml:space="preserve"> </w:t>
      </w:r>
      <w:r>
        <w:t>form</w:t>
      </w:r>
      <w:r>
        <w:rPr>
          <w:spacing w:val="-41"/>
        </w:rPr>
        <w:t xml:space="preserve"> </w:t>
      </w:r>
      <w:r>
        <w:t>to</w:t>
      </w:r>
      <w:r>
        <w:rPr>
          <w:spacing w:val="-41"/>
        </w:rPr>
        <w:t xml:space="preserve"> </w:t>
      </w:r>
      <w:r>
        <w:t>the</w:t>
      </w:r>
      <w:r>
        <w:rPr>
          <w:spacing w:val="-46"/>
        </w:rPr>
        <w:t xml:space="preserve"> </w:t>
      </w:r>
      <w:r>
        <w:t>tax</w:t>
      </w:r>
      <w:r>
        <w:rPr>
          <w:spacing w:val="-37"/>
        </w:rPr>
        <w:t xml:space="preserve"> </w:t>
      </w:r>
      <w:r>
        <w:t>service</w:t>
      </w:r>
      <w:r>
        <w:rPr>
          <w:spacing w:val="-46"/>
        </w:rPr>
        <w:t xml:space="preserve"> </w:t>
      </w:r>
      <w:r>
        <w:rPr>
          <w:spacing w:val="2"/>
        </w:rPr>
        <w:t>provider</w:t>
      </w:r>
      <w:r>
        <w:rPr>
          <w:spacing w:val="-52"/>
        </w:rPr>
        <w:t xml:space="preserve"> </w:t>
      </w:r>
      <w:r>
        <w:t>to</w:t>
      </w:r>
      <w:r>
        <w:rPr>
          <w:spacing w:val="-41"/>
        </w:rPr>
        <w:t xml:space="preserve"> </w:t>
      </w:r>
      <w:r>
        <w:t>confirm</w:t>
      </w:r>
      <w:r>
        <w:rPr>
          <w:spacing w:val="-41"/>
        </w:rPr>
        <w:t xml:space="preserve"> </w:t>
      </w:r>
      <w:r>
        <w:rPr>
          <w:spacing w:val="3"/>
        </w:rPr>
        <w:t>their</w:t>
      </w:r>
      <w:r>
        <w:rPr>
          <w:spacing w:val="-52"/>
        </w:rPr>
        <w:t xml:space="preserve"> </w:t>
      </w:r>
      <w:r>
        <w:t>marital</w:t>
      </w:r>
      <w:r>
        <w:rPr>
          <w:spacing w:val="-37"/>
        </w:rPr>
        <w:t xml:space="preserve"> </w:t>
      </w:r>
      <w:r>
        <w:t>status,</w:t>
      </w:r>
      <w:r>
        <w:rPr>
          <w:spacing w:val="-39"/>
        </w:rPr>
        <w:t xml:space="preserve"> </w:t>
      </w:r>
      <w:r>
        <w:t>number of</w:t>
      </w:r>
      <w:r>
        <w:rPr>
          <w:spacing w:val="-43"/>
        </w:rPr>
        <w:t xml:space="preserve"> </w:t>
      </w:r>
      <w:r>
        <w:rPr>
          <w:spacing w:val="2"/>
        </w:rPr>
        <w:t>dependents,</w:t>
      </w:r>
      <w:r>
        <w:rPr>
          <w:spacing w:val="-50"/>
        </w:rPr>
        <w:t xml:space="preserve"> </w:t>
      </w:r>
      <w:r>
        <w:t>personal</w:t>
      </w:r>
      <w:r>
        <w:rPr>
          <w:spacing w:val="-48"/>
        </w:rPr>
        <w:t xml:space="preserve"> </w:t>
      </w:r>
      <w:r>
        <w:t>income,</w:t>
      </w:r>
      <w:r>
        <w:rPr>
          <w:spacing w:val="-51"/>
        </w:rPr>
        <w:t xml:space="preserve"> </w:t>
      </w:r>
      <w:r>
        <w:rPr>
          <w:spacing w:val="2"/>
        </w:rPr>
        <w:t>spousal</w:t>
      </w:r>
      <w:r>
        <w:rPr>
          <w:spacing w:val="-48"/>
        </w:rPr>
        <w:t xml:space="preserve"> </w:t>
      </w:r>
      <w:r>
        <w:t>income,</w:t>
      </w:r>
      <w:r>
        <w:rPr>
          <w:spacing w:val="-50"/>
        </w:rPr>
        <w:t xml:space="preserve"> </w:t>
      </w:r>
      <w:r>
        <w:t>etc.</w:t>
      </w:r>
      <w:r>
        <w:rPr>
          <w:spacing w:val="-51"/>
        </w:rPr>
        <w:t xml:space="preserve"> </w:t>
      </w:r>
      <w:r>
        <w:rPr>
          <w:spacing w:val="3"/>
        </w:rPr>
        <w:t>After</w:t>
      </w:r>
      <w:r>
        <w:rPr>
          <w:spacing w:val="-54"/>
        </w:rPr>
        <w:t xml:space="preserve"> </w:t>
      </w:r>
      <w:r>
        <w:t>the</w:t>
      </w:r>
      <w:r>
        <w:rPr>
          <w:spacing w:val="-41"/>
        </w:rPr>
        <w:t xml:space="preserve"> </w:t>
      </w:r>
      <w:r>
        <w:t>hypothetical</w:t>
      </w:r>
      <w:r>
        <w:rPr>
          <w:spacing w:val="-48"/>
        </w:rPr>
        <w:t xml:space="preserve"> </w:t>
      </w:r>
      <w:r>
        <w:t xml:space="preserve">tax calculation </w:t>
      </w:r>
      <w:r>
        <w:rPr>
          <w:spacing w:val="4"/>
        </w:rPr>
        <w:t xml:space="preserve">is </w:t>
      </w:r>
      <w:r>
        <w:t xml:space="preserve">updated, the </w:t>
      </w:r>
      <w:r>
        <w:rPr>
          <w:spacing w:val="3"/>
        </w:rPr>
        <w:t xml:space="preserve">new </w:t>
      </w:r>
      <w:r>
        <w:t xml:space="preserve">annual hypothetical tax amount </w:t>
      </w:r>
      <w:r>
        <w:rPr>
          <w:spacing w:val="2"/>
        </w:rPr>
        <w:t xml:space="preserve">should </w:t>
      </w:r>
      <w:r>
        <w:t>be communicated</w:t>
      </w:r>
      <w:r>
        <w:rPr>
          <w:spacing w:val="-36"/>
        </w:rPr>
        <w:t xml:space="preserve"> </w:t>
      </w:r>
      <w:r>
        <w:t>to</w:t>
      </w:r>
      <w:r>
        <w:rPr>
          <w:spacing w:val="-20"/>
        </w:rPr>
        <w:t xml:space="preserve"> </w:t>
      </w:r>
      <w:r>
        <w:t>the</w:t>
      </w:r>
      <w:r>
        <w:rPr>
          <w:spacing w:val="-13"/>
        </w:rPr>
        <w:t xml:space="preserve"> </w:t>
      </w:r>
      <w:r>
        <w:rPr>
          <w:spacing w:val="2"/>
        </w:rPr>
        <w:t>assignee.</w:t>
      </w:r>
    </w:p>
    <w:p w14:paraId="42ECA514" w14:textId="77777777" w:rsidR="00895EAC" w:rsidRDefault="00895EAC">
      <w:pPr>
        <w:pStyle w:val="BodyText"/>
        <w:spacing w:before="9"/>
      </w:pPr>
    </w:p>
    <w:p w14:paraId="0B85D7BF" w14:textId="77777777" w:rsidR="00895EAC" w:rsidRDefault="00D37152">
      <w:pPr>
        <w:pStyle w:val="ListParagraph"/>
        <w:numPr>
          <w:ilvl w:val="2"/>
          <w:numId w:val="8"/>
        </w:numPr>
        <w:tabs>
          <w:tab w:val="left" w:pos="1575"/>
        </w:tabs>
        <w:ind w:hanging="609"/>
        <w:rPr>
          <w:sz w:val="24"/>
        </w:rPr>
      </w:pPr>
      <w:r>
        <w:rPr>
          <w:sz w:val="24"/>
        </w:rPr>
        <w:t>Bonus/Incentive</w:t>
      </w:r>
      <w:r>
        <w:rPr>
          <w:spacing w:val="-29"/>
          <w:sz w:val="24"/>
        </w:rPr>
        <w:t xml:space="preserve"> </w:t>
      </w:r>
      <w:r>
        <w:rPr>
          <w:sz w:val="24"/>
        </w:rPr>
        <w:t>Payments</w:t>
      </w:r>
    </w:p>
    <w:p w14:paraId="28B267F2" w14:textId="77777777" w:rsidR="00895EAC" w:rsidRDefault="00895EAC">
      <w:pPr>
        <w:pStyle w:val="BodyText"/>
        <w:spacing w:before="1"/>
        <w:rPr>
          <w:sz w:val="33"/>
        </w:rPr>
      </w:pPr>
    </w:p>
    <w:p w14:paraId="5F4A732C" w14:textId="77777777" w:rsidR="00895EAC" w:rsidRDefault="00D37152">
      <w:pPr>
        <w:pStyle w:val="BodyText"/>
        <w:spacing w:line="309" w:lineRule="auto"/>
        <w:ind w:left="966" w:right="142"/>
      </w:pPr>
      <w:r>
        <w:rPr>
          <w:w w:val="95"/>
        </w:rPr>
        <w:t>When</w:t>
      </w:r>
      <w:r>
        <w:rPr>
          <w:spacing w:val="-31"/>
          <w:w w:val="95"/>
        </w:rPr>
        <w:t xml:space="preserve"> </w:t>
      </w:r>
      <w:r>
        <w:rPr>
          <w:w w:val="95"/>
        </w:rPr>
        <w:t>a</w:t>
      </w:r>
      <w:r>
        <w:rPr>
          <w:spacing w:val="-23"/>
          <w:w w:val="95"/>
        </w:rPr>
        <w:t xml:space="preserve"> </w:t>
      </w:r>
      <w:r>
        <w:rPr>
          <w:w w:val="95"/>
        </w:rPr>
        <w:t>company</w:t>
      </w:r>
      <w:r>
        <w:rPr>
          <w:spacing w:val="-40"/>
          <w:w w:val="95"/>
        </w:rPr>
        <w:t xml:space="preserve"> </w:t>
      </w:r>
      <w:r>
        <w:rPr>
          <w:w w:val="95"/>
        </w:rPr>
        <w:t>pays</w:t>
      </w:r>
      <w:r>
        <w:rPr>
          <w:spacing w:val="-30"/>
          <w:w w:val="95"/>
        </w:rPr>
        <w:t xml:space="preserve"> </w:t>
      </w:r>
      <w:r>
        <w:rPr>
          <w:w w:val="95"/>
        </w:rPr>
        <w:t>a</w:t>
      </w:r>
      <w:r>
        <w:rPr>
          <w:spacing w:val="-22"/>
          <w:w w:val="95"/>
        </w:rPr>
        <w:t xml:space="preserve"> </w:t>
      </w:r>
      <w:r>
        <w:rPr>
          <w:w w:val="95"/>
        </w:rPr>
        <w:t>bonus</w:t>
      </w:r>
      <w:r>
        <w:rPr>
          <w:spacing w:val="-30"/>
          <w:w w:val="95"/>
        </w:rPr>
        <w:t xml:space="preserve"> </w:t>
      </w:r>
      <w:r>
        <w:rPr>
          <w:w w:val="95"/>
        </w:rPr>
        <w:t>or</w:t>
      </w:r>
      <w:r>
        <w:rPr>
          <w:spacing w:val="-34"/>
          <w:w w:val="95"/>
        </w:rPr>
        <w:t xml:space="preserve"> </w:t>
      </w:r>
      <w:r>
        <w:rPr>
          <w:w w:val="95"/>
        </w:rPr>
        <w:t>other</w:t>
      </w:r>
      <w:r>
        <w:rPr>
          <w:spacing w:val="-34"/>
          <w:w w:val="95"/>
        </w:rPr>
        <w:t xml:space="preserve"> </w:t>
      </w:r>
      <w:r>
        <w:rPr>
          <w:spacing w:val="2"/>
          <w:w w:val="95"/>
        </w:rPr>
        <w:t>incentive</w:t>
      </w:r>
      <w:r>
        <w:rPr>
          <w:spacing w:val="-37"/>
          <w:w w:val="95"/>
        </w:rPr>
        <w:t xml:space="preserve"> </w:t>
      </w:r>
      <w:r>
        <w:rPr>
          <w:w w:val="95"/>
        </w:rPr>
        <w:t>compensation,</w:t>
      </w:r>
      <w:r>
        <w:rPr>
          <w:spacing w:val="-39"/>
          <w:w w:val="95"/>
        </w:rPr>
        <w:t xml:space="preserve"> </w:t>
      </w:r>
      <w:r>
        <w:rPr>
          <w:w w:val="95"/>
        </w:rPr>
        <w:t>a</w:t>
      </w:r>
      <w:r>
        <w:rPr>
          <w:spacing w:val="-44"/>
          <w:w w:val="95"/>
        </w:rPr>
        <w:t xml:space="preserve"> </w:t>
      </w:r>
      <w:r>
        <w:rPr>
          <w:w w:val="95"/>
        </w:rPr>
        <w:t>process</w:t>
      </w:r>
      <w:r>
        <w:rPr>
          <w:spacing w:val="-30"/>
          <w:w w:val="95"/>
        </w:rPr>
        <w:t xml:space="preserve"> </w:t>
      </w:r>
      <w:r>
        <w:rPr>
          <w:spacing w:val="2"/>
          <w:w w:val="95"/>
        </w:rPr>
        <w:t>should</w:t>
      </w:r>
      <w:r>
        <w:rPr>
          <w:spacing w:val="-41"/>
          <w:w w:val="95"/>
        </w:rPr>
        <w:t xml:space="preserve"> </w:t>
      </w:r>
      <w:r>
        <w:rPr>
          <w:spacing w:val="12"/>
          <w:w w:val="95"/>
        </w:rPr>
        <w:t xml:space="preserve">be </w:t>
      </w:r>
      <w:r>
        <w:rPr>
          <w:spacing w:val="4"/>
        </w:rPr>
        <w:t>in</w:t>
      </w:r>
      <w:r>
        <w:rPr>
          <w:spacing w:val="-44"/>
        </w:rPr>
        <w:t xml:space="preserve"> </w:t>
      </w:r>
      <w:r>
        <w:t>place</w:t>
      </w:r>
      <w:r>
        <w:rPr>
          <w:spacing w:val="-49"/>
        </w:rPr>
        <w:t xml:space="preserve"> </w:t>
      </w:r>
      <w:r>
        <w:t>to</w:t>
      </w:r>
      <w:r>
        <w:rPr>
          <w:spacing w:val="-36"/>
        </w:rPr>
        <w:t xml:space="preserve"> </w:t>
      </w:r>
      <w:r>
        <w:rPr>
          <w:spacing w:val="2"/>
        </w:rPr>
        <w:t>determine</w:t>
      </w:r>
      <w:r>
        <w:rPr>
          <w:spacing w:val="-48"/>
        </w:rPr>
        <w:t xml:space="preserve"> </w:t>
      </w:r>
      <w:r>
        <w:t>and</w:t>
      </w:r>
      <w:r>
        <w:rPr>
          <w:spacing w:val="-52"/>
        </w:rPr>
        <w:t xml:space="preserve"> </w:t>
      </w:r>
      <w:r>
        <w:rPr>
          <w:spacing w:val="2"/>
        </w:rPr>
        <w:t>withhold</w:t>
      </w:r>
      <w:r>
        <w:rPr>
          <w:spacing w:val="-51"/>
        </w:rPr>
        <w:t xml:space="preserve"> </w:t>
      </w:r>
      <w:r>
        <w:t>the</w:t>
      </w:r>
      <w:r>
        <w:rPr>
          <w:spacing w:val="-48"/>
        </w:rPr>
        <w:t xml:space="preserve"> </w:t>
      </w:r>
      <w:r>
        <w:t>correct</w:t>
      </w:r>
      <w:r>
        <w:rPr>
          <w:spacing w:val="-38"/>
        </w:rPr>
        <w:t xml:space="preserve"> </w:t>
      </w:r>
      <w:r>
        <w:t>amount</w:t>
      </w:r>
      <w:r>
        <w:rPr>
          <w:spacing w:val="-45"/>
        </w:rPr>
        <w:t xml:space="preserve"> </w:t>
      </w:r>
      <w:r>
        <w:t>of</w:t>
      </w:r>
      <w:r>
        <w:rPr>
          <w:spacing w:val="-42"/>
        </w:rPr>
        <w:t xml:space="preserve"> </w:t>
      </w:r>
      <w:r>
        <w:t>hypothetical</w:t>
      </w:r>
      <w:r>
        <w:rPr>
          <w:spacing w:val="-47"/>
        </w:rPr>
        <w:t xml:space="preserve"> </w:t>
      </w:r>
      <w:r>
        <w:t>tax.</w:t>
      </w:r>
      <w:r>
        <w:rPr>
          <w:spacing w:val="-51"/>
        </w:rPr>
        <w:t xml:space="preserve"> </w:t>
      </w:r>
      <w:r>
        <w:t>When</w:t>
      </w:r>
      <w:r>
        <w:rPr>
          <w:spacing w:val="-44"/>
        </w:rPr>
        <w:t xml:space="preserve"> </w:t>
      </w:r>
      <w:r>
        <w:t xml:space="preserve">an </w:t>
      </w:r>
      <w:r>
        <w:rPr>
          <w:w w:val="95"/>
        </w:rPr>
        <w:t>assignee</w:t>
      </w:r>
      <w:r>
        <w:rPr>
          <w:spacing w:val="-31"/>
          <w:w w:val="95"/>
        </w:rPr>
        <w:t xml:space="preserve"> </w:t>
      </w:r>
      <w:r>
        <w:rPr>
          <w:spacing w:val="3"/>
          <w:w w:val="95"/>
        </w:rPr>
        <w:t>owes</w:t>
      </w:r>
      <w:r>
        <w:rPr>
          <w:spacing w:val="-35"/>
          <w:w w:val="95"/>
        </w:rPr>
        <w:t xml:space="preserve"> </w:t>
      </w:r>
      <w:r>
        <w:rPr>
          <w:w w:val="95"/>
        </w:rPr>
        <w:t>on</w:t>
      </w:r>
      <w:r>
        <w:rPr>
          <w:spacing w:val="-23"/>
          <w:w w:val="95"/>
        </w:rPr>
        <w:t xml:space="preserve"> </w:t>
      </w:r>
      <w:r>
        <w:rPr>
          <w:w w:val="95"/>
        </w:rPr>
        <w:t>the</w:t>
      </w:r>
      <w:r>
        <w:rPr>
          <w:spacing w:val="-16"/>
          <w:w w:val="95"/>
        </w:rPr>
        <w:t xml:space="preserve"> </w:t>
      </w:r>
      <w:r>
        <w:rPr>
          <w:spacing w:val="2"/>
          <w:w w:val="95"/>
        </w:rPr>
        <w:t>final</w:t>
      </w:r>
      <w:r>
        <w:rPr>
          <w:spacing w:val="-30"/>
          <w:w w:val="95"/>
        </w:rPr>
        <w:t xml:space="preserve"> </w:t>
      </w:r>
      <w:r>
        <w:rPr>
          <w:w w:val="95"/>
        </w:rPr>
        <w:t>TEQ,</w:t>
      </w:r>
      <w:r>
        <w:rPr>
          <w:spacing w:val="-20"/>
          <w:w w:val="95"/>
        </w:rPr>
        <w:t xml:space="preserve"> </w:t>
      </w:r>
      <w:r>
        <w:rPr>
          <w:w w:val="95"/>
        </w:rPr>
        <w:t>the</w:t>
      </w:r>
      <w:r>
        <w:rPr>
          <w:spacing w:val="-17"/>
          <w:w w:val="95"/>
        </w:rPr>
        <w:t xml:space="preserve"> </w:t>
      </w:r>
      <w:r>
        <w:rPr>
          <w:spacing w:val="2"/>
          <w:w w:val="95"/>
        </w:rPr>
        <w:t>under-payment</w:t>
      </w:r>
      <w:r>
        <w:rPr>
          <w:spacing w:val="-37"/>
          <w:w w:val="95"/>
        </w:rPr>
        <w:t xml:space="preserve"> </w:t>
      </w:r>
      <w:r>
        <w:rPr>
          <w:w w:val="95"/>
        </w:rPr>
        <w:t>may</w:t>
      </w:r>
      <w:r>
        <w:rPr>
          <w:spacing w:val="-34"/>
          <w:w w:val="95"/>
        </w:rPr>
        <w:t xml:space="preserve"> </w:t>
      </w:r>
      <w:r>
        <w:rPr>
          <w:w w:val="95"/>
        </w:rPr>
        <w:t>be</w:t>
      </w:r>
      <w:r>
        <w:rPr>
          <w:spacing w:val="-30"/>
          <w:w w:val="95"/>
        </w:rPr>
        <w:t xml:space="preserve"> </w:t>
      </w:r>
      <w:r>
        <w:rPr>
          <w:w w:val="95"/>
        </w:rPr>
        <w:t>attributable</w:t>
      </w:r>
      <w:r>
        <w:rPr>
          <w:spacing w:val="-30"/>
          <w:w w:val="95"/>
        </w:rPr>
        <w:t xml:space="preserve"> </w:t>
      </w:r>
      <w:r>
        <w:rPr>
          <w:w w:val="95"/>
        </w:rPr>
        <w:t>to</w:t>
      </w:r>
      <w:r>
        <w:rPr>
          <w:spacing w:val="-23"/>
          <w:w w:val="95"/>
        </w:rPr>
        <w:t xml:space="preserve"> </w:t>
      </w:r>
      <w:r>
        <w:rPr>
          <w:spacing w:val="2"/>
          <w:w w:val="95"/>
        </w:rPr>
        <w:t xml:space="preserve">incentive </w:t>
      </w:r>
      <w:r>
        <w:t>compensation.</w:t>
      </w:r>
      <w:r>
        <w:rPr>
          <w:spacing w:val="-53"/>
        </w:rPr>
        <w:t xml:space="preserve"> </w:t>
      </w:r>
      <w:r>
        <w:t>The</w:t>
      </w:r>
      <w:r>
        <w:rPr>
          <w:spacing w:val="-43"/>
        </w:rPr>
        <w:t xml:space="preserve"> </w:t>
      </w:r>
      <w:r>
        <w:t>hypothetical</w:t>
      </w:r>
      <w:r>
        <w:rPr>
          <w:spacing w:val="-50"/>
        </w:rPr>
        <w:t xml:space="preserve"> </w:t>
      </w:r>
      <w:r>
        <w:t>tax</w:t>
      </w:r>
      <w:r>
        <w:rPr>
          <w:spacing w:val="-50"/>
        </w:rPr>
        <w:t xml:space="preserve"> </w:t>
      </w:r>
      <w:r>
        <w:t>on</w:t>
      </w:r>
      <w:r>
        <w:rPr>
          <w:spacing w:val="-47"/>
        </w:rPr>
        <w:t xml:space="preserve"> </w:t>
      </w:r>
      <w:r>
        <w:t>the</w:t>
      </w:r>
      <w:r>
        <w:rPr>
          <w:spacing w:val="-44"/>
        </w:rPr>
        <w:t xml:space="preserve"> </w:t>
      </w:r>
      <w:r>
        <w:t>payment</w:t>
      </w:r>
      <w:r>
        <w:rPr>
          <w:spacing w:val="-53"/>
        </w:rPr>
        <w:t xml:space="preserve"> </w:t>
      </w:r>
      <w:r>
        <w:t>might</w:t>
      </w:r>
      <w:r>
        <w:rPr>
          <w:spacing w:val="-54"/>
        </w:rPr>
        <w:t xml:space="preserve"> </w:t>
      </w:r>
      <w:r>
        <w:t>have</w:t>
      </w:r>
      <w:r>
        <w:rPr>
          <w:spacing w:val="-43"/>
        </w:rPr>
        <w:t xml:space="preserve"> </w:t>
      </w:r>
      <w:r>
        <w:rPr>
          <w:spacing w:val="4"/>
        </w:rPr>
        <w:t>been</w:t>
      </w:r>
      <w:r>
        <w:rPr>
          <w:spacing w:val="-53"/>
        </w:rPr>
        <w:t xml:space="preserve"> </w:t>
      </w:r>
      <w:r>
        <w:rPr>
          <w:spacing w:val="3"/>
        </w:rPr>
        <w:t>withheld</w:t>
      </w:r>
      <w:r>
        <w:rPr>
          <w:spacing w:val="-53"/>
        </w:rPr>
        <w:t xml:space="preserve"> </w:t>
      </w:r>
      <w:r>
        <w:t>at</w:t>
      </w:r>
      <w:r>
        <w:rPr>
          <w:spacing w:val="-54"/>
        </w:rPr>
        <w:t xml:space="preserve"> </w:t>
      </w:r>
      <w:r>
        <w:t xml:space="preserve">a </w:t>
      </w:r>
      <w:r>
        <w:rPr>
          <w:spacing w:val="2"/>
        </w:rPr>
        <w:t>flat</w:t>
      </w:r>
      <w:r>
        <w:rPr>
          <w:spacing w:val="-49"/>
        </w:rPr>
        <w:t xml:space="preserve"> </w:t>
      </w:r>
      <w:r>
        <w:rPr>
          <w:spacing w:val="3"/>
        </w:rPr>
        <w:t>withholding</w:t>
      </w:r>
      <w:r>
        <w:rPr>
          <w:spacing w:val="-49"/>
        </w:rPr>
        <w:t xml:space="preserve"> </w:t>
      </w:r>
      <w:r>
        <w:t>rate</w:t>
      </w:r>
      <w:r>
        <w:rPr>
          <w:spacing w:val="-43"/>
        </w:rPr>
        <w:t xml:space="preserve"> </w:t>
      </w:r>
      <w:r>
        <w:t>that</w:t>
      </w:r>
      <w:r>
        <w:rPr>
          <w:spacing w:val="-40"/>
        </w:rPr>
        <w:t xml:space="preserve"> </w:t>
      </w:r>
      <w:r>
        <w:rPr>
          <w:spacing w:val="4"/>
        </w:rPr>
        <w:t>is</w:t>
      </w:r>
      <w:r>
        <w:rPr>
          <w:spacing w:val="-38"/>
        </w:rPr>
        <w:t xml:space="preserve"> </w:t>
      </w:r>
      <w:r>
        <w:rPr>
          <w:spacing w:val="4"/>
        </w:rPr>
        <w:t>less</w:t>
      </w:r>
      <w:r>
        <w:rPr>
          <w:spacing w:val="-47"/>
        </w:rPr>
        <w:t xml:space="preserve"> </w:t>
      </w:r>
      <w:r>
        <w:t>than</w:t>
      </w:r>
      <w:r>
        <w:rPr>
          <w:spacing w:val="-29"/>
        </w:rPr>
        <w:t xml:space="preserve"> </w:t>
      </w:r>
      <w:r>
        <w:t>the</w:t>
      </w:r>
      <w:r>
        <w:rPr>
          <w:spacing w:val="-44"/>
        </w:rPr>
        <w:t xml:space="preserve"> </w:t>
      </w:r>
      <w:r>
        <w:rPr>
          <w:spacing w:val="3"/>
        </w:rPr>
        <w:t>assignee’s</w:t>
      </w:r>
      <w:r>
        <w:rPr>
          <w:spacing w:val="-47"/>
        </w:rPr>
        <w:t xml:space="preserve"> </w:t>
      </w:r>
      <w:r>
        <w:rPr>
          <w:spacing w:val="2"/>
        </w:rPr>
        <w:t>final</w:t>
      </w:r>
      <w:r>
        <w:rPr>
          <w:spacing w:val="-43"/>
        </w:rPr>
        <w:t xml:space="preserve"> </w:t>
      </w:r>
      <w:r>
        <w:t>marginal</w:t>
      </w:r>
      <w:r>
        <w:rPr>
          <w:spacing w:val="-43"/>
        </w:rPr>
        <w:t xml:space="preserve"> </w:t>
      </w:r>
      <w:r>
        <w:t>tax</w:t>
      </w:r>
      <w:r>
        <w:rPr>
          <w:spacing w:val="-34"/>
        </w:rPr>
        <w:t xml:space="preserve"> </w:t>
      </w:r>
      <w:r>
        <w:t>rate,</w:t>
      </w:r>
      <w:r>
        <w:rPr>
          <w:spacing w:val="-46"/>
        </w:rPr>
        <w:t xml:space="preserve"> </w:t>
      </w:r>
      <w:r>
        <w:t>or</w:t>
      </w:r>
      <w:r>
        <w:rPr>
          <w:spacing w:val="-32"/>
        </w:rPr>
        <w:t xml:space="preserve"> </w:t>
      </w:r>
      <w:r>
        <w:t>the company</w:t>
      </w:r>
      <w:r>
        <w:rPr>
          <w:spacing w:val="-28"/>
        </w:rPr>
        <w:t xml:space="preserve"> </w:t>
      </w:r>
      <w:r>
        <w:t>may</w:t>
      </w:r>
      <w:r>
        <w:rPr>
          <w:spacing w:val="-28"/>
        </w:rPr>
        <w:t xml:space="preserve"> </w:t>
      </w:r>
      <w:r>
        <w:t>have</w:t>
      </w:r>
      <w:r>
        <w:rPr>
          <w:spacing w:val="-36"/>
        </w:rPr>
        <w:t xml:space="preserve"> </w:t>
      </w:r>
      <w:r>
        <w:rPr>
          <w:spacing w:val="2"/>
        </w:rPr>
        <w:t>inadvertently</w:t>
      </w:r>
      <w:r>
        <w:rPr>
          <w:spacing w:val="-40"/>
        </w:rPr>
        <w:t xml:space="preserve"> </w:t>
      </w:r>
      <w:r>
        <w:rPr>
          <w:spacing w:val="4"/>
        </w:rPr>
        <w:t>failed</w:t>
      </w:r>
      <w:r>
        <w:rPr>
          <w:spacing w:val="-41"/>
        </w:rPr>
        <w:t xml:space="preserve"> </w:t>
      </w:r>
      <w:r>
        <w:t>to</w:t>
      </w:r>
      <w:r>
        <w:rPr>
          <w:spacing w:val="-41"/>
        </w:rPr>
        <w:t xml:space="preserve"> </w:t>
      </w:r>
      <w:r>
        <w:rPr>
          <w:spacing w:val="2"/>
        </w:rPr>
        <w:t>withhold</w:t>
      </w:r>
      <w:r>
        <w:rPr>
          <w:spacing w:val="-42"/>
        </w:rPr>
        <w:t xml:space="preserve"> </w:t>
      </w:r>
      <w:r>
        <w:t>any</w:t>
      </w:r>
      <w:r>
        <w:rPr>
          <w:spacing w:val="-40"/>
        </w:rPr>
        <w:t xml:space="preserve"> </w:t>
      </w:r>
      <w:r>
        <w:t>hypothetical</w:t>
      </w:r>
      <w:r>
        <w:rPr>
          <w:spacing w:val="-35"/>
        </w:rPr>
        <w:t xml:space="preserve"> </w:t>
      </w:r>
      <w:r>
        <w:t>tax.</w:t>
      </w:r>
    </w:p>
    <w:p w14:paraId="46314B08" w14:textId="77777777" w:rsidR="00895EAC" w:rsidRDefault="00895EAC">
      <w:pPr>
        <w:pStyle w:val="BodyText"/>
        <w:spacing w:before="6"/>
      </w:pPr>
    </w:p>
    <w:p w14:paraId="6C1848E5" w14:textId="77777777" w:rsidR="00895EAC" w:rsidRDefault="00D37152">
      <w:pPr>
        <w:pStyle w:val="ListParagraph"/>
        <w:numPr>
          <w:ilvl w:val="2"/>
          <w:numId w:val="8"/>
        </w:numPr>
        <w:tabs>
          <w:tab w:val="left" w:pos="1575"/>
        </w:tabs>
        <w:ind w:hanging="609"/>
        <w:rPr>
          <w:sz w:val="24"/>
        </w:rPr>
      </w:pPr>
      <w:r>
        <w:rPr>
          <w:sz w:val="24"/>
        </w:rPr>
        <w:t>Year-End</w:t>
      </w:r>
      <w:r>
        <w:rPr>
          <w:spacing w:val="-36"/>
          <w:sz w:val="24"/>
        </w:rPr>
        <w:t xml:space="preserve"> </w:t>
      </w:r>
      <w:r>
        <w:rPr>
          <w:sz w:val="24"/>
        </w:rPr>
        <w:t>Payroll</w:t>
      </w:r>
      <w:r>
        <w:rPr>
          <w:spacing w:val="-28"/>
          <w:sz w:val="24"/>
        </w:rPr>
        <w:t xml:space="preserve"> </w:t>
      </w:r>
      <w:r>
        <w:rPr>
          <w:spacing w:val="4"/>
          <w:sz w:val="24"/>
        </w:rPr>
        <w:t>Review</w:t>
      </w:r>
    </w:p>
    <w:p w14:paraId="7AB174F8" w14:textId="77777777" w:rsidR="00895EAC" w:rsidRDefault="00895EAC">
      <w:pPr>
        <w:pStyle w:val="BodyText"/>
        <w:spacing w:before="2"/>
        <w:rPr>
          <w:sz w:val="33"/>
        </w:rPr>
      </w:pPr>
    </w:p>
    <w:p w14:paraId="04E150FF" w14:textId="77777777" w:rsidR="00895EAC" w:rsidRDefault="00D37152">
      <w:pPr>
        <w:pStyle w:val="BodyText"/>
        <w:spacing w:line="312" w:lineRule="auto"/>
        <w:ind w:left="966" w:right="142"/>
      </w:pPr>
      <w:r>
        <w:rPr>
          <w:w w:val="95"/>
        </w:rPr>
        <w:t>Annual</w:t>
      </w:r>
      <w:r>
        <w:rPr>
          <w:spacing w:val="-30"/>
          <w:w w:val="95"/>
        </w:rPr>
        <w:t xml:space="preserve"> </w:t>
      </w:r>
      <w:r>
        <w:rPr>
          <w:spacing w:val="2"/>
          <w:w w:val="95"/>
        </w:rPr>
        <w:t>year-end</w:t>
      </w:r>
      <w:r>
        <w:rPr>
          <w:spacing w:val="-35"/>
          <w:w w:val="95"/>
        </w:rPr>
        <w:t xml:space="preserve"> </w:t>
      </w:r>
      <w:r>
        <w:rPr>
          <w:w w:val="95"/>
        </w:rPr>
        <w:t>compensation</w:t>
      </w:r>
      <w:r>
        <w:rPr>
          <w:spacing w:val="-36"/>
          <w:w w:val="95"/>
        </w:rPr>
        <w:t xml:space="preserve"> </w:t>
      </w:r>
      <w:r>
        <w:rPr>
          <w:w w:val="95"/>
        </w:rPr>
        <w:t>and</w:t>
      </w:r>
      <w:r>
        <w:rPr>
          <w:spacing w:val="-22"/>
          <w:w w:val="95"/>
        </w:rPr>
        <w:t xml:space="preserve"> </w:t>
      </w:r>
      <w:r>
        <w:rPr>
          <w:spacing w:val="3"/>
          <w:w w:val="95"/>
        </w:rPr>
        <w:t>withholding</w:t>
      </w:r>
      <w:r>
        <w:rPr>
          <w:spacing w:val="-38"/>
          <w:w w:val="95"/>
        </w:rPr>
        <w:t xml:space="preserve"> </w:t>
      </w:r>
      <w:r>
        <w:rPr>
          <w:w w:val="95"/>
        </w:rPr>
        <w:t>reviews</w:t>
      </w:r>
      <w:r>
        <w:rPr>
          <w:spacing w:val="-35"/>
          <w:w w:val="95"/>
        </w:rPr>
        <w:t xml:space="preserve"> </w:t>
      </w:r>
      <w:r>
        <w:rPr>
          <w:w w:val="95"/>
        </w:rPr>
        <w:t>conducted</w:t>
      </w:r>
      <w:r>
        <w:rPr>
          <w:spacing w:val="-36"/>
          <w:w w:val="95"/>
        </w:rPr>
        <w:t xml:space="preserve"> </w:t>
      </w:r>
      <w:r>
        <w:rPr>
          <w:spacing w:val="3"/>
          <w:w w:val="95"/>
        </w:rPr>
        <w:t>with</w:t>
      </w:r>
      <w:r>
        <w:rPr>
          <w:spacing w:val="-35"/>
          <w:w w:val="95"/>
        </w:rPr>
        <w:t xml:space="preserve"> </w:t>
      </w:r>
      <w:r>
        <w:rPr>
          <w:spacing w:val="5"/>
          <w:w w:val="95"/>
        </w:rPr>
        <w:t xml:space="preserve">sufficient </w:t>
      </w:r>
      <w:r>
        <w:rPr>
          <w:spacing w:val="3"/>
          <w:w w:val="95"/>
        </w:rPr>
        <w:t>lead</w:t>
      </w:r>
      <w:r>
        <w:rPr>
          <w:spacing w:val="-31"/>
          <w:w w:val="95"/>
        </w:rPr>
        <w:t xml:space="preserve"> </w:t>
      </w:r>
      <w:r>
        <w:rPr>
          <w:w w:val="95"/>
        </w:rPr>
        <w:t>time</w:t>
      </w:r>
      <w:r>
        <w:rPr>
          <w:spacing w:val="-6"/>
          <w:w w:val="95"/>
        </w:rPr>
        <w:t xml:space="preserve"> </w:t>
      </w:r>
      <w:r>
        <w:rPr>
          <w:spacing w:val="-3"/>
          <w:w w:val="95"/>
        </w:rPr>
        <w:t>can</w:t>
      </w:r>
      <w:r>
        <w:rPr>
          <w:spacing w:val="-14"/>
          <w:w w:val="95"/>
        </w:rPr>
        <w:t xml:space="preserve"> </w:t>
      </w:r>
      <w:r>
        <w:rPr>
          <w:w w:val="95"/>
        </w:rPr>
        <w:t>assist</w:t>
      </w:r>
      <w:r>
        <w:rPr>
          <w:spacing w:val="-16"/>
          <w:w w:val="95"/>
        </w:rPr>
        <w:t xml:space="preserve"> </w:t>
      </w:r>
      <w:r>
        <w:rPr>
          <w:w w:val="95"/>
        </w:rPr>
        <w:t>companies</w:t>
      </w:r>
      <w:r>
        <w:rPr>
          <w:spacing w:val="-29"/>
          <w:w w:val="95"/>
        </w:rPr>
        <w:t xml:space="preserve"> </w:t>
      </w:r>
      <w:r>
        <w:rPr>
          <w:spacing w:val="4"/>
          <w:w w:val="95"/>
        </w:rPr>
        <w:t>in</w:t>
      </w:r>
      <w:r>
        <w:rPr>
          <w:spacing w:val="-14"/>
          <w:w w:val="95"/>
        </w:rPr>
        <w:t xml:space="preserve"> </w:t>
      </w:r>
      <w:r>
        <w:rPr>
          <w:spacing w:val="2"/>
          <w:w w:val="95"/>
        </w:rPr>
        <w:t>determining</w:t>
      </w:r>
      <w:r>
        <w:rPr>
          <w:spacing w:val="-33"/>
          <w:w w:val="95"/>
        </w:rPr>
        <w:t xml:space="preserve"> </w:t>
      </w:r>
      <w:r>
        <w:rPr>
          <w:w w:val="95"/>
        </w:rPr>
        <w:t>potential</w:t>
      </w:r>
      <w:r>
        <w:rPr>
          <w:spacing w:val="-22"/>
          <w:w w:val="95"/>
        </w:rPr>
        <w:t xml:space="preserve"> </w:t>
      </w:r>
      <w:r>
        <w:rPr>
          <w:w w:val="95"/>
        </w:rPr>
        <w:t>withholding</w:t>
      </w:r>
      <w:r>
        <w:rPr>
          <w:spacing w:val="-32"/>
          <w:w w:val="95"/>
        </w:rPr>
        <w:t xml:space="preserve"> </w:t>
      </w:r>
      <w:r>
        <w:rPr>
          <w:w w:val="95"/>
        </w:rPr>
        <w:t>shortfalls</w:t>
      </w:r>
      <w:r>
        <w:rPr>
          <w:spacing w:val="-29"/>
          <w:w w:val="95"/>
        </w:rPr>
        <w:t xml:space="preserve"> </w:t>
      </w:r>
      <w:r>
        <w:rPr>
          <w:w w:val="95"/>
        </w:rPr>
        <w:t xml:space="preserve">that </w:t>
      </w:r>
      <w:r>
        <w:rPr>
          <w:spacing w:val="-3"/>
        </w:rPr>
        <w:t xml:space="preserve">can </w:t>
      </w:r>
      <w:r>
        <w:t xml:space="preserve">be addressed </w:t>
      </w:r>
      <w:r>
        <w:rPr>
          <w:spacing w:val="2"/>
        </w:rPr>
        <w:t xml:space="preserve">before </w:t>
      </w:r>
      <w:r>
        <w:rPr>
          <w:spacing w:val="3"/>
        </w:rPr>
        <w:t xml:space="preserve">year-end </w:t>
      </w:r>
      <w:r>
        <w:t xml:space="preserve">rather than </w:t>
      </w:r>
      <w:r>
        <w:rPr>
          <w:spacing w:val="3"/>
        </w:rPr>
        <w:t xml:space="preserve">with </w:t>
      </w:r>
      <w:r>
        <w:t xml:space="preserve">the tax return and tax </w:t>
      </w:r>
      <w:r>
        <w:rPr>
          <w:spacing w:val="2"/>
        </w:rPr>
        <w:t>equalization.</w:t>
      </w:r>
    </w:p>
    <w:p w14:paraId="52ED06B3" w14:textId="77777777" w:rsidR="00895EAC" w:rsidRDefault="00895EAC">
      <w:pPr>
        <w:pStyle w:val="BodyText"/>
        <w:spacing w:before="2"/>
      </w:pPr>
    </w:p>
    <w:p w14:paraId="6A26E67A" w14:textId="77777777" w:rsidR="00895EAC" w:rsidRDefault="00D37152">
      <w:pPr>
        <w:pStyle w:val="ListParagraph"/>
        <w:numPr>
          <w:ilvl w:val="2"/>
          <w:numId w:val="8"/>
        </w:numPr>
        <w:tabs>
          <w:tab w:val="left" w:pos="1575"/>
        </w:tabs>
        <w:ind w:hanging="609"/>
        <w:rPr>
          <w:sz w:val="24"/>
        </w:rPr>
      </w:pPr>
      <w:r>
        <w:rPr>
          <w:spacing w:val="3"/>
          <w:sz w:val="24"/>
        </w:rPr>
        <w:t>Timely</w:t>
      </w:r>
      <w:r>
        <w:rPr>
          <w:spacing w:val="-53"/>
          <w:sz w:val="24"/>
        </w:rPr>
        <w:t xml:space="preserve"> </w:t>
      </w:r>
      <w:r>
        <w:rPr>
          <w:spacing w:val="-4"/>
          <w:sz w:val="24"/>
        </w:rPr>
        <w:t xml:space="preserve">TEQ </w:t>
      </w:r>
      <w:r>
        <w:rPr>
          <w:sz w:val="24"/>
        </w:rPr>
        <w:t>Preparation</w:t>
      </w:r>
    </w:p>
    <w:p w14:paraId="7164D446" w14:textId="77777777" w:rsidR="00895EAC" w:rsidRDefault="00895EAC">
      <w:pPr>
        <w:pStyle w:val="BodyText"/>
        <w:spacing w:before="1"/>
        <w:rPr>
          <w:sz w:val="33"/>
        </w:rPr>
      </w:pPr>
    </w:p>
    <w:p w14:paraId="4430683B" w14:textId="77777777" w:rsidR="00895EAC" w:rsidRDefault="00D37152">
      <w:pPr>
        <w:pStyle w:val="BodyText"/>
        <w:spacing w:line="307" w:lineRule="auto"/>
        <w:ind w:left="966" w:right="244"/>
      </w:pPr>
      <w:r>
        <w:rPr>
          <w:w w:val="95"/>
        </w:rPr>
        <w:t>If</w:t>
      </w:r>
      <w:r>
        <w:rPr>
          <w:spacing w:val="-24"/>
          <w:w w:val="95"/>
        </w:rPr>
        <w:t xml:space="preserve"> </w:t>
      </w:r>
      <w:r>
        <w:rPr>
          <w:spacing w:val="3"/>
          <w:w w:val="95"/>
        </w:rPr>
        <w:t>possible,</w:t>
      </w:r>
      <w:r>
        <w:rPr>
          <w:spacing w:val="-37"/>
          <w:w w:val="95"/>
        </w:rPr>
        <w:t xml:space="preserve"> </w:t>
      </w:r>
      <w:r>
        <w:rPr>
          <w:w w:val="95"/>
        </w:rPr>
        <w:t>the</w:t>
      </w:r>
      <w:r>
        <w:rPr>
          <w:spacing w:val="-34"/>
          <w:w w:val="95"/>
        </w:rPr>
        <w:t xml:space="preserve"> </w:t>
      </w:r>
      <w:r>
        <w:rPr>
          <w:spacing w:val="-4"/>
          <w:w w:val="95"/>
        </w:rPr>
        <w:t>TEQ</w:t>
      </w:r>
      <w:r>
        <w:rPr>
          <w:spacing w:val="-29"/>
          <w:w w:val="95"/>
        </w:rPr>
        <w:t xml:space="preserve"> </w:t>
      </w:r>
      <w:r>
        <w:rPr>
          <w:spacing w:val="2"/>
          <w:w w:val="95"/>
        </w:rPr>
        <w:t>should</w:t>
      </w:r>
      <w:r>
        <w:rPr>
          <w:spacing w:val="-28"/>
          <w:w w:val="95"/>
        </w:rPr>
        <w:t xml:space="preserve"> </w:t>
      </w:r>
      <w:r>
        <w:rPr>
          <w:w w:val="95"/>
        </w:rPr>
        <w:t>be</w:t>
      </w:r>
      <w:r>
        <w:rPr>
          <w:spacing w:val="-34"/>
          <w:w w:val="95"/>
        </w:rPr>
        <w:t xml:space="preserve"> </w:t>
      </w:r>
      <w:r>
        <w:rPr>
          <w:w w:val="95"/>
        </w:rPr>
        <w:t>prepared</w:t>
      </w:r>
      <w:r>
        <w:rPr>
          <w:spacing w:val="-39"/>
          <w:w w:val="95"/>
        </w:rPr>
        <w:t xml:space="preserve"> </w:t>
      </w:r>
      <w:r>
        <w:rPr>
          <w:w w:val="95"/>
        </w:rPr>
        <w:t>and</w:t>
      </w:r>
      <w:r>
        <w:rPr>
          <w:spacing w:val="-15"/>
          <w:w w:val="95"/>
        </w:rPr>
        <w:t xml:space="preserve"> </w:t>
      </w:r>
      <w:r>
        <w:rPr>
          <w:spacing w:val="3"/>
          <w:w w:val="95"/>
        </w:rPr>
        <w:t>issued</w:t>
      </w:r>
      <w:r>
        <w:rPr>
          <w:spacing w:val="-27"/>
          <w:w w:val="95"/>
        </w:rPr>
        <w:t xml:space="preserve"> </w:t>
      </w:r>
      <w:r>
        <w:rPr>
          <w:spacing w:val="2"/>
          <w:w w:val="95"/>
        </w:rPr>
        <w:t>simultaneously</w:t>
      </w:r>
      <w:r>
        <w:rPr>
          <w:spacing w:val="-37"/>
          <w:w w:val="95"/>
        </w:rPr>
        <w:t xml:space="preserve"> </w:t>
      </w:r>
      <w:r>
        <w:rPr>
          <w:spacing w:val="3"/>
          <w:w w:val="95"/>
        </w:rPr>
        <w:t>with</w:t>
      </w:r>
      <w:r>
        <w:rPr>
          <w:spacing w:val="-39"/>
          <w:w w:val="95"/>
        </w:rPr>
        <w:t xml:space="preserve"> </w:t>
      </w:r>
      <w:r>
        <w:rPr>
          <w:w w:val="95"/>
        </w:rPr>
        <w:t>the</w:t>
      </w:r>
      <w:r>
        <w:rPr>
          <w:spacing w:val="-34"/>
          <w:w w:val="95"/>
        </w:rPr>
        <w:t xml:space="preserve"> </w:t>
      </w:r>
      <w:r>
        <w:rPr>
          <w:w w:val="95"/>
        </w:rPr>
        <w:t>tax return.</w:t>
      </w:r>
      <w:r>
        <w:rPr>
          <w:spacing w:val="-30"/>
          <w:w w:val="95"/>
        </w:rPr>
        <w:t xml:space="preserve"> </w:t>
      </w:r>
      <w:r>
        <w:rPr>
          <w:spacing w:val="2"/>
          <w:w w:val="95"/>
        </w:rPr>
        <w:t>Issues</w:t>
      </w:r>
      <w:r>
        <w:rPr>
          <w:spacing w:val="-41"/>
          <w:w w:val="95"/>
        </w:rPr>
        <w:t xml:space="preserve"> </w:t>
      </w:r>
      <w:r>
        <w:rPr>
          <w:spacing w:val="2"/>
          <w:w w:val="95"/>
        </w:rPr>
        <w:t>often</w:t>
      </w:r>
      <w:r>
        <w:rPr>
          <w:spacing w:val="-41"/>
          <w:w w:val="95"/>
        </w:rPr>
        <w:t xml:space="preserve"> </w:t>
      </w:r>
      <w:r>
        <w:rPr>
          <w:w w:val="95"/>
        </w:rPr>
        <w:t>arise</w:t>
      </w:r>
      <w:r>
        <w:rPr>
          <w:spacing w:val="-37"/>
          <w:w w:val="95"/>
        </w:rPr>
        <w:t xml:space="preserve"> </w:t>
      </w:r>
      <w:r>
        <w:rPr>
          <w:spacing w:val="3"/>
          <w:w w:val="95"/>
        </w:rPr>
        <w:t>when</w:t>
      </w:r>
      <w:r>
        <w:rPr>
          <w:spacing w:val="-31"/>
          <w:w w:val="95"/>
        </w:rPr>
        <w:t xml:space="preserve"> </w:t>
      </w:r>
      <w:r>
        <w:rPr>
          <w:w w:val="95"/>
        </w:rPr>
        <w:t>an</w:t>
      </w:r>
      <w:r>
        <w:rPr>
          <w:spacing w:val="-30"/>
          <w:w w:val="95"/>
        </w:rPr>
        <w:t xml:space="preserve"> </w:t>
      </w:r>
      <w:r>
        <w:rPr>
          <w:w w:val="95"/>
        </w:rPr>
        <w:t>assignee</w:t>
      </w:r>
      <w:r>
        <w:rPr>
          <w:spacing w:val="-37"/>
          <w:w w:val="95"/>
        </w:rPr>
        <w:t xml:space="preserve"> </w:t>
      </w:r>
      <w:r>
        <w:rPr>
          <w:spacing w:val="3"/>
          <w:w w:val="95"/>
        </w:rPr>
        <w:t>receives</w:t>
      </w:r>
      <w:r>
        <w:rPr>
          <w:spacing w:val="-41"/>
          <w:w w:val="95"/>
        </w:rPr>
        <w:t xml:space="preserve"> </w:t>
      </w:r>
      <w:r>
        <w:rPr>
          <w:w w:val="95"/>
        </w:rPr>
        <w:t>a</w:t>
      </w:r>
      <w:r>
        <w:rPr>
          <w:spacing w:val="-44"/>
          <w:w w:val="95"/>
        </w:rPr>
        <w:t xml:space="preserve"> </w:t>
      </w:r>
      <w:r>
        <w:rPr>
          <w:w w:val="95"/>
        </w:rPr>
        <w:t>refund</w:t>
      </w:r>
      <w:r>
        <w:rPr>
          <w:spacing w:val="-42"/>
          <w:w w:val="95"/>
        </w:rPr>
        <w:t xml:space="preserve"> </w:t>
      </w:r>
      <w:r>
        <w:rPr>
          <w:w w:val="95"/>
        </w:rPr>
        <w:t>of</w:t>
      </w:r>
      <w:r>
        <w:rPr>
          <w:spacing w:val="-27"/>
          <w:w w:val="95"/>
        </w:rPr>
        <w:t xml:space="preserve"> </w:t>
      </w:r>
      <w:r>
        <w:rPr>
          <w:w w:val="95"/>
        </w:rPr>
        <w:t>actual</w:t>
      </w:r>
      <w:r>
        <w:rPr>
          <w:spacing w:val="-15"/>
          <w:w w:val="95"/>
        </w:rPr>
        <w:t xml:space="preserve"> </w:t>
      </w:r>
      <w:r>
        <w:rPr>
          <w:spacing w:val="2"/>
          <w:w w:val="95"/>
        </w:rPr>
        <w:t>taxes</w:t>
      </w:r>
      <w:r>
        <w:rPr>
          <w:spacing w:val="-41"/>
          <w:w w:val="95"/>
        </w:rPr>
        <w:t xml:space="preserve"> </w:t>
      </w:r>
      <w:r>
        <w:rPr>
          <w:w w:val="95"/>
        </w:rPr>
        <w:t>that</w:t>
      </w:r>
    </w:p>
    <w:p w14:paraId="101B815E" w14:textId="77777777" w:rsidR="00895EAC" w:rsidRDefault="00D37152">
      <w:pPr>
        <w:pStyle w:val="BodyText"/>
        <w:spacing w:before="14" w:line="307" w:lineRule="auto"/>
        <w:ind w:left="966"/>
      </w:pPr>
      <w:r>
        <w:rPr>
          <w:spacing w:val="3"/>
          <w:w w:val="95"/>
        </w:rPr>
        <w:t>needs</w:t>
      </w:r>
      <w:r>
        <w:rPr>
          <w:spacing w:val="-35"/>
          <w:w w:val="95"/>
        </w:rPr>
        <w:t xml:space="preserve"> </w:t>
      </w:r>
      <w:r>
        <w:rPr>
          <w:w w:val="95"/>
        </w:rPr>
        <w:t>to</w:t>
      </w:r>
      <w:r>
        <w:rPr>
          <w:spacing w:val="-22"/>
          <w:w w:val="95"/>
        </w:rPr>
        <w:t xml:space="preserve"> </w:t>
      </w:r>
      <w:r>
        <w:rPr>
          <w:w w:val="95"/>
        </w:rPr>
        <w:t>be</w:t>
      </w:r>
      <w:r>
        <w:rPr>
          <w:spacing w:val="-16"/>
          <w:w w:val="95"/>
        </w:rPr>
        <w:t xml:space="preserve"> </w:t>
      </w:r>
      <w:r>
        <w:rPr>
          <w:w w:val="95"/>
        </w:rPr>
        <w:t>returned</w:t>
      </w:r>
      <w:r>
        <w:rPr>
          <w:spacing w:val="-35"/>
          <w:w w:val="95"/>
        </w:rPr>
        <w:t xml:space="preserve"> </w:t>
      </w:r>
      <w:r>
        <w:rPr>
          <w:w w:val="95"/>
        </w:rPr>
        <w:t>to</w:t>
      </w:r>
      <w:r>
        <w:rPr>
          <w:spacing w:val="-22"/>
          <w:w w:val="95"/>
        </w:rPr>
        <w:t xml:space="preserve"> </w:t>
      </w:r>
      <w:r>
        <w:rPr>
          <w:w w:val="95"/>
        </w:rPr>
        <w:t>the</w:t>
      </w:r>
      <w:r>
        <w:rPr>
          <w:spacing w:val="-15"/>
          <w:w w:val="95"/>
        </w:rPr>
        <w:t xml:space="preserve"> </w:t>
      </w:r>
      <w:r>
        <w:rPr>
          <w:w w:val="95"/>
        </w:rPr>
        <w:t>company</w:t>
      </w:r>
      <w:r>
        <w:rPr>
          <w:spacing w:val="-21"/>
          <w:w w:val="95"/>
        </w:rPr>
        <w:t xml:space="preserve"> </w:t>
      </w:r>
      <w:r>
        <w:rPr>
          <w:w w:val="95"/>
        </w:rPr>
        <w:t>as</w:t>
      </w:r>
      <w:r>
        <w:rPr>
          <w:spacing w:val="-20"/>
          <w:w w:val="95"/>
        </w:rPr>
        <w:t xml:space="preserve"> </w:t>
      </w:r>
      <w:r>
        <w:rPr>
          <w:w w:val="95"/>
        </w:rPr>
        <w:t>a</w:t>
      </w:r>
      <w:r>
        <w:rPr>
          <w:spacing w:val="-12"/>
          <w:w w:val="95"/>
        </w:rPr>
        <w:t xml:space="preserve"> </w:t>
      </w:r>
      <w:r>
        <w:rPr>
          <w:spacing w:val="2"/>
          <w:w w:val="95"/>
        </w:rPr>
        <w:t>result</w:t>
      </w:r>
      <w:r>
        <w:rPr>
          <w:spacing w:val="-36"/>
          <w:w w:val="95"/>
        </w:rPr>
        <w:t xml:space="preserve"> </w:t>
      </w:r>
      <w:r>
        <w:rPr>
          <w:w w:val="95"/>
        </w:rPr>
        <w:t>of</w:t>
      </w:r>
      <w:r>
        <w:rPr>
          <w:spacing w:val="-18"/>
          <w:w w:val="95"/>
        </w:rPr>
        <w:t xml:space="preserve"> </w:t>
      </w:r>
      <w:r>
        <w:rPr>
          <w:w w:val="95"/>
        </w:rPr>
        <w:t>the</w:t>
      </w:r>
      <w:r>
        <w:rPr>
          <w:spacing w:val="-15"/>
          <w:w w:val="95"/>
        </w:rPr>
        <w:t xml:space="preserve"> </w:t>
      </w:r>
      <w:r>
        <w:rPr>
          <w:w w:val="95"/>
        </w:rPr>
        <w:t>tax</w:t>
      </w:r>
      <w:r>
        <w:rPr>
          <w:spacing w:val="-30"/>
          <w:w w:val="95"/>
        </w:rPr>
        <w:t xml:space="preserve"> </w:t>
      </w:r>
      <w:r>
        <w:rPr>
          <w:spacing w:val="2"/>
          <w:w w:val="95"/>
        </w:rPr>
        <w:t>equalization.</w:t>
      </w:r>
      <w:r>
        <w:rPr>
          <w:spacing w:val="-34"/>
          <w:w w:val="95"/>
        </w:rPr>
        <w:t xml:space="preserve"> </w:t>
      </w:r>
      <w:r>
        <w:rPr>
          <w:w w:val="95"/>
        </w:rPr>
        <w:t>When</w:t>
      </w:r>
      <w:r>
        <w:rPr>
          <w:spacing w:val="-35"/>
          <w:w w:val="95"/>
        </w:rPr>
        <w:t xml:space="preserve"> </w:t>
      </w:r>
      <w:r>
        <w:rPr>
          <w:spacing w:val="-3"/>
          <w:w w:val="95"/>
        </w:rPr>
        <w:t xml:space="preserve">several </w:t>
      </w:r>
      <w:r>
        <w:t>months</w:t>
      </w:r>
      <w:r>
        <w:rPr>
          <w:spacing w:val="-38"/>
        </w:rPr>
        <w:t xml:space="preserve"> </w:t>
      </w:r>
      <w:r>
        <w:t>have</w:t>
      </w:r>
      <w:r>
        <w:rPr>
          <w:spacing w:val="-44"/>
        </w:rPr>
        <w:t xml:space="preserve"> </w:t>
      </w:r>
      <w:r>
        <w:t>passed</w:t>
      </w:r>
      <w:r>
        <w:rPr>
          <w:spacing w:val="-39"/>
        </w:rPr>
        <w:t xml:space="preserve"> </w:t>
      </w:r>
      <w:r>
        <w:rPr>
          <w:spacing w:val="4"/>
        </w:rPr>
        <w:t>between</w:t>
      </w:r>
      <w:r>
        <w:rPr>
          <w:spacing w:val="-48"/>
        </w:rPr>
        <w:t xml:space="preserve"> </w:t>
      </w:r>
      <w:r>
        <w:t>the</w:t>
      </w:r>
      <w:r>
        <w:rPr>
          <w:spacing w:val="-43"/>
        </w:rPr>
        <w:t xml:space="preserve"> </w:t>
      </w:r>
      <w:r>
        <w:t>time</w:t>
      </w:r>
      <w:r>
        <w:rPr>
          <w:spacing w:val="-44"/>
        </w:rPr>
        <w:t xml:space="preserve"> </w:t>
      </w:r>
      <w:r>
        <w:t>the</w:t>
      </w:r>
      <w:r>
        <w:rPr>
          <w:spacing w:val="-35"/>
        </w:rPr>
        <w:t xml:space="preserve"> </w:t>
      </w:r>
      <w:r>
        <w:t>tax</w:t>
      </w:r>
      <w:r>
        <w:rPr>
          <w:spacing w:val="-44"/>
        </w:rPr>
        <w:t xml:space="preserve"> </w:t>
      </w:r>
      <w:r>
        <w:t>return</w:t>
      </w:r>
      <w:r>
        <w:rPr>
          <w:spacing w:val="-38"/>
        </w:rPr>
        <w:t xml:space="preserve"> </w:t>
      </w:r>
      <w:r>
        <w:t>and</w:t>
      </w:r>
      <w:r>
        <w:rPr>
          <w:spacing w:val="-39"/>
        </w:rPr>
        <w:t xml:space="preserve"> </w:t>
      </w:r>
      <w:r>
        <w:rPr>
          <w:spacing w:val="-4"/>
        </w:rPr>
        <w:t>TEQ</w:t>
      </w:r>
      <w:r>
        <w:rPr>
          <w:spacing w:val="-22"/>
        </w:rPr>
        <w:t xml:space="preserve"> </w:t>
      </w:r>
      <w:r>
        <w:rPr>
          <w:spacing w:val="-3"/>
        </w:rPr>
        <w:t>are</w:t>
      </w:r>
      <w:r>
        <w:rPr>
          <w:spacing w:val="-35"/>
        </w:rPr>
        <w:t xml:space="preserve"> </w:t>
      </w:r>
      <w:r>
        <w:t>prepared,</w:t>
      </w:r>
      <w:r>
        <w:rPr>
          <w:spacing w:val="-46"/>
        </w:rPr>
        <w:t xml:space="preserve"> </w:t>
      </w:r>
      <w:r>
        <w:t>the assignee</w:t>
      </w:r>
      <w:r>
        <w:rPr>
          <w:spacing w:val="-47"/>
        </w:rPr>
        <w:t xml:space="preserve"> </w:t>
      </w:r>
      <w:r>
        <w:t>may</w:t>
      </w:r>
      <w:r>
        <w:rPr>
          <w:spacing w:val="-42"/>
        </w:rPr>
        <w:t xml:space="preserve"> </w:t>
      </w:r>
      <w:r>
        <w:t>have</w:t>
      </w:r>
      <w:r>
        <w:rPr>
          <w:spacing w:val="-46"/>
        </w:rPr>
        <w:t xml:space="preserve"> </w:t>
      </w:r>
      <w:r>
        <w:t>already</w:t>
      </w:r>
      <w:r>
        <w:rPr>
          <w:spacing w:val="-50"/>
        </w:rPr>
        <w:t xml:space="preserve"> </w:t>
      </w:r>
      <w:r>
        <w:rPr>
          <w:spacing w:val="2"/>
        </w:rPr>
        <w:t>spent</w:t>
      </w:r>
      <w:r>
        <w:rPr>
          <w:spacing w:val="-43"/>
        </w:rPr>
        <w:t xml:space="preserve"> </w:t>
      </w:r>
      <w:r>
        <w:t>the</w:t>
      </w:r>
      <w:r>
        <w:rPr>
          <w:spacing w:val="-47"/>
        </w:rPr>
        <w:t xml:space="preserve"> </w:t>
      </w:r>
      <w:r>
        <w:t>refund</w:t>
      </w:r>
      <w:r>
        <w:rPr>
          <w:spacing w:val="-50"/>
        </w:rPr>
        <w:t xml:space="preserve"> </w:t>
      </w:r>
      <w:r>
        <w:t>or</w:t>
      </w:r>
      <w:r>
        <w:rPr>
          <w:spacing w:val="-37"/>
        </w:rPr>
        <w:t xml:space="preserve"> </w:t>
      </w:r>
      <w:r>
        <w:t>may</w:t>
      </w:r>
      <w:r>
        <w:rPr>
          <w:spacing w:val="-41"/>
        </w:rPr>
        <w:t xml:space="preserve"> </w:t>
      </w:r>
      <w:r>
        <w:t>be</w:t>
      </w:r>
      <w:r>
        <w:rPr>
          <w:spacing w:val="-39"/>
        </w:rPr>
        <w:t xml:space="preserve"> </w:t>
      </w:r>
      <w:r>
        <w:rPr>
          <w:spacing w:val="4"/>
        </w:rPr>
        <w:t>less</w:t>
      </w:r>
      <w:r>
        <w:rPr>
          <w:spacing w:val="-50"/>
        </w:rPr>
        <w:t xml:space="preserve"> </w:t>
      </w:r>
      <w:r>
        <w:rPr>
          <w:spacing w:val="5"/>
        </w:rPr>
        <w:t>willing</w:t>
      </w:r>
      <w:r>
        <w:rPr>
          <w:spacing w:val="-51"/>
        </w:rPr>
        <w:t xml:space="preserve"> </w:t>
      </w:r>
      <w:r>
        <w:t>to</w:t>
      </w:r>
      <w:r>
        <w:rPr>
          <w:spacing w:val="-50"/>
        </w:rPr>
        <w:t xml:space="preserve"> </w:t>
      </w:r>
      <w:r>
        <w:t>return</w:t>
      </w:r>
      <w:r>
        <w:rPr>
          <w:spacing w:val="-43"/>
        </w:rPr>
        <w:t xml:space="preserve"> </w:t>
      </w:r>
      <w:r>
        <w:rPr>
          <w:spacing w:val="4"/>
        </w:rPr>
        <w:t>it</w:t>
      </w:r>
      <w:r>
        <w:rPr>
          <w:spacing w:val="-43"/>
        </w:rPr>
        <w:t xml:space="preserve"> </w:t>
      </w:r>
      <w:r>
        <w:t>to</w:t>
      </w:r>
      <w:r>
        <w:rPr>
          <w:spacing w:val="-42"/>
        </w:rPr>
        <w:t xml:space="preserve"> </w:t>
      </w:r>
      <w:r>
        <w:t xml:space="preserve">the </w:t>
      </w:r>
      <w:r>
        <w:rPr>
          <w:spacing w:val="-3"/>
        </w:rPr>
        <w:t>company,</w:t>
      </w:r>
      <w:r>
        <w:rPr>
          <w:spacing w:val="-21"/>
        </w:rPr>
        <w:t xml:space="preserve"> </w:t>
      </w:r>
      <w:r>
        <w:t>which</w:t>
      </w:r>
      <w:r>
        <w:rPr>
          <w:spacing w:val="-38"/>
        </w:rPr>
        <w:t xml:space="preserve"> </w:t>
      </w:r>
      <w:r>
        <w:t>could</w:t>
      </w:r>
      <w:r>
        <w:rPr>
          <w:spacing w:val="-24"/>
        </w:rPr>
        <w:t xml:space="preserve"> </w:t>
      </w:r>
      <w:r>
        <w:rPr>
          <w:spacing w:val="3"/>
        </w:rPr>
        <w:t>lead</w:t>
      </w:r>
      <w:r>
        <w:rPr>
          <w:spacing w:val="-37"/>
        </w:rPr>
        <w:t xml:space="preserve"> </w:t>
      </w:r>
      <w:r>
        <w:t>to</w:t>
      </w:r>
      <w:r>
        <w:rPr>
          <w:spacing w:val="-10"/>
        </w:rPr>
        <w:t xml:space="preserve"> </w:t>
      </w:r>
      <w:r>
        <w:rPr>
          <w:spacing w:val="-4"/>
        </w:rPr>
        <w:t>TEQ</w:t>
      </w:r>
      <w:r>
        <w:rPr>
          <w:spacing w:val="-26"/>
        </w:rPr>
        <w:t xml:space="preserve"> </w:t>
      </w:r>
      <w:r>
        <w:rPr>
          <w:spacing w:val="2"/>
        </w:rPr>
        <w:t>collection</w:t>
      </w:r>
      <w:r>
        <w:rPr>
          <w:spacing w:val="-38"/>
        </w:rPr>
        <w:t xml:space="preserve"> </w:t>
      </w:r>
      <w:r>
        <w:t>problems.</w:t>
      </w:r>
    </w:p>
    <w:p w14:paraId="0A3EB623" w14:textId="77777777" w:rsidR="00895EAC" w:rsidRDefault="00895EAC">
      <w:pPr>
        <w:spacing w:line="307" w:lineRule="auto"/>
        <w:sectPr w:rsidR="00895EAC">
          <w:pgSz w:w="11910" w:h="16840"/>
          <w:pgMar w:top="1400" w:right="1280" w:bottom="280" w:left="1180" w:header="885" w:footer="0" w:gutter="0"/>
          <w:cols w:space="720"/>
        </w:sectPr>
      </w:pPr>
    </w:p>
    <w:p w14:paraId="22DE1F07" w14:textId="77777777" w:rsidR="00895EAC" w:rsidRDefault="00D37152">
      <w:pPr>
        <w:pStyle w:val="ListParagraph"/>
        <w:numPr>
          <w:ilvl w:val="1"/>
          <w:numId w:val="8"/>
        </w:numPr>
        <w:tabs>
          <w:tab w:val="left" w:pos="919"/>
        </w:tabs>
        <w:spacing w:before="41"/>
        <w:ind w:hanging="417"/>
        <w:rPr>
          <w:rFonts w:ascii="Carlito"/>
          <w:sz w:val="24"/>
        </w:rPr>
      </w:pPr>
      <w:r>
        <w:rPr>
          <w:rFonts w:ascii="Carlito"/>
          <w:spacing w:val="2"/>
          <w:sz w:val="24"/>
        </w:rPr>
        <w:lastRenderedPageBreak/>
        <w:t>Post-Assignment</w:t>
      </w:r>
    </w:p>
    <w:p w14:paraId="3E591FDE" w14:textId="77777777" w:rsidR="00895EAC" w:rsidRDefault="00895EAC">
      <w:pPr>
        <w:pStyle w:val="BodyText"/>
        <w:spacing w:before="1"/>
        <w:rPr>
          <w:rFonts w:ascii="Carlito"/>
          <w:sz w:val="30"/>
        </w:rPr>
      </w:pPr>
    </w:p>
    <w:p w14:paraId="7C2856B2" w14:textId="77777777" w:rsidR="00895EAC" w:rsidRDefault="00D37152">
      <w:pPr>
        <w:pStyle w:val="BodyText"/>
        <w:spacing w:line="314" w:lineRule="auto"/>
        <w:ind w:left="966"/>
      </w:pPr>
      <w:r>
        <w:t>Managing</w:t>
      </w:r>
      <w:r>
        <w:rPr>
          <w:spacing w:val="-44"/>
        </w:rPr>
        <w:t xml:space="preserve"> </w:t>
      </w:r>
      <w:r>
        <w:t>the</w:t>
      </w:r>
      <w:r>
        <w:rPr>
          <w:spacing w:val="-46"/>
        </w:rPr>
        <w:t xml:space="preserve"> </w:t>
      </w:r>
      <w:r>
        <w:rPr>
          <w:spacing w:val="-4"/>
        </w:rPr>
        <w:t>TEQ</w:t>
      </w:r>
      <w:r>
        <w:rPr>
          <w:spacing w:val="-44"/>
        </w:rPr>
        <w:t xml:space="preserve"> </w:t>
      </w:r>
      <w:r>
        <w:t>process</w:t>
      </w:r>
      <w:r>
        <w:rPr>
          <w:spacing w:val="-55"/>
        </w:rPr>
        <w:t xml:space="preserve"> </w:t>
      </w:r>
      <w:r>
        <w:rPr>
          <w:spacing w:val="2"/>
        </w:rPr>
        <w:t>does</w:t>
      </w:r>
      <w:r>
        <w:rPr>
          <w:spacing w:val="-48"/>
        </w:rPr>
        <w:t xml:space="preserve"> </w:t>
      </w:r>
      <w:r>
        <w:t>not</w:t>
      </w:r>
      <w:r>
        <w:rPr>
          <w:spacing w:val="-50"/>
        </w:rPr>
        <w:t xml:space="preserve"> </w:t>
      </w:r>
      <w:r>
        <w:rPr>
          <w:spacing w:val="3"/>
        </w:rPr>
        <w:t>end</w:t>
      </w:r>
      <w:r>
        <w:rPr>
          <w:spacing w:val="-48"/>
        </w:rPr>
        <w:t xml:space="preserve"> </w:t>
      </w:r>
      <w:r>
        <w:t>at</w:t>
      </w:r>
      <w:r>
        <w:rPr>
          <w:spacing w:val="-50"/>
        </w:rPr>
        <w:t xml:space="preserve"> </w:t>
      </w:r>
      <w:r>
        <w:t>the</w:t>
      </w:r>
      <w:r>
        <w:rPr>
          <w:spacing w:val="-46"/>
        </w:rPr>
        <w:t xml:space="preserve"> </w:t>
      </w:r>
      <w:r>
        <w:t>conclusion</w:t>
      </w:r>
      <w:r>
        <w:rPr>
          <w:spacing w:val="-55"/>
        </w:rPr>
        <w:t xml:space="preserve"> </w:t>
      </w:r>
      <w:r>
        <w:t>of</w:t>
      </w:r>
      <w:r>
        <w:rPr>
          <w:spacing w:val="-47"/>
        </w:rPr>
        <w:t xml:space="preserve"> </w:t>
      </w:r>
      <w:r>
        <w:t>an</w:t>
      </w:r>
      <w:r>
        <w:rPr>
          <w:spacing w:val="-48"/>
        </w:rPr>
        <w:t xml:space="preserve"> </w:t>
      </w:r>
      <w:r>
        <w:t>assignment</w:t>
      </w:r>
      <w:r>
        <w:rPr>
          <w:spacing w:val="-55"/>
        </w:rPr>
        <w:t xml:space="preserve"> </w:t>
      </w:r>
      <w:r>
        <w:t xml:space="preserve">and </w:t>
      </w:r>
      <w:r>
        <w:rPr>
          <w:spacing w:val="3"/>
          <w:w w:val="95"/>
        </w:rPr>
        <w:t>needs</w:t>
      </w:r>
      <w:r>
        <w:rPr>
          <w:spacing w:val="-38"/>
          <w:w w:val="95"/>
        </w:rPr>
        <w:t xml:space="preserve"> </w:t>
      </w:r>
      <w:r>
        <w:rPr>
          <w:w w:val="95"/>
        </w:rPr>
        <w:t>to</w:t>
      </w:r>
      <w:r>
        <w:rPr>
          <w:spacing w:val="-25"/>
          <w:w w:val="95"/>
        </w:rPr>
        <w:t xml:space="preserve"> </w:t>
      </w:r>
      <w:r>
        <w:rPr>
          <w:w w:val="95"/>
        </w:rPr>
        <w:t>continue</w:t>
      </w:r>
      <w:r>
        <w:rPr>
          <w:spacing w:val="-33"/>
          <w:w w:val="95"/>
        </w:rPr>
        <w:t xml:space="preserve"> </w:t>
      </w:r>
      <w:r>
        <w:rPr>
          <w:w w:val="95"/>
        </w:rPr>
        <w:t>during</w:t>
      </w:r>
      <w:r>
        <w:rPr>
          <w:spacing w:val="-27"/>
          <w:w w:val="95"/>
        </w:rPr>
        <w:t xml:space="preserve"> </w:t>
      </w:r>
      <w:r>
        <w:rPr>
          <w:w w:val="95"/>
        </w:rPr>
        <w:t>the</w:t>
      </w:r>
      <w:r>
        <w:rPr>
          <w:spacing w:val="-21"/>
          <w:w w:val="95"/>
        </w:rPr>
        <w:t xml:space="preserve"> </w:t>
      </w:r>
      <w:r>
        <w:rPr>
          <w:spacing w:val="2"/>
          <w:w w:val="95"/>
        </w:rPr>
        <w:t>post-assignment</w:t>
      </w:r>
      <w:r>
        <w:rPr>
          <w:spacing w:val="-38"/>
          <w:w w:val="95"/>
        </w:rPr>
        <w:t xml:space="preserve"> </w:t>
      </w:r>
      <w:r>
        <w:rPr>
          <w:spacing w:val="2"/>
          <w:w w:val="95"/>
        </w:rPr>
        <w:t>period.</w:t>
      </w:r>
      <w:r>
        <w:rPr>
          <w:spacing w:val="-37"/>
          <w:w w:val="95"/>
        </w:rPr>
        <w:t xml:space="preserve"> </w:t>
      </w:r>
      <w:r>
        <w:rPr>
          <w:spacing w:val="-4"/>
          <w:w w:val="95"/>
        </w:rPr>
        <w:t>Many</w:t>
      </w:r>
      <w:r>
        <w:rPr>
          <w:spacing w:val="-36"/>
          <w:w w:val="95"/>
        </w:rPr>
        <w:t xml:space="preserve"> </w:t>
      </w:r>
      <w:r>
        <w:rPr>
          <w:spacing w:val="2"/>
          <w:w w:val="95"/>
        </w:rPr>
        <w:t>times,</w:t>
      </w:r>
      <w:r>
        <w:rPr>
          <w:spacing w:val="-36"/>
          <w:w w:val="95"/>
        </w:rPr>
        <w:t xml:space="preserve"> </w:t>
      </w:r>
      <w:r>
        <w:rPr>
          <w:spacing w:val="2"/>
          <w:w w:val="95"/>
        </w:rPr>
        <w:t>assignees</w:t>
      </w:r>
      <w:r>
        <w:rPr>
          <w:spacing w:val="-37"/>
          <w:w w:val="95"/>
        </w:rPr>
        <w:t xml:space="preserve"> </w:t>
      </w:r>
      <w:r>
        <w:rPr>
          <w:spacing w:val="-3"/>
          <w:w w:val="95"/>
        </w:rPr>
        <w:t xml:space="preserve">are </w:t>
      </w:r>
      <w:r>
        <w:rPr>
          <w:w w:val="95"/>
        </w:rPr>
        <w:t>surprised</w:t>
      </w:r>
      <w:r>
        <w:rPr>
          <w:spacing w:val="-38"/>
          <w:w w:val="95"/>
        </w:rPr>
        <w:t xml:space="preserve"> </w:t>
      </w:r>
      <w:r>
        <w:rPr>
          <w:spacing w:val="3"/>
          <w:w w:val="95"/>
        </w:rPr>
        <w:t>when</w:t>
      </w:r>
      <w:r>
        <w:rPr>
          <w:spacing w:val="-37"/>
          <w:w w:val="95"/>
        </w:rPr>
        <w:t xml:space="preserve"> </w:t>
      </w:r>
      <w:r>
        <w:rPr>
          <w:spacing w:val="2"/>
          <w:w w:val="95"/>
        </w:rPr>
        <w:t>they</w:t>
      </w:r>
      <w:r>
        <w:rPr>
          <w:spacing w:val="-23"/>
          <w:w w:val="95"/>
        </w:rPr>
        <w:t xml:space="preserve"> </w:t>
      </w:r>
      <w:r>
        <w:rPr>
          <w:spacing w:val="-3"/>
          <w:w w:val="95"/>
        </w:rPr>
        <w:t>are</w:t>
      </w:r>
      <w:r>
        <w:rPr>
          <w:spacing w:val="-19"/>
          <w:w w:val="95"/>
        </w:rPr>
        <w:t xml:space="preserve"> </w:t>
      </w:r>
      <w:r>
        <w:rPr>
          <w:w w:val="95"/>
        </w:rPr>
        <w:t>authorized</w:t>
      </w:r>
      <w:r>
        <w:rPr>
          <w:spacing w:val="-37"/>
          <w:w w:val="95"/>
        </w:rPr>
        <w:t xml:space="preserve"> </w:t>
      </w:r>
      <w:r>
        <w:rPr>
          <w:spacing w:val="2"/>
          <w:w w:val="95"/>
        </w:rPr>
        <w:t>for</w:t>
      </w:r>
      <w:r>
        <w:rPr>
          <w:spacing w:val="-28"/>
          <w:w w:val="95"/>
        </w:rPr>
        <w:t xml:space="preserve"> </w:t>
      </w:r>
      <w:r>
        <w:rPr>
          <w:w w:val="95"/>
        </w:rPr>
        <w:t>tax</w:t>
      </w:r>
      <w:r>
        <w:rPr>
          <w:spacing w:val="-32"/>
          <w:w w:val="95"/>
        </w:rPr>
        <w:t xml:space="preserve"> </w:t>
      </w:r>
      <w:r>
        <w:rPr>
          <w:spacing w:val="2"/>
          <w:w w:val="95"/>
        </w:rPr>
        <w:t>services</w:t>
      </w:r>
      <w:r>
        <w:rPr>
          <w:spacing w:val="-36"/>
          <w:w w:val="95"/>
        </w:rPr>
        <w:t xml:space="preserve"> </w:t>
      </w:r>
      <w:r>
        <w:rPr>
          <w:w w:val="95"/>
        </w:rPr>
        <w:t>and</w:t>
      </w:r>
      <w:r>
        <w:rPr>
          <w:spacing w:val="-12"/>
          <w:w w:val="95"/>
        </w:rPr>
        <w:t xml:space="preserve"> </w:t>
      </w:r>
      <w:r>
        <w:rPr>
          <w:w w:val="95"/>
        </w:rPr>
        <w:t>subject</w:t>
      </w:r>
      <w:r>
        <w:rPr>
          <w:spacing w:val="-38"/>
          <w:w w:val="95"/>
        </w:rPr>
        <w:t xml:space="preserve"> </w:t>
      </w:r>
      <w:r>
        <w:rPr>
          <w:w w:val="95"/>
        </w:rPr>
        <w:t>to</w:t>
      </w:r>
      <w:r>
        <w:rPr>
          <w:spacing w:val="-25"/>
          <w:w w:val="95"/>
        </w:rPr>
        <w:t xml:space="preserve"> </w:t>
      </w:r>
      <w:r>
        <w:rPr>
          <w:spacing w:val="-4"/>
          <w:w w:val="95"/>
        </w:rPr>
        <w:t>TEQ</w:t>
      </w:r>
      <w:r>
        <w:rPr>
          <w:spacing w:val="-14"/>
          <w:w w:val="95"/>
        </w:rPr>
        <w:t xml:space="preserve"> </w:t>
      </w:r>
      <w:r>
        <w:rPr>
          <w:spacing w:val="2"/>
          <w:w w:val="95"/>
        </w:rPr>
        <w:t>for</w:t>
      </w:r>
      <w:r>
        <w:rPr>
          <w:spacing w:val="-28"/>
          <w:w w:val="95"/>
        </w:rPr>
        <w:t xml:space="preserve"> </w:t>
      </w:r>
      <w:r>
        <w:rPr>
          <w:w w:val="95"/>
        </w:rPr>
        <w:t>a</w:t>
      </w:r>
      <w:r>
        <w:rPr>
          <w:spacing w:val="-15"/>
          <w:w w:val="95"/>
        </w:rPr>
        <w:t xml:space="preserve"> </w:t>
      </w:r>
      <w:r>
        <w:rPr>
          <w:w w:val="95"/>
        </w:rPr>
        <w:t>year</w:t>
      </w:r>
      <w:r>
        <w:rPr>
          <w:spacing w:val="-28"/>
          <w:w w:val="95"/>
        </w:rPr>
        <w:t xml:space="preserve"> </w:t>
      </w:r>
      <w:r>
        <w:rPr>
          <w:w w:val="95"/>
        </w:rPr>
        <w:t>or</w:t>
      </w:r>
    </w:p>
    <w:p w14:paraId="3292DCB5" w14:textId="77777777" w:rsidR="00895EAC" w:rsidRDefault="00D37152">
      <w:pPr>
        <w:pStyle w:val="BodyText"/>
        <w:spacing w:line="307" w:lineRule="auto"/>
        <w:ind w:left="966" w:right="114"/>
        <w:jc w:val="both"/>
      </w:pPr>
      <w:r>
        <w:rPr>
          <w:w w:val="95"/>
        </w:rPr>
        <w:t>two</w:t>
      </w:r>
      <w:r>
        <w:rPr>
          <w:spacing w:val="-18"/>
          <w:w w:val="95"/>
        </w:rPr>
        <w:t xml:space="preserve"> </w:t>
      </w:r>
      <w:r>
        <w:rPr>
          <w:w w:val="95"/>
        </w:rPr>
        <w:t>after</w:t>
      </w:r>
      <w:r>
        <w:rPr>
          <w:spacing w:val="-23"/>
          <w:w w:val="95"/>
        </w:rPr>
        <w:t xml:space="preserve"> </w:t>
      </w:r>
      <w:r>
        <w:rPr>
          <w:spacing w:val="3"/>
          <w:w w:val="95"/>
        </w:rPr>
        <w:t>their</w:t>
      </w:r>
      <w:r>
        <w:rPr>
          <w:spacing w:val="-37"/>
          <w:w w:val="95"/>
        </w:rPr>
        <w:t xml:space="preserve"> </w:t>
      </w:r>
      <w:r>
        <w:rPr>
          <w:w w:val="95"/>
        </w:rPr>
        <w:t>assignment</w:t>
      </w:r>
      <w:r>
        <w:rPr>
          <w:spacing w:val="-34"/>
          <w:w w:val="95"/>
        </w:rPr>
        <w:t xml:space="preserve"> </w:t>
      </w:r>
      <w:r>
        <w:rPr>
          <w:spacing w:val="2"/>
          <w:w w:val="95"/>
        </w:rPr>
        <w:t>ends.</w:t>
      </w:r>
      <w:r>
        <w:rPr>
          <w:spacing w:val="-31"/>
          <w:w w:val="95"/>
        </w:rPr>
        <w:t xml:space="preserve"> </w:t>
      </w:r>
      <w:r>
        <w:rPr>
          <w:w w:val="95"/>
        </w:rPr>
        <w:t>However,</w:t>
      </w:r>
      <w:r>
        <w:rPr>
          <w:spacing w:val="-30"/>
          <w:w w:val="95"/>
        </w:rPr>
        <w:t xml:space="preserve"> </w:t>
      </w:r>
      <w:r>
        <w:rPr>
          <w:spacing w:val="4"/>
          <w:w w:val="95"/>
        </w:rPr>
        <w:t>it</w:t>
      </w:r>
      <w:r>
        <w:rPr>
          <w:spacing w:val="-34"/>
          <w:w w:val="95"/>
        </w:rPr>
        <w:t xml:space="preserve"> </w:t>
      </w:r>
      <w:r>
        <w:rPr>
          <w:spacing w:val="4"/>
          <w:w w:val="95"/>
        </w:rPr>
        <w:t>is</w:t>
      </w:r>
      <w:r>
        <w:rPr>
          <w:spacing w:val="-17"/>
          <w:w w:val="95"/>
        </w:rPr>
        <w:t xml:space="preserve"> </w:t>
      </w:r>
      <w:r>
        <w:rPr>
          <w:w w:val="95"/>
        </w:rPr>
        <w:t>not</w:t>
      </w:r>
      <w:r>
        <w:rPr>
          <w:spacing w:val="-19"/>
          <w:w w:val="95"/>
        </w:rPr>
        <w:t xml:space="preserve"> </w:t>
      </w:r>
      <w:r>
        <w:rPr>
          <w:w w:val="95"/>
        </w:rPr>
        <w:t>uncommon</w:t>
      </w:r>
      <w:r>
        <w:rPr>
          <w:spacing w:val="-18"/>
          <w:w w:val="95"/>
        </w:rPr>
        <w:t xml:space="preserve"> </w:t>
      </w:r>
      <w:r>
        <w:rPr>
          <w:spacing w:val="2"/>
          <w:w w:val="95"/>
        </w:rPr>
        <w:t>for</w:t>
      </w:r>
      <w:r>
        <w:rPr>
          <w:spacing w:val="-23"/>
          <w:w w:val="95"/>
        </w:rPr>
        <w:t xml:space="preserve"> </w:t>
      </w:r>
      <w:r>
        <w:rPr>
          <w:w w:val="95"/>
        </w:rPr>
        <w:t>assignment-related allowances</w:t>
      </w:r>
      <w:r>
        <w:rPr>
          <w:spacing w:val="-33"/>
          <w:w w:val="95"/>
        </w:rPr>
        <w:t xml:space="preserve"> </w:t>
      </w:r>
      <w:r>
        <w:rPr>
          <w:w w:val="95"/>
        </w:rPr>
        <w:t>or</w:t>
      </w:r>
      <w:r>
        <w:rPr>
          <w:spacing w:val="-24"/>
          <w:w w:val="95"/>
        </w:rPr>
        <w:t xml:space="preserve"> </w:t>
      </w:r>
      <w:r>
        <w:rPr>
          <w:w w:val="95"/>
        </w:rPr>
        <w:t>tax</w:t>
      </w:r>
      <w:r>
        <w:rPr>
          <w:spacing w:val="-12"/>
          <w:w w:val="95"/>
        </w:rPr>
        <w:t xml:space="preserve"> </w:t>
      </w:r>
      <w:r>
        <w:rPr>
          <w:w w:val="95"/>
        </w:rPr>
        <w:t>payments</w:t>
      </w:r>
      <w:r>
        <w:rPr>
          <w:spacing w:val="-34"/>
          <w:w w:val="95"/>
        </w:rPr>
        <w:t xml:space="preserve"> </w:t>
      </w:r>
      <w:r>
        <w:rPr>
          <w:w w:val="95"/>
        </w:rPr>
        <w:t>to</w:t>
      </w:r>
      <w:r>
        <w:rPr>
          <w:spacing w:val="-19"/>
          <w:w w:val="95"/>
        </w:rPr>
        <w:t xml:space="preserve"> </w:t>
      </w:r>
      <w:r>
        <w:rPr>
          <w:w w:val="95"/>
        </w:rPr>
        <w:t>be</w:t>
      </w:r>
      <w:r>
        <w:rPr>
          <w:spacing w:val="-12"/>
          <w:w w:val="95"/>
        </w:rPr>
        <w:t xml:space="preserve"> </w:t>
      </w:r>
      <w:r>
        <w:rPr>
          <w:w w:val="95"/>
        </w:rPr>
        <w:t>made</w:t>
      </w:r>
      <w:r>
        <w:rPr>
          <w:spacing w:val="-13"/>
          <w:w w:val="95"/>
        </w:rPr>
        <w:t xml:space="preserve"> </w:t>
      </w:r>
      <w:r>
        <w:rPr>
          <w:w w:val="95"/>
        </w:rPr>
        <w:t>after</w:t>
      </w:r>
      <w:r>
        <w:rPr>
          <w:spacing w:val="-38"/>
          <w:w w:val="95"/>
        </w:rPr>
        <w:t xml:space="preserve"> </w:t>
      </w:r>
      <w:r>
        <w:rPr>
          <w:w w:val="95"/>
        </w:rPr>
        <w:t>the</w:t>
      </w:r>
      <w:r>
        <w:rPr>
          <w:spacing w:val="-13"/>
          <w:w w:val="95"/>
        </w:rPr>
        <w:t xml:space="preserve"> </w:t>
      </w:r>
      <w:r>
        <w:rPr>
          <w:w w:val="95"/>
        </w:rPr>
        <w:t>assignment</w:t>
      </w:r>
      <w:r>
        <w:rPr>
          <w:spacing w:val="-34"/>
          <w:w w:val="95"/>
        </w:rPr>
        <w:t xml:space="preserve"> </w:t>
      </w:r>
      <w:r>
        <w:rPr>
          <w:spacing w:val="2"/>
          <w:w w:val="95"/>
        </w:rPr>
        <w:t>ends</w:t>
      </w:r>
      <w:r>
        <w:rPr>
          <w:spacing w:val="-18"/>
          <w:w w:val="95"/>
        </w:rPr>
        <w:t xml:space="preserve"> </w:t>
      </w:r>
      <w:r>
        <w:rPr>
          <w:w w:val="95"/>
        </w:rPr>
        <w:t>that</w:t>
      </w:r>
      <w:r>
        <w:rPr>
          <w:spacing w:val="-21"/>
          <w:w w:val="95"/>
        </w:rPr>
        <w:t xml:space="preserve"> </w:t>
      </w:r>
      <w:r>
        <w:rPr>
          <w:spacing w:val="5"/>
          <w:w w:val="95"/>
        </w:rPr>
        <w:t>will</w:t>
      </w:r>
      <w:r>
        <w:rPr>
          <w:spacing w:val="-26"/>
          <w:w w:val="95"/>
        </w:rPr>
        <w:t xml:space="preserve"> </w:t>
      </w:r>
      <w:r>
        <w:rPr>
          <w:w w:val="95"/>
        </w:rPr>
        <w:t>be</w:t>
      </w:r>
      <w:r>
        <w:rPr>
          <w:spacing w:val="-27"/>
          <w:w w:val="95"/>
        </w:rPr>
        <w:t xml:space="preserve"> </w:t>
      </w:r>
      <w:r>
        <w:rPr>
          <w:w w:val="95"/>
        </w:rPr>
        <w:t xml:space="preserve">subject </w:t>
      </w:r>
      <w:r>
        <w:t>to tax</w:t>
      </w:r>
      <w:r>
        <w:rPr>
          <w:spacing w:val="-31"/>
        </w:rPr>
        <w:t xml:space="preserve"> </w:t>
      </w:r>
      <w:r>
        <w:rPr>
          <w:spacing w:val="2"/>
        </w:rPr>
        <w:t>equalization.</w:t>
      </w:r>
    </w:p>
    <w:p w14:paraId="4729D0EA" w14:textId="77777777" w:rsidR="00895EAC" w:rsidRDefault="00895EAC">
      <w:pPr>
        <w:pStyle w:val="BodyText"/>
        <w:spacing w:before="2"/>
        <w:rPr>
          <w:sz w:val="25"/>
        </w:rPr>
      </w:pPr>
    </w:p>
    <w:p w14:paraId="2A406D96" w14:textId="77777777" w:rsidR="00895EAC" w:rsidRDefault="00D37152">
      <w:pPr>
        <w:pStyle w:val="BodyText"/>
        <w:spacing w:before="1" w:line="309" w:lineRule="auto"/>
        <w:ind w:left="966"/>
      </w:pPr>
      <w:r>
        <w:rPr>
          <w:noProof/>
        </w:rPr>
        <w:drawing>
          <wp:anchor distT="0" distB="0" distL="0" distR="0" simplePos="0" relativeHeight="485646336" behindDoc="1" locked="0" layoutInCell="1" allowOverlap="1" wp14:anchorId="766027EE" wp14:editId="61E8D37D">
            <wp:simplePos x="0" y="0"/>
            <wp:positionH relativeFrom="page">
              <wp:posOffset>818737</wp:posOffset>
            </wp:positionH>
            <wp:positionV relativeFrom="paragraph">
              <wp:posOffset>694383</wp:posOffset>
            </wp:positionV>
            <wp:extent cx="2037323" cy="1047749"/>
            <wp:effectExtent l="0" t="0" r="0" b="0"/>
            <wp:wrapNone/>
            <wp:docPr id="1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In</w:t>
      </w:r>
      <w:r>
        <w:rPr>
          <w:spacing w:val="-23"/>
          <w:w w:val="95"/>
        </w:rPr>
        <w:t xml:space="preserve"> </w:t>
      </w:r>
      <w:r>
        <w:rPr>
          <w:w w:val="95"/>
        </w:rPr>
        <w:t>addition,</w:t>
      </w:r>
      <w:r>
        <w:rPr>
          <w:spacing w:val="-33"/>
          <w:w w:val="95"/>
        </w:rPr>
        <w:t xml:space="preserve"> </w:t>
      </w:r>
      <w:r>
        <w:rPr>
          <w:spacing w:val="4"/>
          <w:w w:val="95"/>
        </w:rPr>
        <w:t>if</w:t>
      </w:r>
      <w:r>
        <w:rPr>
          <w:spacing w:val="-31"/>
          <w:w w:val="95"/>
        </w:rPr>
        <w:t xml:space="preserve"> </w:t>
      </w:r>
      <w:r>
        <w:rPr>
          <w:w w:val="95"/>
        </w:rPr>
        <w:t>the</w:t>
      </w:r>
      <w:r>
        <w:rPr>
          <w:spacing w:val="-16"/>
          <w:w w:val="95"/>
        </w:rPr>
        <w:t xml:space="preserve"> </w:t>
      </w:r>
      <w:r>
        <w:rPr>
          <w:w w:val="95"/>
        </w:rPr>
        <w:t>assignee</w:t>
      </w:r>
      <w:r>
        <w:rPr>
          <w:spacing w:val="-30"/>
          <w:w w:val="95"/>
        </w:rPr>
        <w:t xml:space="preserve"> </w:t>
      </w:r>
      <w:r>
        <w:rPr>
          <w:w w:val="95"/>
        </w:rPr>
        <w:t>has</w:t>
      </w:r>
      <w:r>
        <w:rPr>
          <w:spacing w:val="-21"/>
          <w:w w:val="95"/>
        </w:rPr>
        <w:t xml:space="preserve"> </w:t>
      </w:r>
      <w:r>
        <w:rPr>
          <w:spacing w:val="3"/>
          <w:w w:val="95"/>
        </w:rPr>
        <w:t>excess</w:t>
      </w:r>
      <w:r>
        <w:rPr>
          <w:spacing w:val="-35"/>
          <w:w w:val="95"/>
        </w:rPr>
        <w:t xml:space="preserve"> </w:t>
      </w:r>
      <w:r>
        <w:rPr>
          <w:spacing w:val="2"/>
          <w:w w:val="95"/>
        </w:rPr>
        <w:t>foreign</w:t>
      </w:r>
      <w:r>
        <w:rPr>
          <w:spacing w:val="-36"/>
          <w:w w:val="95"/>
        </w:rPr>
        <w:t xml:space="preserve"> </w:t>
      </w:r>
      <w:r>
        <w:rPr>
          <w:w w:val="95"/>
        </w:rPr>
        <w:t>tax</w:t>
      </w:r>
      <w:r>
        <w:rPr>
          <w:spacing w:val="-30"/>
          <w:w w:val="95"/>
        </w:rPr>
        <w:t xml:space="preserve"> </w:t>
      </w:r>
      <w:r>
        <w:rPr>
          <w:w w:val="95"/>
        </w:rPr>
        <w:t>credits</w:t>
      </w:r>
      <w:r>
        <w:rPr>
          <w:spacing w:val="-35"/>
          <w:w w:val="95"/>
        </w:rPr>
        <w:t xml:space="preserve"> </w:t>
      </w:r>
      <w:r>
        <w:rPr>
          <w:w w:val="95"/>
        </w:rPr>
        <w:t>that</w:t>
      </w:r>
      <w:r>
        <w:rPr>
          <w:spacing w:val="-24"/>
          <w:w w:val="95"/>
        </w:rPr>
        <w:t xml:space="preserve"> </w:t>
      </w:r>
      <w:r>
        <w:rPr>
          <w:spacing w:val="-3"/>
          <w:w w:val="95"/>
        </w:rPr>
        <w:t>can</w:t>
      </w:r>
      <w:r>
        <w:rPr>
          <w:spacing w:val="-9"/>
          <w:w w:val="95"/>
        </w:rPr>
        <w:t xml:space="preserve"> </w:t>
      </w:r>
      <w:r>
        <w:rPr>
          <w:w w:val="95"/>
        </w:rPr>
        <w:t>be</w:t>
      </w:r>
      <w:r>
        <w:rPr>
          <w:spacing w:val="-16"/>
          <w:w w:val="95"/>
        </w:rPr>
        <w:t xml:space="preserve"> </w:t>
      </w:r>
      <w:r>
        <w:rPr>
          <w:spacing w:val="4"/>
          <w:w w:val="95"/>
        </w:rPr>
        <w:t>utilized</w:t>
      </w:r>
      <w:r>
        <w:rPr>
          <w:spacing w:val="-36"/>
          <w:w w:val="95"/>
        </w:rPr>
        <w:t xml:space="preserve"> </w:t>
      </w:r>
      <w:r>
        <w:rPr>
          <w:w w:val="95"/>
        </w:rPr>
        <w:t>after</w:t>
      </w:r>
      <w:r>
        <w:rPr>
          <w:spacing w:val="-40"/>
          <w:w w:val="95"/>
        </w:rPr>
        <w:t xml:space="preserve"> </w:t>
      </w:r>
      <w:r>
        <w:rPr>
          <w:w w:val="95"/>
        </w:rPr>
        <w:t>the assignment</w:t>
      </w:r>
      <w:r>
        <w:rPr>
          <w:spacing w:val="-37"/>
          <w:w w:val="95"/>
        </w:rPr>
        <w:t xml:space="preserve"> </w:t>
      </w:r>
      <w:r>
        <w:rPr>
          <w:spacing w:val="2"/>
          <w:w w:val="95"/>
        </w:rPr>
        <w:t>ends,</w:t>
      </w:r>
      <w:r>
        <w:rPr>
          <w:spacing w:val="-32"/>
          <w:w w:val="95"/>
        </w:rPr>
        <w:t xml:space="preserve"> </w:t>
      </w:r>
      <w:r>
        <w:rPr>
          <w:w w:val="95"/>
        </w:rPr>
        <w:t>a</w:t>
      </w:r>
      <w:r>
        <w:rPr>
          <w:spacing w:val="-11"/>
          <w:w w:val="95"/>
        </w:rPr>
        <w:t xml:space="preserve"> </w:t>
      </w:r>
      <w:r>
        <w:rPr>
          <w:w w:val="95"/>
        </w:rPr>
        <w:t>company’s</w:t>
      </w:r>
      <w:r>
        <w:rPr>
          <w:spacing w:val="-34"/>
          <w:w w:val="95"/>
        </w:rPr>
        <w:t xml:space="preserve"> </w:t>
      </w:r>
      <w:r>
        <w:rPr>
          <w:w w:val="95"/>
        </w:rPr>
        <w:t>tax</w:t>
      </w:r>
      <w:r>
        <w:rPr>
          <w:spacing w:val="-16"/>
          <w:w w:val="95"/>
        </w:rPr>
        <w:t xml:space="preserve"> </w:t>
      </w:r>
      <w:r>
        <w:rPr>
          <w:spacing w:val="2"/>
          <w:w w:val="95"/>
        </w:rPr>
        <w:t>equalization</w:t>
      </w:r>
      <w:r>
        <w:rPr>
          <w:spacing w:val="-35"/>
          <w:w w:val="95"/>
        </w:rPr>
        <w:t xml:space="preserve"> </w:t>
      </w:r>
      <w:r>
        <w:rPr>
          <w:spacing w:val="2"/>
          <w:w w:val="95"/>
        </w:rPr>
        <w:t>policy</w:t>
      </w:r>
      <w:r>
        <w:rPr>
          <w:spacing w:val="-33"/>
          <w:w w:val="95"/>
        </w:rPr>
        <w:t xml:space="preserve"> </w:t>
      </w:r>
      <w:r>
        <w:rPr>
          <w:spacing w:val="2"/>
          <w:w w:val="95"/>
        </w:rPr>
        <w:t>typically</w:t>
      </w:r>
      <w:r>
        <w:rPr>
          <w:spacing w:val="-34"/>
          <w:w w:val="95"/>
        </w:rPr>
        <w:t xml:space="preserve"> </w:t>
      </w:r>
      <w:r>
        <w:rPr>
          <w:spacing w:val="7"/>
          <w:w w:val="95"/>
        </w:rPr>
        <w:t>will</w:t>
      </w:r>
      <w:r>
        <w:rPr>
          <w:spacing w:val="-28"/>
          <w:w w:val="95"/>
        </w:rPr>
        <w:t xml:space="preserve"> </w:t>
      </w:r>
      <w:r>
        <w:rPr>
          <w:w w:val="95"/>
        </w:rPr>
        <w:t>provide</w:t>
      </w:r>
      <w:r>
        <w:rPr>
          <w:spacing w:val="-29"/>
          <w:w w:val="95"/>
        </w:rPr>
        <w:t xml:space="preserve"> </w:t>
      </w:r>
      <w:r>
        <w:rPr>
          <w:w w:val="95"/>
        </w:rPr>
        <w:t>that</w:t>
      </w:r>
      <w:r>
        <w:rPr>
          <w:spacing w:val="-36"/>
          <w:w w:val="95"/>
        </w:rPr>
        <w:t xml:space="preserve"> </w:t>
      </w:r>
      <w:r>
        <w:rPr>
          <w:w w:val="95"/>
        </w:rPr>
        <w:t xml:space="preserve">the </w:t>
      </w:r>
      <w:r>
        <w:rPr>
          <w:spacing w:val="4"/>
        </w:rPr>
        <w:t>benefit</w:t>
      </w:r>
      <w:r>
        <w:rPr>
          <w:spacing w:val="-49"/>
        </w:rPr>
        <w:t xml:space="preserve"> </w:t>
      </w:r>
      <w:r>
        <w:t>of</w:t>
      </w:r>
      <w:r>
        <w:rPr>
          <w:spacing w:val="-46"/>
        </w:rPr>
        <w:t xml:space="preserve"> </w:t>
      </w:r>
      <w:r>
        <w:t>the</w:t>
      </w:r>
      <w:r>
        <w:rPr>
          <w:spacing w:val="-35"/>
        </w:rPr>
        <w:t xml:space="preserve"> </w:t>
      </w:r>
      <w:r>
        <w:rPr>
          <w:spacing w:val="2"/>
        </w:rPr>
        <w:t>foreign</w:t>
      </w:r>
      <w:r>
        <w:rPr>
          <w:spacing w:val="-49"/>
        </w:rPr>
        <w:t xml:space="preserve"> </w:t>
      </w:r>
      <w:r>
        <w:t>tax</w:t>
      </w:r>
      <w:r>
        <w:rPr>
          <w:spacing w:val="-44"/>
        </w:rPr>
        <w:t xml:space="preserve"> </w:t>
      </w:r>
      <w:r>
        <w:t>credit</w:t>
      </w:r>
      <w:r>
        <w:rPr>
          <w:spacing w:val="-49"/>
        </w:rPr>
        <w:t xml:space="preserve"> </w:t>
      </w:r>
      <w:r>
        <w:rPr>
          <w:spacing w:val="2"/>
        </w:rPr>
        <w:t>utilization</w:t>
      </w:r>
      <w:r>
        <w:rPr>
          <w:spacing w:val="-48"/>
        </w:rPr>
        <w:t xml:space="preserve"> </w:t>
      </w:r>
      <w:r>
        <w:t>goes</w:t>
      </w:r>
      <w:r>
        <w:rPr>
          <w:spacing w:val="-48"/>
        </w:rPr>
        <w:t xml:space="preserve"> </w:t>
      </w:r>
      <w:r>
        <w:t>to</w:t>
      </w:r>
      <w:r>
        <w:rPr>
          <w:spacing w:val="-39"/>
        </w:rPr>
        <w:t xml:space="preserve"> </w:t>
      </w:r>
      <w:r>
        <w:t>the</w:t>
      </w:r>
      <w:r>
        <w:rPr>
          <w:spacing w:val="-36"/>
        </w:rPr>
        <w:t xml:space="preserve"> </w:t>
      </w:r>
      <w:r>
        <w:t>company</w:t>
      </w:r>
      <w:r>
        <w:rPr>
          <w:spacing w:val="-38"/>
        </w:rPr>
        <w:t xml:space="preserve"> </w:t>
      </w:r>
      <w:r>
        <w:t>to</w:t>
      </w:r>
      <w:r>
        <w:rPr>
          <w:spacing w:val="-39"/>
        </w:rPr>
        <w:t xml:space="preserve"> </w:t>
      </w:r>
      <w:r>
        <w:t>the</w:t>
      </w:r>
      <w:r>
        <w:rPr>
          <w:spacing w:val="-45"/>
        </w:rPr>
        <w:t xml:space="preserve"> </w:t>
      </w:r>
      <w:r>
        <w:rPr>
          <w:spacing w:val="3"/>
        </w:rPr>
        <w:t>extent</w:t>
      </w:r>
      <w:r>
        <w:rPr>
          <w:spacing w:val="-49"/>
        </w:rPr>
        <w:t xml:space="preserve"> </w:t>
      </w:r>
      <w:r>
        <w:t>that</w:t>
      </w:r>
      <w:r>
        <w:rPr>
          <w:spacing w:val="-40"/>
        </w:rPr>
        <w:t xml:space="preserve"> </w:t>
      </w:r>
      <w:r>
        <w:t>the company</w:t>
      </w:r>
      <w:r>
        <w:rPr>
          <w:spacing w:val="-46"/>
        </w:rPr>
        <w:t xml:space="preserve"> </w:t>
      </w:r>
      <w:r>
        <w:rPr>
          <w:spacing w:val="2"/>
        </w:rPr>
        <w:t>funded</w:t>
      </w:r>
      <w:r>
        <w:rPr>
          <w:spacing w:val="-52"/>
        </w:rPr>
        <w:t xml:space="preserve"> </w:t>
      </w:r>
      <w:r>
        <w:t>the</w:t>
      </w:r>
      <w:r>
        <w:rPr>
          <w:spacing w:val="-43"/>
        </w:rPr>
        <w:t xml:space="preserve"> </w:t>
      </w:r>
      <w:r>
        <w:rPr>
          <w:spacing w:val="2"/>
        </w:rPr>
        <w:t>foreign</w:t>
      </w:r>
      <w:r>
        <w:rPr>
          <w:spacing w:val="-53"/>
        </w:rPr>
        <w:t xml:space="preserve"> </w:t>
      </w:r>
      <w:r>
        <w:rPr>
          <w:spacing w:val="2"/>
        </w:rPr>
        <w:t>taxes.</w:t>
      </w:r>
      <w:r>
        <w:rPr>
          <w:spacing w:val="-52"/>
        </w:rPr>
        <w:t xml:space="preserve"> </w:t>
      </w:r>
      <w:r>
        <w:rPr>
          <w:spacing w:val="-11"/>
        </w:rPr>
        <w:t>To</w:t>
      </w:r>
      <w:r>
        <w:rPr>
          <w:spacing w:val="-53"/>
        </w:rPr>
        <w:t xml:space="preserve"> </w:t>
      </w:r>
      <w:r>
        <w:t>avoid</w:t>
      </w:r>
      <w:r>
        <w:rPr>
          <w:spacing w:val="-52"/>
        </w:rPr>
        <w:t xml:space="preserve"> </w:t>
      </w:r>
      <w:r>
        <w:t>any</w:t>
      </w:r>
      <w:r>
        <w:rPr>
          <w:spacing w:val="-45"/>
        </w:rPr>
        <w:t xml:space="preserve"> </w:t>
      </w:r>
      <w:r>
        <w:t>surprises,</w:t>
      </w:r>
      <w:r>
        <w:rPr>
          <w:spacing w:val="-52"/>
        </w:rPr>
        <w:t xml:space="preserve"> </w:t>
      </w:r>
      <w:r>
        <w:rPr>
          <w:spacing w:val="2"/>
        </w:rPr>
        <w:t>assignees</w:t>
      </w:r>
      <w:r>
        <w:rPr>
          <w:spacing w:val="-52"/>
        </w:rPr>
        <w:t xml:space="preserve"> </w:t>
      </w:r>
      <w:r>
        <w:rPr>
          <w:spacing w:val="4"/>
        </w:rPr>
        <w:t>need</w:t>
      </w:r>
      <w:r>
        <w:rPr>
          <w:spacing w:val="-53"/>
        </w:rPr>
        <w:t xml:space="preserve"> </w:t>
      </w:r>
      <w:r>
        <w:t>to</w:t>
      </w:r>
      <w:r>
        <w:rPr>
          <w:spacing w:val="-46"/>
        </w:rPr>
        <w:t xml:space="preserve"> </w:t>
      </w:r>
      <w:r>
        <w:t>be aware</w:t>
      </w:r>
      <w:r>
        <w:rPr>
          <w:spacing w:val="-26"/>
        </w:rPr>
        <w:t xml:space="preserve"> </w:t>
      </w:r>
      <w:r>
        <w:t>that</w:t>
      </w:r>
      <w:r>
        <w:rPr>
          <w:spacing w:val="-32"/>
        </w:rPr>
        <w:t xml:space="preserve"> </w:t>
      </w:r>
      <w:r>
        <w:t>the</w:t>
      </w:r>
      <w:r>
        <w:rPr>
          <w:spacing w:val="-25"/>
        </w:rPr>
        <w:t xml:space="preserve"> </w:t>
      </w:r>
      <w:r>
        <w:rPr>
          <w:spacing w:val="-4"/>
        </w:rPr>
        <w:t>TEQ</w:t>
      </w:r>
      <w:r>
        <w:rPr>
          <w:spacing w:val="-20"/>
        </w:rPr>
        <w:t xml:space="preserve"> </w:t>
      </w:r>
      <w:r>
        <w:t>process</w:t>
      </w:r>
      <w:r>
        <w:rPr>
          <w:spacing w:val="-42"/>
        </w:rPr>
        <w:t xml:space="preserve"> </w:t>
      </w:r>
      <w:r>
        <w:t>may</w:t>
      </w:r>
      <w:r>
        <w:rPr>
          <w:spacing w:val="-29"/>
        </w:rPr>
        <w:t xml:space="preserve"> </w:t>
      </w:r>
      <w:r>
        <w:t>continue</w:t>
      </w:r>
      <w:r>
        <w:rPr>
          <w:spacing w:val="-37"/>
        </w:rPr>
        <w:t xml:space="preserve"> </w:t>
      </w:r>
      <w:r>
        <w:t>after</w:t>
      </w:r>
      <w:r>
        <w:rPr>
          <w:spacing w:val="-34"/>
        </w:rPr>
        <w:t xml:space="preserve"> </w:t>
      </w:r>
      <w:r>
        <w:rPr>
          <w:spacing w:val="3"/>
        </w:rPr>
        <w:t>their</w:t>
      </w:r>
      <w:r>
        <w:rPr>
          <w:spacing w:val="-34"/>
        </w:rPr>
        <w:t xml:space="preserve"> </w:t>
      </w:r>
      <w:r>
        <w:t>assignment</w:t>
      </w:r>
      <w:r>
        <w:rPr>
          <w:spacing w:val="-43"/>
        </w:rPr>
        <w:t xml:space="preserve"> </w:t>
      </w:r>
      <w:r>
        <w:rPr>
          <w:spacing w:val="2"/>
        </w:rPr>
        <w:t>ends.</w:t>
      </w:r>
    </w:p>
    <w:p w14:paraId="04B8DF66" w14:textId="77777777" w:rsidR="00895EAC" w:rsidRDefault="00895EAC">
      <w:pPr>
        <w:pStyle w:val="BodyText"/>
        <w:spacing w:before="2"/>
        <w:rPr>
          <w:sz w:val="26"/>
        </w:rPr>
      </w:pPr>
    </w:p>
    <w:p w14:paraId="435EFF9B" w14:textId="77777777" w:rsidR="00895EAC" w:rsidRDefault="00D37152">
      <w:pPr>
        <w:pStyle w:val="BodyText"/>
        <w:spacing w:before="1" w:line="312" w:lineRule="auto"/>
        <w:ind w:left="966" w:right="112"/>
      </w:pPr>
      <w:r>
        <w:rPr>
          <w:spacing w:val="-3"/>
          <w:w w:val="95"/>
        </w:rPr>
        <w:t>Tracking</w:t>
      </w:r>
      <w:r>
        <w:rPr>
          <w:spacing w:val="-30"/>
          <w:w w:val="95"/>
        </w:rPr>
        <w:t xml:space="preserve"> </w:t>
      </w:r>
      <w:r>
        <w:rPr>
          <w:w w:val="95"/>
        </w:rPr>
        <w:t>and</w:t>
      </w:r>
      <w:r>
        <w:rPr>
          <w:spacing w:val="-16"/>
          <w:w w:val="95"/>
        </w:rPr>
        <w:t xml:space="preserve"> </w:t>
      </w:r>
      <w:r>
        <w:rPr>
          <w:spacing w:val="2"/>
          <w:w w:val="95"/>
        </w:rPr>
        <w:t>collecting</w:t>
      </w:r>
      <w:r>
        <w:rPr>
          <w:spacing w:val="-40"/>
          <w:w w:val="95"/>
        </w:rPr>
        <w:t xml:space="preserve"> </w:t>
      </w:r>
      <w:r>
        <w:rPr>
          <w:w w:val="95"/>
        </w:rPr>
        <w:t>outstanding</w:t>
      </w:r>
      <w:r>
        <w:rPr>
          <w:spacing w:val="-41"/>
          <w:w w:val="95"/>
        </w:rPr>
        <w:t xml:space="preserve"> </w:t>
      </w:r>
      <w:r>
        <w:rPr>
          <w:spacing w:val="-4"/>
          <w:w w:val="95"/>
        </w:rPr>
        <w:t>TEQ</w:t>
      </w:r>
      <w:r>
        <w:rPr>
          <w:spacing w:val="-30"/>
          <w:w w:val="95"/>
        </w:rPr>
        <w:t xml:space="preserve"> </w:t>
      </w:r>
      <w:r>
        <w:rPr>
          <w:w w:val="95"/>
        </w:rPr>
        <w:t>payments</w:t>
      </w:r>
      <w:r>
        <w:rPr>
          <w:spacing w:val="-40"/>
          <w:w w:val="95"/>
        </w:rPr>
        <w:t xml:space="preserve"> </w:t>
      </w:r>
      <w:r>
        <w:rPr>
          <w:spacing w:val="-3"/>
          <w:w w:val="95"/>
        </w:rPr>
        <w:t>can</w:t>
      </w:r>
      <w:r>
        <w:rPr>
          <w:spacing w:val="-15"/>
          <w:w w:val="95"/>
        </w:rPr>
        <w:t xml:space="preserve"> </w:t>
      </w:r>
      <w:r>
        <w:rPr>
          <w:w w:val="95"/>
        </w:rPr>
        <w:t>also</w:t>
      </w:r>
      <w:r>
        <w:rPr>
          <w:spacing w:val="-28"/>
          <w:w w:val="95"/>
        </w:rPr>
        <w:t xml:space="preserve"> </w:t>
      </w:r>
      <w:r>
        <w:rPr>
          <w:w w:val="95"/>
        </w:rPr>
        <w:t>prove</w:t>
      </w:r>
      <w:r>
        <w:rPr>
          <w:spacing w:val="-34"/>
          <w:w w:val="95"/>
        </w:rPr>
        <w:t xml:space="preserve"> </w:t>
      </w:r>
      <w:r>
        <w:rPr>
          <w:w w:val="95"/>
        </w:rPr>
        <w:t>to</w:t>
      </w:r>
      <w:r>
        <w:rPr>
          <w:spacing w:val="-28"/>
          <w:w w:val="95"/>
        </w:rPr>
        <w:t xml:space="preserve"> </w:t>
      </w:r>
      <w:r>
        <w:rPr>
          <w:w w:val="95"/>
        </w:rPr>
        <w:t>be</w:t>
      </w:r>
      <w:r>
        <w:rPr>
          <w:spacing w:val="-23"/>
          <w:w w:val="95"/>
        </w:rPr>
        <w:t xml:space="preserve"> </w:t>
      </w:r>
      <w:r>
        <w:rPr>
          <w:w w:val="95"/>
        </w:rPr>
        <w:t>more</w:t>
      </w:r>
      <w:r>
        <w:rPr>
          <w:spacing w:val="-22"/>
          <w:w w:val="95"/>
        </w:rPr>
        <w:t xml:space="preserve"> </w:t>
      </w:r>
      <w:r>
        <w:rPr>
          <w:spacing w:val="3"/>
          <w:w w:val="95"/>
        </w:rPr>
        <w:t xml:space="preserve">difficult </w:t>
      </w:r>
      <w:r>
        <w:t>to</w:t>
      </w:r>
      <w:r>
        <w:rPr>
          <w:spacing w:val="-42"/>
        </w:rPr>
        <w:t xml:space="preserve"> </w:t>
      </w:r>
      <w:r>
        <w:rPr>
          <w:spacing w:val="2"/>
        </w:rPr>
        <w:t>administer</w:t>
      </w:r>
      <w:r>
        <w:rPr>
          <w:spacing w:val="-52"/>
        </w:rPr>
        <w:t xml:space="preserve"> </w:t>
      </w:r>
      <w:r>
        <w:t>after</w:t>
      </w:r>
      <w:r>
        <w:rPr>
          <w:spacing w:val="-53"/>
        </w:rPr>
        <w:t xml:space="preserve"> </w:t>
      </w:r>
      <w:r>
        <w:t>an</w:t>
      </w:r>
      <w:r>
        <w:rPr>
          <w:spacing w:val="-33"/>
        </w:rPr>
        <w:t xml:space="preserve"> </w:t>
      </w:r>
      <w:r>
        <w:t>assignment</w:t>
      </w:r>
      <w:r>
        <w:rPr>
          <w:spacing w:val="-50"/>
        </w:rPr>
        <w:t xml:space="preserve"> </w:t>
      </w:r>
      <w:r>
        <w:rPr>
          <w:spacing w:val="2"/>
        </w:rPr>
        <w:t>ends.</w:t>
      </w:r>
      <w:r>
        <w:rPr>
          <w:spacing w:val="-49"/>
        </w:rPr>
        <w:t xml:space="preserve"> </w:t>
      </w:r>
      <w:r>
        <w:t>The</w:t>
      </w:r>
      <w:r>
        <w:rPr>
          <w:spacing w:val="-37"/>
        </w:rPr>
        <w:t xml:space="preserve"> </w:t>
      </w:r>
      <w:r>
        <w:t>assignee</w:t>
      </w:r>
      <w:r>
        <w:rPr>
          <w:spacing w:val="-47"/>
        </w:rPr>
        <w:t xml:space="preserve"> </w:t>
      </w:r>
      <w:r>
        <w:t>may</w:t>
      </w:r>
      <w:r>
        <w:rPr>
          <w:spacing w:val="-40"/>
        </w:rPr>
        <w:t xml:space="preserve"> </w:t>
      </w:r>
      <w:r>
        <w:t>relocate</w:t>
      </w:r>
      <w:r>
        <w:rPr>
          <w:spacing w:val="-46"/>
        </w:rPr>
        <w:t xml:space="preserve"> </w:t>
      </w:r>
      <w:r>
        <w:t>to</w:t>
      </w:r>
      <w:r>
        <w:rPr>
          <w:spacing w:val="-41"/>
        </w:rPr>
        <w:t xml:space="preserve"> </w:t>
      </w:r>
      <w:r>
        <w:t>a</w:t>
      </w:r>
      <w:r>
        <w:rPr>
          <w:spacing w:val="-44"/>
        </w:rPr>
        <w:t xml:space="preserve"> </w:t>
      </w:r>
      <w:r>
        <w:rPr>
          <w:spacing w:val="3"/>
        </w:rPr>
        <w:t>different office,</w:t>
      </w:r>
      <w:r>
        <w:rPr>
          <w:spacing w:val="-51"/>
        </w:rPr>
        <w:t xml:space="preserve"> </w:t>
      </w:r>
      <w:r>
        <w:t>department,</w:t>
      </w:r>
      <w:r>
        <w:rPr>
          <w:spacing w:val="-52"/>
        </w:rPr>
        <w:t xml:space="preserve"> </w:t>
      </w:r>
      <w:r>
        <w:t>or</w:t>
      </w:r>
      <w:r>
        <w:rPr>
          <w:spacing w:val="-47"/>
        </w:rPr>
        <w:t xml:space="preserve"> </w:t>
      </w:r>
      <w:r>
        <w:t>may</w:t>
      </w:r>
      <w:r>
        <w:rPr>
          <w:spacing w:val="-45"/>
        </w:rPr>
        <w:t xml:space="preserve"> </w:t>
      </w:r>
      <w:r>
        <w:rPr>
          <w:spacing w:val="3"/>
        </w:rPr>
        <w:t>leave</w:t>
      </w:r>
      <w:r>
        <w:rPr>
          <w:spacing w:val="-49"/>
        </w:rPr>
        <w:t xml:space="preserve"> </w:t>
      </w:r>
      <w:r>
        <w:t>the</w:t>
      </w:r>
      <w:r>
        <w:rPr>
          <w:spacing w:val="-49"/>
        </w:rPr>
        <w:t xml:space="preserve"> </w:t>
      </w:r>
      <w:r>
        <w:t>company</w:t>
      </w:r>
      <w:r>
        <w:rPr>
          <w:spacing w:val="-45"/>
        </w:rPr>
        <w:t xml:space="preserve"> </w:t>
      </w:r>
      <w:r>
        <w:t>entirely.</w:t>
      </w:r>
      <w:r>
        <w:rPr>
          <w:spacing w:val="-51"/>
        </w:rPr>
        <w:t xml:space="preserve"> </w:t>
      </w:r>
      <w:r>
        <w:t>Companies</w:t>
      </w:r>
      <w:r>
        <w:rPr>
          <w:spacing w:val="-52"/>
        </w:rPr>
        <w:t xml:space="preserve"> </w:t>
      </w:r>
      <w:r>
        <w:rPr>
          <w:spacing w:val="4"/>
        </w:rPr>
        <w:t>need</w:t>
      </w:r>
      <w:r>
        <w:rPr>
          <w:spacing w:val="-52"/>
        </w:rPr>
        <w:t xml:space="preserve"> </w:t>
      </w:r>
      <w:r>
        <w:t>to</w:t>
      </w:r>
      <w:r>
        <w:rPr>
          <w:spacing w:val="-53"/>
        </w:rPr>
        <w:t xml:space="preserve"> </w:t>
      </w:r>
      <w:r>
        <w:t>have</w:t>
      </w:r>
      <w:r>
        <w:rPr>
          <w:spacing w:val="-49"/>
        </w:rPr>
        <w:t xml:space="preserve"> </w:t>
      </w:r>
      <w:r>
        <w:t xml:space="preserve">a </w:t>
      </w:r>
      <w:r>
        <w:rPr>
          <w:w w:val="95"/>
        </w:rPr>
        <w:t>systematic</w:t>
      </w:r>
      <w:r>
        <w:rPr>
          <w:spacing w:val="-48"/>
          <w:w w:val="95"/>
        </w:rPr>
        <w:t xml:space="preserve"> </w:t>
      </w:r>
      <w:r>
        <w:rPr>
          <w:w w:val="95"/>
        </w:rPr>
        <w:t>process</w:t>
      </w:r>
      <w:r>
        <w:rPr>
          <w:spacing w:val="-44"/>
          <w:w w:val="95"/>
        </w:rPr>
        <w:t xml:space="preserve"> </w:t>
      </w:r>
      <w:r>
        <w:rPr>
          <w:spacing w:val="4"/>
          <w:w w:val="95"/>
        </w:rPr>
        <w:t>in</w:t>
      </w:r>
      <w:r>
        <w:rPr>
          <w:spacing w:val="-34"/>
          <w:w w:val="95"/>
        </w:rPr>
        <w:t xml:space="preserve"> </w:t>
      </w:r>
      <w:r>
        <w:rPr>
          <w:w w:val="95"/>
        </w:rPr>
        <w:t>place</w:t>
      </w:r>
      <w:r>
        <w:rPr>
          <w:spacing w:val="-29"/>
          <w:w w:val="95"/>
        </w:rPr>
        <w:t xml:space="preserve"> </w:t>
      </w:r>
      <w:r>
        <w:rPr>
          <w:spacing w:val="2"/>
          <w:w w:val="95"/>
        </w:rPr>
        <w:t>for</w:t>
      </w:r>
      <w:r>
        <w:rPr>
          <w:spacing w:val="-47"/>
          <w:w w:val="95"/>
        </w:rPr>
        <w:t xml:space="preserve"> </w:t>
      </w:r>
      <w:r>
        <w:rPr>
          <w:w w:val="95"/>
        </w:rPr>
        <w:t>tracking</w:t>
      </w:r>
      <w:r>
        <w:rPr>
          <w:spacing w:val="-36"/>
          <w:w w:val="95"/>
        </w:rPr>
        <w:t xml:space="preserve"> </w:t>
      </w:r>
      <w:r>
        <w:rPr>
          <w:w w:val="95"/>
        </w:rPr>
        <w:t>and</w:t>
      </w:r>
      <w:r>
        <w:rPr>
          <w:spacing w:val="-24"/>
          <w:w w:val="95"/>
        </w:rPr>
        <w:t xml:space="preserve"> </w:t>
      </w:r>
      <w:r>
        <w:rPr>
          <w:spacing w:val="2"/>
          <w:w w:val="95"/>
        </w:rPr>
        <w:t>collecting</w:t>
      </w:r>
      <w:r>
        <w:rPr>
          <w:spacing w:val="-45"/>
          <w:w w:val="95"/>
        </w:rPr>
        <w:t xml:space="preserve"> </w:t>
      </w:r>
      <w:r>
        <w:rPr>
          <w:w w:val="95"/>
        </w:rPr>
        <w:t>unpaid</w:t>
      </w:r>
      <w:r>
        <w:rPr>
          <w:spacing w:val="-44"/>
          <w:w w:val="95"/>
        </w:rPr>
        <w:t xml:space="preserve"> </w:t>
      </w:r>
      <w:r>
        <w:rPr>
          <w:spacing w:val="-4"/>
          <w:w w:val="95"/>
        </w:rPr>
        <w:t>TEQ</w:t>
      </w:r>
      <w:r>
        <w:rPr>
          <w:spacing w:val="-26"/>
          <w:w w:val="95"/>
        </w:rPr>
        <w:t xml:space="preserve"> </w:t>
      </w:r>
      <w:r>
        <w:rPr>
          <w:w w:val="95"/>
        </w:rPr>
        <w:t>balances</w:t>
      </w:r>
      <w:r>
        <w:rPr>
          <w:spacing w:val="-33"/>
          <w:w w:val="95"/>
        </w:rPr>
        <w:t xml:space="preserve"> </w:t>
      </w:r>
      <w:r>
        <w:rPr>
          <w:w w:val="95"/>
        </w:rPr>
        <w:t>to</w:t>
      </w:r>
      <w:r>
        <w:rPr>
          <w:spacing w:val="-34"/>
          <w:w w:val="95"/>
        </w:rPr>
        <w:t xml:space="preserve"> </w:t>
      </w:r>
      <w:r>
        <w:rPr>
          <w:spacing w:val="-3"/>
          <w:w w:val="95"/>
        </w:rPr>
        <w:t xml:space="preserve">prevent </w:t>
      </w:r>
      <w:r>
        <w:t>uncollectable</w:t>
      </w:r>
      <w:r>
        <w:rPr>
          <w:spacing w:val="-50"/>
        </w:rPr>
        <w:t xml:space="preserve"> </w:t>
      </w:r>
      <w:r>
        <w:t>receivables3.</w:t>
      </w:r>
      <w:r>
        <w:rPr>
          <w:spacing w:val="-52"/>
        </w:rPr>
        <w:t xml:space="preserve"> </w:t>
      </w:r>
      <w:r>
        <w:t>As</w:t>
      </w:r>
      <w:r>
        <w:rPr>
          <w:spacing w:val="-53"/>
        </w:rPr>
        <w:t xml:space="preserve"> </w:t>
      </w:r>
      <w:r>
        <w:t>many</w:t>
      </w:r>
      <w:r>
        <w:rPr>
          <w:spacing w:val="-45"/>
        </w:rPr>
        <w:t xml:space="preserve"> </w:t>
      </w:r>
      <w:r>
        <w:t>companies</w:t>
      </w:r>
      <w:r>
        <w:rPr>
          <w:spacing w:val="-52"/>
        </w:rPr>
        <w:t xml:space="preserve"> </w:t>
      </w:r>
      <w:r>
        <w:t>reduce</w:t>
      </w:r>
      <w:r>
        <w:rPr>
          <w:spacing w:val="-50"/>
        </w:rPr>
        <w:t xml:space="preserve"> </w:t>
      </w:r>
      <w:r>
        <w:rPr>
          <w:spacing w:val="3"/>
        </w:rPr>
        <w:t>their</w:t>
      </w:r>
      <w:r>
        <w:rPr>
          <w:spacing w:val="-48"/>
        </w:rPr>
        <w:t xml:space="preserve"> </w:t>
      </w:r>
      <w:r>
        <w:rPr>
          <w:spacing w:val="2"/>
        </w:rPr>
        <w:t>head-count</w:t>
      </w:r>
      <w:r>
        <w:rPr>
          <w:spacing w:val="-53"/>
        </w:rPr>
        <w:t xml:space="preserve"> </w:t>
      </w:r>
      <w:r>
        <w:t xml:space="preserve">during </w:t>
      </w:r>
      <w:r>
        <w:rPr>
          <w:spacing w:val="2"/>
          <w:w w:val="95"/>
        </w:rPr>
        <w:t>challenging</w:t>
      </w:r>
      <w:r>
        <w:rPr>
          <w:spacing w:val="-37"/>
          <w:w w:val="95"/>
        </w:rPr>
        <w:t xml:space="preserve"> </w:t>
      </w:r>
      <w:r>
        <w:rPr>
          <w:w w:val="95"/>
        </w:rPr>
        <w:t>economic</w:t>
      </w:r>
      <w:r>
        <w:rPr>
          <w:spacing w:val="-42"/>
          <w:w w:val="95"/>
        </w:rPr>
        <w:t xml:space="preserve"> </w:t>
      </w:r>
      <w:r>
        <w:rPr>
          <w:spacing w:val="2"/>
          <w:w w:val="95"/>
        </w:rPr>
        <w:t>times,</w:t>
      </w:r>
      <w:r>
        <w:rPr>
          <w:spacing w:val="-32"/>
          <w:w w:val="95"/>
        </w:rPr>
        <w:t xml:space="preserve"> </w:t>
      </w:r>
      <w:r>
        <w:rPr>
          <w:spacing w:val="4"/>
          <w:w w:val="95"/>
        </w:rPr>
        <w:t>it</w:t>
      </w:r>
      <w:r>
        <w:rPr>
          <w:spacing w:val="-24"/>
          <w:w w:val="95"/>
        </w:rPr>
        <w:t xml:space="preserve"> </w:t>
      </w:r>
      <w:r>
        <w:rPr>
          <w:spacing w:val="4"/>
          <w:w w:val="95"/>
        </w:rPr>
        <w:t>is</w:t>
      </w:r>
      <w:r>
        <w:rPr>
          <w:spacing w:val="-34"/>
          <w:w w:val="95"/>
        </w:rPr>
        <w:t xml:space="preserve"> </w:t>
      </w:r>
      <w:r>
        <w:rPr>
          <w:spacing w:val="3"/>
          <w:w w:val="95"/>
        </w:rPr>
        <w:t>especially</w:t>
      </w:r>
      <w:r>
        <w:rPr>
          <w:spacing w:val="-34"/>
          <w:w w:val="95"/>
        </w:rPr>
        <w:t xml:space="preserve"> </w:t>
      </w:r>
      <w:r>
        <w:rPr>
          <w:w w:val="95"/>
        </w:rPr>
        <w:t>important</w:t>
      </w:r>
      <w:r>
        <w:rPr>
          <w:spacing w:val="-36"/>
          <w:w w:val="95"/>
        </w:rPr>
        <w:t xml:space="preserve"> </w:t>
      </w:r>
      <w:r>
        <w:rPr>
          <w:w w:val="95"/>
        </w:rPr>
        <w:t>that</w:t>
      </w:r>
      <w:r>
        <w:rPr>
          <w:spacing w:val="-23"/>
          <w:w w:val="95"/>
        </w:rPr>
        <w:t xml:space="preserve"> </w:t>
      </w:r>
      <w:r>
        <w:rPr>
          <w:w w:val="95"/>
        </w:rPr>
        <w:t>terminated</w:t>
      </w:r>
      <w:r>
        <w:rPr>
          <w:spacing w:val="-35"/>
          <w:w w:val="95"/>
        </w:rPr>
        <w:t xml:space="preserve"> </w:t>
      </w:r>
      <w:r>
        <w:rPr>
          <w:spacing w:val="4"/>
          <w:w w:val="95"/>
        </w:rPr>
        <w:t>employees</w:t>
      </w:r>
      <w:r>
        <w:rPr>
          <w:spacing w:val="-35"/>
          <w:w w:val="95"/>
        </w:rPr>
        <w:t xml:space="preserve"> </w:t>
      </w:r>
      <w:r>
        <w:rPr>
          <w:spacing w:val="-3"/>
          <w:w w:val="95"/>
        </w:rPr>
        <w:t xml:space="preserve">are </w:t>
      </w:r>
      <w:r>
        <w:t>checked</w:t>
      </w:r>
      <w:r>
        <w:rPr>
          <w:spacing w:val="-54"/>
        </w:rPr>
        <w:t xml:space="preserve"> </w:t>
      </w:r>
      <w:r>
        <w:t>through</w:t>
      </w:r>
      <w:r>
        <w:rPr>
          <w:spacing w:val="-46"/>
        </w:rPr>
        <w:t xml:space="preserve"> </w:t>
      </w:r>
      <w:r>
        <w:t>Global</w:t>
      </w:r>
      <w:r>
        <w:rPr>
          <w:spacing w:val="-44"/>
        </w:rPr>
        <w:t xml:space="preserve"> </w:t>
      </w:r>
      <w:r>
        <w:rPr>
          <w:spacing w:val="-3"/>
        </w:rPr>
        <w:t>HR</w:t>
      </w:r>
      <w:r>
        <w:rPr>
          <w:spacing w:val="-43"/>
        </w:rPr>
        <w:t xml:space="preserve"> </w:t>
      </w:r>
      <w:r>
        <w:t>to</w:t>
      </w:r>
      <w:r>
        <w:rPr>
          <w:spacing w:val="-47"/>
        </w:rPr>
        <w:t xml:space="preserve"> </w:t>
      </w:r>
      <w:r>
        <w:t>confirm</w:t>
      </w:r>
      <w:r>
        <w:rPr>
          <w:spacing w:val="-54"/>
        </w:rPr>
        <w:t xml:space="preserve"> </w:t>
      </w:r>
      <w:r>
        <w:rPr>
          <w:spacing w:val="3"/>
        </w:rPr>
        <w:t>whether</w:t>
      </w:r>
      <w:r>
        <w:rPr>
          <w:spacing w:val="-56"/>
        </w:rPr>
        <w:t xml:space="preserve"> </w:t>
      </w:r>
      <w:r>
        <w:t>any</w:t>
      </w:r>
      <w:r>
        <w:rPr>
          <w:spacing w:val="-46"/>
        </w:rPr>
        <w:t xml:space="preserve"> </w:t>
      </w:r>
      <w:r>
        <w:t>unpaid</w:t>
      </w:r>
      <w:r>
        <w:rPr>
          <w:spacing w:val="-48"/>
        </w:rPr>
        <w:t xml:space="preserve"> </w:t>
      </w:r>
      <w:r>
        <w:rPr>
          <w:spacing w:val="-4"/>
        </w:rPr>
        <w:t>TEQ</w:t>
      </w:r>
      <w:r>
        <w:rPr>
          <w:spacing w:val="-42"/>
        </w:rPr>
        <w:t xml:space="preserve"> </w:t>
      </w:r>
      <w:r>
        <w:t>balances</w:t>
      </w:r>
      <w:r>
        <w:rPr>
          <w:spacing w:val="-53"/>
        </w:rPr>
        <w:t xml:space="preserve"> </w:t>
      </w:r>
      <w:r>
        <w:t>remain.</w:t>
      </w:r>
    </w:p>
    <w:p w14:paraId="2E80B5F3" w14:textId="77777777" w:rsidR="00895EAC" w:rsidRDefault="00895EAC">
      <w:pPr>
        <w:pStyle w:val="BodyText"/>
        <w:spacing w:before="7"/>
        <w:rPr>
          <w:sz w:val="23"/>
        </w:rPr>
      </w:pPr>
    </w:p>
    <w:p w14:paraId="1AD1008C" w14:textId="77777777" w:rsidR="00895EAC" w:rsidRDefault="00D37152">
      <w:pPr>
        <w:pStyle w:val="Heading2"/>
        <w:numPr>
          <w:ilvl w:val="0"/>
          <w:numId w:val="45"/>
        </w:numPr>
        <w:tabs>
          <w:tab w:val="left" w:pos="486"/>
        </w:tabs>
        <w:ind w:left="485" w:hanging="241"/>
        <w:jc w:val="left"/>
      </w:pPr>
      <w:bookmarkStart w:id="18" w:name="_TOC_250007"/>
      <w:r>
        <w:t xml:space="preserve">Totalization Agreement </w:t>
      </w:r>
      <w:r>
        <w:rPr>
          <w:spacing w:val="-3"/>
        </w:rPr>
        <w:t xml:space="preserve">and </w:t>
      </w:r>
      <w:r>
        <w:rPr>
          <w:spacing w:val="-5"/>
        </w:rPr>
        <w:t>Tax</w:t>
      </w:r>
      <w:r>
        <w:rPr>
          <w:spacing w:val="19"/>
        </w:rPr>
        <w:t xml:space="preserve"> </w:t>
      </w:r>
      <w:bookmarkEnd w:id="18"/>
      <w:r>
        <w:rPr>
          <w:spacing w:val="-3"/>
        </w:rPr>
        <w:t>Treaty</w:t>
      </w:r>
    </w:p>
    <w:p w14:paraId="5F0EC975" w14:textId="77777777" w:rsidR="00895EAC" w:rsidRDefault="00895EAC">
      <w:pPr>
        <w:pStyle w:val="BodyText"/>
        <w:spacing w:before="5"/>
        <w:rPr>
          <w:rFonts w:ascii="Carlito"/>
          <w:b/>
          <w:sz w:val="28"/>
        </w:rPr>
      </w:pPr>
    </w:p>
    <w:p w14:paraId="55537C19" w14:textId="77777777" w:rsidR="00895EAC" w:rsidRDefault="00D37152">
      <w:pPr>
        <w:pStyle w:val="ListParagraph"/>
        <w:numPr>
          <w:ilvl w:val="1"/>
          <w:numId w:val="7"/>
        </w:numPr>
        <w:tabs>
          <w:tab w:val="left" w:pos="919"/>
        </w:tabs>
        <w:spacing w:before="1"/>
        <w:ind w:hanging="417"/>
        <w:rPr>
          <w:rFonts w:ascii="Carlito"/>
          <w:sz w:val="24"/>
        </w:rPr>
      </w:pPr>
      <w:r>
        <w:rPr>
          <w:rFonts w:ascii="Carlito"/>
          <w:sz w:val="24"/>
        </w:rPr>
        <w:t>Totalization</w:t>
      </w:r>
      <w:r>
        <w:rPr>
          <w:rFonts w:ascii="Carlito"/>
          <w:spacing w:val="-21"/>
          <w:sz w:val="24"/>
        </w:rPr>
        <w:t xml:space="preserve"> </w:t>
      </w:r>
      <w:r>
        <w:rPr>
          <w:rFonts w:ascii="Carlito"/>
          <w:spacing w:val="2"/>
          <w:sz w:val="24"/>
        </w:rPr>
        <w:t>Agreements</w:t>
      </w:r>
    </w:p>
    <w:p w14:paraId="7ECCA8D0" w14:textId="77777777" w:rsidR="00895EAC" w:rsidRDefault="00895EAC">
      <w:pPr>
        <w:pStyle w:val="BodyText"/>
        <w:spacing w:before="1"/>
        <w:rPr>
          <w:rFonts w:ascii="Carlito"/>
          <w:sz w:val="30"/>
        </w:rPr>
      </w:pPr>
    </w:p>
    <w:p w14:paraId="0C753CAF" w14:textId="77777777" w:rsidR="00895EAC" w:rsidRDefault="00D37152">
      <w:pPr>
        <w:pStyle w:val="BodyText"/>
        <w:spacing w:line="319" w:lineRule="auto"/>
        <w:ind w:left="966"/>
      </w:pPr>
      <w:r>
        <w:rPr>
          <w:w w:val="95"/>
        </w:rPr>
        <w:t>International</w:t>
      </w:r>
      <w:r>
        <w:rPr>
          <w:spacing w:val="-39"/>
          <w:w w:val="95"/>
        </w:rPr>
        <w:t xml:space="preserve"> </w:t>
      </w:r>
      <w:r>
        <w:rPr>
          <w:w w:val="95"/>
        </w:rPr>
        <w:t>Social</w:t>
      </w:r>
      <w:r>
        <w:rPr>
          <w:spacing w:val="-39"/>
          <w:w w:val="95"/>
        </w:rPr>
        <w:t xml:space="preserve"> </w:t>
      </w:r>
      <w:r>
        <w:rPr>
          <w:w w:val="95"/>
        </w:rPr>
        <w:t>Security</w:t>
      </w:r>
      <w:r>
        <w:rPr>
          <w:spacing w:val="-43"/>
          <w:w w:val="95"/>
        </w:rPr>
        <w:t xml:space="preserve"> </w:t>
      </w:r>
      <w:r>
        <w:rPr>
          <w:w w:val="95"/>
        </w:rPr>
        <w:t>agreements,</w:t>
      </w:r>
      <w:r>
        <w:rPr>
          <w:spacing w:val="-41"/>
          <w:w w:val="95"/>
        </w:rPr>
        <w:t xml:space="preserve"> </w:t>
      </w:r>
      <w:r>
        <w:rPr>
          <w:spacing w:val="2"/>
          <w:w w:val="95"/>
        </w:rPr>
        <w:t>often</w:t>
      </w:r>
      <w:r>
        <w:rPr>
          <w:spacing w:val="-44"/>
          <w:w w:val="95"/>
        </w:rPr>
        <w:t xml:space="preserve"> </w:t>
      </w:r>
      <w:r>
        <w:rPr>
          <w:spacing w:val="2"/>
          <w:w w:val="95"/>
        </w:rPr>
        <w:t>called</w:t>
      </w:r>
      <w:r>
        <w:rPr>
          <w:spacing w:val="-34"/>
          <w:w w:val="95"/>
        </w:rPr>
        <w:t xml:space="preserve"> </w:t>
      </w:r>
      <w:r>
        <w:rPr>
          <w:w w:val="95"/>
        </w:rPr>
        <w:t>“Totalization</w:t>
      </w:r>
      <w:r>
        <w:rPr>
          <w:spacing w:val="-43"/>
          <w:w w:val="95"/>
        </w:rPr>
        <w:t xml:space="preserve"> </w:t>
      </w:r>
      <w:r>
        <w:rPr>
          <w:spacing w:val="2"/>
          <w:w w:val="95"/>
        </w:rPr>
        <w:t>agreements,”</w:t>
      </w:r>
      <w:r>
        <w:rPr>
          <w:spacing w:val="-47"/>
          <w:w w:val="95"/>
        </w:rPr>
        <w:t xml:space="preserve"> </w:t>
      </w:r>
      <w:r>
        <w:rPr>
          <w:spacing w:val="-8"/>
          <w:w w:val="95"/>
        </w:rPr>
        <w:t xml:space="preserve">have </w:t>
      </w:r>
      <w:r>
        <w:t>two</w:t>
      </w:r>
      <w:r>
        <w:rPr>
          <w:spacing w:val="-47"/>
        </w:rPr>
        <w:t xml:space="preserve"> </w:t>
      </w:r>
      <w:r>
        <w:t>main</w:t>
      </w:r>
      <w:r>
        <w:rPr>
          <w:spacing w:val="-47"/>
        </w:rPr>
        <w:t xml:space="preserve"> </w:t>
      </w:r>
      <w:r>
        <w:t>purposes.</w:t>
      </w:r>
      <w:r>
        <w:rPr>
          <w:spacing w:val="-52"/>
        </w:rPr>
        <w:t xml:space="preserve"> </w:t>
      </w:r>
      <w:r>
        <w:t>First,</w:t>
      </w:r>
      <w:r>
        <w:rPr>
          <w:spacing w:val="-53"/>
        </w:rPr>
        <w:t xml:space="preserve"> </w:t>
      </w:r>
      <w:r>
        <w:rPr>
          <w:spacing w:val="2"/>
        </w:rPr>
        <w:t>they</w:t>
      </w:r>
      <w:r>
        <w:rPr>
          <w:spacing w:val="-42"/>
        </w:rPr>
        <w:t xml:space="preserve"> </w:t>
      </w:r>
      <w:r>
        <w:rPr>
          <w:spacing w:val="3"/>
        </w:rPr>
        <w:t>eliminate</w:t>
      </w:r>
      <w:r>
        <w:rPr>
          <w:spacing w:val="-51"/>
        </w:rPr>
        <w:t xml:space="preserve"> </w:t>
      </w:r>
      <w:r>
        <w:t>dual</w:t>
      </w:r>
      <w:r>
        <w:rPr>
          <w:spacing w:val="-50"/>
        </w:rPr>
        <w:t xml:space="preserve"> </w:t>
      </w:r>
      <w:r>
        <w:t>Social</w:t>
      </w:r>
      <w:r>
        <w:rPr>
          <w:spacing w:val="-50"/>
        </w:rPr>
        <w:t xml:space="preserve"> </w:t>
      </w:r>
      <w:r>
        <w:t>Security</w:t>
      </w:r>
      <w:r>
        <w:rPr>
          <w:spacing w:val="-53"/>
        </w:rPr>
        <w:t xml:space="preserve"> </w:t>
      </w:r>
      <w:r>
        <w:t>taxation,</w:t>
      </w:r>
      <w:r>
        <w:rPr>
          <w:spacing w:val="-52"/>
        </w:rPr>
        <w:t xml:space="preserve"> </w:t>
      </w:r>
      <w:r>
        <w:t>the</w:t>
      </w:r>
      <w:r>
        <w:rPr>
          <w:spacing w:val="-50"/>
        </w:rPr>
        <w:t xml:space="preserve"> </w:t>
      </w:r>
      <w:r>
        <w:t>situation</w:t>
      </w:r>
    </w:p>
    <w:p w14:paraId="08A5C8A4" w14:textId="77777777" w:rsidR="00895EAC" w:rsidRDefault="00D37152">
      <w:pPr>
        <w:pStyle w:val="BodyText"/>
        <w:spacing w:line="312" w:lineRule="auto"/>
        <w:ind w:left="966"/>
      </w:pPr>
      <w:r>
        <w:t xml:space="preserve">that </w:t>
      </w:r>
      <w:r>
        <w:rPr>
          <w:spacing w:val="-3"/>
        </w:rPr>
        <w:t xml:space="preserve">occurs </w:t>
      </w:r>
      <w:r>
        <w:rPr>
          <w:spacing w:val="3"/>
        </w:rPr>
        <w:t xml:space="preserve">when </w:t>
      </w:r>
      <w:r>
        <w:t xml:space="preserve">a worker from one country works </w:t>
      </w:r>
      <w:r>
        <w:rPr>
          <w:spacing w:val="4"/>
        </w:rPr>
        <w:t xml:space="preserve">in </w:t>
      </w:r>
      <w:r>
        <w:t xml:space="preserve">another country and </w:t>
      </w:r>
      <w:r>
        <w:rPr>
          <w:spacing w:val="4"/>
        </w:rPr>
        <w:t xml:space="preserve">is </w:t>
      </w:r>
      <w:r>
        <w:rPr>
          <w:spacing w:val="2"/>
          <w:w w:val="95"/>
        </w:rPr>
        <w:t>required</w:t>
      </w:r>
      <w:r>
        <w:rPr>
          <w:spacing w:val="-41"/>
          <w:w w:val="95"/>
        </w:rPr>
        <w:t xml:space="preserve"> </w:t>
      </w:r>
      <w:r>
        <w:rPr>
          <w:w w:val="95"/>
        </w:rPr>
        <w:t>to</w:t>
      </w:r>
      <w:r>
        <w:rPr>
          <w:spacing w:val="-30"/>
          <w:w w:val="95"/>
        </w:rPr>
        <w:t xml:space="preserve"> </w:t>
      </w:r>
      <w:r>
        <w:rPr>
          <w:w w:val="95"/>
        </w:rPr>
        <w:t>pay</w:t>
      </w:r>
      <w:r>
        <w:rPr>
          <w:spacing w:val="-28"/>
          <w:w w:val="95"/>
        </w:rPr>
        <w:t xml:space="preserve"> </w:t>
      </w:r>
      <w:r>
        <w:rPr>
          <w:w w:val="95"/>
        </w:rPr>
        <w:t>Social</w:t>
      </w:r>
      <w:r>
        <w:rPr>
          <w:spacing w:val="-35"/>
          <w:w w:val="95"/>
        </w:rPr>
        <w:t xml:space="preserve"> </w:t>
      </w:r>
      <w:r>
        <w:rPr>
          <w:w w:val="95"/>
        </w:rPr>
        <w:t>Security</w:t>
      </w:r>
      <w:r>
        <w:rPr>
          <w:spacing w:val="-29"/>
          <w:w w:val="95"/>
        </w:rPr>
        <w:t xml:space="preserve"> </w:t>
      </w:r>
      <w:r>
        <w:rPr>
          <w:spacing w:val="2"/>
          <w:w w:val="95"/>
        </w:rPr>
        <w:t>taxes</w:t>
      </w:r>
      <w:r>
        <w:rPr>
          <w:spacing w:val="-40"/>
          <w:w w:val="95"/>
        </w:rPr>
        <w:t xml:space="preserve"> </w:t>
      </w:r>
      <w:r>
        <w:rPr>
          <w:w w:val="95"/>
        </w:rPr>
        <w:t>to</w:t>
      </w:r>
      <w:r>
        <w:rPr>
          <w:spacing w:val="-30"/>
          <w:w w:val="95"/>
        </w:rPr>
        <w:t xml:space="preserve"> </w:t>
      </w:r>
      <w:r>
        <w:rPr>
          <w:w w:val="95"/>
        </w:rPr>
        <w:t>both</w:t>
      </w:r>
      <w:r>
        <w:rPr>
          <w:spacing w:val="-30"/>
          <w:w w:val="95"/>
        </w:rPr>
        <w:t xml:space="preserve"> </w:t>
      </w:r>
      <w:r>
        <w:rPr>
          <w:w w:val="95"/>
        </w:rPr>
        <w:t>countries</w:t>
      </w:r>
      <w:r>
        <w:rPr>
          <w:spacing w:val="-40"/>
          <w:w w:val="95"/>
        </w:rPr>
        <w:t xml:space="preserve"> </w:t>
      </w:r>
      <w:r>
        <w:rPr>
          <w:w w:val="95"/>
        </w:rPr>
        <w:t>on</w:t>
      </w:r>
      <w:r>
        <w:rPr>
          <w:spacing w:val="-30"/>
          <w:w w:val="95"/>
        </w:rPr>
        <w:t xml:space="preserve"> </w:t>
      </w:r>
      <w:r>
        <w:rPr>
          <w:w w:val="95"/>
        </w:rPr>
        <w:t>the</w:t>
      </w:r>
      <w:r>
        <w:rPr>
          <w:spacing w:val="-24"/>
          <w:w w:val="95"/>
        </w:rPr>
        <w:t xml:space="preserve"> </w:t>
      </w:r>
      <w:r>
        <w:rPr>
          <w:w w:val="95"/>
        </w:rPr>
        <w:t>same</w:t>
      </w:r>
      <w:r>
        <w:rPr>
          <w:spacing w:val="-25"/>
          <w:w w:val="95"/>
        </w:rPr>
        <w:t xml:space="preserve"> </w:t>
      </w:r>
      <w:r>
        <w:rPr>
          <w:w w:val="95"/>
        </w:rPr>
        <w:t>earnings.</w:t>
      </w:r>
      <w:r>
        <w:rPr>
          <w:spacing w:val="-40"/>
          <w:w w:val="95"/>
        </w:rPr>
        <w:t xml:space="preserve"> </w:t>
      </w:r>
      <w:r>
        <w:rPr>
          <w:w w:val="95"/>
        </w:rPr>
        <w:t>Second, the</w:t>
      </w:r>
      <w:r>
        <w:rPr>
          <w:spacing w:val="-5"/>
          <w:w w:val="95"/>
        </w:rPr>
        <w:t xml:space="preserve"> </w:t>
      </w:r>
      <w:r>
        <w:rPr>
          <w:w w:val="95"/>
        </w:rPr>
        <w:t>agreements</w:t>
      </w:r>
      <w:r>
        <w:rPr>
          <w:spacing w:val="-28"/>
          <w:w w:val="95"/>
        </w:rPr>
        <w:t xml:space="preserve"> </w:t>
      </w:r>
      <w:r>
        <w:rPr>
          <w:spacing w:val="4"/>
          <w:w w:val="95"/>
        </w:rPr>
        <w:t>help</w:t>
      </w:r>
      <w:r>
        <w:rPr>
          <w:spacing w:val="-29"/>
          <w:w w:val="95"/>
        </w:rPr>
        <w:t xml:space="preserve"> </w:t>
      </w:r>
      <w:r>
        <w:rPr>
          <w:spacing w:val="5"/>
          <w:w w:val="95"/>
        </w:rPr>
        <w:t>fill</w:t>
      </w:r>
      <w:r>
        <w:rPr>
          <w:spacing w:val="-20"/>
          <w:w w:val="95"/>
        </w:rPr>
        <w:t xml:space="preserve"> </w:t>
      </w:r>
      <w:r>
        <w:rPr>
          <w:w w:val="95"/>
        </w:rPr>
        <w:t>gaps</w:t>
      </w:r>
      <w:r>
        <w:rPr>
          <w:spacing w:val="-28"/>
          <w:w w:val="95"/>
        </w:rPr>
        <w:t xml:space="preserve"> </w:t>
      </w:r>
      <w:r>
        <w:rPr>
          <w:spacing w:val="4"/>
          <w:w w:val="95"/>
        </w:rPr>
        <w:t>in</w:t>
      </w:r>
      <w:r>
        <w:rPr>
          <w:spacing w:val="-12"/>
          <w:w w:val="95"/>
        </w:rPr>
        <w:t xml:space="preserve"> </w:t>
      </w:r>
      <w:r>
        <w:rPr>
          <w:spacing w:val="4"/>
          <w:w w:val="95"/>
        </w:rPr>
        <w:t>benefit</w:t>
      </w:r>
      <w:r>
        <w:rPr>
          <w:spacing w:val="-18"/>
          <w:w w:val="95"/>
        </w:rPr>
        <w:t xml:space="preserve"> </w:t>
      </w:r>
      <w:r>
        <w:rPr>
          <w:w w:val="95"/>
        </w:rPr>
        <w:t>protection</w:t>
      </w:r>
      <w:r>
        <w:rPr>
          <w:spacing w:val="-28"/>
          <w:w w:val="95"/>
        </w:rPr>
        <w:t xml:space="preserve"> </w:t>
      </w:r>
      <w:r>
        <w:rPr>
          <w:spacing w:val="2"/>
          <w:w w:val="95"/>
        </w:rPr>
        <w:t>for</w:t>
      </w:r>
      <w:r>
        <w:rPr>
          <w:spacing w:val="-34"/>
          <w:w w:val="95"/>
        </w:rPr>
        <w:t xml:space="preserve"> </w:t>
      </w:r>
      <w:r>
        <w:rPr>
          <w:w w:val="95"/>
        </w:rPr>
        <w:t>workers</w:t>
      </w:r>
      <w:r>
        <w:rPr>
          <w:spacing w:val="-28"/>
          <w:w w:val="95"/>
        </w:rPr>
        <w:t xml:space="preserve"> </w:t>
      </w:r>
      <w:r>
        <w:rPr>
          <w:w w:val="95"/>
        </w:rPr>
        <w:t>who</w:t>
      </w:r>
      <w:r>
        <w:rPr>
          <w:spacing w:val="-29"/>
          <w:w w:val="95"/>
        </w:rPr>
        <w:t xml:space="preserve"> </w:t>
      </w:r>
      <w:r>
        <w:rPr>
          <w:w w:val="95"/>
        </w:rPr>
        <w:t>have</w:t>
      </w:r>
      <w:r>
        <w:rPr>
          <w:spacing w:val="-21"/>
          <w:w w:val="95"/>
        </w:rPr>
        <w:t xml:space="preserve"> </w:t>
      </w:r>
      <w:r>
        <w:rPr>
          <w:spacing w:val="4"/>
          <w:w w:val="95"/>
        </w:rPr>
        <w:t>divided</w:t>
      </w:r>
      <w:r>
        <w:rPr>
          <w:spacing w:val="-29"/>
          <w:w w:val="95"/>
        </w:rPr>
        <w:t xml:space="preserve"> </w:t>
      </w:r>
      <w:r>
        <w:rPr>
          <w:spacing w:val="3"/>
          <w:w w:val="95"/>
        </w:rPr>
        <w:t xml:space="preserve">their </w:t>
      </w:r>
      <w:r>
        <w:t xml:space="preserve">careers </w:t>
      </w:r>
      <w:r>
        <w:rPr>
          <w:spacing w:val="4"/>
        </w:rPr>
        <w:t xml:space="preserve">between </w:t>
      </w:r>
      <w:r>
        <w:t xml:space="preserve">the home country and host </w:t>
      </w:r>
      <w:r>
        <w:rPr>
          <w:spacing w:val="-3"/>
        </w:rPr>
        <w:t xml:space="preserve">country. </w:t>
      </w:r>
      <w:r>
        <w:t>The agreements assign coverage</w:t>
      </w:r>
      <w:r>
        <w:rPr>
          <w:spacing w:val="-42"/>
        </w:rPr>
        <w:t xml:space="preserve"> </w:t>
      </w:r>
      <w:r>
        <w:t>to</w:t>
      </w:r>
      <w:r>
        <w:rPr>
          <w:spacing w:val="-35"/>
        </w:rPr>
        <w:t xml:space="preserve"> </w:t>
      </w:r>
      <w:r>
        <w:t>just</w:t>
      </w:r>
      <w:r>
        <w:rPr>
          <w:spacing w:val="-37"/>
        </w:rPr>
        <w:t xml:space="preserve"> </w:t>
      </w:r>
      <w:r>
        <w:t>one</w:t>
      </w:r>
      <w:r>
        <w:rPr>
          <w:spacing w:val="-41"/>
        </w:rPr>
        <w:t xml:space="preserve"> </w:t>
      </w:r>
      <w:r>
        <w:t>country</w:t>
      </w:r>
      <w:r>
        <w:rPr>
          <w:spacing w:val="-24"/>
        </w:rPr>
        <w:t xml:space="preserve"> </w:t>
      </w:r>
      <w:r>
        <w:t>and</w:t>
      </w:r>
      <w:r>
        <w:rPr>
          <w:spacing w:val="-35"/>
        </w:rPr>
        <w:t xml:space="preserve"> </w:t>
      </w:r>
      <w:r>
        <w:rPr>
          <w:spacing w:val="4"/>
        </w:rPr>
        <w:t>exempt</w:t>
      </w:r>
      <w:r>
        <w:rPr>
          <w:spacing w:val="-47"/>
        </w:rPr>
        <w:t xml:space="preserve"> </w:t>
      </w:r>
      <w:r>
        <w:t>the</w:t>
      </w:r>
      <w:r>
        <w:rPr>
          <w:spacing w:val="-41"/>
        </w:rPr>
        <w:t xml:space="preserve"> </w:t>
      </w:r>
      <w:r>
        <w:rPr>
          <w:spacing w:val="3"/>
        </w:rPr>
        <w:t>employer</w:t>
      </w:r>
      <w:r>
        <w:rPr>
          <w:spacing w:val="-49"/>
        </w:rPr>
        <w:t xml:space="preserve"> </w:t>
      </w:r>
      <w:r>
        <w:t>and</w:t>
      </w:r>
      <w:r>
        <w:rPr>
          <w:spacing w:val="-45"/>
        </w:rPr>
        <w:t xml:space="preserve"> </w:t>
      </w:r>
      <w:r>
        <w:rPr>
          <w:spacing w:val="3"/>
        </w:rPr>
        <w:t>employee</w:t>
      </w:r>
      <w:r>
        <w:rPr>
          <w:spacing w:val="-41"/>
        </w:rPr>
        <w:t xml:space="preserve"> </w:t>
      </w:r>
      <w:r>
        <w:t>from</w:t>
      </w:r>
      <w:r>
        <w:rPr>
          <w:spacing w:val="-47"/>
        </w:rPr>
        <w:t xml:space="preserve"> </w:t>
      </w:r>
      <w:r>
        <w:t>the payment</w:t>
      </w:r>
      <w:r>
        <w:rPr>
          <w:spacing w:val="-53"/>
        </w:rPr>
        <w:t xml:space="preserve"> </w:t>
      </w:r>
      <w:r>
        <w:t>of</w:t>
      </w:r>
      <w:r>
        <w:rPr>
          <w:spacing w:val="-42"/>
        </w:rPr>
        <w:t xml:space="preserve"> </w:t>
      </w:r>
      <w:r>
        <w:t>Social</w:t>
      </w:r>
      <w:r>
        <w:rPr>
          <w:spacing w:val="-41"/>
        </w:rPr>
        <w:t xml:space="preserve"> </w:t>
      </w:r>
      <w:r>
        <w:t>Security</w:t>
      </w:r>
      <w:r>
        <w:rPr>
          <w:spacing w:val="-52"/>
        </w:rPr>
        <w:t xml:space="preserve"> </w:t>
      </w:r>
      <w:r>
        <w:rPr>
          <w:spacing w:val="2"/>
        </w:rPr>
        <w:t>taxes</w:t>
      </w:r>
      <w:r>
        <w:rPr>
          <w:spacing w:val="-51"/>
        </w:rPr>
        <w:t xml:space="preserve"> </w:t>
      </w:r>
      <w:r>
        <w:rPr>
          <w:spacing w:val="4"/>
        </w:rPr>
        <w:t>in</w:t>
      </w:r>
      <w:r>
        <w:rPr>
          <w:spacing w:val="-45"/>
        </w:rPr>
        <w:t xml:space="preserve"> </w:t>
      </w:r>
      <w:r>
        <w:t>the</w:t>
      </w:r>
      <w:r>
        <w:rPr>
          <w:spacing w:val="-49"/>
        </w:rPr>
        <w:t xml:space="preserve"> </w:t>
      </w:r>
      <w:r>
        <w:t>other</w:t>
      </w:r>
      <w:r>
        <w:rPr>
          <w:spacing w:val="-47"/>
        </w:rPr>
        <w:t xml:space="preserve"> </w:t>
      </w:r>
      <w:r>
        <w:rPr>
          <w:spacing w:val="-3"/>
        </w:rPr>
        <w:t>country.</w:t>
      </w:r>
      <w:r>
        <w:rPr>
          <w:spacing w:val="-44"/>
        </w:rPr>
        <w:t xml:space="preserve"> </w:t>
      </w:r>
      <w:r>
        <w:t>Typically,</w:t>
      </w:r>
      <w:r>
        <w:rPr>
          <w:spacing w:val="-50"/>
        </w:rPr>
        <w:t xml:space="preserve"> </w:t>
      </w:r>
      <w:r>
        <w:t>the</w:t>
      </w:r>
      <w:r>
        <w:rPr>
          <w:spacing w:val="-42"/>
        </w:rPr>
        <w:t xml:space="preserve"> </w:t>
      </w:r>
      <w:r>
        <w:t>social</w:t>
      </w:r>
      <w:r>
        <w:rPr>
          <w:spacing w:val="-48"/>
        </w:rPr>
        <w:t xml:space="preserve"> </w:t>
      </w:r>
      <w:r>
        <w:t>security agreemen</w:t>
      </w:r>
      <w:r>
        <w:t>ts</w:t>
      </w:r>
      <w:r>
        <w:rPr>
          <w:spacing w:val="-36"/>
        </w:rPr>
        <w:t xml:space="preserve"> </w:t>
      </w:r>
      <w:r>
        <w:rPr>
          <w:spacing w:val="-3"/>
        </w:rPr>
        <w:t>are</w:t>
      </w:r>
      <w:r>
        <w:rPr>
          <w:spacing w:val="-13"/>
        </w:rPr>
        <w:t xml:space="preserve"> </w:t>
      </w:r>
      <w:r>
        <w:t>based</w:t>
      </w:r>
      <w:r>
        <w:rPr>
          <w:spacing w:val="-36"/>
        </w:rPr>
        <w:t xml:space="preserve"> </w:t>
      </w:r>
      <w:r>
        <w:t>on</w:t>
      </w:r>
      <w:r>
        <w:rPr>
          <w:spacing w:val="-5"/>
        </w:rPr>
        <w:t xml:space="preserve"> </w:t>
      </w:r>
      <w:r>
        <w:t>two</w:t>
      </w:r>
      <w:r>
        <w:rPr>
          <w:spacing w:val="-20"/>
        </w:rPr>
        <w:t xml:space="preserve"> </w:t>
      </w:r>
      <w:r>
        <w:rPr>
          <w:spacing w:val="2"/>
        </w:rPr>
        <w:t>rules:</w:t>
      </w:r>
    </w:p>
    <w:p w14:paraId="5B0EDE7E" w14:textId="77777777" w:rsidR="00895EAC" w:rsidRDefault="00895EAC">
      <w:pPr>
        <w:pStyle w:val="BodyText"/>
        <w:spacing w:before="1"/>
      </w:pPr>
    </w:p>
    <w:p w14:paraId="647A7A56" w14:textId="77777777" w:rsidR="00895EAC" w:rsidRDefault="00D37152">
      <w:pPr>
        <w:pStyle w:val="ListParagraph"/>
        <w:numPr>
          <w:ilvl w:val="2"/>
          <w:numId w:val="7"/>
        </w:numPr>
        <w:tabs>
          <w:tab w:val="left" w:pos="1575"/>
        </w:tabs>
        <w:spacing w:line="307" w:lineRule="auto"/>
        <w:ind w:left="966" w:right="766" w:firstLine="0"/>
        <w:rPr>
          <w:sz w:val="24"/>
        </w:rPr>
      </w:pPr>
      <w:r>
        <w:rPr>
          <w:w w:val="95"/>
          <w:sz w:val="24"/>
        </w:rPr>
        <w:t>Territorial</w:t>
      </w:r>
      <w:r>
        <w:rPr>
          <w:spacing w:val="-26"/>
          <w:w w:val="95"/>
          <w:sz w:val="24"/>
        </w:rPr>
        <w:t xml:space="preserve"> </w:t>
      </w:r>
      <w:r>
        <w:rPr>
          <w:spacing w:val="2"/>
          <w:w w:val="95"/>
          <w:sz w:val="24"/>
        </w:rPr>
        <w:t>rule:</w:t>
      </w:r>
      <w:r>
        <w:rPr>
          <w:spacing w:val="-33"/>
          <w:w w:val="95"/>
          <w:sz w:val="24"/>
        </w:rPr>
        <w:t xml:space="preserve"> </w:t>
      </w:r>
      <w:r>
        <w:rPr>
          <w:w w:val="95"/>
          <w:sz w:val="24"/>
        </w:rPr>
        <w:t>In</w:t>
      </w:r>
      <w:r>
        <w:rPr>
          <w:spacing w:val="-18"/>
          <w:w w:val="95"/>
          <w:sz w:val="24"/>
        </w:rPr>
        <w:t xml:space="preserve"> </w:t>
      </w:r>
      <w:r>
        <w:rPr>
          <w:spacing w:val="2"/>
          <w:w w:val="95"/>
          <w:sz w:val="24"/>
        </w:rPr>
        <w:t>general,</w:t>
      </w:r>
      <w:r>
        <w:rPr>
          <w:spacing w:val="-30"/>
          <w:w w:val="95"/>
          <w:sz w:val="24"/>
        </w:rPr>
        <w:t xml:space="preserve"> </w:t>
      </w:r>
      <w:r>
        <w:rPr>
          <w:w w:val="95"/>
          <w:sz w:val="24"/>
        </w:rPr>
        <w:t>an</w:t>
      </w:r>
      <w:r>
        <w:rPr>
          <w:spacing w:val="-18"/>
          <w:w w:val="95"/>
          <w:sz w:val="24"/>
        </w:rPr>
        <w:t xml:space="preserve"> </w:t>
      </w:r>
      <w:r>
        <w:rPr>
          <w:spacing w:val="3"/>
          <w:w w:val="95"/>
          <w:sz w:val="24"/>
        </w:rPr>
        <w:t>employee</w:t>
      </w:r>
      <w:r>
        <w:rPr>
          <w:spacing w:val="-26"/>
          <w:w w:val="95"/>
          <w:sz w:val="24"/>
        </w:rPr>
        <w:t xml:space="preserve"> </w:t>
      </w:r>
      <w:r>
        <w:rPr>
          <w:spacing w:val="5"/>
          <w:w w:val="95"/>
          <w:sz w:val="24"/>
        </w:rPr>
        <w:t>will</w:t>
      </w:r>
      <w:r>
        <w:rPr>
          <w:spacing w:val="-25"/>
          <w:w w:val="95"/>
          <w:sz w:val="24"/>
        </w:rPr>
        <w:t xml:space="preserve"> </w:t>
      </w:r>
      <w:r>
        <w:rPr>
          <w:w w:val="95"/>
          <w:sz w:val="24"/>
        </w:rPr>
        <w:t>be</w:t>
      </w:r>
      <w:r>
        <w:rPr>
          <w:spacing w:val="-26"/>
          <w:w w:val="95"/>
          <w:sz w:val="24"/>
        </w:rPr>
        <w:t xml:space="preserve"> </w:t>
      </w:r>
      <w:r>
        <w:rPr>
          <w:w w:val="95"/>
          <w:sz w:val="24"/>
        </w:rPr>
        <w:t>subject</w:t>
      </w:r>
      <w:r>
        <w:rPr>
          <w:spacing w:val="-34"/>
          <w:w w:val="95"/>
          <w:sz w:val="24"/>
        </w:rPr>
        <w:t xml:space="preserve"> </w:t>
      </w:r>
      <w:r>
        <w:rPr>
          <w:w w:val="95"/>
          <w:sz w:val="24"/>
        </w:rPr>
        <w:t>to</w:t>
      </w:r>
      <w:r>
        <w:rPr>
          <w:spacing w:val="-33"/>
          <w:w w:val="95"/>
          <w:sz w:val="24"/>
        </w:rPr>
        <w:t xml:space="preserve"> </w:t>
      </w:r>
      <w:r>
        <w:rPr>
          <w:w w:val="95"/>
          <w:sz w:val="24"/>
        </w:rPr>
        <w:t>the</w:t>
      </w:r>
      <w:r>
        <w:rPr>
          <w:spacing w:val="-11"/>
          <w:w w:val="95"/>
          <w:sz w:val="24"/>
        </w:rPr>
        <w:t xml:space="preserve"> </w:t>
      </w:r>
      <w:r>
        <w:rPr>
          <w:spacing w:val="2"/>
          <w:w w:val="95"/>
          <w:sz w:val="24"/>
        </w:rPr>
        <w:t>taxes</w:t>
      </w:r>
      <w:r>
        <w:rPr>
          <w:spacing w:val="-32"/>
          <w:w w:val="95"/>
          <w:sz w:val="24"/>
        </w:rPr>
        <w:t xml:space="preserve"> </w:t>
      </w:r>
      <w:r>
        <w:rPr>
          <w:w w:val="95"/>
          <w:sz w:val="24"/>
        </w:rPr>
        <w:t>of</w:t>
      </w:r>
      <w:r>
        <w:rPr>
          <w:spacing w:val="-28"/>
          <w:w w:val="95"/>
          <w:sz w:val="24"/>
        </w:rPr>
        <w:t xml:space="preserve"> </w:t>
      </w:r>
      <w:r>
        <w:rPr>
          <w:w w:val="95"/>
          <w:sz w:val="24"/>
        </w:rPr>
        <w:t xml:space="preserve">the </w:t>
      </w:r>
      <w:r>
        <w:rPr>
          <w:sz w:val="24"/>
        </w:rPr>
        <w:t>country</w:t>
      </w:r>
      <w:r>
        <w:rPr>
          <w:spacing w:val="-19"/>
          <w:sz w:val="24"/>
        </w:rPr>
        <w:t xml:space="preserve"> </w:t>
      </w:r>
      <w:r>
        <w:rPr>
          <w:spacing w:val="4"/>
          <w:sz w:val="24"/>
        </w:rPr>
        <w:t>in</w:t>
      </w:r>
      <w:r>
        <w:rPr>
          <w:spacing w:val="-20"/>
          <w:sz w:val="24"/>
        </w:rPr>
        <w:t xml:space="preserve"> </w:t>
      </w:r>
      <w:r>
        <w:rPr>
          <w:sz w:val="24"/>
        </w:rPr>
        <w:t>which</w:t>
      </w:r>
      <w:r>
        <w:rPr>
          <w:spacing w:val="-20"/>
          <w:sz w:val="24"/>
        </w:rPr>
        <w:t xml:space="preserve"> </w:t>
      </w:r>
      <w:r>
        <w:rPr>
          <w:sz w:val="24"/>
        </w:rPr>
        <w:t>the</w:t>
      </w:r>
      <w:r>
        <w:rPr>
          <w:spacing w:val="-29"/>
          <w:sz w:val="24"/>
        </w:rPr>
        <w:t xml:space="preserve"> </w:t>
      </w:r>
      <w:r>
        <w:rPr>
          <w:sz w:val="24"/>
        </w:rPr>
        <w:t>work</w:t>
      </w:r>
      <w:r>
        <w:rPr>
          <w:spacing w:val="-18"/>
          <w:sz w:val="24"/>
        </w:rPr>
        <w:t xml:space="preserve"> </w:t>
      </w:r>
      <w:r>
        <w:rPr>
          <w:spacing w:val="4"/>
          <w:sz w:val="24"/>
        </w:rPr>
        <w:t>is</w:t>
      </w:r>
      <w:r>
        <w:rPr>
          <w:spacing w:val="-20"/>
          <w:sz w:val="24"/>
        </w:rPr>
        <w:t xml:space="preserve"> </w:t>
      </w:r>
      <w:r>
        <w:rPr>
          <w:sz w:val="24"/>
        </w:rPr>
        <w:t>to</w:t>
      </w:r>
      <w:r>
        <w:rPr>
          <w:spacing w:val="-20"/>
          <w:sz w:val="24"/>
        </w:rPr>
        <w:t xml:space="preserve"> </w:t>
      </w:r>
      <w:r>
        <w:rPr>
          <w:sz w:val="24"/>
        </w:rPr>
        <w:t>be</w:t>
      </w:r>
      <w:r>
        <w:rPr>
          <w:spacing w:val="-13"/>
          <w:sz w:val="24"/>
        </w:rPr>
        <w:t xml:space="preserve"> </w:t>
      </w:r>
      <w:r>
        <w:rPr>
          <w:sz w:val="24"/>
        </w:rPr>
        <w:t>performed.</w:t>
      </w:r>
    </w:p>
    <w:p w14:paraId="49B42B07" w14:textId="77777777" w:rsidR="00895EAC" w:rsidRDefault="00895EAC">
      <w:pPr>
        <w:spacing w:line="307" w:lineRule="auto"/>
        <w:rPr>
          <w:sz w:val="24"/>
        </w:rPr>
        <w:sectPr w:rsidR="00895EAC">
          <w:pgSz w:w="11910" w:h="16840"/>
          <w:pgMar w:top="1400" w:right="1280" w:bottom="280" w:left="1180" w:header="885" w:footer="0" w:gutter="0"/>
          <w:cols w:space="720"/>
        </w:sectPr>
      </w:pPr>
    </w:p>
    <w:p w14:paraId="1FE39A11" w14:textId="77777777" w:rsidR="00895EAC" w:rsidRDefault="00D37152">
      <w:pPr>
        <w:pStyle w:val="ListParagraph"/>
        <w:numPr>
          <w:ilvl w:val="2"/>
          <w:numId w:val="7"/>
        </w:numPr>
        <w:tabs>
          <w:tab w:val="left" w:pos="1575"/>
        </w:tabs>
        <w:spacing w:before="61" w:line="292" w:lineRule="auto"/>
        <w:ind w:left="966" w:right="344" w:firstLine="0"/>
        <w:rPr>
          <w:sz w:val="24"/>
        </w:rPr>
      </w:pPr>
      <w:r>
        <w:rPr>
          <w:w w:val="95"/>
          <w:sz w:val="24"/>
        </w:rPr>
        <w:lastRenderedPageBreak/>
        <w:t>Detached</w:t>
      </w:r>
      <w:r>
        <w:rPr>
          <w:spacing w:val="-37"/>
          <w:w w:val="95"/>
          <w:sz w:val="24"/>
        </w:rPr>
        <w:t xml:space="preserve"> </w:t>
      </w:r>
      <w:r>
        <w:rPr>
          <w:w w:val="95"/>
          <w:sz w:val="24"/>
        </w:rPr>
        <w:t>worker</w:t>
      </w:r>
      <w:r>
        <w:rPr>
          <w:spacing w:val="-40"/>
          <w:w w:val="95"/>
          <w:sz w:val="24"/>
        </w:rPr>
        <w:t xml:space="preserve"> </w:t>
      </w:r>
      <w:r>
        <w:rPr>
          <w:spacing w:val="2"/>
          <w:w w:val="95"/>
          <w:sz w:val="24"/>
        </w:rPr>
        <w:t>rule:</w:t>
      </w:r>
      <w:r>
        <w:rPr>
          <w:spacing w:val="-23"/>
          <w:w w:val="95"/>
          <w:sz w:val="24"/>
        </w:rPr>
        <w:t xml:space="preserve"> </w:t>
      </w:r>
      <w:r>
        <w:rPr>
          <w:w w:val="95"/>
          <w:sz w:val="24"/>
        </w:rPr>
        <w:t>In</w:t>
      </w:r>
      <w:r>
        <w:rPr>
          <w:spacing w:val="-23"/>
          <w:w w:val="95"/>
          <w:sz w:val="24"/>
        </w:rPr>
        <w:t xml:space="preserve"> </w:t>
      </w:r>
      <w:r>
        <w:rPr>
          <w:w w:val="95"/>
          <w:sz w:val="24"/>
        </w:rPr>
        <w:t>the</w:t>
      </w:r>
      <w:r>
        <w:rPr>
          <w:spacing w:val="-17"/>
          <w:w w:val="95"/>
          <w:sz w:val="24"/>
        </w:rPr>
        <w:t xml:space="preserve"> </w:t>
      </w:r>
      <w:r>
        <w:rPr>
          <w:w w:val="95"/>
          <w:sz w:val="24"/>
        </w:rPr>
        <w:t>case</w:t>
      </w:r>
      <w:r>
        <w:rPr>
          <w:spacing w:val="-16"/>
          <w:w w:val="95"/>
          <w:sz w:val="24"/>
        </w:rPr>
        <w:t xml:space="preserve"> </w:t>
      </w:r>
      <w:r>
        <w:rPr>
          <w:w w:val="95"/>
          <w:sz w:val="24"/>
        </w:rPr>
        <w:t>of</w:t>
      </w:r>
      <w:r>
        <w:rPr>
          <w:spacing w:val="-19"/>
          <w:w w:val="95"/>
          <w:sz w:val="24"/>
        </w:rPr>
        <w:t xml:space="preserve"> </w:t>
      </w:r>
      <w:r>
        <w:rPr>
          <w:spacing w:val="3"/>
          <w:w w:val="95"/>
          <w:sz w:val="24"/>
        </w:rPr>
        <w:t>individuals</w:t>
      </w:r>
      <w:r>
        <w:rPr>
          <w:spacing w:val="-35"/>
          <w:w w:val="95"/>
          <w:sz w:val="24"/>
        </w:rPr>
        <w:t xml:space="preserve"> </w:t>
      </w:r>
      <w:r>
        <w:rPr>
          <w:w w:val="95"/>
          <w:sz w:val="24"/>
        </w:rPr>
        <w:t>on</w:t>
      </w:r>
      <w:r>
        <w:rPr>
          <w:spacing w:val="-36"/>
          <w:w w:val="95"/>
          <w:sz w:val="24"/>
        </w:rPr>
        <w:t xml:space="preserve"> </w:t>
      </w:r>
      <w:r>
        <w:rPr>
          <w:spacing w:val="2"/>
          <w:w w:val="95"/>
          <w:sz w:val="24"/>
        </w:rPr>
        <w:t>international</w:t>
      </w:r>
      <w:r>
        <w:rPr>
          <w:spacing w:val="-29"/>
          <w:w w:val="95"/>
          <w:sz w:val="24"/>
        </w:rPr>
        <w:t xml:space="preserve"> </w:t>
      </w:r>
      <w:r>
        <w:rPr>
          <w:w w:val="95"/>
          <w:sz w:val="24"/>
        </w:rPr>
        <w:t xml:space="preserve">assignment, </w:t>
      </w:r>
      <w:r>
        <w:rPr>
          <w:sz w:val="24"/>
        </w:rPr>
        <w:t>home-country</w:t>
      </w:r>
      <w:r>
        <w:rPr>
          <w:spacing w:val="-45"/>
          <w:sz w:val="24"/>
        </w:rPr>
        <w:t xml:space="preserve"> </w:t>
      </w:r>
      <w:r>
        <w:rPr>
          <w:sz w:val="24"/>
        </w:rPr>
        <w:t>social</w:t>
      </w:r>
      <w:r>
        <w:rPr>
          <w:spacing w:val="-30"/>
          <w:sz w:val="24"/>
        </w:rPr>
        <w:t xml:space="preserve"> </w:t>
      </w:r>
      <w:r>
        <w:rPr>
          <w:sz w:val="24"/>
        </w:rPr>
        <w:t>security</w:t>
      </w:r>
      <w:r>
        <w:rPr>
          <w:spacing w:val="-45"/>
          <w:sz w:val="24"/>
        </w:rPr>
        <w:t xml:space="preserve"> </w:t>
      </w:r>
      <w:r>
        <w:rPr>
          <w:spacing w:val="2"/>
          <w:sz w:val="24"/>
        </w:rPr>
        <w:t>taxes</w:t>
      </w:r>
      <w:r>
        <w:rPr>
          <w:spacing w:val="-45"/>
          <w:sz w:val="24"/>
        </w:rPr>
        <w:t xml:space="preserve"> </w:t>
      </w:r>
      <w:r>
        <w:rPr>
          <w:spacing w:val="5"/>
          <w:sz w:val="24"/>
        </w:rPr>
        <w:t>will</w:t>
      </w:r>
      <w:r>
        <w:rPr>
          <w:spacing w:val="-40"/>
          <w:sz w:val="24"/>
        </w:rPr>
        <w:t xml:space="preserve"> </w:t>
      </w:r>
      <w:r>
        <w:rPr>
          <w:sz w:val="24"/>
        </w:rPr>
        <w:t>apply</w:t>
      </w:r>
      <w:r>
        <w:rPr>
          <w:spacing w:val="-44"/>
          <w:sz w:val="24"/>
        </w:rPr>
        <w:t xml:space="preserve"> </w:t>
      </w:r>
      <w:r>
        <w:rPr>
          <w:spacing w:val="4"/>
          <w:sz w:val="24"/>
        </w:rPr>
        <w:t>in</w:t>
      </w:r>
      <w:r>
        <w:rPr>
          <w:spacing w:val="-35"/>
          <w:sz w:val="24"/>
        </w:rPr>
        <w:t xml:space="preserve"> </w:t>
      </w:r>
      <w:r>
        <w:rPr>
          <w:sz w:val="24"/>
        </w:rPr>
        <w:t>order</w:t>
      </w:r>
      <w:r>
        <w:rPr>
          <w:spacing w:val="-49"/>
          <w:sz w:val="24"/>
        </w:rPr>
        <w:t xml:space="preserve"> </w:t>
      </w:r>
      <w:r>
        <w:rPr>
          <w:sz w:val="24"/>
        </w:rPr>
        <w:t>to</w:t>
      </w:r>
      <w:r>
        <w:rPr>
          <w:spacing w:val="-25"/>
          <w:sz w:val="24"/>
        </w:rPr>
        <w:t xml:space="preserve"> </w:t>
      </w:r>
      <w:r>
        <w:rPr>
          <w:spacing w:val="3"/>
          <w:sz w:val="24"/>
        </w:rPr>
        <w:t>minimize</w:t>
      </w:r>
      <w:r>
        <w:rPr>
          <w:spacing w:val="-41"/>
          <w:sz w:val="24"/>
        </w:rPr>
        <w:t xml:space="preserve"> </w:t>
      </w:r>
      <w:r>
        <w:rPr>
          <w:sz w:val="24"/>
        </w:rPr>
        <w:t>disruption.</w:t>
      </w:r>
    </w:p>
    <w:p w14:paraId="799A2E94" w14:textId="77777777" w:rsidR="00895EAC" w:rsidRDefault="00895EAC">
      <w:pPr>
        <w:pStyle w:val="BodyText"/>
        <w:rPr>
          <w:sz w:val="26"/>
        </w:rPr>
      </w:pPr>
    </w:p>
    <w:p w14:paraId="2AF9CAA5" w14:textId="77777777" w:rsidR="00895EAC" w:rsidRDefault="00D37152">
      <w:pPr>
        <w:pStyle w:val="ListParagraph"/>
        <w:numPr>
          <w:ilvl w:val="1"/>
          <w:numId w:val="7"/>
        </w:numPr>
        <w:tabs>
          <w:tab w:val="left" w:pos="919"/>
        </w:tabs>
        <w:spacing w:before="1"/>
        <w:ind w:hanging="417"/>
        <w:rPr>
          <w:rFonts w:ascii="Carlito"/>
          <w:sz w:val="24"/>
        </w:rPr>
      </w:pPr>
      <w:r>
        <w:rPr>
          <w:rFonts w:ascii="Carlito"/>
          <w:spacing w:val="-8"/>
          <w:sz w:val="24"/>
        </w:rPr>
        <w:t>Tax</w:t>
      </w:r>
      <w:r>
        <w:rPr>
          <w:rFonts w:ascii="Carlito"/>
          <w:spacing w:val="1"/>
          <w:sz w:val="24"/>
        </w:rPr>
        <w:t xml:space="preserve"> </w:t>
      </w:r>
      <w:r>
        <w:rPr>
          <w:rFonts w:ascii="Carlito"/>
          <w:spacing w:val="-4"/>
          <w:sz w:val="24"/>
        </w:rPr>
        <w:t>Treaty</w:t>
      </w:r>
    </w:p>
    <w:p w14:paraId="4BDFDE8D" w14:textId="77777777" w:rsidR="00895EAC" w:rsidRDefault="00895EAC">
      <w:pPr>
        <w:pStyle w:val="BodyText"/>
        <w:rPr>
          <w:rFonts w:ascii="Carlito"/>
          <w:sz w:val="30"/>
        </w:rPr>
      </w:pPr>
    </w:p>
    <w:p w14:paraId="6669B36B" w14:textId="77777777" w:rsidR="00895EAC" w:rsidRDefault="00D37152">
      <w:pPr>
        <w:pStyle w:val="BodyText"/>
        <w:spacing w:line="312" w:lineRule="auto"/>
        <w:ind w:left="966"/>
      </w:pPr>
      <w:r>
        <w:rPr>
          <w:spacing w:val="-8"/>
          <w:w w:val="95"/>
        </w:rPr>
        <w:t>Tax</w:t>
      </w:r>
      <w:r>
        <w:rPr>
          <w:spacing w:val="-21"/>
          <w:w w:val="95"/>
        </w:rPr>
        <w:t xml:space="preserve"> </w:t>
      </w:r>
      <w:r>
        <w:rPr>
          <w:w w:val="95"/>
        </w:rPr>
        <w:t>treaties</w:t>
      </w:r>
      <w:r>
        <w:rPr>
          <w:spacing w:val="-38"/>
          <w:w w:val="95"/>
        </w:rPr>
        <w:t xml:space="preserve"> </w:t>
      </w:r>
      <w:r>
        <w:rPr>
          <w:spacing w:val="-3"/>
          <w:w w:val="95"/>
        </w:rPr>
        <w:t>are</w:t>
      </w:r>
      <w:r>
        <w:rPr>
          <w:spacing w:val="-21"/>
          <w:w w:val="95"/>
        </w:rPr>
        <w:t xml:space="preserve"> </w:t>
      </w:r>
      <w:r>
        <w:rPr>
          <w:w w:val="95"/>
        </w:rPr>
        <w:t>also</w:t>
      </w:r>
      <w:r>
        <w:rPr>
          <w:spacing w:val="-26"/>
          <w:w w:val="95"/>
        </w:rPr>
        <w:t xml:space="preserve"> </w:t>
      </w:r>
      <w:r>
        <w:rPr>
          <w:spacing w:val="2"/>
          <w:w w:val="95"/>
        </w:rPr>
        <w:t>referred</w:t>
      </w:r>
      <w:r>
        <w:rPr>
          <w:spacing w:val="-39"/>
          <w:w w:val="95"/>
        </w:rPr>
        <w:t xml:space="preserve"> </w:t>
      </w:r>
      <w:r>
        <w:rPr>
          <w:w w:val="95"/>
        </w:rPr>
        <w:t>to</w:t>
      </w:r>
      <w:r>
        <w:rPr>
          <w:spacing w:val="-38"/>
          <w:w w:val="95"/>
        </w:rPr>
        <w:t xml:space="preserve"> </w:t>
      </w:r>
      <w:r>
        <w:rPr>
          <w:w w:val="95"/>
        </w:rPr>
        <w:t>as</w:t>
      </w:r>
      <w:r>
        <w:rPr>
          <w:spacing w:val="-26"/>
          <w:w w:val="95"/>
        </w:rPr>
        <w:t xml:space="preserve"> </w:t>
      </w:r>
      <w:r>
        <w:rPr>
          <w:w w:val="95"/>
        </w:rPr>
        <w:t>tax</w:t>
      </w:r>
      <w:r>
        <w:rPr>
          <w:spacing w:val="-20"/>
          <w:w w:val="95"/>
        </w:rPr>
        <w:t xml:space="preserve"> </w:t>
      </w:r>
      <w:r>
        <w:rPr>
          <w:w w:val="95"/>
        </w:rPr>
        <w:t>conventions</w:t>
      </w:r>
      <w:r>
        <w:rPr>
          <w:spacing w:val="-38"/>
          <w:w w:val="95"/>
        </w:rPr>
        <w:t xml:space="preserve"> </w:t>
      </w:r>
      <w:r>
        <w:rPr>
          <w:w w:val="95"/>
        </w:rPr>
        <w:t>or</w:t>
      </w:r>
      <w:r>
        <w:rPr>
          <w:spacing w:val="-30"/>
          <w:w w:val="95"/>
        </w:rPr>
        <w:t xml:space="preserve"> </w:t>
      </w:r>
      <w:r>
        <w:rPr>
          <w:spacing w:val="2"/>
          <w:w w:val="95"/>
        </w:rPr>
        <w:t>double</w:t>
      </w:r>
      <w:r>
        <w:rPr>
          <w:spacing w:val="-33"/>
          <w:w w:val="95"/>
        </w:rPr>
        <w:t xml:space="preserve"> </w:t>
      </w:r>
      <w:r>
        <w:rPr>
          <w:w w:val="95"/>
        </w:rPr>
        <w:t>tax</w:t>
      </w:r>
      <w:r>
        <w:rPr>
          <w:spacing w:val="-33"/>
          <w:w w:val="95"/>
        </w:rPr>
        <w:t xml:space="preserve"> </w:t>
      </w:r>
      <w:r>
        <w:rPr>
          <w:w w:val="95"/>
        </w:rPr>
        <w:t>agreements</w:t>
      </w:r>
      <w:r>
        <w:rPr>
          <w:spacing w:val="-39"/>
          <w:w w:val="95"/>
        </w:rPr>
        <w:t xml:space="preserve"> </w:t>
      </w:r>
      <w:r>
        <w:rPr>
          <w:w w:val="95"/>
        </w:rPr>
        <w:t>(DTA). They</w:t>
      </w:r>
      <w:r>
        <w:rPr>
          <w:spacing w:val="-22"/>
          <w:w w:val="95"/>
        </w:rPr>
        <w:t xml:space="preserve"> </w:t>
      </w:r>
      <w:r>
        <w:rPr>
          <w:spacing w:val="2"/>
          <w:w w:val="95"/>
        </w:rPr>
        <w:t>prevent</w:t>
      </w:r>
      <w:r>
        <w:rPr>
          <w:spacing w:val="-37"/>
          <w:w w:val="95"/>
        </w:rPr>
        <w:t xml:space="preserve"> </w:t>
      </w:r>
      <w:r>
        <w:rPr>
          <w:spacing w:val="2"/>
          <w:w w:val="95"/>
        </w:rPr>
        <w:t>double</w:t>
      </w:r>
      <w:r>
        <w:rPr>
          <w:spacing w:val="-30"/>
          <w:w w:val="95"/>
        </w:rPr>
        <w:t xml:space="preserve"> </w:t>
      </w:r>
      <w:r>
        <w:rPr>
          <w:w w:val="95"/>
        </w:rPr>
        <w:t>taxation</w:t>
      </w:r>
      <w:r>
        <w:rPr>
          <w:spacing w:val="-36"/>
          <w:w w:val="95"/>
        </w:rPr>
        <w:t xml:space="preserve"> </w:t>
      </w:r>
      <w:r>
        <w:rPr>
          <w:w w:val="95"/>
        </w:rPr>
        <w:t>and</w:t>
      </w:r>
      <w:r>
        <w:rPr>
          <w:spacing w:val="-36"/>
          <w:w w:val="95"/>
        </w:rPr>
        <w:t xml:space="preserve"> </w:t>
      </w:r>
      <w:r>
        <w:rPr>
          <w:w w:val="95"/>
        </w:rPr>
        <w:t>fiscal</w:t>
      </w:r>
      <w:r>
        <w:rPr>
          <w:spacing w:val="-29"/>
          <w:w w:val="95"/>
        </w:rPr>
        <w:t xml:space="preserve"> </w:t>
      </w:r>
      <w:r>
        <w:rPr>
          <w:spacing w:val="2"/>
          <w:w w:val="95"/>
        </w:rPr>
        <w:t>evasion,</w:t>
      </w:r>
      <w:r>
        <w:rPr>
          <w:spacing w:val="-34"/>
          <w:w w:val="95"/>
        </w:rPr>
        <w:t xml:space="preserve"> </w:t>
      </w:r>
      <w:r>
        <w:rPr>
          <w:w w:val="95"/>
        </w:rPr>
        <w:t>and</w:t>
      </w:r>
      <w:r>
        <w:rPr>
          <w:spacing w:val="-23"/>
          <w:w w:val="95"/>
        </w:rPr>
        <w:t xml:space="preserve"> </w:t>
      </w:r>
      <w:r>
        <w:rPr>
          <w:spacing w:val="5"/>
          <w:w w:val="95"/>
        </w:rPr>
        <w:t>foster</w:t>
      </w:r>
      <w:r>
        <w:rPr>
          <w:spacing w:val="-40"/>
          <w:w w:val="95"/>
        </w:rPr>
        <w:t xml:space="preserve"> </w:t>
      </w:r>
      <w:r>
        <w:rPr>
          <w:w w:val="95"/>
        </w:rPr>
        <w:t>cooperation</w:t>
      </w:r>
      <w:r>
        <w:rPr>
          <w:spacing w:val="-36"/>
          <w:w w:val="95"/>
        </w:rPr>
        <w:t xml:space="preserve"> </w:t>
      </w:r>
      <w:r>
        <w:rPr>
          <w:spacing w:val="4"/>
          <w:w w:val="95"/>
        </w:rPr>
        <w:t>between</w:t>
      </w:r>
      <w:r>
        <w:rPr>
          <w:spacing w:val="-36"/>
          <w:w w:val="95"/>
        </w:rPr>
        <w:t xml:space="preserve"> </w:t>
      </w:r>
      <w:r>
        <w:rPr>
          <w:w w:val="95"/>
        </w:rPr>
        <w:t>a country</w:t>
      </w:r>
      <w:r>
        <w:rPr>
          <w:spacing w:val="-8"/>
          <w:w w:val="95"/>
        </w:rPr>
        <w:t xml:space="preserve"> </w:t>
      </w:r>
      <w:r>
        <w:rPr>
          <w:w w:val="95"/>
        </w:rPr>
        <w:t>and</w:t>
      </w:r>
      <w:r>
        <w:rPr>
          <w:spacing w:val="9"/>
          <w:w w:val="95"/>
        </w:rPr>
        <w:t xml:space="preserve"> </w:t>
      </w:r>
      <w:r>
        <w:rPr>
          <w:w w:val="95"/>
        </w:rPr>
        <w:t>other</w:t>
      </w:r>
      <w:r>
        <w:rPr>
          <w:spacing w:val="-33"/>
          <w:w w:val="95"/>
        </w:rPr>
        <w:t xml:space="preserve"> </w:t>
      </w:r>
      <w:r>
        <w:rPr>
          <w:w w:val="95"/>
        </w:rPr>
        <w:t>international</w:t>
      </w:r>
      <w:r>
        <w:rPr>
          <w:spacing w:val="-18"/>
          <w:w w:val="95"/>
        </w:rPr>
        <w:t xml:space="preserve"> </w:t>
      </w:r>
      <w:r>
        <w:rPr>
          <w:w w:val="95"/>
        </w:rPr>
        <w:t>tax</w:t>
      </w:r>
      <w:r>
        <w:rPr>
          <w:spacing w:val="-19"/>
          <w:w w:val="95"/>
        </w:rPr>
        <w:t xml:space="preserve"> </w:t>
      </w:r>
      <w:r>
        <w:rPr>
          <w:w w:val="95"/>
        </w:rPr>
        <w:t>authorities</w:t>
      </w:r>
      <w:r>
        <w:rPr>
          <w:spacing w:val="-26"/>
          <w:w w:val="95"/>
        </w:rPr>
        <w:t xml:space="preserve"> </w:t>
      </w:r>
      <w:r>
        <w:rPr>
          <w:w w:val="95"/>
        </w:rPr>
        <w:t>by</w:t>
      </w:r>
      <w:r>
        <w:rPr>
          <w:spacing w:val="-8"/>
          <w:w w:val="95"/>
        </w:rPr>
        <w:t xml:space="preserve"> </w:t>
      </w:r>
      <w:r>
        <w:rPr>
          <w:w w:val="95"/>
        </w:rPr>
        <w:t>enforcing</w:t>
      </w:r>
      <w:r>
        <w:rPr>
          <w:spacing w:val="-29"/>
          <w:w w:val="95"/>
        </w:rPr>
        <w:t xml:space="preserve"> </w:t>
      </w:r>
      <w:r>
        <w:rPr>
          <w:spacing w:val="3"/>
          <w:w w:val="95"/>
        </w:rPr>
        <w:t>their</w:t>
      </w:r>
      <w:r>
        <w:rPr>
          <w:spacing w:val="-33"/>
          <w:w w:val="95"/>
        </w:rPr>
        <w:t xml:space="preserve"> </w:t>
      </w:r>
      <w:r>
        <w:rPr>
          <w:w w:val="95"/>
        </w:rPr>
        <w:t>respective</w:t>
      </w:r>
      <w:r>
        <w:rPr>
          <w:spacing w:val="-19"/>
          <w:w w:val="95"/>
        </w:rPr>
        <w:t xml:space="preserve"> </w:t>
      </w:r>
      <w:r>
        <w:rPr>
          <w:w w:val="95"/>
        </w:rPr>
        <w:t>tax</w:t>
      </w:r>
      <w:r>
        <w:rPr>
          <w:spacing w:val="-19"/>
          <w:w w:val="95"/>
        </w:rPr>
        <w:t xml:space="preserve"> </w:t>
      </w:r>
      <w:r>
        <w:rPr>
          <w:w w:val="95"/>
        </w:rPr>
        <w:t xml:space="preserve">laws. </w:t>
      </w:r>
      <w:r>
        <w:rPr>
          <w:spacing w:val="-8"/>
          <w:w w:val="95"/>
        </w:rPr>
        <w:t>Tax</w:t>
      </w:r>
      <w:r>
        <w:rPr>
          <w:spacing w:val="-17"/>
          <w:w w:val="95"/>
        </w:rPr>
        <w:t xml:space="preserve"> </w:t>
      </w:r>
      <w:r>
        <w:rPr>
          <w:w w:val="95"/>
        </w:rPr>
        <w:t>treaty</w:t>
      </w:r>
      <w:r>
        <w:rPr>
          <w:spacing w:val="-21"/>
          <w:w w:val="95"/>
        </w:rPr>
        <w:t xml:space="preserve"> </w:t>
      </w:r>
      <w:r>
        <w:rPr>
          <w:spacing w:val="4"/>
          <w:w w:val="95"/>
        </w:rPr>
        <w:t>is</w:t>
      </w:r>
      <w:r>
        <w:rPr>
          <w:spacing w:val="-22"/>
          <w:w w:val="95"/>
        </w:rPr>
        <w:t xml:space="preserve"> </w:t>
      </w:r>
      <w:r>
        <w:rPr>
          <w:w w:val="95"/>
        </w:rPr>
        <w:t>a</w:t>
      </w:r>
      <w:r>
        <w:rPr>
          <w:spacing w:val="-26"/>
          <w:w w:val="95"/>
        </w:rPr>
        <w:t xml:space="preserve"> </w:t>
      </w:r>
      <w:r>
        <w:rPr>
          <w:w w:val="95"/>
        </w:rPr>
        <w:t>bilateral</w:t>
      </w:r>
      <w:r>
        <w:rPr>
          <w:spacing w:val="-29"/>
          <w:w w:val="95"/>
        </w:rPr>
        <w:t xml:space="preserve"> </w:t>
      </w:r>
      <w:r>
        <w:rPr>
          <w:w w:val="95"/>
        </w:rPr>
        <w:t>agreement</w:t>
      </w:r>
      <w:r>
        <w:rPr>
          <w:spacing w:val="-36"/>
          <w:w w:val="95"/>
        </w:rPr>
        <w:t xml:space="preserve"> </w:t>
      </w:r>
      <w:r>
        <w:rPr>
          <w:w w:val="95"/>
        </w:rPr>
        <w:t>made</w:t>
      </w:r>
      <w:r>
        <w:rPr>
          <w:spacing w:val="-30"/>
          <w:w w:val="95"/>
        </w:rPr>
        <w:t xml:space="preserve"> </w:t>
      </w:r>
      <w:r>
        <w:rPr>
          <w:w w:val="95"/>
        </w:rPr>
        <w:t>by</w:t>
      </w:r>
      <w:r>
        <w:rPr>
          <w:spacing w:val="-21"/>
          <w:w w:val="95"/>
        </w:rPr>
        <w:t xml:space="preserve"> </w:t>
      </w:r>
      <w:r>
        <w:rPr>
          <w:w w:val="95"/>
        </w:rPr>
        <w:t>two</w:t>
      </w:r>
      <w:r>
        <w:rPr>
          <w:spacing w:val="-22"/>
          <w:w w:val="95"/>
        </w:rPr>
        <w:t xml:space="preserve"> </w:t>
      </w:r>
      <w:r>
        <w:rPr>
          <w:w w:val="95"/>
        </w:rPr>
        <w:t>countries</w:t>
      </w:r>
      <w:r>
        <w:rPr>
          <w:spacing w:val="-35"/>
          <w:w w:val="95"/>
        </w:rPr>
        <w:t xml:space="preserve"> </w:t>
      </w:r>
      <w:r>
        <w:rPr>
          <w:w w:val="95"/>
        </w:rPr>
        <w:t>to</w:t>
      </w:r>
      <w:r>
        <w:rPr>
          <w:spacing w:val="-23"/>
          <w:w w:val="95"/>
        </w:rPr>
        <w:t xml:space="preserve"> </w:t>
      </w:r>
      <w:r>
        <w:rPr>
          <w:spacing w:val="2"/>
          <w:w w:val="95"/>
        </w:rPr>
        <w:t>resolve</w:t>
      </w:r>
      <w:r>
        <w:rPr>
          <w:spacing w:val="-30"/>
          <w:w w:val="95"/>
        </w:rPr>
        <w:t xml:space="preserve"> </w:t>
      </w:r>
      <w:r>
        <w:rPr>
          <w:spacing w:val="3"/>
          <w:w w:val="95"/>
        </w:rPr>
        <w:t>issues</w:t>
      </w:r>
      <w:r>
        <w:rPr>
          <w:spacing w:val="-35"/>
          <w:w w:val="95"/>
        </w:rPr>
        <w:t xml:space="preserve"> </w:t>
      </w:r>
      <w:r>
        <w:rPr>
          <w:w w:val="95"/>
        </w:rPr>
        <w:t xml:space="preserve">involving </w:t>
      </w:r>
      <w:r>
        <w:rPr>
          <w:spacing w:val="2"/>
          <w:w w:val="95"/>
        </w:rPr>
        <w:t>double</w:t>
      </w:r>
      <w:r>
        <w:rPr>
          <w:spacing w:val="-30"/>
          <w:w w:val="95"/>
        </w:rPr>
        <w:t xml:space="preserve"> </w:t>
      </w:r>
      <w:r>
        <w:rPr>
          <w:w w:val="95"/>
        </w:rPr>
        <w:t>taxation</w:t>
      </w:r>
      <w:r>
        <w:rPr>
          <w:spacing w:val="-35"/>
          <w:w w:val="95"/>
        </w:rPr>
        <w:t xml:space="preserve"> </w:t>
      </w:r>
      <w:r>
        <w:rPr>
          <w:w w:val="95"/>
        </w:rPr>
        <w:t>of</w:t>
      </w:r>
      <w:r>
        <w:rPr>
          <w:spacing w:val="-18"/>
          <w:w w:val="95"/>
        </w:rPr>
        <w:t xml:space="preserve"> </w:t>
      </w:r>
      <w:r>
        <w:rPr>
          <w:w w:val="95"/>
        </w:rPr>
        <w:t>passive</w:t>
      </w:r>
      <w:r>
        <w:rPr>
          <w:spacing w:val="-29"/>
          <w:w w:val="95"/>
        </w:rPr>
        <w:t xml:space="preserve"> </w:t>
      </w:r>
      <w:r>
        <w:rPr>
          <w:w w:val="95"/>
        </w:rPr>
        <w:t>and</w:t>
      </w:r>
      <w:r>
        <w:rPr>
          <w:spacing w:val="-22"/>
          <w:w w:val="95"/>
        </w:rPr>
        <w:t xml:space="preserve"> </w:t>
      </w:r>
      <w:r>
        <w:rPr>
          <w:w w:val="95"/>
        </w:rPr>
        <w:t>active</w:t>
      </w:r>
      <w:r>
        <w:rPr>
          <w:spacing w:val="-30"/>
          <w:w w:val="95"/>
        </w:rPr>
        <w:t xml:space="preserve"> </w:t>
      </w:r>
      <w:r>
        <w:rPr>
          <w:w w:val="95"/>
        </w:rPr>
        <w:t>income.</w:t>
      </w:r>
      <w:r>
        <w:rPr>
          <w:spacing w:val="-33"/>
          <w:w w:val="95"/>
        </w:rPr>
        <w:t xml:space="preserve"> </w:t>
      </w:r>
      <w:r>
        <w:rPr>
          <w:spacing w:val="-8"/>
          <w:w w:val="95"/>
        </w:rPr>
        <w:t>Tax</w:t>
      </w:r>
      <w:r>
        <w:rPr>
          <w:spacing w:val="-16"/>
          <w:w w:val="95"/>
        </w:rPr>
        <w:t xml:space="preserve"> </w:t>
      </w:r>
      <w:r>
        <w:rPr>
          <w:spacing w:val="3"/>
          <w:w w:val="95"/>
        </w:rPr>
        <w:t>treaties</w:t>
      </w:r>
      <w:r>
        <w:rPr>
          <w:spacing w:val="-35"/>
          <w:w w:val="95"/>
        </w:rPr>
        <w:t xml:space="preserve"> </w:t>
      </w:r>
      <w:r>
        <w:rPr>
          <w:spacing w:val="2"/>
          <w:w w:val="95"/>
        </w:rPr>
        <w:t>generally</w:t>
      </w:r>
      <w:r>
        <w:rPr>
          <w:spacing w:val="-33"/>
          <w:w w:val="95"/>
        </w:rPr>
        <w:t xml:space="preserve"> </w:t>
      </w:r>
      <w:r>
        <w:rPr>
          <w:spacing w:val="2"/>
          <w:w w:val="95"/>
        </w:rPr>
        <w:t>determine</w:t>
      </w:r>
      <w:r>
        <w:rPr>
          <w:spacing w:val="-30"/>
          <w:w w:val="95"/>
        </w:rPr>
        <w:t xml:space="preserve"> </w:t>
      </w:r>
      <w:r>
        <w:rPr>
          <w:w w:val="95"/>
        </w:rPr>
        <w:t xml:space="preserve">the </w:t>
      </w:r>
      <w:r>
        <w:t>amount</w:t>
      </w:r>
      <w:r>
        <w:rPr>
          <w:spacing w:val="-51"/>
        </w:rPr>
        <w:t xml:space="preserve"> </w:t>
      </w:r>
      <w:r>
        <w:t>of</w:t>
      </w:r>
      <w:r>
        <w:rPr>
          <w:spacing w:val="-47"/>
        </w:rPr>
        <w:t xml:space="preserve"> </w:t>
      </w:r>
      <w:r>
        <w:t>tax</w:t>
      </w:r>
      <w:r>
        <w:rPr>
          <w:spacing w:val="-47"/>
        </w:rPr>
        <w:t xml:space="preserve"> </w:t>
      </w:r>
      <w:r>
        <w:t>that</w:t>
      </w:r>
      <w:r>
        <w:rPr>
          <w:spacing w:val="-50"/>
        </w:rPr>
        <w:t xml:space="preserve"> </w:t>
      </w:r>
      <w:r>
        <w:t>a</w:t>
      </w:r>
      <w:r>
        <w:rPr>
          <w:spacing w:val="-45"/>
        </w:rPr>
        <w:t xml:space="preserve"> </w:t>
      </w:r>
      <w:r>
        <w:t>country</w:t>
      </w:r>
      <w:r>
        <w:rPr>
          <w:spacing w:val="-49"/>
        </w:rPr>
        <w:t xml:space="preserve"> </w:t>
      </w:r>
      <w:r>
        <w:rPr>
          <w:spacing w:val="-3"/>
        </w:rPr>
        <w:t>can</w:t>
      </w:r>
      <w:r>
        <w:rPr>
          <w:spacing w:val="-44"/>
        </w:rPr>
        <w:t xml:space="preserve"> </w:t>
      </w:r>
      <w:r>
        <w:t>apply</w:t>
      </w:r>
      <w:r>
        <w:rPr>
          <w:spacing w:val="-54"/>
        </w:rPr>
        <w:t xml:space="preserve"> </w:t>
      </w:r>
      <w:r>
        <w:t>to</w:t>
      </w:r>
      <w:r>
        <w:rPr>
          <w:spacing w:val="-50"/>
        </w:rPr>
        <w:t xml:space="preserve"> </w:t>
      </w:r>
      <w:r>
        <w:t>a</w:t>
      </w:r>
      <w:r>
        <w:rPr>
          <w:spacing w:val="-45"/>
        </w:rPr>
        <w:t xml:space="preserve"> </w:t>
      </w:r>
      <w:r>
        <w:t>taxpayer's</w:t>
      </w:r>
      <w:r>
        <w:rPr>
          <w:spacing w:val="-54"/>
        </w:rPr>
        <w:t xml:space="preserve"> </w:t>
      </w:r>
      <w:r>
        <w:t>income</w:t>
      </w:r>
      <w:r>
        <w:rPr>
          <w:spacing w:val="-53"/>
        </w:rPr>
        <w:t xml:space="preserve"> </w:t>
      </w:r>
      <w:r>
        <w:t>and</w:t>
      </w:r>
      <w:r>
        <w:rPr>
          <w:spacing w:val="-44"/>
        </w:rPr>
        <w:t xml:space="preserve"> </w:t>
      </w:r>
      <w:r>
        <w:rPr>
          <w:spacing w:val="2"/>
        </w:rPr>
        <w:t>wealth.</w:t>
      </w:r>
      <w:r>
        <w:rPr>
          <w:spacing w:val="-54"/>
        </w:rPr>
        <w:t xml:space="preserve"> </w:t>
      </w:r>
      <w:r>
        <w:rPr>
          <w:spacing w:val="-8"/>
        </w:rPr>
        <w:t>Tax</w:t>
      </w:r>
      <w:r>
        <w:rPr>
          <w:spacing w:val="-53"/>
        </w:rPr>
        <w:t xml:space="preserve"> </w:t>
      </w:r>
      <w:r>
        <w:t>haven countries</w:t>
      </w:r>
      <w:r>
        <w:rPr>
          <w:spacing w:val="-40"/>
        </w:rPr>
        <w:t xml:space="preserve"> </w:t>
      </w:r>
      <w:r>
        <w:rPr>
          <w:spacing w:val="-3"/>
        </w:rPr>
        <w:t>are</w:t>
      </w:r>
      <w:r>
        <w:rPr>
          <w:spacing w:val="-22"/>
        </w:rPr>
        <w:t xml:space="preserve"> </w:t>
      </w:r>
      <w:r>
        <w:t>the</w:t>
      </w:r>
      <w:r>
        <w:rPr>
          <w:spacing w:val="-22"/>
        </w:rPr>
        <w:t xml:space="preserve"> </w:t>
      </w:r>
      <w:r>
        <w:rPr>
          <w:spacing w:val="2"/>
        </w:rPr>
        <w:t>only</w:t>
      </w:r>
      <w:r>
        <w:rPr>
          <w:spacing w:val="-38"/>
        </w:rPr>
        <w:t xml:space="preserve"> </w:t>
      </w:r>
      <w:r>
        <w:t>countries</w:t>
      </w:r>
      <w:r>
        <w:rPr>
          <w:spacing w:val="-27"/>
        </w:rPr>
        <w:t xml:space="preserve"> </w:t>
      </w:r>
      <w:r>
        <w:t>that</w:t>
      </w:r>
      <w:r>
        <w:rPr>
          <w:spacing w:val="-29"/>
        </w:rPr>
        <w:t xml:space="preserve"> </w:t>
      </w:r>
      <w:r>
        <w:rPr>
          <w:spacing w:val="2"/>
        </w:rPr>
        <w:t>typically</w:t>
      </w:r>
      <w:r>
        <w:rPr>
          <w:spacing w:val="-39"/>
        </w:rPr>
        <w:t xml:space="preserve"> </w:t>
      </w:r>
      <w:r>
        <w:t>do</w:t>
      </w:r>
      <w:r>
        <w:rPr>
          <w:spacing w:val="-27"/>
        </w:rPr>
        <w:t xml:space="preserve"> </w:t>
      </w:r>
      <w:r>
        <w:t>not</w:t>
      </w:r>
      <w:r>
        <w:rPr>
          <w:spacing w:val="-29"/>
        </w:rPr>
        <w:t xml:space="preserve"> </w:t>
      </w:r>
      <w:r>
        <w:rPr>
          <w:spacing w:val="3"/>
        </w:rPr>
        <w:t>enter</w:t>
      </w:r>
      <w:r>
        <w:rPr>
          <w:spacing w:val="-45"/>
        </w:rPr>
        <w:t xml:space="preserve"> </w:t>
      </w:r>
      <w:r>
        <w:rPr>
          <w:spacing w:val="2"/>
        </w:rPr>
        <w:t>into</w:t>
      </w:r>
      <w:r>
        <w:rPr>
          <w:spacing w:val="-40"/>
        </w:rPr>
        <w:t xml:space="preserve"> </w:t>
      </w:r>
      <w:r>
        <w:t>tax</w:t>
      </w:r>
      <w:r>
        <w:rPr>
          <w:spacing w:val="-22"/>
        </w:rPr>
        <w:t xml:space="preserve"> </w:t>
      </w:r>
      <w:r>
        <w:t>treaties.</w:t>
      </w:r>
    </w:p>
    <w:p w14:paraId="0014F4CE" w14:textId="77777777" w:rsidR="00895EAC" w:rsidRDefault="00895EAC">
      <w:pPr>
        <w:pStyle w:val="BodyText"/>
        <w:rPr>
          <w:sz w:val="20"/>
        </w:rPr>
      </w:pPr>
    </w:p>
    <w:p w14:paraId="3F0029A6" w14:textId="77777777" w:rsidR="00895EAC" w:rsidRDefault="00895EAC">
      <w:pPr>
        <w:pStyle w:val="BodyText"/>
        <w:rPr>
          <w:sz w:val="20"/>
        </w:rPr>
      </w:pPr>
    </w:p>
    <w:p w14:paraId="044AA299" w14:textId="77777777" w:rsidR="00895EAC" w:rsidRDefault="00895EAC">
      <w:pPr>
        <w:pStyle w:val="BodyText"/>
        <w:rPr>
          <w:sz w:val="20"/>
        </w:rPr>
      </w:pPr>
    </w:p>
    <w:p w14:paraId="3E4C67CD" w14:textId="77777777" w:rsidR="00895EAC" w:rsidRDefault="00895EAC">
      <w:pPr>
        <w:pStyle w:val="BodyText"/>
        <w:rPr>
          <w:sz w:val="20"/>
        </w:rPr>
      </w:pPr>
    </w:p>
    <w:p w14:paraId="1437015C" w14:textId="77777777" w:rsidR="00895EAC" w:rsidRDefault="00895EAC">
      <w:pPr>
        <w:pStyle w:val="BodyText"/>
        <w:spacing w:before="10"/>
        <w:rPr>
          <w:sz w:val="16"/>
        </w:rPr>
      </w:pPr>
    </w:p>
    <w:p w14:paraId="1D3BF0C1" w14:textId="77777777" w:rsidR="00895EAC" w:rsidRDefault="00895EAC">
      <w:pPr>
        <w:rPr>
          <w:sz w:val="16"/>
        </w:rPr>
        <w:sectPr w:rsidR="00895EAC">
          <w:pgSz w:w="11910" w:h="16840"/>
          <w:pgMar w:top="1400" w:right="1280" w:bottom="280" w:left="1180" w:header="885" w:footer="0" w:gutter="0"/>
          <w:cols w:space="720"/>
        </w:sectPr>
      </w:pPr>
    </w:p>
    <w:p w14:paraId="1F8FD6C9" w14:textId="77777777" w:rsidR="00895EAC" w:rsidRDefault="00D37152">
      <w:pPr>
        <w:spacing w:before="248" w:line="216" w:lineRule="auto"/>
        <w:ind w:left="1376" w:right="-7" w:firstLine="35"/>
        <w:rPr>
          <w:rFonts w:ascii="Carlito"/>
          <w:sz w:val="44"/>
        </w:rPr>
      </w:pPr>
      <w:r>
        <w:rPr>
          <w:noProof/>
        </w:rPr>
        <w:drawing>
          <wp:anchor distT="0" distB="0" distL="0" distR="0" simplePos="0" relativeHeight="485646848" behindDoc="1" locked="0" layoutInCell="1" allowOverlap="1" wp14:anchorId="3C065055" wp14:editId="59449243">
            <wp:simplePos x="0" y="0"/>
            <wp:positionH relativeFrom="page">
              <wp:posOffset>818737</wp:posOffset>
            </wp:positionH>
            <wp:positionV relativeFrom="paragraph">
              <wp:posOffset>-692403</wp:posOffset>
            </wp:positionV>
            <wp:extent cx="2037323" cy="1047749"/>
            <wp:effectExtent l="0" t="0" r="0" b="0"/>
            <wp:wrapNone/>
            <wp:docPr id="1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color w:val="FFFFFF"/>
          <w:spacing w:val="-8"/>
          <w:sz w:val="44"/>
        </w:rPr>
        <w:t xml:space="preserve">Totalization </w:t>
      </w:r>
      <w:r>
        <w:rPr>
          <w:rFonts w:ascii="Carlito"/>
          <w:color w:val="FFFFFF"/>
          <w:spacing w:val="-4"/>
          <w:sz w:val="44"/>
        </w:rPr>
        <w:t>agreements</w:t>
      </w:r>
    </w:p>
    <w:p w14:paraId="6C2F991C" w14:textId="77777777" w:rsidR="00895EAC" w:rsidRDefault="00D37152">
      <w:pPr>
        <w:pStyle w:val="Heading1"/>
        <w:numPr>
          <w:ilvl w:val="0"/>
          <w:numId w:val="40"/>
        </w:numPr>
        <w:tabs>
          <w:tab w:val="left" w:pos="502"/>
        </w:tabs>
        <w:spacing w:before="49" w:line="328" w:lineRule="exact"/>
        <w:ind w:left="501" w:hanging="217"/>
        <w:rPr>
          <w:rFonts w:ascii="Arial" w:hAnsi="Arial"/>
        </w:rPr>
      </w:pPr>
      <w:r>
        <w:rPr>
          <w:spacing w:val="2"/>
          <w:w w:val="102"/>
        </w:rPr>
        <w:br w:type="column"/>
      </w:r>
      <w:r>
        <w:rPr>
          <w:w w:val="105"/>
        </w:rPr>
        <w:t>Eliminate dual Social</w:t>
      </w:r>
      <w:r>
        <w:rPr>
          <w:spacing w:val="-33"/>
          <w:w w:val="105"/>
        </w:rPr>
        <w:t xml:space="preserve"> </w:t>
      </w:r>
      <w:r>
        <w:rPr>
          <w:w w:val="105"/>
        </w:rPr>
        <w:t>Security</w:t>
      </w:r>
    </w:p>
    <w:p w14:paraId="7911BAEF" w14:textId="77777777" w:rsidR="00895EAC" w:rsidRDefault="00D37152">
      <w:pPr>
        <w:spacing w:line="328" w:lineRule="exact"/>
        <w:ind w:left="501"/>
        <w:rPr>
          <w:rFonts w:ascii="Carlito"/>
          <w:sz w:val="28"/>
        </w:rPr>
      </w:pPr>
      <w:r>
        <w:pict w14:anchorId="36ABF5D3">
          <v:group id="_x0000_s1048" style="position:absolute;left:0;text-align:left;margin-left:112.1pt;margin-top:-28.6pt;width:371.4pt;height:94.25pt;z-index:-17669120;mso-position-horizontal-relative:page" coordorigin="2242,-572" coordsize="7428,1885">
            <v:shape id="_x0000_s1051" style="position:absolute;left:4961;top:-573;width:4709;height:1885" coordorigin="4962,-572" coordsize="4709,1885" path="m9670,370r-9,-9l8759,-540r-32,-32l8727,-326r-3765,l4962,1066r3765,l8727,1312r32,-32l9661,380r9,-10xe" fillcolor="#d0d7e8" stroked="f">
              <v:fill opacity="59110f"/>
              <v:path arrowok="t"/>
            </v:shape>
            <v:shape id="_x0000_s1050" style="position:absolute;left:2255;top:-540;width:2720;height:1820" coordorigin="2256,-540" coordsize="2720,1820" path="m4672,-540r-2112,l2490,-532r-64,23l2370,-473r-47,47l2287,-370r-23,64l2256,-236r,1213l2264,1046r23,64l2323,1166r47,47l2426,1249r64,23l2560,1280r2112,l4741,1272r64,-23l4862,1213r47,-47l4944,1110r23,-64l4975,977r,-1213l4967,-306r-23,-64l4909,-426r-47,-47l4805,-509r-64,-23l4672,-540xe" fillcolor="#4f81bc" stroked="f">
              <v:path arrowok="t"/>
            </v:shape>
            <v:shape id="_x0000_s1049" style="position:absolute;left:2255;top:-540;width:2720;height:1820" coordorigin="2256,-540" coordsize="2720,1820" path="m2256,-236r8,-70l2287,-370r36,-56l2370,-473r56,-36l2490,-532r70,-8l4672,-540r69,8l4805,-509r57,36l4909,-426r35,56l4967,-306r8,70l4975,977r-8,69l4944,1110r-35,56l4862,1213r-57,36l4741,1272r-69,8l2560,1280r-70,-8l2426,1249r-56,-36l2323,1166r-36,-56l2264,1046r-8,-69l2256,-236xe" filled="f" strokecolor="white" strokeweight=".47453mm">
              <v:path arrowok="t"/>
            </v:shape>
            <w10:wrap anchorx="page"/>
          </v:group>
        </w:pict>
      </w:r>
      <w:r>
        <w:rPr>
          <w:rFonts w:ascii="Carlito"/>
          <w:w w:val="105"/>
          <w:sz w:val="28"/>
        </w:rPr>
        <w:t>taxation</w:t>
      </w:r>
    </w:p>
    <w:p w14:paraId="383D5517" w14:textId="77777777" w:rsidR="00895EAC" w:rsidRDefault="00D37152">
      <w:pPr>
        <w:pStyle w:val="ListParagraph"/>
        <w:numPr>
          <w:ilvl w:val="0"/>
          <w:numId w:val="40"/>
        </w:numPr>
        <w:tabs>
          <w:tab w:val="left" w:pos="502"/>
        </w:tabs>
        <w:spacing w:before="48" w:line="220" w:lineRule="auto"/>
        <w:ind w:left="501" w:right="2443" w:hanging="216"/>
        <w:rPr>
          <w:sz w:val="28"/>
        </w:rPr>
      </w:pPr>
      <w:r>
        <w:rPr>
          <w:rFonts w:ascii="Carlito" w:hAnsi="Carlito"/>
          <w:w w:val="105"/>
          <w:sz w:val="28"/>
        </w:rPr>
        <w:t xml:space="preserve">Help fill </w:t>
      </w:r>
      <w:r>
        <w:rPr>
          <w:rFonts w:ascii="Carlito" w:hAnsi="Carlito"/>
          <w:spacing w:val="-3"/>
          <w:w w:val="105"/>
          <w:sz w:val="28"/>
        </w:rPr>
        <w:t xml:space="preserve">gaps </w:t>
      </w:r>
      <w:r>
        <w:rPr>
          <w:rFonts w:ascii="Carlito" w:hAnsi="Carlito"/>
          <w:w w:val="105"/>
          <w:sz w:val="28"/>
        </w:rPr>
        <w:t>in benefit protection</w:t>
      </w:r>
      <w:r>
        <w:rPr>
          <w:rFonts w:ascii="Carlito" w:hAnsi="Carlito"/>
          <w:spacing w:val="-48"/>
          <w:w w:val="105"/>
          <w:sz w:val="28"/>
        </w:rPr>
        <w:t xml:space="preserve"> </w:t>
      </w:r>
      <w:r>
        <w:rPr>
          <w:rFonts w:ascii="Carlito" w:hAnsi="Carlito"/>
          <w:spacing w:val="-3"/>
          <w:w w:val="105"/>
          <w:sz w:val="28"/>
        </w:rPr>
        <w:t>for</w:t>
      </w:r>
      <w:r>
        <w:rPr>
          <w:rFonts w:ascii="Carlito" w:hAnsi="Carlito"/>
          <w:spacing w:val="-40"/>
          <w:w w:val="105"/>
          <w:sz w:val="28"/>
        </w:rPr>
        <w:t xml:space="preserve"> </w:t>
      </w:r>
      <w:r>
        <w:rPr>
          <w:rFonts w:ascii="Carlito" w:hAnsi="Carlito"/>
          <w:w w:val="105"/>
          <w:sz w:val="28"/>
        </w:rPr>
        <w:t>expatriates</w:t>
      </w:r>
    </w:p>
    <w:p w14:paraId="23F62D59" w14:textId="77777777" w:rsidR="00895EAC" w:rsidRDefault="00895EAC">
      <w:pPr>
        <w:spacing w:line="220" w:lineRule="auto"/>
        <w:rPr>
          <w:sz w:val="28"/>
        </w:rPr>
        <w:sectPr w:rsidR="00895EAC">
          <w:type w:val="continuous"/>
          <w:pgSz w:w="11910" w:h="16840"/>
          <w:pgMar w:top="800" w:right="1280" w:bottom="280" w:left="1180" w:header="720" w:footer="720" w:gutter="0"/>
          <w:cols w:num="2" w:space="720" w:equalWidth="0">
            <w:col w:w="3480" w:space="40"/>
            <w:col w:w="5930"/>
          </w:cols>
        </w:sectPr>
      </w:pPr>
    </w:p>
    <w:p w14:paraId="36366894" w14:textId="77777777" w:rsidR="00895EAC" w:rsidRDefault="00895EAC">
      <w:pPr>
        <w:pStyle w:val="BodyText"/>
        <w:rPr>
          <w:rFonts w:ascii="Carlito"/>
          <w:sz w:val="20"/>
        </w:rPr>
      </w:pPr>
    </w:p>
    <w:p w14:paraId="6056C6E9" w14:textId="77777777" w:rsidR="00895EAC" w:rsidRDefault="00895EAC">
      <w:pPr>
        <w:pStyle w:val="BodyText"/>
        <w:rPr>
          <w:rFonts w:ascii="Carlito"/>
          <w:sz w:val="20"/>
        </w:rPr>
      </w:pPr>
    </w:p>
    <w:p w14:paraId="7C19CDFB" w14:textId="77777777" w:rsidR="00895EAC" w:rsidRDefault="00895EAC">
      <w:pPr>
        <w:rPr>
          <w:rFonts w:ascii="Carlito"/>
          <w:sz w:val="20"/>
        </w:rPr>
        <w:sectPr w:rsidR="00895EAC">
          <w:type w:val="continuous"/>
          <w:pgSz w:w="11910" w:h="16840"/>
          <w:pgMar w:top="800" w:right="1280" w:bottom="280" w:left="1180" w:header="720" w:footer="720" w:gutter="0"/>
          <w:cols w:space="720"/>
        </w:sectPr>
      </w:pPr>
    </w:p>
    <w:p w14:paraId="05000143" w14:textId="77777777" w:rsidR="00895EAC" w:rsidRDefault="00895EAC">
      <w:pPr>
        <w:pStyle w:val="BodyText"/>
        <w:rPr>
          <w:rFonts w:ascii="Carlito"/>
          <w:sz w:val="48"/>
        </w:rPr>
      </w:pPr>
    </w:p>
    <w:p w14:paraId="6C3D0A2E" w14:textId="77777777" w:rsidR="00895EAC" w:rsidRDefault="00D37152">
      <w:pPr>
        <w:ind w:left="1520"/>
        <w:rPr>
          <w:rFonts w:ascii="Carlito"/>
          <w:b/>
          <w:sz w:val="44"/>
        </w:rPr>
      </w:pPr>
      <w:r>
        <w:rPr>
          <w:rFonts w:ascii="Carlito"/>
          <w:b/>
          <w:color w:val="FFFFFF"/>
          <w:spacing w:val="-14"/>
          <w:sz w:val="44"/>
        </w:rPr>
        <w:t xml:space="preserve">Tax </w:t>
      </w:r>
      <w:r>
        <w:rPr>
          <w:rFonts w:ascii="Carlito"/>
          <w:b/>
          <w:color w:val="FFFFFF"/>
          <w:spacing w:val="-11"/>
          <w:sz w:val="44"/>
        </w:rPr>
        <w:t>Treaty</w:t>
      </w:r>
    </w:p>
    <w:p w14:paraId="7CBC724E" w14:textId="77777777" w:rsidR="00895EAC" w:rsidRDefault="00D37152">
      <w:pPr>
        <w:pStyle w:val="Heading1"/>
        <w:numPr>
          <w:ilvl w:val="1"/>
          <w:numId w:val="40"/>
        </w:numPr>
        <w:tabs>
          <w:tab w:val="left" w:pos="636"/>
        </w:tabs>
        <w:spacing w:before="208" w:line="220" w:lineRule="auto"/>
        <w:ind w:right="1713"/>
      </w:pPr>
      <w:r>
        <w:rPr>
          <w:spacing w:val="3"/>
          <w:w w:val="102"/>
        </w:rPr>
        <w:br w:type="column"/>
      </w:r>
      <w:r>
        <w:rPr>
          <w:w w:val="105"/>
        </w:rPr>
        <w:t>Prevent</w:t>
      </w:r>
      <w:r>
        <w:rPr>
          <w:spacing w:val="-38"/>
          <w:w w:val="105"/>
        </w:rPr>
        <w:t xml:space="preserve"> </w:t>
      </w:r>
      <w:r>
        <w:rPr>
          <w:w w:val="105"/>
        </w:rPr>
        <w:t>double</w:t>
      </w:r>
      <w:r>
        <w:rPr>
          <w:spacing w:val="-33"/>
          <w:w w:val="105"/>
        </w:rPr>
        <w:t xml:space="preserve"> </w:t>
      </w:r>
      <w:r>
        <w:rPr>
          <w:w w:val="105"/>
        </w:rPr>
        <w:t>taxation</w:t>
      </w:r>
      <w:r>
        <w:rPr>
          <w:spacing w:val="-27"/>
          <w:w w:val="105"/>
        </w:rPr>
        <w:t xml:space="preserve"> </w:t>
      </w:r>
      <w:r>
        <w:rPr>
          <w:w w:val="105"/>
        </w:rPr>
        <w:t>and</w:t>
      </w:r>
      <w:r>
        <w:rPr>
          <w:spacing w:val="-28"/>
          <w:w w:val="105"/>
        </w:rPr>
        <w:t xml:space="preserve"> </w:t>
      </w:r>
      <w:r>
        <w:rPr>
          <w:w w:val="105"/>
        </w:rPr>
        <w:t>tax evasion by the resident of one country earning an income in the</w:t>
      </w:r>
      <w:r>
        <w:rPr>
          <w:spacing w:val="-13"/>
          <w:w w:val="105"/>
        </w:rPr>
        <w:t xml:space="preserve"> </w:t>
      </w:r>
      <w:r>
        <w:rPr>
          <w:spacing w:val="-5"/>
          <w:w w:val="105"/>
        </w:rPr>
        <w:t>other.</w:t>
      </w:r>
    </w:p>
    <w:p w14:paraId="647A143E" w14:textId="77777777" w:rsidR="00895EAC" w:rsidRDefault="00895EAC">
      <w:pPr>
        <w:spacing w:line="220" w:lineRule="auto"/>
        <w:sectPr w:rsidR="00895EAC">
          <w:type w:val="continuous"/>
          <w:pgSz w:w="11910" w:h="16840"/>
          <w:pgMar w:top="800" w:right="1280" w:bottom="280" w:left="1180" w:header="720" w:footer="720" w:gutter="0"/>
          <w:cols w:num="2" w:space="720" w:equalWidth="0">
            <w:col w:w="3345" w:space="40"/>
            <w:col w:w="6065"/>
          </w:cols>
        </w:sectPr>
      </w:pPr>
    </w:p>
    <w:p w14:paraId="3A677CBE" w14:textId="77777777" w:rsidR="00895EAC" w:rsidRDefault="00895EAC">
      <w:pPr>
        <w:pStyle w:val="BodyText"/>
        <w:rPr>
          <w:rFonts w:ascii="Carlito"/>
          <w:sz w:val="20"/>
        </w:rPr>
      </w:pPr>
    </w:p>
    <w:p w14:paraId="2F296648" w14:textId="77777777" w:rsidR="00895EAC" w:rsidRDefault="00895EAC">
      <w:pPr>
        <w:pStyle w:val="BodyText"/>
        <w:rPr>
          <w:rFonts w:ascii="Carlito"/>
          <w:sz w:val="20"/>
        </w:rPr>
      </w:pPr>
    </w:p>
    <w:p w14:paraId="6245A927" w14:textId="77777777" w:rsidR="00895EAC" w:rsidRDefault="00895EAC">
      <w:pPr>
        <w:pStyle w:val="BodyText"/>
        <w:spacing w:before="11"/>
        <w:rPr>
          <w:rFonts w:ascii="Carlito"/>
          <w:sz w:val="17"/>
        </w:rPr>
      </w:pPr>
    </w:p>
    <w:p w14:paraId="25772492" w14:textId="77777777" w:rsidR="00895EAC" w:rsidRDefault="00D37152">
      <w:pPr>
        <w:pStyle w:val="Heading2"/>
        <w:ind w:left="126"/>
        <w:jc w:val="center"/>
      </w:pPr>
      <w:r>
        <w:pict w14:anchorId="7E025F30">
          <v:group id="_x0000_s1043" style="position:absolute;left:0;text-align:left;margin-left:112.1pt;margin-top:-111.95pt;width:371.4pt;height:94.25pt;z-index:-17668608;mso-position-horizontal-relative:page" coordorigin="2242,-2239" coordsize="7428,1885">
            <v:shape id="_x0000_s1047" style="position:absolute;left:4961;top:-2240;width:4709;height:1885" coordorigin="4962,-2239" coordsize="4709,1885" path="m9670,-1297r-9,-9l8759,-2207r-32,-32l8727,-1993r-3765,l4962,-601r3765,l8727,-355r32,-32l9661,-1287r9,-10xe" fillcolor="#d0d7e8" stroked="f">
              <v:fill opacity="59110f"/>
              <v:path arrowok="t"/>
            </v:shape>
            <v:shape id="_x0000_s1046" style="position:absolute;left:2255;top:-2207;width:2720;height:1820" coordorigin="2256,-2207" coordsize="2720,1820" path="m4672,-2207r-2112,l2490,-2199r-64,23l2370,-2140r-47,47l2287,-2037r-23,64l2256,-1903r,1213l2264,-621r23,64l2323,-501r47,47l2426,-418r64,23l2560,-387r2112,l4741,-395r64,-23l4862,-454r47,-47l4944,-557r23,-64l4975,-690r,-1213l4967,-1973r-23,-64l4909,-2093r-47,-47l4805,-2176r-64,-23l4672,-2207xe" fillcolor="#4f81bc" stroked="f">
              <v:path arrowok="t"/>
            </v:shape>
            <v:shape id="_x0000_s1045" style="position:absolute;left:2255;top:-2207;width:2720;height:1820" coordorigin="2256,-2207" coordsize="2720,1820" path="m2256,-1903r8,-70l2287,-2037r36,-56l2370,-2140r56,-36l2490,-2199r70,-8l4672,-2207r69,8l4805,-2176r57,36l4909,-2093r35,56l4967,-1973r8,70l4975,-690r-8,69l4944,-557r-35,56l4862,-454r-57,36l4741,-395r-69,8l2560,-387r-70,-8l2426,-418r-56,-36l2323,-501r-36,-56l2264,-621r-8,-69l2256,-1903xe" filled="f" strokecolor="white" strokeweight=".47453mm">
              <v:path arrowok="t"/>
            </v:shape>
            <v:shape id="_x0000_s1044" type="#_x0000_t75" style="position:absolute;left:2412;top:-1746;width:2433;height:745">
              <v:imagedata r:id="rId107" o:title=""/>
            </v:shape>
            <w10:wrap anchorx="page"/>
          </v:group>
        </w:pict>
      </w:r>
      <w:r>
        <w:t>Totalization Agreement and Tax Treaty</w:t>
      </w:r>
    </w:p>
    <w:p w14:paraId="66C2C1FD" w14:textId="77777777" w:rsidR="00895EAC" w:rsidRDefault="00895EAC">
      <w:pPr>
        <w:pStyle w:val="BodyText"/>
        <w:rPr>
          <w:rFonts w:ascii="Carlito"/>
          <w:b/>
          <w:sz w:val="30"/>
        </w:rPr>
      </w:pPr>
    </w:p>
    <w:p w14:paraId="5898F5A7" w14:textId="77777777" w:rsidR="00895EAC" w:rsidRDefault="00D37152">
      <w:pPr>
        <w:pStyle w:val="BodyText"/>
        <w:spacing w:before="1" w:line="307" w:lineRule="auto"/>
        <w:ind w:left="245" w:right="142"/>
      </w:pPr>
      <w:r>
        <w:rPr>
          <w:w w:val="90"/>
        </w:rPr>
        <w:t xml:space="preserve">Source: </w:t>
      </w:r>
      <w:r>
        <w:rPr>
          <w:spacing w:val="-3"/>
          <w:w w:val="90"/>
        </w:rPr>
        <w:t xml:space="preserve">Weiser, </w:t>
      </w:r>
      <w:r>
        <w:rPr>
          <w:w w:val="90"/>
        </w:rPr>
        <w:t xml:space="preserve">S. </w:t>
      </w:r>
      <w:r>
        <w:rPr>
          <w:spacing w:val="-4"/>
          <w:w w:val="90"/>
        </w:rPr>
        <w:t xml:space="preserve">(2015). </w:t>
      </w:r>
      <w:r>
        <w:rPr>
          <w:w w:val="90"/>
        </w:rPr>
        <w:t xml:space="preserve">Understanding Social Security </w:t>
      </w:r>
      <w:r>
        <w:rPr>
          <w:spacing w:val="-5"/>
          <w:w w:val="90"/>
        </w:rPr>
        <w:t xml:space="preserve">Tax, </w:t>
      </w:r>
      <w:r>
        <w:rPr>
          <w:w w:val="90"/>
        </w:rPr>
        <w:t xml:space="preserve">Totalization </w:t>
      </w:r>
      <w:r>
        <w:rPr>
          <w:spacing w:val="2"/>
          <w:w w:val="90"/>
        </w:rPr>
        <w:t xml:space="preserve">Agreements </w:t>
      </w:r>
      <w:r>
        <w:rPr>
          <w:w w:val="90"/>
        </w:rPr>
        <w:t xml:space="preserve">and </w:t>
      </w:r>
      <w:r>
        <w:rPr>
          <w:spacing w:val="-5"/>
        </w:rPr>
        <w:t xml:space="preserve">Your </w:t>
      </w:r>
      <w:r>
        <w:rPr>
          <w:spacing w:val="3"/>
        </w:rPr>
        <w:t xml:space="preserve">Benefits, </w:t>
      </w:r>
      <w:r>
        <w:t xml:space="preserve">by </w:t>
      </w:r>
      <w:r>
        <w:rPr>
          <w:spacing w:val="4"/>
        </w:rPr>
        <w:t xml:space="preserve">Steven </w:t>
      </w:r>
      <w:r>
        <w:rPr>
          <w:spacing w:val="-5"/>
        </w:rPr>
        <w:t xml:space="preserve">Weiser. </w:t>
      </w:r>
      <w:r>
        <w:rPr>
          <w:spacing w:val="3"/>
        </w:rPr>
        <w:t xml:space="preserve">(Siskind </w:t>
      </w:r>
      <w:r>
        <w:rPr>
          <w:spacing w:val="2"/>
        </w:rPr>
        <w:t xml:space="preserve">Susser </w:t>
      </w:r>
      <w:r>
        <w:t>PC)</w:t>
      </w:r>
    </w:p>
    <w:p w14:paraId="7F14F356" w14:textId="77777777" w:rsidR="00895EAC" w:rsidRDefault="00895EAC">
      <w:pPr>
        <w:pStyle w:val="BodyText"/>
        <w:spacing w:before="7"/>
      </w:pPr>
    </w:p>
    <w:p w14:paraId="61C82B1E" w14:textId="77777777" w:rsidR="00895EAC" w:rsidRDefault="00D37152">
      <w:pPr>
        <w:pStyle w:val="Heading2"/>
        <w:numPr>
          <w:ilvl w:val="0"/>
          <w:numId w:val="45"/>
        </w:numPr>
        <w:tabs>
          <w:tab w:val="left" w:pos="486"/>
        </w:tabs>
        <w:ind w:left="485" w:hanging="241"/>
        <w:jc w:val="left"/>
      </w:pPr>
      <w:bookmarkStart w:id="19" w:name="_TOC_250006"/>
      <w:r>
        <w:t>Global Employment Company</w:t>
      </w:r>
      <w:r>
        <w:rPr>
          <w:spacing w:val="14"/>
        </w:rPr>
        <w:t xml:space="preserve"> </w:t>
      </w:r>
      <w:bookmarkEnd w:id="19"/>
      <w:r>
        <w:t>(GEC)</w:t>
      </w:r>
    </w:p>
    <w:p w14:paraId="572B07EC" w14:textId="77777777" w:rsidR="00895EAC" w:rsidRDefault="00895EAC">
      <w:pPr>
        <w:pStyle w:val="BodyText"/>
        <w:spacing w:before="9"/>
        <w:rPr>
          <w:rFonts w:ascii="Carlito"/>
          <w:b/>
          <w:sz w:val="29"/>
        </w:rPr>
      </w:pPr>
    </w:p>
    <w:p w14:paraId="28DBC366" w14:textId="77777777" w:rsidR="00895EAC" w:rsidRDefault="00D37152">
      <w:pPr>
        <w:pStyle w:val="BodyText"/>
        <w:spacing w:line="288" w:lineRule="auto"/>
        <w:ind w:left="935" w:right="178"/>
        <w:rPr>
          <w:rFonts w:ascii="Carlito"/>
        </w:rPr>
      </w:pPr>
      <w:r>
        <w:rPr>
          <w:rFonts w:ascii="Carlito"/>
        </w:rPr>
        <w:t>GEC is a term used to describe a subsidiary that multinational enterprises sometimes form to manage high performers and other types of employees who do not readily fit within</w:t>
      </w:r>
      <w:r>
        <w:rPr>
          <w:rFonts w:ascii="Carlito"/>
        </w:rPr>
        <w:t xml:space="preserve"> the traditional operations of the MNEs. A GEC will have its own board of directors and, often, a separate management team.</w:t>
      </w:r>
    </w:p>
    <w:p w14:paraId="11E3F1A8" w14:textId="77777777" w:rsidR="00895EAC" w:rsidRDefault="00895EAC">
      <w:pPr>
        <w:pStyle w:val="BodyText"/>
        <w:spacing w:before="2"/>
        <w:rPr>
          <w:rFonts w:ascii="Carlito"/>
          <w:sz w:val="25"/>
        </w:rPr>
      </w:pPr>
    </w:p>
    <w:p w14:paraId="70BA6616" w14:textId="77777777" w:rsidR="00895EAC" w:rsidRDefault="00D37152">
      <w:pPr>
        <w:pStyle w:val="BodyText"/>
        <w:ind w:left="935"/>
        <w:rPr>
          <w:rFonts w:ascii="Carlito"/>
        </w:rPr>
      </w:pPr>
      <w:r>
        <w:rPr>
          <w:rFonts w:ascii="Carlito"/>
        </w:rPr>
        <w:t>The GEC defines the entire relationship and formalizes the salary, short- and long-</w:t>
      </w:r>
    </w:p>
    <w:p w14:paraId="39EB52B4" w14:textId="77777777" w:rsidR="00895EAC" w:rsidRDefault="00895EAC">
      <w:pPr>
        <w:rPr>
          <w:rFonts w:ascii="Carlito"/>
        </w:rPr>
        <w:sectPr w:rsidR="00895EAC">
          <w:type w:val="continuous"/>
          <w:pgSz w:w="11910" w:h="16840"/>
          <w:pgMar w:top="800" w:right="1280" w:bottom="280" w:left="1180" w:header="720" w:footer="720" w:gutter="0"/>
          <w:cols w:space="720"/>
        </w:sectPr>
      </w:pPr>
    </w:p>
    <w:p w14:paraId="13D08ED9" w14:textId="77777777" w:rsidR="00895EAC" w:rsidRDefault="00D37152">
      <w:pPr>
        <w:pStyle w:val="BodyText"/>
        <w:spacing w:before="41"/>
        <w:ind w:left="935"/>
        <w:jc w:val="both"/>
        <w:rPr>
          <w:rFonts w:ascii="Carlito"/>
        </w:rPr>
      </w:pPr>
      <w:r>
        <w:rPr>
          <w:rFonts w:ascii="Carlito"/>
        </w:rPr>
        <w:lastRenderedPageBreak/>
        <w:t>term incentives, and other bene</w:t>
      </w:r>
      <w:r>
        <w:rPr>
          <w:rFonts w:ascii="Carlito"/>
        </w:rPr>
        <w:t>fits for the individual employed under its auspices.</w:t>
      </w:r>
    </w:p>
    <w:p w14:paraId="4304CAF0" w14:textId="77777777" w:rsidR="00895EAC" w:rsidRDefault="00895EAC">
      <w:pPr>
        <w:pStyle w:val="BodyText"/>
        <w:spacing w:before="9"/>
        <w:rPr>
          <w:rFonts w:ascii="Carlito"/>
          <w:sz w:val="29"/>
        </w:rPr>
      </w:pPr>
    </w:p>
    <w:p w14:paraId="29EA2431" w14:textId="77777777" w:rsidR="00895EAC" w:rsidRDefault="00D37152">
      <w:pPr>
        <w:pStyle w:val="BodyText"/>
        <w:spacing w:before="1" w:line="288" w:lineRule="auto"/>
        <w:ind w:left="935" w:right="275"/>
        <w:jc w:val="both"/>
        <w:rPr>
          <w:rFonts w:ascii="Carlito"/>
        </w:rPr>
      </w:pPr>
      <w:r>
        <w:rPr>
          <w:rFonts w:ascii="Carlito"/>
          <w:spacing w:val="-4"/>
        </w:rPr>
        <w:t>GECs</w:t>
      </w:r>
      <w:r>
        <w:rPr>
          <w:rFonts w:ascii="Carlito"/>
          <w:spacing w:val="13"/>
        </w:rPr>
        <w:t xml:space="preserve"> </w:t>
      </w:r>
      <w:r>
        <w:rPr>
          <w:rFonts w:ascii="Carlito"/>
        </w:rPr>
        <w:t>may</w:t>
      </w:r>
      <w:r>
        <w:rPr>
          <w:rFonts w:ascii="Carlito"/>
          <w:spacing w:val="-3"/>
        </w:rPr>
        <w:t xml:space="preserve"> </w:t>
      </w:r>
      <w:r>
        <w:rPr>
          <w:rFonts w:ascii="Carlito"/>
        </w:rPr>
        <w:t>also</w:t>
      </w:r>
      <w:r>
        <w:rPr>
          <w:rFonts w:ascii="Carlito"/>
          <w:spacing w:val="-4"/>
        </w:rPr>
        <w:t xml:space="preserve"> </w:t>
      </w:r>
      <w:r>
        <w:rPr>
          <w:rFonts w:ascii="Carlito"/>
        </w:rPr>
        <w:t>provide</w:t>
      </w:r>
      <w:r>
        <w:rPr>
          <w:rFonts w:ascii="Carlito"/>
          <w:spacing w:val="-14"/>
        </w:rPr>
        <w:t xml:space="preserve"> </w:t>
      </w:r>
      <w:r>
        <w:rPr>
          <w:rFonts w:ascii="Carlito"/>
        </w:rPr>
        <w:t>tax</w:t>
      </w:r>
      <w:r>
        <w:rPr>
          <w:rFonts w:ascii="Carlito"/>
          <w:spacing w:val="-13"/>
        </w:rPr>
        <w:t xml:space="preserve"> </w:t>
      </w:r>
      <w:r>
        <w:rPr>
          <w:rFonts w:ascii="Carlito"/>
        </w:rPr>
        <w:t>advantages</w:t>
      </w:r>
      <w:r>
        <w:rPr>
          <w:rFonts w:ascii="Carlito"/>
          <w:spacing w:val="-20"/>
        </w:rPr>
        <w:t xml:space="preserve"> </w:t>
      </w:r>
      <w:r>
        <w:rPr>
          <w:rFonts w:ascii="Carlito"/>
          <w:spacing w:val="2"/>
        </w:rPr>
        <w:t>it:</w:t>
      </w:r>
      <w:r>
        <w:rPr>
          <w:rFonts w:ascii="Carlito"/>
          <w:spacing w:val="-5"/>
        </w:rPr>
        <w:t xml:space="preserve"> </w:t>
      </w:r>
      <w:r>
        <w:rPr>
          <w:rFonts w:ascii="Carlito"/>
          <w:spacing w:val="2"/>
        </w:rPr>
        <w:t>for</w:t>
      </w:r>
      <w:r>
        <w:rPr>
          <w:rFonts w:ascii="Carlito"/>
          <w:spacing w:val="-9"/>
        </w:rPr>
        <w:t xml:space="preserve"> </w:t>
      </w:r>
      <w:r>
        <w:rPr>
          <w:rFonts w:ascii="Carlito"/>
          <w:spacing w:val="3"/>
        </w:rPr>
        <w:t>example,</w:t>
      </w:r>
      <w:r>
        <w:rPr>
          <w:rFonts w:ascii="Carlito"/>
          <w:spacing w:val="-18"/>
        </w:rPr>
        <w:t xml:space="preserve"> </w:t>
      </w:r>
      <w:r>
        <w:rPr>
          <w:rFonts w:ascii="Carlito"/>
        </w:rPr>
        <w:t>the</w:t>
      </w:r>
      <w:r>
        <w:rPr>
          <w:rFonts w:ascii="Carlito"/>
          <w:spacing w:val="-13"/>
        </w:rPr>
        <w:t xml:space="preserve"> </w:t>
      </w:r>
      <w:r>
        <w:rPr>
          <w:rFonts w:ascii="Carlito"/>
          <w:spacing w:val="-5"/>
        </w:rPr>
        <w:t>GEC</w:t>
      </w:r>
      <w:r>
        <w:rPr>
          <w:rFonts w:ascii="Carlito"/>
          <w:spacing w:val="-6"/>
        </w:rPr>
        <w:t xml:space="preserve"> </w:t>
      </w:r>
      <w:r>
        <w:rPr>
          <w:rFonts w:ascii="Carlito"/>
          <w:spacing w:val="4"/>
        </w:rPr>
        <w:t>is</w:t>
      </w:r>
      <w:r>
        <w:rPr>
          <w:rFonts w:ascii="Carlito"/>
          <w:spacing w:val="-3"/>
        </w:rPr>
        <w:t xml:space="preserve"> </w:t>
      </w:r>
      <w:r>
        <w:rPr>
          <w:rFonts w:ascii="Carlito"/>
        </w:rPr>
        <w:t>formed</w:t>
      </w:r>
      <w:r>
        <w:rPr>
          <w:rFonts w:ascii="Carlito"/>
          <w:spacing w:val="-20"/>
        </w:rPr>
        <w:t xml:space="preserve"> </w:t>
      </w:r>
      <w:r>
        <w:rPr>
          <w:rFonts w:ascii="Carlito"/>
          <w:spacing w:val="4"/>
        </w:rPr>
        <w:t>in</w:t>
      </w:r>
      <w:r>
        <w:rPr>
          <w:rFonts w:ascii="Carlito"/>
          <w:spacing w:val="-3"/>
        </w:rPr>
        <w:t xml:space="preserve"> </w:t>
      </w:r>
      <w:r>
        <w:rPr>
          <w:rFonts w:ascii="Carlito"/>
        </w:rPr>
        <w:t>a</w:t>
      </w:r>
      <w:r>
        <w:rPr>
          <w:rFonts w:ascii="Carlito"/>
          <w:spacing w:val="-9"/>
        </w:rPr>
        <w:t xml:space="preserve"> </w:t>
      </w:r>
      <w:r>
        <w:rPr>
          <w:rFonts w:ascii="Carlito"/>
        </w:rPr>
        <w:t>country that</w:t>
      </w:r>
      <w:r>
        <w:rPr>
          <w:rFonts w:ascii="Carlito"/>
          <w:spacing w:val="-4"/>
        </w:rPr>
        <w:t xml:space="preserve"> </w:t>
      </w:r>
      <w:r>
        <w:rPr>
          <w:rFonts w:ascii="Carlito"/>
        </w:rPr>
        <w:t>has</w:t>
      </w:r>
      <w:r>
        <w:rPr>
          <w:rFonts w:ascii="Carlito"/>
          <w:spacing w:val="15"/>
        </w:rPr>
        <w:t xml:space="preserve"> </w:t>
      </w:r>
      <w:r>
        <w:rPr>
          <w:rFonts w:ascii="Carlito"/>
          <w:spacing w:val="3"/>
        </w:rPr>
        <w:t>low</w:t>
      </w:r>
      <w:r>
        <w:rPr>
          <w:rFonts w:ascii="Carlito"/>
          <w:spacing w:val="-16"/>
        </w:rPr>
        <w:t xml:space="preserve"> </w:t>
      </w:r>
      <w:r>
        <w:rPr>
          <w:rFonts w:ascii="Carlito"/>
        </w:rPr>
        <w:t>tax</w:t>
      </w:r>
      <w:r>
        <w:rPr>
          <w:rFonts w:ascii="Carlito"/>
          <w:spacing w:val="5"/>
        </w:rPr>
        <w:t xml:space="preserve"> </w:t>
      </w:r>
      <w:r>
        <w:rPr>
          <w:rFonts w:ascii="Carlito"/>
        </w:rPr>
        <w:t>rates</w:t>
      </w:r>
      <w:r>
        <w:rPr>
          <w:rFonts w:ascii="Carlito"/>
          <w:spacing w:val="-19"/>
        </w:rPr>
        <w:t xml:space="preserve"> </w:t>
      </w:r>
      <w:r>
        <w:rPr>
          <w:rFonts w:ascii="Carlito"/>
        </w:rPr>
        <w:t>or</w:t>
      </w:r>
      <w:r>
        <w:rPr>
          <w:rFonts w:ascii="Carlito"/>
          <w:spacing w:val="9"/>
        </w:rPr>
        <w:t xml:space="preserve"> </w:t>
      </w:r>
      <w:r>
        <w:rPr>
          <w:rFonts w:ascii="Carlito"/>
        </w:rPr>
        <w:t>a</w:t>
      </w:r>
      <w:r>
        <w:rPr>
          <w:rFonts w:ascii="Carlito"/>
          <w:spacing w:val="10"/>
        </w:rPr>
        <w:t xml:space="preserve"> </w:t>
      </w:r>
      <w:r>
        <w:rPr>
          <w:rFonts w:ascii="Carlito"/>
        </w:rPr>
        <w:t>favorable</w:t>
      </w:r>
      <w:r>
        <w:rPr>
          <w:rFonts w:ascii="Carlito"/>
          <w:spacing w:val="-12"/>
        </w:rPr>
        <w:t xml:space="preserve"> </w:t>
      </w:r>
      <w:r>
        <w:rPr>
          <w:rFonts w:ascii="Carlito"/>
        </w:rPr>
        <w:t>totalization</w:t>
      </w:r>
      <w:r>
        <w:rPr>
          <w:rFonts w:ascii="Carlito"/>
          <w:spacing w:val="-19"/>
        </w:rPr>
        <w:t xml:space="preserve"> </w:t>
      </w:r>
      <w:r>
        <w:rPr>
          <w:rFonts w:ascii="Carlito"/>
        </w:rPr>
        <w:t>agreement.</w:t>
      </w:r>
      <w:r>
        <w:rPr>
          <w:rFonts w:ascii="Carlito"/>
          <w:spacing w:val="-18"/>
        </w:rPr>
        <w:t xml:space="preserve"> </w:t>
      </w:r>
      <w:r>
        <w:rPr>
          <w:rFonts w:ascii="Carlito"/>
          <w:spacing w:val="3"/>
        </w:rPr>
        <w:t>Popular</w:t>
      </w:r>
      <w:r>
        <w:rPr>
          <w:rFonts w:ascii="Carlito"/>
          <w:spacing w:val="-25"/>
        </w:rPr>
        <w:t xml:space="preserve"> </w:t>
      </w:r>
      <w:r>
        <w:rPr>
          <w:rFonts w:ascii="Carlito"/>
        </w:rPr>
        <w:t>destinations</w:t>
      </w:r>
      <w:r>
        <w:rPr>
          <w:rFonts w:ascii="Carlito"/>
          <w:spacing w:val="-19"/>
        </w:rPr>
        <w:t xml:space="preserve"> </w:t>
      </w:r>
      <w:r>
        <w:rPr>
          <w:rFonts w:ascii="Carlito"/>
          <w:spacing w:val="2"/>
        </w:rPr>
        <w:t xml:space="preserve">for </w:t>
      </w:r>
      <w:r>
        <w:rPr>
          <w:rFonts w:ascii="Carlito"/>
          <w:spacing w:val="-4"/>
        </w:rPr>
        <w:t xml:space="preserve">MNEs </w:t>
      </w:r>
      <w:r>
        <w:rPr>
          <w:rFonts w:ascii="Carlito"/>
        </w:rPr>
        <w:t xml:space="preserve">to form </w:t>
      </w:r>
      <w:r>
        <w:rPr>
          <w:rFonts w:ascii="Carlito"/>
          <w:spacing w:val="-4"/>
        </w:rPr>
        <w:t xml:space="preserve">GECs </w:t>
      </w:r>
      <w:r>
        <w:rPr>
          <w:rFonts w:ascii="Carlito"/>
        </w:rPr>
        <w:t>include Bermuda, Hong Kong, Ireland, and</w:t>
      </w:r>
      <w:r>
        <w:rPr>
          <w:rFonts w:ascii="Carlito"/>
          <w:spacing w:val="-22"/>
        </w:rPr>
        <w:t xml:space="preserve"> </w:t>
      </w:r>
      <w:r>
        <w:rPr>
          <w:rFonts w:ascii="Carlito"/>
        </w:rPr>
        <w:t>Singapore.</w:t>
      </w:r>
    </w:p>
    <w:p w14:paraId="167B3ED3" w14:textId="77777777" w:rsidR="00895EAC" w:rsidRDefault="00895EAC">
      <w:pPr>
        <w:pStyle w:val="BodyText"/>
        <w:spacing w:before="1"/>
        <w:rPr>
          <w:rFonts w:ascii="Carlito"/>
          <w:sz w:val="25"/>
        </w:rPr>
      </w:pPr>
    </w:p>
    <w:p w14:paraId="1125E206" w14:textId="77777777" w:rsidR="00895EAC" w:rsidRDefault="00D37152">
      <w:pPr>
        <w:pStyle w:val="BodyText"/>
        <w:spacing w:line="292" w:lineRule="auto"/>
        <w:ind w:left="935" w:right="209"/>
        <w:rPr>
          <w:rFonts w:ascii="Carlito"/>
        </w:rPr>
      </w:pPr>
      <w:r>
        <w:rPr>
          <w:rFonts w:ascii="Carlito"/>
        </w:rPr>
        <w:t>A GEC simplified administration of the employment relationship. There is a single payroll for all employees. Management of pension plans is simplified. Other benef its can be more readily tailored to add</w:t>
      </w:r>
      <w:r>
        <w:rPr>
          <w:rFonts w:ascii="Carlito"/>
        </w:rPr>
        <w:t>ress an employee's circumstances. Health care is typically contracted with a third-party international provider to augment public health-care systems.</w:t>
      </w:r>
    </w:p>
    <w:p w14:paraId="755CAA96" w14:textId="77777777" w:rsidR="00895EAC" w:rsidRDefault="00895EAC">
      <w:pPr>
        <w:pStyle w:val="BodyText"/>
        <w:spacing w:before="10"/>
        <w:rPr>
          <w:rFonts w:ascii="Carlito"/>
          <w:sz w:val="22"/>
        </w:rPr>
      </w:pPr>
    </w:p>
    <w:p w14:paraId="7F093559" w14:textId="77777777" w:rsidR="00895EAC" w:rsidRDefault="00D37152">
      <w:pPr>
        <w:pStyle w:val="Heading2"/>
        <w:numPr>
          <w:ilvl w:val="0"/>
          <w:numId w:val="45"/>
        </w:numPr>
        <w:tabs>
          <w:tab w:val="left" w:pos="614"/>
        </w:tabs>
        <w:spacing w:before="1"/>
        <w:ind w:left="613" w:hanging="369"/>
        <w:jc w:val="left"/>
      </w:pPr>
      <w:r>
        <w:rPr>
          <w:noProof/>
        </w:rPr>
        <w:drawing>
          <wp:anchor distT="0" distB="0" distL="0" distR="0" simplePos="0" relativeHeight="485648384" behindDoc="1" locked="0" layoutInCell="1" allowOverlap="1" wp14:anchorId="3C0AB5D7" wp14:editId="01EEC743">
            <wp:simplePos x="0" y="0"/>
            <wp:positionH relativeFrom="page">
              <wp:posOffset>818737</wp:posOffset>
            </wp:positionH>
            <wp:positionV relativeFrom="paragraph">
              <wp:posOffset>65986</wp:posOffset>
            </wp:positionV>
            <wp:extent cx="2037323" cy="1047749"/>
            <wp:effectExtent l="0" t="0" r="0" b="0"/>
            <wp:wrapNone/>
            <wp:docPr id="1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2.png"/>
                    <pic:cNvPicPr/>
                  </pic:nvPicPr>
                  <pic:blipFill>
                    <a:blip r:embed="rId8" cstate="print"/>
                    <a:stretch>
                      <a:fillRect/>
                    </a:stretch>
                  </pic:blipFill>
                  <pic:spPr>
                    <a:xfrm>
                      <a:off x="0" y="0"/>
                      <a:ext cx="2037323" cy="1047749"/>
                    </a:xfrm>
                    <a:prstGeom prst="rect">
                      <a:avLst/>
                    </a:prstGeom>
                  </pic:spPr>
                </pic:pic>
              </a:graphicData>
            </a:graphic>
          </wp:anchor>
        </w:drawing>
      </w:r>
      <w:bookmarkStart w:id="20" w:name="_TOC_250005"/>
      <w:r>
        <w:t>Global Payroll</w:t>
      </w:r>
      <w:r>
        <w:rPr>
          <w:spacing w:val="-5"/>
        </w:rPr>
        <w:t xml:space="preserve"> </w:t>
      </w:r>
      <w:bookmarkEnd w:id="20"/>
      <w:r>
        <w:t>Management</w:t>
      </w:r>
    </w:p>
    <w:p w14:paraId="1F509716" w14:textId="77777777" w:rsidR="00895EAC" w:rsidRDefault="00895EAC">
      <w:pPr>
        <w:pStyle w:val="BodyText"/>
        <w:spacing w:before="9"/>
        <w:rPr>
          <w:rFonts w:ascii="Carlito"/>
          <w:b/>
          <w:sz w:val="29"/>
        </w:rPr>
      </w:pPr>
    </w:p>
    <w:p w14:paraId="71C0F54A" w14:textId="77777777" w:rsidR="00895EAC" w:rsidRDefault="00D37152">
      <w:pPr>
        <w:pStyle w:val="BodyText"/>
        <w:spacing w:line="288" w:lineRule="auto"/>
        <w:ind w:left="935" w:right="142"/>
        <w:rPr>
          <w:rFonts w:ascii="Carlito"/>
        </w:rPr>
      </w:pPr>
      <w:r>
        <w:rPr>
          <w:rFonts w:ascii="Carlito"/>
        </w:rPr>
        <w:t>Employees on international assignment present a challenge to HR and payroll functions in organizations. There is increasing scrutiny and enforcement from tax authorities, the length and structure of assignments are changing, and businesses continue to dema</w:t>
      </w:r>
      <w:r>
        <w:rPr>
          <w:rFonts w:ascii="Carlito"/>
        </w:rPr>
        <w:t>nd a return on their investment in talent.</w:t>
      </w:r>
    </w:p>
    <w:p w14:paraId="128F10F8" w14:textId="77777777" w:rsidR="00895EAC" w:rsidRDefault="00895EAC">
      <w:pPr>
        <w:pStyle w:val="BodyText"/>
        <w:spacing w:before="2"/>
        <w:rPr>
          <w:rFonts w:ascii="Carlito"/>
          <w:sz w:val="25"/>
        </w:rPr>
      </w:pPr>
    </w:p>
    <w:p w14:paraId="158AC1F4" w14:textId="77777777" w:rsidR="00895EAC" w:rsidRDefault="00D37152">
      <w:pPr>
        <w:pStyle w:val="BodyText"/>
        <w:spacing w:line="295" w:lineRule="auto"/>
        <w:ind w:left="935"/>
        <w:rPr>
          <w:rFonts w:ascii="Carlito"/>
        </w:rPr>
      </w:pPr>
      <w:r>
        <w:rPr>
          <w:rFonts w:ascii="Carlito"/>
        </w:rPr>
        <w:t>The payroll process relies on local knowledge to assess local obligations and, given the pressures on mobility functions, it is understandable that there is more devolution of responsibility to local teams. Howev</w:t>
      </w:r>
      <w:r>
        <w:rPr>
          <w:rFonts w:ascii="Carlito"/>
        </w:rPr>
        <w:t>er, without a common approach, local payroll</w:t>
      </w:r>
    </w:p>
    <w:p w14:paraId="073F688A" w14:textId="77777777" w:rsidR="00895EAC" w:rsidRDefault="00D37152">
      <w:pPr>
        <w:pStyle w:val="BodyText"/>
        <w:spacing w:before="12" w:line="295" w:lineRule="auto"/>
        <w:ind w:left="935" w:right="280"/>
        <w:jc w:val="both"/>
        <w:rPr>
          <w:rFonts w:ascii="Carlito" w:hAnsi="Carlito"/>
        </w:rPr>
      </w:pPr>
      <w:r>
        <w:rPr>
          <w:w w:val="95"/>
        </w:rPr>
        <w:t>teams</w:t>
      </w:r>
      <w:r>
        <w:rPr>
          <w:spacing w:val="-29"/>
          <w:w w:val="95"/>
        </w:rPr>
        <w:t xml:space="preserve"> </w:t>
      </w:r>
      <w:r>
        <w:rPr>
          <w:spacing w:val="-3"/>
          <w:w w:val="95"/>
        </w:rPr>
        <w:t>can</w:t>
      </w:r>
      <w:r>
        <w:rPr>
          <w:spacing w:val="-29"/>
          <w:w w:val="95"/>
        </w:rPr>
        <w:t xml:space="preserve"> </w:t>
      </w:r>
      <w:r>
        <w:rPr>
          <w:w w:val="95"/>
        </w:rPr>
        <w:t>become</w:t>
      </w:r>
      <w:r>
        <w:rPr>
          <w:spacing w:val="-24"/>
          <w:w w:val="95"/>
        </w:rPr>
        <w:t xml:space="preserve"> </w:t>
      </w:r>
      <w:r>
        <w:rPr>
          <w:w w:val="95"/>
        </w:rPr>
        <w:t>detached</w:t>
      </w:r>
      <w:r>
        <w:rPr>
          <w:spacing w:val="-40"/>
          <w:w w:val="95"/>
        </w:rPr>
        <w:t xml:space="preserve"> </w:t>
      </w:r>
      <w:r>
        <w:rPr>
          <w:w w:val="95"/>
        </w:rPr>
        <w:t>from</w:t>
      </w:r>
      <w:r>
        <w:rPr>
          <w:spacing w:val="-30"/>
          <w:w w:val="95"/>
        </w:rPr>
        <w:t xml:space="preserve"> </w:t>
      </w:r>
      <w:r>
        <w:rPr>
          <w:w w:val="95"/>
        </w:rPr>
        <w:t>the</w:t>
      </w:r>
      <w:r>
        <w:rPr>
          <w:spacing w:val="-24"/>
          <w:w w:val="95"/>
        </w:rPr>
        <w:t xml:space="preserve"> </w:t>
      </w:r>
      <w:r>
        <w:rPr>
          <w:w w:val="95"/>
        </w:rPr>
        <w:t>assignment</w:t>
      </w:r>
      <w:r>
        <w:rPr>
          <w:spacing w:val="-41"/>
          <w:w w:val="95"/>
        </w:rPr>
        <w:t xml:space="preserve"> </w:t>
      </w:r>
      <w:r>
        <w:rPr>
          <w:spacing w:val="-3"/>
          <w:w w:val="95"/>
        </w:rPr>
        <w:t>program’s</w:t>
      </w:r>
      <w:r>
        <w:rPr>
          <w:spacing w:val="-28"/>
          <w:w w:val="95"/>
        </w:rPr>
        <w:t xml:space="preserve"> </w:t>
      </w:r>
      <w:r>
        <w:rPr>
          <w:w w:val="95"/>
        </w:rPr>
        <w:t>fundamental</w:t>
      </w:r>
      <w:r>
        <w:rPr>
          <w:spacing w:val="-35"/>
          <w:w w:val="95"/>
        </w:rPr>
        <w:t xml:space="preserve"> </w:t>
      </w:r>
      <w:r>
        <w:rPr>
          <w:w w:val="95"/>
        </w:rPr>
        <w:t>aims.</w:t>
      </w:r>
      <w:r>
        <w:rPr>
          <w:spacing w:val="-38"/>
          <w:w w:val="95"/>
        </w:rPr>
        <w:t xml:space="preserve"> </w:t>
      </w:r>
      <w:r>
        <w:rPr>
          <w:w w:val="95"/>
        </w:rPr>
        <w:t xml:space="preserve">This </w:t>
      </w:r>
      <w:r>
        <w:rPr>
          <w:rFonts w:ascii="Carlito" w:hAnsi="Carlito"/>
        </w:rPr>
        <w:t>means</w:t>
      </w:r>
      <w:r>
        <w:rPr>
          <w:rFonts w:ascii="Carlito" w:hAnsi="Carlito"/>
          <w:spacing w:val="6"/>
        </w:rPr>
        <w:t xml:space="preserve"> </w:t>
      </w:r>
      <w:r>
        <w:rPr>
          <w:rFonts w:ascii="Carlito" w:hAnsi="Carlito"/>
        </w:rPr>
        <w:t>not</w:t>
      </w:r>
      <w:r>
        <w:rPr>
          <w:rFonts w:ascii="Carlito" w:hAnsi="Carlito"/>
          <w:spacing w:val="3"/>
        </w:rPr>
        <w:t xml:space="preserve"> </w:t>
      </w:r>
      <w:r>
        <w:rPr>
          <w:rFonts w:ascii="Carlito" w:hAnsi="Carlito"/>
          <w:spacing w:val="2"/>
        </w:rPr>
        <w:t>only</w:t>
      </w:r>
      <w:r>
        <w:rPr>
          <w:rFonts w:ascii="Carlito" w:hAnsi="Carlito"/>
          <w:spacing w:val="-12"/>
        </w:rPr>
        <w:t xml:space="preserve"> </w:t>
      </w:r>
      <w:r>
        <w:rPr>
          <w:rFonts w:ascii="Carlito" w:hAnsi="Carlito"/>
          <w:spacing w:val="2"/>
        </w:rPr>
        <w:t>potentially</w:t>
      </w:r>
      <w:r>
        <w:rPr>
          <w:rFonts w:ascii="Carlito" w:hAnsi="Carlito"/>
          <w:spacing w:val="-12"/>
        </w:rPr>
        <w:t xml:space="preserve"> </w:t>
      </w:r>
      <w:r>
        <w:rPr>
          <w:rFonts w:ascii="Carlito" w:hAnsi="Carlito"/>
        </w:rPr>
        <w:t>sharing</w:t>
      </w:r>
      <w:r>
        <w:rPr>
          <w:rFonts w:ascii="Carlito" w:hAnsi="Carlito"/>
          <w:spacing w:val="-18"/>
        </w:rPr>
        <w:t xml:space="preserve"> </w:t>
      </w:r>
      <w:r>
        <w:rPr>
          <w:rFonts w:ascii="Carlito" w:hAnsi="Carlito"/>
        </w:rPr>
        <w:t>information</w:t>
      </w:r>
      <w:r>
        <w:rPr>
          <w:rFonts w:ascii="Carlito" w:hAnsi="Carlito"/>
          <w:spacing w:val="-13"/>
        </w:rPr>
        <w:t xml:space="preserve"> </w:t>
      </w:r>
      <w:r>
        <w:rPr>
          <w:rFonts w:ascii="Carlito" w:hAnsi="Carlito"/>
        </w:rPr>
        <w:t>inefficiently</w:t>
      </w:r>
      <w:r>
        <w:rPr>
          <w:rFonts w:ascii="Carlito" w:hAnsi="Carlito"/>
          <w:spacing w:val="-12"/>
        </w:rPr>
        <w:t xml:space="preserve"> </w:t>
      </w:r>
      <w:r>
        <w:rPr>
          <w:rFonts w:ascii="Carlito" w:hAnsi="Carlito"/>
        </w:rPr>
        <w:t>between</w:t>
      </w:r>
      <w:r>
        <w:rPr>
          <w:rFonts w:ascii="Carlito" w:hAnsi="Carlito"/>
          <w:spacing w:val="-14"/>
        </w:rPr>
        <w:t xml:space="preserve"> </w:t>
      </w:r>
      <w:r>
        <w:rPr>
          <w:rFonts w:ascii="Carlito" w:hAnsi="Carlito"/>
        </w:rPr>
        <w:t>teams,</w:t>
      </w:r>
      <w:r>
        <w:rPr>
          <w:rFonts w:ascii="Carlito" w:hAnsi="Carlito"/>
          <w:spacing w:val="-11"/>
        </w:rPr>
        <w:t xml:space="preserve"> </w:t>
      </w:r>
      <w:r>
        <w:rPr>
          <w:rFonts w:ascii="Carlito" w:hAnsi="Carlito"/>
        </w:rPr>
        <w:t>but</w:t>
      </w:r>
      <w:r>
        <w:rPr>
          <w:rFonts w:ascii="Carlito" w:hAnsi="Carlito"/>
          <w:spacing w:val="-16"/>
        </w:rPr>
        <w:t xml:space="preserve"> </w:t>
      </w:r>
      <w:r>
        <w:rPr>
          <w:rFonts w:ascii="Carlito" w:hAnsi="Carlito"/>
        </w:rPr>
        <w:t>also creating</w:t>
      </w:r>
      <w:r>
        <w:rPr>
          <w:rFonts w:ascii="Carlito" w:hAnsi="Carlito"/>
          <w:spacing w:val="-8"/>
        </w:rPr>
        <w:t xml:space="preserve"> </w:t>
      </w:r>
      <w:r>
        <w:rPr>
          <w:rFonts w:ascii="Carlito" w:hAnsi="Carlito"/>
        </w:rPr>
        <w:t>compliance</w:t>
      </w:r>
      <w:r>
        <w:rPr>
          <w:rFonts w:ascii="Carlito" w:hAnsi="Carlito"/>
          <w:spacing w:val="-15"/>
        </w:rPr>
        <w:t xml:space="preserve"> </w:t>
      </w:r>
      <w:r>
        <w:rPr>
          <w:rFonts w:ascii="Carlito" w:hAnsi="Carlito"/>
        </w:rPr>
        <w:t>gaps</w:t>
      </w:r>
      <w:r>
        <w:rPr>
          <w:rFonts w:ascii="Carlito" w:hAnsi="Carlito"/>
          <w:spacing w:val="-5"/>
        </w:rPr>
        <w:t xml:space="preserve"> </w:t>
      </w:r>
      <w:r>
        <w:rPr>
          <w:rFonts w:ascii="Carlito" w:hAnsi="Carlito"/>
        </w:rPr>
        <w:t>and</w:t>
      </w:r>
      <w:r>
        <w:rPr>
          <w:rFonts w:ascii="Carlito" w:hAnsi="Carlito"/>
          <w:spacing w:val="-5"/>
        </w:rPr>
        <w:t xml:space="preserve"> </w:t>
      </w:r>
      <w:r>
        <w:rPr>
          <w:rFonts w:ascii="Carlito" w:hAnsi="Carlito"/>
        </w:rPr>
        <w:t>a</w:t>
      </w:r>
      <w:r>
        <w:rPr>
          <w:rFonts w:ascii="Carlito" w:hAnsi="Carlito"/>
          <w:spacing w:val="6"/>
        </w:rPr>
        <w:t xml:space="preserve"> </w:t>
      </w:r>
      <w:r>
        <w:rPr>
          <w:rFonts w:ascii="Carlito" w:hAnsi="Carlito"/>
        </w:rPr>
        <w:t>lack</w:t>
      </w:r>
      <w:r>
        <w:rPr>
          <w:rFonts w:ascii="Carlito" w:hAnsi="Carlito"/>
          <w:spacing w:val="-4"/>
        </w:rPr>
        <w:t xml:space="preserve"> </w:t>
      </w:r>
      <w:r>
        <w:rPr>
          <w:rFonts w:ascii="Carlito" w:hAnsi="Carlito"/>
        </w:rPr>
        <w:t>of overall</w:t>
      </w:r>
      <w:r>
        <w:rPr>
          <w:rFonts w:ascii="Carlito" w:hAnsi="Carlito"/>
          <w:spacing w:val="-14"/>
        </w:rPr>
        <w:t xml:space="preserve"> </w:t>
      </w:r>
      <w:r>
        <w:rPr>
          <w:rFonts w:ascii="Carlito" w:hAnsi="Carlito"/>
        </w:rPr>
        <w:t>control</w:t>
      </w:r>
      <w:r>
        <w:rPr>
          <w:rFonts w:ascii="Carlito" w:hAnsi="Carlito"/>
          <w:spacing w:val="-14"/>
        </w:rPr>
        <w:t xml:space="preserve"> </w:t>
      </w:r>
      <w:r>
        <w:rPr>
          <w:rFonts w:ascii="Carlito" w:hAnsi="Carlito"/>
        </w:rPr>
        <w:t>of</w:t>
      </w:r>
      <w:r>
        <w:rPr>
          <w:rFonts w:ascii="Carlito" w:hAnsi="Carlito"/>
          <w:spacing w:val="1"/>
        </w:rPr>
        <w:t xml:space="preserve"> </w:t>
      </w:r>
      <w:r>
        <w:rPr>
          <w:rFonts w:ascii="Carlito" w:hAnsi="Carlito"/>
        </w:rPr>
        <w:t>costs.</w:t>
      </w:r>
    </w:p>
    <w:p w14:paraId="269A20C5" w14:textId="77777777" w:rsidR="00895EAC" w:rsidRDefault="00895EAC">
      <w:pPr>
        <w:pStyle w:val="BodyText"/>
        <w:spacing w:before="4"/>
        <w:rPr>
          <w:rFonts w:ascii="Carlito"/>
        </w:rPr>
      </w:pPr>
    </w:p>
    <w:p w14:paraId="01E7E69C" w14:textId="77777777" w:rsidR="00895EAC" w:rsidRDefault="00D37152">
      <w:pPr>
        <w:pStyle w:val="BodyText"/>
        <w:spacing w:before="1" w:line="295" w:lineRule="auto"/>
        <w:ind w:left="935" w:right="142"/>
        <w:rPr>
          <w:rFonts w:ascii="Carlito" w:hAnsi="Carlito"/>
        </w:rPr>
      </w:pPr>
      <w:r>
        <w:rPr>
          <w:rFonts w:ascii="Carlito" w:hAnsi="Carlito"/>
        </w:rPr>
        <w:t xml:space="preserve">A standardized process can provide greater certainty that all income is reported and shadowed for tax purposes, that tax and social security contributions are paid </w:t>
      </w:r>
      <w:r>
        <w:rPr>
          <w:w w:val="95"/>
        </w:rPr>
        <w:t>according to the countries’ regulations, and that withholdings</w:t>
      </w:r>
      <w:r>
        <w:rPr>
          <w:w w:val="95"/>
        </w:rPr>
        <w:t xml:space="preserve"> are applied correctly. </w:t>
      </w:r>
      <w:r>
        <w:rPr>
          <w:rFonts w:ascii="Carlito" w:hAnsi="Carlito"/>
        </w:rPr>
        <w:t xml:space="preserve">The monthly compensation process needs a proactive, built-in controls framework to maximize compliance across multiple jurisdictions. These controls should be automated as far as possible to allow for any errors and inconsistencies </w:t>
      </w:r>
      <w:r>
        <w:rPr>
          <w:rFonts w:ascii="Carlito" w:hAnsi="Carlito"/>
        </w:rPr>
        <w:t>to be corrected.</w:t>
      </w:r>
    </w:p>
    <w:p w14:paraId="38869543" w14:textId="77777777" w:rsidR="00895EAC" w:rsidRDefault="00895EAC">
      <w:pPr>
        <w:pStyle w:val="BodyText"/>
        <w:spacing w:before="7"/>
        <w:rPr>
          <w:rFonts w:ascii="Carlito"/>
        </w:rPr>
      </w:pPr>
    </w:p>
    <w:p w14:paraId="1E18F3BA" w14:textId="77777777" w:rsidR="00895EAC" w:rsidRDefault="00D37152">
      <w:pPr>
        <w:pStyle w:val="BodyText"/>
        <w:spacing w:before="1" w:line="288" w:lineRule="auto"/>
        <w:ind w:left="935" w:right="80"/>
        <w:rPr>
          <w:rFonts w:ascii="Carlito"/>
        </w:rPr>
      </w:pPr>
      <w:r>
        <w:rPr>
          <w:rFonts w:ascii="Carlito"/>
        </w:rPr>
        <w:t xml:space="preserve">Validating payroll data at the outset, improving communication with local payrolls and comparing pay instructed with pay delivered could, for many organizations, bring significant clarity for local payroll teams and improve compliance as </w:t>
      </w:r>
      <w:r>
        <w:rPr>
          <w:rFonts w:ascii="Carlito"/>
        </w:rPr>
        <w:t>a result.</w:t>
      </w:r>
    </w:p>
    <w:p w14:paraId="3E4ADC85" w14:textId="77777777" w:rsidR="00895EAC" w:rsidRDefault="00895EAC">
      <w:pPr>
        <w:spacing w:line="288" w:lineRule="auto"/>
        <w:rPr>
          <w:rFonts w:ascii="Carlito"/>
        </w:rPr>
        <w:sectPr w:rsidR="00895EAC">
          <w:pgSz w:w="11910" w:h="16840"/>
          <w:pgMar w:top="1400" w:right="1280" w:bottom="280" w:left="1180" w:header="885" w:footer="0" w:gutter="0"/>
          <w:cols w:space="720"/>
        </w:sectPr>
      </w:pPr>
    </w:p>
    <w:p w14:paraId="58FAABC3" w14:textId="77777777" w:rsidR="00895EAC" w:rsidRDefault="00D37152">
      <w:pPr>
        <w:pStyle w:val="ListParagraph"/>
        <w:numPr>
          <w:ilvl w:val="1"/>
          <w:numId w:val="6"/>
        </w:numPr>
        <w:tabs>
          <w:tab w:val="left" w:pos="1047"/>
        </w:tabs>
        <w:spacing w:before="41"/>
        <w:ind w:hanging="545"/>
        <w:rPr>
          <w:rFonts w:ascii="Carlito"/>
          <w:sz w:val="24"/>
        </w:rPr>
      </w:pPr>
      <w:r>
        <w:rPr>
          <w:rFonts w:ascii="Carlito"/>
          <w:sz w:val="24"/>
        </w:rPr>
        <w:lastRenderedPageBreak/>
        <w:t>Establish</w:t>
      </w:r>
      <w:r>
        <w:rPr>
          <w:rFonts w:ascii="Carlito"/>
          <w:spacing w:val="-21"/>
          <w:sz w:val="24"/>
        </w:rPr>
        <w:t xml:space="preserve"> </w:t>
      </w:r>
      <w:r>
        <w:rPr>
          <w:rFonts w:ascii="Carlito"/>
          <w:sz w:val="24"/>
        </w:rPr>
        <w:t>appropriate</w:t>
      </w:r>
      <w:r>
        <w:rPr>
          <w:rFonts w:ascii="Carlito"/>
          <w:spacing w:val="-15"/>
          <w:sz w:val="24"/>
        </w:rPr>
        <w:t xml:space="preserve"> </w:t>
      </w:r>
      <w:r>
        <w:rPr>
          <w:rFonts w:ascii="Carlito"/>
          <w:sz w:val="24"/>
        </w:rPr>
        <w:t>data</w:t>
      </w:r>
      <w:r>
        <w:rPr>
          <w:rFonts w:ascii="Carlito"/>
          <w:spacing w:val="-10"/>
          <w:sz w:val="24"/>
        </w:rPr>
        <w:t xml:space="preserve"> </w:t>
      </w:r>
      <w:r>
        <w:rPr>
          <w:rFonts w:ascii="Carlito"/>
          <w:spacing w:val="3"/>
          <w:sz w:val="24"/>
        </w:rPr>
        <w:t>validation</w:t>
      </w:r>
      <w:r>
        <w:rPr>
          <w:rFonts w:ascii="Carlito"/>
          <w:spacing w:val="-21"/>
          <w:sz w:val="24"/>
        </w:rPr>
        <w:t xml:space="preserve"> </w:t>
      </w:r>
      <w:r>
        <w:rPr>
          <w:rFonts w:ascii="Carlito"/>
          <w:sz w:val="24"/>
        </w:rPr>
        <w:t>and</w:t>
      </w:r>
      <w:r>
        <w:rPr>
          <w:rFonts w:ascii="Carlito"/>
          <w:spacing w:val="-5"/>
          <w:sz w:val="24"/>
        </w:rPr>
        <w:t xml:space="preserve"> </w:t>
      </w:r>
      <w:r>
        <w:rPr>
          <w:rFonts w:ascii="Carlito"/>
          <w:sz w:val="24"/>
        </w:rPr>
        <w:t>controls</w:t>
      </w:r>
    </w:p>
    <w:p w14:paraId="239C42B1" w14:textId="77777777" w:rsidR="00895EAC" w:rsidRDefault="00895EAC">
      <w:pPr>
        <w:pStyle w:val="BodyText"/>
        <w:spacing w:before="1"/>
        <w:rPr>
          <w:rFonts w:ascii="Carlito"/>
          <w:sz w:val="30"/>
        </w:rPr>
      </w:pPr>
    </w:p>
    <w:p w14:paraId="3CB73487" w14:textId="77777777" w:rsidR="00895EAC" w:rsidRDefault="00D37152">
      <w:pPr>
        <w:pStyle w:val="BodyText"/>
        <w:spacing w:line="314" w:lineRule="auto"/>
        <w:ind w:left="966" w:right="212"/>
      </w:pPr>
      <w:r>
        <w:t>Starting</w:t>
      </w:r>
      <w:r>
        <w:rPr>
          <w:spacing w:val="-51"/>
        </w:rPr>
        <w:t xml:space="preserve"> </w:t>
      </w:r>
      <w:r>
        <w:t>out</w:t>
      </w:r>
      <w:r>
        <w:rPr>
          <w:spacing w:val="-51"/>
        </w:rPr>
        <w:t xml:space="preserve"> </w:t>
      </w:r>
      <w:r>
        <w:rPr>
          <w:spacing w:val="3"/>
        </w:rPr>
        <w:t>with</w:t>
      </w:r>
      <w:r>
        <w:rPr>
          <w:spacing w:val="-50"/>
        </w:rPr>
        <w:t xml:space="preserve"> </w:t>
      </w:r>
      <w:r>
        <w:t>a</w:t>
      </w:r>
      <w:r>
        <w:rPr>
          <w:spacing w:val="-51"/>
        </w:rPr>
        <w:t xml:space="preserve"> </w:t>
      </w:r>
      <w:r>
        <w:t>complete</w:t>
      </w:r>
      <w:r>
        <w:rPr>
          <w:spacing w:val="-53"/>
        </w:rPr>
        <w:t xml:space="preserve"> </w:t>
      </w:r>
      <w:r>
        <w:t>and</w:t>
      </w:r>
      <w:r>
        <w:rPr>
          <w:spacing w:val="-50"/>
        </w:rPr>
        <w:t xml:space="preserve"> </w:t>
      </w:r>
      <w:r>
        <w:rPr>
          <w:spacing w:val="-3"/>
        </w:rPr>
        <w:t>accurate</w:t>
      </w:r>
      <w:r>
        <w:rPr>
          <w:spacing w:val="-42"/>
        </w:rPr>
        <w:t xml:space="preserve"> </w:t>
      </w:r>
      <w:r>
        <w:t>data</w:t>
      </w:r>
      <w:r>
        <w:rPr>
          <w:spacing w:val="-52"/>
        </w:rPr>
        <w:t xml:space="preserve"> </w:t>
      </w:r>
      <w:r>
        <w:rPr>
          <w:spacing w:val="3"/>
        </w:rPr>
        <w:t>set</w:t>
      </w:r>
      <w:r>
        <w:rPr>
          <w:spacing w:val="-51"/>
        </w:rPr>
        <w:t xml:space="preserve"> </w:t>
      </w:r>
      <w:r>
        <w:rPr>
          <w:spacing w:val="4"/>
        </w:rPr>
        <w:t>is</w:t>
      </w:r>
      <w:r>
        <w:rPr>
          <w:spacing w:val="-55"/>
        </w:rPr>
        <w:t xml:space="preserve"> </w:t>
      </w:r>
      <w:r>
        <w:t>critical</w:t>
      </w:r>
      <w:r>
        <w:rPr>
          <w:spacing w:val="-47"/>
        </w:rPr>
        <w:t xml:space="preserve"> </w:t>
      </w:r>
      <w:r>
        <w:t>to</w:t>
      </w:r>
      <w:r>
        <w:rPr>
          <w:spacing w:val="-50"/>
        </w:rPr>
        <w:t xml:space="preserve"> </w:t>
      </w:r>
      <w:r>
        <w:t>the</w:t>
      </w:r>
      <w:r>
        <w:rPr>
          <w:spacing w:val="-47"/>
        </w:rPr>
        <w:t xml:space="preserve"> </w:t>
      </w:r>
      <w:r>
        <w:t>success</w:t>
      </w:r>
      <w:r>
        <w:rPr>
          <w:spacing w:val="-50"/>
        </w:rPr>
        <w:t xml:space="preserve"> </w:t>
      </w:r>
      <w:r>
        <w:t>of</w:t>
      </w:r>
      <w:r>
        <w:rPr>
          <w:spacing w:val="-48"/>
        </w:rPr>
        <w:t xml:space="preserve"> </w:t>
      </w:r>
      <w:r>
        <w:t>each</w:t>
      </w:r>
      <w:r>
        <w:rPr>
          <w:spacing w:val="-50"/>
        </w:rPr>
        <w:t xml:space="preserve"> </w:t>
      </w:r>
      <w:r>
        <w:t>of the</w:t>
      </w:r>
      <w:r>
        <w:rPr>
          <w:spacing w:val="-48"/>
        </w:rPr>
        <w:t xml:space="preserve"> </w:t>
      </w:r>
      <w:r>
        <w:rPr>
          <w:spacing w:val="2"/>
        </w:rPr>
        <w:t>subsequent</w:t>
      </w:r>
      <w:r>
        <w:rPr>
          <w:spacing w:val="-57"/>
        </w:rPr>
        <w:t xml:space="preserve"> </w:t>
      </w:r>
      <w:r>
        <w:t>stages</w:t>
      </w:r>
      <w:r>
        <w:rPr>
          <w:spacing w:val="-55"/>
        </w:rPr>
        <w:t xml:space="preserve"> </w:t>
      </w:r>
      <w:r>
        <w:rPr>
          <w:spacing w:val="4"/>
        </w:rPr>
        <w:t>in</w:t>
      </w:r>
      <w:r>
        <w:rPr>
          <w:spacing w:val="-56"/>
        </w:rPr>
        <w:t xml:space="preserve"> </w:t>
      </w:r>
      <w:r>
        <w:t>the</w:t>
      </w:r>
      <w:r>
        <w:rPr>
          <w:spacing w:val="-48"/>
        </w:rPr>
        <w:t xml:space="preserve"> </w:t>
      </w:r>
      <w:r>
        <w:t>compensation</w:t>
      </w:r>
      <w:r>
        <w:rPr>
          <w:spacing w:val="-55"/>
        </w:rPr>
        <w:t xml:space="preserve"> </w:t>
      </w:r>
      <w:r>
        <w:t>cycle.</w:t>
      </w:r>
      <w:r>
        <w:rPr>
          <w:spacing w:val="-55"/>
        </w:rPr>
        <w:t xml:space="preserve"> </w:t>
      </w:r>
      <w:r>
        <w:t>It</w:t>
      </w:r>
      <w:r>
        <w:rPr>
          <w:spacing w:val="-51"/>
        </w:rPr>
        <w:t xml:space="preserve"> </w:t>
      </w:r>
      <w:r>
        <w:t>also</w:t>
      </w:r>
      <w:r>
        <w:rPr>
          <w:spacing w:val="-51"/>
        </w:rPr>
        <w:t xml:space="preserve"> </w:t>
      </w:r>
      <w:r>
        <w:rPr>
          <w:spacing w:val="2"/>
        </w:rPr>
        <w:t>provides</w:t>
      </w:r>
      <w:r>
        <w:rPr>
          <w:spacing w:val="-55"/>
        </w:rPr>
        <w:t xml:space="preserve"> </w:t>
      </w:r>
      <w:r>
        <w:t>confidence</w:t>
      </w:r>
      <w:r>
        <w:rPr>
          <w:spacing w:val="-53"/>
        </w:rPr>
        <w:t xml:space="preserve"> </w:t>
      </w:r>
      <w:r>
        <w:t>that compliance</w:t>
      </w:r>
      <w:r>
        <w:rPr>
          <w:spacing w:val="-45"/>
        </w:rPr>
        <w:t xml:space="preserve"> </w:t>
      </w:r>
      <w:r>
        <w:t>and</w:t>
      </w:r>
      <w:r>
        <w:rPr>
          <w:spacing w:val="-40"/>
        </w:rPr>
        <w:t xml:space="preserve"> </w:t>
      </w:r>
      <w:r>
        <w:t>cost</w:t>
      </w:r>
      <w:r>
        <w:rPr>
          <w:spacing w:val="-31"/>
        </w:rPr>
        <w:t xml:space="preserve"> </w:t>
      </w:r>
      <w:r>
        <w:rPr>
          <w:spacing w:val="4"/>
        </w:rPr>
        <w:t>is</w:t>
      </w:r>
      <w:r>
        <w:rPr>
          <w:spacing w:val="-48"/>
        </w:rPr>
        <w:t xml:space="preserve"> </w:t>
      </w:r>
      <w:r>
        <w:t>managed</w:t>
      </w:r>
      <w:r>
        <w:rPr>
          <w:spacing w:val="-40"/>
        </w:rPr>
        <w:t xml:space="preserve"> </w:t>
      </w:r>
      <w:r>
        <w:t>across</w:t>
      </w:r>
      <w:r>
        <w:rPr>
          <w:spacing w:val="-30"/>
        </w:rPr>
        <w:t xml:space="preserve"> </w:t>
      </w:r>
      <w:r>
        <w:t>the</w:t>
      </w:r>
      <w:r>
        <w:rPr>
          <w:spacing w:val="-36"/>
        </w:rPr>
        <w:t xml:space="preserve"> </w:t>
      </w:r>
      <w:r>
        <w:t>assignee</w:t>
      </w:r>
      <w:r>
        <w:rPr>
          <w:spacing w:val="-44"/>
        </w:rPr>
        <w:t xml:space="preserve"> </w:t>
      </w:r>
      <w:r>
        <w:t>population,</w:t>
      </w:r>
      <w:r>
        <w:rPr>
          <w:spacing w:val="-38"/>
        </w:rPr>
        <w:t xml:space="preserve"> </w:t>
      </w:r>
      <w:r>
        <w:t>as</w:t>
      </w:r>
      <w:r>
        <w:rPr>
          <w:spacing w:val="-47"/>
        </w:rPr>
        <w:t xml:space="preserve"> </w:t>
      </w:r>
      <w:r>
        <w:t>a</w:t>
      </w:r>
      <w:r>
        <w:rPr>
          <w:spacing w:val="-33"/>
        </w:rPr>
        <w:t xml:space="preserve"> </w:t>
      </w:r>
      <w:r>
        <w:t>robust</w:t>
      </w:r>
    </w:p>
    <w:p w14:paraId="5B66E9AC" w14:textId="77777777" w:rsidR="00895EAC" w:rsidRDefault="00D37152">
      <w:pPr>
        <w:pStyle w:val="BodyText"/>
        <w:spacing w:line="312" w:lineRule="auto"/>
        <w:ind w:left="966"/>
      </w:pPr>
      <w:r>
        <w:rPr>
          <w:spacing w:val="2"/>
        </w:rPr>
        <w:t>validation</w:t>
      </w:r>
      <w:r>
        <w:rPr>
          <w:spacing w:val="-53"/>
        </w:rPr>
        <w:t xml:space="preserve"> </w:t>
      </w:r>
      <w:r>
        <w:t>process</w:t>
      </w:r>
      <w:r>
        <w:rPr>
          <w:spacing w:val="-52"/>
        </w:rPr>
        <w:t xml:space="preserve"> </w:t>
      </w:r>
      <w:r>
        <w:rPr>
          <w:spacing w:val="5"/>
        </w:rPr>
        <w:t>will</w:t>
      </w:r>
      <w:r>
        <w:rPr>
          <w:spacing w:val="-48"/>
        </w:rPr>
        <w:t xml:space="preserve"> </w:t>
      </w:r>
      <w:r>
        <w:rPr>
          <w:spacing w:val="4"/>
        </w:rPr>
        <w:t>identify</w:t>
      </w:r>
      <w:r>
        <w:rPr>
          <w:spacing w:val="-52"/>
        </w:rPr>
        <w:t xml:space="preserve"> </w:t>
      </w:r>
      <w:r>
        <w:t>any</w:t>
      </w:r>
      <w:r>
        <w:rPr>
          <w:spacing w:val="-51"/>
        </w:rPr>
        <w:t xml:space="preserve"> </w:t>
      </w:r>
      <w:r>
        <w:t>incorrect</w:t>
      </w:r>
      <w:r>
        <w:rPr>
          <w:spacing w:val="-53"/>
        </w:rPr>
        <w:t xml:space="preserve"> </w:t>
      </w:r>
      <w:r>
        <w:t>or</w:t>
      </w:r>
      <w:r>
        <w:rPr>
          <w:spacing w:val="-40"/>
        </w:rPr>
        <w:t xml:space="preserve"> </w:t>
      </w:r>
      <w:r>
        <w:rPr>
          <w:spacing w:val="2"/>
        </w:rPr>
        <w:t>missing</w:t>
      </w:r>
      <w:r>
        <w:rPr>
          <w:spacing w:val="-54"/>
        </w:rPr>
        <w:t xml:space="preserve"> </w:t>
      </w:r>
      <w:r>
        <w:t>payments</w:t>
      </w:r>
      <w:r>
        <w:rPr>
          <w:spacing w:val="-52"/>
        </w:rPr>
        <w:t xml:space="preserve"> </w:t>
      </w:r>
      <w:r>
        <w:rPr>
          <w:spacing w:val="2"/>
        </w:rPr>
        <w:t>before</w:t>
      </w:r>
      <w:r>
        <w:rPr>
          <w:spacing w:val="-49"/>
        </w:rPr>
        <w:t xml:space="preserve"> </w:t>
      </w:r>
      <w:r>
        <w:rPr>
          <w:spacing w:val="2"/>
        </w:rPr>
        <w:t>they</w:t>
      </w:r>
      <w:r>
        <w:rPr>
          <w:spacing w:val="-52"/>
        </w:rPr>
        <w:t xml:space="preserve"> </w:t>
      </w:r>
      <w:r>
        <w:rPr>
          <w:spacing w:val="-3"/>
        </w:rPr>
        <w:t xml:space="preserve">are </w:t>
      </w:r>
      <w:r>
        <w:rPr>
          <w:spacing w:val="4"/>
        </w:rPr>
        <w:t xml:space="preserve">delivered </w:t>
      </w:r>
      <w:r>
        <w:t xml:space="preserve">to </w:t>
      </w:r>
      <w:r>
        <w:rPr>
          <w:spacing w:val="2"/>
        </w:rPr>
        <w:t xml:space="preserve">employees. </w:t>
      </w:r>
      <w:r>
        <w:t xml:space="preserve">Moreover, tax authorities and internal auditors </w:t>
      </w:r>
      <w:r>
        <w:rPr>
          <w:spacing w:val="-3"/>
        </w:rPr>
        <w:t xml:space="preserve">are </w:t>
      </w:r>
      <w:r>
        <w:rPr>
          <w:w w:val="95"/>
        </w:rPr>
        <w:t>increasingly</w:t>
      </w:r>
      <w:r>
        <w:rPr>
          <w:spacing w:val="-45"/>
          <w:w w:val="95"/>
        </w:rPr>
        <w:t xml:space="preserve"> </w:t>
      </w:r>
      <w:r>
        <w:rPr>
          <w:spacing w:val="4"/>
          <w:w w:val="95"/>
        </w:rPr>
        <w:t>seeking</w:t>
      </w:r>
      <w:r>
        <w:rPr>
          <w:spacing w:val="-47"/>
          <w:w w:val="95"/>
        </w:rPr>
        <w:t xml:space="preserve"> </w:t>
      </w:r>
      <w:r>
        <w:rPr>
          <w:w w:val="95"/>
        </w:rPr>
        <w:t>reassurance</w:t>
      </w:r>
      <w:r>
        <w:rPr>
          <w:spacing w:val="-42"/>
          <w:w w:val="95"/>
        </w:rPr>
        <w:t xml:space="preserve"> </w:t>
      </w:r>
      <w:r>
        <w:rPr>
          <w:w w:val="95"/>
        </w:rPr>
        <w:t>that</w:t>
      </w:r>
      <w:r>
        <w:rPr>
          <w:spacing w:val="-46"/>
          <w:w w:val="95"/>
        </w:rPr>
        <w:t xml:space="preserve"> </w:t>
      </w:r>
      <w:r>
        <w:rPr>
          <w:w w:val="95"/>
        </w:rPr>
        <w:t>controls</w:t>
      </w:r>
      <w:r>
        <w:rPr>
          <w:spacing w:val="-36"/>
          <w:w w:val="95"/>
        </w:rPr>
        <w:t xml:space="preserve"> </w:t>
      </w:r>
      <w:r>
        <w:rPr>
          <w:spacing w:val="-3"/>
          <w:w w:val="95"/>
        </w:rPr>
        <w:t>are</w:t>
      </w:r>
      <w:r>
        <w:rPr>
          <w:spacing w:val="-34"/>
          <w:w w:val="95"/>
        </w:rPr>
        <w:t xml:space="preserve"> </w:t>
      </w:r>
      <w:r>
        <w:rPr>
          <w:spacing w:val="4"/>
          <w:w w:val="95"/>
        </w:rPr>
        <w:t>in</w:t>
      </w:r>
      <w:r>
        <w:rPr>
          <w:spacing w:val="-37"/>
          <w:w w:val="95"/>
        </w:rPr>
        <w:t xml:space="preserve"> </w:t>
      </w:r>
      <w:r>
        <w:rPr>
          <w:w w:val="95"/>
        </w:rPr>
        <w:t>place</w:t>
      </w:r>
      <w:r>
        <w:rPr>
          <w:spacing w:val="-41"/>
          <w:w w:val="95"/>
        </w:rPr>
        <w:t xml:space="preserve"> </w:t>
      </w:r>
      <w:r>
        <w:rPr>
          <w:w w:val="95"/>
        </w:rPr>
        <w:t>to</w:t>
      </w:r>
      <w:r>
        <w:rPr>
          <w:spacing w:val="-29"/>
          <w:w w:val="95"/>
        </w:rPr>
        <w:t xml:space="preserve"> </w:t>
      </w:r>
      <w:r>
        <w:rPr>
          <w:spacing w:val="2"/>
          <w:w w:val="95"/>
        </w:rPr>
        <w:t>actively</w:t>
      </w:r>
      <w:r>
        <w:rPr>
          <w:spacing w:val="-44"/>
          <w:w w:val="95"/>
        </w:rPr>
        <w:t xml:space="preserve"> </w:t>
      </w:r>
      <w:r>
        <w:rPr>
          <w:w w:val="95"/>
        </w:rPr>
        <w:t>manage</w:t>
      </w:r>
      <w:r>
        <w:rPr>
          <w:spacing w:val="-42"/>
          <w:w w:val="95"/>
        </w:rPr>
        <w:t xml:space="preserve"> </w:t>
      </w:r>
      <w:r>
        <w:rPr>
          <w:spacing w:val="4"/>
          <w:w w:val="95"/>
        </w:rPr>
        <w:t xml:space="preserve">payroll </w:t>
      </w:r>
      <w:r>
        <w:t>compliance,</w:t>
      </w:r>
      <w:r>
        <w:rPr>
          <w:spacing w:val="-38"/>
        </w:rPr>
        <w:t xml:space="preserve"> </w:t>
      </w:r>
      <w:r>
        <w:t>and</w:t>
      </w:r>
      <w:r>
        <w:rPr>
          <w:spacing w:val="-27"/>
        </w:rPr>
        <w:t xml:space="preserve"> </w:t>
      </w:r>
      <w:r>
        <w:t>the</w:t>
      </w:r>
      <w:r>
        <w:rPr>
          <w:spacing w:val="-22"/>
        </w:rPr>
        <w:t xml:space="preserve"> </w:t>
      </w:r>
      <w:r>
        <w:rPr>
          <w:spacing w:val="2"/>
        </w:rPr>
        <w:t>effectiveness</w:t>
      </w:r>
      <w:r>
        <w:rPr>
          <w:spacing w:val="-39"/>
        </w:rPr>
        <w:t xml:space="preserve"> </w:t>
      </w:r>
      <w:r>
        <w:t>of</w:t>
      </w:r>
      <w:r>
        <w:rPr>
          <w:spacing w:val="-36"/>
        </w:rPr>
        <w:t xml:space="preserve"> </w:t>
      </w:r>
      <w:r>
        <w:t>these</w:t>
      </w:r>
      <w:r>
        <w:rPr>
          <w:spacing w:val="-35"/>
        </w:rPr>
        <w:t xml:space="preserve"> </w:t>
      </w:r>
      <w:r>
        <w:t>must</w:t>
      </w:r>
      <w:r>
        <w:rPr>
          <w:spacing w:val="-41"/>
        </w:rPr>
        <w:t xml:space="preserve"> </w:t>
      </w:r>
      <w:r>
        <w:t>be</w:t>
      </w:r>
      <w:r>
        <w:rPr>
          <w:spacing w:val="-34"/>
        </w:rPr>
        <w:t xml:space="preserve"> </w:t>
      </w:r>
      <w:r>
        <w:t>demonstrated.</w:t>
      </w:r>
    </w:p>
    <w:p w14:paraId="161F4208" w14:textId="77777777" w:rsidR="00895EAC" w:rsidRDefault="00895EAC">
      <w:pPr>
        <w:pStyle w:val="BodyText"/>
        <w:spacing w:before="2"/>
        <w:rPr>
          <w:sz w:val="23"/>
        </w:rPr>
      </w:pPr>
    </w:p>
    <w:p w14:paraId="4834D884" w14:textId="77777777" w:rsidR="00895EAC" w:rsidRDefault="00D37152">
      <w:pPr>
        <w:pStyle w:val="BodyText"/>
        <w:spacing w:before="1"/>
        <w:ind w:left="966"/>
      </w:pPr>
      <w:r>
        <w:rPr>
          <w:spacing w:val="-11"/>
          <w:w w:val="95"/>
        </w:rPr>
        <w:t>To</w:t>
      </w:r>
      <w:r>
        <w:rPr>
          <w:spacing w:val="-24"/>
          <w:w w:val="95"/>
        </w:rPr>
        <w:t xml:space="preserve"> </w:t>
      </w:r>
      <w:r>
        <w:rPr>
          <w:spacing w:val="2"/>
          <w:w w:val="95"/>
        </w:rPr>
        <w:t>establish</w:t>
      </w:r>
      <w:r>
        <w:rPr>
          <w:spacing w:val="-37"/>
          <w:w w:val="95"/>
        </w:rPr>
        <w:t xml:space="preserve"> </w:t>
      </w:r>
      <w:r>
        <w:rPr>
          <w:w w:val="95"/>
        </w:rPr>
        <w:t>a</w:t>
      </w:r>
      <w:r>
        <w:rPr>
          <w:spacing w:val="-26"/>
          <w:w w:val="95"/>
        </w:rPr>
        <w:t xml:space="preserve"> </w:t>
      </w:r>
      <w:r>
        <w:rPr>
          <w:w w:val="95"/>
        </w:rPr>
        <w:t>robust</w:t>
      </w:r>
      <w:r>
        <w:rPr>
          <w:spacing w:val="-25"/>
          <w:w w:val="95"/>
        </w:rPr>
        <w:t xml:space="preserve"> </w:t>
      </w:r>
      <w:r>
        <w:rPr>
          <w:w w:val="95"/>
        </w:rPr>
        <w:t>data</w:t>
      </w:r>
      <w:r>
        <w:rPr>
          <w:spacing w:val="-28"/>
          <w:w w:val="95"/>
        </w:rPr>
        <w:t xml:space="preserve"> </w:t>
      </w:r>
      <w:r>
        <w:rPr>
          <w:spacing w:val="2"/>
          <w:w w:val="95"/>
        </w:rPr>
        <w:t>collection</w:t>
      </w:r>
      <w:r>
        <w:rPr>
          <w:spacing w:val="-37"/>
          <w:w w:val="95"/>
        </w:rPr>
        <w:t xml:space="preserve"> </w:t>
      </w:r>
      <w:r>
        <w:rPr>
          <w:w w:val="95"/>
        </w:rPr>
        <w:t>and</w:t>
      </w:r>
      <w:r>
        <w:rPr>
          <w:spacing w:val="-23"/>
          <w:w w:val="95"/>
        </w:rPr>
        <w:t xml:space="preserve"> </w:t>
      </w:r>
      <w:r>
        <w:rPr>
          <w:spacing w:val="2"/>
          <w:w w:val="95"/>
        </w:rPr>
        <w:t>validation</w:t>
      </w:r>
      <w:r>
        <w:rPr>
          <w:spacing w:val="-37"/>
          <w:w w:val="95"/>
        </w:rPr>
        <w:t xml:space="preserve"> </w:t>
      </w:r>
      <w:r>
        <w:rPr>
          <w:w w:val="95"/>
        </w:rPr>
        <w:t>process,</w:t>
      </w:r>
      <w:r>
        <w:rPr>
          <w:spacing w:val="-34"/>
          <w:w w:val="95"/>
        </w:rPr>
        <w:t xml:space="preserve"> </w:t>
      </w:r>
      <w:r>
        <w:rPr>
          <w:w w:val="95"/>
        </w:rPr>
        <w:t>take</w:t>
      </w:r>
      <w:r>
        <w:rPr>
          <w:spacing w:val="-31"/>
          <w:w w:val="95"/>
        </w:rPr>
        <w:t xml:space="preserve"> </w:t>
      </w:r>
      <w:r>
        <w:rPr>
          <w:w w:val="95"/>
        </w:rPr>
        <w:t>the</w:t>
      </w:r>
      <w:r>
        <w:rPr>
          <w:spacing w:val="-31"/>
          <w:w w:val="95"/>
        </w:rPr>
        <w:t xml:space="preserve"> </w:t>
      </w:r>
      <w:r>
        <w:rPr>
          <w:spacing w:val="4"/>
          <w:w w:val="95"/>
        </w:rPr>
        <w:t>following</w:t>
      </w:r>
      <w:r>
        <w:rPr>
          <w:spacing w:val="-38"/>
          <w:w w:val="95"/>
        </w:rPr>
        <w:t xml:space="preserve"> </w:t>
      </w:r>
      <w:r>
        <w:rPr>
          <w:w w:val="95"/>
        </w:rPr>
        <w:t>steps:</w:t>
      </w:r>
    </w:p>
    <w:p w14:paraId="2E630EDB" w14:textId="77777777" w:rsidR="00895EAC" w:rsidRDefault="00895EAC">
      <w:pPr>
        <w:pStyle w:val="BodyText"/>
        <w:spacing w:before="1"/>
        <w:rPr>
          <w:sz w:val="33"/>
        </w:rPr>
      </w:pPr>
    </w:p>
    <w:p w14:paraId="293DA54D" w14:textId="77777777" w:rsidR="00895EAC" w:rsidRDefault="00D37152">
      <w:pPr>
        <w:pStyle w:val="ListParagraph"/>
        <w:numPr>
          <w:ilvl w:val="2"/>
          <w:numId w:val="6"/>
        </w:numPr>
        <w:tabs>
          <w:tab w:val="left" w:pos="1687"/>
        </w:tabs>
        <w:spacing w:line="292" w:lineRule="auto"/>
        <w:ind w:left="966" w:right="555" w:firstLine="0"/>
        <w:rPr>
          <w:sz w:val="24"/>
        </w:rPr>
      </w:pPr>
      <w:r>
        <w:rPr>
          <w:noProof/>
        </w:rPr>
        <w:drawing>
          <wp:anchor distT="0" distB="0" distL="0" distR="0" simplePos="0" relativeHeight="485648896" behindDoc="1" locked="0" layoutInCell="1" allowOverlap="1" wp14:anchorId="405EF3C3" wp14:editId="15BA4FF2">
            <wp:simplePos x="0" y="0"/>
            <wp:positionH relativeFrom="page">
              <wp:posOffset>818737</wp:posOffset>
            </wp:positionH>
            <wp:positionV relativeFrom="paragraph">
              <wp:posOffset>53033</wp:posOffset>
            </wp:positionV>
            <wp:extent cx="2037323" cy="1047749"/>
            <wp:effectExtent l="0" t="0" r="0" b="0"/>
            <wp:wrapNone/>
            <wp:docPr id="1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sz w:val="24"/>
        </w:rPr>
        <w:t>Set</w:t>
      </w:r>
      <w:r>
        <w:rPr>
          <w:spacing w:val="-23"/>
          <w:w w:val="95"/>
          <w:sz w:val="24"/>
        </w:rPr>
        <w:t xml:space="preserve"> </w:t>
      </w:r>
      <w:r>
        <w:rPr>
          <w:w w:val="95"/>
          <w:sz w:val="24"/>
        </w:rPr>
        <w:t>up</w:t>
      </w:r>
      <w:r>
        <w:rPr>
          <w:spacing w:val="-21"/>
          <w:w w:val="95"/>
          <w:sz w:val="24"/>
        </w:rPr>
        <w:t xml:space="preserve"> </w:t>
      </w:r>
      <w:r>
        <w:rPr>
          <w:w w:val="95"/>
          <w:sz w:val="24"/>
        </w:rPr>
        <w:t>regular</w:t>
      </w:r>
      <w:r>
        <w:rPr>
          <w:spacing w:val="-26"/>
          <w:w w:val="95"/>
          <w:sz w:val="24"/>
        </w:rPr>
        <w:t xml:space="preserve"> </w:t>
      </w:r>
      <w:r>
        <w:rPr>
          <w:w w:val="95"/>
          <w:sz w:val="24"/>
        </w:rPr>
        <w:t>training</w:t>
      </w:r>
      <w:r>
        <w:rPr>
          <w:spacing w:val="-36"/>
          <w:w w:val="95"/>
          <w:sz w:val="24"/>
        </w:rPr>
        <w:t xml:space="preserve"> </w:t>
      </w:r>
      <w:r>
        <w:rPr>
          <w:w w:val="95"/>
          <w:sz w:val="24"/>
        </w:rPr>
        <w:t>to</w:t>
      </w:r>
      <w:r>
        <w:rPr>
          <w:spacing w:val="-21"/>
          <w:w w:val="95"/>
          <w:sz w:val="24"/>
        </w:rPr>
        <w:t xml:space="preserve"> </w:t>
      </w:r>
      <w:r>
        <w:rPr>
          <w:w w:val="95"/>
          <w:sz w:val="24"/>
        </w:rPr>
        <w:t>improve</w:t>
      </w:r>
      <w:r>
        <w:rPr>
          <w:spacing w:val="-29"/>
          <w:w w:val="95"/>
          <w:sz w:val="24"/>
        </w:rPr>
        <w:t xml:space="preserve"> </w:t>
      </w:r>
      <w:r>
        <w:rPr>
          <w:w w:val="95"/>
          <w:sz w:val="24"/>
        </w:rPr>
        <w:t>local</w:t>
      </w:r>
      <w:r>
        <w:rPr>
          <w:spacing w:val="-28"/>
          <w:w w:val="95"/>
          <w:sz w:val="24"/>
        </w:rPr>
        <w:t xml:space="preserve"> </w:t>
      </w:r>
      <w:r>
        <w:rPr>
          <w:w w:val="95"/>
          <w:sz w:val="24"/>
        </w:rPr>
        <w:t>payroll</w:t>
      </w:r>
      <w:r>
        <w:rPr>
          <w:spacing w:val="-28"/>
          <w:w w:val="95"/>
          <w:sz w:val="24"/>
        </w:rPr>
        <w:t xml:space="preserve"> </w:t>
      </w:r>
      <w:r>
        <w:rPr>
          <w:w w:val="95"/>
          <w:sz w:val="24"/>
        </w:rPr>
        <w:t>and</w:t>
      </w:r>
      <w:r>
        <w:rPr>
          <w:spacing w:val="-21"/>
          <w:w w:val="95"/>
          <w:sz w:val="24"/>
        </w:rPr>
        <w:t xml:space="preserve"> </w:t>
      </w:r>
      <w:r>
        <w:rPr>
          <w:spacing w:val="-3"/>
          <w:w w:val="95"/>
          <w:sz w:val="24"/>
        </w:rPr>
        <w:t>HR</w:t>
      </w:r>
      <w:r>
        <w:rPr>
          <w:spacing w:val="-11"/>
          <w:w w:val="95"/>
          <w:sz w:val="24"/>
        </w:rPr>
        <w:t xml:space="preserve"> </w:t>
      </w:r>
      <w:r>
        <w:rPr>
          <w:w w:val="95"/>
          <w:sz w:val="24"/>
        </w:rPr>
        <w:t>team</w:t>
      </w:r>
      <w:r>
        <w:rPr>
          <w:spacing w:val="-22"/>
          <w:w w:val="95"/>
          <w:sz w:val="24"/>
        </w:rPr>
        <w:t xml:space="preserve"> </w:t>
      </w:r>
      <w:r>
        <w:rPr>
          <w:spacing w:val="2"/>
          <w:w w:val="95"/>
          <w:sz w:val="24"/>
        </w:rPr>
        <w:t>knowledge</w:t>
      </w:r>
      <w:r>
        <w:rPr>
          <w:spacing w:val="-29"/>
          <w:w w:val="95"/>
          <w:sz w:val="24"/>
        </w:rPr>
        <w:t xml:space="preserve"> </w:t>
      </w:r>
      <w:r>
        <w:rPr>
          <w:w w:val="95"/>
          <w:sz w:val="24"/>
        </w:rPr>
        <w:t xml:space="preserve">of </w:t>
      </w:r>
      <w:r>
        <w:rPr>
          <w:sz w:val="24"/>
        </w:rPr>
        <w:t>global</w:t>
      </w:r>
      <w:r>
        <w:rPr>
          <w:spacing w:val="-28"/>
          <w:sz w:val="24"/>
        </w:rPr>
        <w:t xml:space="preserve"> </w:t>
      </w:r>
      <w:r>
        <w:rPr>
          <w:sz w:val="24"/>
        </w:rPr>
        <w:t>assignee</w:t>
      </w:r>
      <w:r>
        <w:rPr>
          <w:spacing w:val="-29"/>
          <w:sz w:val="24"/>
        </w:rPr>
        <w:t xml:space="preserve"> </w:t>
      </w:r>
      <w:r>
        <w:rPr>
          <w:sz w:val="24"/>
        </w:rPr>
        <w:t>payroll</w:t>
      </w:r>
      <w:r>
        <w:rPr>
          <w:spacing w:val="-28"/>
          <w:sz w:val="24"/>
        </w:rPr>
        <w:t xml:space="preserve"> </w:t>
      </w:r>
      <w:r>
        <w:rPr>
          <w:sz w:val="24"/>
        </w:rPr>
        <w:t>reporting.</w:t>
      </w:r>
    </w:p>
    <w:p w14:paraId="3CFB4839" w14:textId="77777777" w:rsidR="00895EAC" w:rsidRDefault="00895EAC">
      <w:pPr>
        <w:pStyle w:val="BodyText"/>
        <w:spacing w:before="9"/>
        <w:rPr>
          <w:sz w:val="27"/>
        </w:rPr>
      </w:pPr>
    </w:p>
    <w:p w14:paraId="0F0E96F7" w14:textId="77777777" w:rsidR="00895EAC" w:rsidRDefault="00D37152">
      <w:pPr>
        <w:pStyle w:val="ListParagraph"/>
        <w:numPr>
          <w:ilvl w:val="2"/>
          <w:numId w:val="6"/>
        </w:numPr>
        <w:tabs>
          <w:tab w:val="left" w:pos="1687"/>
        </w:tabs>
        <w:spacing w:line="307" w:lineRule="auto"/>
        <w:ind w:left="966" w:right="945" w:firstLine="0"/>
        <w:rPr>
          <w:sz w:val="24"/>
        </w:rPr>
      </w:pPr>
      <w:r>
        <w:rPr>
          <w:w w:val="95"/>
          <w:sz w:val="24"/>
        </w:rPr>
        <w:t>Agree</w:t>
      </w:r>
      <w:r>
        <w:rPr>
          <w:spacing w:val="-29"/>
          <w:w w:val="95"/>
          <w:sz w:val="24"/>
        </w:rPr>
        <w:t xml:space="preserve"> </w:t>
      </w:r>
      <w:r>
        <w:rPr>
          <w:w w:val="95"/>
          <w:sz w:val="24"/>
        </w:rPr>
        <w:t>and</w:t>
      </w:r>
      <w:r>
        <w:rPr>
          <w:spacing w:val="-6"/>
          <w:w w:val="95"/>
          <w:sz w:val="24"/>
        </w:rPr>
        <w:t xml:space="preserve"> </w:t>
      </w:r>
      <w:r>
        <w:rPr>
          <w:w w:val="95"/>
          <w:sz w:val="24"/>
        </w:rPr>
        <w:t>communicate</w:t>
      </w:r>
      <w:r>
        <w:rPr>
          <w:spacing w:val="-29"/>
          <w:w w:val="95"/>
          <w:sz w:val="24"/>
        </w:rPr>
        <w:t xml:space="preserve"> </w:t>
      </w:r>
      <w:r>
        <w:rPr>
          <w:w w:val="95"/>
          <w:sz w:val="24"/>
        </w:rPr>
        <w:t>ultimate</w:t>
      </w:r>
      <w:r>
        <w:rPr>
          <w:spacing w:val="-28"/>
          <w:w w:val="95"/>
          <w:sz w:val="24"/>
        </w:rPr>
        <w:t xml:space="preserve"> </w:t>
      </w:r>
      <w:r>
        <w:rPr>
          <w:w w:val="95"/>
          <w:sz w:val="24"/>
        </w:rPr>
        <w:t>accountability</w:t>
      </w:r>
      <w:r>
        <w:rPr>
          <w:spacing w:val="-34"/>
          <w:w w:val="95"/>
          <w:sz w:val="24"/>
        </w:rPr>
        <w:t xml:space="preserve"> </w:t>
      </w:r>
      <w:r>
        <w:rPr>
          <w:w w:val="95"/>
          <w:sz w:val="24"/>
        </w:rPr>
        <w:t>and</w:t>
      </w:r>
      <w:r>
        <w:rPr>
          <w:spacing w:val="-34"/>
          <w:w w:val="95"/>
          <w:sz w:val="24"/>
        </w:rPr>
        <w:t xml:space="preserve"> </w:t>
      </w:r>
      <w:r>
        <w:rPr>
          <w:spacing w:val="3"/>
          <w:w w:val="95"/>
          <w:sz w:val="24"/>
        </w:rPr>
        <w:t>responsibility</w:t>
      </w:r>
      <w:r>
        <w:rPr>
          <w:spacing w:val="-34"/>
          <w:w w:val="95"/>
          <w:sz w:val="24"/>
        </w:rPr>
        <w:t xml:space="preserve"> </w:t>
      </w:r>
      <w:r>
        <w:rPr>
          <w:spacing w:val="2"/>
          <w:w w:val="95"/>
          <w:sz w:val="24"/>
        </w:rPr>
        <w:t xml:space="preserve">for </w:t>
      </w:r>
      <w:r>
        <w:rPr>
          <w:sz w:val="24"/>
        </w:rPr>
        <w:t>assignee</w:t>
      </w:r>
      <w:r>
        <w:rPr>
          <w:spacing w:val="-43"/>
          <w:sz w:val="24"/>
        </w:rPr>
        <w:t xml:space="preserve"> </w:t>
      </w:r>
      <w:r>
        <w:rPr>
          <w:sz w:val="24"/>
        </w:rPr>
        <w:t>payment</w:t>
      </w:r>
      <w:r>
        <w:rPr>
          <w:spacing w:val="-48"/>
          <w:sz w:val="24"/>
        </w:rPr>
        <w:t xml:space="preserve"> </w:t>
      </w:r>
      <w:r>
        <w:rPr>
          <w:sz w:val="24"/>
        </w:rPr>
        <w:t>and</w:t>
      </w:r>
      <w:r>
        <w:rPr>
          <w:spacing w:val="-38"/>
          <w:sz w:val="24"/>
        </w:rPr>
        <w:t xml:space="preserve"> </w:t>
      </w:r>
      <w:r>
        <w:rPr>
          <w:sz w:val="24"/>
        </w:rPr>
        <w:t>tax</w:t>
      </w:r>
      <w:r>
        <w:rPr>
          <w:spacing w:val="-33"/>
          <w:sz w:val="24"/>
        </w:rPr>
        <w:t xml:space="preserve"> </w:t>
      </w:r>
      <w:r>
        <w:rPr>
          <w:sz w:val="24"/>
        </w:rPr>
        <w:t>compliance</w:t>
      </w:r>
      <w:r>
        <w:rPr>
          <w:spacing w:val="-43"/>
          <w:sz w:val="24"/>
        </w:rPr>
        <w:t xml:space="preserve"> </w:t>
      </w:r>
      <w:r>
        <w:rPr>
          <w:spacing w:val="4"/>
          <w:sz w:val="24"/>
        </w:rPr>
        <w:t>in</w:t>
      </w:r>
      <w:r>
        <w:rPr>
          <w:spacing w:val="-38"/>
          <w:sz w:val="24"/>
        </w:rPr>
        <w:t xml:space="preserve"> </w:t>
      </w:r>
      <w:r>
        <w:rPr>
          <w:sz w:val="24"/>
        </w:rPr>
        <w:t>the</w:t>
      </w:r>
      <w:r>
        <w:rPr>
          <w:spacing w:val="-33"/>
          <w:sz w:val="24"/>
        </w:rPr>
        <w:t xml:space="preserve"> </w:t>
      </w:r>
      <w:r>
        <w:rPr>
          <w:sz w:val="24"/>
        </w:rPr>
        <w:t>home</w:t>
      </w:r>
      <w:r>
        <w:rPr>
          <w:spacing w:val="-43"/>
          <w:sz w:val="24"/>
        </w:rPr>
        <w:t xml:space="preserve"> </w:t>
      </w:r>
      <w:r>
        <w:rPr>
          <w:sz w:val="24"/>
        </w:rPr>
        <w:t>and</w:t>
      </w:r>
      <w:r>
        <w:rPr>
          <w:spacing w:val="-37"/>
          <w:sz w:val="24"/>
        </w:rPr>
        <w:t xml:space="preserve"> </w:t>
      </w:r>
      <w:r>
        <w:rPr>
          <w:sz w:val="24"/>
        </w:rPr>
        <w:t>host</w:t>
      </w:r>
      <w:r>
        <w:rPr>
          <w:spacing w:val="-39"/>
          <w:sz w:val="24"/>
        </w:rPr>
        <w:t xml:space="preserve"> </w:t>
      </w:r>
      <w:r>
        <w:rPr>
          <w:sz w:val="24"/>
        </w:rPr>
        <w:t>countries.</w:t>
      </w:r>
    </w:p>
    <w:p w14:paraId="3DC2368E" w14:textId="77777777" w:rsidR="00895EAC" w:rsidRDefault="00895EAC">
      <w:pPr>
        <w:pStyle w:val="BodyText"/>
        <w:spacing w:before="3"/>
        <w:rPr>
          <w:sz w:val="26"/>
        </w:rPr>
      </w:pPr>
    </w:p>
    <w:p w14:paraId="5EB3C199" w14:textId="77777777" w:rsidR="00895EAC" w:rsidRDefault="00D37152">
      <w:pPr>
        <w:pStyle w:val="ListParagraph"/>
        <w:numPr>
          <w:ilvl w:val="2"/>
          <w:numId w:val="6"/>
        </w:numPr>
        <w:tabs>
          <w:tab w:val="left" w:pos="1687"/>
        </w:tabs>
        <w:spacing w:line="307" w:lineRule="auto"/>
        <w:ind w:left="966" w:right="393" w:firstLine="0"/>
        <w:rPr>
          <w:sz w:val="24"/>
        </w:rPr>
      </w:pPr>
      <w:r>
        <w:rPr>
          <w:w w:val="95"/>
          <w:sz w:val="24"/>
        </w:rPr>
        <w:t>Put</w:t>
      </w:r>
      <w:r>
        <w:rPr>
          <w:spacing w:val="-34"/>
          <w:w w:val="95"/>
          <w:sz w:val="24"/>
        </w:rPr>
        <w:t xml:space="preserve"> </w:t>
      </w:r>
      <w:r>
        <w:rPr>
          <w:w w:val="95"/>
          <w:sz w:val="24"/>
        </w:rPr>
        <w:t>more</w:t>
      </w:r>
      <w:r>
        <w:rPr>
          <w:spacing w:val="-27"/>
          <w:w w:val="95"/>
          <w:sz w:val="24"/>
        </w:rPr>
        <w:t xml:space="preserve"> </w:t>
      </w:r>
      <w:r>
        <w:rPr>
          <w:w w:val="95"/>
          <w:sz w:val="24"/>
        </w:rPr>
        <w:t>checks</w:t>
      </w:r>
      <w:r>
        <w:rPr>
          <w:spacing w:val="-31"/>
          <w:w w:val="95"/>
          <w:sz w:val="24"/>
        </w:rPr>
        <w:t xml:space="preserve"> </w:t>
      </w:r>
      <w:r>
        <w:rPr>
          <w:w w:val="95"/>
          <w:sz w:val="24"/>
        </w:rPr>
        <w:t>and</w:t>
      </w:r>
      <w:r>
        <w:rPr>
          <w:spacing w:val="-32"/>
          <w:w w:val="95"/>
          <w:sz w:val="24"/>
        </w:rPr>
        <w:t xml:space="preserve"> </w:t>
      </w:r>
      <w:r>
        <w:rPr>
          <w:w w:val="95"/>
          <w:sz w:val="24"/>
        </w:rPr>
        <w:t>controls</w:t>
      </w:r>
      <w:r>
        <w:rPr>
          <w:spacing w:val="-31"/>
          <w:w w:val="95"/>
          <w:sz w:val="24"/>
        </w:rPr>
        <w:t xml:space="preserve"> </w:t>
      </w:r>
      <w:r>
        <w:rPr>
          <w:spacing w:val="4"/>
          <w:w w:val="95"/>
          <w:sz w:val="24"/>
        </w:rPr>
        <w:t>in</w:t>
      </w:r>
      <w:r>
        <w:rPr>
          <w:spacing w:val="-43"/>
          <w:w w:val="95"/>
          <w:sz w:val="24"/>
        </w:rPr>
        <w:t xml:space="preserve"> </w:t>
      </w:r>
      <w:r>
        <w:rPr>
          <w:w w:val="95"/>
          <w:sz w:val="24"/>
        </w:rPr>
        <w:t>place,</w:t>
      </w:r>
      <w:r>
        <w:rPr>
          <w:spacing w:val="-30"/>
          <w:w w:val="95"/>
          <w:sz w:val="24"/>
        </w:rPr>
        <w:t xml:space="preserve"> </w:t>
      </w:r>
      <w:r>
        <w:rPr>
          <w:spacing w:val="3"/>
          <w:w w:val="95"/>
          <w:sz w:val="24"/>
        </w:rPr>
        <w:t>review</w:t>
      </w:r>
      <w:r>
        <w:rPr>
          <w:spacing w:val="-40"/>
          <w:w w:val="95"/>
          <w:sz w:val="24"/>
        </w:rPr>
        <w:t xml:space="preserve"> </w:t>
      </w:r>
      <w:r>
        <w:rPr>
          <w:w w:val="95"/>
          <w:sz w:val="24"/>
        </w:rPr>
        <w:t>all</w:t>
      </w:r>
      <w:r>
        <w:rPr>
          <w:spacing w:val="-37"/>
          <w:w w:val="95"/>
          <w:sz w:val="24"/>
        </w:rPr>
        <w:t xml:space="preserve"> </w:t>
      </w:r>
      <w:r>
        <w:rPr>
          <w:w w:val="95"/>
          <w:sz w:val="24"/>
        </w:rPr>
        <w:t>data</w:t>
      </w:r>
      <w:r>
        <w:rPr>
          <w:spacing w:val="-35"/>
          <w:w w:val="95"/>
          <w:sz w:val="24"/>
        </w:rPr>
        <w:t xml:space="preserve"> </w:t>
      </w:r>
      <w:r>
        <w:rPr>
          <w:w w:val="95"/>
          <w:sz w:val="24"/>
        </w:rPr>
        <w:t>sources</w:t>
      </w:r>
      <w:r>
        <w:rPr>
          <w:spacing w:val="-31"/>
          <w:w w:val="95"/>
          <w:sz w:val="24"/>
        </w:rPr>
        <w:t xml:space="preserve"> </w:t>
      </w:r>
      <w:r>
        <w:rPr>
          <w:w w:val="95"/>
          <w:sz w:val="24"/>
        </w:rPr>
        <w:t>and</w:t>
      </w:r>
      <w:r>
        <w:rPr>
          <w:spacing w:val="-32"/>
          <w:w w:val="95"/>
          <w:sz w:val="24"/>
        </w:rPr>
        <w:t xml:space="preserve"> </w:t>
      </w:r>
      <w:r>
        <w:rPr>
          <w:spacing w:val="2"/>
          <w:w w:val="95"/>
          <w:sz w:val="24"/>
        </w:rPr>
        <w:t xml:space="preserve">establish </w:t>
      </w:r>
      <w:r>
        <w:rPr>
          <w:w w:val="95"/>
          <w:sz w:val="24"/>
        </w:rPr>
        <w:t xml:space="preserve">company </w:t>
      </w:r>
      <w:r>
        <w:rPr>
          <w:spacing w:val="4"/>
          <w:w w:val="95"/>
          <w:sz w:val="24"/>
        </w:rPr>
        <w:t xml:space="preserve">guidelines. </w:t>
      </w:r>
      <w:r>
        <w:rPr>
          <w:w w:val="95"/>
          <w:sz w:val="24"/>
        </w:rPr>
        <w:t xml:space="preserve">Controls </w:t>
      </w:r>
      <w:r>
        <w:rPr>
          <w:spacing w:val="2"/>
          <w:w w:val="95"/>
          <w:sz w:val="24"/>
        </w:rPr>
        <w:t xml:space="preserve">should </w:t>
      </w:r>
      <w:r>
        <w:rPr>
          <w:w w:val="95"/>
          <w:sz w:val="24"/>
        </w:rPr>
        <w:t xml:space="preserve">include comparing </w:t>
      </w:r>
      <w:r>
        <w:rPr>
          <w:spacing w:val="2"/>
          <w:w w:val="95"/>
          <w:sz w:val="24"/>
        </w:rPr>
        <w:t xml:space="preserve">collected </w:t>
      </w:r>
      <w:r>
        <w:rPr>
          <w:w w:val="95"/>
          <w:sz w:val="24"/>
        </w:rPr>
        <w:t xml:space="preserve">data against assignment policy, and </w:t>
      </w:r>
      <w:r>
        <w:rPr>
          <w:spacing w:val="4"/>
          <w:w w:val="95"/>
          <w:sz w:val="24"/>
        </w:rPr>
        <w:t xml:space="preserve">reviewing </w:t>
      </w:r>
      <w:r>
        <w:rPr>
          <w:w w:val="95"/>
          <w:sz w:val="24"/>
        </w:rPr>
        <w:t xml:space="preserve">against prior months and across the assignee </w:t>
      </w:r>
      <w:r>
        <w:rPr>
          <w:sz w:val="24"/>
        </w:rPr>
        <w:t>population.</w:t>
      </w:r>
    </w:p>
    <w:p w14:paraId="3116E685" w14:textId="77777777" w:rsidR="00895EAC" w:rsidRDefault="00895EAC">
      <w:pPr>
        <w:pStyle w:val="BodyText"/>
        <w:spacing w:before="5"/>
      </w:pPr>
    </w:p>
    <w:p w14:paraId="56965149" w14:textId="77777777" w:rsidR="00895EAC" w:rsidRDefault="00D37152">
      <w:pPr>
        <w:pStyle w:val="ListParagraph"/>
        <w:numPr>
          <w:ilvl w:val="1"/>
          <w:numId w:val="6"/>
        </w:numPr>
        <w:tabs>
          <w:tab w:val="left" w:pos="1047"/>
        </w:tabs>
        <w:spacing w:before="1"/>
        <w:ind w:hanging="545"/>
        <w:rPr>
          <w:rFonts w:ascii="Carlito"/>
          <w:sz w:val="24"/>
        </w:rPr>
      </w:pPr>
      <w:r>
        <w:rPr>
          <w:rFonts w:ascii="Carlito"/>
          <w:sz w:val="24"/>
        </w:rPr>
        <w:t>Communicate</w:t>
      </w:r>
      <w:r>
        <w:rPr>
          <w:rFonts w:ascii="Carlito"/>
          <w:spacing w:val="-15"/>
          <w:sz w:val="24"/>
        </w:rPr>
        <w:t xml:space="preserve"> </w:t>
      </w:r>
      <w:r>
        <w:rPr>
          <w:rFonts w:ascii="Carlito"/>
          <w:sz w:val="24"/>
        </w:rPr>
        <w:t>assignee</w:t>
      </w:r>
      <w:r>
        <w:rPr>
          <w:rFonts w:ascii="Carlito"/>
          <w:spacing w:val="-15"/>
          <w:sz w:val="24"/>
        </w:rPr>
        <w:t xml:space="preserve"> </w:t>
      </w:r>
      <w:r>
        <w:rPr>
          <w:rFonts w:ascii="Carlito"/>
          <w:sz w:val="24"/>
        </w:rPr>
        <w:t>tax</w:t>
      </w:r>
      <w:r>
        <w:rPr>
          <w:rFonts w:ascii="Carlito"/>
          <w:spacing w:val="-15"/>
          <w:sz w:val="24"/>
        </w:rPr>
        <w:t xml:space="preserve"> </w:t>
      </w:r>
      <w:r>
        <w:rPr>
          <w:rFonts w:ascii="Carlito"/>
          <w:sz w:val="24"/>
        </w:rPr>
        <w:t>and</w:t>
      </w:r>
      <w:r>
        <w:rPr>
          <w:rFonts w:ascii="Carlito"/>
          <w:spacing w:val="12"/>
          <w:sz w:val="24"/>
        </w:rPr>
        <w:t xml:space="preserve"> </w:t>
      </w:r>
      <w:r>
        <w:rPr>
          <w:rFonts w:ascii="Carlito"/>
          <w:sz w:val="24"/>
        </w:rPr>
        <w:t>social</w:t>
      </w:r>
      <w:r>
        <w:rPr>
          <w:rFonts w:ascii="Carlito"/>
          <w:spacing w:val="-14"/>
          <w:sz w:val="24"/>
        </w:rPr>
        <w:t xml:space="preserve"> </w:t>
      </w:r>
      <w:r>
        <w:rPr>
          <w:rFonts w:ascii="Carlito"/>
          <w:sz w:val="24"/>
        </w:rPr>
        <w:t>security</w:t>
      </w:r>
      <w:r>
        <w:rPr>
          <w:rFonts w:ascii="Carlito"/>
          <w:spacing w:val="-4"/>
          <w:sz w:val="24"/>
        </w:rPr>
        <w:t xml:space="preserve"> </w:t>
      </w:r>
      <w:r>
        <w:rPr>
          <w:rFonts w:ascii="Carlito"/>
          <w:spacing w:val="2"/>
          <w:sz w:val="24"/>
        </w:rPr>
        <w:t>positions</w:t>
      </w:r>
    </w:p>
    <w:p w14:paraId="5FB9369C" w14:textId="77777777" w:rsidR="00895EAC" w:rsidRDefault="00895EAC">
      <w:pPr>
        <w:pStyle w:val="BodyText"/>
        <w:rPr>
          <w:rFonts w:ascii="Carlito"/>
          <w:sz w:val="30"/>
        </w:rPr>
      </w:pPr>
    </w:p>
    <w:p w14:paraId="5F70D763" w14:textId="77777777" w:rsidR="00895EAC" w:rsidRDefault="00D37152">
      <w:pPr>
        <w:pStyle w:val="BodyText"/>
        <w:spacing w:line="309" w:lineRule="auto"/>
        <w:ind w:left="966" w:right="142"/>
      </w:pPr>
      <w:r>
        <w:rPr>
          <w:spacing w:val="2"/>
          <w:w w:val="95"/>
        </w:rPr>
        <w:t>Significant</w:t>
      </w:r>
      <w:r>
        <w:rPr>
          <w:spacing w:val="-37"/>
          <w:w w:val="95"/>
        </w:rPr>
        <w:t xml:space="preserve"> </w:t>
      </w:r>
      <w:r>
        <w:rPr>
          <w:w w:val="95"/>
        </w:rPr>
        <w:t>time</w:t>
      </w:r>
      <w:r>
        <w:rPr>
          <w:spacing w:val="-29"/>
          <w:w w:val="95"/>
        </w:rPr>
        <w:t xml:space="preserve"> </w:t>
      </w:r>
      <w:r>
        <w:rPr>
          <w:w w:val="95"/>
        </w:rPr>
        <w:t>and</w:t>
      </w:r>
      <w:r>
        <w:rPr>
          <w:spacing w:val="-22"/>
          <w:w w:val="95"/>
        </w:rPr>
        <w:t xml:space="preserve"> </w:t>
      </w:r>
      <w:r>
        <w:rPr>
          <w:w w:val="95"/>
        </w:rPr>
        <w:t>resources</w:t>
      </w:r>
      <w:r>
        <w:rPr>
          <w:spacing w:val="-34"/>
          <w:w w:val="95"/>
        </w:rPr>
        <w:t xml:space="preserve"> </w:t>
      </w:r>
      <w:r>
        <w:rPr>
          <w:spacing w:val="-3"/>
          <w:w w:val="95"/>
        </w:rPr>
        <w:t>are</w:t>
      </w:r>
      <w:r>
        <w:rPr>
          <w:spacing w:val="-8"/>
          <w:w w:val="95"/>
        </w:rPr>
        <w:t xml:space="preserve"> </w:t>
      </w:r>
      <w:r>
        <w:rPr>
          <w:spacing w:val="2"/>
          <w:w w:val="95"/>
        </w:rPr>
        <w:t>spent</w:t>
      </w:r>
      <w:r>
        <w:rPr>
          <w:spacing w:val="-23"/>
          <w:w w:val="95"/>
        </w:rPr>
        <w:t xml:space="preserve"> </w:t>
      </w:r>
      <w:r>
        <w:rPr>
          <w:spacing w:val="3"/>
          <w:w w:val="95"/>
        </w:rPr>
        <w:t>within</w:t>
      </w:r>
      <w:r>
        <w:rPr>
          <w:spacing w:val="-35"/>
          <w:w w:val="95"/>
        </w:rPr>
        <w:t xml:space="preserve"> </w:t>
      </w:r>
      <w:r>
        <w:rPr>
          <w:w w:val="95"/>
        </w:rPr>
        <w:t>organizations</w:t>
      </w:r>
      <w:r>
        <w:rPr>
          <w:spacing w:val="-35"/>
          <w:w w:val="95"/>
        </w:rPr>
        <w:t xml:space="preserve"> </w:t>
      </w:r>
      <w:r>
        <w:rPr>
          <w:w w:val="95"/>
        </w:rPr>
        <w:t>to</w:t>
      </w:r>
      <w:r>
        <w:rPr>
          <w:spacing w:val="-35"/>
          <w:w w:val="95"/>
        </w:rPr>
        <w:t xml:space="preserve"> </w:t>
      </w:r>
      <w:r>
        <w:rPr>
          <w:w w:val="95"/>
        </w:rPr>
        <w:t>confirm</w:t>
      </w:r>
      <w:r>
        <w:rPr>
          <w:spacing w:val="-23"/>
          <w:w w:val="95"/>
        </w:rPr>
        <w:t xml:space="preserve"> </w:t>
      </w:r>
      <w:r>
        <w:rPr>
          <w:w w:val="95"/>
        </w:rPr>
        <w:t>the</w:t>
      </w:r>
      <w:r>
        <w:rPr>
          <w:spacing w:val="-29"/>
          <w:w w:val="95"/>
        </w:rPr>
        <w:t xml:space="preserve"> </w:t>
      </w:r>
      <w:r>
        <w:rPr>
          <w:w w:val="95"/>
        </w:rPr>
        <w:t>correct tax</w:t>
      </w:r>
      <w:r>
        <w:rPr>
          <w:spacing w:val="-22"/>
          <w:w w:val="95"/>
        </w:rPr>
        <w:t xml:space="preserve"> </w:t>
      </w:r>
      <w:r>
        <w:rPr>
          <w:w w:val="95"/>
        </w:rPr>
        <w:t>and</w:t>
      </w:r>
      <w:r>
        <w:rPr>
          <w:spacing w:val="-26"/>
          <w:w w:val="95"/>
        </w:rPr>
        <w:t xml:space="preserve"> </w:t>
      </w:r>
      <w:r>
        <w:rPr>
          <w:w w:val="95"/>
        </w:rPr>
        <w:t>social</w:t>
      </w:r>
      <w:r>
        <w:rPr>
          <w:spacing w:val="-21"/>
          <w:w w:val="95"/>
        </w:rPr>
        <w:t xml:space="preserve"> </w:t>
      </w:r>
      <w:r>
        <w:rPr>
          <w:w w:val="95"/>
        </w:rPr>
        <w:t>security</w:t>
      </w:r>
      <w:r>
        <w:rPr>
          <w:spacing w:val="-37"/>
          <w:w w:val="95"/>
        </w:rPr>
        <w:t xml:space="preserve"> </w:t>
      </w:r>
      <w:r>
        <w:rPr>
          <w:spacing w:val="2"/>
          <w:w w:val="95"/>
        </w:rPr>
        <w:t>position</w:t>
      </w:r>
      <w:r>
        <w:rPr>
          <w:spacing w:val="-39"/>
          <w:w w:val="95"/>
        </w:rPr>
        <w:t xml:space="preserve"> </w:t>
      </w:r>
      <w:r>
        <w:rPr>
          <w:w w:val="95"/>
        </w:rPr>
        <w:t>of</w:t>
      </w:r>
      <w:r>
        <w:rPr>
          <w:spacing w:val="-23"/>
          <w:w w:val="95"/>
        </w:rPr>
        <w:t xml:space="preserve"> </w:t>
      </w:r>
      <w:r>
        <w:rPr>
          <w:spacing w:val="3"/>
          <w:w w:val="95"/>
        </w:rPr>
        <w:t>their</w:t>
      </w:r>
      <w:r>
        <w:rPr>
          <w:spacing w:val="-42"/>
          <w:w w:val="95"/>
        </w:rPr>
        <w:t xml:space="preserve"> </w:t>
      </w:r>
      <w:r>
        <w:rPr>
          <w:spacing w:val="2"/>
          <w:w w:val="95"/>
        </w:rPr>
        <w:t>assignees,</w:t>
      </w:r>
      <w:r>
        <w:rPr>
          <w:spacing w:val="-36"/>
          <w:w w:val="95"/>
        </w:rPr>
        <w:t xml:space="preserve"> </w:t>
      </w:r>
      <w:r>
        <w:rPr>
          <w:w w:val="95"/>
        </w:rPr>
        <w:t>such</w:t>
      </w:r>
      <w:r>
        <w:rPr>
          <w:spacing w:val="-27"/>
          <w:w w:val="95"/>
        </w:rPr>
        <w:t xml:space="preserve"> </w:t>
      </w:r>
      <w:r>
        <w:rPr>
          <w:w w:val="95"/>
        </w:rPr>
        <w:t>as</w:t>
      </w:r>
      <w:r>
        <w:rPr>
          <w:spacing w:val="-26"/>
          <w:w w:val="95"/>
        </w:rPr>
        <w:t xml:space="preserve"> </w:t>
      </w:r>
      <w:r>
        <w:rPr>
          <w:spacing w:val="2"/>
          <w:w w:val="95"/>
        </w:rPr>
        <w:t>applying</w:t>
      </w:r>
      <w:r>
        <w:rPr>
          <w:spacing w:val="-40"/>
          <w:w w:val="95"/>
        </w:rPr>
        <w:t xml:space="preserve"> </w:t>
      </w:r>
      <w:r>
        <w:rPr>
          <w:w w:val="95"/>
        </w:rPr>
        <w:t>certificates</w:t>
      </w:r>
      <w:r>
        <w:rPr>
          <w:spacing w:val="-38"/>
          <w:w w:val="95"/>
        </w:rPr>
        <w:t xml:space="preserve"> </w:t>
      </w:r>
      <w:r>
        <w:rPr>
          <w:w w:val="95"/>
        </w:rPr>
        <w:t>of coverage</w:t>
      </w:r>
      <w:r>
        <w:rPr>
          <w:spacing w:val="-42"/>
          <w:w w:val="95"/>
        </w:rPr>
        <w:t xml:space="preserve"> </w:t>
      </w:r>
      <w:r>
        <w:rPr>
          <w:w w:val="95"/>
        </w:rPr>
        <w:t>and</w:t>
      </w:r>
      <w:r>
        <w:rPr>
          <w:spacing w:val="-37"/>
          <w:w w:val="95"/>
        </w:rPr>
        <w:t xml:space="preserve"> </w:t>
      </w:r>
      <w:r>
        <w:rPr>
          <w:spacing w:val="2"/>
          <w:w w:val="95"/>
        </w:rPr>
        <w:t>scheduling</w:t>
      </w:r>
      <w:r>
        <w:rPr>
          <w:spacing w:val="-47"/>
          <w:w w:val="95"/>
        </w:rPr>
        <w:t xml:space="preserve"> </w:t>
      </w:r>
      <w:r>
        <w:rPr>
          <w:w w:val="95"/>
        </w:rPr>
        <w:t>arrival</w:t>
      </w:r>
      <w:r>
        <w:rPr>
          <w:spacing w:val="-32"/>
          <w:w w:val="95"/>
        </w:rPr>
        <w:t xml:space="preserve"> </w:t>
      </w:r>
      <w:r>
        <w:rPr>
          <w:w w:val="95"/>
        </w:rPr>
        <w:t>and</w:t>
      </w:r>
      <w:r>
        <w:rPr>
          <w:spacing w:val="-37"/>
          <w:w w:val="95"/>
        </w:rPr>
        <w:t xml:space="preserve"> </w:t>
      </w:r>
      <w:r>
        <w:rPr>
          <w:w w:val="95"/>
        </w:rPr>
        <w:t>departure</w:t>
      </w:r>
      <w:r>
        <w:rPr>
          <w:spacing w:val="-42"/>
          <w:w w:val="95"/>
        </w:rPr>
        <w:t xml:space="preserve"> </w:t>
      </w:r>
      <w:r>
        <w:rPr>
          <w:spacing w:val="3"/>
          <w:w w:val="95"/>
        </w:rPr>
        <w:t>meetings</w:t>
      </w:r>
      <w:r>
        <w:rPr>
          <w:spacing w:val="-45"/>
          <w:w w:val="95"/>
        </w:rPr>
        <w:t xml:space="preserve"> </w:t>
      </w:r>
      <w:r>
        <w:rPr>
          <w:w w:val="95"/>
        </w:rPr>
        <w:t>to</w:t>
      </w:r>
      <w:r>
        <w:rPr>
          <w:spacing w:val="-37"/>
          <w:w w:val="95"/>
        </w:rPr>
        <w:t xml:space="preserve"> </w:t>
      </w:r>
      <w:r>
        <w:rPr>
          <w:spacing w:val="2"/>
          <w:w w:val="95"/>
        </w:rPr>
        <w:t>establish</w:t>
      </w:r>
      <w:r>
        <w:rPr>
          <w:spacing w:val="-46"/>
          <w:w w:val="95"/>
        </w:rPr>
        <w:t xml:space="preserve"> </w:t>
      </w:r>
      <w:r>
        <w:rPr>
          <w:w w:val="95"/>
        </w:rPr>
        <w:t>tax</w:t>
      </w:r>
      <w:r>
        <w:rPr>
          <w:spacing w:val="-41"/>
          <w:w w:val="95"/>
        </w:rPr>
        <w:t xml:space="preserve"> </w:t>
      </w:r>
      <w:r>
        <w:rPr>
          <w:spacing w:val="2"/>
          <w:w w:val="95"/>
        </w:rPr>
        <w:t xml:space="preserve">residence. </w:t>
      </w:r>
      <w:r>
        <w:t xml:space="preserve">However, </w:t>
      </w:r>
      <w:r>
        <w:rPr>
          <w:spacing w:val="2"/>
        </w:rPr>
        <w:t xml:space="preserve">this effort </w:t>
      </w:r>
      <w:r>
        <w:t xml:space="preserve">could be wasted </w:t>
      </w:r>
      <w:r>
        <w:rPr>
          <w:spacing w:val="4"/>
        </w:rPr>
        <w:t xml:space="preserve">if </w:t>
      </w:r>
      <w:r>
        <w:t xml:space="preserve">these instructions </w:t>
      </w:r>
      <w:r>
        <w:rPr>
          <w:spacing w:val="-3"/>
        </w:rPr>
        <w:t xml:space="preserve">are </w:t>
      </w:r>
      <w:r>
        <w:t xml:space="preserve">not </w:t>
      </w:r>
      <w:r>
        <w:rPr>
          <w:spacing w:val="3"/>
        </w:rPr>
        <w:t xml:space="preserve">effectively </w:t>
      </w:r>
      <w:r>
        <w:t>communicated</w:t>
      </w:r>
      <w:r>
        <w:rPr>
          <w:spacing w:val="-36"/>
        </w:rPr>
        <w:t xml:space="preserve"> </w:t>
      </w:r>
      <w:r>
        <w:t>to</w:t>
      </w:r>
      <w:r>
        <w:rPr>
          <w:spacing w:val="-19"/>
        </w:rPr>
        <w:t xml:space="preserve"> </w:t>
      </w:r>
      <w:r>
        <w:t>the</w:t>
      </w:r>
      <w:r>
        <w:rPr>
          <w:spacing w:val="-13"/>
        </w:rPr>
        <w:t xml:space="preserve"> </w:t>
      </w:r>
      <w:r>
        <w:t>local</w:t>
      </w:r>
      <w:r>
        <w:rPr>
          <w:spacing w:val="-12"/>
        </w:rPr>
        <w:t xml:space="preserve"> </w:t>
      </w:r>
      <w:r>
        <w:t>payroll.</w:t>
      </w:r>
    </w:p>
    <w:p w14:paraId="0703CD35" w14:textId="77777777" w:rsidR="00895EAC" w:rsidRDefault="00895EAC">
      <w:pPr>
        <w:pStyle w:val="BodyText"/>
        <w:spacing w:before="3"/>
        <w:rPr>
          <w:sz w:val="26"/>
        </w:rPr>
      </w:pPr>
    </w:p>
    <w:p w14:paraId="37E40E5F" w14:textId="77777777" w:rsidR="00895EAC" w:rsidRDefault="00D37152">
      <w:pPr>
        <w:pStyle w:val="BodyText"/>
        <w:spacing w:line="312" w:lineRule="auto"/>
        <w:ind w:left="966" w:right="142"/>
      </w:pPr>
      <w:r>
        <w:rPr>
          <w:spacing w:val="2"/>
        </w:rPr>
        <w:t>Clear</w:t>
      </w:r>
      <w:r>
        <w:rPr>
          <w:spacing w:val="-52"/>
        </w:rPr>
        <w:t xml:space="preserve"> </w:t>
      </w:r>
      <w:r>
        <w:t>payroll</w:t>
      </w:r>
      <w:r>
        <w:rPr>
          <w:spacing w:val="-52"/>
        </w:rPr>
        <w:t xml:space="preserve"> </w:t>
      </w:r>
      <w:r>
        <w:t>instructions</w:t>
      </w:r>
      <w:r>
        <w:rPr>
          <w:spacing w:val="-55"/>
        </w:rPr>
        <w:t xml:space="preserve"> </w:t>
      </w:r>
      <w:r>
        <w:rPr>
          <w:spacing w:val="-3"/>
        </w:rPr>
        <w:t>are</w:t>
      </w:r>
      <w:r>
        <w:rPr>
          <w:spacing w:val="-48"/>
        </w:rPr>
        <w:t xml:space="preserve"> </w:t>
      </w:r>
      <w:r>
        <w:rPr>
          <w:spacing w:val="4"/>
        </w:rPr>
        <w:t>even</w:t>
      </w:r>
      <w:r>
        <w:rPr>
          <w:spacing w:val="-55"/>
        </w:rPr>
        <w:t xml:space="preserve"> </w:t>
      </w:r>
      <w:r>
        <w:t>more</w:t>
      </w:r>
      <w:r>
        <w:rPr>
          <w:spacing w:val="-53"/>
        </w:rPr>
        <w:t xml:space="preserve"> </w:t>
      </w:r>
      <w:r>
        <w:t>important</w:t>
      </w:r>
      <w:r>
        <w:rPr>
          <w:spacing w:val="-50"/>
        </w:rPr>
        <w:t xml:space="preserve"> </w:t>
      </w:r>
      <w:r>
        <w:rPr>
          <w:spacing w:val="2"/>
        </w:rPr>
        <w:t>for</w:t>
      </w:r>
      <w:r>
        <w:rPr>
          <w:spacing w:val="-52"/>
        </w:rPr>
        <w:t xml:space="preserve"> </w:t>
      </w:r>
      <w:r>
        <w:t>teams</w:t>
      </w:r>
      <w:r>
        <w:rPr>
          <w:spacing w:val="-55"/>
        </w:rPr>
        <w:t xml:space="preserve"> </w:t>
      </w:r>
      <w:r>
        <w:t>who</w:t>
      </w:r>
      <w:r>
        <w:rPr>
          <w:spacing w:val="-49"/>
        </w:rPr>
        <w:t xml:space="preserve"> </w:t>
      </w:r>
      <w:r>
        <w:t>lack</w:t>
      </w:r>
      <w:r>
        <w:rPr>
          <w:spacing w:val="-49"/>
        </w:rPr>
        <w:t xml:space="preserve"> </w:t>
      </w:r>
      <w:r>
        <w:rPr>
          <w:spacing w:val="3"/>
        </w:rPr>
        <w:t xml:space="preserve">sufficient </w:t>
      </w:r>
      <w:r>
        <w:rPr>
          <w:spacing w:val="2"/>
          <w:w w:val="95"/>
        </w:rPr>
        <w:t>knowledge</w:t>
      </w:r>
      <w:r>
        <w:rPr>
          <w:spacing w:val="-29"/>
          <w:w w:val="95"/>
        </w:rPr>
        <w:t xml:space="preserve"> </w:t>
      </w:r>
      <w:r>
        <w:rPr>
          <w:w w:val="95"/>
        </w:rPr>
        <w:t>of</w:t>
      </w:r>
      <w:r>
        <w:rPr>
          <w:spacing w:val="-31"/>
          <w:w w:val="95"/>
        </w:rPr>
        <w:t xml:space="preserve"> </w:t>
      </w:r>
      <w:r>
        <w:rPr>
          <w:w w:val="95"/>
        </w:rPr>
        <w:t>assignee</w:t>
      </w:r>
      <w:r>
        <w:rPr>
          <w:spacing w:val="-29"/>
          <w:w w:val="95"/>
        </w:rPr>
        <w:t xml:space="preserve"> </w:t>
      </w:r>
      <w:r>
        <w:rPr>
          <w:w w:val="95"/>
        </w:rPr>
        <w:t>payroll</w:t>
      </w:r>
      <w:r>
        <w:rPr>
          <w:spacing w:val="-28"/>
          <w:w w:val="95"/>
        </w:rPr>
        <w:t xml:space="preserve"> </w:t>
      </w:r>
      <w:r>
        <w:rPr>
          <w:w w:val="95"/>
        </w:rPr>
        <w:t>reporting.</w:t>
      </w:r>
      <w:r>
        <w:rPr>
          <w:spacing w:val="-33"/>
          <w:w w:val="95"/>
        </w:rPr>
        <w:t xml:space="preserve"> </w:t>
      </w:r>
      <w:r>
        <w:rPr>
          <w:w w:val="95"/>
        </w:rPr>
        <w:t>Without</w:t>
      </w:r>
      <w:r>
        <w:rPr>
          <w:spacing w:val="-36"/>
          <w:w w:val="95"/>
        </w:rPr>
        <w:t xml:space="preserve"> </w:t>
      </w:r>
      <w:r>
        <w:rPr>
          <w:spacing w:val="-3"/>
          <w:w w:val="95"/>
        </w:rPr>
        <w:t>accurate</w:t>
      </w:r>
      <w:r>
        <w:rPr>
          <w:spacing w:val="-1"/>
          <w:w w:val="95"/>
        </w:rPr>
        <w:t xml:space="preserve"> </w:t>
      </w:r>
      <w:r>
        <w:rPr>
          <w:w w:val="95"/>
        </w:rPr>
        <w:t>and</w:t>
      </w:r>
      <w:r>
        <w:rPr>
          <w:spacing w:val="-21"/>
          <w:w w:val="95"/>
        </w:rPr>
        <w:t xml:space="preserve"> </w:t>
      </w:r>
      <w:r>
        <w:rPr>
          <w:w w:val="95"/>
        </w:rPr>
        <w:t>clear</w:t>
      </w:r>
      <w:r>
        <w:rPr>
          <w:spacing w:val="-26"/>
          <w:w w:val="95"/>
        </w:rPr>
        <w:t xml:space="preserve"> </w:t>
      </w:r>
      <w:r>
        <w:rPr>
          <w:w w:val="95"/>
        </w:rPr>
        <w:t xml:space="preserve">instructions, </w:t>
      </w:r>
      <w:r>
        <w:t>local</w:t>
      </w:r>
      <w:r>
        <w:rPr>
          <w:spacing w:val="-41"/>
        </w:rPr>
        <w:t xml:space="preserve"> </w:t>
      </w:r>
      <w:r>
        <w:t>payrolls</w:t>
      </w:r>
      <w:r>
        <w:rPr>
          <w:spacing w:val="-51"/>
        </w:rPr>
        <w:t xml:space="preserve"> </w:t>
      </w:r>
      <w:r>
        <w:t>run</w:t>
      </w:r>
      <w:r>
        <w:rPr>
          <w:spacing w:val="-44"/>
        </w:rPr>
        <w:t xml:space="preserve"> </w:t>
      </w:r>
      <w:r>
        <w:t>the</w:t>
      </w:r>
      <w:r>
        <w:rPr>
          <w:spacing w:val="-48"/>
        </w:rPr>
        <w:t xml:space="preserve"> </w:t>
      </w:r>
      <w:r>
        <w:t>risk</w:t>
      </w:r>
      <w:r>
        <w:rPr>
          <w:spacing w:val="-43"/>
        </w:rPr>
        <w:t xml:space="preserve"> </w:t>
      </w:r>
      <w:r>
        <w:t>of</w:t>
      </w:r>
      <w:r>
        <w:rPr>
          <w:spacing w:val="-42"/>
        </w:rPr>
        <w:t xml:space="preserve"> </w:t>
      </w:r>
      <w:r>
        <w:t>making</w:t>
      </w:r>
      <w:r>
        <w:rPr>
          <w:spacing w:val="-45"/>
        </w:rPr>
        <w:t xml:space="preserve"> </w:t>
      </w:r>
      <w:r>
        <w:t>incorrect</w:t>
      </w:r>
      <w:r>
        <w:rPr>
          <w:spacing w:val="-45"/>
        </w:rPr>
        <w:t xml:space="preserve"> </w:t>
      </w:r>
      <w:r>
        <w:t>payments</w:t>
      </w:r>
      <w:r>
        <w:rPr>
          <w:spacing w:val="-51"/>
        </w:rPr>
        <w:t xml:space="preserve"> </w:t>
      </w:r>
      <w:r>
        <w:t>to</w:t>
      </w:r>
      <w:r>
        <w:rPr>
          <w:spacing w:val="-44"/>
        </w:rPr>
        <w:t xml:space="preserve"> </w:t>
      </w:r>
      <w:r>
        <w:rPr>
          <w:spacing w:val="2"/>
        </w:rPr>
        <w:t>assignees</w:t>
      </w:r>
      <w:r>
        <w:rPr>
          <w:spacing w:val="-51"/>
        </w:rPr>
        <w:t xml:space="preserve"> </w:t>
      </w:r>
      <w:r>
        <w:t>or</w:t>
      </w:r>
      <w:r>
        <w:rPr>
          <w:spacing w:val="-47"/>
        </w:rPr>
        <w:t xml:space="preserve"> </w:t>
      </w:r>
      <w:r>
        <w:t>to</w:t>
      </w:r>
      <w:r>
        <w:rPr>
          <w:spacing w:val="-44"/>
        </w:rPr>
        <w:t xml:space="preserve"> </w:t>
      </w:r>
      <w:r>
        <w:t xml:space="preserve">local </w:t>
      </w:r>
      <w:r>
        <w:rPr>
          <w:spacing w:val="2"/>
        </w:rPr>
        <w:t>revenue</w:t>
      </w:r>
      <w:r>
        <w:rPr>
          <w:spacing w:val="-28"/>
        </w:rPr>
        <w:t xml:space="preserve"> </w:t>
      </w:r>
      <w:r>
        <w:t>authorities.</w:t>
      </w:r>
    </w:p>
    <w:p w14:paraId="43081B1E" w14:textId="77777777" w:rsidR="00895EAC" w:rsidRDefault="00895EAC">
      <w:pPr>
        <w:pStyle w:val="BodyText"/>
        <w:spacing w:before="7"/>
        <w:rPr>
          <w:sz w:val="25"/>
        </w:rPr>
      </w:pPr>
    </w:p>
    <w:p w14:paraId="2905281D" w14:textId="77777777" w:rsidR="00895EAC" w:rsidRDefault="00D37152">
      <w:pPr>
        <w:pStyle w:val="BodyText"/>
        <w:spacing w:line="312" w:lineRule="auto"/>
        <w:ind w:left="966"/>
      </w:pPr>
      <w:r>
        <w:rPr>
          <w:w w:val="95"/>
        </w:rPr>
        <w:t>Reduce</w:t>
      </w:r>
      <w:r>
        <w:rPr>
          <w:spacing w:val="-27"/>
          <w:w w:val="95"/>
        </w:rPr>
        <w:t xml:space="preserve"> </w:t>
      </w:r>
      <w:r>
        <w:rPr>
          <w:w w:val="95"/>
        </w:rPr>
        <w:t>the</w:t>
      </w:r>
      <w:r>
        <w:rPr>
          <w:spacing w:val="-11"/>
          <w:w w:val="95"/>
        </w:rPr>
        <w:t xml:space="preserve"> </w:t>
      </w:r>
      <w:r>
        <w:rPr>
          <w:w w:val="95"/>
        </w:rPr>
        <w:t>risk</w:t>
      </w:r>
      <w:r>
        <w:rPr>
          <w:spacing w:val="-15"/>
          <w:w w:val="95"/>
        </w:rPr>
        <w:t xml:space="preserve"> </w:t>
      </w:r>
      <w:r>
        <w:rPr>
          <w:w w:val="95"/>
        </w:rPr>
        <w:t>of</w:t>
      </w:r>
      <w:r>
        <w:rPr>
          <w:spacing w:val="-13"/>
          <w:w w:val="95"/>
        </w:rPr>
        <w:t xml:space="preserve"> </w:t>
      </w:r>
      <w:r>
        <w:rPr>
          <w:w w:val="95"/>
        </w:rPr>
        <w:t>error</w:t>
      </w:r>
      <w:r>
        <w:rPr>
          <w:spacing w:val="-23"/>
          <w:w w:val="95"/>
        </w:rPr>
        <w:t xml:space="preserve"> </w:t>
      </w:r>
      <w:r>
        <w:rPr>
          <w:w w:val="95"/>
        </w:rPr>
        <w:t>by</w:t>
      </w:r>
      <w:r>
        <w:rPr>
          <w:spacing w:val="-16"/>
          <w:w w:val="95"/>
        </w:rPr>
        <w:t xml:space="preserve"> </w:t>
      </w:r>
      <w:r>
        <w:rPr>
          <w:spacing w:val="2"/>
          <w:w w:val="95"/>
        </w:rPr>
        <w:t>providing</w:t>
      </w:r>
      <w:r>
        <w:rPr>
          <w:spacing w:val="-34"/>
          <w:w w:val="95"/>
        </w:rPr>
        <w:t xml:space="preserve"> </w:t>
      </w:r>
      <w:r>
        <w:rPr>
          <w:w w:val="95"/>
        </w:rPr>
        <w:t>local</w:t>
      </w:r>
      <w:r>
        <w:rPr>
          <w:spacing w:val="-25"/>
          <w:w w:val="95"/>
        </w:rPr>
        <w:t xml:space="preserve"> </w:t>
      </w:r>
      <w:r>
        <w:rPr>
          <w:w w:val="95"/>
        </w:rPr>
        <w:t>payrolls</w:t>
      </w:r>
      <w:r>
        <w:rPr>
          <w:spacing w:val="-32"/>
          <w:w w:val="95"/>
        </w:rPr>
        <w:t xml:space="preserve"> </w:t>
      </w:r>
      <w:r>
        <w:rPr>
          <w:spacing w:val="3"/>
          <w:w w:val="95"/>
        </w:rPr>
        <w:t>with</w:t>
      </w:r>
      <w:r>
        <w:rPr>
          <w:spacing w:val="-33"/>
          <w:w w:val="95"/>
        </w:rPr>
        <w:t xml:space="preserve"> </w:t>
      </w:r>
      <w:r>
        <w:rPr>
          <w:w w:val="95"/>
        </w:rPr>
        <w:t>complete</w:t>
      </w:r>
      <w:r>
        <w:rPr>
          <w:spacing w:val="-26"/>
          <w:w w:val="95"/>
        </w:rPr>
        <w:t xml:space="preserve"> </w:t>
      </w:r>
      <w:r>
        <w:rPr>
          <w:w w:val="95"/>
        </w:rPr>
        <w:t>process</w:t>
      </w:r>
      <w:r>
        <w:rPr>
          <w:spacing w:val="-32"/>
          <w:w w:val="95"/>
        </w:rPr>
        <w:t xml:space="preserve"> </w:t>
      </w:r>
      <w:r>
        <w:rPr>
          <w:w w:val="95"/>
        </w:rPr>
        <w:t xml:space="preserve">information </w:t>
      </w:r>
      <w:r>
        <w:t>on</w:t>
      </w:r>
      <w:r>
        <w:rPr>
          <w:spacing w:val="-47"/>
        </w:rPr>
        <w:t xml:space="preserve"> </w:t>
      </w:r>
      <w:r>
        <w:t>all</w:t>
      </w:r>
      <w:r>
        <w:rPr>
          <w:spacing w:val="-44"/>
        </w:rPr>
        <w:t xml:space="preserve"> </w:t>
      </w:r>
      <w:r>
        <w:t>tax</w:t>
      </w:r>
      <w:r>
        <w:rPr>
          <w:spacing w:val="-50"/>
        </w:rPr>
        <w:t xml:space="preserve"> </w:t>
      </w:r>
      <w:r>
        <w:rPr>
          <w:spacing w:val="2"/>
        </w:rPr>
        <w:t>positions</w:t>
      </w:r>
      <w:r>
        <w:rPr>
          <w:spacing w:val="-53"/>
        </w:rPr>
        <w:t xml:space="preserve"> </w:t>
      </w:r>
      <w:r>
        <w:t>each</w:t>
      </w:r>
      <w:r>
        <w:rPr>
          <w:spacing w:val="-47"/>
        </w:rPr>
        <w:t xml:space="preserve"> </w:t>
      </w:r>
      <w:r>
        <w:t>month.</w:t>
      </w:r>
      <w:r>
        <w:rPr>
          <w:spacing w:val="-45"/>
        </w:rPr>
        <w:t xml:space="preserve"> </w:t>
      </w:r>
      <w:r>
        <w:rPr>
          <w:spacing w:val="2"/>
        </w:rPr>
        <w:t>Consider</w:t>
      </w:r>
      <w:r>
        <w:rPr>
          <w:spacing w:val="-56"/>
        </w:rPr>
        <w:t xml:space="preserve"> </w:t>
      </w:r>
      <w:r>
        <w:t>local</w:t>
      </w:r>
      <w:r>
        <w:rPr>
          <w:spacing w:val="-43"/>
        </w:rPr>
        <w:t xml:space="preserve"> </w:t>
      </w:r>
      <w:r>
        <w:t>payroll</w:t>
      </w:r>
      <w:r>
        <w:rPr>
          <w:spacing w:val="-50"/>
        </w:rPr>
        <w:t xml:space="preserve"> </w:t>
      </w:r>
      <w:r>
        <w:rPr>
          <w:spacing w:val="2"/>
        </w:rPr>
        <w:t>guides</w:t>
      </w:r>
      <w:r>
        <w:rPr>
          <w:spacing w:val="-53"/>
        </w:rPr>
        <w:t xml:space="preserve"> </w:t>
      </w:r>
      <w:r>
        <w:rPr>
          <w:spacing w:val="2"/>
        </w:rPr>
        <w:t>for</w:t>
      </w:r>
      <w:r>
        <w:rPr>
          <w:spacing w:val="-55"/>
        </w:rPr>
        <w:t xml:space="preserve"> </w:t>
      </w:r>
      <w:r>
        <w:t>each</w:t>
      </w:r>
      <w:r>
        <w:rPr>
          <w:spacing w:val="-47"/>
        </w:rPr>
        <w:t xml:space="preserve"> </w:t>
      </w:r>
      <w:r>
        <w:t>location</w:t>
      </w:r>
      <w:r>
        <w:rPr>
          <w:spacing w:val="-47"/>
        </w:rPr>
        <w:t xml:space="preserve"> </w:t>
      </w:r>
      <w:r>
        <w:rPr>
          <w:spacing w:val="4"/>
        </w:rPr>
        <w:t xml:space="preserve">that </w:t>
      </w:r>
      <w:r>
        <w:t>include</w:t>
      </w:r>
      <w:r>
        <w:rPr>
          <w:spacing w:val="-52"/>
        </w:rPr>
        <w:t xml:space="preserve"> </w:t>
      </w:r>
      <w:r>
        <w:t>reporting</w:t>
      </w:r>
      <w:r>
        <w:rPr>
          <w:spacing w:val="-54"/>
        </w:rPr>
        <w:t xml:space="preserve"> </w:t>
      </w:r>
      <w:r>
        <w:t>and</w:t>
      </w:r>
      <w:r>
        <w:rPr>
          <w:spacing w:val="-48"/>
        </w:rPr>
        <w:t xml:space="preserve"> </w:t>
      </w:r>
      <w:r>
        <w:rPr>
          <w:spacing w:val="3"/>
        </w:rPr>
        <w:t>withholding</w:t>
      </w:r>
      <w:r>
        <w:rPr>
          <w:spacing w:val="-55"/>
        </w:rPr>
        <w:t xml:space="preserve"> </w:t>
      </w:r>
      <w:r>
        <w:rPr>
          <w:spacing w:val="2"/>
        </w:rPr>
        <w:t>obligations,</w:t>
      </w:r>
      <w:r>
        <w:rPr>
          <w:spacing w:val="-53"/>
        </w:rPr>
        <w:t xml:space="preserve"> </w:t>
      </w:r>
      <w:r>
        <w:t>taxability</w:t>
      </w:r>
      <w:r>
        <w:rPr>
          <w:spacing w:val="-53"/>
        </w:rPr>
        <w:t xml:space="preserve"> </w:t>
      </w:r>
      <w:r>
        <w:t>and</w:t>
      </w:r>
      <w:r>
        <w:rPr>
          <w:spacing w:val="-54"/>
        </w:rPr>
        <w:t xml:space="preserve"> </w:t>
      </w:r>
      <w:r>
        <w:t>processes,</w:t>
      </w:r>
      <w:r>
        <w:rPr>
          <w:spacing w:val="-53"/>
        </w:rPr>
        <w:t xml:space="preserve"> </w:t>
      </w:r>
      <w:r>
        <w:t>as</w:t>
      </w:r>
      <w:r>
        <w:rPr>
          <w:spacing w:val="-53"/>
        </w:rPr>
        <w:t xml:space="preserve"> </w:t>
      </w:r>
      <w:r>
        <w:rPr>
          <w:spacing w:val="5"/>
        </w:rPr>
        <w:t>well</w:t>
      </w:r>
      <w:r>
        <w:rPr>
          <w:spacing w:val="-51"/>
        </w:rPr>
        <w:t xml:space="preserve"> </w:t>
      </w:r>
      <w:r>
        <w:t>as clear</w:t>
      </w:r>
      <w:r>
        <w:rPr>
          <w:spacing w:val="-43"/>
        </w:rPr>
        <w:t xml:space="preserve"> </w:t>
      </w:r>
      <w:r>
        <w:t>instructions</w:t>
      </w:r>
      <w:r>
        <w:rPr>
          <w:spacing w:val="-48"/>
        </w:rPr>
        <w:t xml:space="preserve"> </w:t>
      </w:r>
      <w:r>
        <w:rPr>
          <w:spacing w:val="2"/>
        </w:rPr>
        <w:t>for</w:t>
      </w:r>
      <w:r>
        <w:rPr>
          <w:spacing w:val="-43"/>
        </w:rPr>
        <w:t xml:space="preserve"> </w:t>
      </w:r>
      <w:r>
        <w:rPr>
          <w:spacing w:val="2"/>
        </w:rPr>
        <w:t>assignees</w:t>
      </w:r>
      <w:r>
        <w:rPr>
          <w:spacing w:val="-48"/>
        </w:rPr>
        <w:t xml:space="preserve"> </w:t>
      </w:r>
      <w:r>
        <w:t>who</w:t>
      </w:r>
      <w:r>
        <w:rPr>
          <w:spacing w:val="-49"/>
        </w:rPr>
        <w:t xml:space="preserve"> </w:t>
      </w:r>
      <w:r>
        <w:t>continue</w:t>
      </w:r>
      <w:r>
        <w:rPr>
          <w:spacing w:val="-45"/>
        </w:rPr>
        <w:t xml:space="preserve"> </w:t>
      </w:r>
      <w:r>
        <w:t>to</w:t>
      </w:r>
      <w:r>
        <w:rPr>
          <w:spacing w:val="-40"/>
        </w:rPr>
        <w:t xml:space="preserve"> </w:t>
      </w:r>
      <w:r>
        <w:t>pay</w:t>
      </w:r>
      <w:r>
        <w:rPr>
          <w:spacing w:val="-39"/>
        </w:rPr>
        <w:t xml:space="preserve"> </w:t>
      </w:r>
      <w:r>
        <w:t>social</w:t>
      </w:r>
      <w:r>
        <w:rPr>
          <w:spacing w:val="-36"/>
        </w:rPr>
        <w:t xml:space="preserve"> </w:t>
      </w:r>
      <w:r>
        <w:t>security</w:t>
      </w:r>
      <w:r>
        <w:rPr>
          <w:spacing w:val="-48"/>
        </w:rPr>
        <w:t xml:space="preserve"> </w:t>
      </w:r>
      <w:r>
        <w:rPr>
          <w:spacing w:val="4"/>
        </w:rPr>
        <w:t>in</w:t>
      </w:r>
      <w:r>
        <w:rPr>
          <w:spacing w:val="-40"/>
        </w:rPr>
        <w:t xml:space="preserve"> </w:t>
      </w:r>
      <w:r>
        <w:rPr>
          <w:spacing w:val="3"/>
        </w:rPr>
        <w:t>their</w:t>
      </w:r>
      <w:r>
        <w:rPr>
          <w:spacing w:val="-43"/>
        </w:rPr>
        <w:t xml:space="preserve"> </w:t>
      </w:r>
      <w:r>
        <w:t>home</w:t>
      </w:r>
    </w:p>
    <w:p w14:paraId="45E0AEAF" w14:textId="77777777" w:rsidR="00895EAC" w:rsidRDefault="00895EAC">
      <w:pPr>
        <w:spacing w:line="312" w:lineRule="auto"/>
        <w:sectPr w:rsidR="00895EAC">
          <w:pgSz w:w="11910" w:h="16840"/>
          <w:pgMar w:top="1400" w:right="1280" w:bottom="280" w:left="1180" w:header="885" w:footer="0" w:gutter="0"/>
          <w:cols w:space="720"/>
        </w:sectPr>
      </w:pPr>
    </w:p>
    <w:p w14:paraId="579A5AB8" w14:textId="77777777" w:rsidR="00895EAC" w:rsidRDefault="00D37152">
      <w:pPr>
        <w:pStyle w:val="BodyText"/>
        <w:spacing w:before="45"/>
        <w:ind w:left="966"/>
      </w:pPr>
      <w:r>
        <w:lastRenderedPageBreak/>
        <w:t>country.</w:t>
      </w:r>
    </w:p>
    <w:p w14:paraId="57973B4E" w14:textId="77777777" w:rsidR="00895EAC" w:rsidRDefault="00895EAC">
      <w:pPr>
        <w:pStyle w:val="BodyText"/>
        <w:spacing w:before="4"/>
        <w:rPr>
          <w:sz w:val="31"/>
        </w:rPr>
      </w:pPr>
    </w:p>
    <w:p w14:paraId="5FCAFFD8" w14:textId="77777777" w:rsidR="00895EAC" w:rsidRDefault="00D37152">
      <w:pPr>
        <w:pStyle w:val="ListParagraph"/>
        <w:numPr>
          <w:ilvl w:val="1"/>
          <w:numId w:val="6"/>
        </w:numPr>
        <w:tabs>
          <w:tab w:val="left" w:pos="1047"/>
        </w:tabs>
        <w:ind w:hanging="545"/>
        <w:rPr>
          <w:rFonts w:ascii="Carlito"/>
          <w:sz w:val="24"/>
        </w:rPr>
      </w:pPr>
      <w:r>
        <w:rPr>
          <w:rFonts w:ascii="Carlito"/>
          <w:spacing w:val="-3"/>
          <w:sz w:val="24"/>
        </w:rPr>
        <w:t xml:space="preserve">Carry </w:t>
      </w:r>
      <w:r>
        <w:rPr>
          <w:rFonts w:ascii="Carlito"/>
          <w:sz w:val="24"/>
        </w:rPr>
        <w:t>out post-payroll</w:t>
      </w:r>
      <w:r>
        <w:rPr>
          <w:rFonts w:ascii="Carlito"/>
          <w:spacing w:val="-5"/>
          <w:sz w:val="24"/>
        </w:rPr>
        <w:t xml:space="preserve"> </w:t>
      </w:r>
      <w:r>
        <w:rPr>
          <w:rFonts w:ascii="Carlito"/>
          <w:sz w:val="24"/>
        </w:rPr>
        <w:t>analysis</w:t>
      </w:r>
    </w:p>
    <w:p w14:paraId="09C5D983" w14:textId="77777777" w:rsidR="00895EAC" w:rsidRDefault="00895EAC">
      <w:pPr>
        <w:pStyle w:val="BodyText"/>
        <w:spacing w:before="1"/>
        <w:rPr>
          <w:rFonts w:ascii="Carlito"/>
          <w:sz w:val="30"/>
        </w:rPr>
      </w:pPr>
    </w:p>
    <w:p w14:paraId="06363A7B" w14:textId="77777777" w:rsidR="00895EAC" w:rsidRDefault="00D37152">
      <w:pPr>
        <w:pStyle w:val="BodyText"/>
        <w:spacing w:line="307" w:lineRule="auto"/>
        <w:ind w:left="966" w:right="143"/>
        <w:jc w:val="both"/>
      </w:pPr>
      <w:r>
        <w:rPr>
          <w:w w:val="95"/>
        </w:rPr>
        <w:t>By</w:t>
      </w:r>
      <w:r>
        <w:rPr>
          <w:spacing w:val="-32"/>
          <w:w w:val="95"/>
        </w:rPr>
        <w:t xml:space="preserve"> </w:t>
      </w:r>
      <w:r>
        <w:rPr>
          <w:w w:val="95"/>
        </w:rPr>
        <w:t>making</w:t>
      </w:r>
      <w:r>
        <w:rPr>
          <w:spacing w:val="-34"/>
          <w:w w:val="95"/>
        </w:rPr>
        <w:t xml:space="preserve"> </w:t>
      </w:r>
      <w:r>
        <w:rPr>
          <w:w w:val="95"/>
        </w:rPr>
        <w:t>post-payroll</w:t>
      </w:r>
      <w:r>
        <w:rPr>
          <w:spacing w:val="-37"/>
          <w:w w:val="95"/>
        </w:rPr>
        <w:t xml:space="preserve"> </w:t>
      </w:r>
      <w:r>
        <w:rPr>
          <w:w w:val="95"/>
        </w:rPr>
        <w:t>analysis</w:t>
      </w:r>
      <w:r>
        <w:rPr>
          <w:spacing w:val="-42"/>
          <w:w w:val="95"/>
        </w:rPr>
        <w:t xml:space="preserve"> </w:t>
      </w:r>
      <w:r>
        <w:rPr>
          <w:w w:val="95"/>
        </w:rPr>
        <w:t>part</w:t>
      </w:r>
      <w:r>
        <w:rPr>
          <w:spacing w:val="-44"/>
          <w:w w:val="95"/>
        </w:rPr>
        <w:t xml:space="preserve"> </w:t>
      </w:r>
      <w:r>
        <w:rPr>
          <w:spacing w:val="3"/>
          <w:w w:val="95"/>
        </w:rPr>
        <w:t>of</w:t>
      </w:r>
      <w:r>
        <w:rPr>
          <w:spacing w:val="-29"/>
          <w:w w:val="95"/>
        </w:rPr>
        <w:t xml:space="preserve"> </w:t>
      </w:r>
      <w:r>
        <w:rPr>
          <w:w w:val="95"/>
        </w:rPr>
        <w:t>the</w:t>
      </w:r>
      <w:r>
        <w:rPr>
          <w:spacing w:val="-29"/>
          <w:w w:val="95"/>
        </w:rPr>
        <w:t xml:space="preserve"> </w:t>
      </w:r>
      <w:r>
        <w:rPr>
          <w:w w:val="95"/>
        </w:rPr>
        <w:t>monthly</w:t>
      </w:r>
      <w:r>
        <w:rPr>
          <w:spacing w:val="-41"/>
          <w:w w:val="95"/>
        </w:rPr>
        <w:t xml:space="preserve"> </w:t>
      </w:r>
      <w:r>
        <w:rPr>
          <w:w w:val="95"/>
        </w:rPr>
        <w:t>compensation</w:t>
      </w:r>
      <w:r>
        <w:rPr>
          <w:spacing w:val="-43"/>
          <w:w w:val="95"/>
        </w:rPr>
        <w:t xml:space="preserve"> </w:t>
      </w:r>
      <w:r>
        <w:rPr>
          <w:w w:val="95"/>
        </w:rPr>
        <w:t>process,</w:t>
      </w:r>
      <w:r>
        <w:rPr>
          <w:spacing w:val="-41"/>
          <w:w w:val="95"/>
        </w:rPr>
        <w:t xml:space="preserve"> </w:t>
      </w:r>
      <w:r>
        <w:rPr>
          <w:w w:val="95"/>
        </w:rPr>
        <w:t>any</w:t>
      </w:r>
      <w:r>
        <w:rPr>
          <w:spacing w:val="-31"/>
          <w:w w:val="95"/>
        </w:rPr>
        <w:t xml:space="preserve"> </w:t>
      </w:r>
      <w:r>
        <w:rPr>
          <w:spacing w:val="3"/>
          <w:w w:val="95"/>
        </w:rPr>
        <w:t xml:space="preserve">issues </w:t>
      </w:r>
      <w:r>
        <w:t>or</w:t>
      </w:r>
      <w:r>
        <w:rPr>
          <w:spacing w:val="-36"/>
        </w:rPr>
        <w:t xml:space="preserve"> </w:t>
      </w:r>
      <w:r>
        <w:rPr>
          <w:spacing w:val="2"/>
        </w:rPr>
        <w:t>omissions</w:t>
      </w:r>
      <w:r>
        <w:rPr>
          <w:spacing w:val="-49"/>
        </w:rPr>
        <w:t xml:space="preserve"> </w:t>
      </w:r>
      <w:r>
        <w:rPr>
          <w:spacing w:val="-3"/>
        </w:rPr>
        <w:t>can</w:t>
      </w:r>
      <w:r>
        <w:rPr>
          <w:spacing w:val="-41"/>
        </w:rPr>
        <w:t xml:space="preserve"> </w:t>
      </w:r>
      <w:r>
        <w:t>be</w:t>
      </w:r>
      <w:r>
        <w:rPr>
          <w:spacing w:val="-38"/>
        </w:rPr>
        <w:t xml:space="preserve"> </w:t>
      </w:r>
      <w:r>
        <w:t>addressed</w:t>
      </w:r>
      <w:r>
        <w:rPr>
          <w:spacing w:val="-49"/>
        </w:rPr>
        <w:t xml:space="preserve"> </w:t>
      </w:r>
      <w:r>
        <w:t>quickly</w:t>
      </w:r>
      <w:r>
        <w:rPr>
          <w:spacing w:val="-49"/>
        </w:rPr>
        <w:t xml:space="preserve"> </w:t>
      </w:r>
      <w:r>
        <w:rPr>
          <w:spacing w:val="4"/>
        </w:rPr>
        <w:t>in</w:t>
      </w:r>
      <w:r>
        <w:rPr>
          <w:spacing w:val="-50"/>
        </w:rPr>
        <w:t xml:space="preserve"> </w:t>
      </w:r>
      <w:r>
        <w:t>the</w:t>
      </w:r>
      <w:r>
        <w:rPr>
          <w:spacing w:val="-37"/>
        </w:rPr>
        <w:t xml:space="preserve"> </w:t>
      </w:r>
      <w:r>
        <w:rPr>
          <w:spacing w:val="4"/>
        </w:rPr>
        <w:t>next</w:t>
      </w:r>
      <w:r>
        <w:rPr>
          <w:spacing w:val="-50"/>
        </w:rPr>
        <w:t xml:space="preserve"> </w:t>
      </w:r>
      <w:r>
        <w:t>payroll</w:t>
      </w:r>
      <w:r>
        <w:rPr>
          <w:spacing w:val="-46"/>
        </w:rPr>
        <w:t xml:space="preserve"> </w:t>
      </w:r>
      <w:r>
        <w:t>cycle.</w:t>
      </w:r>
      <w:r>
        <w:rPr>
          <w:spacing w:val="-48"/>
        </w:rPr>
        <w:t xml:space="preserve"> </w:t>
      </w:r>
      <w:r>
        <w:t>This</w:t>
      </w:r>
      <w:r>
        <w:rPr>
          <w:spacing w:val="-41"/>
        </w:rPr>
        <w:t xml:space="preserve"> </w:t>
      </w:r>
      <w:r>
        <w:rPr>
          <w:spacing w:val="-3"/>
        </w:rPr>
        <w:t>can</w:t>
      </w:r>
      <w:r>
        <w:rPr>
          <w:spacing w:val="-33"/>
        </w:rPr>
        <w:t xml:space="preserve"> </w:t>
      </w:r>
      <w:r>
        <w:t>include</w:t>
      </w:r>
    </w:p>
    <w:p w14:paraId="696E2386" w14:textId="77777777" w:rsidR="00895EAC" w:rsidRDefault="00D37152">
      <w:pPr>
        <w:pStyle w:val="BodyText"/>
        <w:spacing w:before="14" w:line="307" w:lineRule="auto"/>
        <w:ind w:left="966" w:right="465"/>
        <w:jc w:val="both"/>
      </w:pPr>
      <w:r>
        <w:rPr>
          <w:spacing w:val="4"/>
          <w:w w:val="95"/>
        </w:rPr>
        <w:t>identifying</w:t>
      </w:r>
      <w:r>
        <w:rPr>
          <w:spacing w:val="-31"/>
          <w:w w:val="95"/>
        </w:rPr>
        <w:t xml:space="preserve"> </w:t>
      </w:r>
      <w:r>
        <w:rPr>
          <w:w w:val="95"/>
        </w:rPr>
        <w:t>any</w:t>
      </w:r>
      <w:r>
        <w:rPr>
          <w:spacing w:val="-27"/>
          <w:w w:val="95"/>
        </w:rPr>
        <w:t xml:space="preserve"> </w:t>
      </w:r>
      <w:r>
        <w:rPr>
          <w:w w:val="95"/>
        </w:rPr>
        <w:t>out-of-policy</w:t>
      </w:r>
      <w:r>
        <w:rPr>
          <w:spacing w:val="-26"/>
          <w:w w:val="95"/>
        </w:rPr>
        <w:t xml:space="preserve"> </w:t>
      </w:r>
      <w:r>
        <w:rPr>
          <w:w w:val="95"/>
        </w:rPr>
        <w:t>or</w:t>
      </w:r>
      <w:r>
        <w:rPr>
          <w:spacing w:val="-17"/>
          <w:w w:val="95"/>
        </w:rPr>
        <w:t xml:space="preserve"> </w:t>
      </w:r>
      <w:r>
        <w:rPr>
          <w:w w:val="95"/>
        </w:rPr>
        <w:t>duplicate</w:t>
      </w:r>
      <w:r>
        <w:rPr>
          <w:spacing w:val="-21"/>
          <w:w w:val="95"/>
        </w:rPr>
        <w:t xml:space="preserve"> </w:t>
      </w:r>
      <w:r>
        <w:rPr>
          <w:w w:val="95"/>
        </w:rPr>
        <w:t>payments</w:t>
      </w:r>
      <w:r>
        <w:rPr>
          <w:spacing w:val="-28"/>
          <w:w w:val="95"/>
        </w:rPr>
        <w:t xml:space="preserve"> </w:t>
      </w:r>
      <w:r>
        <w:rPr>
          <w:spacing w:val="2"/>
          <w:w w:val="95"/>
        </w:rPr>
        <w:t>delivered</w:t>
      </w:r>
      <w:r>
        <w:rPr>
          <w:spacing w:val="-29"/>
          <w:w w:val="95"/>
        </w:rPr>
        <w:t xml:space="preserve"> </w:t>
      </w:r>
      <w:r>
        <w:rPr>
          <w:spacing w:val="2"/>
          <w:w w:val="95"/>
        </w:rPr>
        <w:t>locally</w:t>
      </w:r>
      <w:r>
        <w:rPr>
          <w:spacing w:val="-26"/>
          <w:w w:val="95"/>
        </w:rPr>
        <w:t xml:space="preserve"> </w:t>
      </w:r>
      <w:r>
        <w:rPr>
          <w:spacing w:val="4"/>
          <w:w w:val="95"/>
        </w:rPr>
        <w:t>in</w:t>
      </w:r>
      <w:r>
        <w:rPr>
          <w:spacing w:val="-29"/>
          <w:w w:val="95"/>
        </w:rPr>
        <w:t xml:space="preserve"> </w:t>
      </w:r>
      <w:r>
        <w:rPr>
          <w:w w:val="95"/>
        </w:rPr>
        <w:t>addition</w:t>
      </w:r>
      <w:r>
        <w:rPr>
          <w:spacing w:val="-29"/>
          <w:w w:val="95"/>
        </w:rPr>
        <w:t xml:space="preserve"> </w:t>
      </w:r>
      <w:r>
        <w:rPr>
          <w:w w:val="95"/>
        </w:rPr>
        <w:t>to those</w:t>
      </w:r>
      <w:r>
        <w:rPr>
          <w:spacing w:val="-11"/>
          <w:w w:val="95"/>
        </w:rPr>
        <w:t xml:space="preserve"> </w:t>
      </w:r>
      <w:r>
        <w:rPr>
          <w:w w:val="95"/>
        </w:rPr>
        <w:t>instructed</w:t>
      </w:r>
      <w:r>
        <w:rPr>
          <w:spacing w:val="-32"/>
          <w:w w:val="95"/>
        </w:rPr>
        <w:t xml:space="preserve"> </w:t>
      </w:r>
      <w:r>
        <w:rPr>
          <w:w w:val="95"/>
        </w:rPr>
        <w:t>centrally.</w:t>
      </w:r>
      <w:r>
        <w:rPr>
          <w:spacing w:val="-30"/>
          <w:w w:val="95"/>
        </w:rPr>
        <w:t xml:space="preserve"> </w:t>
      </w:r>
      <w:r>
        <w:rPr>
          <w:w w:val="95"/>
        </w:rPr>
        <w:t>It</w:t>
      </w:r>
      <w:r>
        <w:rPr>
          <w:spacing w:val="-33"/>
          <w:w w:val="95"/>
        </w:rPr>
        <w:t xml:space="preserve"> </w:t>
      </w:r>
      <w:r>
        <w:rPr>
          <w:w w:val="95"/>
        </w:rPr>
        <w:t>also</w:t>
      </w:r>
      <w:r>
        <w:rPr>
          <w:spacing w:val="-17"/>
          <w:w w:val="95"/>
        </w:rPr>
        <w:t xml:space="preserve"> </w:t>
      </w:r>
      <w:r>
        <w:rPr>
          <w:spacing w:val="3"/>
          <w:w w:val="95"/>
        </w:rPr>
        <w:t>provides</w:t>
      </w:r>
      <w:r>
        <w:rPr>
          <w:spacing w:val="-31"/>
          <w:w w:val="95"/>
        </w:rPr>
        <w:t xml:space="preserve"> </w:t>
      </w:r>
      <w:r>
        <w:rPr>
          <w:w w:val="95"/>
        </w:rPr>
        <w:t>a</w:t>
      </w:r>
      <w:r>
        <w:rPr>
          <w:spacing w:val="-20"/>
          <w:w w:val="95"/>
        </w:rPr>
        <w:t xml:space="preserve"> </w:t>
      </w:r>
      <w:r>
        <w:rPr>
          <w:w w:val="95"/>
        </w:rPr>
        <w:t>control</w:t>
      </w:r>
      <w:r>
        <w:rPr>
          <w:spacing w:val="-10"/>
          <w:w w:val="95"/>
        </w:rPr>
        <w:t xml:space="preserve"> </w:t>
      </w:r>
      <w:r>
        <w:rPr>
          <w:w w:val="95"/>
        </w:rPr>
        <w:t>mechanism</w:t>
      </w:r>
      <w:r>
        <w:rPr>
          <w:spacing w:val="-33"/>
          <w:w w:val="95"/>
        </w:rPr>
        <w:t xml:space="preserve"> </w:t>
      </w:r>
      <w:r>
        <w:rPr>
          <w:w w:val="95"/>
        </w:rPr>
        <w:t>to</w:t>
      </w:r>
      <w:r>
        <w:rPr>
          <w:spacing w:val="-16"/>
          <w:w w:val="95"/>
        </w:rPr>
        <w:t xml:space="preserve"> </w:t>
      </w:r>
      <w:r>
        <w:rPr>
          <w:w w:val="95"/>
        </w:rPr>
        <w:t>confirm</w:t>
      </w:r>
      <w:r>
        <w:rPr>
          <w:spacing w:val="-18"/>
          <w:w w:val="95"/>
        </w:rPr>
        <w:t xml:space="preserve"> </w:t>
      </w:r>
      <w:r>
        <w:rPr>
          <w:w w:val="95"/>
        </w:rPr>
        <w:t>that</w:t>
      </w:r>
      <w:r>
        <w:rPr>
          <w:spacing w:val="-19"/>
          <w:w w:val="95"/>
        </w:rPr>
        <w:t xml:space="preserve"> </w:t>
      </w:r>
      <w:r>
        <w:rPr>
          <w:w w:val="95"/>
        </w:rPr>
        <w:t xml:space="preserve">tax </w:t>
      </w:r>
      <w:r>
        <w:t>and</w:t>
      </w:r>
      <w:r>
        <w:rPr>
          <w:spacing w:val="-23"/>
        </w:rPr>
        <w:t xml:space="preserve"> </w:t>
      </w:r>
      <w:r>
        <w:t>social</w:t>
      </w:r>
      <w:r>
        <w:rPr>
          <w:spacing w:val="-16"/>
        </w:rPr>
        <w:t xml:space="preserve"> </w:t>
      </w:r>
      <w:r>
        <w:t>security</w:t>
      </w:r>
      <w:r>
        <w:rPr>
          <w:spacing w:val="-36"/>
        </w:rPr>
        <w:t xml:space="preserve"> </w:t>
      </w:r>
      <w:r>
        <w:rPr>
          <w:spacing w:val="2"/>
        </w:rPr>
        <w:t>positions</w:t>
      </w:r>
      <w:r>
        <w:rPr>
          <w:spacing w:val="-36"/>
        </w:rPr>
        <w:t xml:space="preserve"> </w:t>
      </w:r>
      <w:r>
        <w:t>have</w:t>
      </w:r>
      <w:r>
        <w:rPr>
          <w:spacing w:val="-31"/>
        </w:rPr>
        <w:t xml:space="preserve"> </w:t>
      </w:r>
      <w:r>
        <w:rPr>
          <w:spacing w:val="4"/>
        </w:rPr>
        <w:t>been</w:t>
      </w:r>
      <w:r>
        <w:rPr>
          <w:spacing w:val="-37"/>
        </w:rPr>
        <w:t xml:space="preserve"> </w:t>
      </w:r>
      <w:r>
        <w:rPr>
          <w:spacing w:val="4"/>
        </w:rPr>
        <w:t>followed.</w:t>
      </w:r>
    </w:p>
    <w:p w14:paraId="4155B747" w14:textId="77777777" w:rsidR="00895EAC" w:rsidRDefault="00895EAC">
      <w:pPr>
        <w:pStyle w:val="BodyText"/>
        <w:spacing w:before="3"/>
        <w:rPr>
          <w:sz w:val="26"/>
        </w:rPr>
      </w:pPr>
    </w:p>
    <w:p w14:paraId="1064F257" w14:textId="77777777" w:rsidR="00895EAC" w:rsidRDefault="00D37152">
      <w:pPr>
        <w:pStyle w:val="BodyText"/>
        <w:spacing w:line="307" w:lineRule="auto"/>
        <w:ind w:left="966"/>
      </w:pPr>
      <w:r>
        <w:rPr>
          <w:noProof/>
        </w:rPr>
        <w:drawing>
          <wp:anchor distT="0" distB="0" distL="0" distR="0" simplePos="0" relativeHeight="485649408" behindDoc="1" locked="0" layoutInCell="1" allowOverlap="1" wp14:anchorId="2799A1B3" wp14:editId="4BDD1F00">
            <wp:simplePos x="0" y="0"/>
            <wp:positionH relativeFrom="page">
              <wp:posOffset>818737</wp:posOffset>
            </wp:positionH>
            <wp:positionV relativeFrom="paragraph">
              <wp:posOffset>510614</wp:posOffset>
            </wp:positionV>
            <wp:extent cx="2037323" cy="1047749"/>
            <wp:effectExtent l="0" t="0" r="0" b="0"/>
            <wp:wrapNone/>
            <wp:docPr id="1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Compare payroll output </w:t>
      </w:r>
      <w:r>
        <w:rPr>
          <w:spacing w:val="6"/>
        </w:rPr>
        <w:t xml:space="preserve">files </w:t>
      </w:r>
      <w:r>
        <w:t xml:space="preserve">to payroll instructions each month to </w:t>
      </w:r>
      <w:r>
        <w:rPr>
          <w:spacing w:val="4"/>
        </w:rPr>
        <w:t xml:space="preserve">identify </w:t>
      </w:r>
      <w:r>
        <w:t xml:space="preserve">any </w:t>
      </w:r>
      <w:r>
        <w:rPr>
          <w:w w:val="95"/>
        </w:rPr>
        <w:t>variances</w:t>
      </w:r>
      <w:r>
        <w:rPr>
          <w:spacing w:val="-36"/>
          <w:w w:val="95"/>
        </w:rPr>
        <w:t xml:space="preserve"> </w:t>
      </w:r>
      <w:r>
        <w:rPr>
          <w:w w:val="95"/>
        </w:rPr>
        <w:t>and</w:t>
      </w:r>
      <w:r>
        <w:rPr>
          <w:spacing w:val="-35"/>
          <w:w w:val="95"/>
        </w:rPr>
        <w:t xml:space="preserve"> </w:t>
      </w:r>
      <w:r>
        <w:rPr>
          <w:w w:val="95"/>
        </w:rPr>
        <w:t>take</w:t>
      </w:r>
      <w:r>
        <w:rPr>
          <w:spacing w:val="-41"/>
          <w:w w:val="95"/>
        </w:rPr>
        <w:t xml:space="preserve"> </w:t>
      </w:r>
      <w:r>
        <w:rPr>
          <w:w w:val="95"/>
        </w:rPr>
        <w:t>corrective</w:t>
      </w:r>
      <w:r>
        <w:rPr>
          <w:spacing w:val="-41"/>
          <w:w w:val="95"/>
        </w:rPr>
        <w:t xml:space="preserve"> </w:t>
      </w:r>
      <w:r>
        <w:rPr>
          <w:w w:val="95"/>
        </w:rPr>
        <w:t>action.</w:t>
      </w:r>
      <w:r>
        <w:rPr>
          <w:spacing w:val="-35"/>
          <w:w w:val="95"/>
        </w:rPr>
        <w:t xml:space="preserve"> </w:t>
      </w:r>
      <w:r>
        <w:rPr>
          <w:w w:val="95"/>
        </w:rPr>
        <w:t>Such</w:t>
      </w:r>
      <w:r>
        <w:rPr>
          <w:spacing w:val="-26"/>
          <w:w w:val="95"/>
        </w:rPr>
        <w:t xml:space="preserve"> </w:t>
      </w:r>
      <w:r>
        <w:rPr>
          <w:w w:val="95"/>
        </w:rPr>
        <w:t>checks</w:t>
      </w:r>
      <w:r>
        <w:rPr>
          <w:spacing w:val="-35"/>
          <w:w w:val="95"/>
        </w:rPr>
        <w:t xml:space="preserve"> </w:t>
      </w:r>
      <w:r>
        <w:rPr>
          <w:spacing w:val="-3"/>
          <w:w w:val="95"/>
        </w:rPr>
        <w:t>can</w:t>
      </w:r>
      <w:r>
        <w:rPr>
          <w:spacing w:val="-36"/>
          <w:w w:val="95"/>
        </w:rPr>
        <w:t xml:space="preserve"> </w:t>
      </w:r>
      <w:r>
        <w:rPr>
          <w:w w:val="95"/>
        </w:rPr>
        <w:t>be</w:t>
      </w:r>
      <w:r>
        <w:rPr>
          <w:spacing w:val="-32"/>
          <w:w w:val="95"/>
        </w:rPr>
        <w:t xml:space="preserve"> </w:t>
      </w:r>
      <w:r>
        <w:rPr>
          <w:spacing w:val="2"/>
          <w:w w:val="95"/>
        </w:rPr>
        <w:t>largely</w:t>
      </w:r>
      <w:r>
        <w:rPr>
          <w:spacing w:val="-43"/>
          <w:w w:val="95"/>
        </w:rPr>
        <w:t xml:space="preserve"> </w:t>
      </w:r>
      <w:r>
        <w:rPr>
          <w:w w:val="95"/>
        </w:rPr>
        <w:t>automated,</w:t>
      </w:r>
      <w:r>
        <w:rPr>
          <w:spacing w:val="-44"/>
          <w:w w:val="95"/>
        </w:rPr>
        <w:t xml:space="preserve"> </w:t>
      </w:r>
      <w:r>
        <w:rPr>
          <w:w w:val="95"/>
        </w:rPr>
        <w:t>provide</w:t>
      </w:r>
      <w:r>
        <w:rPr>
          <w:spacing w:val="-46"/>
          <w:w w:val="95"/>
        </w:rPr>
        <w:t xml:space="preserve"> </w:t>
      </w:r>
      <w:r>
        <w:rPr>
          <w:w w:val="95"/>
        </w:rPr>
        <w:t xml:space="preserve">d </w:t>
      </w:r>
      <w:r>
        <w:rPr>
          <w:spacing w:val="2"/>
        </w:rPr>
        <w:t>they</w:t>
      </w:r>
      <w:r>
        <w:rPr>
          <w:spacing w:val="-38"/>
        </w:rPr>
        <w:t xml:space="preserve"> </w:t>
      </w:r>
      <w:r>
        <w:rPr>
          <w:spacing w:val="-3"/>
        </w:rPr>
        <w:t>are</w:t>
      </w:r>
      <w:r>
        <w:rPr>
          <w:spacing w:val="-6"/>
        </w:rPr>
        <w:t xml:space="preserve"> </w:t>
      </w:r>
      <w:r>
        <w:rPr>
          <w:spacing w:val="3"/>
        </w:rPr>
        <w:t>set</w:t>
      </w:r>
      <w:r>
        <w:rPr>
          <w:spacing w:val="-40"/>
        </w:rPr>
        <w:t xml:space="preserve"> </w:t>
      </w:r>
      <w:r>
        <w:t>up</w:t>
      </w:r>
      <w:r>
        <w:rPr>
          <w:spacing w:val="-26"/>
        </w:rPr>
        <w:t xml:space="preserve"> </w:t>
      </w:r>
      <w:r>
        <w:t>correctly</w:t>
      </w:r>
      <w:r>
        <w:rPr>
          <w:spacing w:val="-24"/>
        </w:rPr>
        <w:t xml:space="preserve"> </w:t>
      </w:r>
      <w:r>
        <w:t>and</w:t>
      </w:r>
      <w:r>
        <w:rPr>
          <w:spacing w:val="-12"/>
        </w:rPr>
        <w:t xml:space="preserve"> </w:t>
      </w:r>
      <w:r>
        <w:t>wage</w:t>
      </w:r>
      <w:r>
        <w:rPr>
          <w:spacing w:val="-33"/>
        </w:rPr>
        <w:t xml:space="preserve"> </w:t>
      </w:r>
      <w:r>
        <w:rPr>
          <w:spacing w:val="2"/>
        </w:rPr>
        <w:t>types</w:t>
      </w:r>
      <w:r>
        <w:rPr>
          <w:spacing w:val="-38"/>
        </w:rPr>
        <w:t xml:space="preserve"> </w:t>
      </w:r>
      <w:r>
        <w:rPr>
          <w:spacing w:val="-3"/>
        </w:rPr>
        <w:t>are</w:t>
      </w:r>
      <w:r>
        <w:rPr>
          <w:spacing w:val="-7"/>
        </w:rPr>
        <w:t xml:space="preserve"> </w:t>
      </w:r>
      <w:r>
        <w:t>clearly</w:t>
      </w:r>
      <w:r>
        <w:rPr>
          <w:spacing w:val="-37"/>
        </w:rPr>
        <w:t xml:space="preserve"> </w:t>
      </w:r>
      <w:r>
        <w:t>understood.</w:t>
      </w:r>
    </w:p>
    <w:p w14:paraId="0BB1BB64" w14:textId="77777777" w:rsidR="00895EAC" w:rsidRDefault="00895EAC">
      <w:pPr>
        <w:pStyle w:val="BodyText"/>
        <w:spacing w:before="6"/>
      </w:pPr>
    </w:p>
    <w:p w14:paraId="3C6E9F41" w14:textId="77777777" w:rsidR="00895EAC" w:rsidRDefault="00D37152">
      <w:pPr>
        <w:pStyle w:val="ListParagraph"/>
        <w:numPr>
          <w:ilvl w:val="1"/>
          <w:numId w:val="6"/>
        </w:numPr>
        <w:tabs>
          <w:tab w:val="left" w:pos="1047"/>
        </w:tabs>
        <w:ind w:hanging="545"/>
        <w:rPr>
          <w:rFonts w:ascii="Carlito"/>
          <w:sz w:val="24"/>
        </w:rPr>
      </w:pPr>
      <w:r>
        <w:rPr>
          <w:rFonts w:ascii="Carlito"/>
          <w:spacing w:val="4"/>
          <w:sz w:val="24"/>
        </w:rPr>
        <w:t>Seek</w:t>
      </w:r>
      <w:r>
        <w:rPr>
          <w:rFonts w:ascii="Carlito"/>
          <w:spacing w:val="-20"/>
          <w:sz w:val="24"/>
        </w:rPr>
        <w:t xml:space="preserve"> </w:t>
      </w:r>
      <w:r>
        <w:rPr>
          <w:rFonts w:ascii="Carlito"/>
          <w:sz w:val="24"/>
        </w:rPr>
        <w:t>continuous</w:t>
      </w:r>
      <w:r>
        <w:rPr>
          <w:rFonts w:ascii="Carlito"/>
          <w:spacing w:val="-21"/>
          <w:sz w:val="24"/>
        </w:rPr>
        <w:t xml:space="preserve"> </w:t>
      </w:r>
      <w:r>
        <w:rPr>
          <w:rFonts w:ascii="Carlito"/>
          <w:spacing w:val="2"/>
          <w:sz w:val="24"/>
        </w:rPr>
        <w:t>improvement</w:t>
      </w:r>
      <w:r>
        <w:rPr>
          <w:rFonts w:ascii="Carlito"/>
          <w:spacing w:val="-22"/>
          <w:sz w:val="24"/>
        </w:rPr>
        <w:t xml:space="preserve"> </w:t>
      </w:r>
      <w:r>
        <w:rPr>
          <w:rFonts w:ascii="Carlito"/>
          <w:sz w:val="24"/>
        </w:rPr>
        <w:t>through</w:t>
      </w:r>
      <w:r>
        <w:rPr>
          <w:rFonts w:ascii="Carlito"/>
          <w:spacing w:val="-21"/>
          <w:sz w:val="24"/>
        </w:rPr>
        <w:t xml:space="preserve"> </w:t>
      </w:r>
      <w:r>
        <w:rPr>
          <w:rFonts w:ascii="Carlito"/>
          <w:sz w:val="24"/>
        </w:rPr>
        <w:t>reporting</w:t>
      </w:r>
      <w:r>
        <w:rPr>
          <w:rFonts w:ascii="Carlito"/>
          <w:spacing w:val="-24"/>
          <w:sz w:val="24"/>
        </w:rPr>
        <w:t xml:space="preserve"> </w:t>
      </w:r>
      <w:r>
        <w:rPr>
          <w:rFonts w:ascii="Carlito"/>
          <w:sz w:val="24"/>
        </w:rPr>
        <w:t>and</w:t>
      </w:r>
      <w:r>
        <w:rPr>
          <w:rFonts w:ascii="Carlito"/>
          <w:spacing w:val="-4"/>
          <w:sz w:val="24"/>
        </w:rPr>
        <w:t xml:space="preserve"> </w:t>
      </w:r>
      <w:r>
        <w:rPr>
          <w:rFonts w:ascii="Carlito"/>
          <w:sz w:val="24"/>
        </w:rPr>
        <w:t>analytics</w:t>
      </w:r>
    </w:p>
    <w:p w14:paraId="7AE055BB" w14:textId="77777777" w:rsidR="00895EAC" w:rsidRDefault="00895EAC">
      <w:pPr>
        <w:pStyle w:val="BodyText"/>
        <w:spacing w:before="1"/>
        <w:rPr>
          <w:rFonts w:ascii="Carlito"/>
          <w:sz w:val="30"/>
        </w:rPr>
      </w:pPr>
    </w:p>
    <w:p w14:paraId="0B45CDF7" w14:textId="77777777" w:rsidR="00895EAC" w:rsidRDefault="00D37152">
      <w:pPr>
        <w:pStyle w:val="BodyText"/>
        <w:spacing w:line="307" w:lineRule="auto"/>
        <w:ind w:left="966"/>
      </w:pPr>
      <w:r>
        <w:rPr>
          <w:w w:val="95"/>
        </w:rPr>
        <w:t>Harnessing</w:t>
      </w:r>
      <w:r>
        <w:rPr>
          <w:spacing w:val="-33"/>
          <w:w w:val="95"/>
        </w:rPr>
        <w:t xml:space="preserve"> </w:t>
      </w:r>
      <w:r>
        <w:rPr>
          <w:w w:val="95"/>
        </w:rPr>
        <w:t>global</w:t>
      </w:r>
      <w:r>
        <w:rPr>
          <w:spacing w:val="-36"/>
          <w:w w:val="95"/>
        </w:rPr>
        <w:t xml:space="preserve"> </w:t>
      </w:r>
      <w:r>
        <w:rPr>
          <w:w w:val="95"/>
        </w:rPr>
        <w:t>compensation</w:t>
      </w:r>
      <w:r>
        <w:rPr>
          <w:spacing w:val="-42"/>
          <w:w w:val="95"/>
        </w:rPr>
        <w:t xml:space="preserve"> </w:t>
      </w:r>
      <w:r>
        <w:rPr>
          <w:w w:val="95"/>
        </w:rPr>
        <w:t>information</w:t>
      </w:r>
      <w:r>
        <w:rPr>
          <w:spacing w:val="-42"/>
          <w:w w:val="95"/>
        </w:rPr>
        <w:t xml:space="preserve"> </w:t>
      </w:r>
      <w:r>
        <w:rPr>
          <w:spacing w:val="2"/>
          <w:w w:val="95"/>
        </w:rPr>
        <w:t>for</w:t>
      </w:r>
      <w:r>
        <w:rPr>
          <w:spacing w:val="-45"/>
          <w:w w:val="95"/>
        </w:rPr>
        <w:t xml:space="preserve"> </w:t>
      </w:r>
      <w:r>
        <w:rPr>
          <w:w w:val="95"/>
        </w:rPr>
        <w:t>analysis</w:t>
      </w:r>
      <w:r>
        <w:rPr>
          <w:spacing w:val="-41"/>
          <w:w w:val="95"/>
        </w:rPr>
        <w:t xml:space="preserve"> </w:t>
      </w:r>
      <w:r>
        <w:rPr>
          <w:w w:val="95"/>
        </w:rPr>
        <w:t>and</w:t>
      </w:r>
      <w:r>
        <w:rPr>
          <w:spacing w:val="-31"/>
          <w:w w:val="95"/>
        </w:rPr>
        <w:t xml:space="preserve"> </w:t>
      </w:r>
      <w:r>
        <w:rPr>
          <w:w w:val="95"/>
        </w:rPr>
        <w:t>reporting</w:t>
      </w:r>
      <w:r>
        <w:rPr>
          <w:spacing w:val="-43"/>
          <w:w w:val="95"/>
        </w:rPr>
        <w:t xml:space="preserve"> </w:t>
      </w:r>
      <w:r>
        <w:rPr>
          <w:w w:val="95"/>
        </w:rPr>
        <w:t>purposes</w:t>
      </w:r>
      <w:r>
        <w:rPr>
          <w:spacing w:val="-30"/>
          <w:w w:val="95"/>
        </w:rPr>
        <w:t xml:space="preserve"> </w:t>
      </w:r>
      <w:r>
        <w:rPr>
          <w:spacing w:val="-3"/>
          <w:w w:val="95"/>
        </w:rPr>
        <w:t xml:space="preserve">can </w:t>
      </w:r>
      <w:r>
        <w:t>contribute</w:t>
      </w:r>
      <w:r>
        <w:rPr>
          <w:spacing w:val="-48"/>
        </w:rPr>
        <w:t xml:space="preserve"> </w:t>
      </w:r>
      <w:r>
        <w:t>greatly</w:t>
      </w:r>
      <w:r>
        <w:rPr>
          <w:spacing w:val="-49"/>
        </w:rPr>
        <w:t xml:space="preserve"> </w:t>
      </w:r>
      <w:r>
        <w:t>to</w:t>
      </w:r>
      <w:r>
        <w:rPr>
          <w:spacing w:val="-43"/>
        </w:rPr>
        <w:t xml:space="preserve"> </w:t>
      </w:r>
      <w:r>
        <w:t>an</w:t>
      </w:r>
      <w:r>
        <w:rPr>
          <w:spacing w:val="-35"/>
        </w:rPr>
        <w:t xml:space="preserve"> </w:t>
      </w:r>
      <w:r>
        <w:t>organization’s</w:t>
      </w:r>
      <w:r>
        <w:rPr>
          <w:spacing w:val="-50"/>
        </w:rPr>
        <w:t xml:space="preserve"> </w:t>
      </w:r>
      <w:r>
        <w:t>understanding</w:t>
      </w:r>
      <w:r>
        <w:rPr>
          <w:spacing w:val="-51"/>
        </w:rPr>
        <w:t xml:space="preserve"> </w:t>
      </w:r>
      <w:r>
        <w:t>of</w:t>
      </w:r>
      <w:r>
        <w:rPr>
          <w:spacing w:val="-48"/>
        </w:rPr>
        <w:t xml:space="preserve"> </w:t>
      </w:r>
      <w:r>
        <w:t>the</w:t>
      </w:r>
      <w:r>
        <w:rPr>
          <w:spacing w:val="-47"/>
        </w:rPr>
        <w:t xml:space="preserve"> </w:t>
      </w:r>
      <w:r>
        <w:t>fundamentals</w:t>
      </w:r>
      <w:r>
        <w:rPr>
          <w:spacing w:val="-51"/>
        </w:rPr>
        <w:t xml:space="preserve"> </w:t>
      </w:r>
      <w:r>
        <w:t>of</w:t>
      </w:r>
      <w:r>
        <w:rPr>
          <w:spacing w:val="-48"/>
        </w:rPr>
        <w:t xml:space="preserve"> </w:t>
      </w:r>
      <w:r>
        <w:rPr>
          <w:spacing w:val="3"/>
        </w:rPr>
        <w:t>their mobility</w:t>
      </w:r>
      <w:r>
        <w:rPr>
          <w:spacing w:val="-34"/>
        </w:rPr>
        <w:t xml:space="preserve"> </w:t>
      </w:r>
      <w:r>
        <w:t>program.</w:t>
      </w:r>
    </w:p>
    <w:p w14:paraId="0FFB26EB" w14:textId="77777777" w:rsidR="00895EAC" w:rsidRDefault="00895EAC">
      <w:pPr>
        <w:pStyle w:val="BodyText"/>
        <w:spacing w:before="2"/>
        <w:rPr>
          <w:sz w:val="26"/>
        </w:rPr>
      </w:pPr>
    </w:p>
    <w:p w14:paraId="3110C2F7" w14:textId="77777777" w:rsidR="00895EAC" w:rsidRDefault="00D37152">
      <w:pPr>
        <w:pStyle w:val="BodyText"/>
        <w:spacing w:before="1" w:line="309" w:lineRule="auto"/>
        <w:ind w:left="966" w:right="142"/>
      </w:pPr>
      <w:r>
        <w:t>Oversight</w:t>
      </w:r>
      <w:r>
        <w:rPr>
          <w:spacing w:val="-49"/>
        </w:rPr>
        <w:t xml:space="preserve"> </w:t>
      </w:r>
      <w:r>
        <w:t>of</w:t>
      </w:r>
      <w:r>
        <w:rPr>
          <w:spacing w:val="-44"/>
        </w:rPr>
        <w:t xml:space="preserve"> </w:t>
      </w:r>
      <w:r>
        <w:t>total</w:t>
      </w:r>
      <w:r>
        <w:rPr>
          <w:spacing w:val="-34"/>
        </w:rPr>
        <w:t xml:space="preserve"> </w:t>
      </w:r>
      <w:r>
        <w:t>program</w:t>
      </w:r>
      <w:r>
        <w:rPr>
          <w:spacing w:val="-38"/>
        </w:rPr>
        <w:t xml:space="preserve"> </w:t>
      </w:r>
      <w:r>
        <w:t>and</w:t>
      </w:r>
      <w:r>
        <w:rPr>
          <w:spacing w:val="-29"/>
        </w:rPr>
        <w:t xml:space="preserve"> </w:t>
      </w:r>
      <w:r>
        <w:rPr>
          <w:spacing w:val="2"/>
        </w:rPr>
        <w:t>individual</w:t>
      </w:r>
      <w:r>
        <w:rPr>
          <w:spacing w:val="-43"/>
        </w:rPr>
        <w:t xml:space="preserve"> </w:t>
      </w:r>
      <w:r>
        <w:t>country</w:t>
      </w:r>
      <w:r>
        <w:rPr>
          <w:spacing w:val="-46"/>
        </w:rPr>
        <w:t xml:space="preserve"> </w:t>
      </w:r>
      <w:r>
        <w:t>cost,</w:t>
      </w:r>
      <w:r>
        <w:rPr>
          <w:spacing w:val="-37"/>
        </w:rPr>
        <w:t xml:space="preserve"> </w:t>
      </w:r>
      <w:r>
        <w:t>or</w:t>
      </w:r>
      <w:r>
        <w:rPr>
          <w:spacing w:val="-41"/>
        </w:rPr>
        <w:t xml:space="preserve"> </w:t>
      </w:r>
      <w:r>
        <w:t>the</w:t>
      </w:r>
      <w:r>
        <w:rPr>
          <w:spacing w:val="-34"/>
        </w:rPr>
        <w:t xml:space="preserve"> </w:t>
      </w:r>
      <w:r>
        <w:rPr>
          <w:spacing w:val="3"/>
        </w:rPr>
        <w:t>ability</w:t>
      </w:r>
      <w:r>
        <w:rPr>
          <w:spacing w:val="-47"/>
        </w:rPr>
        <w:t xml:space="preserve"> </w:t>
      </w:r>
      <w:r>
        <w:t>to</w:t>
      </w:r>
      <w:r>
        <w:rPr>
          <w:spacing w:val="-38"/>
        </w:rPr>
        <w:t xml:space="preserve"> </w:t>
      </w:r>
      <w:r>
        <w:rPr>
          <w:spacing w:val="2"/>
        </w:rPr>
        <w:t>drill</w:t>
      </w:r>
      <w:r>
        <w:rPr>
          <w:spacing w:val="-43"/>
        </w:rPr>
        <w:t xml:space="preserve"> </w:t>
      </w:r>
      <w:r>
        <w:t>down</w:t>
      </w:r>
      <w:r>
        <w:rPr>
          <w:spacing w:val="-47"/>
        </w:rPr>
        <w:t xml:space="preserve"> </w:t>
      </w:r>
      <w:r>
        <w:t xml:space="preserve">to </w:t>
      </w:r>
      <w:r>
        <w:rPr>
          <w:spacing w:val="3"/>
          <w:w w:val="95"/>
        </w:rPr>
        <w:t>specific</w:t>
      </w:r>
      <w:r>
        <w:rPr>
          <w:spacing w:val="-46"/>
          <w:w w:val="95"/>
        </w:rPr>
        <w:t xml:space="preserve"> </w:t>
      </w:r>
      <w:r>
        <w:rPr>
          <w:w w:val="95"/>
        </w:rPr>
        <w:t>grade</w:t>
      </w:r>
      <w:r>
        <w:rPr>
          <w:spacing w:val="-25"/>
          <w:w w:val="95"/>
        </w:rPr>
        <w:t xml:space="preserve"> </w:t>
      </w:r>
      <w:r>
        <w:rPr>
          <w:w w:val="95"/>
        </w:rPr>
        <w:t>and</w:t>
      </w:r>
      <w:r>
        <w:rPr>
          <w:spacing w:val="-30"/>
          <w:w w:val="95"/>
        </w:rPr>
        <w:t xml:space="preserve"> </w:t>
      </w:r>
      <w:r>
        <w:rPr>
          <w:spacing w:val="2"/>
          <w:w w:val="95"/>
        </w:rPr>
        <w:t>policy</w:t>
      </w:r>
      <w:r>
        <w:rPr>
          <w:spacing w:val="-40"/>
          <w:w w:val="95"/>
        </w:rPr>
        <w:t xml:space="preserve"> </w:t>
      </w:r>
      <w:r>
        <w:rPr>
          <w:w w:val="95"/>
        </w:rPr>
        <w:t>components,</w:t>
      </w:r>
      <w:r>
        <w:rPr>
          <w:spacing w:val="-39"/>
          <w:w w:val="95"/>
        </w:rPr>
        <w:t xml:space="preserve"> </w:t>
      </w:r>
      <w:r>
        <w:rPr>
          <w:spacing w:val="-3"/>
          <w:w w:val="95"/>
        </w:rPr>
        <w:t>can</w:t>
      </w:r>
      <w:r>
        <w:rPr>
          <w:spacing w:val="-18"/>
          <w:w w:val="95"/>
        </w:rPr>
        <w:t xml:space="preserve"> </w:t>
      </w:r>
      <w:r>
        <w:rPr>
          <w:spacing w:val="4"/>
          <w:w w:val="95"/>
        </w:rPr>
        <w:t>help</w:t>
      </w:r>
      <w:r>
        <w:rPr>
          <w:spacing w:val="-41"/>
          <w:w w:val="95"/>
        </w:rPr>
        <w:t xml:space="preserve"> </w:t>
      </w:r>
      <w:r>
        <w:rPr>
          <w:spacing w:val="4"/>
          <w:w w:val="95"/>
        </w:rPr>
        <w:t>identify</w:t>
      </w:r>
      <w:r>
        <w:rPr>
          <w:spacing w:val="-40"/>
          <w:w w:val="95"/>
        </w:rPr>
        <w:t xml:space="preserve"> </w:t>
      </w:r>
      <w:r>
        <w:rPr>
          <w:w w:val="95"/>
        </w:rPr>
        <w:t>areas</w:t>
      </w:r>
      <w:r>
        <w:rPr>
          <w:spacing w:val="-40"/>
          <w:w w:val="95"/>
        </w:rPr>
        <w:t xml:space="preserve"> </w:t>
      </w:r>
      <w:r>
        <w:rPr>
          <w:spacing w:val="2"/>
          <w:w w:val="95"/>
        </w:rPr>
        <w:t>for</w:t>
      </w:r>
      <w:r>
        <w:rPr>
          <w:spacing w:val="-33"/>
          <w:w w:val="95"/>
        </w:rPr>
        <w:t xml:space="preserve"> </w:t>
      </w:r>
      <w:r>
        <w:rPr>
          <w:w w:val="95"/>
        </w:rPr>
        <w:t>cost</w:t>
      </w:r>
      <w:r>
        <w:rPr>
          <w:spacing w:val="-32"/>
          <w:w w:val="95"/>
        </w:rPr>
        <w:t xml:space="preserve"> </w:t>
      </w:r>
      <w:r>
        <w:rPr>
          <w:w w:val="95"/>
        </w:rPr>
        <w:t>savings.</w:t>
      </w:r>
      <w:r>
        <w:rPr>
          <w:spacing w:val="-39"/>
          <w:w w:val="95"/>
        </w:rPr>
        <w:t xml:space="preserve"> </w:t>
      </w:r>
      <w:r>
        <w:rPr>
          <w:w w:val="95"/>
        </w:rPr>
        <w:t>It</w:t>
      </w:r>
      <w:r>
        <w:rPr>
          <w:spacing w:val="-32"/>
          <w:w w:val="95"/>
        </w:rPr>
        <w:t xml:space="preserve"> </w:t>
      </w:r>
      <w:r>
        <w:rPr>
          <w:spacing w:val="-3"/>
          <w:w w:val="95"/>
        </w:rPr>
        <w:t xml:space="preserve">can </w:t>
      </w:r>
      <w:r>
        <w:rPr>
          <w:w w:val="95"/>
        </w:rPr>
        <w:t>also</w:t>
      </w:r>
      <w:r>
        <w:rPr>
          <w:spacing w:val="-26"/>
          <w:w w:val="95"/>
        </w:rPr>
        <w:t xml:space="preserve"> </w:t>
      </w:r>
      <w:r>
        <w:rPr>
          <w:spacing w:val="2"/>
          <w:w w:val="95"/>
        </w:rPr>
        <w:t>give</w:t>
      </w:r>
      <w:r>
        <w:rPr>
          <w:spacing w:val="-33"/>
          <w:w w:val="95"/>
        </w:rPr>
        <w:t xml:space="preserve"> </w:t>
      </w:r>
      <w:r>
        <w:rPr>
          <w:w w:val="95"/>
        </w:rPr>
        <w:t>an</w:t>
      </w:r>
      <w:r>
        <w:rPr>
          <w:spacing w:val="-26"/>
          <w:w w:val="95"/>
        </w:rPr>
        <w:t xml:space="preserve"> </w:t>
      </w:r>
      <w:r>
        <w:rPr>
          <w:spacing w:val="2"/>
          <w:w w:val="95"/>
        </w:rPr>
        <w:t>indication</w:t>
      </w:r>
      <w:r>
        <w:rPr>
          <w:spacing w:val="-39"/>
          <w:w w:val="95"/>
        </w:rPr>
        <w:t xml:space="preserve"> </w:t>
      </w:r>
      <w:r>
        <w:rPr>
          <w:w w:val="95"/>
        </w:rPr>
        <w:t>of</w:t>
      </w:r>
      <w:r>
        <w:rPr>
          <w:spacing w:val="-22"/>
          <w:w w:val="95"/>
        </w:rPr>
        <w:t xml:space="preserve"> </w:t>
      </w:r>
      <w:r>
        <w:rPr>
          <w:w w:val="95"/>
        </w:rPr>
        <w:t>the</w:t>
      </w:r>
      <w:r>
        <w:rPr>
          <w:spacing w:val="-32"/>
          <w:w w:val="95"/>
        </w:rPr>
        <w:t xml:space="preserve"> </w:t>
      </w:r>
      <w:r>
        <w:rPr>
          <w:w w:val="95"/>
        </w:rPr>
        <w:t>overall</w:t>
      </w:r>
      <w:r>
        <w:rPr>
          <w:spacing w:val="-33"/>
          <w:w w:val="95"/>
        </w:rPr>
        <w:t xml:space="preserve"> </w:t>
      </w:r>
      <w:r>
        <w:rPr>
          <w:w w:val="95"/>
        </w:rPr>
        <w:t>value</w:t>
      </w:r>
      <w:r>
        <w:rPr>
          <w:spacing w:val="-32"/>
          <w:w w:val="95"/>
        </w:rPr>
        <w:t xml:space="preserve"> </w:t>
      </w:r>
      <w:r>
        <w:rPr>
          <w:spacing w:val="2"/>
          <w:w w:val="95"/>
        </w:rPr>
        <w:t>for</w:t>
      </w:r>
      <w:r>
        <w:rPr>
          <w:spacing w:val="-43"/>
          <w:w w:val="95"/>
        </w:rPr>
        <w:t xml:space="preserve"> </w:t>
      </w:r>
      <w:r>
        <w:rPr>
          <w:w w:val="95"/>
        </w:rPr>
        <w:t>money</w:t>
      </w:r>
      <w:r>
        <w:rPr>
          <w:spacing w:val="-24"/>
          <w:w w:val="95"/>
        </w:rPr>
        <w:t xml:space="preserve"> </w:t>
      </w:r>
      <w:r>
        <w:rPr>
          <w:w w:val="95"/>
        </w:rPr>
        <w:t>generated</w:t>
      </w:r>
      <w:r>
        <w:rPr>
          <w:spacing w:val="-38"/>
          <w:w w:val="95"/>
        </w:rPr>
        <w:t xml:space="preserve"> </w:t>
      </w:r>
      <w:r>
        <w:rPr>
          <w:w w:val="95"/>
        </w:rPr>
        <w:t>by</w:t>
      </w:r>
      <w:r>
        <w:rPr>
          <w:spacing w:val="-37"/>
          <w:w w:val="95"/>
        </w:rPr>
        <w:t xml:space="preserve"> </w:t>
      </w:r>
      <w:r>
        <w:rPr>
          <w:w w:val="95"/>
        </w:rPr>
        <w:t>assignments.</w:t>
      </w:r>
      <w:r>
        <w:rPr>
          <w:spacing w:val="-37"/>
          <w:w w:val="95"/>
        </w:rPr>
        <w:t xml:space="preserve"> </w:t>
      </w:r>
      <w:r>
        <w:rPr>
          <w:w w:val="95"/>
        </w:rPr>
        <w:t xml:space="preserve">This, </w:t>
      </w:r>
      <w:r>
        <w:rPr>
          <w:spacing w:val="4"/>
        </w:rPr>
        <w:t>in</w:t>
      </w:r>
      <w:r>
        <w:rPr>
          <w:spacing w:val="-48"/>
        </w:rPr>
        <w:t xml:space="preserve"> </w:t>
      </w:r>
      <w:r>
        <w:t>turn,</w:t>
      </w:r>
      <w:r>
        <w:rPr>
          <w:spacing w:val="-46"/>
        </w:rPr>
        <w:t xml:space="preserve"> </w:t>
      </w:r>
      <w:r>
        <w:rPr>
          <w:spacing w:val="-3"/>
        </w:rPr>
        <w:t>can</w:t>
      </w:r>
      <w:r>
        <w:rPr>
          <w:spacing w:val="-40"/>
        </w:rPr>
        <w:t xml:space="preserve"> </w:t>
      </w:r>
      <w:r>
        <w:rPr>
          <w:spacing w:val="2"/>
        </w:rPr>
        <w:t>inform</w:t>
      </w:r>
      <w:r>
        <w:rPr>
          <w:spacing w:val="-54"/>
        </w:rPr>
        <w:t xml:space="preserve"> </w:t>
      </w:r>
      <w:r>
        <w:t>strategic</w:t>
      </w:r>
      <w:r>
        <w:rPr>
          <w:spacing w:val="-57"/>
        </w:rPr>
        <w:t xml:space="preserve"> </w:t>
      </w:r>
      <w:r>
        <w:rPr>
          <w:spacing w:val="2"/>
        </w:rPr>
        <w:t>decisions,</w:t>
      </w:r>
      <w:r>
        <w:rPr>
          <w:spacing w:val="-52"/>
        </w:rPr>
        <w:t xml:space="preserve"> </w:t>
      </w:r>
      <w:r>
        <w:rPr>
          <w:spacing w:val="2"/>
        </w:rPr>
        <w:t>for</w:t>
      </w:r>
      <w:r>
        <w:rPr>
          <w:spacing w:val="-55"/>
        </w:rPr>
        <w:t xml:space="preserve"> </w:t>
      </w:r>
      <w:r>
        <w:rPr>
          <w:spacing w:val="3"/>
        </w:rPr>
        <w:t>example</w:t>
      </w:r>
      <w:r>
        <w:rPr>
          <w:spacing w:val="-51"/>
        </w:rPr>
        <w:t xml:space="preserve"> </w:t>
      </w:r>
      <w:r>
        <w:t>to</w:t>
      </w:r>
      <w:r>
        <w:rPr>
          <w:spacing w:val="-54"/>
        </w:rPr>
        <w:t xml:space="preserve"> </w:t>
      </w:r>
      <w:r>
        <w:rPr>
          <w:spacing w:val="3"/>
        </w:rPr>
        <w:t>explore</w:t>
      </w:r>
      <w:r>
        <w:rPr>
          <w:spacing w:val="-51"/>
        </w:rPr>
        <w:t xml:space="preserve"> </w:t>
      </w:r>
      <w:r>
        <w:t>alternative</w:t>
      </w:r>
      <w:r>
        <w:rPr>
          <w:spacing w:val="-50"/>
        </w:rPr>
        <w:t xml:space="preserve"> </w:t>
      </w:r>
      <w:r>
        <w:t>options</w:t>
      </w:r>
      <w:r>
        <w:rPr>
          <w:spacing w:val="-53"/>
        </w:rPr>
        <w:t xml:space="preserve"> </w:t>
      </w:r>
      <w:r>
        <w:t>to secondments</w:t>
      </w:r>
      <w:r>
        <w:rPr>
          <w:spacing w:val="-48"/>
        </w:rPr>
        <w:t xml:space="preserve"> </w:t>
      </w:r>
      <w:r>
        <w:t>such</w:t>
      </w:r>
      <w:r>
        <w:rPr>
          <w:spacing w:val="-38"/>
        </w:rPr>
        <w:t xml:space="preserve"> </w:t>
      </w:r>
      <w:r>
        <w:t>as</w:t>
      </w:r>
      <w:r>
        <w:rPr>
          <w:spacing w:val="-37"/>
        </w:rPr>
        <w:t xml:space="preserve"> </w:t>
      </w:r>
      <w:r>
        <w:t>localization,</w:t>
      </w:r>
      <w:r>
        <w:rPr>
          <w:spacing w:val="-46"/>
        </w:rPr>
        <w:t xml:space="preserve"> </w:t>
      </w:r>
      <w:r>
        <w:t>local</w:t>
      </w:r>
      <w:r>
        <w:rPr>
          <w:spacing w:val="-43"/>
        </w:rPr>
        <w:t xml:space="preserve"> </w:t>
      </w:r>
      <w:r>
        <w:rPr>
          <w:spacing w:val="2"/>
        </w:rPr>
        <w:t>hires</w:t>
      </w:r>
      <w:r>
        <w:rPr>
          <w:spacing w:val="-46"/>
        </w:rPr>
        <w:t xml:space="preserve"> </w:t>
      </w:r>
      <w:r>
        <w:t>or</w:t>
      </w:r>
      <w:r>
        <w:rPr>
          <w:spacing w:val="-41"/>
        </w:rPr>
        <w:t xml:space="preserve"> </w:t>
      </w:r>
      <w:r>
        <w:t>outsourcing</w:t>
      </w:r>
      <w:r>
        <w:rPr>
          <w:spacing w:val="-39"/>
        </w:rPr>
        <w:t xml:space="preserve"> </w:t>
      </w:r>
      <w:r>
        <w:t>to</w:t>
      </w:r>
      <w:r>
        <w:rPr>
          <w:spacing w:val="-38"/>
        </w:rPr>
        <w:t xml:space="preserve"> </w:t>
      </w:r>
      <w:r>
        <w:rPr>
          <w:spacing w:val="5"/>
        </w:rPr>
        <w:t>fill</w:t>
      </w:r>
      <w:r>
        <w:rPr>
          <w:spacing w:val="-43"/>
        </w:rPr>
        <w:t xml:space="preserve"> </w:t>
      </w:r>
      <w:r>
        <w:rPr>
          <w:spacing w:val="4"/>
        </w:rPr>
        <w:t>skills</w:t>
      </w:r>
      <w:r>
        <w:rPr>
          <w:spacing w:val="-47"/>
        </w:rPr>
        <w:t xml:space="preserve"> </w:t>
      </w:r>
      <w:r>
        <w:t>gaps.</w:t>
      </w:r>
    </w:p>
    <w:p w14:paraId="6B143D0B" w14:textId="77777777" w:rsidR="00895EAC" w:rsidRDefault="00895EAC">
      <w:pPr>
        <w:pStyle w:val="BodyText"/>
        <w:spacing w:before="2"/>
        <w:rPr>
          <w:sz w:val="26"/>
        </w:rPr>
      </w:pPr>
    </w:p>
    <w:p w14:paraId="0276BB7F" w14:textId="77777777" w:rsidR="00895EAC" w:rsidRDefault="00D37152">
      <w:pPr>
        <w:pStyle w:val="BodyText"/>
        <w:spacing w:line="314" w:lineRule="auto"/>
        <w:ind w:left="966" w:right="547"/>
      </w:pPr>
      <w:r>
        <w:t>Add</w:t>
      </w:r>
      <w:r>
        <w:rPr>
          <w:spacing w:val="-49"/>
        </w:rPr>
        <w:t xml:space="preserve"> </w:t>
      </w:r>
      <w:r>
        <w:t>greater</w:t>
      </w:r>
      <w:r>
        <w:rPr>
          <w:spacing w:val="-56"/>
        </w:rPr>
        <w:t xml:space="preserve"> </w:t>
      </w:r>
      <w:r>
        <w:rPr>
          <w:spacing w:val="2"/>
        </w:rPr>
        <w:t>detail</w:t>
      </w:r>
      <w:r>
        <w:rPr>
          <w:spacing w:val="-50"/>
        </w:rPr>
        <w:t xml:space="preserve"> </w:t>
      </w:r>
      <w:r>
        <w:t>to</w:t>
      </w:r>
      <w:r>
        <w:rPr>
          <w:spacing w:val="-48"/>
        </w:rPr>
        <w:t xml:space="preserve"> </w:t>
      </w:r>
      <w:r>
        <w:t>the</w:t>
      </w:r>
      <w:r>
        <w:rPr>
          <w:spacing w:val="-46"/>
        </w:rPr>
        <w:t xml:space="preserve"> </w:t>
      </w:r>
      <w:r>
        <w:t>data</w:t>
      </w:r>
      <w:r>
        <w:rPr>
          <w:spacing w:val="-51"/>
        </w:rPr>
        <w:t xml:space="preserve"> </w:t>
      </w:r>
      <w:r>
        <w:t>gathering</w:t>
      </w:r>
      <w:r>
        <w:rPr>
          <w:spacing w:val="-55"/>
        </w:rPr>
        <w:t xml:space="preserve"> </w:t>
      </w:r>
      <w:r>
        <w:t>process</w:t>
      </w:r>
      <w:r>
        <w:rPr>
          <w:spacing w:val="-48"/>
        </w:rPr>
        <w:t xml:space="preserve"> </w:t>
      </w:r>
      <w:r>
        <w:t>by</w:t>
      </w:r>
      <w:r>
        <w:rPr>
          <w:spacing w:val="-48"/>
        </w:rPr>
        <w:t xml:space="preserve"> </w:t>
      </w:r>
      <w:r>
        <w:rPr>
          <w:spacing w:val="2"/>
        </w:rPr>
        <w:t>including</w:t>
      </w:r>
      <w:r>
        <w:rPr>
          <w:spacing w:val="-55"/>
        </w:rPr>
        <w:t xml:space="preserve"> </w:t>
      </w:r>
      <w:r>
        <w:t>breakdowns</w:t>
      </w:r>
      <w:r>
        <w:rPr>
          <w:spacing w:val="-54"/>
        </w:rPr>
        <w:t xml:space="preserve"> </w:t>
      </w:r>
      <w:r>
        <w:rPr>
          <w:spacing w:val="-3"/>
        </w:rPr>
        <w:t>of,</w:t>
      </w:r>
      <w:r>
        <w:rPr>
          <w:spacing w:val="-54"/>
        </w:rPr>
        <w:t xml:space="preserve"> </w:t>
      </w:r>
      <w:r>
        <w:rPr>
          <w:spacing w:val="2"/>
        </w:rPr>
        <w:t xml:space="preserve">for </w:t>
      </w:r>
      <w:r>
        <w:rPr>
          <w:spacing w:val="3"/>
          <w:w w:val="95"/>
        </w:rPr>
        <w:t>example,</w:t>
      </w:r>
      <w:r>
        <w:rPr>
          <w:spacing w:val="-48"/>
          <w:w w:val="95"/>
        </w:rPr>
        <w:t xml:space="preserve"> </w:t>
      </w:r>
      <w:r>
        <w:rPr>
          <w:spacing w:val="2"/>
          <w:w w:val="95"/>
        </w:rPr>
        <w:t>shipping</w:t>
      </w:r>
      <w:r>
        <w:rPr>
          <w:spacing w:val="-49"/>
          <w:w w:val="95"/>
        </w:rPr>
        <w:t xml:space="preserve"> </w:t>
      </w:r>
      <w:r>
        <w:rPr>
          <w:w w:val="95"/>
        </w:rPr>
        <w:t>invoices</w:t>
      </w:r>
      <w:r>
        <w:rPr>
          <w:spacing w:val="-49"/>
          <w:w w:val="95"/>
        </w:rPr>
        <w:t xml:space="preserve"> </w:t>
      </w:r>
      <w:r>
        <w:rPr>
          <w:w w:val="95"/>
        </w:rPr>
        <w:t>and</w:t>
      </w:r>
      <w:r>
        <w:rPr>
          <w:spacing w:val="-48"/>
          <w:w w:val="95"/>
        </w:rPr>
        <w:t xml:space="preserve"> </w:t>
      </w:r>
      <w:r>
        <w:rPr>
          <w:w w:val="95"/>
        </w:rPr>
        <w:t>nontaxable</w:t>
      </w:r>
      <w:r>
        <w:rPr>
          <w:spacing w:val="-46"/>
          <w:w w:val="95"/>
        </w:rPr>
        <w:t xml:space="preserve"> </w:t>
      </w:r>
      <w:r>
        <w:rPr>
          <w:spacing w:val="3"/>
          <w:w w:val="95"/>
        </w:rPr>
        <w:t>items</w:t>
      </w:r>
      <w:r>
        <w:rPr>
          <w:spacing w:val="-48"/>
          <w:w w:val="95"/>
        </w:rPr>
        <w:t xml:space="preserve"> </w:t>
      </w:r>
      <w:r>
        <w:rPr>
          <w:w w:val="95"/>
        </w:rPr>
        <w:t>such</w:t>
      </w:r>
      <w:r>
        <w:rPr>
          <w:spacing w:val="-48"/>
          <w:w w:val="95"/>
        </w:rPr>
        <w:t xml:space="preserve"> </w:t>
      </w:r>
      <w:r>
        <w:rPr>
          <w:w w:val="95"/>
        </w:rPr>
        <w:t>as</w:t>
      </w:r>
      <w:r>
        <w:rPr>
          <w:spacing w:val="-34"/>
          <w:w w:val="95"/>
        </w:rPr>
        <w:t xml:space="preserve"> </w:t>
      </w:r>
      <w:r>
        <w:rPr>
          <w:spacing w:val="2"/>
          <w:w w:val="95"/>
        </w:rPr>
        <w:t>vendor</w:t>
      </w:r>
      <w:r>
        <w:rPr>
          <w:spacing w:val="-51"/>
          <w:w w:val="95"/>
        </w:rPr>
        <w:t xml:space="preserve"> </w:t>
      </w:r>
      <w:r>
        <w:rPr>
          <w:spacing w:val="4"/>
          <w:w w:val="95"/>
        </w:rPr>
        <w:t>fees.</w:t>
      </w:r>
      <w:r>
        <w:rPr>
          <w:spacing w:val="-48"/>
          <w:w w:val="95"/>
        </w:rPr>
        <w:t xml:space="preserve"> </w:t>
      </w:r>
      <w:r>
        <w:rPr>
          <w:w w:val="95"/>
        </w:rPr>
        <w:t>Such</w:t>
      </w:r>
      <w:r>
        <w:rPr>
          <w:spacing w:val="-41"/>
          <w:w w:val="95"/>
        </w:rPr>
        <w:t xml:space="preserve"> </w:t>
      </w:r>
      <w:r>
        <w:rPr>
          <w:w w:val="95"/>
        </w:rPr>
        <w:t>minor changes</w:t>
      </w:r>
      <w:r>
        <w:rPr>
          <w:spacing w:val="-24"/>
          <w:w w:val="95"/>
        </w:rPr>
        <w:t xml:space="preserve"> </w:t>
      </w:r>
      <w:r>
        <w:rPr>
          <w:spacing w:val="5"/>
          <w:w w:val="95"/>
        </w:rPr>
        <w:t>will</w:t>
      </w:r>
      <w:r>
        <w:rPr>
          <w:spacing w:val="-31"/>
          <w:w w:val="95"/>
        </w:rPr>
        <w:t xml:space="preserve"> </w:t>
      </w:r>
      <w:r>
        <w:rPr>
          <w:w w:val="95"/>
        </w:rPr>
        <w:t>enhance</w:t>
      </w:r>
      <w:r>
        <w:rPr>
          <w:spacing w:val="-31"/>
          <w:w w:val="95"/>
        </w:rPr>
        <w:t xml:space="preserve"> </w:t>
      </w:r>
      <w:r>
        <w:rPr>
          <w:w w:val="95"/>
        </w:rPr>
        <w:t>the</w:t>
      </w:r>
      <w:r>
        <w:rPr>
          <w:spacing w:val="-19"/>
          <w:w w:val="95"/>
        </w:rPr>
        <w:t xml:space="preserve"> </w:t>
      </w:r>
      <w:r>
        <w:rPr>
          <w:w w:val="95"/>
        </w:rPr>
        <w:t>value</w:t>
      </w:r>
      <w:r>
        <w:rPr>
          <w:spacing w:val="-31"/>
          <w:w w:val="95"/>
        </w:rPr>
        <w:t xml:space="preserve"> </w:t>
      </w:r>
      <w:r>
        <w:rPr>
          <w:w w:val="95"/>
        </w:rPr>
        <w:t>of</w:t>
      </w:r>
      <w:r>
        <w:rPr>
          <w:spacing w:val="-33"/>
          <w:w w:val="95"/>
        </w:rPr>
        <w:t xml:space="preserve"> </w:t>
      </w:r>
      <w:r>
        <w:rPr>
          <w:w w:val="95"/>
        </w:rPr>
        <w:t>the</w:t>
      </w:r>
      <w:r>
        <w:rPr>
          <w:spacing w:val="-19"/>
          <w:w w:val="95"/>
        </w:rPr>
        <w:t xml:space="preserve"> </w:t>
      </w:r>
      <w:r>
        <w:rPr>
          <w:w w:val="95"/>
        </w:rPr>
        <w:t>data</w:t>
      </w:r>
      <w:r>
        <w:rPr>
          <w:spacing w:val="-15"/>
          <w:w w:val="95"/>
        </w:rPr>
        <w:t xml:space="preserve"> </w:t>
      </w:r>
      <w:r>
        <w:rPr>
          <w:w w:val="95"/>
        </w:rPr>
        <w:t>to</w:t>
      </w:r>
      <w:r>
        <w:rPr>
          <w:spacing w:val="-25"/>
          <w:w w:val="95"/>
        </w:rPr>
        <w:t xml:space="preserve"> </w:t>
      </w:r>
      <w:r>
        <w:rPr>
          <w:spacing w:val="2"/>
          <w:w w:val="95"/>
        </w:rPr>
        <w:t>allow</w:t>
      </w:r>
      <w:r>
        <w:rPr>
          <w:spacing w:val="-34"/>
          <w:w w:val="95"/>
        </w:rPr>
        <w:t xml:space="preserve"> </w:t>
      </w:r>
      <w:r>
        <w:rPr>
          <w:w w:val="95"/>
        </w:rPr>
        <w:t>analysis</w:t>
      </w:r>
      <w:r>
        <w:rPr>
          <w:spacing w:val="-37"/>
          <w:w w:val="95"/>
        </w:rPr>
        <w:t xml:space="preserve"> </w:t>
      </w:r>
      <w:r>
        <w:rPr>
          <w:w w:val="95"/>
        </w:rPr>
        <w:t>of</w:t>
      </w:r>
      <w:r>
        <w:rPr>
          <w:spacing w:val="-20"/>
          <w:w w:val="95"/>
        </w:rPr>
        <w:t xml:space="preserve"> </w:t>
      </w:r>
      <w:r>
        <w:rPr>
          <w:w w:val="95"/>
        </w:rPr>
        <w:t>costs.</w:t>
      </w:r>
      <w:r>
        <w:rPr>
          <w:spacing w:val="-35"/>
          <w:w w:val="95"/>
        </w:rPr>
        <w:t xml:space="preserve"> </w:t>
      </w:r>
      <w:r>
        <w:rPr>
          <w:spacing w:val="-4"/>
          <w:w w:val="95"/>
        </w:rPr>
        <w:t>Make</w:t>
      </w:r>
      <w:r>
        <w:rPr>
          <w:spacing w:val="-6"/>
          <w:w w:val="95"/>
        </w:rPr>
        <w:t xml:space="preserve"> </w:t>
      </w:r>
      <w:r>
        <w:rPr>
          <w:w w:val="95"/>
        </w:rPr>
        <w:t>use</w:t>
      </w:r>
      <w:r>
        <w:rPr>
          <w:spacing w:val="-32"/>
          <w:w w:val="95"/>
        </w:rPr>
        <w:t xml:space="preserve"> </w:t>
      </w:r>
      <w:r>
        <w:rPr>
          <w:w w:val="95"/>
        </w:rPr>
        <w:t>of</w:t>
      </w:r>
    </w:p>
    <w:p w14:paraId="2003AB37" w14:textId="77777777" w:rsidR="00895EAC" w:rsidRDefault="00D37152">
      <w:pPr>
        <w:pStyle w:val="BodyText"/>
        <w:spacing w:line="307" w:lineRule="auto"/>
        <w:ind w:left="966"/>
      </w:pPr>
      <w:r>
        <w:rPr>
          <w:w w:val="95"/>
        </w:rPr>
        <w:t>data</w:t>
      </w:r>
      <w:r>
        <w:rPr>
          <w:spacing w:val="-32"/>
          <w:w w:val="95"/>
        </w:rPr>
        <w:t xml:space="preserve"> </w:t>
      </w:r>
      <w:r>
        <w:rPr>
          <w:w w:val="95"/>
        </w:rPr>
        <w:t>analysis</w:t>
      </w:r>
      <w:r>
        <w:rPr>
          <w:spacing w:val="-38"/>
          <w:w w:val="95"/>
        </w:rPr>
        <w:t xml:space="preserve"> </w:t>
      </w:r>
      <w:r>
        <w:rPr>
          <w:spacing w:val="2"/>
          <w:w w:val="95"/>
        </w:rPr>
        <w:t>techniques</w:t>
      </w:r>
      <w:r>
        <w:rPr>
          <w:spacing w:val="-39"/>
          <w:w w:val="95"/>
        </w:rPr>
        <w:t xml:space="preserve"> </w:t>
      </w:r>
      <w:r>
        <w:rPr>
          <w:w w:val="95"/>
        </w:rPr>
        <w:t>and</w:t>
      </w:r>
      <w:r>
        <w:rPr>
          <w:spacing w:val="-28"/>
          <w:w w:val="95"/>
        </w:rPr>
        <w:t xml:space="preserve"> </w:t>
      </w:r>
      <w:r>
        <w:rPr>
          <w:spacing w:val="2"/>
          <w:w w:val="95"/>
        </w:rPr>
        <w:t>technology</w:t>
      </w:r>
      <w:r>
        <w:rPr>
          <w:spacing w:val="-38"/>
          <w:w w:val="95"/>
        </w:rPr>
        <w:t xml:space="preserve"> </w:t>
      </w:r>
      <w:r>
        <w:rPr>
          <w:w w:val="95"/>
        </w:rPr>
        <w:t>to</w:t>
      </w:r>
      <w:r>
        <w:rPr>
          <w:spacing w:val="-27"/>
          <w:w w:val="95"/>
        </w:rPr>
        <w:t xml:space="preserve"> </w:t>
      </w:r>
      <w:r>
        <w:rPr>
          <w:w w:val="95"/>
        </w:rPr>
        <w:t>spot</w:t>
      </w:r>
      <w:r>
        <w:rPr>
          <w:spacing w:val="-30"/>
          <w:w w:val="95"/>
        </w:rPr>
        <w:t xml:space="preserve"> </w:t>
      </w:r>
      <w:r>
        <w:rPr>
          <w:w w:val="95"/>
        </w:rPr>
        <w:t>trends</w:t>
      </w:r>
      <w:r>
        <w:rPr>
          <w:spacing w:val="-27"/>
          <w:w w:val="95"/>
        </w:rPr>
        <w:t xml:space="preserve"> </w:t>
      </w:r>
      <w:r>
        <w:rPr>
          <w:w w:val="95"/>
        </w:rPr>
        <w:t>and</w:t>
      </w:r>
      <w:r>
        <w:rPr>
          <w:spacing w:val="-27"/>
          <w:w w:val="95"/>
        </w:rPr>
        <w:t xml:space="preserve"> </w:t>
      </w:r>
      <w:r>
        <w:rPr>
          <w:spacing w:val="4"/>
          <w:w w:val="95"/>
        </w:rPr>
        <w:t>identify</w:t>
      </w:r>
      <w:r>
        <w:rPr>
          <w:spacing w:val="-38"/>
          <w:w w:val="95"/>
        </w:rPr>
        <w:t xml:space="preserve"> </w:t>
      </w:r>
      <w:r>
        <w:rPr>
          <w:w w:val="95"/>
        </w:rPr>
        <w:t>areas</w:t>
      </w:r>
      <w:r>
        <w:rPr>
          <w:spacing w:val="-39"/>
          <w:w w:val="95"/>
        </w:rPr>
        <w:t xml:space="preserve"> </w:t>
      </w:r>
      <w:r>
        <w:rPr>
          <w:w w:val="95"/>
        </w:rPr>
        <w:t>of</w:t>
      </w:r>
      <w:r>
        <w:rPr>
          <w:spacing w:val="-24"/>
          <w:w w:val="95"/>
        </w:rPr>
        <w:t xml:space="preserve"> </w:t>
      </w:r>
      <w:r>
        <w:rPr>
          <w:w w:val="95"/>
        </w:rPr>
        <w:t xml:space="preserve">high-cost </w:t>
      </w:r>
      <w:r>
        <w:t>or potential</w:t>
      </w:r>
      <w:r>
        <w:rPr>
          <w:spacing w:val="-35"/>
        </w:rPr>
        <w:t xml:space="preserve"> </w:t>
      </w:r>
      <w:r>
        <w:t>savings.</w:t>
      </w:r>
    </w:p>
    <w:p w14:paraId="47CC19AD" w14:textId="77777777" w:rsidR="00895EAC" w:rsidRDefault="00895EAC">
      <w:pPr>
        <w:pStyle w:val="BodyText"/>
        <w:rPr>
          <w:sz w:val="25"/>
        </w:rPr>
      </w:pPr>
    </w:p>
    <w:p w14:paraId="7C01D145" w14:textId="77777777" w:rsidR="00895EAC" w:rsidRDefault="00D37152">
      <w:pPr>
        <w:spacing w:before="1" w:line="288" w:lineRule="auto"/>
        <w:ind w:left="935" w:right="226"/>
        <w:jc w:val="both"/>
        <w:rPr>
          <w:rFonts w:ascii="Carlito" w:hAnsi="Carlito"/>
          <w:i/>
          <w:sz w:val="24"/>
        </w:rPr>
      </w:pPr>
      <w:r>
        <w:rPr>
          <w:sz w:val="24"/>
        </w:rPr>
        <w:t>*”</w:t>
      </w:r>
      <w:r>
        <w:rPr>
          <w:rFonts w:ascii="Carlito" w:hAnsi="Carlito"/>
          <w:i/>
          <w:sz w:val="24"/>
        </w:rPr>
        <w:t>Secondment” refers to the opportunity many employers provide employees to work within a different area of the company, by making an internal transfer. This includes</w:t>
      </w:r>
    </w:p>
    <w:p w14:paraId="6CC63295" w14:textId="77777777" w:rsidR="00895EAC" w:rsidRDefault="00D37152">
      <w:pPr>
        <w:spacing w:before="17" w:line="295" w:lineRule="auto"/>
        <w:ind w:left="935" w:right="243"/>
        <w:jc w:val="both"/>
        <w:rPr>
          <w:rFonts w:ascii="Carlito"/>
          <w:i/>
          <w:sz w:val="24"/>
        </w:rPr>
      </w:pPr>
      <w:r>
        <w:rPr>
          <w:rFonts w:ascii="Carlito"/>
          <w:i/>
          <w:sz w:val="24"/>
        </w:rPr>
        <w:t xml:space="preserve">transferring to a different work area </w:t>
      </w:r>
      <w:r>
        <w:rPr>
          <w:rFonts w:ascii="Carlito"/>
          <w:i/>
          <w:spacing w:val="-4"/>
          <w:sz w:val="24"/>
        </w:rPr>
        <w:t xml:space="preserve">in </w:t>
      </w:r>
      <w:r>
        <w:rPr>
          <w:rFonts w:ascii="Carlito"/>
          <w:i/>
          <w:sz w:val="24"/>
        </w:rPr>
        <w:t xml:space="preserve">the same office (such as switching from an </w:t>
      </w:r>
      <w:r>
        <w:rPr>
          <w:rFonts w:ascii="Carlito"/>
          <w:i/>
          <w:spacing w:val="-3"/>
          <w:sz w:val="24"/>
        </w:rPr>
        <w:t>HR Gene</w:t>
      </w:r>
      <w:r>
        <w:rPr>
          <w:rFonts w:ascii="Carlito"/>
          <w:i/>
          <w:spacing w:val="-3"/>
          <w:sz w:val="24"/>
        </w:rPr>
        <w:t xml:space="preserve">ralist </w:t>
      </w:r>
      <w:r>
        <w:rPr>
          <w:rFonts w:ascii="Carlito"/>
          <w:i/>
          <w:sz w:val="24"/>
        </w:rPr>
        <w:t xml:space="preserve">role to an </w:t>
      </w:r>
      <w:r>
        <w:rPr>
          <w:rFonts w:ascii="Carlito"/>
          <w:i/>
          <w:spacing w:val="-3"/>
          <w:sz w:val="24"/>
        </w:rPr>
        <w:t xml:space="preserve">HR </w:t>
      </w:r>
      <w:r>
        <w:rPr>
          <w:rFonts w:ascii="Carlito"/>
          <w:i/>
          <w:sz w:val="24"/>
        </w:rPr>
        <w:t xml:space="preserve">Specialist position), transferring to another office to continue their current </w:t>
      </w:r>
      <w:r>
        <w:rPr>
          <w:rFonts w:ascii="Carlito"/>
          <w:i/>
          <w:spacing w:val="3"/>
          <w:sz w:val="24"/>
        </w:rPr>
        <w:t xml:space="preserve">job </w:t>
      </w:r>
      <w:r>
        <w:rPr>
          <w:rFonts w:ascii="Carlito"/>
          <w:i/>
          <w:sz w:val="24"/>
        </w:rPr>
        <w:t xml:space="preserve">(such as moving from </w:t>
      </w:r>
      <w:r>
        <w:rPr>
          <w:rFonts w:ascii="Carlito"/>
          <w:i/>
          <w:spacing w:val="5"/>
          <w:sz w:val="24"/>
        </w:rPr>
        <w:t xml:space="preserve">Shanghaito </w:t>
      </w:r>
      <w:r>
        <w:rPr>
          <w:rFonts w:ascii="Carlito"/>
          <w:i/>
          <w:sz w:val="24"/>
        </w:rPr>
        <w:t xml:space="preserve">Hong </w:t>
      </w:r>
      <w:r>
        <w:rPr>
          <w:rFonts w:ascii="Carlito"/>
          <w:i/>
          <w:spacing w:val="3"/>
          <w:sz w:val="24"/>
        </w:rPr>
        <w:t xml:space="preserve">Kong, </w:t>
      </w:r>
      <w:r>
        <w:rPr>
          <w:rFonts w:ascii="Carlito"/>
          <w:i/>
          <w:sz w:val="24"/>
        </w:rPr>
        <w:t xml:space="preserve">or </w:t>
      </w:r>
      <w:r>
        <w:rPr>
          <w:rFonts w:ascii="Carlito"/>
          <w:i/>
          <w:spacing w:val="5"/>
          <w:sz w:val="24"/>
        </w:rPr>
        <w:t>Shanghaito</w:t>
      </w:r>
    </w:p>
    <w:p w14:paraId="0A8F7B56" w14:textId="77777777" w:rsidR="00895EAC" w:rsidRDefault="00D37152">
      <w:pPr>
        <w:spacing w:line="269" w:lineRule="exact"/>
        <w:ind w:left="935"/>
        <w:jc w:val="both"/>
        <w:rPr>
          <w:rFonts w:ascii="Carlito"/>
          <w:i/>
          <w:sz w:val="24"/>
        </w:rPr>
      </w:pPr>
      <w:r>
        <w:rPr>
          <w:rFonts w:ascii="Carlito"/>
          <w:i/>
          <w:sz w:val="24"/>
        </w:rPr>
        <w:t>Australia) or a combination of the two.</w:t>
      </w:r>
    </w:p>
    <w:p w14:paraId="3D7B59CD" w14:textId="77777777" w:rsidR="00895EAC" w:rsidRDefault="00895EAC">
      <w:pPr>
        <w:spacing w:line="269" w:lineRule="exact"/>
        <w:jc w:val="both"/>
        <w:rPr>
          <w:rFonts w:ascii="Carlito"/>
          <w:sz w:val="24"/>
        </w:rPr>
        <w:sectPr w:rsidR="00895EAC">
          <w:pgSz w:w="11910" w:h="16840"/>
          <w:pgMar w:top="1400" w:right="1280" w:bottom="280" w:left="1180" w:header="885" w:footer="0" w:gutter="0"/>
          <w:cols w:space="720"/>
        </w:sectPr>
      </w:pPr>
    </w:p>
    <w:p w14:paraId="4030D2DB" w14:textId="77777777" w:rsidR="00895EAC" w:rsidRDefault="00D37152">
      <w:pPr>
        <w:pStyle w:val="Heading3"/>
        <w:spacing w:before="41"/>
        <w:ind w:left="245"/>
      </w:pPr>
      <w:bookmarkStart w:id="21" w:name="_TOC_250004"/>
      <w:bookmarkEnd w:id="21"/>
      <w:r>
        <w:lastRenderedPageBreak/>
        <w:t xml:space="preserve">Part Three: International Retirement </w:t>
      </w:r>
      <w:r>
        <w:t>Plans</w:t>
      </w:r>
    </w:p>
    <w:p w14:paraId="2C15FD0B" w14:textId="77777777" w:rsidR="00895EAC" w:rsidRDefault="00895EAC">
      <w:pPr>
        <w:pStyle w:val="BodyText"/>
        <w:spacing w:before="6"/>
        <w:rPr>
          <w:rFonts w:ascii="Carlito"/>
          <w:b/>
          <w:i/>
          <w:sz w:val="28"/>
        </w:rPr>
      </w:pPr>
    </w:p>
    <w:p w14:paraId="62994E89" w14:textId="77777777" w:rsidR="00895EAC" w:rsidRDefault="00D37152">
      <w:pPr>
        <w:pStyle w:val="Heading2"/>
        <w:numPr>
          <w:ilvl w:val="0"/>
          <w:numId w:val="5"/>
        </w:numPr>
        <w:tabs>
          <w:tab w:val="left" w:pos="486"/>
        </w:tabs>
        <w:ind w:hanging="241"/>
      </w:pPr>
      <w:bookmarkStart w:id="22" w:name="_TOC_250003"/>
      <w:r>
        <w:rPr>
          <w:spacing w:val="-3"/>
        </w:rPr>
        <w:t xml:space="preserve">Primary </w:t>
      </w:r>
      <w:r>
        <w:t>Retirement</w:t>
      </w:r>
      <w:r>
        <w:rPr>
          <w:spacing w:val="20"/>
        </w:rPr>
        <w:t xml:space="preserve"> </w:t>
      </w:r>
      <w:bookmarkEnd w:id="22"/>
      <w:r>
        <w:t>Plans</w:t>
      </w:r>
    </w:p>
    <w:p w14:paraId="2E66B8CF" w14:textId="77777777" w:rsidR="00895EAC" w:rsidRDefault="00895EAC">
      <w:pPr>
        <w:pStyle w:val="BodyText"/>
        <w:spacing w:before="10"/>
        <w:rPr>
          <w:rFonts w:ascii="Carlito"/>
          <w:b/>
          <w:sz w:val="29"/>
        </w:rPr>
      </w:pPr>
    </w:p>
    <w:p w14:paraId="35CCAB47" w14:textId="77777777" w:rsidR="00895EAC" w:rsidRDefault="00D37152">
      <w:pPr>
        <w:pStyle w:val="BodyText"/>
        <w:spacing w:line="292" w:lineRule="auto"/>
        <w:ind w:left="935" w:right="142"/>
        <w:rPr>
          <w:rFonts w:ascii="Carlito"/>
        </w:rPr>
      </w:pPr>
      <w:r>
        <w:rPr>
          <w:rFonts w:ascii="Carlito"/>
        </w:rPr>
        <w:t xml:space="preserve">Retirement plans fall into two basic broad categories in many countries: defined benefit plans or defined contribution plans. The difference between the two is substantial and it's important to understand the characteristics of both categories in order to </w:t>
      </w:r>
      <w:r>
        <w:rPr>
          <w:rFonts w:ascii="Carlito"/>
        </w:rPr>
        <w:t>make the right retirement plan benefit choices. Hybrid plans are also available.</w:t>
      </w:r>
    </w:p>
    <w:p w14:paraId="07D3809D" w14:textId="77777777" w:rsidR="00895EAC" w:rsidRDefault="00895EAC">
      <w:pPr>
        <w:pStyle w:val="BodyText"/>
        <w:rPr>
          <w:rFonts w:ascii="Carlito"/>
          <w:sz w:val="20"/>
        </w:rPr>
      </w:pPr>
    </w:p>
    <w:p w14:paraId="57F9B4E4" w14:textId="77777777" w:rsidR="00895EAC" w:rsidRDefault="00895EAC">
      <w:pPr>
        <w:pStyle w:val="BodyText"/>
        <w:rPr>
          <w:rFonts w:ascii="Carlito"/>
          <w:sz w:val="20"/>
        </w:rPr>
      </w:pPr>
    </w:p>
    <w:p w14:paraId="219D6EF7" w14:textId="77777777" w:rsidR="00895EAC" w:rsidRDefault="00895EAC">
      <w:pPr>
        <w:pStyle w:val="BodyText"/>
        <w:rPr>
          <w:rFonts w:ascii="Carlito"/>
          <w:sz w:val="20"/>
        </w:rPr>
      </w:pPr>
    </w:p>
    <w:p w14:paraId="2FB6AEEE" w14:textId="77777777" w:rsidR="00895EAC" w:rsidRDefault="00895EAC">
      <w:pPr>
        <w:pStyle w:val="BodyText"/>
        <w:spacing w:before="11"/>
        <w:rPr>
          <w:rFonts w:ascii="Carlito"/>
          <w:sz w:val="19"/>
        </w:rPr>
      </w:pPr>
    </w:p>
    <w:p w14:paraId="0E61B8F4" w14:textId="77777777" w:rsidR="00895EAC" w:rsidRDefault="00895EAC">
      <w:pPr>
        <w:rPr>
          <w:rFonts w:ascii="Carlito"/>
          <w:sz w:val="19"/>
        </w:rPr>
        <w:sectPr w:rsidR="00895EAC">
          <w:pgSz w:w="11910" w:h="16840"/>
          <w:pgMar w:top="1400" w:right="1280" w:bottom="280" w:left="1180" w:header="885" w:footer="0" w:gutter="0"/>
          <w:cols w:space="720"/>
        </w:sectPr>
      </w:pPr>
    </w:p>
    <w:p w14:paraId="56012FF9" w14:textId="77777777" w:rsidR="00895EAC" w:rsidRDefault="00D37152">
      <w:pPr>
        <w:pStyle w:val="ListParagraph"/>
        <w:numPr>
          <w:ilvl w:val="1"/>
          <w:numId w:val="5"/>
        </w:numPr>
        <w:tabs>
          <w:tab w:val="left" w:pos="582"/>
        </w:tabs>
        <w:spacing w:before="62" w:line="333" w:lineRule="auto"/>
        <w:ind w:right="443" w:hanging="241"/>
      </w:pPr>
      <w:r>
        <w:rPr>
          <w:noProof/>
        </w:rPr>
        <w:drawing>
          <wp:anchor distT="0" distB="0" distL="0" distR="0" simplePos="0" relativeHeight="485649920" behindDoc="1" locked="0" layoutInCell="1" allowOverlap="1" wp14:anchorId="7CFB2E12" wp14:editId="4B235808">
            <wp:simplePos x="0" y="0"/>
            <wp:positionH relativeFrom="page">
              <wp:posOffset>818737</wp:posOffset>
            </wp:positionH>
            <wp:positionV relativeFrom="paragraph">
              <wp:posOffset>80491</wp:posOffset>
            </wp:positionV>
            <wp:extent cx="2037323" cy="1047749"/>
            <wp:effectExtent l="0" t="0" r="0" b="0"/>
            <wp:wrapNone/>
            <wp:docPr id="1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2.png"/>
                    <pic:cNvPicPr/>
                  </pic:nvPicPr>
                  <pic:blipFill>
                    <a:blip r:embed="rId8" cstate="print"/>
                    <a:stretch>
                      <a:fillRect/>
                    </a:stretch>
                  </pic:blipFill>
                  <pic:spPr>
                    <a:xfrm>
                      <a:off x="0" y="0"/>
                      <a:ext cx="2037323" cy="1047749"/>
                    </a:xfrm>
                    <a:prstGeom prst="rect">
                      <a:avLst/>
                    </a:prstGeom>
                  </pic:spPr>
                </pic:pic>
              </a:graphicData>
            </a:graphic>
          </wp:anchor>
        </w:drawing>
      </w:r>
      <w:r>
        <w:pict w14:anchorId="25F50F89">
          <v:group id="_x0000_s1036" style="position:absolute;left:0;text-align:left;margin-left:70.5pt;margin-top:-36.25pt;width:451pt;height:187.4pt;z-index:-17665024;mso-position-horizontal-relative:page;mso-position-vertical-relative:text" coordorigin="1410,-725" coordsize="9020,3748">
            <v:shape id="_x0000_s1042" style="position:absolute;left:1410;top:-725;width:9020;height:561" coordorigin="1410,-725" coordsize="9020,561" path="m10430,-725r-16,l6168,-725r-16,l1426,-725r-16,l1410,-709r16,l1410,-709r,545l1426,-164r,-16l6136,-180r4278,l10414,-164r16,l10430,-709r-16,l10430,-709r,-16xe" fillcolor="#4aacc5" stroked="f">
              <v:path arrowok="t"/>
            </v:shape>
            <v:shape id="_x0000_s1041" style="position:absolute;left:1426;top:-165;width:8988;height:3171" coordorigin="1426,-164" coordsize="8988,3171" path="m10414,-164r-4278,l1426,-164r,3171l6136,3007r4278,l10414,-164xe" fillcolor="#daedf3" stroked="f">
              <v:path arrowok="t"/>
            </v:shape>
            <v:shape id="_x0000_s1040" style="position:absolute;left:1426;top:-181;width:8988;height:16" coordorigin="1426,-180" coordsize="8988,16" o:spt="100" adj="0,,0" path="m6168,-180r-16,l1426,-180r,16l6152,-164r16,l6168,-180xm10414,-180r-4246,l6168,-164r4246,l10414,-180xe" fillcolor="#4aacc5" stroked="f">
              <v:stroke joinstyle="round"/>
              <v:formulas/>
              <v:path arrowok="t" o:connecttype="segments"/>
            </v:shape>
            <v:shape id="_x0000_s1039" style="position:absolute;left:1410;top:-165;width:9020;height:3187" coordorigin="1410,-164" coordsize="9020,3187" path="m10430,-164r-16,l10414,3007r-4262,l6136,3007r-4710,l1426,-164r-16,l1410,3023r16,l6136,3023r16,l10414,3023r16,l10430,-164xe" fillcolor="#92cddc" stroked="f">
              <v:path arrowok="t"/>
            </v:shape>
            <v:shape id="_x0000_s1038" type="#_x0000_t202" style="position:absolute;left:7113;top:-461;width:2361;height:224" filled="f" stroked="f">
              <v:textbox inset="0,0,0,0">
                <w:txbxContent>
                  <w:p w14:paraId="0E1C20B8" w14:textId="77777777" w:rsidR="00895EAC" w:rsidRDefault="00D37152">
                    <w:pPr>
                      <w:spacing w:line="224" w:lineRule="exact"/>
                      <w:rPr>
                        <w:rFonts w:ascii="Carlito"/>
                        <w:b/>
                        <w:i/>
                      </w:rPr>
                    </w:pPr>
                    <w:r>
                      <w:rPr>
                        <w:rFonts w:ascii="Carlito"/>
                        <w:b/>
                        <w:i/>
                        <w:color w:val="FFFFFF"/>
                        <w:spacing w:val="-3"/>
                      </w:rPr>
                      <w:t xml:space="preserve">Defined </w:t>
                    </w:r>
                    <w:r>
                      <w:rPr>
                        <w:rFonts w:ascii="Carlito"/>
                        <w:b/>
                        <w:i/>
                        <w:color w:val="FFFFFF"/>
                        <w:spacing w:val="-5"/>
                      </w:rPr>
                      <w:t xml:space="preserve">Contribution </w:t>
                    </w:r>
                    <w:r>
                      <w:rPr>
                        <w:rFonts w:ascii="Carlito"/>
                        <w:b/>
                        <w:i/>
                        <w:color w:val="FFFFFF"/>
                        <w:spacing w:val="-6"/>
                      </w:rPr>
                      <w:t>Plan</w:t>
                    </w:r>
                  </w:p>
                </w:txbxContent>
              </v:textbox>
            </v:shape>
            <v:shape id="_x0000_s1037" type="#_x0000_t202" style="position:absolute;left:2852;top:-461;width:1881;height:224" filled="f" stroked="f">
              <v:textbox inset="0,0,0,0">
                <w:txbxContent>
                  <w:p w14:paraId="2907BE28" w14:textId="77777777" w:rsidR="00895EAC" w:rsidRDefault="00D37152">
                    <w:pPr>
                      <w:spacing w:line="224" w:lineRule="exact"/>
                      <w:rPr>
                        <w:rFonts w:ascii="Carlito"/>
                        <w:b/>
                        <w:i/>
                      </w:rPr>
                    </w:pPr>
                    <w:r>
                      <w:rPr>
                        <w:rFonts w:ascii="Carlito"/>
                        <w:b/>
                        <w:i/>
                        <w:color w:val="FFFFFF"/>
                      </w:rPr>
                      <w:t>Defined Benefit Plan</w:t>
                    </w:r>
                  </w:p>
                </w:txbxContent>
              </v:textbox>
            </v:shape>
            <w10:wrap anchorx="page"/>
          </v:group>
        </w:pict>
      </w:r>
      <w:r>
        <w:rPr>
          <w:spacing w:val="-4"/>
          <w:w w:val="95"/>
        </w:rPr>
        <w:t>Provides</w:t>
      </w:r>
      <w:r>
        <w:rPr>
          <w:spacing w:val="-23"/>
          <w:w w:val="95"/>
        </w:rPr>
        <w:t xml:space="preserve"> </w:t>
      </w:r>
      <w:r>
        <w:rPr>
          <w:w w:val="95"/>
        </w:rPr>
        <w:t>an</w:t>
      </w:r>
      <w:r>
        <w:rPr>
          <w:spacing w:val="-21"/>
          <w:w w:val="95"/>
        </w:rPr>
        <w:t xml:space="preserve"> </w:t>
      </w:r>
      <w:r>
        <w:rPr>
          <w:spacing w:val="-3"/>
          <w:w w:val="95"/>
        </w:rPr>
        <w:t>explicit</w:t>
      </w:r>
      <w:r>
        <w:rPr>
          <w:spacing w:val="-10"/>
          <w:w w:val="95"/>
        </w:rPr>
        <w:t xml:space="preserve"> </w:t>
      </w:r>
      <w:r>
        <w:rPr>
          <w:spacing w:val="-3"/>
          <w:w w:val="95"/>
        </w:rPr>
        <w:t>benefit</w:t>
      </w:r>
      <w:r>
        <w:rPr>
          <w:spacing w:val="-12"/>
          <w:w w:val="95"/>
        </w:rPr>
        <w:t xml:space="preserve"> </w:t>
      </w:r>
      <w:r>
        <w:rPr>
          <w:w w:val="95"/>
        </w:rPr>
        <w:t>which</w:t>
      </w:r>
      <w:r>
        <w:rPr>
          <w:spacing w:val="-21"/>
          <w:w w:val="95"/>
        </w:rPr>
        <w:t xml:space="preserve"> </w:t>
      </w:r>
      <w:r>
        <w:rPr>
          <w:w w:val="95"/>
        </w:rPr>
        <w:t>is</w:t>
      </w:r>
      <w:r>
        <w:rPr>
          <w:spacing w:val="-9"/>
          <w:w w:val="95"/>
        </w:rPr>
        <w:t xml:space="preserve"> </w:t>
      </w:r>
      <w:r>
        <w:rPr>
          <w:w w:val="95"/>
        </w:rPr>
        <w:t xml:space="preserve">easily </w:t>
      </w:r>
      <w:r>
        <w:t>communicated</w:t>
      </w:r>
    </w:p>
    <w:p w14:paraId="069A3A4E" w14:textId="77777777" w:rsidR="00895EAC" w:rsidRDefault="00895EAC">
      <w:pPr>
        <w:pStyle w:val="BodyText"/>
        <w:spacing w:before="2"/>
        <w:rPr>
          <w:sz w:val="25"/>
        </w:rPr>
      </w:pPr>
    </w:p>
    <w:p w14:paraId="65BB6374" w14:textId="77777777" w:rsidR="00895EAC" w:rsidRDefault="00D37152">
      <w:pPr>
        <w:pStyle w:val="ListParagraph"/>
        <w:numPr>
          <w:ilvl w:val="1"/>
          <w:numId w:val="5"/>
        </w:numPr>
        <w:tabs>
          <w:tab w:val="left" w:pos="582"/>
        </w:tabs>
        <w:spacing w:line="348" w:lineRule="auto"/>
        <w:ind w:hanging="241"/>
      </w:pPr>
      <w:r>
        <w:rPr>
          <w:spacing w:val="-4"/>
          <w:w w:val="95"/>
        </w:rPr>
        <w:t>Company</w:t>
      </w:r>
      <w:r>
        <w:rPr>
          <w:spacing w:val="-39"/>
          <w:w w:val="95"/>
        </w:rPr>
        <w:t xml:space="preserve"> </w:t>
      </w:r>
      <w:r>
        <w:rPr>
          <w:spacing w:val="-4"/>
          <w:w w:val="95"/>
        </w:rPr>
        <w:t>absorbs</w:t>
      </w:r>
      <w:r>
        <w:rPr>
          <w:spacing w:val="-33"/>
          <w:w w:val="95"/>
        </w:rPr>
        <w:t xml:space="preserve"> </w:t>
      </w:r>
      <w:r>
        <w:rPr>
          <w:spacing w:val="-3"/>
          <w:w w:val="95"/>
        </w:rPr>
        <w:t>risk</w:t>
      </w:r>
      <w:r>
        <w:rPr>
          <w:spacing w:val="-32"/>
          <w:w w:val="95"/>
        </w:rPr>
        <w:t xml:space="preserve"> </w:t>
      </w:r>
      <w:r>
        <w:rPr>
          <w:w w:val="95"/>
        </w:rPr>
        <w:t>associated</w:t>
      </w:r>
      <w:r>
        <w:rPr>
          <w:spacing w:val="-47"/>
          <w:w w:val="95"/>
        </w:rPr>
        <w:t xml:space="preserve"> </w:t>
      </w:r>
      <w:r>
        <w:rPr>
          <w:w w:val="95"/>
        </w:rPr>
        <w:t>with</w:t>
      </w:r>
      <w:r>
        <w:rPr>
          <w:spacing w:val="-39"/>
          <w:w w:val="95"/>
        </w:rPr>
        <w:t xml:space="preserve"> </w:t>
      </w:r>
      <w:r>
        <w:rPr>
          <w:w w:val="95"/>
        </w:rPr>
        <w:t xml:space="preserve">changes </w:t>
      </w:r>
      <w:r>
        <w:t>in</w:t>
      </w:r>
      <w:r>
        <w:rPr>
          <w:spacing w:val="-42"/>
        </w:rPr>
        <w:t xml:space="preserve"> </w:t>
      </w:r>
      <w:r>
        <w:rPr>
          <w:spacing w:val="-3"/>
        </w:rPr>
        <w:t>inflation</w:t>
      </w:r>
      <w:r>
        <w:rPr>
          <w:spacing w:val="-33"/>
        </w:rPr>
        <w:t xml:space="preserve"> </w:t>
      </w:r>
      <w:r>
        <w:t>and</w:t>
      </w:r>
      <w:r>
        <w:rPr>
          <w:spacing w:val="-41"/>
        </w:rPr>
        <w:t xml:space="preserve"> </w:t>
      </w:r>
      <w:r>
        <w:t>interest</w:t>
      </w:r>
      <w:r>
        <w:rPr>
          <w:spacing w:val="-44"/>
        </w:rPr>
        <w:t xml:space="preserve"> </w:t>
      </w:r>
      <w:r>
        <w:t>rates</w:t>
      </w:r>
      <w:r>
        <w:rPr>
          <w:spacing w:val="-50"/>
        </w:rPr>
        <w:t xml:space="preserve"> </w:t>
      </w:r>
      <w:r>
        <w:t>which</w:t>
      </w:r>
      <w:r>
        <w:rPr>
          <w:spacing w:val="-41"/>
        </w:rPr>
        <w:t xml:space="preserve"> </w:t>
      </w:r>
      <w:r>
        <w:t>affect</w:t>
      </w:r>
      <w:r>
        <w:rPr>
          <w:spacing w:val="-44"/>
        </w:rPr>
        <w:t xml:space="preserve"> </w:t>
      </w:r>
      <w:r>
        <w:rPr>
          <w:spacing w:val="-4"/>
        </w:rPr>
        <w:t>cost</w:t>
      </w:r>
    </w:p>
    <w:p w14:paraId="60E33DEB" w14:textId="77777777" w:rsidR="00895EAC" w:rsidRDefault="00895EAC">
      <w:pPr>
        <w:pStyle w:val="BodyText"/>
      </w:pPr>
    </w:p>
    <w:p w14:paraId="08CB45FA" w14:textId="77777777" w:rsidR="00895EAC" w:rsidRDefault="00D37152">
      <w:pPr>
        <w:pStyle w:val="ListParagraph"/>
        <w:numPr>
          <w:ilvl w:val="1"/>
          <w:numId w:val="5"/>
        </w:numPr>
        <w:tabs>
          <w:tab w:val="left" w:pos="582"/>
        </w:tabs>
        <w:ind w:left="581"/>
      </w:pPr>
      <w:r>
        <w:rPr>
          <w:w w:val="95"/>
        </w:rPr>
        <w:t>More</w:t>
      </w:r>
      <w:r>
        <w:rPr>
          <w:spacing w:val="-25"/>
          <w:w w:val="95"/>
        </w:rPr>
        <w:t xml:space="preserve"> </w:t>
      </w:r>
      <w:r>
        <w:rPr>
          <w:spacing w:val="-3"/>
          <w:w w:val="95"/>
        </w:rPr>
        <w:t>favorable</w:t>
      </w:r>
      <w:r>
        <w:rPr>
          <w:spacing w:val="-24"/>
          <w:w w:val="95"/>
        </w:rPr>
        <w:t xml:space="preserve"> </w:t>
      </w:r>
      <w:r>
        <w:rPr>
          <w:w w:val="95"/>
        </w:rPr>
        <w:t>to</w:t>
      </w:r>
      <w:r>
        <w:rPr>
          <w:spacing w:val="-15"/>
          <w:w w:val="95"/>
        </w:rPr>
        <w:t xml:space="preserve"> </w:t>
      </w:r>
      <w:r>
        <w:rPr>
          <w:spacing w:val="-5"/>
          <w:w w:val="95"/>
        </w:rPr>
        <w:t>long</w:t>
      </w:r>
      <w:r>
        <w:rPr>
          <w:spacing w:val="-1"/>
          <w:w w:val="95"/>
        </w:rPr>
        <w:t xml:space="preserve"> </w:t>
      </w:r>
      <w:r>
        <w:rPr>
          <w:spacing w:val="-3"/>
          <w:w w:val="95"/>
        </w:rPr>
        <w:t>service</w:t>
      </w:r>
      <w:r>
        <w:rPr>
          <w:spacing w:val="-8"/>
          <w:w w:val="95"/>
        </w:rPr>
        <w:t xml:space="preserve"> </w:t>
      </w:r>
      <w:r>
        <w:rPr>
          <w:spacing w:val="-3"/>
          <w:w w:val="95"/>
        </w:rPr>
        <w:t>employees</w:t>
      </w:r>
    </w:p>
    <w:p w14:paraId="794846FB" w14:textId="77777777" w:rsidR="00895EAC" w:rsidRDefault="00895EAC">
      <w:pPr>
        <w:pStyle w:val="BodyText"/>
        <w:rPr>
          <w:sz w:val="22"/>
        </w:rPr>
      </w:pPr>
    </w:p>
    <w:p w14:paraId="64D8101B" w14:textId="77777777" w:rsidR="00895EAC" w:rsidRDefault="00D37152">
      <w:pPr>
        <w:pStyle w:val="ListParagraph"/>
        <w:numPr>
          <w:ilvl w:val="1"/>
          <w:numId w:val="5"/>
        </w:numPr>
        <w:tabs>
          <w:tab w:val="left" w:pos="582"/>
        </w:tabs>
        <w:spacing w:before="134"/>
        <w:ind w:left="581"/>
      </w:pPr>
      <w:r>
        <w:rPr>
          <w:spacing w:val="-4"/>
        </w:rPr>
        <w:t>employer cost</w:t>
      </w:r>
      <w:r>
        <w:rPr>
          <w:spacing w:val="-21"/>
        </w:rPr>
        <w:t xml:space="preserve"> </w:t>
      </w:r>
      <w:r>
        <w:rPr>
          <w:spacing w:val="-5"/>
        </w:rPr>
        <w:t>unknown</w:t>
      </w:r>
    </w:p>
    <w:p w14:paraId="4FEEBEA3" w14:textId="77777777" w:rsidR="00895EAC" w:rsidRDefault="00D37152">
      <w:pPr>
        <w:pStyle w:val="ListParagraph"/>
        <w:numPr>
          <w:ilvl w:val="0"/>
          <w:numId w:val="4"/>
        </w:numPr>
        <w:tabs>
          <w:tab w:val="left" w:pos="506"/>
        </w:tabs>
        <w:spacing w:before="62" w:line="333" w:lineRule="auto"/>
        <w:ind w:right="976" w:hanging="240"/>
      </w:pPr>
      <w:r>
        <w:rPr>
          <w:w w:val="92"/>
        </w:rPr>
        <w:br w:type="column"/>
      </w:r>
      <w:r>
        <w:rPr>
          <w:spacing w:val="-4"/>
        </w:rPr>
        <w:t>Unknown</w:t>
      </w:r>
      <w:r>
        <w:rPr>
          <w:spacing w:val="-31"/>
        </w:rPr>
        <w:t xml:space="preserve"> </w:t>
      </w:r>
      <w:r>
        <w:rPr>
          <w:spacing w:val="-3"/>
        </w:rPr>
        <w:t>benefit</w:t>
      </w:r>
      <w:r>
        <w:rPr>
          <w:spacing w:val="-10"/>
        </w:rPr>
        <w:t xml:space="preserve"> </w:t>
      </w:r>
      <w:r>
        <w:t>level</w:t>
      </w:r>
      <w:r>
        <w:rPr>
          <w:spacing w:val="-29"/>
        </w:rPr>
        <w:t xml:space="preserve"> </w:t>
      </w:r>
      <w:r>
        <w:t>is</w:t>
      </w:r>
      <w:r>
        <w:rPr>
          <w:spacing w:val="-31"/>
        </w:rPr>
        <w:t xml:space="preserve"> </w:t>
      </w:r>
      <w:r>
        <w:rPr>
          <w:spacing w:val="-4"/>
        </w:rPr>
        <w:t>difficult</w:t>
      </w:r>
      <w:r>
        <w:rPr>
          <w:spacing w:val="-11"/>
        </w:rPr>
        <w:t xml:space="preserve"> </w:t>
      </w:r>
      <w:r>
        <w:t>to communicate</w:t>
      </w:r>
    </w:p>
    <w:p w14:paraId="15146376" w14:textId="77777777" w:rsidR="00895EAC" w:rsidRDefault="00895EAC">
      <w:pPr>
        <w:pStyle w:val="BodyText"/>
        <w:spacing w:before="2"/>
        <w:rPr>
          <w:sz w:val="25"/>
        </w:rPr>
      </w:pPr>
    </w:p>
    <w:p w14:paraId="4A385D17" w14:textId="77777777" w:rsidR="00895EAC" w:rsidRDefault="00D37152">
      <w:pPr>
        <w:pStyle w:val="ListParagraph"/>
        <w:numPr>
          <w:ilvl w:val="0"/>
          <w:numId w:val="4"/>
        </w:numPr>
        <w:tabs>
          <w:tab w:val="left" w:pos="506"/>
        </w:tabs>
        <w:ind w:left="505" w:hanging="225"/>
      </w:pPr>
      <w:r>
        <w:rPr>
          <w:spacing w:val="-3"/>
        </w:rPr>
        <w:t xml:space="preserve">employees </w:t>
      </w:r>
      <w:r>
        <w:rPr>
          <w:spacing w:val="-4"/>
        </w:rPr>
        <w:t xml:space="preserve">assume </w:t>
      </w:r>
      <w:r>
        <w:t>these</w:t>
      </w:r>
      <w:r>
        <w:rPr>
          <w:spacing w:val="-46"/>
        </w:rPr>
        <w:t xml:space="preserve"> </w:t>
      </w:r>
      <w:r>
        <w:rPr>
          <w:spacing w:val="-4"/>
        </w:rPr>
        <w:t>risks</w:t>
      </w:r>
    </w:p>
    <w:p w14:paraId="6F58102C" w14:textId="77777777" w:rsidR="00895EAC" w:rsidRDefault="00895EAC">
      <w:pPr>
        <w:pStyle w:val="BodyText"/>
        <w:rPr>
          <w:sz w:val="22"/>
        </w:rPr>
      </w:pPr>
    </w:p>
    <w:p w14:paraId="20715981" w14:textId="77777777" w:rsidR="00895EAC" w:rsidRDefault="00D37152">
      <w:pPr>
        <w:pStyle w:val="ListParagraph"/>
        <w:numPr>
          <w:ilvl w:val="0"/>
          <w:numId w:val="4"/>
        </w:numPr>
        <w:tabs>
          <w:tab w:val="left" w:pos="506"/>
        </w:tabs>
        <w:spacing w:before="135"/>
        <w:ind w:left="505" w:hanging="225"/>
      </w:pPr>
      <w:r>
        <w:t>More</w:t>
      </w:r>
      <w:r>
        <w:rPr>
          <w:spacing w:val="-35"/>
        </w:rPr>
        <w:t xml:space="preserve"> </w:t>
      </w:r>
      <w:r>
        <w:rPr>
          <w:spacing w:val="-3"/>
        </w:rPr>
        <w:t>favorable</w:t>
      </w:r>
      <w:r>
        <w:rPr>
          <w:spacing w:val="-35"/>
        </w:rPr>
        <w:t xml:space="preserve"> </w:t>
      </w:r>
      <w:r>
        <w:t>to</w:t>
      </w:r>
      <w:r>
        <w:rPr>
          <w:spacing w:val="-28"/>
        </w:rPr>
        <w:t xml:space="preserve"> </w:t>
      </w:r>
      <w:r>
        <w:t>short-term</w:t>
      </w:r>
      <w:r>
        <w:rPr>
          <w:spacing w:val="-37"/>
        </w:rPr>
        <w:t xml:space="preserve"> </w:t>
      </w:r>
      <w:r>
        <w:rPr>
          <w:spacing w:val="-3"/>
        </w:rPr>
        <w:t>employees</w:t>
      </w:r>
    </w:p>
    <w:p w14:paraId="37836488" w14:textId="77777777" w:rsidR="00895EAC" w:rsidRDefault="00895EAC">
      <w:pPr>
        <w:pStyle w:val="BodyText"/>
        <w:rPr>
          <w:sz w:val="22"/>
        </w:rPr>
      </w:pPr>
    </w:p>
    <w:p w14:paraId="46B497DD" w14:textId="77777777" w:rsidR="00895EAC" w:rsidRDefault="00D37152">
      <w:pPr>
        <w:pStyle w:val="ListParagraph"/>
        <w:numPr>
          <w:ilvl w:val="0"/>
          <w:numId w:val="4"/>
        </w:numPr>
        <w:tabs>
          <w:tab w:val="left" w:pos="506"/>
        </w:tabs>
        <w:spacing w:before="134"/>
        <w:ind w:left="505" w:hanging="225"/>
      </w:pPr>
      <w:r>
        <w:rPr>
          <w:spacing w:val="-3"/>
        </w:rPr>
        <w:t xml:space="preserve">Employer </w:t>
      </w:r>
      <w:r>
        <w:rPr>
          <w:spacing w:val="-4"/>
        </w:rPr>
        <w:t xml:space="preserve">cost known </w:t>
      </w:r>
      <w:r>
        <w:rPr>
          <w:spacing w:val="-3"/>
        </w:rPr>
        <w:t>up</w:t>
      </w:r>
      <w:r>
        <w:rPr>
          <w:spacing w:val="-45"/>
        </w:rPr>
        <w:t xml:space="preserve"> </w:t>
      </w:r>
      <w:r>
        <w:rPr>
          <w:spacing w:val="-4"/>
        </w:rPr>
        <w:t>front</w:t>
      </w:r>
    </w:p>
    <w:p w14:paraId="1932C6B0" w14:textId="77777777" w:rsidR="00895EAC" w:rsidRDefault="00895EAC">
      <w:pPr>
        <w:sectPr w:rsidR="00895EAC">
          <w:type w:val="continuous"/>
          <w:pgSz w:w="11910" w:h="16840"/>
          <w:pgMar w:top="800" w:right="1280" w:bottom="280" w:left="1180" w:header="720" w:footer="720" w:gutter="0"/>
          <w:cols w:num="2" w:space="720" w:equalWidth="0">
            <w:col w:w="4747" w:space="40"/>
            <w:col w:w="4663"/>
          </w:cols>
        </w:sectPr>
      </w:pPr>
    </w:p>
    <w:p w14:paraId="4BFD19C4" w14:textId="77777777" w:rsidR="00895EAC" w:rsidRDefault="00895EAC">
      <w:pPr>
        <w:pStyle w:val="BodyText"/>
        <w:rPr>
          <w:sz w:val="20"/>
        </w:rPr>
      </w:pPr>
    </w:p>
    <w:p w14:paraId="47D24726" w14:textId="77777777" w:rsidR="00895EAC" w:rsidRDefault="00895EAC">
      <w:pPr>
        <w:pStyle w:val="BodyText"/>
        <w:rPr>
          <w:sz w:val="20"/>
        </w:rPr>
      </w:pPr>
    </w:p>
    <w:p w14:paraId="69005990" w14:textId="77777777" w:rsidR="00895EAC" w:rsidRDefault="00895EAC">
      <w:pPr>
        <w:pStyle w:val="BodyText"/>
        <w:rPr>
          <w:sz w:val="20"/>
        </w:rPr>
      </w:pPr>
    </w:p>
    <w:p w14:paraId="4D78E492" w14:textId="77777777" w:rsidR="00895EAC" w:rsidRDefault="00895EAC">
      <w:pPr>
        <w:pStyle w:val="BodyText"/>
        <w:spacing w:before="1"/>
        <w:rPr>
          <w:sz w:val="19"/>
        </w:rPr>
      </w:pPr>
    </w:p>
    <w:p w14:paraId="31E58729" w14:textId="77777777" w:rsidR="00895EAC" w:rsidRDefault="00D37152">
      <w:pPr>
        <w:pStyle w:val="ListParagraph"/>
        <w:numPr>
          <w:ilvl w:val="1"/>
          <w:numId w:val="3"/>
        </w:numPr>
        <w:tabs>
          <w:tab w:val="left" w:pos="919"/>
        </w:tabs>
        <w:spacing w:before="1"/>
        <w:ind w:hanging="417"/>
        <w:rPr>
          <w:rFonts w:ascii="Carlito"/>
          <w:sz w:val="24"/>
        </w:rPr>
      </w:pPr>
      <w:r>
        <w:rPr>
          <w:rFonts w:ascii="Carlito"/>
          <w:spacing w:val="3"/>
          <w:sz w:val="24"/>
        </w:rPr>
        <w:t>Defined</w:t>
      </w:r>
      <w:r>
        <w:rPr>
          <w:rFonts w:ascii="Carlito"/>
          <w:spacing w:val="-21"/>
          <w:sz w:val="24"/>
        </w:rPr>
        <w:t xml:space="preserve"> </w:t>
      </w:r>
      <w:r>
        <w:rPr>
          <w:rFonts w:ascii="Carlito"/>
          <w:spacing w:val="4"/>
          <w:sz w:val="24"/>
        </w:rPr>
        <w:t>Benefit</w:t>
      </w:r>
      <w:r>
        <w:rPr>
          <w:rFonts w:ascii="Carlito"/>
          <w:spacing w:val="-23"/>
          <w:sz w:val="24"/>
        </w:rPr>
        <w:t xml:space="preserve"> </w:t>
      </w:r>
      <w:r>
        <w:rPr>
          <w:rFonts w:ascii="Carlito"/>
          <w:sz w:val="24"/>
        </w:rPr>
        <w:t>Retirement</w:t>
      </w:r>
      <w:r>
        <w:rPr>
          <w:rFonts w:ascii="Carlito"/>
          <w:spacing w:val="-23"/>
          <w:sz w:val="24"/>
        </w:rPr>
        <w:t xml:space="preserve"> </w:t>
      </w:r>
      <w:r>
        <w:rPr>
          <w:rFonts w:ascii="Carlito"/>
          <w:sz w:val="24"/>
        </w:rPr>
        <w:t>Plans</w:t>
      </w:r>
    </w:p>
    <w:p w14:paraId="4D7F0CBB" w14:textId="77777777" w:rsidR="00895EAC" w:rsidRDefault="00895EAC">
      <w:pPr>
        <w:pStyle w:val="BodyText"/>
        <w:spacing w:before="9"/>
        <w:rPr>
          <w:rFonts w:ascii="Carlito"/>
          <w:sz w:val="29"/>
        </w:rPr>
      </w:pPr>
    </w:p>
    <w:p w14:paraId="1E183DCC" w14:textId="77777777" w:rsidR="00895EAC" w:rsidRDefault="00D37152">
      <w:pPr>
        <w:pStyle w:val="BodyText"/>
        <w:spacing w:line="288" w:lineRule="auto"/>
        <w:ind w:left="935"/>
        <w:rPr>
          <w:rFonts w:ascii="Carlito"/>
        </w:rPr>
      </w:pPr>
      <w:r>
        <w:rPr>
          <w:rFonts w:ascii="Carlito"/>
        </w:rPr>
        <w:t>A defined benefit plan is one set up to provide a predetermined retirement benefit to employees or their beneficiaries, either in the form of a certain dollar amount or a specific percentage of compensation.</w:t>
      </w:r>
    </w:p>
    <w:p w14:paraId="2307891D" w14:textId="77777777" w:rsidR="00895EAC" w:rsidRDefault="00895EAC">
      <w:pPr>
        <w:pStyle w:val="BodyText"/>
        <w:spacing w:before="2"/>
        <w:rPr>
          <w:rFonts w:ascii="Carlito"/>
          <w:sz w:val="25"/>
        </w:rPr>
      </w:pPr>
    </w:p>
    <w:p w14:paraId="7323D461" w14:textId="77777777" w:rsidR="00895EAC" w:rsidRDefault="00D37152">
      <w:pPr>
        <w:pStyle w:val="BodyText"/>
        <w:spacing w:line="295" w:lineRule="auto"/>
        <w:ind w:left="935" w:right="244"/>
        <w:rPr>
          <w:rFonts w:ascii="Carlito"/>
        </w:rPr>
      </w:pPr>
      <w:r>
        <w:rPr>
          <w:rFonts w:ascii="Carlito"/>
        </w:rPr>
        <w:t>Employer contributions to a defined benefit pla</w:t>
      </w:r>
      <w:r>
        <w:rPr>
          <w:rFonts w:ascii="Carlito"/>
        </w:rPr>
        <w:t>n are very complex to determine and require the work of an actuary. The assets of the plan are held in a pool, rather than individual accounts for each employee, and as a result, the employees have no voice in investment decisions. Once established, the em</w:t>
      </w:r>
      <w:r>
        <w:rPr>
          <w:rFonts w:ascii="Carlito"/>
        </w:rPr>
        <w:t>ployer must continue to fund the plan, even if the company has no profits in a given year. Since the employer makes a specific promise to pay a certain sum in the future, it is the employer who assumes the risk of fluctuations in the value of the investmen</w:t>
      </w:r>
      <w:r>
        <w:rPr>
          <w:rFonts w:ascii="Carlito"/>
        </w:rPr>
        <w:t>t pool. There are three basic types of defined benefit plans:</w:t>
      </w:r>
    </w:p>
    <w:p w14:paraId="40978BF1" w14:textId="77777777" w:rsidR="00895EAC" w:rsidRDefault="00895EAC">
      <w:pPr>
        <w:pStyle w:val="BodyText"/>
        <w:spacing w:before="3"/>
        <w:rPr>
          <w:rFonts w:ascii="Carlito"/>
          <w:sz w:val="22"/>
        </w:rPr>
      </w:pPr>
    </w:p>
    <w:p w14:paraId="10E07C63" w14:textId="77777777" w:rsidR="00895EAC" w:rsidRDefault="00D37152">
      <w:pPr>
        <w:pStyle w:val="ListParagraph"/>
        <w:numPr>
          <w:ilvl w:val="2"/>
          <w:numId w:val="3"/>
        </w:numPr>
        <w:tabs>
          <w:tab w:val="left" w:pos="1544"/>
        </w:tabs>
        <w:rPr>
          <w:rFonts w:ascii="Carlito"/>
          <w:sz w:val="24"/>
        </w:rPr>
      </w:pPr>
      <w:r>
        <w:rPr>
          <w:rFonts w:ascii="Carlito"/>
          <w:sz w:val="24"/>
        </w:rPr>
        <w:t>Flat</w:t>
      </w:r>
      <w:r>
        <w:rPr>
          <w:rFonts w:ascii="Carlito"/>
          <w:spacing w:val="-23"/>
          <w:sz w:val="24"/>
        </w:rPr>
        <w:t xml:space="preserve"> </w:t>
      </w:r>
      <w:r>
        <w:rPr>
          <w:rFonts w:ascii="Carlito"/>
          <w:spacing w:val="4"/>
          <w:sz w:val="24"/>
        </w:rPr>
        <w:t>benefit</w:t>
      </w:r>
      <w:r>
        <w:rPr>
          <w:rFonts w:ascii="Carlito"/>
          <w:spacing w:val="-23"/>
          <w:sz w:val="24"/>
        </w:rPr>
        <w:t xml:space="preserve"> </w:t>
      </w:r>
      <w:r>
        <w:rPr>
          <w:rFonts w:ascii="Carlito"/>
          <w:sz w:val="24"/>
        </w:rPr>
        <w:t>plan</w:t>
      </w:r>
    </w:p>
    <w:p w14:paraId="0F10A1A8" w14:textId="77777777" w:rsidR="00895EAC" w:rsidRDefault="00895EAC">
      <w:pPr>
        <w:rPr>
          <w:rFonts w:ascii="Carlito"/>
          <w:sz w:val="24"/>
        </w:rPr>
        <w:sectPr w:rsidR="00895EAC">
          <w:type w:val="continuous"/>
          <w:pgSz w:w="11910" w:h="16840"/>
          <w:pgMar w:top="800" w:right="1280" w:bottom="280" w:left="1180" w:header="720" w:footer="720" w:gutter="0"/>
          <w:cols w:space="720"/>
        </w:sectPr>
      </w:pPr>
    </w:p>
    <w:p w14:paraId="0C166CA5" w14:textId="77777777" w:rsidR="00895EAC" w:rsidRDefault="00D37152">
      <w:pPr>
        <w:pStyle w:val="BodyText"/>
        <w:spacing w:before="57" w:line="276" w:lineRule="auto"/>
        <w:ind w:left="935" w:right="142"/>
        <w:rPr>
          <w:rFonts w:ascii="Carlito"/>
        </w:rPr>
      </w:pPr>
      <w:r>
        <w:rPr>
          <w:rFonts w:ascii="Carlito"/>
        </w:rPr>
        <w:lastRenderedPageBreak/>
        <w:t>All participants receive a flat dollar amount as long as a predetermined minimum years requirement has been met.</w:t>
      </w:r>
    </w:p>
    <w:p w14:paraId="5352BBC6" w14:textId="77777777" w:rsidR="00895EAC" w:rsidRDefault="00895EAC">
      <w:pPr>
        <w:pStyle w:val="BodyText"/>
        <w:spacing w:before="10"/>
        <w:rPr>
          <w:rFonts w:ascii="Carlito"/>
        </w:rPr>
      </w:pPr>
    </w:p>
    <w:p w14:paraId="27FA7FDC" w14:textId="77777777" w:rsidR="00895EAC" w:rsidRDefault="00D37152">
      <w:pPr>
        <w:pStyle w:val="ListParagraph"/>
        <w:numPr>
          <w:ilvl w:val="2"/>
          <w:numId w:val="3"/>
        </w:numPr>
        <w:tabs>
          <w:tab w:val="left" w:pos="1544"/>
        </w:tabs>
        <w:rPr>
          <w:rFonts w:ascii="Carlito"/>
          <w:sz w:val="24"/>
        </w:rPr>
      </w:pPr>
      <w:r>
        <w:rPr>
          <w:rFonts w:ascii="Carlito"/>
          <w:sz w:val="24"/>
        </w:rPr>
        <w:t xml:space="preserve">Unit </w:t>
      </w:r>
      <w:r>
        <w:rPr>
          <w:rFonts w:ascii="Carlito"/>
          <w:spacing w:val="4"/>
          <w:sz w:val="24"/>
        </w:rPr>
        <w:t>benefit</w:t>
      </w:r>
      <w:r>
        <w:rPr>
          <w:rFonts w:ascii="Carlito"/>
          <w:spacing w:val="-30"/>
          <w:sz w:val="24"/>
        </w:rPr>
        <w:t xml:space="preserve"> </w:t>
      </w:r>
      <w:r>
        <w:rPr>
          <w:rFonts w:ascii="Carlito"/>
          <w:sz w:val="24"/>
        </w:rPr>
        <w:t>plan</w:t>
      </w:r>
    </w:p>
    <w:p w14:paraId="5007E819" w14:textId="77777777" w:rsidR="00895EAC" w:rsidRDefault="00895EAC">
      <w:pPr>
        <w:pStyle w:val="BodyText"/>
        <w:spacing w:before="10"/>
        <w:rPr>
          <w:rFonts w:ascii="Carlito"/>
          <w:sz w:val="29"/>
        </w:rPr>
      </w:pPr>
    </w:p>
    <w:p w14:paraId="5A5FE45E" w14:textId="77777777" w:rsidR="00895EAC" w:rsidRDefault="00D37152">
      <w:pPr>
        <w:pStyle w:val="BodyText"/>
        <w:spacing w:line="288" w:lineRule="auto"/>
        <w:ind w:left="935" w:right="831"/>
        <w:rPr>
          <w:rFonts w:ascii="Carlito"/>
        </w:rPr>
      </w:pPr>
      <w:r>
        <w:rPr>
          <w:rFonts w:ascii="Carlito"/>
        </w:rPr>
        <w:t>Provides a benefit that is</w:t>
      </w:r>
      <w:r>
        <w:rPr>
          <w:rFonts w:ascii="Carlito"/>
        </w:rPr>
        <w:t xml:space="preserve"> either a percentage of compensation or a fixed dollar amount multiplied by the number of qualifying years of service.</w:t>
      </w:r>
    </w:p>
    <w:p w14:paraId="2BC8C975" w14:textId="77777777" w:rsidR="00895EAC" w:rsidRDefault="00895EAC">
      <w:pPr>
        <w:pStyle w:val="BodyText"/>
        <w:spacing w:before="9"/>
        <w:rPr>
          <w:rFonts w:ascii="Carlito"/>
          <w:sz w:val="23"/>
        </w:rPr>
      </w:pPr>
    </w:p>
    <w:p w14:paraId="50E56924" w14:textId="77777777" w:rsidR="00895EAC" w:rsidRDefault="00D37152">
      <w:pPr>
        <w:pStyle w:val="ListParagraph"/>
        <w:numPr>
          <w:ilvl w:val="2"/>
          <w:numId w:val="3"/>
        </w:numPr>
        <w:tabs>
          <w:tab w:val="left" w:pos="1544"/>
        </w:tabs>
        <w:rPr>
          <w:rFonts w:ascii="Carlito"/>
          <w:sz w:val="24"/>
        </w:rPr>
      </w:pPr>
      <w:r>
        <w:rPr>
          <w:rFonts w:ascii="Carlito"/>
          <w:sz w:val="24"/>
        </w:rPr>
        <w:t xml:space="preserve">Variable </w:t>
      </w:r>
      <w:r>
        <w:rPr>
          <w:rFonts w:ascii="Carlito"/>
          <w:spacing w:val="4"/>
          <w:sz w:val="24"/>
        </w:rPr>
        <w:t>benefit</w:t>
      </w:r>
      <w:r>
        <w:rPr>
          <w:rFonts w:ascii="Carlito"/>
          <w:spacing w:val="-38"/>
          <w:sz w:val="24"/>
        </w:rPr>
        <w:t xml:space="preserve"> </w:t>
      </w:r>
      <w:r>
        <w:rPr>
          <w:rFonts w:ascii="Carlito"/>
          <w:sz w:val="24"/>
        </w:rPr>
        <w:t>plan</w:t>
      </w:r>
    </w:p>
    <w:p w14:paraId="0BFF698A" w14:textId="77777777" w:rsidR="00895EAC" w:rsidRDefault="00895EAC">
      <w:pPr>
        <w:pStyle w:val="BodyText"/>
        <w:spacing w:before="9"/>
        <w:rPr>
          <w:rFonts w:ascii="Carlito"/>
          <w:sz w:val="29"/>
        </w:rPr>
      </w:pPr>
    </w:p>
    <w:p w14:paraId="60809658" w14:textId="77777777" w:rsidR="00895EAC" w:rsidRDefault="00D37152">
      <w:pPr>
        <w:pStyle w:val="BodyText"/>
        <w:spacing w:before="1" w:line="288" w:lineRule="auto"/>
        <w:ind w:left="935"/>
        <w:rPr>
          <w:rFonts w:ascii="Carlito"/>
        </w:rPr>
      </w:pPr>
      <w:r>
        <w:rPr>
          <w:noProof/>
        </w:rPr>
        <w:drawing>
          <wp:anchor distT="0" distB="0" distL="0" distR="0" simplePos="0" relativeHeight="485651968" behindDoc="1" locked="0" layoutInCell="1" allowOverlap="1" wp14:anchorId="4561D270" wp14:editId="54D2DA18">
            <wp:simplePos x="0" y="0"/>
            <wp:positionH relativeFrom="page">
              <wp:posOffset>818737</wp:posOffset>
            </wp:positionH>
            <wp:positionV relativeFrom="paragraph">
              <wp:posOffset>564461</wp:posOffset>
            </wp:positionV>
            <wp:extent cx="2037323" cy="1047749"/>
            <wp:effectExtent l="0" t="0" r="0" b="0"/>
            <wp:wrapNone/>
            <wp:docPr id="1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Benefits are based on allocating units, rather than dollars, to the contributions to the plan. At retirement, th</w:t>
      </w:r>
      <w:r>
        <w:rPr>
          <w:rFonts w:ascii="Carlito"/>
        </w:rPr>
        <w:t>e value of the units allocated to the retiring employee would be the proportionate value of all units in the fund.</w:t>
      </w:r>
    </w:p>
    <w:p w14:paraId="40148530" w14:textId="77777777" w:rsidR="00895EAC" w:rsidRDefault="00895EAC">
      <w:pPr>
        <w:pStyle w:val="BodyText"/>
        <w:spacing w:before="9"/>
        <w:rPr>
          <w:rFonts w:ascii="Carlito"/>
          <w:sz w:val="23"/>
        </w:rPr>
      </w:pPr>
    </w:p>
    <w:p w14:paraId="6E464665" w14:textId="77777777" w:rsidR="00895EAC" w:rsidRDefault="00D37152">
      <w:pPr>
        <w:pStyle w:val="ListParagraph"/>
        <w:numPr>
          <w:ilvl w:val="1"/>
          <w:numId w:val="3"/>
        </w:numPr>
        <w:tabs>
          <w:tab w:val="left" w:pos="416"/>
        </w:tabs>
        <w:spacing w:before="1"/>
        <w:ind w:right="5874" w:hanging="919"/>
        <w:jc w:val="right"/>
        <w:rPr>
          <w:rFonts w:ascii="Carlito"/>
          <w:sz w:val="24"/>
        </w:rPr>
      </w:pPr>
      <w:r>
        <w:rPr>
          <w:rFonts w:ascii="Carlito"/>
          <w:spacing w:val="3"/>
          <w:sz w:val="24"/>
        </w:rPr>
        <w:t xml:space="preserve">Defined </w:t>
      </w:r>
      <w:r>
        <w:rPr>
          <w:rFonts w:ascii="Carlito"/>
          <w:sz w:val="24"/>
        </w:rPr>
        <w:t>Contribution</w:t>
      </w:r>
      <w:r>
        <w:rPr>
          <w:rFonts w:ascii="Carlito"/>
          <w:spacing w:val="-15"/>
          <w:sz w:val="24"/>
        </w:rPr>
        <w:t xml:space="preserve"> </w:t>
      </w:r>
      <w:r>
        <w:rPr>
          <w:rFonts w:ascii="Carlito"/>
          <w:sz w:val="24"/>
        </w:rPr>
        <w:t>Plans</w:t>
      </w:r>
    </w:p>
    <w:p w14:paraId="1907873B" w14:textId="77777777" w:rsidR="00895EAC" w:rsidRDefault="00895EAC">
      <w:pPr>
        <w:pStyle w:val="BodyText"/>
        <w:spacing w:before="9"/>
        <w:rPr>
          <w:rFonts w:ascii="Carlito"/>
          <w:sz w:val="29"/>
        </w:rPr>
      </w:pPr>
    </w:p>
    <w:p w14:paraId="50DBA3B2" w14:textId="77777777" w:rsidR="00895EAC" w:rsidRDefault="00D37152">
      <w:pPr>
        <w:pStyle w:val="BodyText"/>
        <w:spacing w:line="292" w:lineRule="auto"/>
        <w:ind w:left="935" w:right="226"/>
        <w:rPr>
          <w:rFonts w:ascii="Carlito"/>
        </w:rPr>
      </w:pPr>
      <w:r>
        <w:rPr>
          <w:rFonts w:ascii="Carlito"/>
        </w:rPr>
        <w:t>The way that a defined contribution plan works is that either an individual alone, or an employee and the employer make contributions into the plan, usually based on a percentage of the employee's annual earnings. Each participant has an individual, separa</w:t>
      </w:r>
      <w:r>
        <w:rPr>
          <w:rFonts w:ascii="Carlito"/>
        </w:rPr>
        <w:t>te account. There is no way to determine in advance what the final payout at retirement will be. Benefits depend on how much was contributed in the employee's name and how well the pension fund investments performed. So, the risk of fluctuations in investm</w:t>
      </w:r>
      <w:r>
        <w:rPr>
          <w:rFonts w:ascii="Carlito"/>
        </w:rPr>
        <w:t>ent return is shifted to the employees.</w:t>
      </w:r>
    </w:p>
    <w:p w14:paraId="1523C586" w14:textId="77777777" w:rsidR="00895EAC" w:rsidRDefault="00895EAC">
      <w:pPr>
        <w:pStyle w:val="BodyText"/>
        <w:spacing w:before="7"/>
        <w:rPr>
          <w:rFonts w:ascii="Carlito"/>
        </w:rPr>
      </w:pPr>
    </w:p>
    <w:p w14:paraId="185D61B3" w14:textId="77777777" w:rsidR="00895EAC" w:rsidRDefault="00D37152">
      <w:pPr>
        <w:pStyle w:val="BodyText"/>
        <w:spacing w:before="1" w:line="288" w:lineRule="auto"/>
        <w:ind w:left="935" w:right="78"/>
        <w:rPr>
          <w:rFonts w:ascii="Carlito"/>
        </w:rPr>
      </w:pPr>
      <w:r>
        <w:rPr>
          <w:rFonts w:ascii="Carlito"/>
        </w:rPr>
        <w:t>The defined contribution plan category contains a broad range of plans including profit-sharing plans, called cash or deferred arrangements, employee stock ownership (ESOP) plans, and money purchase plans.</w:t>
      </w:r>
    </w:p>
    <w:p w14:paraId="5179D676" w14:textId="77777777" w:rsidR="00895EAC" w:rsidRDefault="00895EAC">
      <w:pPr>
        <w:pStyle w:val="BodyText"/>
        <w:spacing w:before="10"/>
        <w:rPr>
          <w:rFonts w:ascii="Carlito"/>
          <w:sz w:val="23"/>
        </w:rPr>
      </w:pPr>
    </w:p>
    <w:p w14:paraId="4A253CD1" w14:textId="77777777" w:rsidR="00895EAC" w:rsidRDefault="00D37152">
      <w:pPr>
        <w:pStyle w:val="ListParagraph"/>
        <w:numPr>
          <w:ilvl w:val="2"/>
          <w:numId w:val="3"/>
        </w:numPr>
        <w:tabs>
          <w:tab w:val="left" w:pos="609"/>
        </w:tabs>
        <w:ind w:right="5965" w:hanging="1544"/>
        <w:jc w:val="right"/>
        <w:rPr>
          <w:rFonts w:ascii="Carlito"/>
          <w:sz w:val="24"/>
        </w:rPr>
      </w:pPr>
      <w:r>
        <w:rPr>
          <w:rFonts w:ascii="Carlito"/>
          <w:sz w:val="24"/>
        </w:rPr>
        <w:t>Profit-S</w:t>
      </w:r>
      <w:r>
        <w:rPr>
          <w:rFonts w:ascii="Carlito"/>
          <w:sz w:val="24"/>
        </w:rPr>
        <w:t>haring</w:t>
      </w:r>
      <w:r>
        <w:rPr>
          <w:rFonts w:ascii="Carlito"/>
          <w:spacing w:val="10"/>
          <w:sz w:val="24"/>
        </w:rPr>
        <w:t xml:space="preserve"> </w:t>
      </w:r>
      <w:r>
        <w:rPr>
          <w:rFonts w:ascii="Carlito"/>
          <w:sz w:val="24"/>
        </w:rPr>
        <w:t>Plans</w:t>
      </w:r>
    </w:p>
    <w:p w14:paraId="119AF080" w14:textId="77777777" w:rsidR="00895EAC" w:rsidRDefault="00895EAC">
      <w:pPr>
        <w:pStyle w:val="BodyText"/>
        <w:spacing w:before="9"/>
        <w:rPr>
          <w:rFonts w:ascii="Carlito"/>
          <w:sz w:val="29"/>
        </w:rPr>
      </w:pPr>
    </w:p>
    <w:p w14:paraId="0009186C" w14:textId="77777777" w:rsidR="00895EAC" w:rsidRDefault="00D37152">
      <w:pPr>
        <w:pStyle w:val="BodyText"/>
        <w:spacing w:line="288" w:lineRule="auto"/>
        <w:ind w:left="935"/>
        <w:rPr>
          <w:rFonts w:ascii="Carlito"/>
        </w:rPr>
      </w:pPr>
      <w:r>
        <w:rPr>
          <w:rFonts w:ascii="Carlito"/>
        </w:rPr>
        <w:t>Initially developed to encourage hard work and loyalty, profit-sharing plans encourage companies to set aside money in the employees' names when the company shows a profit. The employer may decide not to contribute in any given year, if it so desires.</w:t>
      </w:r>
    </w:p>
    <w:p w14:paraId="77FAAA5E" w14:textId="77777777" w:rsidR="00895EAC" w:rsidRDefault="00895EAC">
      <w:pPr>
        <w:pStyle w:val="BodyText"/>
        <w:spacing w:before="2"/>
        <w:rPr>
          <w:rFonts w:ascii="Carlito"/>
          <w:sz w:val="25"/>
        </w:rPr>
      </w:pPr>
    </w:p>
    <w:p w14:paraId="6666CEC2" w14:textId="77777777" w:rsidR="00895EAC" w:rsidRDefault="00D37152">
      <w:pPr>
        <w:pStyle w:val="BodyText"/>
        <w:spacing w:line="292" w:lineRule="auto"/>
        <w:ind w:left="935"/>
        <w:rPr>
          <w:rFonts w:ascii="Carlito"/>
        </w:rPr>
      </w:pPr>
      <w:r>
        <w:rPr>
          <w:rFonts w:ascii="Carlito"/>
        </w:rPr>
        <w:t>Pro</w:t>
      </w:r>
      <w:r>
        <w:rPr>
          <w:rFonts w:ascii="Carlito"/>
        </w:rPr>
        <w:t>fit-sharing plans allow employers to make contributions to an account that earns investment income and is sheltered from taxation until the money is actually distributed. The employer's contributions are usually based on a percentage of the profits that th</w:t>
      </w:r>
      <w:r>
        <w:rPr>
          <w:rFonts w:ascii="Carlito"/>
        </w:rPr>
        <w:t>e business makes, but contributions can be made even if the business makes no profit for the year.</w:t>
      </w:r>
    </w:p>
    <w:p w14:paraId="1116E4A3" w14:textId="77777777" w:rsidR="00895EAC" w:rsidRDefault="00895EAC">
      <w:pPr>
        <w:pStyle w:val="BodyText"/>
        <w:spacing w:before="10"/>
        <w:rPr>
          <w:rFonts w:ascii="Carlito"/>
          <w:sz w:val="22"/>
        </w:rPr>
      </w:pPr>
    </w:p>
    <w:p w14:paraId="364DF3DE" w14:textId="77777777" w:rsidR="00895EAC" w:rsidRDefault="00D37152">
      <w:pPr>
        <w:pStyle w:val="ListParagraph"/>
        <w:numPr>
          <w:ilvl w:val="2"/>
          <w:numId w:val="3"/>
        </w:numPr>
        <w:tabs>
          <w:tab w:val="left" w:pos="1543"/>
        </w:tabs>
        <w:ind w:left="1542" w:hanging="608"/>
        <w:rPr>
          <w:rFonts w:ascii="Carlito"/>
          <w:sz w:val="24"/>
        </w:rPr>
      </w:pPr>
      <w:r>
        <w:rPr>
          <w:rFonts w:ascii="Carlito"/>
          <w:spacing w:val="3"/>
          <w:sz w:val="24"/>
        </w:rPr>
        <w:t>Called</w:t>
      </w:r>
      <w:r>
        <w:rPr>
          <w:rFonts w:ascii="Carlito"/>
          <w:spacing w:val="-21"/>
          <w:sz w:val="24"/>
        </w:rPr>
        <w:t xml:space="preserve"> </w:t>
      </w:r>
      <w:r>
        <w:rPr>
          <w:rFonts w:ascii="Carlito"/>
          <w:sz w:val="24"/>
        </w:rPr>
        <w:t>cash</w:t>
      </w:r>
      <w:r>
        <w:rPr>
          <w:rFonts w:ascii="Carlito"/>
          <w:spacing w:val="-5"/>
          <w:sz w:val="24"/>
        </w:rPr>
        <w:t xml:space="preserve"> </w:t>
      </w:r>
      <w:r>
        <w:rPr>
          <w:rFonts w:ascii="Carlito"/>
          <w:sz w:val="24"/>
        </w:rPr>
        <w:t>or</w:t>
      </w:r>
      <w:r>
        <w:rPr>
          <w:rFonts w:ascii="Carlito"/>
          <w:spacing w:val="-10"/>
          <w:sz w:val="24"/>
        </w:rPr>
        <w:t xml:space="preserve"> </w:t>
      </w:r>
      <w:r>
        <w:rPr>
          <w:rFonts w:ascii="Carlito"/>
          <w:spacing w:val="2"/>
          <w:sz w:val="24"/>
        </w:rPr>
        <w:t>deferred</w:t>
      </w:r>
      <w:r>
        <w:rPr>
          <w:rFonts w:ascii="Carlito"/>
          <w:spacing w:val="-21"/>
          <w:sz w:val="24"/>
        </w:rPr>
        <w:t xml:space="preserve"> </w:t>
      </w:r>
      <w:r>
        <w:rPr>
          <w:rFonts w:ascii="Carlito"/>
          <w:sz w:val="24"/>
        </w:rPr>
        <w:t>arrangements</w:t>
      </w:r>
      <w:r>
        <w:rPr>
          <w:rFonts w:ascii="Carlito"/>
          <w:spacing w:val="-12"/>
          <w:sz w:val="24"/>
        </w:rPr>
        <w:t xml:space="preserve"> </w:t>
      </w:r>
      <w:r>
        <w:rPr>
          <w:rFonts w:ascii="Carlito"/>
          <w:sz w:val="24"/>
        </w:rPr>
        <w:t>(CODAs)</w:t>
      </w:r>
    </w:p>
    <w:p w14:paraId="67915D65" w14:textId="77777777" w:rsidR="00895EAC" w:rsidRDefault="00895EAC">
      <w:pPr>
        <w:rPr>
          <w:rFonts w:ascii="Carlito"/>
          <w:sz w:val="24"/>
        </w:rPr>
        <w:sectPr w:rsidR="00895EAC">
          <w:pgSz w:w="11910" w:h="16840"/>
          <w:pgMar w:top="1400" w:right="1280" w:bottom="280" w:left="1180" w:header="885" w:footer="0" w:gutter="0"/>
          <w:cols w:space="720"/>
        </w:sectPr>
      </w:pPr>
    </w:p>
    <w:p w14:paraId="4EB8CC0C" w14:textId="77777777" w:rsidR="00895EAC" w:rsidRDefault="00D37152">
      <w:pPr>
        <w:pStyle w:val="BodyText"/>
        <w:spacing w:before="57" w:line="292" w:lineRule="auto"/>
        <w:ind w:left="935" w:right="94"/>
        <w:rPr>
          <w:rFonts w:ascii="Carlito"/>
        </w:rPr>
      </w:pPr>
      <w:r>
        <w:rPr>
          <w:rFonts w:ascii="Carlito"/>
        </w:rPr>
        <w:lastRenderedPageBreak/>
        <w:t>Many qualified defined contribution plans permit participating employees to make contributions to a plan on a before-tax basis. These plans are also called 401(k) plans in the United States. They enable participants to save for retirement on a before-tax b</w:t>
      </w:r>
      <w:r>
        <w:rPr>
          <w:rFonts w:ascii="Carlito"/>
        </w:rPr>
        <w:t>asis. The employees authorize their employer to reduce their salary and contribute the salary reduction on their behalf to a qualified retirement plan. In addition to these employee elective deferrals, an employer can make supplemental contributions on beh</w:t>
      </w:r>
      <w:r>
        <w:rPr>
          <w:rFonts w:ascii="Carlito"/>
        </w:rPr>
        <w:t>alf of employees. These employer contributions can be subject to a vesting schedule, but the employees' contributions must be nonforfeitable.</w:t>
      </w:r>
    </w:p>
    <w:p w14:paraId="2278D8D4" w14:textId="77777777" w:rsidR="00895EAC" w:rsidRDefault="00895EAC">
      <w:pPr>
        <w:pStyle w:val="BodyText"/>
        <w:spacing w:before="11"/>
        <w:rPr>
          <w:rFonts w:ascii="Carlito"/>
          <w:sz w:val="22"/>
        </w:rPr>
      </w:pPr>
    </w:p>
    <w:p w14:paraId="11230925" w14:textId="77777777" w:rsidR="00895EAC" w:rsidRDefault="00D37152">
      <w:pPr>
        <w:pStyle w:val="ListParagraph"/>
        <w:numPr>
          <w:ilvl w:val="2"/>
          <w:numId w:val="3"/>
        </w:numPr>
        <w:tabs>
          <w:tab w:val="left" w:pos="1544"/>
        </w:tabs>
        <w:rPr>
          <w:rFonts w:ascii="Carlito"/>
          <w:sz w:val="24"/>
        </w:rPr>
      </w:pPr>
      <w:r>
        <w:rPr>
          <w:rFonts w:ascii="Carlito"/>
          <w:sz w:val="24"/>
        </w:rPr>
        <w:t>Employee</w:t>
      </w:r>
      <w:r>
        <w:rPr>
          <w:rFonts w:ascii="Carlito"/>
          <w:spacing w:val="-15"/>
          <w:sz w:val="24"/>
        </w:rPr>
        <w:t xml:space="preserve"> </w:t>
      </w:r>
      <w:r>
        <w:rPr>
          <w:rFonts w:ascii="Carlito"/>
          <w:sz w:val="24"/>
        </w:rPr>
        <w:t>Stock</w:t>
      </w:r>
      <w:r>
        <w:rPr>
          <w:rFonts w:ascii="Carlito"/>
          <w:spacing w:val="-20"/>
          <w:sz w:val="24"/>
        </w:rPr>
        <w:t xml:space="preserve"> </w:t>
      </w:r>
      <w:r>
        <w:rPr>
          <w:rFonts w:ascii="Carlito"/>
          <w:spacing w:val="2"/>
          <w:sz w:val="24"/>
        </w:rPr>
        <w:t>Ownership</w:t>
      </w:r>
      <w:r>
        <w:rPr>
          <w:rFonts w:ascii="Carlito"/>
          <w:spacing w:val="-21"/>
          <w:sz w:val="24"/>
        </w:rPr>
        <w:t xml:space="preserve"> </w:t>
      </w:r>
      <w:r>
        <w:rPr>
          <w:rFonts w:ascii="Carlito"/>
          <w:sz w:val="24"/>
        </w:rPr>
        <w:t>Plans</w:t>
      </w:r>
      <w:r>
        <w:rPr>
          <w:rFonts w:ascii="Carlito"/>
          <w:spacing w:val="-21"/>
          <w:sz w:val="24"/>
        </w:rPr>
        <w:t xml:space="preserve"> </w:t>
      </w:r>
      <w:r>
        <w:rPr>
          <w:rFonts w:ascii="Carlito"/>
          <w:sz w:val="24"/>
        </w:rPr>
        <w:t>(ESOPs)</w:t>
      </w:r>
    </w:p>
    <w:p w14:paraId="082298E7" w14:textId="77777777" w:rsidR="00895EAC" w:rsidRDefault="00895EAC">
      <w:pPr>
        <w:pStyle w:val="BodyText"/>
        <w:spacing w:before="9"/>
        <w:rPr>
          <w:rFonts w:ascii="Carlito"/>
          <w:sz w:val="29"/>
        </w:rPr>
      </w:pPr>
    </w:p>
    <w:p w14:paraId="32507BD5" w14:textId="77777777" w:rsidR="00895EAC" w:rsidRDefault="00D37152">
      <w:pPr>
        <w:pStyle w:val="BodyText"/>
        <w:spacing w:before="1" w:line="292" w:lineRule="auto"/>
        <w:ind w:left="935"/>
        <w:rPr>
          <w:rFonts w:ascii="Carlito"/>
        </w:rPr>
      </w:pPr>
      <w:r>
        <w:rPr>
          <w:noProof/>
        </w:rPr>
        <w:drawing>
          <wp:anchor distT="0" distB="0" distL="0" distR="0" simplePos="0" relativeHeight="485652480" behindDoc="1" locked="0" layoutInCell="1" allowOverlap="1" wp14:anchorId="3805A888" wp14:editId="4C1F2CC4">
            <wp:simplePos x="0" y="0"/>
            <wp:positionH relativeFrom="page">
              <wp:posOffset>818737</wp:posOffset>
            </wp:positionH>
            <wp:positionV relativeFrom="paragraph">
              <wp:posOffset>239087</wp:posOffset>
            </wp:positionV>
            <wp:extent cx="2037323" cy="1047749"/>
            <wp:effectExtent l="0" t="0" r="0" b="0"/>
            <wp:wrapNone/>
            <wp:docPr id="1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An ESOP is a stock bonus plan or a combination stock bonus plan and mone</w:t>
      </w:r>
      <w:r>
        <w:rPr>
          <w:rFonts w:ascii="Carlito"/>
        </w:rPr>
        <w:t>y purchase plan that is designed to invest primarily in qualifying employer securities and to use borrowed funds to do so. An ESOP is funded by employer contributions of stock in the corporation or allows you to buy shares of stock as a plan investment opt</w:t>
      </w:r>
      <w:r>
        <w:rPr>
          <w:rFonts w:ascii="Carlito"/>
        </w:rPr>
        <w:t>ion.</w:t>
      </w:r>
    </w:p>
    <w:p w14:paraId="54AB70C5" w14:textId="77777777" w:rsidR="00895EAC" w:rsidRDefault="00895EAC">
      <w:pPr>
        <w:pStyle w:val="BodyText"/>
        <w:spacing w:before="3"/>
        <w:rPr>
          <w:rFonts w:ascii="Carlito"/>
          <w:sz w:val="23"/>
        </w:rPr>
      </w:pPr>
    </w:p>
    <w:p w14:paraId="50121FF7" w14:textId="77777777" w:rsidR="00895EAC" w:rsidRDefault="00D37152">
      <w:pPr>
        <w:pStyle w:val="ListParagraph"/>
        <w:numPr>
          <w:ilvl w:val="2"/>
          <w:numId w:val="3"/>
        </w:numPr>
        <w:tabs>
          <w:tab w:val="left" w:pos="1544"/>
        </w:tabs>
        <w:rPr>
          <w:rFonts w:ascii="Carlito"/>
          <w:sz w:val="24"/>
        </w:rPr>
      </w:pPr>
      <w:r>
        <w:rPr>
          <w:rFonts w:ascii="Carlito"/>
          <w:sz w:val="24"/>
        </w:rPr>
        <w:t>Money Purchase</w:t>
      </w:r>
      <w:r>
        <w:rPr>
          <w:rFonts w:ascii="Carlito"/>
          <w:spacing w:val="-20"/>
          <w:sz w:val="24"/>
        </w:rPr>
        <w:t xml:space="preserve"> </w:t>
      </w:r>
      <w:r>
        <w:rPr>
          <w:rFonts w:ascii="Carlito"/>
          <w:sz w:val="24"/>
        </w:rPr>
        <w:t>Plans</w:t>
      </w:r>
    </w:p>
    <w:p w14:paraId="62611DDF" w14:textId="77777777" w:rsidR="00895EAC" w:rsidRDefault="00895EAC">
      <w:pPr>
        <w:pStyle w:val="BodyText"/>
        <w:spacing w:before="10"/>
        <w:rPr>
          <w:rFonts w:ascii="Carlito"/>
          <w:sz w:val="29"/>
        </w:rPr>
      </w:pPr>
    </w:p>
    <w:p w14:paraId="42C3D75E" w14:textId="77777777" w:rsidR="00895EAC" w:rsidRDefault="00D37152">
      <w:pPr>
        <w:pStyle w:val="BodyText"/>
        <w:spacing w:line="288" w:lineRule="auto"/>
        <w:ind w:left="935" w:right="80"/>
        <w:rPr>
          <w:rFonts w:ascii="Carlito"/>
        </w:rPr>
      </w:pPr>
      <w:r>
        <w:rPr>
          <w:rFonts w:ascii="Carlito"/>
        </w:rPr>
        <w:t>In money purchase plans, the employer is obligated to contribute even if the company didn't make a profit. The contributions are determined by a specific percentage of each employee's compensation and must be made annually.</w:t>
      </w:r>
    </w:p>
    <w:p w14:paraId="6E2A0571" w14:textId="77777777" w:rsidR="00895EAC" w:rsidRDefault="00895EAC">
      <w:pPr>
        <w:pStyle w:val="BodyText"/>
        <w:spacing w:before="9"/>
        <w:rPr>
          <w:rFonts w:ascii="Carlito"/>
          <w:sz w:val="23"/>
        </w:rPr>
      </w:pPr>
    </w:p>
    <w:p w14:paraId="5D1FA727" w14:textId="77777777" w:rsidR="00895EAC" w:rsidRDefault="00D37152">
      <w:pPr>
        <w:pStyle w:val="Heading2"/>
        <w:numPr>
          <w:ilvl w:val="0"/>
          <w:numId w:val="2"/>
        </w:numPr>
        <w:tabs>
          <w:tab w:val="left" w:pos="486"/>
        </w:tabs>
        <w:ind w:hanging="241"/>
      </w:pPr>
      <w:bookmarkStart w:id="23" w:name="_TOC_250002"/>
      <w:r>
        <w:t>International Retirement Plans</w:t>
      </w:r>
      <w:r>
        <w:rPr>
          <w:spacing w:val="19"/>
        </w:rPr>
        <w:t xml:space="preserve"> </w:t>
      </w:r>
      <w:bookmarkEnd w:id="23"/>
      <w:r>
        <w:t>(IRPs)</w:t>
      </w:r>
    </w:p>
    <w:p w14:paraId="225C5A9D" w14:textId="77777777" w:rsidR="00895EAC" w:rsidRDefault="00895EAC">
      <w:pPr>
        <w:pStyle w:val="BodyText"/>
        <w:spacing w:before="10"/>
        <w:rPr>
          <w:rFonts w:ascii="Carlito"/>
          <w:b/>
          <w:sz w:val="29"/>
        </w:rPr>
      </w:pPr>
    </w:p>
    <w:p w14:paraId="4C0CEB89" w14:textId="77777777" w:rsidR="00895EAC" w:rsidRDefault="00D37152">
      <w:pPr>
        <w:pStyle w:val="BodyText"/>
        <w:spacing w:line="292" w:lineRule="auto"/>
        <w:ind w:left="534" w:right="155"/>
        <w:rPr>
          <w:rFonts w:ascii="Carlito" w:hAnsi="Carlito"/>
        </w:rPr>
      </w:pPr>
      <w:r>
        <w:rPr>
          <w:rFonts w:ascii="Carlito" w:hAnsi="Carlito"/>
        </w:rPr>
        <w:t xml:space="preserve">For multinational companies, growing a business means leveraging the right talent in the </w:t>
      </w:r>
      <w:r>
        <w:t xml:space="preserve">right place. In the world of “global nomads” — </w:t>
      </w:r>
      <w:r>
        <w:rPr>
          <w:rFonts w:ascii="Carlito" w:hAnsi="Carlito"/>
        </w:rPr>
        <w:t>expatriates and third country nationals who spend much of their working lives awa</w:t>
      </w:r>
      <w:r>
        <w:rPr>
          <w:rFonts w:ascii="Carlito" w:hAnsi="Carlito"/>
        </w:rPr>
        <w:t xml:space="preserve">y from their home country </w:t>
      </w:r>
      <w:r>
        <w:t xml:space="preserve">— </w:t>
      </w:r>
      <w:r>
        <w:rPr>
          <w:rFonts w:ascii="Carlito" w:hAnsi="Carlito"/>
        </w:rPr>
        <w:t>the provision of future financial security becomes ever more important. To attract and retain the right talent willing to move across borders, whether on a temporary or permanent basis, employers need to provide competitive comp</w:t>
      </w:r>
      <w:r>
        <w:rPr>
          <w:rFonts w:ascii="Carlito" w:hAnsi="Carlito"/>
        </w:rPr>
        <w:t>ensation packages that include a retirement savings component.</w:t>
      </w:r>
    </w:p>
    <w:p w14:paraId="26B4D0F2" w14:textId="77777777" w:rsidR="00895EAC" w:rsidRDefault="00895EAC">
      <w:pPr>
        <w:pStyle w:val="BodyText"/>
        <w:spacing w:before="4"/>
        <w:rPr>
          <w:rFonts w:ascii="Carlito"/>
          <w:sz w:val="23"/>
        </w:rPr>
      </w:pPr>
    </w:p>
    <w:p w14:paraId="01C09628" w14:textId="77777777" w:rsidR="00895EAC" w:rsidRDefault="00D37152">
      <w:pPr>
        <w:pStyle w:val="ListParagraph"/>
        <w:numPr>
          <w:ilvl w:val="1"/>
          <w:numId w:val="2"/>
        </w:numPr>
        <w:tabs>
          <w:tab w:val="left" w:pos="919"/>
        </w:tabs>
        <w:ind w:hanging="417"/>
        <w:rPr>
          <w:rFonts w:ascii="Carlito"/>
          <w:sz w:val="24"/>
        </w:rPr>
      </w:pPr>
      <w:r>
        <w:rPr>
          <w:rFonts w:ascii="Carlito"/>
          <w:sz w:val="24"/>
        </w:rPr>
        <w:t>Expats and</w:t>
      </w:r>
      <w:r>
        <w:rPr>
          <w:rFonts w:ascii="Carlito"/>
          <w:spacing w:val="6"/>
          <w:sz w:val="24"/>
        </w:rPr>
        <w:t xml:space="preserve"> </w:t>
      </w:r>
      <w:r>
        <w:rPr>
          <w:rFonts w:ascii="Carlito"/>
          <w:spacing w:val="2"/>
          <w:sz w:val="24"/>
        </w:rPr>
        <w:t>Retirement</w:t>
      </w:r>
    </w:p>
    <w:p w14:paraId="544D1F86" w14:textId="77777777" w:rsidR="00895EAC" w:rsidRDefault="00895EAC">
      <w:pPr>
        <w:pStyle w:val="BodyText"/>
        <w:spacing w:before="10"/>
        <w:rPr>
          <w:rFonts w:ascii="Carlito"/>
          <w:sz w:val="29"/>
        </w:rPr>
      </w:pPr>
    </w:p>
    <w:p w14:paraId="2DBF2ADB" w14:textId="77777777" w:rsidR="00895EAC" w:rsidRDefault="00D37152">
      <w:pPr>
        <w:pStyle w:val="BodyText"/>
        <w:spacing w:line="292" w:lineRule="auto"/>
        <w:ind w:left="935" w:right="142"/>
        <w:rPr>
          <w:rFonts w:ascii="Carlito"/>
        </w:rPr>
      </w:pPr>
      <w:r>
        <w:rPr>
          <w:rFonts w:ascii="Carlito"/>
        </w:rPr>
        <w:t>Compensation has evolved substantially over the years, with the focus shifting away from relocation allowances to global special benefits. As pension debates in many countries bring retirement planning to the fore, employer-sponsored retirement benefits ar</w:t>
      </w:r>
      <w:r>
        <w:rPr>
          <w:rFonts w:ascii="Carlito"/>
        </w:rPr>
        <w:t>e often seen as key in a competitive remuneration program. Many mobile employees do not remain long enough in a given location to build an old-age retirement benefit under the local rules, and local social legislation and related tax</w:t>
      </w:r>
    </w:p>
    <w:p w14:paraId="19DBCF81" w14:textId="77777777" w:rsidR="00895EAC" w:rsidRDefault="00895EAC">
      <w:pPr>
        <w:spacing w:line="292" w:lineRule="auto"/>
        <w:rPr>
          <w:rFonts w:ascii="Carlito"/>
        </w:rPr>
        <w:sectPr w:rsidR="00895EAC">
          <w:pgSz w:w="11910" w:h="16840"/>
          <w:pgMar w:top="1400" w:right="1280" w:bottom="280" w:left="1180" w:header="885" w:footer="0" w:gutter="0"/>
          <w:cols w:space="720"/>
        </w:sectPr>
      </w:pPr>
    </w:p>
    <w:p w14:paraId="20B44754" w14:textId="77777777" w:rsidR="00895EAC" w:rsidRDefault="00D37152">
      <w:pPr>
        <w:pStyle w:val="BodyText"/>
        <w:spacing w:before="41"/>
        <w:ind w:left="935"/>
        <w:rPr>
          <w:rFonts w:ascii="Carlito"/>
        </w:rPr>
      </w:pPr>
      <w:r>
        <w:rPr>
          <w:rFonts w:ascii="Carlito"/>
        </w:rPr>
        <w:lastRenderedPageBreak/>
        <w:t>regi</w:t>
      </w:r>
      <w:r>
        <w:rPr>
          <w:rFonts w:ascii="Carlito"/>
        </w:rPr>
        <w:t>mes often complicate their participation in locally organized retirement plans.</w:t>
      </w:r>
    </w:p>
    <w:p w14:paraId="3F213596" w14:textId="77777777" w:rsidR="00895EAC" w:rsidRDefault="00895EAC">
      <w:pPr>
        <w:pStyle w:val="BodyText"/>
        <w:spacing w:before="9"/>
        <w:rPr>
          <w:rFonts w:ascii="Carlito"/>
          <w:sz w:val="29"/>
        </w:rPr>
      </w:pPr>
    </w:p>
    <w:p w14:paraId="78118DAF" w14:textId="77777777" w:rsidR="00895EAC" w:rsidRDefault="00D37152">
      <w:pPr>
        <w:pStyle w:val="BodyText"/>
        <w:spacing w:before="1" w:line="290" w:lineRule="auto"/>
        <w:ind w:left="935" w:right="118"/>
      </w:pPr>
      <w:r>
        <w:rPr>
          <w:rFonts w:ascii="Carlito" w:hAnsi="Carlito"/>
        </w:rPr>
        <w:t>As part of a creative pay package, an International Retirement Plan (IRP) provides a straightforward and flexible solution for your mobile employees regardless of their employ</w:t>
      </w:r>
      <w:r>
        <w:rPr>
          <w:rFonts w:ascii="Carlito" w:hAnsi="Carlito"/>
        </w:rPr>
        <w:t xml:space="preserve">ment locations. An IRP can help them save for the future efficiently when local </w:t>
      </w:r>
      <w:r>
        <w:t>statutory and supplemental programs don’t provide sufficient financial security</w:t>
      </w:r>
    </w:p>
    <w:p w14:paraId="54757CBE" w14:textId="77777777" w:rsidR="00895EAC" w:rsidRDefault="00895EAC">
      <w:pPr>
        <w:pStyle w:val="BodyText"/>
        <w:spacing w:before="1"/>
        <w:rPr>
          <w:sz w:val="26"/>
        </w:rPr>
      </w:pPr>
    </w:p>
    <w:p w14:paraId="3A3F5CC4" w14:textId="77777777" w:rsidR="00895EAC" w:rsidRDefault="00D37152">
      <w:pPr>
        <w:pStyle w:val="ListParagraph"/>
        <w:numPr>
          <w:ilvl w:val="1"/>
          <w:numId w:val="2"/>
        </w:numPr>
        <w:tabs>
          <w:tab w:val="left" w:pos="919"/>
        </w:tabs>
        <w:ind w:hanging="417"/>
        <w:rPr>
          <w:rFonts w:ascii="Carlito"/>
          <w:sz w:val="24"/>
        </w:rPr>
      </w:pPr>
      <w:r>
        <w:rPr>
          <w:rFonts w:ascii="Carlito"/>
          <w:spacing w:val="-4"/>
          <w:sz w:val="24"/>
        </w:rPr>
        <w:t>Target</w:t>
      </w:r>
      <w:r>
        <w:rPr>
          <w:rFonts w:ascii="Carlito"/>
          <w:spacing w:val="-7"/>
          <w:sz w:val="24"/>
        </w:rPr>
        <w:t xml:space="preserve"> </w:t>
      </w:r>
      <w:r>
        <w:rPr>
          <w:rFonts w:ascii="Carlito"/>
          <w:sz w:val="24"/>
        </w:rPr>
        <w:t>Groups</w:t>
      </w:r>
    </w:p>
    <w:p w14:paraId="2BD69994" w14:textId="77777777" w:rsidR="00895EAC" w:rsidRDefault="00895EAC">
      <w:pPr>
        <w:pStyle w:val="BodyText"/>
        <w:spacing w:before="10"/>
        <w:rPr>
          <w:rFonts w:ascii="Carlito"/>
          <w:sz w:val="29"/>
        </w:rPr>
      </w:pPr>
    </w:p>
    <w:p w14:paraId="62CE9C74" w14:textId="77777777" w:rsidR="00895EAC" w:rsidRDefault="00D37152">
      <w:pPr>
        <w:pStyle w:val="BodyText"/>
        <w:spacing w:line="288" w:lineRule="auto"/>
        <w:ind w:left="935" w:right="245"/>
        <w:rPr>
          <w:rFonts w:ascii="Carlito" w:hAnsi="Carlito"/>
        </w:rPr>
      </w:pPr>
      <w:r>
        <w:rPr>
          <w:noProof/>
        </w:rPr>
        <w:drawing>
          <wp:anchor distT="0" distB="0" distL="0" distR="0" simplePos="0" relativeHeight="485652992" behindDoc="1" locked="0" layoutInCell="1" allowOverlap="1" wp14:anchorId="6305405B" wp14:editId="5B82C523">
            <wp:simplePos x="0" y="0"/>
            <wp:positionH relativeFrom="page">
              <wp:posOffset>818737</wp:posOffset>
            </wp:positionH>
            <wp:positionV relativeFrom="paragraph">
              <wp:posOffset>746706</wp:posOffset>
            </wp:positionV>
            <wp:extent cx="2037323" cy="1047749"/>
            <wp:effectExtent l="0" t="0" r="0" b="0"/>
            <wp:wrapNone/>
            <wp:docPr id="1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In general, participation in an IRP is reserved for those employees who are eit</w:t>
      </w:r>
      <w:r>
        <w:rPr>
          <w:rFonts w:ascii="Carlito" w:hAnsi="Carlito"/>
        </w:rPr>
        <w:t xml:space="preserve">her highly mobile </w:t>
      </w:r>
      <w:r>
        <w:t xml:space="preserve">— </w:t>
      </w:r>
      <w:r>
        <w:rPr>
          <w:rFonts w:ascii="Carlito" w:hAnsi="Carlito"/>
        </w:rPr>
        <w:t xml:space="preserve">the true global nomads </w:t>
      </w:r>
      <w:r>
        <w:t xml:space="preserve">— </w:t>
      </w:r>
      <w:r>
        <w:rPr>
          <w:rFonts w:ascii="Carlito" w:hAnsi="Carlito"/>
        </w:rPr>
        <w:t>and for those permanent transferees for whom the local provisions in the host country are not sufficient or possible.</w:t>
      </w:r>
    </w:p>
    <w:p w14:paraId="2B54F83E" w14:textId="77777777" w:rsidR="00895EAC" w:rsidRDefault="00895EAC">
      <w:pPr>
        <w:pStyle w:val="BodyText"/>
        <w:spacing w:before="1"/>
        <w:rPr>
          <w:rFonts w:ascii="Carlito"/>
          <w:sz w:val="25"/>
        </w:rPr>
      </w:pPr>
    </w:p>
    <w:p w14:paraId="75C41DCA" w14:textId="77777777" w:rsidR="00895EAC" w:rsidRDefault="00D37152">
      <w:pPr>
        <w:pStyle w:val="BodyText"/>
        <w:spacing w:line="292" w:lineRule="auto"/>
        <w:ind w:left="935" w:right="142"/>
        <w:rPr>
          <w:rFonts w:ascii="Carlito"/>
        </w:rPr>
      </w:pPr>
      <w:r>
        <w:rPr>
          <w:rFonts w:ascii="Carlito"/>
        </w:rPr>
        <w:t>The most common approach with mobile employees is to maintain their active membership in the</w:t>
      </w:r>
      <w:r>
        <w:rPr>
          <w:rFonts w:ascii="Carlito"/>
        </w:rPr>
        <w:t xml:space="preserve"> retirement program of their home country while they are relocated. But when tax or legal matters make such a solution sub-optimal or even impossible, a move to the retirement arrangement established in the host country is another solution. The first optio</w:t>
      </w:r>
      <w:r>
        <w:rPr>
          <w:rFonts w:ascii="Carlito"/>
        </w:rPr>
        <w:t>n may be appropriate for employees on short-term assignments, while the second might be recommended for long-term assignees or employees who permanently relocate.</w:t>
      </w:r>
    </w:p>
    <w:p w14:paraId="7FB7C238" w14:textId="77777777" w:rsidR="00895EAC" w:rsidRDefault="00895EAC">
      <w:pPr>
        <w:pStyle w:val="BodyText"/>
        <w:spacing w:before="8"/>
        <w:rPr>
          <w:rFonts w:ascii="Carlito"/>
        </w:rPr>
      </w:pPr>
    </w:p>
    <w:p w14:paraId="47A2D7A7" w14:textId="77777777" w:rsidR="00895EAC" w:rsidRDefault="00D37152">
      <w:pPr>
        <w:pStyle w:val="BodyText"/>
        <w:spacing w:line="300" w:lineRule="auto"/>
        <w:ind w:left="935" w:right="142"/>
        <w:rPr>
          <w:rFonts w:ascii="Carlito" w:hAnsi="Carlito"/>
        </w:rPr>
      </w:pPr>
      <w:r>
        <w:rPr>
          <w:rFonts w:ascii="Carlito" w:hAnsi="Carlito"/>
        </w:rPr>
        <w:t xml:space="preserve">However, </w:t>
      </w:r>
      <w:r>
        <w:rPr>
          <w:rFonts w:ascii="Carlito" w:hAnsi="Carlito"/>
          <w:spacing w:val="2"/>
        </w:rPr>
        <w:t xml:space="preserve">for </w:t>
      </w:r>
      <w:r>
        <w:rPr>
          <w:rFonts w:ascii="Carlito" w:hAnsi="Carlito"/>
        </w:rPr>
        <w:t xml:space="preserve">some </w:t>
      </w:r>
      <w:r>
        <w:rPr>
          <w:rFonts w:ascii="Carlito" w:hAnsi="Carlito"/>
          <w:spacing w:val="3"/>
        </w:rPr>
        <w:t xml:space="preserve">mobile </w:t>
      </w:r>
      <w:r>
        <w:rPr>
          <w:rFonts w:ascii="Carlito" w:hAnsi="Carlito"/>
          <w:spacing w:val="2"/>
        </w:rPr>
        <w:t xml:space="preserve">employees, </w:t>
      </w:r>
      <w:r>
        <w:rPr>
          <w:rFonts w:ascii="Carlito" w:hAnsi="Carlito"/>
          <w:spacing w:val="3"/>
        </w:rPr>
        <w:t xml:space="preserve">neither </w:t>
      </w:r>
      <w:r>
        <w:rPr>
          <w:rFonts w:ascii="Carlito" w:hAnsi="Carlito"/>
        </w:rPr>
        <w:t xml:space="preserve">of these options may work, as the move from country to country </w:t>
      </w:r>
      <w:r>
        <w:rPr>
          <w:rFonts w:ascii="Carlito" w:hAnsi="Carlito"/>
          <w:spacing w:val="2"/>
        </w:rPr>
        <w:t xml:space="preserve">for </w:t>
      </w:r>
      <w:r>
        <w:rPr>
          <w:rFonts w:ascii="Carlito" w:hAnsi="Carlito"/>
        </w:rPr>
        <w:t xml:space="preserve">short amounts of time may not always </w:t>
      </w:r>
      <w:r>
        <w:rPr>
          <w:rFonts w:ascii="Carlito" w:hAnsi="Carlito"/>
          <w:spacing w:val="5"/>
        </w:rPr>
        <w:t xml:space="preserve">let </w:t>
      </w:r>
      <w:r>
        <w:rPr>
          <w:rFonts w:ascii="Carlito" w:hAnsi="Carlito"/>
          <w:spacing w:val="2"/>
        </w:rPr>
        <w:t xml:space="preserve">them </w:t>
      </w:r>
      <w:r>
        <w:rPr>
          <w:spacing w:val="4"/>
          <w:w w:val="95"/>
        </w:rPr>
        <w:t>meet</w:t>
      </w:r>
      <w:r>
        <w:rPr>
          <w:spacing w:val="-33"/>
          <w:w w:val="95"/>
        </w:rPr>
        <w:t xml:space="preserve"> </w:t>
      </w:r>
      <w:r>
        <w:rPr>
          <w:w w:val="95"/>
        </w:rPr>
        <w:t>all</w:t>
      </w:r>
      <w:r>
        <w:rPr>
          <w:spacing w:val="-7"/>
          <w:w w:val="95"/>
        </w:rPr>
        <w:t xml:space="preserve"> </w:t>
      </w:r>
      <w:r>
        <w:rPr>
          <w:spacing w:val="3"/>
          <w:w w:val="95"/>
        </w:rPr>
        <w:t>vesting</w:t>
      </w:r>
      <w:r>
        <w:rPr>
          <w:spacing w:val="-33"/>
          <w:w w:val="95"/>
        </w:rPr>
        <w:t xml:space="preserve"> </w:t>
      </w:r>
      <w:r>
        <w:rPr>
          <w:w w:val="95"/>
        </w:rPr>
        <w:t>and</w:t>
      </w:r>
      <w:r>
        <w:rPr>
          <w:spacing w:val="-15"/>
          <w:w w:val="95"/>
        </w:rPr>
        <w:t xml:space="preserve"> </w:t>
      </w:r>
      <w:r>
        <w:rPr>
          <w:w w:val="95"/>
        </w:rPr>
        <w:t>participation</w:t>
      </w:r>
      <w:r>
        <w:rPr>
          <w:spacing w:val="-31"/>
          <w:w w:val="95"/>
        </w:rPr>
        <w:t xml:space="preserve"> </w:t>
      </w:r>
      <w:r>
        <w:rPr>
          <w:spacing w:val="2"/>
          <w:w w:val="95"/>
        </w:rPr>
        <w:t>requirements.</w:t>
      </w:r>
      <w:r>
        <w:rPr>
          <w:spacing w:val="-29"/>
          <w:w w:val="95"/>
        </w:rPr>
        <w:t xml:space="preserve"> </w:t>
      </w:r>
      <w:r>
        <w:rPr>
          <w:w w:val="95"/>
        </w:rPr>
        <w:t>What’s</w:t>
      </w:r>
      <w:r>
        <w:rPr>
          <w:spacing w:val="-31"/>
          <w:w w:val="95"/>
        </w:rPr>
        <w:t xml:space="preserve"> </w:t>
      </w:r>
      <w:r>
        <w:rPr>
          <w:w w:val="95"/>
        </w:rPr>
        <w:t>more,</w:t>
      </w:r>
      <w:r>
        <w:rPr>
          <w:spacing w:val="-28"/>
          <w:w w:val="95"/>
        </w:rPr>
        <w:t xml:space="preserve"> </w:t>
      </w:r>
      <w:r>
        <w:rPr>
          <w:w w:val="95"/>
        </w:rPr>
        <w:t>the</w:t>
      </w:r>
      <w:r>
        <w:rPr>
          <w:spacing w:val="-24"/>
          <w:w w:val="95"/>
        </w:rPr>
        <w:t xml:space="preserve"> </w:t>
      </w:r>
      <w:r>
        <w:rPr>
          <w:w w:val="95"/>
        </w:rPr>
        <w:t>payout</w:t>
      </w:r>
      <w:r>
        <w:rPr>
          <w:spacing w:val="-17"/>
          <w:w w:val="95"/>
        </w:rPr>
        <w:t xml:space="preserve"> </w:t>
      </w:r>
      <w:r>
        <w:rPr>
          <w:w w:val="95"/>
        </w:rPr>
        <w:t>of</w:t>
      </w:r>
      <w:r>
        <w:rPr>
          <w:spacing w:val="-10"/>
          <w:w w:val="95"/>
        </w:rPr>
        <w:t xml:space="preserve"> </w:t>
      </w:r>
      <w:r>
        <w:rPr>
          <w:spacing w:val="4"/>
          <w:w w:val="95"/>
        </w:rPr>
        <w:t xml:space="preserve">benefits </w:t>
      </w:r>
      <w:r>
        <w:rPr>
          <w:rFonts w:ascii="Carlito" w:hAnsi="Carlito"/>
          <w:spacing w:val="3"/>
        </w:rPr>
        <w:t>when</w:t>
      </w:r>
      <w:r>
        <w:rPr>
          <w:rFonts w:ascii="Carlito" w:hAnsi="Carlito"/>
          <w:spacing w:val="-22"/>
        </w:rPr>
        <w:t xml:space="preserve"> </w:t>
      </w:r>
      <w:r>
        <w:rPr>
          <w:rFonts w:ascii="Carlito" w:hAnsi="Carlito"/>
          <w:spacing w:val="2"/>
        </w:rPr>
        <w:t>retiring</w:t>
      </w:r>
      <w:r>
        <w:rPr>
          <w:rFonts w:ascii="Carlito" w:hAnsi="Carlito"/>
          <w:spacing w:val="-24"/>
        </w:rPr>
        <w:t xml:space="preserve"> </w:t>
      </w:r>
      <w:r>
        <w:rPr>
          <w:rFonts w:ascii="Carlito" w:hAnsi="Carlito"/>
        </w:rPr>
        <w:t>abroad</w:t>
      </w:r>
      <w:r>
        <w:rPr>
          <w:rFonts w:ascii="Carlito" w:hAnsi="Carlito"/>
          <w:spacing w:val="11"/>
        </w:rPr>
        <w:t xml:space="preserve"> </w:t>
      </w:r>
      <w:r>
        <w:rPr>
          <w:rFonts w:ascii="Carlito" w:hAnsi="Carlito"/>
        </w:rPr>
        <w:t>may</w:t>
      </w:r>
      <w:r>
        <w:rPr>
          <w:rFonts w:ascii="Carlito" w:hAnsi="Carlito"/>
          <w:spacing w:val="-4"/>
        </w:rPr>
        <w:t xml:space="preserve"> </w:t>
      </w:r>
      <w:r>
        <w:rPr>
          <w:rFonts w:ascii="Carlito" w:hAnsi="Carlito"/>
        </w:rPr>
        <w:t>not</w:t>
      </w:r>
      <w:r>
        <w:rPr>
          <w:rFonts w:ascii="Carlito" w:hAnsi="Carlito"/>
          <w:spacing w:val="-7"/>
        </w:rPr>
        <w:t xml:space="preserve"> </w:t>
      </w:r>
      <w:r>
        <w:rPr>
          <w:rFonts w:ascii="Carlito" w:hAnsi="Carlito"/>
        </w:rPr>
        <w:t>occur</w:t>
      </w:r>
      <w:r>
        <w:rPr>
          <w:rFonts w:ascii="Carlito" w:hAnsi="Carlito"/>
          <w:spacing w:val="5"/>
        </w:rPr>
        <w:t xml:space="preserve"> </w:t>
      </w:r>
      <w:r>
        <w:rPr>
          <w:rFonts w:ascii="Carlito" w:hAnsi="Carlito"/>
          <w:spacing w:val="4"/>
        </w:rPr>
        <w:t>in</w:t>
      </w:r>
      <w:r>
        <w:rPr>
          <w:rFonts w:ascii="Carlito" w:hAnsi="Carlito"/>
          <w:spacing w:val="-5"/>
        </w:rPr>
        <w:t xml:space="preserve"> </w:t>
      </w:r>
      <w:r>
        <w:rPr>
          <w:rFonts w:ascii="Carlito" w:hAnsi="Carlito"/>
        </w:rPr>
        <w:t>a</w:t>
      </w:r>
      <w:r>
        <w:rPr>
          <w:rFonts w:ascii="Carlito" w:hAnsi="Carlito"/>
          <w:spacing w:val="-10"/>
        </w:rPr>
        <w:t xml:space="preserve"> </w:t>
      </w:r>
      <w:r>
        <w:rPr>
          <w:rFonts w:ascii="Carlito" w:hAnsi="Carlito"/>
          <w:spacing w:val="3"/>
        </w:rPr>
        <w:t>tax-efficient</w:t>
      </w:r>
      <w:r>
        <w:rPr>
          <w:rFonts w:ascii="Carlito" w:hAnsi="Carlito"/>
          <w:spacing w:val="-24"/>
        </w:rPr>
        <w:t xml:space="preserve"> </w:t>
      </w:r>
      <w:r>
        <w:rPr>
          <w:rFonts w:ascii="Carlito" w:hAnsi="Carlito"/>
          <w:spacing w:val="-5"/>
        </w:rPr>
        <w:t>manner.</w:t>
      </w:r>
    </w:p>
    <w:p w14:paraId="4D37FE81" w14:textId="77777777" w:rsidR="00895EAC" w:rsidRDefault="00895EAC">
      <w:pPr>
        <w:pStyle w:val="BodyText"/>
        <w:spacing w:before="5"/>
        <w:rPr>
          <w:rFonts w:ascii="Carlito"/>
          <w:sz w:val="23"/>
        </w:rPr>
      </w:pPr>
    </w:p>
    <w:p w14:paraId="782B76B9" w14:textId="77777777" w:rsidR="00895EAC" w:rsidRDefault="00D37152">
      <w:pPr>
        <w:pStyle w:val="BodyText"/>
        <w:spacing w:line="295" w:lineRule="auto"/>
        <w:ind w:left="935"/>
        <w:rPr>
          <w:rFonts w:ascii="Carlito"/>
        </w:rPr>
      </w:pPr>
      <w:r>
        <w:rPr>
          <w:rFonts w:ascii="Carlito"/>
        </w:rPr>
        <w:t>An IRP may help solve the challenges of these globally mobile employees. Of course, due to the absence of fiscal incentives and sometimes even the ability to deduct contributions, these plans may be more expensive than local supplemental plans.</w:t>
      </w:r>
    </w:p>
    <w:p w14:paraId="36768B92" w14:textId="77777777" w:rsidR="00895EAC" w:rsidRDefault="00D37152">
      <w:pPr>
        <w:pStyle w:val="BodyText"/>
        <w:spacing w:line="288" w:lineRule="auto"/>
        <w:ind w:left="935"/>
        <w:rPr>
          <w:rFonts w:ascii="Carlito"/>
        </w:rPr>
      </w:pPr>
      <w:r>
        <w:rPr>
          <w:rFonts w:ascii="Carlito"/>
        </w:rPr>
        <w:t>Therefore it is important to clearly define the target group and to lay out a consistent retirement strategy for your mobile employees.</w:t>
      </w:r>
    </w:p>
    <w:p w14:paraId="7CD53D52" w14:textId="77777777" w:rsidR="00895EAC" w:rsidRDefault="00895EAC">
      <w:pPr>
        <w:pStyle w:val="BodyText"/>
        <w:spacing w:before="1"/>
        <w:rPr>
          <w:rFonts w:ascii="Carlito"/>
          <w:sz w:val="23"/>
        </w:rPr>
      </w:pPr>
    </w:p>
    <w:p w14:paraId="1B9E7877" w14:textId="77777777" w:rsidR="00895EAC" w:rsidRDefault="00D37152">
      <w:pPr>
        <w:pStyle w:val="ListParagraph"/>
        <w:numPr>
          <w:ilvl w:val="1"/>
          <w:numId w:val="2"/>
        </w:numPr>
        <w:tabs>
          <w:tab w:val="left" w:pos="919"/>
        </w:tabs>
        <w:ind w:left="919" w:hanging="417"/>
        <w:rPr>
          <w:rFonts w:ascii="Carlito"/>
          <w:sz w:val="24"/>
        </w:rPr>
      </w:pPr>
      <w:r>
        <w:rPr>
          <w:rFonts w:ascii="Carlito"/>
          <w:sz w:val="24"/>
        </w:rPr>
        <w:t>Design</w:t>
      </w:r>
    </w:p>
    <w:p w14:paraId="29802282" w14:textId="77777777" w:rsidR="00895EAC" w:rsidRDefault="00895EAC">
      <w:pPr>
        <w:pStyle w:val="BodyText"/>
        <w:spacing w:before="6"/>
        <w:rPr>
          <w:rFonts w:ascii="Carlito"/>
          <w:sz w:val="28"/>
        </w:rPr>
      </w:pPr>
    </w:p>
    <w:p w14:paraId="33B88E53" w14:textId="77777777" w:rsidR="00895EAC" w:rsidRDefault="00D37152">
      <w:pPr>
        <w:pStyle w:val="ListParagraph"/>
        <w:numPr>
          <w:ilvl w:val="2"/>
          <w:numId w:val="2"/>
        </w:numPr>
        <w:tabs>
          <w:tab w:val="left" w:pos="1544"/>
        </w:tabs>
        <w:rPr>
          <w:rFonts w:ascii="Carlito"/>
          <w:sz w:val="24"/>
        </w:rPr>
      </w:pPr>
      <w:r>
        <w:rPr>
          <w:rFonts w:ascii="Carlito"/>
          <w:spacing w:val="-5"/>
          <w:sz w:val="24"/>
        </w:rPr>
        <w:t xml:space="preserve">Trust </w:t>
      </w:r>
      <w:r>
        <w:rPr>
          <w:rFonts w:ascii="Carlito"/>
          <w:sz w:val="24"/>
        </w:rPr>
        <w:t>vs.</w:t>
      </w:r>
      <w:r>
        <w:rPr>
          <w:rFonts w:ascii="Carlito"/>
          <w:spacing w:val="-5"/>
          <w:sz w:val="24"/>
        </w:rPr>
        <w:t xml:space="preserve"> </w:t>
      </w:r>
      <w:r>
        <w:rPr>
          <w:rFonts w:ascii="Carlito"/>
          <w:sz w:val="24"/>
        </w:rPr>
        <w:t>Insurance</w:t>
      </w:r>
    </w:p>
    <w:p w14:paraId="4A38C95D" w14:textId="77777777" w:rsidR="00895EAC" w:rsidRDefault="00895EAC">
      <w:pPr>
        <w:pStyle w:val="BodyText"/>
        <w:spacing w:before="9"/>
        <w:rPr>
          <w:rFonts w:ascii="Carlito"/>
          <w:sz w:val="29"/>
        </w:rPr>
      </w:pPr>
    </w:p>
    <w:p w14:paraId="7F91CC00" w14:textId="77777777" w:rsidR="00895EAC" w:rsidRDefault="00D37152">
      <w:pPr>
        <w:pStyle w:val="BodyText"/>
        <w:spacing w:line="288" w:lineRule="auto"/>
        <w:ind w:left="935" w:right="142"/>
        <w:rPr>
          <w:rFonts w:ascii="Carlito"/>
        </w:rPr>
      </w:pPr>
      <w:r>
        <w:rPr>
          <w:rFonts w:ascii="Carlito"/>
        </w:rPr>
        <w:t>The current global trend is that IRPs are being set up as defined contribution savings pla</w:t>
      </w:r>
      <w:r>
        <w:rPr>
          <w:rFonts w:ascii="Carlito"/>
        </w:rPr>
        <w:t>ns financed and administered through either an insurance or trust arrangement. The choice between these structures generally depends on the actual or anticipated number of plan members and/or the level of contributions.</w:t>
      </w:r>
    </w:p>
    <w:p w14:paraId="174C0653" w14:textId="77777777" w:rsidR="00895EAC" w:rsidRDefault="00895EAC">
      <w:pPr>
        <w:spacing w:line="288" w:lineRule="auto"/>
        <w:rPr>
          <w:rFonts w:ascii="Carlito"/>
        </w:rPr>
        <w:sectPr w:rsidR="00895EAC">
          <w:pgSz w:w="11910" w:h="16840"/>
          <w:pgMar w:top="1400" w:right="1280" w:bottom="280" w:left="1180" w:header="885" w:footer="0" w:gutter="0"/>
          <w:cols w:space="720"/>
        </w:sectPr>
      </w:pPr>
    </w:p>
    <w:p w14:paraId="5A9B6E66" w14:textId="77777777" w:rsidR="00895EAC" w:rsidRDefault="00895EAC">
      <w:pPr>
        <w:pStyle w:val="BodyText"/>
        <w:spacing w:before="10"/>
        <w:rPr>
          <w:rFonts w:ascii="Carlito"/>
          <w:sz w:val="3"/>
        </w:rPr>
      </w:pPr>
    </w:p>
    <w:p w14:paraId="17E72D80" w14:textId="77777777" w:rsidR="00895EAC" w:rsidRDefault="00D37152">
      <w:pPr>
        <w:pStyle w:val="BodyText"/>
        <w:ind w:left="924"/>
        <w:rPr>
          <w:rFonts w:ascii="Carlito"/>
          <w:sz w:val="20"/>
        </w:rPr>
      </w:pPr>
      <w:r>
        <w:rPr>
          <w:rFonts w:ascii="Carlito"/>
          <w:noProof/>
          <w:sz w:val="20"/>
        </w:rPr>
        <w:drawing>
          <wp:inline distT="0" distB="0" distL="0" distR="0" wp14:anchorId="42D1C700" wp14:editId="04CC2B70">
            <wp:extent cx="5296757" cy="2471166"/>
            <wp:effectExtent l="0" t="0" r="0" b="0"/>
            <wp:docPr id="177" name="image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96.jpeg"/>
                    <pic:cNvPicPr/>
                  </pic:nvPicPr>
                  <pic:blipFill>
                    <a:blip r:embed="rId108" cstate="print"/>
                    <a:stretch>
                      <a:fillRect/>
                    </a:stretch>
                  </pic:blipFill>
                  <pic:spPr>
                    <a:xfrm>
                      <a:off x="0" y="0"/>
                      <a:ext cx="5296757" cy="2471166"/>
                    </a:xfrm>
                    <a:prstGeom prst="rect">
                      <a:avLst/>
                    </a:prstGeom>
                  </pic:spPr>
                </pic:pic>
              </a:graphicData>
            </a:graphic>
          </wp:inline>
        </w:drawing>
      </w:r>
    </w:p>
    <w:p w14:paraId="1AC9574D" w14:textId="77777777" w:rsidR="00895EAC" w:rsidRDefault="00895EAC">
      <w:pPr>
        <w:pStyle w:val="BodyText"/>
        <w:spacing w:before="2"/>
        <w:rPr>
          <w:rFonts w:ascii="Carlito"/>
        </w:rPr>
      </w:pPr>
    </w:p>
    <w:p w14:paraId="3926E99C" w14:textId="77777777" w:rsidR="00895EAC" w:rsidRDefault="00D37152">
      <w:pPr>
        <w:pStyle w:val="ListParagraph"/>
        <w:numPr>
          <w:ilvl w:val="2"/>
          <w:numId w:val="2"/>
        </w:numPr>
        <w:tabs>
          <w:tab w:val="left" w:pos="1544"/>
        </w:tabs>
        <w:spacing w:before="52"/>
        <w:rPr>
          <w:rFonts w:ascii="Carlito"/>
          <w:sz w:val="24"/>
        </w:rPr>
      </w:pPr>
      <w:r>
        <w:rPr>
          <w:noProof/>
        </w:rPr>
        <w:drawing>
          <wp:anchor distT="0" distB="0" distL="0" distR="0" simplePos="0" relativeHeight="485653504" behindDoc="1" locked="0" layoutInCell="1" allowOverlap="1" wp14:anchorId="27AB1266" wp14:editId="68ED9B0F">
            <wp:simplePos x="0" y="0"/>
            <wp:positionH relativeFrom="page">
              <wp:posOffset>818737</wp:posOffset>
            </wp:positionH>
            <wp:positionV relativeFrom="paragraph">
              <wp:posOffset>-3228</wp:posOffset>
            </wp:positionV>
            <wp:extent cx="2037323" cy="1047749"/>
            <wp:effectExtent l="0" t="0" r="0" b="0"/>
            <wp:wrapNone/>
            <wp:docPr id="1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Plan</w:t>
      </w:r>
      <w:r>
        <w:rPr>
          <w:rFonts w:ascii="Carlito"/>
          <w:spacing w:val="-21"/>
          <w:sz w:val="24"/>
        </w:rPr>
        <w:t xml:space="preserve"> </w:t>
      </w:r>
      <w:r>
        <w:rPr>
          <w:rFonts w:ascii="Carlito"/>
          <w:sz w:val="24"/>
        </w:rPr>
        <w:t>Membersh</w:t>
      </w:r>
      <w:r>
        <w:rPr>
          <w:rFonts w:ascii="Carlito"/>
          <w:sz w:val="24"/>
        </w:rPr>
        <w:t>ip</w:t>
      </w:r>
    </w:p>
    <w:p w14:paraId="24DCC7D6" w14:textId="77777777" w:rsidR="00895EAC" w:rsidRDefault="00895EAC">
      <w:pPr>
        <w:pStyle w:val="BodyText"/>
        <w:spacing w:before="9"/>
        <w:rPr>
          <w:rFonts w:ascii="Carlito"/>
          <w:sz w:val="29"/>
        </w:rPr>
      </w:pPr>
    </w:p>
    <w:p w14:paraId="44EB1F21" w14:textId="77777777" w:rsidR="00895EAC" w:rsidRDefault="00D37152">
      <w:pPr>
        <w:pStyle w:val="BodyText"/>
        <w:spacing w:line="295" w:lineRule="auto"/>
        <w:ind w:left="935" w:right="87"/>
        <w:rPr>
          <w:rFonts w:ascii="Carlito"/>
        </w:rPr>
      </w:pPr>
      <w:r>
        <w:rPr>
          <w:rFonts w:ascii="Carlito"/>
        </w:rPr>
        <w:t>The career path of expatriates and third country nationals is often not as predictable as that of their less mobile colleagues, and requires more flexibility in terms of benefit and membership eligibility. Because IRPs are non-qualified plans and are n</w:t>
      </w:r>
      <w:r>
        <w:rPr>
          <w:rFonts w:ascii="Carlito"/>
        </w:rPr>
        <w:t>ot subject</w:t>
      </w:r>
    </w:p>
    <w:p w14:paraId="0B160C49" w14:textId="77777777" w:rsidR="00895EAC" w:rsidRDefault="00D37152">
      <w:pPr>
        <w:pStyle w:val="BodyText"/>
        <w:spacing w:line="292" w:lineRule="auto"/>
        <w:ind w:left="935"/>
        <w:rPr>
          <w:rFonts w:ascii="Carlito" w:hAnsi="Carlito"/>
        </w:rPr>
      </w:pPr>
      <w:r>
        <w:t>to</w:t>
      </w:r>
      <w:r>
        <w:rPr>
          <w:spacing w:val="-50"/>
        </w:rPr>
        <w:t xml:space="preserve"> </w:t>
      </w:r>
      <w:r>
        <w:t>any</w:t>
      </w:r>
      <w:r>
        <w:rPr>
          <w:spacing w:val="-48"/>
        </w:rPr>
        <w:t xml:space="preserve"> </w:t>
      </w:r>
      <w:r>
        <w:t>social</w:t>
      </w:r>
      <w:r>
        <w:rPr>
          <w:spacing w:val="-46"/>
        </w:rPr>
        <w:t xml:space="preserve"> </w:t>
      </w:r>
      <w:r>
        <w:rPr>
          <w:spacing w:val="3"/>
        </w:rPr>
        <w:t>legislation</w:t>
      </w:r>
      <w:r>
        <w:rPr>
          <w:spacing w:val="-55"/>
        </w:rPr>
        <w:t xml:space="preserve"> </w:t>
      </w:r>
      <w:r>
        <w:rPr>
          <w:spacing w:val="4"/>
        </w:rPr>
        <w:t>in</w:t>
      </w:r>
      <w:r>
        <w:rPr>
          <w:spacing w:val="-55"/>
        </w:rPr>
        <w:t xml:space="preserve"> </w:t>
      </w:r>
      <w:r>
        <w:t>the</w:t>
      </w:r>
      <w:r>
        <w:rPr>
          <w:spacing w:val="-52"/>
        </w:rPr>
        <w:t xml:space="preserve"> </w:t>
      </w:r>
      <w:r>
        <w:t>countries</w:t>
      </w:r>
      <w:r>
        <w:rPr>
          <w:spacing w:val="-55"/>
        </w:rPr>
        <w:t xml:space="preserve"> </w:t>
      </w:r>
      <w:r>
        <w:t>where</w:t>
      </w:r>
      <w:r>
        <w:rPr>
          <w:spacing w:val="-52"/>
        </w:rPr>
        <w:t xml:space="preserve"> </w:t>
      </w:r>
      <w:r>
        <w:t>they’re</w:t>
      </w:r>
      <w:r>
        <w:rPr>
          <w:spacing w:val="-52"/>
        </w:rPr>
        <w:t xml:space="preserve"> </w:t>
      </w:r>
      <w:r>
        <w:rPr>
          <w:spacing w:val="4"/>
        </w:rPr>
        <w:t>established</w:t>
      </w:r>
      <w:r>
        <w:rPr>
          <w:rFonts w:ascii="Carlito" w:hAnsi="Carlito"/>
          <w:spacing w:val="4"/>
        </w:rPr>
        <w:t>,</w:t>
      </w:r>
      <w:r>
        <w:rPr>
          <w:rFonts w:ascii="Carlito" w:hAnsi="Carlito"/>
          <w:spacing w:val="-42"/>
        </w:rPr>
        <w:t xml:space="preserve"> </w:t>
      </w:r>
      <w:r>
        <w:rPr>
          <w:rFonts w:ascii="Carlito" w:hAnsi="Carlito"/>
        </w:rPr>
        <w:t>employers</w:t>
      </w:r>
      <w:r>
        <w:rPr>
          <w:rFonts w:ascii="Carlito" w:hAnsi="Carlito"/>
          <w:spacing w:val="-42"/>
        </w:rPr>
        <w:t xml:space="preserve"> </w:t>
      </w:r>
      <w:r>
        <w:rPr>
          <w:rFonts w:ascii="Carlito" w:hAnsi="Carlito"/>
          <w:spacing w:val="-3"/>
        </w:rPr>
        <w:t>can</w:t>
      </w:r>
      <w:r>
        <w:rPr>
          <w:rFonts w:ascii="Carlito" w:hAnsi="Carlito"/>
          <w:spacing w:val="-42"/>
        </w:rPr>
        <w:t xml:space="preserve"> </w:t>
      </w:r>
      <w:r>
        <w:rPr>
          <w:rFonts w:ascii="Carlito" w:hAnsi="Carlito"/>
          <w:spacing w:val="3"/>
        </w:rPr>
        <w:t xml:space="preserve">set their </w:t>
      </w:r>
      <w:r>
        <w:rPr>
          <w:rFonts w:ascii="Carlito" w:hAnsi="Carlito"/>
        </w:rPr>
        <w:t xml:space="preserve">own criteria </w:t>
      </w:r>
      <w:r>
        <w:rPr>
          <w:rFonts w:ascii="Carlito" w:hAnsi="Carlito"/>
          <w:spacing w:val="2"/>
        </w:rPr>
        <w:t xml:space="preserve">for </w:t>
      </w:r>
      <w:r>
        <w:rPr>
          <w:rFonts w:ascii="Carlito" w:hAnsi="Carlito"/>
          <w:spacing w:val="3"/>
        </w:rPr>
        <w:t xml:space="preserve">eligibility </w:t>
      </w:r>
      <w:r>
        <w:rPr>
          <w:rFonts w:ascii="Carlito" w:hAnsi="Carlito"/>
        </w:rPr>
        <w:t xml:space="preserve">and contributions </w:t>
      </w:r>
      <w:r>
        <w:rPr>
          <w:rFonts w:ascii="Carlito" w:hAnsi="Carlito"/>
          <w:spacing w:val="3"/>
        </w:rPr>
        <w:t xml:space="preserve">within </w:t>
      </w:r>
      <w:r>
        <w:rPr>
          <w:rFonts w:ascii="Carlito" w:hAnsi="Carlito"/>
        </w:rPr>
        <w:t xml:space="preserve">the </w:t>
      </w:r>
      <w:r>
        <w:rPr>
          <w:rFonts w:ascii="Carlito" w:hAnsi="Carlito"/>
          <w:spacing w:val="2"/>
        </w:rPr>
        <w:t xml:space="preserve">often </w:t>
      </w:r>
      <w:r>
        <w:rPr>
          <w:rFonts w:ascii="Carlito" w:hAnsi="Carlito"/>
        </w:rPr>
        <w:t xml:space="preserve">very </w:t>
      </w:r>
      <w:r>
        <w:rPr>
          <w:rFonts w:ascii="Carlito" w:hAnsi="Carlito"/>
          <w:spacing w:val="3"/>
        </w:rPr>
        <w:t xml:space="preserve">wide </w:t>
      </w:r>
      <w:r>
        <w:rPr>
          <w:rFonts w:ascii="Carlito" w:hAnsi="Carlito"/>
        </w:rPr>
        <w:t>framework</w:t>
      </w:r>
      <w:r>
        <w:rPr>
          <w:rFonts w:ascii="Carlito" w:hAnsi="Carlito"/>
          <w:spacing w:val="-17"/>
        </w:rPr>
        <w:t xml:space="preserve"> </w:t>
      </w:r>
      <w:r>
        <w:rPr>
          <w:rFonts w:ascii="Carlito" w:hAnsi="Carlito"/>
          <w:spacing w:val="2"/>
        </w:rPr>
        <w:t>provided</w:t>
      </w:r>
      <w:r>
        <w:rPr>
          <w:rFonts w:ascii="Carlito" w:hAnsi="Carlito"/>
          <w:spacing w:val="-17"/>
        </w:rPr>
        <w:t xml:space="preserve"> </w:t>
      </w:r>
      <w:r>
        <w:rPr>
          <w:rFonts w:ascii="Carlito" w:hAnsi="Carlito"/>
        </w:rPr>
        <w:t>by</w:t>
      </w:r>
      <w:r>
        <w:rPr>
          <w:rFonts w:ascii="Carlito" w:hAnsi="Carlito"/>
          <w:spacing w:val="1"/>
        </w:rPr>
        <w:t xml:space="preserve"> </w:t>
      </w:r>
      <w:r>
        <w:rPr>
          <w:rFonts w:ascii="Carlito" w:hAnsi="Carlito"/>
        </w:rPr>
        <w:t>the</w:t>
      </w:r>
      <w:r>
        <w:rPr>
          <w:rFonts w:ascii="Carlito" w:hAnsi="Carlito"/>
          <w:spacing w:val="-11"/>
        </w:rPr>
        <w:t xml:space="preserve"> </w:t>
      </w:r>
      <w:r>
        <w:rPr>
          <w:rFonts w:ascii="Carlito" w:hAnsi="Carlito"/>
          <w:spacing w:val="2"/>
        </w:rPr>
        <w:t>diverse</w:t>
      </w:r>
      <w:r>
        <w:rPr>
          <w:rFonts w:ascii="Carlito" w:hAnsi="Carlito"/>
          <w:spacing w:val="-10"/>
        </w:rPr>
        <w:t xml:space="preserve"> </w:t>
      </w:r>
      <w:r>
        <w:rPr>
          <w:rFonts w:ascii="Carlito" w:hAnsi="Carlito"/>
        </w:rPr>
        <w:t>vendors.</w:t>
      </w:r>
      <w:r>
        <w:rPr>
          <w:rFonts w:ascii="Carlito" w:hAnsi="Carlito"/>
          <w:spacing w:val="-17"/>
        </w:rPr>
        <w:t xml:space="preserve"> </w:t>
      </w:r>
      <w:r>
        <w:rPr>
          <w:rFonts w:ascii="Carlito" w:hAnsi="Carlito"/>
          <w:spacing w:val="-3"/>
        </w:rPr>
        <w:t>Most</w:t>
      </w:r>
      <w:r>
        <w:rPr>
          <w:rFonts w:ascii="Carlito" w:hAnsi="Carlito"/>
          <w:spacing w:val="-2"/>
        </w:rPr>
        <w:t xml:space="preserve"> </w:t>
      </w:r>
      <w:r>
        <w:rPr>
          <w:rFonts w:ascii="Carlito" w:hAnsi="Carlito"/>
        </w:rPr>
        <w:t>plans,</w:t>
      </w:r>
      <w:r>
        <w:rPr>
          <w:rFonts w:ascii="Carlito" w:hAnsi="Carlito"/>
          <w:spacing w:val="-15"/>
        </w:rPr>
        <w:t xml:space="preserve"> </w:t>
      </w:r>
      <w:r>
        <w:rPr>
          <w:rFonts w:ascii="Carlito" w:hAnsi="Carlito"/>
          <w:spacing w:val="2"/>
        </w:rPr>
        <w:t>for</w:t>
      </w:r>
      <w:r>
        <w:rPr>
          <w:rFonts w:ascii="Carlito" w:hAnsi="Carlito"/>
          <w:spacing w:val="-5"/>
        </w:rPr>
        <w:t xml:space="preserve"> </w:t>
      </w:r>
      <w:r>
        <w:rPr>
          <w:rFonts w:ascii="Carlito" w:hAnsi="Carlito"/>
        </w:rPr>
        <w:t>instance,</w:t>
      </w:r>
      <w:r>
        <w:rPr>
          <w:rFonts w:ascii="Carlito" w:hAnsi="Carlito"/>
          <w:spacing w:val="-15"/>
        </w:rPr>
        <w:t xml:space="preserve"> </w:t>
      </w:r>
      <w:r>
        <w:rPr>
          <w:rFonts w:ascii="Carlito" w:hAnsi="Carlito"/>
        </w:rPr>
        <w:t>have</w:t>
      </w:r>
      <w:r>
        <w:rPr>
          <w:rFonts w:ascii="Carlito" w:hAnsi="Carlito"/>
          <w:spacing w:val="-11"/>
        </w:rPr>
        <w:t xml:space="preserve"> </w:t>
      </w:r>
      <w:r>
        <w:rPr>
          <w:rFonts w:ascii="Carlito" w:hAnsi="Carlito"/>
        </w:rPr>
        <w:t xml:space="preserve">immediate </w:t>
      </w:r>
      <w:r>
        <w:rPr>
          <w:rFonts w:ascii="Carlito" w:hAnsi="Carlito"/>
          <w:spacing w:val="3"/>
        </w:rPr>
        <w:t>vesting</w:t>
      </w:r>
      <w:r>
        <w:rPr>
          <w:rFonts w:ascii="Carlito" w:hAnsi="Carlito"/>
          <w:spacing w:val="-24"/>
        </w:rPr>
        <w:t xml:space="preserve"> </w:t>
      </w:r>
      <w:r>
        <w:rPr>
          <w:rFonts w:ascii="Carlito" w:hAnsi="Carlito"/>
          <w:spacing w:val="3"/>
        </w:rPr>
        <w:t>with</w:t>
      </w:r>
      <w:r>
        <w:rPr>
          <w:rFonts w:ascii="Carlito" w:hAnsi="Carlito"/>
          <w:spacing w:val="-21"/>
        </w:rPr>
        <w:t xml:space="preserve"> </w:t>
      </w:r>
      <w:r>
        <w:rPr>
          <w:rFonts w:ascii="Carlito" w:hAnsi="Carlito"/>
        </w:rPr>
        <w:t>no</w:t>
      </w:r>
      <w:r>
        <w:rPr>
          <w:rFonts w:ascii="Carlito" w:hAnsi="Carlito"/>
          <w:spacing w:val="-6"/>
        </w:rPr>
        <w:t xml:space="preserve"> </w:t>
      </w:r>
      <w:r>
        <w:rPr>
          <w:rFonts w:ascii="Carlito" w:hAnsi="Carlito"/>
          <w:spacing w:val="2"/>
        </w:rPr>
        <w:t>minimum</w:t>
      </w:r>
      <w:r>
        <w:rPr>
          <w:rFonts w:ascii="Carlito" w:hAnsi="Carlito"/>
          <w:spacing w:val="-22"/>
        </w:rPr>
        <w:t xml:space="preserve"> </w:t>
      </w:r>
      <w:r>
        <w:rPr>
          <w:rFonts w:ascii="Carlito" w:hAnsi="Carlito"/>
        </w:rPr>
        <w:t>age</w:t>
      </w:r>
      <w:r>
        <w:rPr>
          <w:rFonts w:ascii="Carlito" w:hAnsi="Carlito"/>
          <w:spacing w:val="2"/>
        </w:rPr>
        <w:t xml:space="preserve"> </w:t>
      </w:r>
      <w:r>
        <w:rPr>
          <w:rFonts w:ascii="Carlito" w:hAnsi="Carlito"/>
        </w:rPr>
        <w:t>or</w:t>
      </w:r>
      <w:r>
        <w:rPr>
          <w:rFonts w:ascii="Carlito" w:hAnsi="Carlito"/>
          <w:spacing w:val="6"/>
        </w:rPr>
        <w:t xml:space="preserve"> </w:t>
      </w:r>
      <w:r>
        <w:rPr>
          <w:rFonts w:ascii="Carlito" w:hAnsi="Carlito"/>
        </w:rPr>
        <w:t>service</w:t>
      </w:r>
      <w:r>
        <w:rPr>
          <w:rFonts w:ascii="Carlito" w:hAnsi="Carlito"/>
          <w:spacing w:val="-15"/>
        </w:rPr>
        <w:t xml:space="preserve"> </w:t>
      </w:r>
      <w:r>
        <w:rPr>
          <w:rFonts w:ascii="Carlito" w:hAnsi="Carlito"/>
          <w:spacing w:val="2"/>
        </w:rPr>
        <w:t>requirements.</w:t>
      </w:r>
    </w:p>
    <w:p w14:paraId="67E1F115" w14:textId="77777777" w:rsidR="00895EAC" w:rsidRDefault="00895EAC">
      <w:pPr>
        <w:pStyle w:val="BodyText"/>
        <w:spacing w:before="8"/>
        <w:rPr>
          <w:rFonts w:ascii="Carlito"/>
          <w:sz w:val="22"/>
        </w:rPr>
      </w:pPr>
    </w:p>
    <w:p w14:paraId="61EAA50B" w14:textId="77777777" w:rsidR="00895EAC" w:rsidRDefault="00D37152">
      <w:pPr>
        <w:pStyle w:val="ListParagraph"/>
        <w:numPr>
          <w:ilvl w:val="2"/>
          <w:numId w:val="2"/>
        </w:numPr>
        <w:tabs>
          <w:tab w:val="left" w:pos="1544"/>
        </w:tabs>
        <w:rPr>
          <w:rFonts w:ascii="Carlito"/>
          <w:sz w:val="24"/>
        </w:rPr>
      </w:pPr>
      <w:r>
        <w:rPr>
          <w:rFonts w:ascii="Carlito"/>
          <w:sz w:val="24"/>
        </w:rPr>
        <w:t>Contributions</w:t>
      </w:r>
    </w:p>
    <w:p w14:paraId="01CA7EDA" w14:textId="77777777" w:rsidR="00895EAC" w:rsidRDefault="00895EAC">
      <w:pPr>
        <w:pStyle w:val="BodyText"/>
        <w:spacing w:before="9"/>
        <w:rPr>
          <w:rFonts w:ascii="Carlito"/>
          <w:sz w:val="29"/>
        </w:rPr>
      </w:pPr>
    </w:p>
    <w:p w14:paraId="50711B3B" w14:textId="77777777" w:rsidR="00895EAC" w:rsidRDefault="00D37152">
      <w:pPr>
        <w:pStyle w:val="BodyText"/>
        <w:spacing w:line="292" w:lineRule="auto"/>
        <w:ind w:left="935"/>
        <w:rPr>
          <w:rFonts w:ascii="Carlito"/>
        </w:rPr>
      </w:pPr>
      <w:r>
        <w:rPr>
          <w:rFonts w:ascii="Carlito"/>
        </w:rPr>
        <w:t xml:space="preserve">In defined contribution IRPs, contributions mainly depend on the location of the sponsoring company. They vary between 7% and 15%, with higher contributions up to 20% offered by some European sponsors. Plans may integrate social security accruals from the </w:t>
      </w:r>
      <w:r>
        <w:rPr>
          <w:rFonts w:ascii="Carlito"/>
        </w:rPr>
        <w:t>home or host country, by reducing the contributions in part with any payments to a local social insurance system.</w:t>
      </w:r>
    </w:p>
    <w:p w14:paraId="1E2E7C75" w14:textId="77777777" w:rsidR="00895EAC" w:rsidRDefault="00895EAC">
      <w:pPr>
        <w:pStyle w:val="BodyText"/>
        <w:spacing w:before="10"/>
        <w:rPr>
          <w:rFonts w:ascii="Carlito"/>
          <w:sz w:val="22"/>
        </w:rPr>
      </w:pPr>
    </w:p>
    <w:p w14:paraId="78694CB2" w14:textId="77777777" w:rsidR="00895EAC" w:rsidRDefault="00D37152">
      <w:pPr>
        <w:pStyle w:val="ListParagraph"/>
        <w:numPr>
          <w:ilvl w:val="2"/>
          <w:numId w:val="2"/>
        </w:numPr>
        <w:tabs>
          <w:tab w:val="left" w:pos="1544"/>
        </w:tabs>
        <w:spacing w:before="1"/>
        <w:rPr>
          <w:rFonts w:ascii="Carlito"/>
          <w:sz w:val="24"/>
        </w:rPr>
      </w:pPr>
      <w:r>
        <w:rPr>
          <w:rFonts w:ascii="Carlito"/>
          <w:spacing w:val="2"/>
          <w:sz w:val="24"/>
        </w:rPr>
        <w:t>Investment</w:t>
      </w:r>
      <w:r>
        <w:rPr>
          <w:rFonts w:ascii="Carlito"/>
          <w:spacing w:val="-23"/>
          <w:sz w:val="24"/>
        </w:rPr>
        <w:t xml:space="preserve"> </w:t>
      </w:r>
      <w:r>
        <w:rPr>
          <w:rFonts w:ascii="Carlito"/>
          <w:sz w:val="24"/>
        </w:rPr>
        <w:t>Options</w:t>
      </w:r>
    </w:p>
    <w:p w14:paraId="7AB051B4" w14:textId="77777777" w:rsidR="00895EAC" w:rsidRDefault="00895EAC">
      <w:pPr>
        <w:pStyle w:val="BodyText"/>
        <w:spacing w:before="9"/>
        <w:rPr>
          <w:rFonts w:ascii="Carlito"/>
          <w:sz w:val="29"/>
        </w:rPr>
      </w:pPr>
    </w:p>
    <w:p w14:paraId="593B6F22" w14:textId="77777777" w:rsidR="00895EAC" w:rsidRDefault="00D37152">
      <w:pPr>
        <w:pStyle w:val="BodyText"/>
        <w:spacing w:line="290" w:lineRule="auto"/>
        <w:ind w:left="935" w:right="78"/>
      </w:pPr>
      <w:r>
        <w:rPr>
          <w:rFonts w:ascii="Carlito" w:hAnsi="Carlito"/>
        </w:rPr>
        <w:t>Participants can usually choose from a range of funds denominated in major currencies, allowing participants to tailor th</w:t>
      </w:r>
      <w:r>
        <w:rPr>
          <w:rFonts w:ascii="Carlito" w:hAnsi="Carlito"/>
        </w:rPr>
        <w:t xml:space="preserve">eir portfolio to fit their needs regardless of </w:t>
      </w:r>
      <w:r>
        <w:t>the location to which they’re currently assigned or plan to retire.</w:t>
      </w:r>
    </w:p>
    <w:p w14:paraId="58235839" w14:textId="77777777" w:rsidR="00895EAC" w:rsidRDefault="00895EAC">
      <w:pPr>
        <w:pStyle w:val="BodyText"/>
        <w:spacing w:before="4"/>
        <w:rPr>
          <w:sz w:val="26"/>
        </w:rPr>
      </w:pPr>
    </w:p>
    <w:p w14:paraId="5EFC599F" w14:textId="77777777" w:rsidR="00895EAC" w:rsidRDefault="00D37152">
      <w:pPr>
        <w:pStyle w:val="ListParagraph"/>
        <w:numPr>
          <w:ilvl w:val="1"/>
          <w:numId w:val="2"/>
        </w:numPr>
        <w:tabs>
          <w:tab w:val="left" w:pos="919"/>
        </w:tabs>
        <w:ind w:left="919" w:hanging="417"/>
        <w:rPr>
          <w:rFonts w:ascii="Carlito"/>
          <w:sz w:val="24"/>
        </w:rPr>
      </w:pPr>
      <w:r>
        <w:rPr>
          <w:rFonts w:ascii="Carlito"/>
          <w:spacing w:val="2"/>
          <w:sz w:val="24"/>
        </w:rPr>
        <w:t>Setting</w:t>
      </w:r>
      <w:r>
        <w:rPr>
          <w:rFonts w:ascii="Carlito"/>
          <w:spacing w:val="-24"/>
          <w:sz w:val="24"/>
        </w:rPr>
        <w:t xml:space="preserve"> </w:t>
      </w:r>
      <w:r>
        <w:rPr>
          <w:rFonts w:ascii="Carlito"/>
          <w:spacing w:val="-5"/>
          <w:sz w:val="24"/>
        </w:rPr>
        <w:t>Up</w:t>
      </w:r>
    </w:p>
    <w:p w14:paraId="12071D94" w14:textId="77777777" w:rsidR="00895EAC" w:rsidRDefault="00895EAC">
      <w:pPr>
        <w:pStyle w:val="BodyText"/>
        <w:spacing w:before="5"/>
        <w:rPr>
          <w:rFonts w:ascii="Carlito"/>
          <w:sz w:val="28"/>
        </w:rPr>
      </w:pPr>
    </w:p>
    <w:p w14:paraId="36067110" w14:textId="77777777" w:rsidR="00895EAC" w:rsidRDefault="00D37152">
      <w:pPr>
        <w:pStyle w:val="ListParagraph"/>
        <w:numPr>
          <w:ilvl w:val="2"/>
          <w:numId w:val="2"/>
        </w:numPr>
        <w:tabs>
          <w:tab w:val="left" w:pos="1544"/>
        </w:tabs>
        <w:rPr>
          <w:rFonts w:ascii="Carlito" w:hAnsi="Carlito"/>
          <w:sz w:val="24"/>
        </w:rPr>
      </w:pPr>
      <w:r>
        <w:rPr>
          <w:rFonts w:ascii="Carlito" w:hAnsi="Carlito"/>
          <w:sz w:val="24"/>
        </w:rPr>
        <w:t>Step</w:t>
      </w:r>
      <w:r>
        <w:rPr>
          <w:rFonts w:ascii="Carlito" w:hAnsi="Carlito"/>
          <w:spacing w:val="-21"/>
          <w:sz w:val="24"/>
        </w:rPr>
        <w:t xml:space="preserve"> </w:t>
      </w:r>
      <w:r>
        <w:rPr>
          <w:rFonts w:ascii="Carlito" w:hAnsi="Carlito"/>
          <w:sz w:val="24"/>
        </w:rPr>
        <w:t>1</w:t>
      </w:r>
      <w:r>
        <w:rPr>
          <w:rFonts w:ascii="Carlito" w:hAnsi="Carlito"/>
          <w:spacing w:val="1"/>
          <w:sz w:val="24"/>
        </w:rPr>
        <w:t xml:space="preserve"> </w:t>
      </w:r>
      <w:r>
        <w:rPr>
          <w:sz w:val="24"/>
        </w:rPr>
        <w:t>–</w:t>
      </w:r>
      <w:r>
        <w:rPr>
          <w:spacing w:val="-10"/>
          <w:sz w:val="24"/>
        </w:rPr>
        <w:t xml:space="preserve"> </w:t>
      </w:r>
      <w:r>
        <w:rPr>
          <w:rFonts w:ascii="Carlito" w:hAnsi="Carlito"/>
          <w:spacing w:val="3"/>
          <w:sz w:val="24"/>
        </w:rPr>
        <w:t>Select</w:t>
      </w:r>
      <w:r>
        <w:rPr>
          <w:rFonts w:ascii="Carlito" w:hAnsi="Carlito"/>
          <w:spacing w:val="-23"/>
          <w:sz w:val="24"/>
        </w:rPr>
        <w:t xml:space="preserve"> </w:t>
      </w:r>
      <w:r>
        <w:rPr>
          <w:rFonts w:ascii="Carlito" w:hAnsi="Carlito"/>
          <w:sz w:val="24"/>
        </w:rPr>
        <w:t>the</w:t>
      </w:r>
      <w:r>
        <w:rPr>
          <w:rFonts w:ascii="Carlito" w:hAnsi="Carlito"/>
          <w:spacing w:val="2"/>
          <w:sz w:val="24"/>
        </w:rPr>
        <w:t xml:space="preserve"> </w:t>
      </w:r>
      <w:r>
        <w:rPr>
          <w:rFonts w:ascii="Carlito" w:hAnsi="Carlito"/>
          <w:sz w:val="24"/>
        </w:rPr>
        <w:t>participants.</w:t>
      </w:r>
    </w:p>
    <w:p w14:paraId="302C326E" w14:textId="77777777" w:rsidR="00895EAC" w:rsidRDefault="00895EAC">
      <w:pPr>
        <w:rPr>
          <w:rFonts w:ascii="Carlito" w:hAnsi="Carlito"/>
          <w:sz w:val="24"/>
        </w:rPr>
        <w:sectPr w:rsidR="00895EAC">
          <w:pgSz w:w="11910" w:h="16840"/>
          <w:pgMar w:top="1400" w:right="1280" w:bottom="280" w:left="1180" w:header="885" w:footer="0" w:gutter="0"/>
          <w:cols w:space="720"/>
        </w:sectPr>
      </w:pPr>
    </w:p>
    <w:p w14:paraId="2A97619B" w14:textId="77777777" w:rsidR="00895EAC" w:rsidRDefault="00D37152">
      <w:pPr>
        <w:pStyle w:val="BodyText"/>
        <w:spacing w:before="57" w:line="292" w:lineRule="auto"/>
        <w:ind w:left="935" w:right="142"/>
        <w:rPr>
          <w:rFonts w:ascii="Carlito"/>
        </w:rPr>
      </w:pPr>
      <w:r>
        <w:rPr>
          <w:rFonts w:ascii="Carlito"/>
        </w:rPr>
        <w:lastRenderedPageBreak/>
        <w:t xml:space="preserve">Before setting up an IRP, it is important to identify all possible members of the plan. Because of the higher costs, it is highly advised to carry out an inventory of all mobile employees, and to assess how their current conditions affect their retirement </w:t>
      </w:r>
      <w:r>
        <w:rPr>
          <w:rFonts w:ascii="Carlito"/>
        </w:rPr>
        <w:t>savings arrangements. That way, a single global retirement strategy for the mobile workforce can be established with the proper distinction between those employees for which local plans with fiscal benefits are possible, and those for whom such local solut</w:t>
      </w:r>
      <w:r>
        <w:rPr>
          <w:rFonts w:ascii="Carlito"/>
        </w:rPr>
        <w:t>ions will provide too little value.</w:t>
      </w:r>
    </w:p>
    <w:p w14:paraId="0C884144" w14:textId="77777777" w:rsidR="00895EAC" w:rsidRDefault="00895EAC">
      <w:pPr>
        <w:pStyle w:val="BodyText"/>
        <w:spacing w:before="4"/>
        <w:rPr>
          <w:rFonts w:ascii="Carlito"/>
          <w:sz w:val="23"/>
        </w:rPr>
      </w:pPr>
    </w:p>
    <w:p w14:paraId="623C8BE4" w14:textId="77777777" w:rsidR="00895EAC" w:rsidRDefault="00D37152">
      <w:pPr>
        <w:pStyle w:val="ListParagraph"/>
        <w:numPr>
          <w:ilvl w:val="2"/>
          <w:numId w:val="2"/>
        </w:numPr>
        <w:tabs>
          <w:tab w:val="left" w:pos="1544"/>
        </w:tabs>
        <w:rPr>
          <w:rFonts w:ascii="Carlito" w:hAnsi="Carlito"/>
          <w:sz w:val="24"/>
        </w:rPr>
      </w:pPr>
      <w:r>
        <w:rPr>
          <w:rFonts w:ascii="Carlito" w:hAnsi="Carlito"/>
          <w:sz w:val="24"/>
        </w:rPr>
        <w:t xml:space="preserve">Step 2 </w:t>
      </w:r>
      <w:r>
        <w:rPr>
          <w:sz w:val="24"/>
        </w:rPr>
        <w:t>–</w:t>
      </w:r>
      <w:r>
        <w:rPr>
          <w:spacing w:val="-49"/>
          <w:sz w:val="24"/>
        </w:rPr>
        <w:t xml:space="preserve"> </w:t>
      </w:r>
      <w:r>
        <w:rPr>
          <w:rFonts w:ascii="Carlito" w:hAnsi="Carlito"/>
          <w:sz w:val="24"/>
        </w:rPr>
        <w:t>Design the plan.</w:t>
      </w:r>
    </w:p>
    <w:p w14:paraId="47CFA0E4" w14:textId="77777777" w:rsidR="00895EAC" w:rsidRDefault="00895EAC">
      <w:pPr>
        <w:pStyle w:val="BodyText"/>
        <w:spacing w:before="10"/>
        <w:rPr>
          <w:rFonts w:ascii="Carlito"/>
          <w:sz w:val="29"/>
        </w:rPr>
      </w:pPr>
    </w:p>
    <w:p w14:paraId="035C165C" w14:textId="77777777" w:rsidR="00895EAC" w:rsidRDefault="00D37152">
      <w:pPr>
        <w:pStyle w:val="BodyText"/>
        <w:spacing w:line="292" w:lineRule="auto"/>
        <w:ind w:left="935" w:right="103"/>
        <w:rPr>
          <w:rFonts w:ascii="Carlito" w:hAnsi="Carlito"/>
        </w:rPr>
      </w:pPr>
      <w:r>
        <w:rPr>
          <w:noProof/>
        </w:rPr>
        <w:drawing>
          <wp:anchor distT="0" distB="0" distL="0" distR="0" simplePos="0" relativeHeight="485654016" behindDoc="1" locked="0" layoutInCell="1" allowOverlap="1" wp14:anchorId="7E627DA4" wp14:editId="237AEBB3">
            <wp:simplePos x="0" y="0"/>
            <wp:positionH relativeFrom="page">
              <wp:posOffset>818737</wp:posOffset>
            </wp:positionH>
            <wp:positionV relativeFrom="paragraph">
              <wp:posOffset>461972</wp:posOffset>
            </wp:positionV>
            <wp:extent cx="2037323" cy="1047749"/>
            <wp:effectExtent l="0" t="0" r="0" b="0"/>
            <wp:wrapNone/>
            <wp:docPr id="1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 xml:space="preserve">Dealing with a mobile workforce requires a genuine global approach to retirement plans. Where local plans commonly supplement the level of statutory benefits, this </w:t>
      </w:r>
      <w:r>
        <w:rPr>
          <w:w w:val="95"/>
        </w:rPr>
        <w:t>approach usually doesn’t wo</w:t>
      </w:r>
      <w:r>
        <w:rPr>
          <w:w w:val="95"/>
        </w:rPr>
        <w:t xml:space="preserve">rk for a diverse expatriate group. </w:t>
      </w:r>
      <w:r>
        <w:rPr>
          <w:rFonts w:ascii="Carlito" w:hAnsi="Carlito"/>
          <w:w w:val="95"/>
        </w:rPr>
        <w:t xml:space="preserve">Sponsors should design </w:t>
      </w:r>
      <w:r>
        <w:rPr>
          <w:rFonts w:ascii="Carlito" w:hAnsi="Carlito"/>
        </w:rPr>
        <w:t>a contribution structure that best meets the needs of the selected employee population within the limits of statutory requirements.</w:t>
      </w:r>
    </w:p>
    <w:p w14:paraId="7ED27E7E" w14:textId="77777777" w:rsidR="00895EAC" w:rsidRDefault="00895EAC">
      <w:pPr>
        <w:pStyle w:val="BodyText"/>
        <w:spacing w:before="10"/>
        <w:rPr>
          <w:rFonts w:ascii="Carlito"/>
          <w:sz w:val="22"/>
        </w:rPr>
      </w:pPr>
    </w:p>
    <w:p w14:paraId="6C4B9504" w14:textId="77777777" w:rsidR="00895EAC" w:rsidRDefault="00D37152">
      <w:pPr>
        <w:pStyle w:val="ListParagraph"/>
        <w:numPr>
          <w:ilvl w:val="2"/>
          <w:numId w:val="2"/>
        </w:numPr>
        <w:tabs>
          <w:tab w:val="left" w:pos="1544"/>
        </w:tabs>
        <w:rPr>
          <w:rFonts w:ascii="Carlito" w:hAnsi="Carlito"/>
          <w:sz w:val="24"/>
        </w:rPr>
      </w:pPr>
      <w:r>
        <w:rPr>
          <w:rFonts w:ascii="Carlito" w:hAnsi="Carlito"/>
          <w:sz w:val="24"/>
        </w:rPr>
        <w:t>Step</w:t>
      </w:r>
      <w:r>
        <w:rPr>
          <w:rFonts w:ascii="Carlito" w:hAnsi="Carlito"/>
          <w:spacing w:val="-21"/>
          <w:sz w:val="24"/>
        </w:rPr>
        <w:t xml:space="preserve"> </w:t>
      </w:r>
      <w:r>
        <w:rPr>
          <w:rFonts w:ascii="Carlito" w:hAnsi="Carlito"/>
          <w:sz w:val="24"/>
        </w:rPr>
        <w:t>3</w:t>
      </w:r>
      <w:r>
        <w:rPr>
          <w:rFonts w:ascii="Carlito" w:hAnsi="Carlito"/>
          <w:spacing w:val="1"/>
          <w:sz w:val="24"/>
        </w:rPr>
        <w:t xml:space="preserve"> </w:t>
      </w:r>
      <w:r>
        <w:rPr>
          <w:sz w:val="24"/>
        </w:rPr>
        <w:t>–</w:t>
      </w:r>
      <w:r>
        <w:rPr>
          <w:spacing w:val="-10"/>
          <w:sz w:val="24"/>
        </w:rPr>
        <w:t xml:space="preserve"> </w:t>
      </w:r>
      <w:r>
        <w:rPr>
          <w:rFonts w:ascii="Carlito" w:hAnsi="Carlito"/>
          <w:spacing w:val="3"/>
          <w:sz w:val="24"/>
        </w:rPr>
        <w:t>Select</w:t>
      </w:r>
      <w:r>
        <w:rPr>
          <w:rFonts w:ascii="Carlito" w:hAnsi="Carlito"/>
          <w:spacing w:val="-23"/>
          <w:sz w:val="24"/>
        </w:rPr>
        <w:t xml:space="preserve"> </w:t>
      </w:r>
      <w:r>
        <w:rPr>
          <w:rFonts w:ascii="Carlito" w:hAnsi="Carlito"/>
          <w:sz w:val="24"/>
        </w:rPr>
        <w:t>the</w:t>
      </w:r>
      <w:r>
        <w:rPr>
          <w:rFonts w:ascii="Carlito" w:hAnsi="Carlito"/>
          <w:spacing w:val="2"/>
          <w:sz w:val="24"/>
        </w:rPr>
        <w:t xml:space="preserve"> </w:t>
      </w:r>
      <w:r>
        <w:rPr>
          <w:rFonts w:ascii="Carlito" w:hAnsi="Carlito"/>
          <w:spacing w:val="-4"/>
          <w:sz w:val="24"/>
        </w:rPr>
        <w:t>vendor.</w:t>
      </w:r>
    </w:p>
    <w:p w14:paraId="2AA0B45D" w14:textId="77777777" w:rsidR="00895EAC" w:rsidRDefault="00895EAC">
      <w:pPr>
        <w:pStyle w:val="BodyText"/>
        <w:spacing w:before="10"/>
        <w:rPr>
          <w:rFonts w:ascii="Carlito"/>
          <w:sz w:val="29"/>
        </w:rPr>
      </w:pPr>
    </w:p>
    <w:p w14:paraId="72341BA3" w14:textId="77777777" w:rsidR="00895EAC" w:rsidRDefault="00D37152">
      <w:pPr>
        <w:pStyle w:val="BodyText"/>
        <w:spacing w:line="288" w:lineRule="auto"/>
        <w:ind w:left="935" w:right="142"/>
        <w:rPr>
          <w:rFonts w:ascii="Carlito" w:hAnsi="Carlito"/>
        </w:rPr>
      </w:pPr>
      <w:r>
        <w:rPr>
          <w:rFonts w:ascii="Carlito" w:hAnsi="Carlito"/>
        </w:rPr>
        <w:t>This is a niche market for providers, so when choosing an IRP provider it is important to base your choi</w:t>
      </w:r>
      <w:r>
        <w:t xml:space="preserve">ce on the vendor’s experience with the product, its financial </w:t>
      </w:r>
      <w:r>
        <w:rPr>
          <w:rFonts w:ascii="Carlito" w:hAnsi="Carlito"/>
        </w:rPr>
        <w:t>strength, and its ability to help and inform your participants regardless of their locatio</w:t>
      </w:r>
      <w:r>
        <w:rPr>
          <w:rFonts w:ascii="Carlito" w:hAnsi="Carlito"/>
        </w:rPr>
        <w:t>n.</w:t>
      </w:r>
    </w:p>
    <w:p w14:paraId="541543D6" w14:textId="77777777" w:rsidR="00895EAC" w:rsidRDefault="00895EAC">
      <w:pPr>
        <w:pStyle w:val="BodyText"/>
        <w:spacing w:before="10"/>
        <w:rPr>
          <w:rFonts w:ascii="Carlito"/>
          <w:sz w:val="23"/>
        </w:rPr>
      </w:pPr>
    </w:p>
    <w:p w14:paraId="4ED839E4" w14:textId="77777777" w:rsidR="00895EAC" w:rsidRDefault="00D37152">
      <w:pPr>
        <w:pStyle w:val="ListParagraph"/>
        <w:numPr>
          <w:ilvl w:val="2"/>
          <w:numId w:val="2"/>
        </w:numPr>
        <w:tabs>
          <w:tab w:val="left" w:pos="1544"/>
        </w:tabs>
        <w:rPr>
          <w:rFonts w:ascii="Carlito" w:hAnsi="Carlito"/>
          <w:sz w:val="24"/>
        </w:rPr>
      </w:pPr>
      <w:r>
        <w:rPr>
          <w:rFonts w:ascii="Carlito" w:hAnsi="Carlito"/>
          <w:sz w:val="24"/>
        </w:rPr>
        <w:t xml:space="preserve">Step 4 </w:t>
      </w:r>
      <w:r>
        <w:rPr>
          <w:sz w:val="24"/>
        </w:rPr>
        <w:t>–</w:t>
      </w:r>
      <w:r>
        <w:rPr>
          <w:spacing w:val="-45"/>
          <w:sz w:val="24"/>
        </w:rPr>
        <w:t xml:space="preserve"> </w:t>
      </w:r>
      <w:r>
        <w:rPr>
          <w:rFonts w:ascii="Carlito" w:hAnsi="Carlito"/>
          <w:sz w:val="24"/>
        </w:rPr>
        <w:t>Determine location</w:t>
      </w:r>
    </w:p>
    <w:p w14:paraId="5831AECD" w14:textId="77777777" w:rsidR="00895EAC" w:rsidRDefault="00895EAC">
      <w:pPr>
        <w:pStyle w:val="BodyText"/>
        <w:spacing w:before="10"/>
        <w:rPr>
          <w:rFonts w:ascii="Carlito"/>
          <w:sz w:val="29"/>
        </w:rPr>
      </w:pPr>
    </w:p>
    <w:p w14:paraId="050BD98D" w14:textId="77777777" w:rsidR="00895EAC" w:rsidRDefault="00D37152">
      <w:pPr>
        <w:pStyle w:val="BodyText"/>
        <w:spacing w:line="292" w:lineRule="auto"/>
        <w:ind w:left="935" w:right="142"/>
        <w:rPr>
          <w:rFonts w:ascii="Carlito" w:hAnsi="Carlito"/>
        </w:rPr>
      </w:pPr>
      <w:r>
        <w:rPr>
          <w:rFonts w:ascii="Carlito" w:hAnsi="Carlito"/>
        </w:rPr>
        <w:t xml:space="preserve">IRPs </w:t>
      </w:r>
      <w:r>
        <w:rPr>
          <w:rFonts w:ascii="Carlito" w:hAnsi="Carlito"/>
          <w:spacing w:val="-3"/>
        </w:rPr>
        <w:t xml:space="preserve">are </w:t>
      </w:r>
      <w:r>
        <w:rPr>
          <w:rFonts w:ascii="Carlito" w:hAnsi="Carlito"/>
          <w:spacing w:val="2"/>
        </w:rPr>
        <w:t xml:space="preserve">generally </w:t>
      </w:r>
      <w:r>
        <w:rPr>
          <w:rFonts w:ascii="Carlito" w:hAnsi="Carlito"/>
          <w:spacing w:val="3"/>
        </w:rPr>
        <w:t xml:space="preserve">set </w:t>
      </w:r>
      <w:r>
        <w:rPr>
          <w:rFonts w:ascii="Carlito" w:hAnsi="Carlito"/>
        </w:rPr>
        <w:t xml:space="preserve">up </w:t>
      </w:r>
      <w:r>
        <w:rPr>
          <w:rFonts w:ascii="Carlito" w:hAnsi="Carlito"/>
          <w:spacing w:val="4"/>
        </w:rPr>
        <w:t xml:space="preserve">in </w:t>
      </w:r>
      <w:r>
        <w:rPr>
          <w:rFonts w:ascii="Carlito" w:hAnsi="Carlito"/>
        </w:rPr>
        <w:t xml:space="preserve">an offshore location such as Bermuda or the British Channel Islands where </w:t>
      </w:r>
      <w:r>
        <w:rPr>
          <w:rFonts w:ascii="Carlito" w:hAnsi="Carlito"/>
          <w:spacing w:val="3"/>
        </w:rPr>
        <w:t xml:space="preserve">investment </w:t>
      </w:r>
      <w:r>
        <w:rPr>
          <w:rFonts w:ascii="Carlito" w:hAnsi="Carlito"/>
        </w:rPr>
        <w:t xml:space="preserve">income </w:t>
      </w:r>
      <w:r>
        <w:rPr>
          <w:rFonts w:ascii="Carlito" w:hAnsi="Carlito"/>
          <w:spacing w:val="3"/>
        </w:rPr>
        <w:t xml:space="preserve">enjoys </w:t>
      </w:r>
      <w:r>
        <w:rPr>
          <w:rFonts w:ascii="Carlito" w:hAnsi="Carlito"/>
        </w:rPr>
        <w:t xml:space="preserve">favorable tax treatment. This fact </w:t>
      </w:r>
      <w:r>
        <w:rPr>
          <w:rFonts w:ascii="Carlito" w:hAnsi="Carlito"/>
          <w:spacing w:val="2"/>
        </w:rPr>
        <w:t>ensures</w:t>
      </w:r>
      <w:r>
        <w:rPr>
          <w:rFonts w:ascii="Carlito" w:hAnsi="Carlito"/>
          <w:spacing w:val="-18"/>
        </w:rPr>
        <w:t xml:space="preserve"> </w:t>
      </w:r>
      <w:r>
        <w:rPr>
          <w:rFonts w:ascii="Carlito" w:hAnsi="Carlito"/>
        </w:rPr>
        <w:t>that</w:t>
      </w:r>
      <w:r>
        <w:rPr>
          <w:rFonts w:ascii="Carlito" w:hAnsi="Carlito"/>
          <w:spacing w:val="-2"/>
        </w:rPr>
        <w:t xml:space="preserve"> </w:t>
      </w:r>
      <w:r>
        <w:rPr>
          <w:rFonts w:ascii="Carlito" w:hAnsi="Carlito"/>
        </w:rPr>
        <w:t>these</w:t>
      </w:r>
      <w:r>
        <w:rPr>
          <w:rFonts w:ascii="Carlito" w:hAnsi="Carlito"/>
          <w:spacing w:val="-11"/>
        </w:rPr>
        <w:t xml:space="preserve"> </w:t>
      </w:r>
      <w:r>
        <w:rPr>
          <w:rFonts w:ascii="Carlito" w:hAnsi="Carlito"/>
        </w:rPr>
        <w:t xml:space="preserve">plans </w:t>
      </w:r>
      <w:r>
        <w:rPr>
          <w:rFonts w:ascii="Carlito" w:hAnsi="Carlito"/>
          <w:spacing w:val="-3"/>
        </w:rPr>
        <w:t>are</w:t>
      </w:r>
      <w:r>
        <w:rPr>
          <w:rFonts w:ascii="Carlito" w:hAnsi="Carlito"/>
          <w:spacing w:val="8"/>
        </w:rPr>
        <w:t xml:space="preserve"> </w:t>
      </w:r>
      <w:r>
        <w:rPr>
          <w:rFonts w:ascii="Carlito" w:hAnsi="Carlito"/>
        </w:rPr>
        <w:t>commonly</w:t>
      </w:r>
      <w:r>
        <w:rPr>
          <w:rFonts w:ascii="Carlito" w:hAnsi="Carlito"/>
          <w:spacing w:val="1"/>
        </w:rPr>
        <w:t xml:space="preserve"> </w:t>
      </w:r>
      <w:r>
        <w:rPr>
          <w:rFonts w:ascii="Carlito" w:hAnsi="Carlito"/>
          <w:spacing w:val="3"/>
        </w:rPr>
        <w:t>non-qualified</w:t>
      </w:r>
      <w:r>
        <w:rPr>
          <w:rFonts w:ascii="Carlito" w:hAnsi="Carlito"/>
          <w:spacing w:val="-18"/>
        </w:rPr>
        <w:t xml:space="preserve"> </w:t>
      </w:r>
      <w:r>
        <w:rPr>
          <w:rFonts w:ascii="Carlito" w:hAnsi="Carlito"/>
        </w:rPr>
        <w:t>and</w:t>
      </w:r>
      <w:r>
        <w:rPr>
          <w:rFonts w:ascii="Carlito" w:hAnsi="Carlito"/>
          <w:spacing w:val="-17"/>
        </w:rPr>
        <w:t xml:space="preserve"> </w:t>
      </w:r>
      <w:r>
        <w:rPr>
          <w:rFonts w:ascii="Carlito" w:hAnsi="Carlito"/>
        </w:rPr>
        <w:t>therefore</w:t>
      </w:r>
      <w:r>
        <w:rPr>
          <w:rFonts w:ascii="Carlito" w:hAnsi="Carlito"/>
          <w:spacing w:val="-11"/>
        </w:rPr>
        <w:t xml:space="preserve"> </w:t>
      </w:r>
      <w:r>
        <w:rPr>
          <w:rFonts w:ascii="Carlito" w:hAnsi="Carlito"/>
          <w:spacing w:val="-3"/>
        </w:rPr>
        <w:t>are</w:t>
      </w:r>
      <w:r>
        <w:rPr>
          <w:rFonts w:ascii="Carlito" w:hAnsi="Carlito"/>
          <w:spacing w:val="-11"/>
        </w:rPr>
        <w:t xml:space="preserve"> </w:t>
      </w:r>
      <w:r>
        <w:rPr>
          <w:rFonts w:ascii="Carlito" w:hAnsi="Carlito"/>
        </w:rPr>
        <w:t>not</w:t>
      </w:r>
      <w:r>
        <w:rPr>
          <w:rFonts w:ascii="Carlito" w:hAnsi="Carlito"/>
          <w:spacing w:val="-3"/>
        </w:rPr>
        <w:t xml:space="preserve"> </w:t>
      </w:r>
      <w:r>
        <w:rPr>
          <w:rFonts w:ascii="Carlito" w:hAnsi="Carlito"/>
        </w:rPr>
        <w:t>subject</w:t>
      </w:r>
      <w:r>
        <w:rPr>
          <w:rFonts w:ascii="Carlito" w:hAnsi="Carlito"/>
          <w:spacing w:val="-19"/>
        </w:rPr>
        <w:t xml:space="preserve"> </w:t>
      </w:r>
      <w:r>
        <w:rPr>
          <w:rFonts w:ascii="Carlito" w:hAnsi="Carlito"/>
        </w:rPr>
        <w:t xml:space="preserve">to </w:t>
      </w:r>
      <w:r>
        <w:t>any</w:t>
      </w:r>
      <w:r>
        <w:rPr>
          <w:spacing w:val="-44"/>
        </w:rPr>
        <w:t xml:space="preserve"> </w:t>
      </w:r>
      <w:r>
        <w:rPr>
          <w:spacing w:val="3"/>
        </w:rPr>
        <w:t>specific</w:t>
      </w:r>
      <w:r>
        <w:rPr>
          <w:spacing w:val="-55"/>
        </w:rPr>
        <w:t xml:space="preserve"> </w:t>
      </w:r>
      <w:r>
        <w:t>social</w:t>
      </w:r>
      <w:r>
        <w:rPr>
          <w:spacing w:val="-49"/>
        </w:rPr>
        <w:t xml:space="preserve"> </w:t>
      </w:r>
      <w:r>
        <w:rPr>
          <w:spacing w:val="3"/>
        </w:rPr>
        <w:t>legislation.</w:t>
      </w:r>
      <w:r>
        <w:rPr>
          <w:spacing w:val="-51"/>
        </w:rPr>
        <w:t xml:space="preserve"> </w:t>
      </w:r>
      <w:r>
        <w:t>That</w:t>
      </w:r>
      <w:r>
        <w:rPr>
          <w:spacing w:val="-52"/>
        </w:rPr>
        <w:t xml:space="preserve"> </w:t>
      </w:r>
      <w:r>
        <w:t>also</w:t>
      </w:r>
      <w:r>
        <w:rPr>
          <w:spacing w:val="-44"/>
        </w:rPr>
        <w:t xml:space="preserve"> </w:t>
      </w:r>
      <w:r>
        <w:t>means</w:t>
      </w:r>
      <w:r>
        <w:rPr>
          <w:spacing w:val="-45"/>
        </w:rPr>
        <w:t xml:space="preserve"> </w:t>
      </w:r>
      <w:r>
        <w:rPr>
          <w:spacing w:val="2"/>
        </w:rPr>
        <w:t>they</w:t>
      </w:r>
      <w:r>
        <w:rPr>
          <w:spacing w:val="-51"/>
        </w:rPr>
        <w:t xml:space="preserve"> </w:t>
      </w:r>
      <w:r>
        <w:t>don’t</w:t>
      </w:r>
      <w:r>
        <w:rPr>
          <w:spacing w:val="-45"/>
        </w:rPr>
        <w:t xml:space="preserve"> </w:t>
      </w:r>
      <w:r>
        <w:rPr>
          <w:spacing w:val="4"/>
        </w:rPr>
        <w:t>benefit</w:t>
      </w:r>
      <w:r>
        <w:rPr>
          <w:spacing w:val="-53"/>
        </w:rPr>
        <w:t xml:space="preserve"> </w:t>
      </w:r>
      <w:r>
        <w:t>from</w:t>
      </w:r>
      <w:r>
        <w:rPr>
          <w:spacing w:val="-52"/>
        </w:rPr>
        <w:t xml:space="preserve"> </w:t>
      </w:r>
      <w:r>
        <w:rPr>
          <w:spacing w:val="6"/>
        </w:rPr>
        <w:t>t</w:t>
      </w:r>
      <w:r>
        <w:rPr>
          <w:rFonts w:ascii="Carlito" w:hAnsi="Carlito"/>
          <w:spacing w:val="6"/>
        </w:rPr>
        <w:t>he</w:t>
      </w:r>
      <w:r>
        <w:rPr>
          <w:rFonts w:ascii="Carlito" w:hAnsi="Carlito"/>
          <w:spacing w:val="-29"/>
        </w:rPr>
        <w:t xml:space="preserve"> </w:t>
      </w:r>
      <w:r>
        <w:rPr>
          <w:rFonts w:ascii="Carlito" w:hAnsi="Carlito"/>
        </w:rPr>
        <w:t>same</w:t>
      </w:r>
      <w:r>
        <w:rPr>
          <w:rFonts w:ascii="Carlito" w:hAnsi="Carlito"/>
          <w:spacing w:val="-36"/>
        </w:rPr>
        <w:t xml:space="preserve"> </w:t>
      </w:r>
      <w:r>
        <w:rPr>
          <w:rFonts w:ascii="Carlito" w:hAnsi="Carlito"/>
        </w:rPr>
        <w:t xml:space="preserve">tax treatment that </w:t>
      </w:r>
      <w:r>
        <w:rPr>
          <w:rFonts w:ascii="Carlito" w:hAnsi="Carlito"/>
          <w:spacing w:val="3"/>
        </w:rPr>
        <w:t xml:space="preserve">applies </w:t>
      </w:r>
      <w:r>
        <w:rPr>
          <w:rFonts w:ascii="Carlito" w:hAnsi="Carlito"/>
        </w:rPr>
        <w:t xml:space="preserve">to approve local </w:t>
      </w:r>
      <w:r>
        <w:rPr>
          <w:rFonts w:ascii="Carlito" w:hAnsi="Carlito"/>
          <w:spacing w:val="2"/>
        </w:rPr>
        <w:t xml:space="preserve">retirement </w:t>
      </w:r>
      <w:r>
        <w:rPr>
          <w:rFonts w:ascii="Carlito" w:hAnsi="Carlito"/>
        </w:rPr>
        <w:t xml:space="preserve">plans, such as tax </w:t>
      </w:r>
      <w:r>
        <w:rPr>
          <w:rFonts w:ascii="Carlito" w:hAnsi="Carlito"/>
          <w:spacing w:val="2"/>
        </w:rPr>
        <w:t xml:space="preserve">deductible </w:t>
      </w:r>
      <w:r>
        <w:rPr>
          <w:rFonts w:ascii="Carlito" w:hAnsi="Carlito"/>
        </w:rPr>
        <w:t xml:space="preserve">contributions and other tax </w:t>
      </w:r>
      <w:r>
        <w:rPr>
          <w:rFonts w:ascii="Carlito" w:hAnsi="Carlito"/>
          <w:spacing w:val="2"/>
        </w:rPr>
        <w:t xml:space="preserve">incentives. </w:t>
      </w:r>
      <w:r>
        <w:rPr>
          <w:rFonts w:ascii="Carlito" w:hAnsi="Carlito"/>
        </w:rPr>
        <w:t xml:space="preserve">Nevertheless, </w:t>
      </w:r>
      <w:r>
        <w:rPr>
          <w:rFonts w:ascii="Carlito" w:hAnsi="Carlito"/>
          <w:spacing w:val="4"/>
        </w:rPr>
        <w:t xml:space="preserve">in </w:t>
      </w:r>
      <w:r>
        <w:rPr>
          <w:rFonts w:ascii="Carlito" w:hAnsi="Carlito"/>
        </w:rPr>
        <w:t xml:space="preserve">most cases sponsors </w:t>
      </w:r>
      <w:r>
        <w:rPr>
          <w:rFonts w:ascii="Carlito" w:hAnsi="Carlito"/>
          <w:spacing w:val="-3"/>
        </w:rPr>
        <w:t xml:space="preserve">are </w:t>
      </w:r>
      <w:r>
        <w:rPr>
          <w:rFonts w:ascii="Carlito" w:hAnsi="Carlito"/>
        </w:rPr>
        <w:t>able to</w:t>
      </w:r>
      <w:r>
        <w:rPr>
          <w:rFonts w:ascii="Carlito" w:hAnsi="Carlito"/>
          <w:spacing w:val="-6"/>
        </w:rPr>
        <w:t xml:space="preserve"> </w:t>
      </w:r>
      <w:r>
        <w:rPr>
          <w:rFonts w:ascii="Carlito" w:hAnsi="Carlito"/>
        </w:rPr>
        <w:t>claim</w:t>
      </w:r>
      <w:r>
        <w:rPr>
          <w:rFonts w:ascii="Carlito" w:hAnsi="Carlito"/>
          <w:spacing w:val="-6"/>
        </w:rPr>
        <w:t xml:space="preserve"> </w:t>
      </w:r>
      <w:r>
        <w:rPr>
          <w:rFonts w:ascii="Carlito" w:hAnsi="Carlito"/>
        </w:rPr>
        <w:t>the</w:t>
      </w:r>
      <w:r>
        <w:rPr>
          <w:rFonts w:ascii="Carlito" w:hAnsi="Carlito"/>
          <w:spacing w:val="3"/>
        </w:rPr>
        <w:t xml:space="preserve"> </w:t>
      </w:r>
      <w:r>
        <w:rPr>
          <w:rFonts w:ascii="Carlito" w:hAnsi="Carlito"/>
        </w:rPr>
        <w:t>costs</w:t>
      </w:r>
      <w:r>
        <w:rPr>
          <w:rFonts w:ascii="Carlito" w:hAnsi="Carlito"/>
          <w:spacing w:val="-5"/>
        </w:rPr>
        <w:t xml:space="preserve"> </w:t>
      </w:r>
      <w:r>
        <w:rPr>
          <w:rFonts w:ascii="Carlito" w:hAnsi="Carlito"/>
          <w:spacing w:val="2"/>
        </w:rPr>
        <w:t>related</w:t>
      </w:r>
      <w:r>
        <w:rPr>
          <w:rFonts w:ascii="Carlito" w:hAnsi="Carlito"/>
          <w:spacing w:val="-20"/>
        </w:rPr>
        <w:t xml:space="preserve"> </w:t>
      </w:r>
      <w:r>
        <w:rPr>
          <w:rFonts w:ascii="Carlito" w:hAnsi="Carlito"/>
        </w:rPr>
        <w:t>to</w:t>
      </w:r>
      <w:r>
        <w:rPr>
          <w:rFonts w:ascii="Carlito" w:hAnsi="Carlito"/>
          <w:spacing w:val="-6"/>
        </w:rPr>
        <w:t xml:space="preserve"> </w:t>
      </w:r>
      <w:r>
        <w:rPr>
          <w:rFonts w:ascii="Carlito" w:hAnsi="Carlito"/>
        </w:rPr>
        <w:t>these</w:t>
      </w:r>
      <w:r>
        <w:rPr>
          <w:rFonts w:ascii="Carlito" w:hAnsi="Carlito"/>
          <w:spacing w:val="-14"/>
        </w:rPr>
        <w:t xml:space="preserve"> </w:t>
      </w:r>
      <w:r>
        <w:rPr>
          <w:rFonts w:ascii="Carlito" w:hAnsi="Carlito"/>
        </w:rPr>
        <w:t>plans</w:t>
      </w:r>
      <w:r>
        <w:rPr>
          <w:rFonts w:ascii="Carlito" w:hAnsi="Carlito"/>
          <w:spacing w:val="-21"/>
        </w:rPr>
        <w:t xml:space="preserve"> </w:t>
      </w:r>
      <w:r>
        <w:rPr>
          <w:rFonts w:ascii="Carlito" w:hAnsi="Carlito"/>
        </w:rPr>
        <w:t>as</w:t>
      </w:r>
      <w:r>
        <w:rPr>
          <w:rFonts w:ascii="Carlito" w:hAnsi="Carlito"/>
          <w:spacing w:val="12"/>
        </w:rPr>
        <w:t xml:space="preserve"> </w:t>
      </w:r>
      <w:r>
        <w:rPr>
          <w:rFonts w:ascii="Carlito" w:hAnsi="Carlito"/>
          <w:spacing w:val="2"/>
        </w:rPr>
        <w:t>business</w:t>
      </w:r>
      <w:r>
        <w:rPr>
          <w:rFonts w:ascii="Carlito" w:hAnsi="Carlito"/>
          <w:spacing w:val="-21"/>
        </w:rPr>
        <w:t xml:space="preserve"> </w:t>
      </w:r>
      <w:r>
        <w:rPr>
          <w:rFonts w:ascii="Carlito" w:hAnsi="Carlito"/>
          <w:spacing w:val="2"/>
        </w:rPr>
        <w:t>expenses.</w:t>
      </w:r>
    </w:p>
    <w:p w14:paraId="32A598FE" w14:textId="77777777" w:rsidR="00895EAC" w:rsidRDefault="00895EAC">
      <w:pPr>
        <w:pStyle w:val="BodyText"/>
        <w:spacing w:before="4"/>
        <w:rPr>
          <w:rFonts w:ascii="Carlito"/>
          <w:sz w:val="23"/>
        </w:rPr>
      </w:pPr>
    </w:p>
    <w:p w14:paraId="15EB068B" w14:textId="77777777" w:rsidR="00895EAC" w:rsidRDefault="00D37152">
      <w:pPr>
        <w:pStyle w:val="ListParagraph"/>
        <w:numPr>
          <w:ilvl w:val="1"/>
          <w:numId w:val="2"/>
        </w:numPr>
        <w:tabs>
          <w:tab w:val="left" w:pos="919"/>
        </w:tabs>
        <w:ind w:hanging="417"/>
        <w:rPr>
          <w:rFonts w:ascii="Carlito"/>
          <w:sz w:val="24"/>
        </w:rPr>
      </w:pPr>
      <w:r>
        <w:rPr>
          <w:rFonts w:ascii="Carlito"/>
          <w:spacing w:val="4"/>
          <w:sz w:val="24"/>
        </w:rPr>
        <w:t xml:space="preserve">Fees </w:t>
      </w:r>
      <w:r>
        <w:rPr>
          <w:rFonts w:ascii="Carlito"/>
          <w:sz w:val="24"/>
        </w:rPr>
        <w:t>and</w:t>
      </w:r>
      <w:r>
        <w:rPr>
          <w:rFonts w:ascii="Carlito"/>
          <w:spacing w:val="-28"/>
          <w:sz w:val="24"/>
        </w:rPr>
        <w:t xml:space="preserve"> </w:t>
      </w:r>
      <w:r>
        <w:rPr>
          <w:rFonts w:ascii="Carlito"/>
          <w:sz w:val="24"/>
        </w:rPr>
        <w:t>Charges</w:t>
      </w:r>
    </w:p>
    <w:p w14:paraId="7466B3CC" w14:textId="77777777" w:rsidR="00895EAC" w:rsidRDefault="00895EAC">
      <w:pPr>
        <w:pStyle w:val="BodyText"/>
        <w:spacing w:before="1"/>
        <w:rPr>
          <w:rFonts w:ascii="Carlito"/>
          <w:sz w:val="30"/>
        </w:rPr>
      </w:pPr>
    </w:p>
    <w:p w14:paraId="230C86E2" w14:textId="77777777" w:rsidR="00895EAC" w:rsidRDefault="00D37152">
      <w:pPr>
        <w:pStyle w:val="BodyText"/>
        <w:spacing w:line="300" w:lineRule="auto"/>
        <w:ind w:left="935" w:right="142"/>
        <w:rPr>
          <w:rFonts w:ascii="Carlito" w:hAnsi="Carlito"/>
        </w:rPr>
      </w:pPr>
      <w:r>
        <w:t xml:space="preserve">An IRP’s cost structure generally depends on the following factors: number of </w:t>
      </w:r>
      <w:r>
        <w:rPr>
          <w:rFonts w:ascii="Carlito" w:hAnsi="Carlito"/>
        </w:rPr>
        <w:t>employees, level of contributions, chosen investment manager and the structure. Most IRPs with insurance providers work on a flat level fee basis, while most trusteed plans use a</w:t>
      </w:r>
      <w:r>
        <w:rPr>
          <w:rFonts w:ascii="Carlito" w:hAnsi="Carlito"/>
        </w:rPr>
        <w:t xml:space="preserve"> levy based approach where fees depend on the level of contributions and/or assets under management. Also, trust structures require flat set-up fees for</w:t>
      </w:r>
    </w:p>
    <w:p w14:paraId="329F43A0" w14:textId="77777777" w:rsidR="00895EAC" w:rsidRDefault="00895EAC">
      <w:pPr>
        <w:spacing w:line="300" w:lineRule="auto"/>
        <w:rPr>
          <w:rFonts w:ascii="Carlito" w:hAnsi="Carlito"/>
        </w:rPr>
        <w:sectPr w:rsidR="00895EAC">
          <w:pgSz w:w="11910" w:h="16840"/>
          <w:pgMar w:top="1400" w:right="1280" w:bottom="280" w:left="1180" w:header="885" w:footer="0" w:gutter="0"/>
          <w:cols w:space="720"/>
        </w:sectPr>
      </w:pPr>
    </w:p>
    <w:p w14:paraId="22F21B75" w14:textId="77777777" w:rsidR="00895EAC" w:rsidRDefault="00D37152">
      <w:pPr>
        <w:pStyle w:val="BodyText"/>
        <w:spacing w:before="41"/>
        <w:ind w:left="935"/>
        <w:rPr>
          <w:rFonts w:ascii="Carlito"/>
        </w:rPr>
      </w:pPr>
      <w:r>
        <w:rPr>
          <w:rFonts w:ascii="Carlito"/>
        </w:rPr>
        <w:lastRenderedPageBreak/>
        <w:t>the development of the trust deed and plan rules of up to USD $5,000.</w:t>
      </w:r>
    </w:p>
    <w:p w14:paraId="3D14122C" w14:textId="77777777" w:rsidR="00895EAC" w:rsidRDefault="00895EAC">
      <w:pPr>
        <w:pStyle w:val="BodyText"/>
        <w:spacing w:before="6"/>
        <w:rPr>
          <w:rFonts w:ascii="Carlito"/>
          <w:sz w:val="28"/>
        </w:rPr>
      </w:pPr>
    </w:p>
    <w:p w14:paraId="460A0471" w14:textId="77777777" w:rsidR="00895EAC" w:rsidRDefault="00D37152">
      <w:pPr>
        <w:pStyle w:val="ListParagraph"/>
        <w:numPr>
          <w:ilvl w:val="1"/>
          <w:numId w:val="2"/>
        </w:numPr>
        <w:tabs>
          <w:tab w:val="left" w:pos="919"/>
        </w:tabs>
        <w:ind w:hanging="417"/>
        <w:rPr>
          <w:rFonts w:ascii="Carlito"/>
          <w:sz w:val="24"/>
        </w:rPr>
      </w:pPr>
      <w:r>
        <w:rPr>
          <w:rFonts w:ascii="Carlito"/>
          <w:sz w:val="24"/>
        </w:rPr>
        <w:t xml:space="preserve">Exclusion of </w:t>
      </w:r>
      <w:r>
        <w:rPr>
          <w:rFonts w:ascii="Carlito"/>
          <w:spacing w:val="-5"/>
          <w:sz w:val="24"/>
        </w:rPr>
        <w:t>U</w:t>
      </w:r>
      <w:r>
        <w:rPr>
          <w:rFonts w:ascii="Carlito"/>
          <w:spacing w:val="-5"/>
          <w:sz w:val="24"/>
        </w:rPr>
        <w:t xml:space="preserve">S </w:t>
      </w:r>
      <w:r>
        <w:rPr>
          <w:rFonts w:ascii="Carlito"/>
          <w:spacing w:val="-8"/>
          <w:sz w:val="24"/>
        </w:rPr>
        <w:t>Tax</w:t>
      </w:r>
      <w:r>
        <w:rPr>
          <w:rFonts w:ascii="Carlito"/>
          <w:spacing w:val="2"/>
          <w:sz w:val="24"/>
        </w:rPr>
        <w:t xml:space="preserve"> Residents</w:t>
      </w:r>
    </w:p>
    <w:p w14:paraId="09593075" w14:textId="77777777" w:rsidR="00895EAC" w:rsidRDefault="00895EAC">
      <w:pPr>
        <w:pStyle w:val="BodyText"/>
        <w:spacing w:before="10"/>
        <w:rPr>
          <w:rFonts w:ascii="Carlito"/>
          <w:sz w:val="29"/>
        </w:rPr>
      </w:pPr>
    </w:p>
    <w:p w14:paraId="3DA49DF8" w14:textId="77777777" w:rsidR="00895EAC" w:rsidRDefault="00D37152">
      <w:pPr>
        <w:pStyle w:val="BodyText"/>
        <w:spacing w:line="288" w:lineRule="auto"/>
        <w:ind w:left="935" w:right="142"/>
        <w:rPr>
          <w:rFonts w:ascii="Carlito"/>
        </w:rPr>
      </w:pPr>
      <w:r>
        <w:rPr>
          <w:rFonts w:ascii="Carlito"/>
        </w:rPr>
        <w:t>Because US citizens and US tax residents are being taxed on their worldwide income, additional reporting requirements apply to these employees. As a result, most providers exclude these employees from IRP participation to avoid these requi</w:t>
      </w:r>
      <w:r>
        <w:rPr>
          <w:rFonts w:ascii="Carlito"/>
        </w:rPr>
        <w:t>rements and related administration demands.</w:t>
      </w:r>
    </w:p>
    <w:p w14:paraId="6F4D0609" w14:textId="77777777" w:rsidR="00895EAC" w:rsidRDefault="00895EAC">
      <w:pPr>
        <w:pStyle w:val="BodyText"/>
        <w:spacing w:before="10"/>
        <w:rPr>
          <w:rFonts w:ascii="Carlito"/>
          <w:sz w:val="23"/>
        </w:rPr>
      </w:pPr>
    </w:p>
    <w:p w14:paraId="78ED8A64" w14:textId="77777777" w:rsidR="00895EAC" w:rsidRDefault="00D37152">
      <w:pPr>
        <w:pStyle w:val="ListParagraph"/>
        <w:numPr>
          <w:ilvl w:val="1"/>
          <w:numId w:val="2"/>
        </w:numPr>
        <w:tabs>
          <w:tab w:val="left" w:pos="919"/>
        </w:tabs>
        <w:ind w:left="919" w:hanging="417"/>
        <w:rPr>
          <w:rFonts w:ascii="Carlito"/>
          <w:sz w:val="24"/>
        </w:rPr>
      </w:pPr>
      <w:r>
        <w:rPr>
          <w:rFonts w:ascii="Carlito"/>
          <w:sz w:val="24"/>
        </w:rPr>
        <w:t>Other</w:t>
      </w:r>
      <w:r>
        <w:rPr>
          <w:rFonts w:ascii="Carlito"/>
          <w:spacing w:val="-10"/>
          <w:sz w:val="24"/>
        </w:rPr>
        <w:t xml:space="preserve"> </w:t>
      </w:r>
      <w:r>
        <w:rPr>
          <w:rFonts w:ascii="Carlito"/>
          <w:sz w:val="24"/>
        </w:rPr>
        <w:t>Considerations</w:t>
      </w:r>
    </w:p>
    <w:p w14:paraId="4BE319BC" w14:textId="77777777" w:rsidR="00895EAC" w:rsidRDefault="00895EAC">
      <w:pPr>
        <w:pStyle w:val="BodyText"/>
        <w:spacing w:before="10"/>
        <w:rPr>
          <w:rFonts w:ascii="Carlito"/>
          <w:sz w:val="29"/>
        </w:rPr>
      </w:pPr>
    </w:p>
    <w:p w14:paraId="625F216E" w14:textId="77777777" w:rsidR="00895EAC" w:rsidRDefault="00D37152">
      <w:pPr>
        <w:pStyle w:val="BodyText"/>
        <w:spacing w:line="292" w:lineRule="auto"/>
        <w:ind w:left="935" w:right="142"/>
        <w:rPr>
          <w:rFonts w:ascii="Carlito"/>
        </w:rPr>
      </w:pPr>
      <w:r>
        <w:rPr>
          <w:noProof/>
        </w:rPr>
        <w:drawing>
          <wp:anchor distT="0" distB="0" distL="0" distR="0" simplePos="0" relativeHeight="485654528" behindDoc="1" locked="0" layoutInCell="1" allowOverlap="1" wp14:anchorId="3DB0F3E4" wp14:editId="48893EB4">
            <wp:simplePos x="0" y="0"/>
            <wp:positionH relativeFrom="page">
              <wp:posOffset>818737</wp:posOffset>
            </wp:positionH>
            <wp:positionV relativeFrom="paragraph">
              <wp:posOffset>340052</wp:posOffset>
            </wp:positionV>
            <wp:extent cx="2037323" cy="1047749"/>
            <wp:effectExtent l="0" t="0" r="0" b="0"/>
            <wp:wrapNone/>
            <wp:docPr id="1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In</w:t>
      </w:r>
      <w:r>
        <w:rPr>
          <w:rFonts w:ascii="Carlito"/>
          <w:spacing w:val="-1"/>
        </w:rPr>
        <w:t xml:space="preserve"> </w:t>
      </w:r>
      <w:r>
        <w:rPr>
          <w:rFonts w:ascii="Carlito"/>
        </w:rPr>
        <w:t>addition</w:t>
      </w:r>
      <w:r>
        <w:rPr>
          <w:rFonts w:ascii="Carlito"/>
          <w:spacing w:val="-17"/>
        </w:rPr>
        <w:t xml:space="preserve"> </w:t>
      </w:r>
      <w:r>
        <w:rPr>
          <w:rFonts w:ascii="Carlito"/>
        </w:rPr>
        <w:t>to</w:t>
      </w:r>
      <w:r>
        <w:rPr>
          <w:rFonts w:ascii="Carlito"/>
          <w:spacing w:val="-1"/>
        </w:rPr>
        <w:t xml:space="preserve"> </w:t>
      </w:r>
      <w:r>
        <w:rPr>
          <w:rFonts w:ascii="Carlito"/>
          <w:spacing w:val="3"/>
        </w:rPr>
        <w:t>their</w:t>
      </w:r>
      <w:r>
        <w:rPr>
          <w:rFonts w:ascii="Carlito"/>
          <w:spacing w:val="-6"/>
        </w:rPr>
        <w:t xml:space="preserve"> </w:t>
      </w:r>
      <w:r>
        <w:rPr>
          <w:rFonts w:ascii="Carlito"/>
        </w:rPr>
        <w:t>future</w:t>
      </w:r>
      <w:r>
        <w:rPr>
          <w:rFonts w:ascii="Carlito"/>
          <w:spacing w:val="-11"/>
        </w:rPr>
        <w:t xml:space="preserve"> </w:t>
      </w:r>
      <w:r>
        <w:rPr>
          <w:rFonts w:ascii="Carlito"/>
        </w:rPr>
        <w:t>financial</w:t>
      </w:r>
      <w:r>
        <w:rPr>
          <w:rFonts w:ascii="Carlito"/>
          <w:spacing w:val="-10"/>
        </w:rPr>
        <w:t xml:space="preserve"> </w:t>
      </w:r>
      <w:r>
        <w:rPr>
          <w:rFonts w:ascii="Carlito"/>
        </w:rPr>
        <w:t>security,</w:t>
      </w:r>
      <w:r>
        <w:rPr>
          <w:rFonts w:ascii="Carlito"/>
          <w:spacing w:val="-16"/>
        </w:rPr>
        <w:t xml:space="preserve"> </w:t>
      </w:r>
      <w:r>
        <w:rPr>
          <w:rFonts w:ascii="Carlito"/>
          <w:spacing w:val="4"/>
        </w:rPr>
        <w:t>employees</w:t>
      </w:r>
      <w:r>
        <w:rPr>
          <w:rFonts w:ascii="Carlito"/>
          <w:spacing w:val="-17"/>
        </w:rPr>
        <w:t xml:space="preserve"> </w:t>
      </w:r>
      <w:r>
        <w:rPr>
          <w:rFonts w:ascii="Carlito"/>
        </w:rPr>
        <w:t>who</w:t>
      </w:r>
      <w:r>
        <w:rPr>
          <w:rFonts w:ascii="Carlito"/>
          <w:spacing w:val="-19"/>
        </w:rPr>
        <w:t xml:space="preserve"> </w:t>
      </w:r>
      <w:r>
        <w:rPr>
          <w:rFonts w:ascii="Carlito"/>
        </w:rPr>
        <w:t>work</w:t>
      </w:r>
      <w:r>
        <w:rPr>
          <w:rFonts w:ascii="Carlito"/>
          <w:spacing w:val="-17"/>
        </w:rPr>
        <w:t xml:space="preserve"> </w:t>
      </w:r>
      <w:r>
        <w:rPr>
          <w:rFonts w:ascii="Carlito"/>
        </w:rPr>
        <w:t>or</w:t>
      </w:r>
      <w:r>
        <w:rPr>
          <w:rFonts w:ascii="Carlito"/>
          <w:spacing w:val="11"/>
        </w:rPr>
        <w:t xml:space="preserve"> </w:t>
      </w:r>
      <w:r>
        <w:rPr>
          <w:rFonts w:ascii="Carlito"/>
          <w:spacing w:val="4"/>
        </w:rPr>
        <w:t>live</w:t>
      </w:r>
      <w:r>
        <w:rPr>
          <w:rFonts w:ascii="Carlito"/>
          <w:spacing w:val="-11"/>
        </w:rPr>
        <w:t xml:space="preserve"> </w:t>
      </w:r>
      <w:r>
        <w:rPr>
          <w:rFonts w:ascii="Carlito"/>
        </w:rPr>
        <w:t>overseas</w:t>
      </w:r>
      <w:r>
        <w:rPr>
          <w:rFonts w:ascii="Carlito"/>
          <w:spacing w:val="-18"/>
        </w:rPr>
        <w:t xml:space="preserve"> </w:t>
      </w:r>
      <w:r>
        <w:rPr>
          <w:rFonts w:ascii="Carlito"/>
          <w:spacing w:val="-3"/>
        </w:rPr>
        <w:t xml:space="preserve">are </w:t>
      </w:r>
      <w:r>
        <w:rPr>
          <w:rFonts w:ascii="Carlito"/>
        </w:rPr>
        <w:t xml:space="preserve">of course concerned about </w:t>
      </w:r>
      <w:r>
        <w:rPr>
          <w:rFonts w:ascii="Carlito"/>
          <w:spacing w:val="3"/>
        </w:rPr>
        <w:t xml:space="preserve">their </w:t>
      </w:r>
      <w:r>
        <w:rPr>
          <w:rFonts w:ascii="Carlito"/>
        </w:rPr>
        <w:t xml:space="preserve">current </w:t>
      </w:r>
      <w:r>
        <w:rPr>
          <w:rFonts w:ascii="Carlito"/>
          <w:spacing w:val="4"/>
        </w:rPr>
        <w:t xml:space="preserve">benefits </w:t>
      </w:r>
      <w:r>
        <w:rPr>
          <w:rFonts w:ascii="Carlito"/>
        </w:rPr>
        <w:t xml:space="preserve">coverage. Employers </w:t>
      </w:r>
      <w:r>
        <w:rPr>
          <w:rFonts w:ascii="Carlito"/>
          <w:spacing w:val="2"/>
        </w:rPr>
        <w:t xml:space="preserve">should </w:t>
      </w:r>
      <w:r>
        <w:rPr>
          <w:rFonts w:ascii="Carlito"/>
        </w:rPr>
        <w:t>take a thoughtful</w:t>
      </w:r>
      <w:r>
        <w:rPr>
          <w:rFonts w:ascii="Carlito"/>
          <w:spacing w:val="-12"/>
        </w:rPr>
        <w:t xml:space="preserve"> </w:t>
      </w:r>
      <w:r>
        <w:rPr>
          <w:rFonts w:ascii="Carlito"/>
        </w:rPr>
        <w:t>approach</w:t>
      </w:r>
      <w:r>
        <w:rPr>
          <w:rFonts w:ascii="Carlito"/>
          <w:spacing w:val="-2"/>
        </w:rPr>
        <w:t xml:space="preserve"> </w:t>
      </w:r>
      <w:r>
        <w:rPr>
          <w:rFonts w:ascii="Carlito"/>
        </w:rPr>
        <w:t>to</w:t>
      </w:r>
      <w:r>
        <w:rPr>
          <w:rFonts w:ascii="Carlito"/>
          <w:spacing w:val="15"/>
        </w:rPr>
        <w:t xml:space="preserve"> </w:t>
      </w:r>
      <w:r>
        <w:rPr>
          <w:rFonts w:ascii="Carlito"/>
          <w:spacing w:val="2"/>
        </w:rPr>
        <w:t>health</w:t>
      </w:r>
      <w:r>
        <w:rPr>
          <w:rFonts w:ascii="Carlito"/>
          <w:spacing w:val="-19"/>
        </w:rPr>
        <w:t xml:space="preserve"> </w:t>
      </w:r>
      <w:r>
        <w:rPr>
          <w:rFonts w:ascii="Carlito"/>
        </w:rPr>
        <w:t>and</w:t>
      </w:r>
      <w:r>
        <w:rPr>
          <w:rFonts w:ascii="Carlito"/>
          <w:spacing w:val="-2"/>
        </w:rPr>
        <w:t xml:space="preserve"> </w:t>
      </w:r>
      <w:r>
        <w:rPr>
          <w:rFonts w:ascii="Carlito"/>
        </w:rPr>
        <w:t>accident</w:t>
      </w:r>
      <w:r>
        <w:rPr>
          <w:rFonts w:ascii="Carlito"/>
          <w:spacing w:val="-4"/>
        </w:rPr>
        <w:t xml:space="preserve"> </w:t>
      </w:r>
      <w:r>
        <w:rPr>
          <w:rFonts w:ascii="Carlito"/>
        </w:rPr>
        <w:t>risk, gain</w:t>
      </w:r>
      <w:r>
        <w:rPr>
          <w:rFonts w:ascii="Carlito"/>
          <w:spacing w:val="-18"/>
        </w:rPr>
        <w:t xml:space="preserve"> </w:t>
      </w:r>
      <w:r>
        <w:rPr>
          <w:rFonts w:ascii="Carlito"/>
        </w:rPr>
        <w:t>a</w:t>
      </w:r>
      <w:r>
        <w:rPr>
          <w:rFonts w:ascii="Carlito"/>
          <w:spacing w:val="19"/>
        </w:rPr>
        <w:t xml:space="preserve"> </w:t>
      </w:r>
      <w:r>
        <w:rPr>
          <w:rFonts w:ascii="Carlito"/>
          <w:spacing w:val="3"/>
        </w:rPr>
        <w:t>solid</w:t>
      </w:r>
      <w:r>
        <w:rPr>
          <w:rFonts w:ascii="Carlito"/>
          <w:spacing w:val="-19"/>
        </w:rPr>
        <w:t xml:space="preserve"> </w:t>
      </w:r>
      <w:r>
        <w:rPr>
          <w:rFonts w:ascii="Carlito"/>
        </w:rPr>
        <w:t>understanding</w:t>
      </w:r>
      <w:r>
        <w:rPr>
          <w:rFonts w:ascii="Carlito"/>
          <w:spacing w:val="-22"/>
        </w:rPr>
        <w:t xml:space="preserve"> </w:t>
      </w:r>
      <w:r>
        <w:rPr>
          <w:rFonts w:ascii="Carlito"/>
        </w:rPr>
        <w:t>of</w:t>
      </w:r>
      <w:r>
        <w:rPr>
          <w:rFonts w:ascii="Carlito"/>
          <w:spacing w:val="-13"/>
        </w:rPr>
        <w:t xml:space="preserve"> </w:t>
      </w:r>
      <w:r>
        <w:rPr>
          <w:rFonts w:ascii="Carlito"/>
          <w:spacing w:val="2"/>
        </w:rPr>
        <w:t xml:space="preserve">foreign legal </w:t>
      </w:r>
      <w:r>
        <w:rPr>
          <w:rFonts w:ascii="Carlito"/>
        </w:rPr>
        <w:t xml:space="preserve">systems, and </w:t>
      </w:r>
      <w:r>
        <w:rPr>
          <w:rFonts w:ascii="Carlito"/>
          <w:spacing w:val="4"/>
        </w:rPr>
        <w:t xml:space="preserve">develop </w:t>
      </w:r>
      <w:r>
        <w:rPr>
          <w:rFonts w:ascii="Carlito"/>
        </w:rPr>
        <w:t xml:space="preserve">the </w:t>
      </w:r>
      <w:r>
        <w:rPr>
          <w:rFonts w:ascii="Carlito"/>
          <w:spacing w:val="3"/>
        </w:rPr>
        <w:t xml:space="preserve">expertise </w:t>
      </w:r>
      <w:r>
        <w:rPr>
          <w:rFonts w:ascii="Carlito"/>
        </w:rPr>
        <w:t xml:space="preserve">to </w:t>
      </w:r>
      <w:r>
        <w:rPr>
          <w:rFonts w:ascii="Carlito"/>
          <w:spacing w:val="2"/>
        </w:rPr>
        <w:t xml:space="preserve">design </w:t>
      </w:r>
      <w:r>
        <w:rPr>
          <w:rFonts w:ascii="Carlito"/>
        </w:rPr>
        <w:t xml:space="preserve">a global </w:t>
      </w:r>
      <w:r>
        <w:rPr>
          <w:rFonts w:ascii="Carlito"/>
          <w:spacing w:val="4"/>
        </w:rPr>
        <w:t xml:space="preserve">benefits </w:t>
      </w:r>
      <w:r>
        <w:rPr>
          <w:rFonts w:ascii="Carlito"/>
        </w:rPr>
        <w:t xml:space="preserve">strategy that affords </w:t>
      </w:r>
      <w:r>
        <w:rPr>
          <w:rFonts w:ascii="Carlito"/>
          <w:spacing w:val="2"/>
        </w:rPr>
        <w:t xml:space="preserve">quality </w:t>
      </w:r>
      <w:r>
        <w:rPr>
          <w:rFonts w:ascii="Carlito"/>
        </w:rPr>
        <w:t xml:space="preserve">protection at an acceptable cost to ensure </w:t>
      </w:r>
      <w:r>
        <w:rPr>
          <w:rFonts w:ascii="Carlito"/>
          <w:spacing w:val="2"/>
        </w:rPr>
        <w:t xml:space="preserve">they </w:t>
      </w:r>
      <w:r>
        <w:rPr>
          <w:rFonts w:ascii="Carlito"/>
          <w:spacing w:val="-3"/>
        </w:rPr>
        <w:t xml:space="preserve">attract </w:t>
      </w:r>
      <w:r>
        <w:rPr>
          <w:rFonts w:ascii="Carlito"/>
        </w:rPr>
        <w:t xml:space="preserve">and retain the right </w:t>
      </w:r>
      <w:r>
        <w:rPr>
          <w:rFonts w:ascii="Carlito"/>
          <w:spacing w:val="2"/>
        </w:rPr>
        <w:t>talent</w:t>
      </w:r>
      <w:r>
        <w:rPr>
          <w:rFonts w:ascii="Carlito"/>
          <w:spacing w:val="-30"/>
        </w:rPr>
        <w:t xml:space="preserve"> </w:t>
      </w:r>
      <w:r>
        <w:rPr>
          <w:rFonts w:ascii="Carlito"/>
          <w:spacing w:val="3"/>
        </w:rPr>
        <w:t>worldwide.</w:t>
      </w:r>
    </w:p>
    <w:p w14:paraId="76925485" w14:textId="77777777" w:rsidR="00895EAC" w:rsidRDefault="00895EAC">
      <w:pPr>
        <w:pStyle w:val="BodyText"/>
        <w:spacing w:before="9"/>
        <w:rPr>
          <w:rFonts w:ascii="Carlito"/>
          <w:sz w:val="23"/>
        </w:rPr>
      </w:pPr>
    </w:p>
    <w:p w14:paraId="66C1712B" w14:textId="77777777" w:rsidR="00895EAC" w:rsidRDefault="00D37152">
      <w:pPr>
        <w:pStyle w:val="Heading2"/>
        <w:numPr>
          <w:ilvl w:val="0"/>
          <w:numId w:val="2"/>
        </w:numPr>
        <w:tabs>
          <w:tab w:val="left" w:pos="486"/>
        </w:tabs>
        <w:ind w:left="485" w:hanging="241"/>
      </w:pPr>
      <w:bookmarkStart w:id="24" w:name="_TOC_250001"/>
      <w:r>
        <w:t>Global Equity</w:t>
      </w:r>
      <w:r>
        <w:rPr>
          <w:spacing w:val="4"/>
        </w:rPr>
        <w:t xml:space="preserve"> </w:t>
      </w:r>
      <w:bookmarkEnd w:id="24"/>
      <w:r>
        <w:rPr>
          <w:spacing w:val="-4"/>
        </w:rPr>
        <w:t>Program</w:t>
      </w:r>
    </w:p>
    <w:p w14:paraId="261F6C65" w14:textId="77777777" w:rsidR="00895EAC" w:rsidRDefault="00895EAC">
      <w:pPr>
        <w:pStyle w:val="BodyText"/>
        <w:spacing w:before="9"/>
        <w:rPr>
          <w:rFonts w:ascii="Carlito"/>
          <w:b/>
          <w:sz w:val="29"/>
        </w:rPr>
      </w:pPr>
    </w:p>
    <w:p w14:paraId="1E8E1624" w14:textId="77777777" w:rsidR="00895EAC" w:rsidRDefault="00D37152">
      <w:pPr>
        <w:pStyle w:val="BodyText"/>
        <w:spacing w:before="1" w:line="288" w:lineRule="auto"/>
        <w:ind w:left="534"/>
        <w:rPr>
          <w:rFonts w:ascii="Carlito"/>
        </w:rPr>
      </w:pPr>
      <w:r>
        <w:rPr>
          <w:rFonts w:ascii="Carlito"/>
        </w:rPr>
        <w:t>In today's global business environment, more and more companies with operations overseas use equity-based compensation to attract, motivate, and reward employees worldwide plus retireme</w:t>
      </w:r>
      <w:r>
        <w:rPr>
          <w:rFonts w:ascii="Carlito"/>
        </w:rPr>
        <w:t>nt plans. The benefits are great for both the employer and the employee, but many difficult issues are raised.</w:t>
      </w:r>
    </w:p>
    <w:p w14:paraId="4BF42670" w14:textId="77777777" w:rsidR="00895EAC" w:rsidRDefault="00895EAC">
      <w:pPr>
        <w:pStyle w:val="BodyText"/>
        <w:spacing w:before="2"/>
        <w:rPr>
          <w:rFonts w:ascii="Carlito"/>
          <w:sz w:val="25"/>
        </w:rPr>
      </w:pPr>
    </w:p>
    <w:p w14:paraId="70737BD7" w14:textId="77777777" w:rsidR="00895EAC" w:rsidRDefault="00D37152">
      <w:pPr>
        <w:pStyle w:val="BodyText"/>
        <w:spacing w:line="295" w:lineRule="auto"/>
        <w:ind w:left="534" w:right="142"/>
        <w:rPr>
          <w:rFonts w:ascii="Carlito"/>
        </w:rPr>
      </w:pPr>
      <w:r>
        <w:rPr>
          <w:rFonts w:ascii="Carlito"/>
        </w:rPr>
        <w:t>Many multinational firms are seeking ways to provide equity ownership in their firms for their employees around the world. The concept of employ</w:t>
      </w:r>
      <w:r>
        <w:rPr>
          <w:rFonts w:ascii="Carlito"/>
        </w:rPr>
        <w:t>ee ownership is not new, nor is it a concept limited to a few countries. Now, newly democratizing and newly industrializing countries are looking afresh at the idea of employee ownership as one approach to converting their state-owned enterprises to privat</w:t>
      </w:r>
      <w:r>
        <w:rPr>
          <w:rFonts w:ascii="Carlito"/>
        </w:rPr>
        <w:t>ely owned firms.</w:t>
      </w:r>
    </w:p>
    <w:p w14:paraId="1962C930" w14:textId="77777777" w:rsidR="00895EAC" w:rsidRDefault="00D37152">
      <w:pPr>
        <w:pStyle w:val="BodyText"/>
        <w:spacing w:before="8" w:line="288" w:lineRule="auto"/>
        <w:ind w:left="534" w:right="143"/>
        <w:jc w:val="both"/>
        <w:rPr>
          <w:rFonts w:ascii="Carlito"/>
        </w:rPr>
      </w:pPr>
      <w:r>
        <w:rPr>
          <w:rFonts w:ascii="Carlito"/>
        </w:rPr>
        <w:t>Multinational</w:t>
      </w:r>
      <w:r>
        <w:rPr>
          <w:rFonts w:ascii="Carlito"/>
          <w:spacing w:val="-13"/>
        </w:rPr>
        <w:t xml:space="preserve"> </w:t>
      </w:r>
      <w:r>
        <w:rPr>
          <w:rFonts w:ascii="Carlito"/>
        </w:rPr>
        <w:t>firms</w:t>
      </w:r>
      <w:r>
        <w:rPr>
          <w:rFonts w:ascii="Carlito"/>
          <w:spacing w:val="-19"/>
        </w:rPr>
        <w:t xml:space="preserve"> </w:t>
      </w:r>
      <w:r>
        <w:rPr>
          <w:rFonts w:ascii="Carlito"/>
          <w:spacing w:val="3"/>
        </w:rPr>
        <w:t>with</w:t>
      </w:r>
      <w:r>
        <w:rPr>
          <w:rFonts w:ascii="Carlito"/>
          <w:spacing w:val="-3"/>
        </w:rPr>
        <w:t xml:space="preserve"> </w:t>
      </w:r>
      <w:r>
        <w:rPr>
          <w:rFonts w:ascii="Carlito"/>
        </w:rPr>
        <w:t>an</w:t>
      </w:r>
      <w:r>
        <w:rPr>
          <w:rFonts w:ascii="Carlito"/>
          <w:spacing w:val="-3"/>
        </w:rPr>
        <w:t xml:space="preserve"> </w:t>
      </w:r>
      <w:r>
        <w:rPr>
          <w:rFonts w:ascii="Carlito"/>
          <w:spacing w:val="2"/>
        </w:rPr>
        <w:t>interest</w:t>
      </w:r>
      <w:r>
        <w:rPr>
          <w:rFonts w:ascii="Carlito"/>
          <w:spacing w:val="-21"/>
        </w:rPr>
        <w:t xml:space="preserve"> </w:t>
      </w:r>
      <w:r>
        <w:rPr>
          <w:rFonts w:ascii="Carlito"/>
          <w:spacing w:val="4"/>
        </w:rPr>
        <w:t>in</w:t>
      </w:r>
      <w:r>
        <w:rPr>
          <w:rFonts w:ascii="Carlito"/>
          <w:spacing w:val="-20"/>
        </w:rPr>
        <w:t xml:space="preserve"> </w:t>
      </w:r>
      <w:r>
        <w:rPr>
          <w:rFonts w:ascii="Carlito"/>
          <w:spacing w:val="2"/>
        </w:rPr>
        <w:t>providing</w:t>
      </w:r>
      <w:r>
        <w:rPr>
          <w:rFonts w:ascii="Carlito"/>
          <w:spacing w:val="-22"/>
        </w:rPr>
        <w:t xml:space="preserve"> </w:t>
      </w:r>
      <w:r>
        <w:rPr>
          <w:rFonts w:ascii="Carlito"/>
          <w:spacing w:val="3"/>
        </w:rPr>
        <w:t>employee</w:t>
      </w:r>
      <w:r>
        <w:rPr>
          <w:rFonts w:ascii="Carlito"/>
          <w:spacing w:val="-13"/>
        </w:rPr>
        <w:t xml:space="preserve"> </w:t>
      </w:r>
      <w:r>
        <w:rPr>
          <w:rFonts w:ascii="Carlito"/>
        </w:rPr>
        <w:t>ownership</w:t>
      </w:r>
      <w:r>
        <w:rPr>
          <w:rFonts w:ascii="Carlito"/>
          <w:spacing w:val="-20"/>
        </w:rPr>
        <w:t xml:space="preserve"> </w:t>
      </w:r>
      <w:r>
        <w:rPr>
          <w:rFonts w:ascii="Carlito"/>
          <w:spacing w:val="-3"/>
        </w:rPr>
        <w:t>can</w:t>
      </w:r>
      <w:r>
        <w:rPr>
          <w:rFonts w:ascii="Carlito"/>
          <w:spacing w:val="-19"/>
        </w:rPr>
        <w:t xml:space="preserve"> </w:t>
      </w:r>
      <w:r>
        <w:rPr>
          <w:rFonts w:ascii="Carlito"/>
        </w:rPr>
        <w:t>try</w:t>
      </w:r>
      <w:r>
        <w:rPr>
          <w:rFonts w:ascii="Carlito"/>
          <w:spacing w:val="15"/>
        </w:rPr>
        <w:t xml:space="preserve"> </w:t>
      </w:r>
      <w:r>
        <w:rPr>
          <w:rFonts w:ascii="Carlito"/>
        </w:rPr>
        <w:t>to</w:t>
      </w:r>
      <w:r>
        <w:rPr>
          <w:rFonts w:ascii="Carlito"/>
          <w:spacing w:val="-4"/>
        </w:rPr>
        <w:t xml:space="preserve"> </w:t>
      </w:r>
      <w:r>
        <w:rPr>
          <w:rFonts w:ascii="Carlito"/>
          <w:spacing w:val="4"/>
        </w:rPr>
        <w:t>follow</w:t>
      </w:r>
      <w:r>
        <w:rPr>
          <w:rFonts w:ascii="Carlito"/>
          <w:spacing w:val="-16"/>
        </w:rPr>
        <w:t xml:space="preserve"> </w:t>
      </w:r>
      <w:r>
        <w:rPr>
          <w:rFonts w:ascii="Carlito"/>
          <w:spacing w:val="-5"/>
        </w:rPr>
        <w:t xml:space="preserve">the </w:t>
      </w:r>
      <w:r>
        <w:rPr>
          <w:rFonts w:ascii="Carlito"/>
        </w:rPr>
        <w:t>patterns</w:t>
      </w:r>
      <w:r>
        <w:rPr>
          <w:rFonts w:ascii="Carlito"/>
          <w:spacing w:val="-20"/>
        </w:rPr>
        <w:t xml:space="preserve"> </w:t>
      </w:r>
      <w:r>
        <w:rPr>
          <w:rFonts w:ascii="Carlito"/>
        </w:rPr>
        <w:t>that</w:t>
      </w:r>
      <w:r>
        <w:rPr>
          <w:rFonts w:ascii="Carlito"/>
          <w:spacing w:val="12"/>
        </w:rPr>
        <w:t xml:space="preserve"> </w:t>
      </w:r>
      <w:r>
        <w:rPr>
          <w:rFonts w:ascii="Carlito"/>
        </w:rPr>
        <w:t>have</w:t>
      </w:r>
      <w:r>
        <w:rPr>
          <w:rFonts w:ascii="Carlito"/>
          <w:spacing w:val="-13"/>
        </w:rPr>
        <w:t xml:space="preserve"> </w:t>
      </w:r>
      <w:r>
        <w:rPr>
          <w:rFonts w:ascii="Carlito"/>
          <w:spacing w:val="4"/>
        </w:rPr>
        <w:t>evolved</w:t>
      </w:r>
      <w:r>
        <w:rPr>
          <w:rFonts w:ascii="Carlito"/>
          <w:spacing w:val="-20"/>
        </w:rPr>
        <w:t xml:space="preserve"> </w:t>
      </w:r>
      <w:r>
        <w:rPr>
          <w:rFonts w:ascii="Carlito"/>
          <w:spacing w:val="4"/>
        </w:rPr>
        <w:t>in</w:t>
      </w:r>
      <w:r>
        <w:rPr>
          <w:rFonts w:ascii="Carlito"/>
          <w:spacing w:val="-19"/>
        </w:rPr>
        <w:t xml:space="preserve"> </w:t>
      </w:r>
      <w:r>
        <w:rPr>
          <w:rFonts w:ascii="Carlito"/>
        </w:rPr>
        <w:t>the</w:t>
      </w:r>
      <w:r>
        <w:rPr>
          <w:rFonts w:ascii="Carlito"/>
          <w:spacing w:val="-13"/>
        </w:rPr>
        <w:t xml:space="preserve"> </w:t>
      </w:r>
      <w:r>
        <w:rPr>
          <w:rFonts w:ascii="Carlito"/>
        </w:rPr>
        <w:t>countries</w:t>
      </w:r>
      <w:r>
        <w:rPr>
          <w:rFonts w:ascii="Carlito"/>
          <w:spacing w:val="-20"/>
        </w:rPr>
        <w:t xml:space="preserve"> </w:t>
      </w:r>
      <w:r>
        <w:rPr>
          <w:rFonts w:ascii="Carlito"/>
        </w:rPr>
        <w:t>of</w:t>
      </w:r>
      <w:r>
        <w:rPr>
          <w:rFonts w:ascii="Carlito"/>
          <w:spacing w:val="3"/>
        </w:rPr>
        <w:t xml:space="preserve"> their</w:t>
      </w:r>
      <w:r>
        <w:rPr>
          <w:rFonts w:ascii="Carlito"/>
          <w:spacing w:val="-8"/>
        </w:rPr>
        <w:t xml:space="preserve"> </w:t>
      </w:r>
      <w:r>
        <w:rPr>
          <w:rFonts w:ascii="Carlito"/>
          <w:spacing w:val="2"/>
        </w:rPr>
        <w:t>foreign</w:t>
      </w:r>
      <w:r>
        <w:rPr>
          <w:rFonts w:ascii="Carlito"/>
          <w:spacing w:val="-20"/>
        </w:rPr>
        <w:t xml:space="preserve"> </w:t>
      </w:r>
      <w:r>
        <w:rPr>
          <w:rFonts w:ascii="Carlito"/>
          <w:spacing w:val="2"/>
        </w:rPr>
        <w:t>subsidiaries</w:t>
      </w:r>
      <w:r>
        <w:rPr>
          <w:rFonts w:ascii="Carlito"/>
          <w:spacing w:val="-19"/>
        </w:rPr>
        <w:t xml:space="preserve"> </w:t>
      </w:r>
      <w:r>
        <w:rPr>
          <w:rFonts w:ascii="Carlito"/>
        </w:rPr>
        <w:t>or</w:t>
      </w:r>
      <w:r>
        <w:rPr>
          <w:rFonts w:ascii="Carlito"/>
          <w:spacing w:val="-26"/>
        </w:rPr>
        <w:t xml:space="preserve"> </w:t>
      </w:r>
      <w:r>
        <w:rPr>
          <w:rFonts w:ascii="Carlito"/>
          <w:spacing w:val="2"/>
        </w:rPr>
        <w:t>they</w:t>
      </w:r>
      <w:r>
        <w:rPr>
          <w:rFonts w:ascii="Carlito"/>
          <w:spacing w:val="-19"/>
        </w:rPr>
        <w:t xml:space="preserve"> </w:t>
      </w:r>
      <w:r>
        <w:rPr>
          <w:rFonts w:ascii="Carlito"/>
          <w:spacing w:val="-3"/>
        </w:rPr>
        <w:t>can</w:t>
      </w:r>
      <w:r>
        <w:rPr>
          <w:rFonts w:ascii="Carlito"/>
          <w:spacing w:val="14"/>
        </w:rPr>
        <w:t xml:space="preserve"> </w:t>
      </w:r>
      <w:r>
        <w:rPr>
          <w:rFonts w:ascii="Carlito"/>
          <w:spacing w:val="2"/>
        </w:rPr>
        <w:t xml:space="preserve">export </w:t>
      </w:r>
      <w:r>
        <w:rPr>
          <w:rFonts w:ascii="Carlito"/>
        </w:rPr>
        <w:t>concepts</w:t>
      </w:r>
      <w:r>
        <w:rPr>
          <w:rFonts w:ascii="Carlito"/>
          <w:spacing w:val="-3"/>
        </w:rPr>
        <w:t xml:space="preserve"> </w:t>
      </w:r>
      <w:r>
        <w:rPr>
          <w:rFonts w:ascii="Carlito"/>
        </w:rPr>
        <w:t>from</w:t>
      </w:r>
      <w:r>
        <w:rPr>
          <w:rFonts w:ascii="Carlito"/>
          <w:spacing w:val="-3"/>
        </w:rPr>
        <w:t xml:space="preserve"> </w:t>
      </w:r>
      <w:r>
        <w:rPr>
          <w:rFonts w:ascii="Carlito"/>
          <w:spacing w:val="3"/>
        </w:rPr>
        <w:t>their</w:t>
      </w:r>
      <w:r>
        <w:rPr>
          <w:rFonts w:ascii="Carlito"/>
          <w:spacing w:val="-25"/>
        </w:rPr>
        <w:t xml:space="preserve"> </w:t>
      </w:r>
      <w:r>
        <w:rPr>
          <w:rFonts w:ascii="Carlito"/>
        </w:rPr>
        <w:t>home</w:t>
      </w:r>
      <w:r>
        <w:rPr>
          <w:rFonts w:ascii="Carlito"/>
          <w:spacing w:val="5"/>
        </w:rPr>
        <w:t xml:space="preserve"> </w:t>
      </w:r>
      <w:r>
        <w:rPr>
          <w:rFonts w:ascii="Carlito"/>
        </w:rPr>
        <w:t>countries,</w:t>
      </w:r>
      <w:r>
        <w:rPr>
          <w:rFonts w:ascii="Carlito"/>
          <w:spacing w:val="-17"/>
        </w:rPr>
        <w:t xml:space="preserve"> </w:t>
      </w:r>
      <w:r>
        <w:rPr>
          <w:rFonts w:ascii="Carlito"/>
        </w:rPr>
        <w:t>to</w:t>
      </w:r>
      <w:r>
        <w:rPr>
          <w:rFonts w:ascii="Carlito"/>
          <w:spacing w:val="-3"/>
        </w:rPr>
        <w:t xml:space="preserve"> </w:t>
      </w:r>
      <w:r>
        <w:rPr>
          <w:rFonts w:ascii="Carlito"/>
        </w:rPr>
        <w:t>the</w:t>
      </w:r>
      <w:r>
        <w:rPr>
          <w:rFonts w:ascii="Carlito"/>
          <w:spacing w:val="6"/>
        </w:rPr>
        <w:t xml:space="preserve"> </w:t>
      </w:r>
      <w:r>
        <w:rPr>
          <w:rFonts w:ascii="Carlito"/>
          <w:spacing w:val="3"/>
        </w:rPr>
        <w:t>extent</w:t>
      </w:r>
      <w:r>
        <w:rPr>
          <w:rFonts w:ascii="Carlito"/>
          <w:spacing w:val="-22"/>
        </w:rPr>
        <w:t xml:space="preserve"> </w:t>
      </w:r>
      <w:r>
        <w:rPr>
          <w:rFonts w:ascii="Carlito"/>
        </w:rPr>
        <w:t>that</w:t>
      </w:r>
      <w:r>
        <w:rPr>
          <w:rFonts w:ascii="Carlito"/>
          <w:spacing w:val="-21"/>
        </w:rPr>
        <w:t xml:space="preserve"> </w:t>
      </w:r>
      <w:r>
        <w:rPr>
          <w:rFonts w:ascii="Carlito"/>
        </w:rPr>
        <w:t>local</w:t>
      </w:r>
      <w:r>
        <w:rPr>
          <w:rFonts w:ascii="Carlito"/>
          <w:spacing w:val="6"/>
        </w:rPr>
        <w:t xml:space="preserve"> laws</w:t>
      </w:r>
      <w:r>
        <w:rPr>
          <w:rFonts w:ascii="Carlito"/>
          <w:spacing w:val="-19"/>
        </w:rPr>
        <w:t xml:space="preserve"> </w:t>
      </w:r>
      <w:r>
        <w:rPr>
          <w:rFonts w:ascii="Carlito"/>
          <w:spacing w:val="2"/>
        </w:rPr>
        <w:t>allow</w:t>
      </w:r>
      <w:r>
        <w:rPr>
          <w:rFonts w:ascii="Carlito"/>
          <w:spacing w:val="-16"/>
        </w:rPr>
        <w:t xml:space="preserve"> </w:t>
      </w:r>
      <w:r>
        <w:rPr>
          <w:rFonts w:ascii="Carlito"/>
        </w:rPr>
        <w:t>such</w:t>
      </w:r>
      <w:r>
        <w:rPr>
          <w:rFonts w:ascii="Carlito"/>
          <w:spacing w:val="15"/>
        </w:rPr>
        <w:t xml:space="preserve"> </w:t>
      </w:r>
      <w:r>
        <w:rPr>
          <w:rFonts w:ascii="Carlito"/>
        </w:rPr>
        <w:t>innovations.</w:t>
      </w:r>
    </w:p>
    <w:p w14:paraId="7DCD076E" w14:textId="77777777" w:rsidR="00895EAC" w:rsidRDefault="00895EAC">
      <w:pPr>
        <w:pStyle w:val="BodyText"/>
        <w:spacing w:before="1"/>
        <w:rPr>
          <w:rFonts w:ascii="Carlito"/>
          <w:sz w:val="25"/>
        </w:rPr>
      </w:pPr>
    </w:p>
    <w:p w14:paraId="3DA314BA" w14:textId="77777777" w:rsidR="00895EAC" w:rsidRDefault="00D37152">
      <w:pPr>
        <w:pStyle w:val="BodyText"/>
        <w:spacing w:line="292" w:lineRule="auto"/>
        <w:ind w:left="534" w:right="180"/>
        <w:rPr>
          <w:rFonts w:ascii="Carlito"/>
        </w:rPr>
      </w:pPr>
      <w:r>
        <w:rPr>
          <w:rFonts w:ascii="Carlito"/>
        </w:rPr>
        <w:t xml:space="preserve">However, the design of such programs is not easy. Every country has its own laws and regulations related to the use of such practices and their tax treatment. And not all foreign employees understand the concept of </w:t>
      </w:r>
      <w:r>
        <w:rPr>
          <w:rFonts w:ascii="Carlito"/>
        </w:rPr>
        <w:t>firm ownership or necessarily agree with it when they do. Global HR professionals must be vigilant in its monitoring of the use of these programs. But even though there are many difficulties in establishing these stock sharing schemes, at least one interna</w:t>
      </w:r>
      <w:r>
        <w:rPr>
          <w:rFonts w:ascii="Carlito"/>
        </w:rPr>
        <w:t>tional consulting firm has found how great the</w:t>
      </w:r>
    </w:p>
    <w:p w14:paraId="345EF086" w14:textId="77777777" w:rsidR="00895EAC" w:rsidRDefault="00895EAC">
      <w:pPr>
        <w:spacing w:line="292" w:lineRule="auto"/>
        <w:rPr>
          <w:rFonts w:ascii="Carlito"/>
        </w:rPr>
        <w:sectPr w:rsidR="00895EAC">
          <w:pgSz w:w="11910" w:h="16840"/>
          <w:pgMar w:top="1400" w:right="1280" w:bottom="280" w:left="1180" w:header="885" w:footer="0" w:gutter="0"/>
          <w:cols w:space="720"/>
        </w:sectPr>
      </w:pPr>
    </w:p>
    <w:p w14:paraId="393E0D10" w14:textId="77777777" w:rsidR="00895EAC" w:rsidRDefault="00D37152">
      <w:pPr>
        <w:pStyle w:val="BodyText"/>
        <w:spacing w:before="57" w:line="276" w:lineRule="auto"/>
        <w:ind w:left="534"/>
        <w:rPr>
          <w:rFonts w:ascii="Carlito"/>
        </w:rPr>
      </w:pPr>
      <w:r>
        <w:rPr>
          <w:rFonts w:ascii="Carlito"/>
        </w:rPr>
        <w:lastRenderedPageBreak/>
        <w:t>welcome has been by local management in a number of countries for ability to participate in a share option or share scheme providing parent company shares.</w:t>
      </w:r>
    </w:p>
    <w:p w14:paraId="1C87E420" w14:textId="77777777" w:rsidR="00895EAC" w:rsidRDefault="00895EAC">
      <w:pPr>
        <w:pStyle w:val="BodyText"/>
        <w:spacing w:before="2"/>
        <w:rPr>
          <w:rFonts w:ascii="Carlito"/>
          <w:sz w:val="26"/>
        </w:rPr>
      </w:pPr>
    </w:p>
    <w:p w14:paraId="244753C7" w14:textId="77777777" w:rsidR="00895EAC" w:rsidRDefault="00D37152">
      <w:pPr>
        <w:pStyle w:val="BodyText"/>
        <w:spacing w:line="292" w:lineRule="auto"/>
        <w:ind w:left="534"/>
        <w:rPr>
          <w:rFonts w:ascii="Carlito"/>
        </w:rPr>
      </w:pPr>
      <w:r>
        <w:rPr>
          <w:rFonts w:ascii="Carlito"/>
        </w:rPr>
        <w:t>Equity Program is frequently used for companies which need to attract high quality employees to build their businesses but lack the financial resources to offer their employees competitive salaries (Start-up companies or subsidiaries of foreign companies).</w:t>
      </w:r>
      <w:r>
        <w:rPr>
          <w:rFonts w:ascii="Carlito"/>
        </w:rPr>
        <w:t xml:space="preserve"> In the following, we would discuss more about this kind of compensation.</w:t>
      </w:r>
    </w:p>
    <w:p w14:paraId="5F65BCF4" w14:textId="77777777" w:rsidR="00895EAC" w:rsidRDefault="00895EAC">
      <w:pPr>
        <w:pStyle w:val="BodyText"/>
        <w:spacing w:before="7"/>
        <w:rPr>
          <w:rFonts w:ascii="Carlito"/>
        </w:rPr>
      </w:pPr>
    </w:p>
    <w:p w14:paraId="5D0EB74D" w14:textId="77777777" w:rsidR="00895EAC" w:rsidRDefault="00D37152">
      <w:pPr>
        <w:pStyle w:val="BodyText"/>
        <w:spacing w:line="292" w:lineRule="auto"/>
        <w:ind w:left="534" w:right="106"/>
        <w:rPr>
          <w:rFonts w:ascii="Carlito"/>
        </w:rPr>
      </w:pPr>
      <w:r>
        <w:rPr>
          <w:noProof/>
        </w:rPr>
        <w:drawing>
          <wp:anchor distT="0" distB="0" distL="0" distR="0" simplePos="0" relativeHeight="485657088" behindDoc="1" locked="0" layoutInCell="1" allowOverlap="1" wp14:anchorId="5437672A" wp14:editId="6C7DA60C">
            <wp:simplePos x="0" y="0"/>
            <wp:positionH relativeFrom="page">
              <wp:posOffset>818737</wp:posOffset>
            </wp:positionH>
            <wp:positionV relativeFrom="paragraph">
              <wp:posOffset>919807</wp:posOffset>
            </wp:positionV>
            <wp:extent cx="2037323" cy="1047749"/>
            <wp:effectExtent l="0" t="0" r="0" b="0"/>
            <wp:wrapNone/>
            <wp:docPr id="1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Equity compensation is non-cash compensation that represents an ownership interest in the company. The two most common forms of equity compensation are stock options and restricted stock. Due to the variety of legal, accounting, and tax issues that are inv</w:t>
      </w:r>
      <w:r>
        <w:rPr>
          <w:rFonts w:ascii="Carlito"/>
        </w:rPr>
        <w:t>olved with equity compensation, proper planning is critical. Therefore, a company should seek legal and accounting advice before implementing an equity compensation plan.</w:t>
      </w:r>
    </w:p>
    <w:p w14:paraId="189AFCF0" w14:textId="77777777" w:rsidR="00895EAC" w:rsidRDefault="00895EAC">
      <w:pPr>
        <w:pStyle w:val="BodyText"/>
        <w:spacing w:before="1"/>
        <w:rPr>
          <w:rFonts w:ascii="Carlito"/>
        </w:rPr>
      </w:pPr>
    </w:p>
    <w:p w14:paraId="0CE62F40" w14:textId="77777777" w:rsidR="00895EAC" w:rsidRDefault="00D37152">
      <w:pPr>
        <w:pStyle w:val="BodyText"/>
        <w:spacing w:before="1" w:line="288" w:lineRule="auto"/>
        <w:ind w:left="534" w:right="165"/>
      </w:pPr>
      <w:r>
        <w:rPr>
          <w:rFonts w:ascii="Carlito" w:hAnsi="Carlito"/>
        </w:rPr>
        <w:t xml:space="preserve">The two most common forms of </w:t>
      </w:r>
      <w:r>
        <w:rPr>
          <w:rFonts w:ascii="Carlito" w:hAnsi="Carlito"/>
          <w:spacing w:val="3"/>
        </w:rPr>
        <w:t xml:space="preserve">equity </w:t>
      </w:r>
      <w:r>
        <w:rPr>
          <w:rFonts w:ascii="Carlito" w:hAnsi="Carlito"/>
        </w:rPr>
        <w:t>compensation, stock options and restricted stock</w:t>
      </w:r>
      <w:r>
        <w:rPr>
          <w:rFonts w:ascii="Carlito" w:hAnsi="Carlito"/>
        </w:rPr>
        <w:t xml:space="preserve">, serve similar, </w:t>
      </w:r>
      <w:r>
        <w:rPr>
          <w:rFonts w:ascii="Carlito" w:hAnsi="Carlito"/>
          <w:spacing w:val="3"/>
        </w:rPr>
        <w:t xml:space="preserve">yet </w:t>
      </w:r>
      <w:r>
        <w:rPr>
          <w:spacing w:val="3"/>
        </w:rPr>
        <w:t xml:space="preserve">different, </w:t>
      </w:r>
      <w:r>
        <w:t xml:space="preserve">purposes </w:t>
      </w:r>
      <w:r>
        <w:rPr>
          <w:spacing w:val="4"/>
        </w:rPr>
        <w:t>in</w:t>
      </w:r>
      <w:r>
        <w:rPr>
          <w:spacing w:val="-48"/>
        </w:rPr>
        <w:t xml:space="preserve"> </w:t>
      </w:r>
      <w:r>
        <w:t>structuring a company’s compensation plan.</w:t>
      </w:r>
    </w:p>
    <w:p w14:paraId="75AF563B" w14:textId="77777777" w:rsidR="00895EAC" w:rsidRDefault="00D37152">
      <w:pPr>
        <w:pStyle w:val="BodyText"/>
        <w:spacing w:before="18" w:line="276" w:lineRule="auto"/>
        <w:ind w:left="534" w:right="177"/>
        <w:rPr>
          <w:rFonts w:ascii="Carlito"/>
        </w:rPr>
      </w:pPr>
      <w:r>
        <w:rPr>
          <w:rFonts w:ascii="Carlito"/>
        </w:rPr>
        <w:t>Proper use of equity compensation is important in building a start-up company as it helps ensure the hiring, motivation, and retention of quality employees.</w:t>
      </w:r>
    </w:p>
    <w:p w14:paraId="628C072C" w14:textId="77777777" w:rsidR="00895EAC" w:rsidRDefault="00895EAC">
      <w:pPr>
        <w:pStyle w:val="BodyText"/>
        <w:spacing w:before="10"/>
        <w:rPr>
          <w:rFonts w:ascii="Carlito"/>
          <w:sz w:val="27"/>
        </w:rPr>
      </w:pPr>
    </w:p>
    <w:p w14:paraId="30FC18FF" w14:textId="77777777" w:rsidR="00895EAC" w:rsidRDefault="00D37152">
      <w:pPr>
        <w:tabs>
          <w:tab w:val="left" w:pos="5493"/>
        </w:tabs>
        <w:spacing w:before="94"/>
        <w:ind w:left="695"/>
        <w:jc w:val="center"/>
        <w:rPr>
          <w:b/>
          <w:sz w:val="27"/>
        </w:rPr>
      </w:pPr>
      <w:r>
        <w:rPr>
          <w:noProof/>
        </w:rPr>
        <w:drawing>
          <wp:anchor distT="0" distB="0" distL="0" distR="0" simplePos="0" relativeHeight="15816704" behindDoc="0" locked="0" layoutInCell="1" allowOverlap="1" wp14:anchorId="2B581ADD" wp14:editId="6E0B578A">
            <wp:simplePos x="0" y="0"/>
            <wp:positionH relativeFrom="page">
              <wp:posOffset>1392253</wp:posOffset>
            </wp:positionH>
            <wp:positionV relativeFrom="paragraph">
              <wp:posOffset>59648</wp:posOffset>
            </wp:positionV>
            <wp:extent cx="300970" cy="304619"/>
            <wp:effectExtent l="0" t="0" r="0" b="0"/>
            <wp:wrapNone/>
            <wp:docPr id="187"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97.png"/>
                    <pic:cNvPicPr/>
                  </pic:nvPicPr>
                  <pic:blipFill>
                    <a:blip r:embed="rId109" cstate="print"/>
                    <a:stretch>
                      <a:fillRect/>
                    </a:stretch>
                  </pic:blipFill>
                  <pic:spPr>
                    <a:xfrm>
                      <a:off x="0" y="0"/>
                      <a:ext cx="300970" cy="304619"/>
                    </a:xfrm>
                    <a:prstGeom prst="rect">
                      <a:avLst/>
                    </a:prstGeom>
                  </pic:spPr>
                </pic:pic>
              </a:graphicData>
            </a:graphic>
          </wp:anchor>
        </w:drawing>
      </w:r>
      <w:r>
        <w:rPr>
          <w:noProof/>
        </w:rPr>
        <w:drawing>
          <wp:anchor distT="0" distB="0" distL="0" distR="0" simplePos="0" relativeHeight="485658112" behindDoc="1" locked="0" layoutInCell="1" allowOverlap="1" wp14:anchorId="442A3F5F" wp14:editId="23CDEB44">
            <wp:simplePos x="0" y="0"/>
            <wp:positionH relativeFrom="page">
              <wp:posOffset>4173477</wp:posOffset>
            </wp:positionH>
            <wp:positionV relativeFrom="paragraph">
              <wp:posOffset>78698</wp:posOffset>
            </wp:positionV>
            <wp:extent cx="319492" cy="321433"/>
            <wp:effectExtent l="0" t="0" r="0" b="0"/>
            <wp:wrapNone/>
            <wp:docPr id="189"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98.png"/>
                    <pic:cNvPicPr/>
                  </pic:nvPicPr>
                  <pic:blipFill>
                    <a:blip r:embed="rId110" cstate="print"/>
                    <a:stretch>
                      <a:fillRect/>
                    </a:stretch>
                  </pic:blipFill>
                  <pic:spPr>
                    <a:xfrm>
                      <a:off x="0" y="0"/>
                      <a:ext cx="319492" cy="321433"/>
                    </a:xfrm>
                    <a:prstGeom prst="rect">
                      <a:avLst/>
                    </a:prstGeom>
                  </pic:spPr>
                </pic:pic>
              </a:graphicData>
            </a:graphic>
          </wp:anchor>
        </w:drawing>
      </w:r>
      <w:r>
        <w:pict w14:anchorId="2DC75BAF">
          <v:line id="_x0000_s1035" style="position:absolute;left:0;text-align:left;z-index:15817728;mso-position-horizontal-relative:page;mso-position-vertical-relative:text" from="432.7pt,42.95pt" to="432.8pt,28.8pt" strokecolor="#0d0d0d" strokeweight=".17625mm">
            <w10:wrap anchorx="page"/>
          </v:line>
        </w:pict>
      </w:r>
      <w:r>
        <w:pict w14:anchorId="54150318">
          <v:line id="_x0000_s1034" style="position:absolute;left:0;text-align:left;z-index:-17657344;mso-position-horizontal-relative:page;mso-position-vertical-relative:text" from="189.1pt,34.85pt" to="189.25pt,23.7pt" strokecolor="#0d0d0d" strokeweight=".17625mm">
            <w10:wrap anchorx="page"/>
          </v:line>
        </w:pict>
      </w:r>
      <w:r>
        <w:rPr>
          <w:b/>
          <w:color w:val="001F5F"/>
          <w:position w:val="11"/>
          <w:sz w:val="27"/>
        </w:rPr>
        <w:t>Stock</w:t>
      </w:r>
      <w:r>
        <w:rPr>
          <w:b/>
          <w:color w:val="001F5F"/>
          <w:spacing w:val="-25"/>
          <w:position w:val="11"/>
          <w:sz w:val="27"/>
        </w:rPr>
        <w:t xml:space="preserve"> </w:t>
      </w:r>
      <w:r>
        <w:rPr>
          <w:b/>
          <w:color w:val="001F5F"/>
          <w:spacing w:val="2"/>
          <w:position w:val="11"/>
          <w:sz w:val="27"/>
        </w:rPr>
        <w:t>O</w:t>
      </w:r>
      <w:r>
        <w:rPr>
          <w:b/>
          <w:color w:val="001F5F"/>
          <w:spacing w:val="2"/>
          <w:position w:val="11"/>
          <w:sz w:val="27"/>
        </w:rPr>
        <w:t>ptions</w:t>
      </w:r>
      <w:r>
        <w:rPr>
          <w:b/>
          <w:color w:val="001F5F"/>
          <w:spacing w:val="2"/>
          <w:position w:val="11"/>
          <w:sz w:val="27"/>
        </w:rPr>
        <w:tab/>
      </w:r>
      <w:r>
        <w:rPr>
          <w:b/>
          <w:color w:val="001F5F"/>
          <w:sz w:val="27"/>
        </w:rPr>
        <w:t>Restricted</w:t>
      </w:r>
      <w:r>
        <w:rPr>
          <w:b/>
          <w:color w:val="001F5F"/>
          <w:spacing w:val="-29"/>
          <w:sz w:val="27"/>
        </w:rPr>
        <w:t xml:space="preserve"> </w:t>
      </w:r>
      <w:r>
        <w:rPr>
          <w:b/>
          <w:color w:val="001F5F"/>
          <w:sz w:val="27"/>
        </w:rPr>
        <w:t>Stock</w:t>
      </w:r>
    </w:p>
    <w:p w14:paraId="5257CBB2" w14:textId="77777777" w:rsidR="00895EAC" w:rsidRDefault="00895EAC">
      <w:pPr>
        <w:pStyle w:val="BodyText"/>
        <w:spacing w:before="1"/>
        <w:rPr>
          <w:b/>
          <w:sz w:val="10"/>
        </w:rPr>
      </w:pPr>
    </w:p>
    <w:p w14:paraId="0D2E5C6F" w14:textId="77777777" w:rsidR="00895EAC" w:rsidRDefault="00895EAC">
      <w:pPr>
        <w:rPr>
          <w:sz w:val="10"/>
        </w:rPr>
        <w:sectPr w:rsidR="00895EAC">
          <w:pgSz w:w="11910" w:h="16840"/>
          <w:pgMar w:top="1400" w:right="1280" w:bottom="280" w:left="1180" w:header="885" w:footer="0" w:gutter="0"/>
          <w:cols w:space="720"/>
        </w:sectPr>
      </w:pPr>
    </w:p>
    <w:p w14:paraId="469CCFF6" w14:textId="77777777" w:rsidR="00895EAC" w:rsidRDefault="00D37152">
      <w:pPr>
        <w:spacing w:before="106" w:line="228" w:lineRule="auto"/>
        <w:ind w:left="1571" w:right="38"/>
        <w:jc w:val="both"/>
        <w:rPr>
          <w:sz w:val="15"/>
        </w:rPr>
      </w:pPr>
      <w:r>
        <w:rPr>
          <w:color w:val="001F5F"/>
          <w:spacing w:val="-3"/>
          <w:sz w:val="15"/>
        </w:rPr>
        <w:t xml:space="preserve">Right </w:t>
      </w:r>
      <w:r>
        <w:rPr>
          <w:color w:val="001F5F"/>
          <w:sz w:val="15"/>
        </w:rPr>
        <w:t xml:space="preserve">to </w:t>
      </w:r>
      <w:r>
        <w:rPr>
          <w:color w:val="001F5F"/>
          <w:spacing w:val="-3"/>
          <w:sz w:val="15"/>
        </w:rPr>
        <w:t xml:space="preserve">purchase shares </w:t>
      </w:r>
      <w:r>
        <w:rPr>
          <w:color w:val="001F5F"/>
          <w:sz w:val="15"/>
        </w:rPr>
        <w:t xml:space="preserve">in </w:t>
      </w:r>
      <w:r>
        <w:rPr>
          <w:color w:val="001F5F"/>
          <w:spacing w:val="-2"/>
          <w:sz w:val="15"/>
        </w:rPr>
        <w:t xml:space="preserve">the </w:t>
      </w:r>
      <w:r>
        <w:rPr>
          <w:color w:val="001F5F"/>
          <w:sz w:val="15"/>
        </w:rPr>
        <w:t xml:space="preserve">future at a </w:t>
      </w:r>
      <w:r>
        <w:rPr>
          <w:color w:val="001F5F"/>
          <w:spacing w:val="-3"/>
          <w:sz w:val="15"/>
        </w:rPr>
        <w:t xml:space="preserve">predetermined </w:t>
      </w:r>
      <w:r>
        <w:rPr>
          <w:color w:val="001F5F"/>
          <w:sz w:val="15"/>
        </w:rPr>
        <w:t>price (the exercise</w:t>
      </w:r>
      <w:r>
        <w:rPr>
          <w:color w:val="001F5F"/>
          <w:spacing w:val="-24"/>
          <w:sz w:val="15"/>
        </w:rPr>
        <w:t xml:space="preserve"> </w:t>
      </w:r>
      <w:r>
        <w:rPr>
          <w:color w:val="001F5F"/>
          <w:sz w:val="15"/>
        </w:rPr>
        <w:t>price).</w:t>
      </w:r>
    </w:p>
    <w:p w14:paraId="08E2EEB5" w14:textId="77777777" w:rsidR="00895EAC" w:rsidRDefault="00D37152">
      <w:pPr>
        <w:spacing w:before="73"/>
        <w:ind w:left="1571"/>
        <w:jc w:val="both"/>
        <w:rPr>
          <w:sz w:val="15"/>
        </w:rPr>
      </w:pPr>
      <w:r>
        <w:rPr>
          <w:color w:val="001F5F"/>
          <w:sz w:val="15"/>
        </w:rPr>
        <w:t>Can</w:t>
      </w:r>
      <w:r>
        <w:rPr>
          <w:color w:val="001F5F"/>
          <w:spacing w:val="-22"/>
          <w:sz w:val="15"/>
        </w:rPr>
        <w:t xml:space="preserve"> </w:t>
      </w:r>
      <w:r>
        <w:rPr>
          <w:color w:val="001F5F"/>
          <w:sz w:val="15"/>
        </w:rPr>
        <w:t>vest</w:t>
      </w:r>
      <w:r>
        <w:rPr>
          <w:color w:val="001F5F"/>
          <w:spacing w:val="-11"/>
          <w:sz w:val="15"/>
        </w:rPr>
        <w:t xml:space="preserve"> </w:t>
      </w:r>
      <w:r>
        <w:rPr>
          <w:color w:val="001F5F"/>
          <w:sz w:val="15"/>
        </w:rPr>
        <w:t>over</w:t>
      </w:r>
      <w:r>
        <w:rPr>
          <w:color w:val="001F5F"/>
          <w:spacing w:val="-18"/>
          <w:sz w:val="15"/>
        </w:rPr>
        <w:t xml:space="preserve"> </w:t>
      </w:r>
      <w:r>
        <w:rPr>
          <w:color w:val="001F5F"/>
          <w:sz w:val="15"/>
        </w:rPr>
        <w:t>time.</w:t>
      </w:r>
    </w:p>
    <w:p w14:paraId="04EC3D2C" w14:textId="77777777" w:rsidR="00895EAC" w:rsidRDefault="00D37152">
      <w:pPr>
        <w:spacing w:before="73"/>
        <w:ind w:left="1571"/>
        <w:jc w:val="both"/>
        <w:rPr>
          <w:sz w:val="15"/>
        </w:rPr>
      </w:pPr>
      <w:r>
        <w:rPr>
          <w:color w:val="001F5F"/>
          <w:sz w:val="15"/>
        </w:rPr>
        <w:t xml:space="preserve">Not </w:t>
      </w:r>
      <w:r>
        <w:rPr>
          <w:color w:val="001F5F"/>
          <w:spacing w:val="-3"/>
          <w:sz w:val="15"/>
        </w:rPr>
        <w:t>Shareholders=No</w:t>
      </w:r>
      <w:r>
        <w:rPr>
          <w:color w:val="001F5F"/>
          <w:spacing w:val="-19"/>
          <w:sz w:val="15"/>
        </w:rPr>
        <w:t xml:space="preserve"> </w:t>
      </w:r>
      <w:r>
        <w:rPr>
          <w:color w:val="001F5F"/>
          <w:sz w:val="15"/>
        </w:rPr>
        <w:t>votes</w:t>
      </w:r>
    </w:p>
    <w:p w14:paraId="75F362ED" w14:textId="77777777" w:rsidR="00895EAC" w:rsidRDefault="00D37152">
      <w:pPr>
        <w:spacing w:before="73" w:line="168" w:lineRule="exact"/>
        <w:ind w:left="1571"/>
        <w:rPr>
          <w:sz w:val="15"/>
        </w:rPr>
      </w:pPr>
      <w:r>
        <w:rPr>
          <w:color w:val="001F5F"/>
          <w:spacing w:val="-3"/>
          <w:sz w:val="15"/>
        </w:rPr>
        <w:t xml:space="preserve">Vesting </w:t>
      </w:r>
      <w:r>
        <w:rPr>
          <w:color w:val="001F5F"/>
          <w:spacing w:val="-4"/>
          <w:sz w:val="15"/>
        </w:rPr>
        <w:t>usually</w:t>
      </w:r>
      <w:r>
        <w:rPr>
          <w:color w:val="001F5F"/>
          <w:spacing w:val="-8"/>
          <w:sz w:val="15"/>
        </w:rPr>
        <w:t xml:space="preserve"> </w:t>
      </w:r>
      <w:r>
        <w:rPr>
          <w:color w:val="001F5F"/>
          <w:sz w:val="15"/>
        </w:rPr>
        <w:t>accelerates</w:t>
      </w:r>
    </w:p>
    <w:p w14:paraId="152702CE" w14:textId="77777777" w:rsidR="00895EAC" w:rsidRDefault="00D37152">
      <w:pPr>
        <w:spacing w:line="168" w:lineRule="exact"/>
        <w:ind w:left="1571"/>
        <w:rPr>
          <w:sz w:val="15"/>
        </w:rPr>
      </w:pPr>
      <w:r>
        <w:rPr>
          <w:color w:val="001F5F"/>
          <w:sz w:val="15"/>
        </w:rPr>
        <w:t>with sales of company</w:t>
      </w:r>
    </w:p>
    <w:p w14:paraId="14A3511C" w14:textId="77777777" w:rsidR="00895EAC" w:rsidRDefault="00D37152">
      <w:pPr>
        <w:spacing w:before="72" w:line="168" w:lineRule="exact"/>
        <w:ind w:left="1571"/>
        <w:rPr>
          <w:sz w:val="15"/>
        </w:rPr>
      </w:pPr>
      <w:r>
        <w:rPr>
          <w:color w:val="001F5F"/>
          <w:spacing w:val="-3"/>
          <w:sz w:val="15"/>
        </w:rPr>
        <w:t xml:space="preserve">Vesting ceases </w:t>
      </w:r>
      <w:r>
        <w:rPr>
          <w:color w:val="001F5F"/>
          <w:sz w:val="15"/>
        </w:rPr>
        <w:t>if</w:t>
      </w:r>
      <w:r>
        <w:rPr>
          <w:color w:val="001F5F"/>
          <w:spacing w:val="-12"/>
          <w:sz w:val="15"/>
        </w:rPr>
        <w:t xml:space="preserve"> </w:t>
      </w:r>
      <w:r>
        <w:rPr>
          <w:color w:val="001F5F"/>
          <w:sz w:val="15"/>
        </w:rPr>
        <w:t>employee</w:t>
      </w:r>
    </w:p>
    <w:p w14:paraId="586B6275" w14:textId="77777777" w:rsidR="00895EAC" w:rsidRDefault="00D37152">
      <w:pPr>
        <w:spacing w:line="168" w:lineRule="exact"/>
        <w:ind w:left="1571"/>
        <w:rPr>
          <w:sz w:val="15"/>
        </w:rPr>
      </w:pPr>
      <w:r>
        <w:rPr>
          <w:color w:val="001F5F"/>
          <w:spacing w:val="-2"/>
          <w:sz w:val="15"/>
        </w:rPr>
        <w:t>leaves</w:t>
      </w:r>
      <w:r>
        <w:rPr>
          <w:color w:val="001F5F"/>
          <w:spacing w:val="-20"/>
          <w:sz w:val="15"/>
        </w:rPr>
        <w:t xml:space="preserve"> </w:t>
      </w:r>
      <w:r>
        <w:rPr>
          <w:color w:val="001F5F"/>
          <w:sz w:val="15"/>
        </w:rPr>
        <w:t>(incentive</w:t>
      </w:r>
      <w:r>
        <w:rPr>
          <w:color w:val="001F5F"/>
          <w:spacing w:val="-11"/>
          <w:sz w:val="15"/>
        </w:rPr>
        <w:t xml:space="preserve"> </w:t>
      </w:r>
      <w:r>
        <w:rPr>
          <w:color w:val="001F5F"/>
          <w:sz w:val="15"/>
        </w:rPr>
        <w:t>to</w:t>
      </w:r>
      <w:r>
        <w:rPr>
          <w:color w:val="001F5F"/>
          <w:spacing w:val="-10"/>
          <w:sz w:val="15"/>
        </w:rPr>
        <w:t xml:space="preserve"> </w:t>
      </w:r>
      <w:r>
        <w:rPr>
          <w:color w:val="001F5F"/>
          <w:spacing w:val="-3"/>
          <w:sz w:val="15"/>
        </w:rPr>
        <w:t>stay on)</w:t>
      </w:r>
    </w:p>
    <w:p w14:paraId="2AAD00B1" w14:textId="77777777" w:rsidR="00895EAC" w:rsidRDefault="00895EAC">
      <w:pPr>
        <w:pStyle w:val="BodyText"/>
        <w:spacing w:before="3"/>
        <w:rPr>
          <w:sz w:val="15"/>
        </w:rPr>
      </w:pPr>
    </w:p>
    <w:p w14:paraId="4A004624" w14:textId="77777777" w:rsidR="00895EAC" w:rsidRDefault="00D37152">
      <w:pPr>
        <w:ind w:left="1547" w:right="-188"/>
        <w:rPr>
          <w:sz w:val="20"/>
        </w:rPr>
      </w:pPr>
      <w:r>
        <w:rPr>
          <w:sz w:val="20"/>
        </w:rPr>
      </w:r>
      <w:r>
        <w:rPr>
          <w:sz w:val="20"/>
        </w:rPr>
        <w:pict w14:anchorId="24F1EDCE">
          <v:group id="_x0000_s1032" style="width:43.6pt;height:23.35pt;mso-position-horizontal-relative:char;mso-position-vertical-relative:line" coordsize="872,467">
            <v:line id="_x0000_s1033" style="position:absolute" from="5,462" to="866,5" strokecolor="#0d0d0d" strokeweight=".17922mm"/>
            <w10:anchorlock/>
          </v:group>
        </w:pict>
      </w:r>
      <w:r>
        <w:rPr>
          <w:rFonts w:ascii="Times New Roman"/>
          <w:spacing w:val="143"/>
          <w:sz w:val="20"/>
        </w:rPr>
        <w:t xml:space="preserve"> </w:t>
      </w:r>
      <w:r>
        <w:rPr>
          <w:spacing w:val="143"/>
          <w:sz w:val="20"/>
        </w:rPr>
      </w:r>
      <w:r>
        <w:rPr>
          <w:spacing w:val="143"/>
          <w:sz w:val="20"/>
        </w:rPr>
        <w:pict w14:anchorId="660E64FF">
          <v:group id="_x0000_s1030" style="width:54.8pt;height:23.35pt;mso-position-horizontal-relative:char;mso-position-vertical-relative:line" coordsize="1096,467">
            <v:line id="_x0000_s1031" style="position:absolute" from="1091,462" to="5,5" strokecolor="#0d0d0d" strokeweight=".1795mm"/>
            <w10:anchorlock/>
          </v:group>
        </w:pict>
      </w:r>
    </w:p>
    <w:p w14:paraId="078FA3A1" w14:textId="77777777" w:rsidR="00895EAC" w:rsidRDefault="00D37152">
      <w:pPr>
        <w:pStyle w:val="BodyText"/>
        <w:spacing w:before="1"/>
        <w:rPr>
          <w:sz w:val="23"/>
        </w:rPr>
      </w:pPr>
      <w:r>
        <w:br w:type="column"/>
      </w:r>
    </w:p>
    <w:p w14:paraId="2C851515" w14:textId="77777777" w:rsidR="00895EAC" w:rsidRDefault="00D37152">
      <w:pPr>
        <w:spacing w:before="1"/>
        <w:ind w:left="1503"/>
        <w:rPr>
          <w:sz w:val="15"/>
        </w:rPr>
      </w:pPr>
      <w:r>
        <w:rPr>
          <w:color w:val="001F5F"/>
          <w:sz w:val="15"/>
        </w:rPr>
        <w:t>Holders are shareholders and can vote.</w:t>
      </w:r>
    </w:p>
    <w:p w14:paraId="088685F2" w14:textId="77777777" w:rsidR="00895EAC" w:rsidRDefault="00D37152">
      <w:pPr>
        <w:spacing w:before="80" w:line="228" w:lineRule="auto"/>
        <w:ind w:left="1503" w:right="778"/>
        <w:rPr>
          <w:sz w:val="15"/>
        </w:rPr>
      </w:pPr>
      <w:r>
        <w:rPr>
          <w:color w:val="001F5F"/>
          <w:sz w:val="15"/>
        </w:rPr>
        <w:t>Subject to repurchase right if employment terminated for cause.</w:t>
      </w:r>
    </w:p>
    <w:p w14:paraId="2BCD5B0C" w14:textId="77777777" w:rsidR="00895EAC" w:rsidRDefault="00D37152">
      <w:pPr>
        <w:spacing w:before="80" w:line="228" w:lineRule="auto"/>
        <w:ind w:left="1503" w:right="650" w:firstLine="29"/>
        <w:rPr>
          <w:sz w:val="15"/>
        </w:rPr>
      </w:pPr>
      <w:r>
        <w:rPr>
          <w:color w:val="001F5F"/>
          <w:sz w:val="15"/>
        </w:rPr>
        <w:t>Repurchase right lapses over time as stock vests.</w:t>
      </w:r>
    </w:p>
    <w:p w14:paraId="002AB5CD" w14:textId="77777777" w:rsidR="00895EAC" w:rsidRDefault="00D37152">
      <w:pPr>
        <w:spacing w:before="81" w:line="228" w:lineRule="auto"/>
        <w:ind w:left="1503" w:right="650"/>
        <w:rPr>
          <w:sz w:val="15"/>
        </w:rPr>
      </w:pPr>
      <w:r>
        <w:rPr>
          <w:color w:val="001F5F"/>
          <w:sz w:val="15"/>
        </w:rPr>
        <w:t xml:space="preserve">Subject to </w:t>
      </w:r>
      <w:r>
        <w:rPr>
          <w:color w:val="001F5F"/>
          <w:spacing w:val="-3"/>
          <w:sz w:val="15"/>
        </w:rPr>
        <w:t xml:space="preserve">ordinary </w:t>
      </w:r>
      <w:r>
        <w:rPr>
          <w:color w:val="001F5F"/>
          <w:sz w:val="15"/>
        </w:rPr>
        <w:t xml:space="preserve">income </w:t>
      </w:r>
      <w:r>
        <w:rPr>
          <w:color w:val="001F5F"/>
          <w:spacing w:val="-2"/>
          <w:sz w:val="15"/>
        </w:rPr>
        <w:t xml:space="preserve">tax </w:t>
      </w:r>
      <w:r>
        <w:rPr>
          <w:color w:val="001F5F"/>
          <w:spacing w:val="-4"/>
          <w:sz w:val="15"/>
        </w:rPr>
        <w:t xml:space="preserve">equal </w:t>
      </w:r>
      <w:r>
        <w:rPr>
          <w:color w:val="001F5F"/>
          <w:sz w:val="15"/>
        </w:rPr>
        <w:t xml:space="preserve">to difference </w:t>
      </w:r>
      <w:r>
        <w:rPr>
          <w:color w:val="001F5F"/>
          <w:spacing w:val="-3"/>
          <w:sz w:val="15"/>
        </w:rPr>
        <w:t xml:space="preserve">between purchase </w:t>
      </w:r>
      <w:r>
        <w:rPr>
          <w:color w:val="001F5F"/>
          <w:sz w:val="15"/>
        </w:rPr>
        <w:t>price of</w:t>
      </w:r>
      <w:r>
        <w:rPr>
          <w:color w:val="001F5F"/>
          <w:spacing w:val="-3"/>
          <w:sz w:val="15"/>
        </w:rPr>
        <w:t xml:space="preserve"> shares</w:t>
      </w:r>
    </w:p>
    <w:p w14:paraId="018D362B" w14:textId="77777777" w:rsidR="00895EAC" w:rsidRDefault="00D37152">
      <w:pPr>
        <w:spacing w:line="228" w:lineRule="auto"/>
        <w:ind w:left="1503"/>
        <w:rPr>
          <w:sz w:val="15"/>
        </w:rPr>
      </w:pPr>
      <w:r>
        <w:rPr>
          <w:color w:val="001F5F"/>
          <w:sz w:val="15"/>
        </w:rPr>
        <w:t xml:space="preserve">($ </w:t>
      </w:r>
      <w:r>
        <w:rPr>
          <w:color w:val="001F5F"/>
          <w:spacing w:val="-3"/>
          <w:sz w:val="15"/>
        </w:rPr>
        <w:t xml:space="preserve">.01) and </w:t>
      </w:r>
      <w:r>
        <w:rPr>
          <w:color w:val="001F5F"/>
          <w:sz w:val="15"/>
        </w:rPr>
        <w:t xml:space="preserve">FMV of stock when </w:t>
      </w:r>
      <w:r>
        <w:rPr>
          <w:color w:val="001F5F"/>
          <w:spacing w:val="-3"/>
          <w:sz w:val="15"/>
        </w:rPr>
        <w:t xml:space="preserve">restrictions </w:t>
      </w:r>
      <w:r>
        <w:rPr>
          <w:color w:val="001F5F"/>
          <w:spacing w:val="-4"/>
          <w:sz w:val="15"/>
        </w:rPr>
        <w:t xml:space="preserve">lapse </w:t>
      </w:r>
      <w:r>
        <w:rPr>
          <w:color w:val="001F5F"/>
          <w:sz w:val="15"/>
        </w:rPr>
        <w:t xml:space="preserve">(hopefully </w:t>
      </w:r>
      <w:r>
        <w:rPr>
          <w:color w:val="001F5F"/>
          <w:spacing w:val="-3"/>
          <w:sz w:val="15"/>
        </w:rPr>
        <w:t xml:space="preserve">growing </w:t>
      </w:r>
      <w:r>
        <w:rPr>
          <w:color w:val="001F5F"/>
          <w:sz w:val="15"/>
        </w:rPr>
        <w:t>over time).</w:t>
      </w:r>
    </w:p>
    <w:p w14:paraId="2163C80C" w14:textId="77777777" w:rsidR="00895EAC" w:rsidRDefault="00D37152">
      <w:pPr>
        <w:spacing w:before="80" w:line="228" w:lineRule="auto"/>
        <w:ind w:left="1503" w:right="342"/>
        <w:rPr>
          <w:sz w:val="15"/>
        </w:rPr>
      </w:pPr>
      <w:r>
        <w:rPr>
          <w:color w:val="001F5F"/>
          <w:sz w:val="15"/>
        </w:rPr>
        <w:t xml:space="preserve">One can file an </w:t>
      </w:r>
      <w:r>
        <w:rPr>
          <w:color w:val="001F5F"/>
          <w:spacing w:val="-3"/>
          <w:sz w:val="15"/>
        </w:rPr>
        <w:t xml:space="preserve">83(b) election </w:t>
      </w:r>
      <w:r>
        <w:rPr>
          <w:color w:val="001F5F"/>
          <w:sz w:val="15"/>
        </w:rPr>
        <w:t xml:space="preserve">with </w:t>
      </w:r>
      <w:r>
        <w:rPr>
          <w:color w:val="001F5F"/>
          <w:spacing w:val="-2"/>
          <w:sz w:val="15"/>
        </w:rPr>
        <w:t xml:space="preserve">the </w:t>
      </w:r>
      <w:r>
        <w:rPr>
          <w:color w:val="001F5F"/>
          <w:sz w:val="15"/>
        </w:rPr>
        <w:t xml:space="preserve">IRS </w:t>
      </w:r>
      <w:r>
        <w:rPr>
          <w:color w:val="001F5F"/>
          <w:spacing w:val="-3"/>
          <w:sz w:val="15"/>
        </w:rPr>
        <w:t xml:space="preserve">within </w:t>
      </w:r>
      <w:r>
        <w:rPr>
          <w:color w:val="001F5F"/>
          <w:sz w:val="15"/>
        </w:rPr>
        <w:t xml:space="preserve">30 days of </w:t>
      </w:r>
      <w:r>
        <w:rPr>
          <w:color w:val="001F5F"/>
          <w:spacing w:val="-3"/>
          <w:sz w:val="15"/>
        </w:rPr>
        <w:t xml:space="preserve">grant </w:t>
      </w:r>
      <w:r>
        <w:rPr>
          <w:color w:val="001F5F"/>
          <w:sz w:val="15"/>
        </w:rPr>
        <w:t xml:space="preserve">of stock to accelerate </w:t>
      </w:r>
      <w:r>
        <w:rPr>
          <w:color w:val="001F5F"/>
          <w:spacing w:val="-2"/>
          <w:sz w:val="15"/>
        </w:rPr>
        <w:t xml:space="preserve">tax </w:t>
      </w:r>
      <w:r>
        <w:rPr>
          <w:color w:val="001F5F"/>
          <w:sz w:val="15"/>
        </w:rPr>
        <w:t xml:space="preserve">to </w:t>
      </w:r>
      <w:r>
        <w:rPr>
          <w:color w:val="001F5F"/>
          <w:spacing w:val="-3"/>
          <w:sz w:val="15"/>
        </w:rPr>
        <w:t xml:space="preserve">grant date. This </w:t>
      </w:r>
      <w:r>
        <w:rPr>
          <w:color w:val="001F5F"/>
          <w:sz w:val="15"/>
        </w:rPr>
        <w:t xml:space="preserve">way </w:t>
      </w:r>
      <w:r>
        <w:rPr>
          <w:color w:val="001F5F"/>
          <w:spacing w:val="-3"/>
          <w:sz w:val="15"/>
        </w:rPr>
        <w:t xml:space="preserve">one has </w:t>
      </w:r>
      <w:r>
        <w:rPr>
          <w:color w:val="001F5F"/>
          <w:sz w:val="15"/>
        </w:rPr>
        <w:t xml:space="preserve">to </w:t>
      </w:r>
      <w:r>
        <w:rPr>
          <w:color w:val="001F5F"/>
          <w:spacing w:val="-3"/>
          <w:sz w:val="15"/>
        </w:rPr>
        <w:t xml:space="preserve">pay all </w:t>
      </w:r>
      <w:r>
        <w:rPr>
          <w:color w:val="001F5F"/>
          <w:sz w:val="15"/>
        </w:rPr>
        <w:t>income</w:t>
      </w:r>
    </w:p>
    <w:p w14:paraId="0BFE2D98" w14:textId="77777777" w:rsidR="00895EAC" w:rsidRDefault="00895EAC">
      <w:pPr>
        <w:spacing w:line="228" w:lineRule="auto"/>
        <w:rPr>
          <w:sz w:val="15"/>
        </w:rPr>
        <w:sectPr w:rsidR="00895EAC">
          <w:type w:val="continuous"/>
          <w:pgSz w:w="11910" w:h="16840"/>
          <w:pgMar w:top="800" w:right="1280" w:bottom="280" w:left="1180" w:header="720" w:footer="720" w:gutter="0"/>
          <w:cols w:num="2" w:space="720" w:equalWidth="0">
            <w:col w:w="3622" w:space="758"/>
            <w:col w:w="5070"/>
          </w:cols>
        </w:sectPr>
      </w:pPr>
    </w:p>
    <w:p w14:paraId="3127E5FA" w14:textId="77777777" w:rsidR="00895EAC" w:rsidRDefault="00D37152">
      <w:pPr>
        <w:spacing w:before="9" w:line="256" w:lineRule="auto"/>
        <w:ind w:left="1307" w:right="96" w:hanging="590"/>
        <w:rPr>
          <w:b/>
          <w:sz w:val="15"/>
        </w:rPr>
      </w:pPr>
      <w:r>
        <w:rPr>
          <w:b/>
          <w:color w:val="001F5F"/>
          <w:sz w:val="15"/>
        </w:rPr>
        <w:t>Incentive Stock Options (ISO’s)</w:t>
      </w:r>
    </w:p>
    <w:p w14:paraId="62AE85C7" w14:textId="77777777" w:rsidR="00895EAC" w:rsidRDefault="00895EAC">
      <w:pPr>
        <w:pStyle w:val="BodyText"/>
        <w:spacing w:before="1"/>
        <w:rPr>
          <w:b/>
          <w:sz w:val="3"/>
        </w:rPr>
      </w:pPr>
    </w:p>
    <w:p w14:paraId="5C4F1AF4" w14:textId="77777777" w:rsidR="00895EAC" w:rsidRDefault="00D37152">
      <w:pPr>
        <w:pStyle w:val="BodyText"/>
        <w:ind w:left="1548"/>
        <w:rPr>
          <w:sz w:val="20"/>
        </w:rPr>
      </w:pPr>
      <w:r>
        <w:rPr>
          <w:sz w:val="20"/>
        </w:rPr>
      </w:r>
      <w:r>
        <w:rPr>
          <w:sz w:val="20"/>
        </w:rPr>
        <w:pict w14:anchorId="6F0CA3E7">
          <v:group id="_x0000_s1028" style="width:.6pt;height:12.65pt;mso-position-horizontal-relative:char;mso-position-vertical-relative:line" coordsize="12,253">
            <v:line id="_x0000_s1029" style="position:absolute" from="7,5" to="5,247" strokecolor="#0d0d0d" strokeweight=".17625mm"/>
            <w10:anchorlock/>
          </v:group>
        </w:pict>
      </w:r>
    </w:p>
    <w:p w14:paraId="61C9DF8D" w14:textId="77777777" w:rsidR="00895EAC" w:rsidRDefault="00D37152">
      <w:pPr>
        <w:spacing w:before="17" w:line="228" w:lineRule="auto"/>
        <w:ind w:left="562" w:right="-2"/>
        <w:rPr>
          <w:sz w:val="15"/>
        </w:rPr>
      </w:pPr>
      <w:r>
        <w:rPr>
          <w:color w:val="001F5F"/>
          <w:spacing w:val="-3"/>
          <w:sz w:val="15"/>
        </w:rPr>
        <w:t xml:space="preserve">Capital </w:t>
      </w:r>
      <w:r>
        <w:rPr>
          <w:color w:val="001F5F"/>
          <w:spacing w:val="-4"/>
          <w:sz w:val="15"/>
        </w:rPr>
        <w:t xml:space="preserve">gains </w:t>
      </w:r>
      <w:r>
        <w:rPr>
          <w:color w:val="001F5F"/>
          <w:spacing w:val="-2"/>
          <w:sz w:val="15"/>
        </w:rPr>
        <w:t xml:space="preserve">tax </w:t>
      </w:r>
      <w:r>
        <w:rPr>
          <w:color w:val="001F5F"/>
          <w:sz w:val="15"/>
        </w:rPr>
        <w:t xml:space="preserve">on difference </w:t>
      </w:r>
      <w:r>
        <w:rPr>
          <w:color w:val="001F5F"/>
          <w:spacing w:val="-3"/>
          <w:sz w:val="15"/>
        </w:rPr>
        <w:t xml:space="preserve">between </w:t>
      </w:r>
      <w:r>
        <w:rPr>
          <w:color w:val="001F5F"/>
          <w:spacing w:val="-2"/>
          <w:sz w:val="15"/>
        </w:rPr>
        <w:t xml:space="preserve">the </w:t>
      </w:r>
      <w:r>
        <w:rPr>
          <w:color w:val="001F5F"/>
          <w:spacing w:val="-4"/>
          <w:sz w:val="15"/>
        </w:rPr>
        <w:t xml:space="preserve">sales </w:t>
      </w:r>
      <w:r>
        <w:rPr>
          <w:color w:val="001F5F"/>
          <w:sz w:val="15"/>
        </w:rPr>
        <w:t xml:space="preserve">price </w:t>
      </w:r>
      <w:r>
        <w:rPr>
          <w:color w:val="001F5F"/>
          <w:spacing w:val="-3"/>
          <w:sz w:val="15"/>
        </w:rPr>
        <w:t xml:space="preserve">and </w:t>
      </w:r>
      <w:r>
        <w:rPr>
          <w:color w:val="001F5F"/>
          <w:sz w:val="15"/>
        </w:rPr>
        <w:t>exercise price.</w:t>
      </w:r>
    </w:p>
    <w:p w14:paraId="1892070E" w14:textId="77777777" w:rsidR="00895EAC" w:rsidRDefault="00D37152">
      <w:pPr>
        <w:spacing w:before="6" w:line="240" w:lineRule="atLeast"/>
        <w:ind w:left="562" w:right="442"/>
        <w:rPr>
          <w:sz w:val="15"/>
        </w:rPr>
      </w:pPr>
      <w:r>
        <w:rPr>
          <w:color w:val="001F5F"/>
          <w:sz w:val="15"/>
        </w:rPr>
        <w:t>So less tax with ISO’s. Can only be granted to</w:t>
      </w:r>
    </w:p>
    <w:p w14:paraId="35256DF7" w14:textId="77777777" w:rsidR="00895EAC" w:rsidRDefault="00D37152">
      <w:pPr>
        <w:spacing w:line="169" w:lineRule="exact"/>
        <w:ind w:left="562"/>
        <w:rPr>
          <w:sz w:val="15"/>
        </w:rPr>
      </w:pPr>
      <w:r>
        <w:rPr>
          <w:color w:val="001F5F"/>
          <w:sz w:val="15"/>
        </w:rPr>
        <w:t>employees</w:t>
      </w:r>
    </w:p>
    <w:p w14:paraId="77F87A50" w14:textId="77777777" w:rsidR="00895EAC" w:rsidRDefault="00D37152">
      <w:pPr>
        <w:spacing w:before="73"/>
        <w:ind w:left="562"/>
        <w:rPr>
          <w:sz w:val="15"/>
        </w:rPr>
      </w:pPr>
      <w:r>
        <w:rPr>
          <w:color w:val="001F5F"/>
          <w:sz w:val="15"/>
        </w:rPr>
        <w:t>Must be granted above FMV</w:t>
      </w:r>
    </w:p>
    <w:p w14:paraId="12794A3F" w14:textId="77777777" w:rsidR="00895EAC" w:rsidRDefault="00D37152">
      <w:pPr>
        <w:spacing w:before="9" w:line="256" w:lineRule="auto"/>
        <w:ind w:left="809" w:right="25" w:hanging="660"/>
        <w:rPr>
          <w:b/>
          <w:sz w:val="15"/>
        </w:rPr>
      </w:pPr>
      <w:r>
        <w:br w:type="column"/>
      </w:r>
      <w:r>
        <w:rPr>
          <w:b/>
          <w:color w:val="001F5F"/>
          <w:sz w:val="15"/>
        </w:rPr>
        <w:t>Non-Qualified</w:t>
      </w:r>
      <w:r>
        <w:rPr>
          <w:b/>
          <w:color w:val="001F5F"/>
          <w:spacing w:val="-26"/>
          <w:sz w:val="15"/>
        </w:rPr>
        <w:t xml:space="preserve"> </w:t>
      </w:r>
      <w:r>
        <w:rPr>
          <w:b/>
          <w:color w:val="001F5F"/>
          <w:sz w:val="15"/>
        </w:rPr>
        <w:t>Stock</w:t>
      </w:r>
      <w:r>
        <w:rPr>
          <w:b/>
          <w:color w:val="001F5F"/>
          <w:spacing w:val="-26"/>
          <w:sz w:val="15"/>
        </w:rPr>
        <w:t xml:space="preserve"> </w:t>
      </w:r>
      <w:r>
        <w:rPr>
          <w:b/>
          <w:color w:val="001F5F"/>
          <w:sz w:val="15"/>
        </w:rPr>
        <w:t>Options (NQSO’s)</w:t>
      </w:r>
    </w:p>
    <w:p w14:paraId="52221E0A" w14:textId="77777777" w:rsidR="00895EAC" w:rsidRDefault="00895EAC">
      <w:pPr>
        <w:pStyle w:val="BodyText"/>
        <w:spacing w:before="1"/>
        <w:rPr>
          <w:b/>
          <w:sz w:val="3"/>
        </w:rPr>
      </w:pPr>
    </w:p>
    <w:p w14:paraId="01E74698" w14:textId="77777777" w:rsidR="00895EAC" w:rsidRDefault="00D37152">
      <w:pPr>
        <w:pStyle w:val="BodyText"/>
        <w:ind w:left="1143"/>
        <w:rPr>
          <w:sz w:val="20"/>
        </w:rPr>
      </w:pPr>
      <w:r>
        <w:rPr>
          <w:sz w:val="20"/>
        </w:rPr>
      </w:r>
      <w:r>
        <w:rPr>
          <w:sz w:val="20"/>
        </w:rPr>
        <w:pict w14:anchorId="2CD5F1E0">
          <v:group id="_x0000_s1026" style="width:.6pt;height:12.65pt;mso-position-horizontal-relative:char;mso-position-vertical-relative:line" coordsize="12,253">
            <v:line id="_x0000_s1027" style="position:absolute" from="7,5" to="5,247" strokecolor="#0d0d0d" strokeweight=".17625mm"/>
            <w10:anchorlock/>
          </v:group>
        </w:pict>
      </w:r>
    </w:p>
    <w:p w14:paraId="208BEA58" w14:textId="77777777" w:rsidR="00895EAC" w:rsidRDefault="00D37152">
      <w:pPr>
        <w:spacing w:before="17" w:line="228" w:lineRule="auto"/>
        <w:ind w:left="154" w:right="25"/>
        <w:rPr>
          <w:sz w:val="15"/>
        </w:rPr>
      </w:pPr>
      <w:r>
        <w:rPr>
          <w:color w:val="001F5F"/>
          <w:sz w:val="15"/>
        </w:rPr>
        <w:t>Holder subject to income tax on difference between exercise price and fair market value (FMV) and capital gains tax on difference between sales price and FMV.</w:t>
      </w:r>
    </w:p>
    <w:p w14:paraId="32AA037F" w14:textId="77777777" w:rsidR="00895EAC" w:rsidRDefault="00D37152">
      <w:pPr>
        <w:spacing w:before="80" w:line="228" w:lineRule="auto"/>
        <w:ind w:left="154" w:right="192"/>
        <w:rPr>
          <w:sz w:val="15"/>
        </w:rPr>
      </w:pPr>
      <w:r>
        <w:rPr>
          <w:color w:val="001F5F"/>
          <w:sz w:val="15"/>
        </w:rPr>
        <w:t>Can be granted to directors and non-employees.</w:t>
      </w:r>
    </w:p>
    <w:p w14:paraId="3F54DB3B" w14:textId="77777777" w:rsidR="00895EAC" w:rsidRDefault="00D37152">
      <w:pPr>
        <w:spacing w:before="74"/>
        <w:ind w:left="154"/>
        <w:rPr>
          <w:sz w:val="15"/>
        </w:rPr>
      </w:pPr>
      <w:r>
        <w:rPr>
          <w:color w:val="001F5F"/>
          <w:sz w:val="15"/>
        </w:rPr>
        <w:t>Can be</w:t>
      </w:r>
      <w:r>
        <w:rPr>
          <w:color w:val="001F5F"/>
          <w:sz w:val="15"/>
        </w:rPr>
        <w:t xml:space="preserve"> granted below FMV.</w:t>
      </w:r>
    </w:p>
    <w:p w14:paraId="356B33D6" w14:textId="77777777" w:rsidR="00895EAC" w:rsidRDefault="00D37152">
      <w:pPr>
        <w:spacing w:line="137" w:lineRule="exact"/>
        <w:ind w:left="562"/>
        <w:rPr>
          <w:sz w:val="15"/>
        </w:rPr>
      </w:pPr>
      <w:r>
        <w:br w:type="column"/>
      </w:r>
      <w:r>
        <w:rPr>
          <w:color w:val="001F5F"/>
          <w:sz w:val="15"/>
        </w:rPr>
        <w:t>tax in one year’s income return, but does not risk</w:t>
      </w:r>
    </w:p>
    <w:p w14:paraId="6CB06491" w14:textId="77777777" w:rsidR="00895EAC" w:rsidRDefault="00D37152">
      <w:pPr>
        <w:spacing w:before="2" w:line="228" w:lineRule="auto"/>
        <w:ind w:left="562" w:right="379"/>
        <w:rPr>
          <w:sz w:val="15"/>
        </w:rPr>
      </w:pPr>
      <w:r>
        <w:rPr>
          <w:color w:val="001F5F"/>
          <w:sz w:val="15"/>
        </w:rPr>
        <w:t xml:space="preserve">value of stock </w:t>
      </w:r>
      <w:r>
        <w:rPr>
          <w:color w:val="001F5F"/>
          <w:spacing w:val="-3"/>
          <w:sz w:val="15"/>
        </w:rPr>
        <w:t xml:space="preserve">dropping </w:t>
      </w:r>
      <w:r>
        <w:rPr>
          <w:color w:val="001F5F"/>
          <w:sz w:val="15"/>
        </w:rPr>
        <w:t xml:space="preserve">after </w:t>
      </w:r>
      <w:r>
        <w:rPr>
          <w:color w:val="001F5F"/>
          <w:spacing w:val="-3"/>
          <w:sz w:val="15"/>
        </w:rPr>
        <w:t xml:space="preserve">restrictions </w:t>
      </w:r>
      <w:r>
        <w:rPr>
          <w:color w:val="001F5F"/>
          <w:spacing w:val="-4"/>
          <w:sz w:val="15"/>
        </w:rPr>
        <w:t xml:space="preserve">lapse </w:t>
      </w:r>
      <w:r>
        <w:rPr>
          <w:color w:val="001F5F"/>
          <w:spacing w:val="-3"/>
          <w:sz w:val="15"/>
        </w:rPr>
        <w:t xml:space="preserve">and </w:t>
      </w:r>
      <w:r>
        <w:rPr>
          <w:color w:val="001F5F"/>
          <w:spacing w:val="-2"/>
          <w:sz w:val="15"/>
        </w:rPr>
        <w:t xml:space="preserve">having </w:t>
      </w:r>
      <w:r>
        <w:rPr>
          <w:color w:val="001F5F"/>
          <w:sz w:val="15"/>
        </w:rPr>
        <w:t xml:space="preserve">a </w:t>
      </w:r>
      <w:r>
        <w:rPr>
          <w:color w:val="001F5F"/>
          <w:spacing w:val="-2"/>
          <w:sz w:val="15"/>
        </w:rPr>
        <w:t xml:space="preserve">tax </w:t>
      </w:r>
      <w:r>
        <w:rPr>
          <w:color w:val="001F5F"/>
          <w:spacing w:val="-3"/>
          <w:sz w:val="15"/>
        </w:rPr>
        <w:t xml:space="preserve">bill </w:t>
      </w:r>
      <w:r>
        <w:rPr>
          <w:color w:val="001F5F"/>
          <w:spacing w:val="-4"/>
          <w:sz w:val="15"/>
        </w:rPr>
        <w:t xml:space="preserve">based </w:t>
      </w:r>
      <w:r>
        <w:rPr>
          <w:color w:val="001F5F"/>
          <w:sz w:val="15"/>
        </w:rPr>
        <w:t xml:space="preserve">on a </w:t>
      </w:r>
      <w:r>
        <w:rPr>
          <w:color w:val="001F5F"/>
          <w:spacing w:val="-4"/>
          <w:sz w:val="15"/>
        </w:rPr>
        <w:t xml:space="preserve">higher </w:t>
      </w:r>
      <w:r>
        <w:rPr>
          <w:color w:val="001F5F"/>
          <w:spacing w:val="-3"/>
          <w:sz w:val="15"/>
        </w:rPr>
        <w:t xml:space="preserve">valuation that </w:t>
      </w:r>
      <w:r>
        <w:rPr>
          <w:color w:val="001F5F"/>
          <w:spacing w:val="-2"/>
          <w:sz w:val="15"/>
        </w:rPr>
        <w:t xml:space="preserve">the </w:t>
      </w:r>
      <w:r>
        <w:rPr>
          <w:color w:val="001F5F"/>
          <w:sz w:val="15"/>
        </w:rPr>
        <w:t>current FMV.</w:t>
      </w:r>
    </w:p>
    <w:p w14:paraId="460F07FC" w14:textId="77777777" w:rsidR="00895EAC" w:rsidRDefault="00D37152">
      <w:pPr>
        <w:spacing w:before="74"/>
        <w:ind w:left="562"/>
        <w:rPr>
          <w:sz w:val="15"/>
        </w:rPr>
      </w:pPr>
      <w:r>
        <w:rPr>
          <w:color w:val="001F5F"/>
          <w:sz w:val="15"/>
        </w:rPr>
        <w:t>Also pay capital gains when stock is sold.</w:t>
      </w:r>
    </w:p>
    <w:p w14:paraId="49B22B62" w14:textId="77777777" w:rsidR="00895EAC" w:rsidRDefault="00895EAC">
      <w:pPr>
        <w:rPr>
          <w:sz w:val="15"/>
        </w:rPr>
        <w:sectPr w:rsidR="00895EAC">
          <w:type w:val="continuous"/>
          <w:pgSz w:w="11910" w:h="16840"/>
          <w:pgMar w:top="800" w:right="1280" w:bottom="280" w:left="1180" w:header="720" w:footer="720" w:gutter="0"/>
          <w:cols w:num="3" w:space="720" w:equalWidth="0">
            <w:col w:w="2542" w:space="40"/>
            <w:col w:w="2184" w:space="556"/>
            <w:col w:w="4128"/>
          </w:cols>
        </w:sectPr>
      </w:pPr>
    </w:p>
    <w:p w14:paraId="53372A76" w14:textId="77777777" w:rsidR="00895EAC" w:rsidRDefault="00895EAC">
      <w:pPr>
        <w:pStyle w:val="BodyText"/>
        <w:rPr>
          <w:sz w:val="20"/>
        </w:rPr>
      </w:pPr>
    </w:p>
    <w:p w14:paraId="0664E53C" w14:textId="77777777" w:rsidR="00895EAC" w:rsidRDefault="00895EAC">
      <w:pPr>
        <w:pStyle w:val="BodyText"/>
        <w:spacing w:before="3"/>
        <w:rPr>
          <w:sz w:val="19"/>
        </w:rPr>
      </w:pPr>
    </w:p>
    <w:p w14:paraId="67BAE5A4" w14:textId="77777777" w:rsidR="00895EAC" w:rsidRDefault="00D37152">
      <w:pPr>
        <w:pStyle w:val="Heading2"/>
        <w:spacing w:before="1"/>
        <w:ind w:left="115"/>
        <w:jc w:val="center"/>
      </w:pPr>
      <w:r>
        <w:t>The Basics of Equity Compensation</w:t>
      </w:r>
    </w:p>
    <w:p w14:paraId="0808C349" w14:textId="77777777" w:rsidR="00895EAC" w:rsidRDefault="00895EAC">
      <w:pPr>
        <w:pStyle w:val="BodyText"/>
        <w:rPr>
          <w:rFonts w:ascii="Carlito"/>
          <w:b/>
          <w:sz w:val="30"/>
        </w:rPr>
      </w:pPr>
    </w:p>
    <w:p w14:paraId="533880EA" w14:textId="77777777" w:rsidR="00895EAC" w:rsidRDefault="00D37152">
      <w:pPr>
        <w:pStyle w:val="BodyText"/>
        <w:spacing w:line="292" w:lineRule="auto"/>
        <w:ind w:left="245" w:right="142"/>
      </w:pPr>
      <w:r>
        <w:rPr>
          <w:w w:val="95"/>
        </w:rPr>
        <w:t>Source:</w:t>
      </w:r>
      <w:r>
        <w:rPr>
          <w:spacing w:val="-38"/>
          <w:w w:val="95"/>
        </w:rPr>
        <w:t xml:space="preserve"> </w:t>
      </w:r>
      <w:r>
        <w:rPr>
          <w:spacing w:val="2"/>
          <w:w w:val="95"/>
        </w:rPr>
        <w:t>Doyle,</w:t>
      </w:r>
      <w:r>
        <w:rPr>
          <w:spacing w:val="-43"/>
          <w:w w:val="95"/>
        </w:rPr>
        <w:t xml:space="preserve"> </w:t>
      </w:r>
      <w:r>
        <w:rPr>
          <w:spacing w:val="4"/>
          <w:w w:val="95"/>
        </w:rPr>
        <w:t>et</w:t>
      </w:r>
      <w:r>
        <w:rPr>
          <w:spacing w:val="-38"/>
          <w:w w:val="95"/>
        </w:rPr>
        <w:t xml:space="preserve"> </w:t>
      </w:r>
      <w:r>
        <w:rPr>
          <w:w w:val="95"/>
        </w:rPr>
        <w:t>al.</w:t>
      </w:r>
      <w:r>
        <w:rPr>
          <w:spacing w:val="-44"/>
          <w:w w:val="95"/>
        </w:rPr>
        <w:t xml:space="preserve"> </w:t>
      </w:r>
      <w:r>
        <w:rPr>
          <w:spacing w:val="-4"/>
          <w:w w:val="95"/>
        </w:rPr>
        <w:t>(2008).</w:t>
      </w:r>
      <w:r>
        <w:rPr>
          <w:spacing w:val="-18"/>
          <w:w w:val="95"/>
        </w:rPr>
        <w:t xml:space="preserve"> </w:t>
      </w:r>
      <w:r>
        <w:rPr>
          <w:spacing w:val="2"/>
          <w:w w:val="95"/>
        </w:rPr>
        <w:t>Equity-Based</w:t>
      </w:r>
      <w:r>
        <w:rPr>
          <w:spacing w:val="-46"/>
          <w:w w:val="95"/>
        </w:rPr>
        <w:t xml:space="preserve"> </w:t>
      </w:r>
      <w:r>
        <w:rPr>
          <w:w w:val="95"/>
        </w:rPr>
        <w:t>Compensation</w:t>
      </w:r>
      <w:r>
        <w:rPr>
          <w:spacing w:val="-45"/>
          <w:w w:val="95"/>
        </w:rPr>
        <w:t xml:space="preserve"> </w:t>
      </w:r>
      <w:r>
        <w:rPr>
          <w:spacing w:val="2"/>
          <w:w w:val="95"/>
        </w:rPr>
        <w:t>for</w:t>
      </w:r>
      <w:r>
        <w:rPr>
          <w:spacing w:val="-48"/>
          <w:w w:val="95"/>
        </w:rPr>
        <w:t xml:space="preserve"> </w:t>
      </w:r>
      <w:r>
        <w:rPr>
          <w:w w:val="95"/>
        </w:rPr>
        <w:t>Multinational</w:t>
      </w:r>
      <w:r>
        <w:rPr>
          <w:spacing w:val="-41"/>
          <w:w w:val="95"/>
        </w:rPr>
        <w:t xml:space="preserve"> </w:t>
      </w:r>
      <w:r>
        <w:rPr>
          <w:w w:val="95"/>
        </w:rPr>
        <w:t xml:space="preserve">Corporations </w:t>
      </w:r>
      <w:r>
        <w:t>(Tenth</w:t>
      </w:r>
      <w:r>
        <w:rPr>
          <w:spacing w:val="-40"/>
        </w:rPr>
        <w:t xml:space="preserve"> </w:t>
      </w:r>
      <w:r>
        <w:rPr>
          <w:spacing w:val="2"/>
        </w:rPr>
        <w:t>Edition).</w:t>
      </w:r>
      <w:r>
        <w:rPr>
          <w:spacing w:val="-37"/>
        </w:rPr>
        <w:t xml:space="preserve"> </w:t>
      </w:r>
      <w:r>
        <w:t>The</w:t>
      </w:r>
      <w:r>
        <w:rPr>
          <w:spacing w:val="-33"/>
        </w:rPr>
        <w:t xml:space="preserve"> </w:t>
      </w:r>
      <w:r>
        <w:t>National</w:t>
      </w:r>
      <w:r>
        <w:rPr>
          <w:spacing w:val="-33"/>
        </w:rPr>
        <w:t xml:space="preserve"> </w:t>
      </w:r>
      <w:r>
        <w:rPr>
          <w:spacing w:val="2"/>
        </w:rPr>
        <w:t>Center</w:t>
      </w:r>
      <w:r>
        <w:rPr>
          <w:spacing w:val="-30"/>
        </w:rPr>
        <w:t xml:space="preserve"> </w:t>
      </w:r>
      <w:r>
        <w:rPr>
          <w:spacing w:val="2"/>
        </w:rPr>
        <w:t>for</w:t>
      </w:r>
      <w:r>
        <w:rPr>
          <w:spacing w:val="-43"/>
        </w:rPr>
        <w:t xml:space="preserve"> </w:t>
      </w:r>
      <w:r>
        <w:t>Employee</w:t>
      </w:r>
      <w:r>
        <w:rPr>
          <w:spacing w:val="-33"/>
        </w:rPr>
        <w:t xml:space="preserve"> </w:t>
      </w:r>
      <w:r>
        <w:t>Ownership.</w:t>
      </w:r>
    </w:p>
    <w:p w14:paraId="39B67018" w14:textId="77777777" w:rsidR="00895EAC" w:rsidRDefault="00895EAC">
      <w:pPr>
        <w:spacing w:line="292" w:lineRule="auto"/>
        <w:sectPr w:rsidR="00895EAC">
          <w:type w:val="continuous"/>
          <w:pgSz w:w="11910" w:h="16840"/>
          <w:pgMar w:top="800" w:right="1280" w:bottom="280" w:left="1180" w:header="720" w:footer="720" w:gutter="0"/>
          <w:cols w:space="720"/>
        </w:sectPr>
      </w:pPr>
    </w:p>
    <w:p w14:paraId="26F70F74" w14:textId="77777777" w:rsidR="00895EAC" w:rsidRDefault="00895EAC">
      <w:pPr>
        <w:pStyle w:val="BodyText"/>
        <w:rPr>
          <w:sz w:val="20"/>
        </w:rPr>
      </w:pPr>
    </w:p>
    <w:p w14:paraId="6F189A99" w14:textId="77777777" w:rsidR="00895EAC" w:rsidRDefault="00895EAC">
      <w:pPr>
        <w:pStyle w:val="BodyText"/>
        <w:rPr>
          <w:sz w:val="20"/>
        </w:rPr>
      </w:pPr>
    </w:p>
    <w:p w14:paraId="1DEFC809" w14:textId="77777777" w:rsidR="00895EAC" w:rsidRDefault="00895EAC">
      <w:pPr>
        <w:pStyle w:val="BodyText"/>
        <w:spacing w:before="3"/>
        <w:rPr>
          <w:sz w:val="19"/>
        </w:rPr>
      </w:pPr>
    </w:p>
    <w:p w14:paraId="12D9BCD7" w14:textId="77777777" w:rsidR="00895EAC" w:rsidRDefault="00D37152">
      <w:pPr>
        <w:pStyle w:val="ListParagraph"/>
        <w:numPr>
          <w:ilvl w:val="1"/>
          <w:numId w:val="2"/>
        </w:numPr>
        <w:tabs>
          <w:tab w:val="left" w:pos="919"/>
        </w:tabs>
        <w:ind w:hanging="417"/>
        <w:rPr>
          <w:rFonts w:ascii="Carlito"/>
          <w:sz w:val="24"/>
        </w:rPr>
      </w:pPr>
      <w:r>
        <w:rPr>
          <w:rFonts w:ascii="Carlito"/>
          <w:sz w:val="24"/>
        </w:rPr>
        <w:t>Stock</w:t>
      </w:r>
      <w:r>
        <w:rPr>
          <w:rFonts w:ascii="Carlito"/>
          <w:spacing w:val="-4"/>
          <w:sz w:val="24"/>
        </w:rPr>
        <w:t xml:space="preserve"> </w:t>
      </w:r>
      <w:r>
        <w:rPr>
          <w:rFonts w:ascii="Carlito"/>
          <w:sz w:val="24"/>
        </w:rPr>
        <w:t>Option</w:t>
      </w:r>
    </w:p>
    <w:p w14:paraId="462E4717" w14:textId="77777777" w:rsidR="00895EAC" w:rsidRDefault="00895EAC">
      <w:pPr>
        <w:pStyle w:val="BodyText"/>
        <w:spacing w:before="1"/>
        <w:rPr>
          <w:rFonts w:ascii="Carlito"/>
          <w:sz w:val="30"/>
        </w:rPr>
      </w:pPr>
    </w:p>
    <w:p w14:paraId="786A2607" w14:textId="77777777" w:rsidR="00895EAC" w:rsidRDefault="00D37152">
      <w:pPr>
        <w:pStyle w:val="BodyText"/>
        <w:spacing w:line="312" w:lineRule="auto"/>
        <w:ind w:left="999"/>
      </w:pPr>
      <w:r>
        <w:rPr>
          <w:noProof/>
        </w:rPr>
        <w:drawing>
          <wp:anchor distT="0" distB="0" distL="0" distR="0" simplePos="0" relativeHeight="485659648" behindDoc="1" locked="0" layoutInCell="1" allowOverlap="1" wp14:anchorId="26ACEAF4" wp14:editId="52BE5E8B">
            <wp:simplePos x="0" y="0"/>
            <wp:positionH relativeFrom="page">
              <wp:posOffset>818737</wp:posOffset>
            </wp:positionH>
            <wp:positionV relativeFrom="paragraph">
              <wp:posOffset>1832684</wp:posOffset>
            </wp:positionV>
            <wp:extent cx="2037323" cy="1047749"/>
            <wp:effectExtent l="0" t="0" r="0" b="0"/>
            <wp:wrapNone/>
            <wp:docPr id="1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w:t>
      </w:r>
      <w:r>
        <w:rPr>
          <w:spacing w:val="-21"/>
          <w:w w:val="95"/>
        </w:rPr>
        <w:t xml:space="preserve"> </w:t>
      </w:r>
      <w:r>
        <w:rPr>
          <w:w w:val="95"/>
        </w:rPr>
        <w:t>stock</w:t>
      </w:r>
      <w:r>
        <w:rPr>
          <w:spacing w:val="-21"/>
          <w:w w:val="95"/>
        </w:rPr>
        <w:t xml:space="preserve"> </w:t>
      </w:r>
      <w:r>
        <w:rPr>
          <w:w w:val="95"/>
        </w:rPr>
        <w:t>option</w:t>
      </w:r>
      <w:r>
        <w:rPr>
          <w:spacing w:val="-37"/>
          <w:w w:val="95"/>
        </w:rPr>
        <w:t xml:space="preserve"> </w:t>
      </w:r>
      <w:r>
        <w:rPr>
          <w:spacing w:val="4"/>
          <w:w w:val="95"/>
        </w:rPr>
        <w:t>is</w:t>
      </w:r>
      <w:r>
        <w:rPr>
          <w:spacing w:val="-23"/>
          <w:w w:val="95"/>
        </w:rPr>
        <w:t xml:space="preserve"> </w:t>
      </w:r>
      <w:r>
        <w:rPr>
          <w:w w:val="95"/>
        </w:rPr>
        <w:t>a</w:t>
      </w:r>
      <w:r>
        <w:rPr>
          <w:spacing w:val="-13"/>
          <w:w w:val="95"/>
        </w:rPr>
        <w:t xml:space="preserve"> </w:t>
      </w:r>
      <w:r>
        <w:rPr>
          <w:w w:val="95"/>
        </w:rPr>
        <w:t>right</w:t>
      </w:r>
      <w:r>
        <w:rPr>
          <w:spacing w:val="-25"/>
          <w:w w:val="95"/>
        </w:rPr>
        <w:t xml:space="preserve"> </w:t>
      </w:r>
      <w:r>
        <w:rPr>
          <w:w w:val="95"/>
        </w:rPr>
        <w:t>to</w:t>
      </w:r>
      <w:r>
        <w:rPr>
          <w:spacing w:val="-24"/>
          <w:w w:val="95"/>
        </w:rPr>
        <w:t xml:space="preserve"> </w:t>
      </w:r>
      <w:r>
        <w:rPr>
          <w:w w:val="95"/>
        </w:rPr>
        <w:t>purchase</w:t>
      </w:r>
      <w:r>
        <w:rPr>
          <w:spacing w:val="-17"/>
          <w:w w:val="95"/>
        </w:rPr>
        <w:t xml:space="preserve"> </w:t>
      </w:r>
      <w:r>
        <w:rPr>
          <w:w w:val="95"/>
        </w:rPr>
        <w:t>shares</w:t>
      </w:r>
      <w:r>
        <w:rPr>
          <w:spacing w:val="-36"/>
          <w:w w:val="95"/>
        </w:rPr>
        <w:t xml:space="preserve"> </w:t>
      </w:r>
      <w:r>
        <w:rPr>
          <w:w w:val="95"/>
        </w:rPr>
        <w:t>of</w:t>
      </w:r>
      <w:r>
        <w:rPr>
          <w:spacing w:val="-19"/>
          <w:w w:val="95"/>
        </w:rPr>
        <w:t xml:space="preserve"> </w:t>
      </w:r>
      <w:r>
        <w:rPr>
          <w:w w:val="95"/>
        </w:rPr>
        <w:t>a</w:t>
      </w:r>
      <w:r>
        <w:rPr>
          <w:spacing w:val="-14"/>
          <w:w w:val="95"/>
        </w:rPr>
        <w:t xml:space="preserve"> </w:t>
      </w:r>
      <w:r>
        <w:rPr>
          <w:w w:val="95"/>
        </w:rPr>
        <w:t>company’s</w:t>
      </w:r>
      <w:r>
        <w:rPr>
          <w:spacing w:val="-35"/>
          <w:w w:val="95"/>
        </w:rPr>
        <w:t xml:space="preserve"> </w:t>
      </w:r>
      <w:r>
        <w:rPr>
          <w:w w:val="95"/>
        </w:rPr>
        <w:t>stock</w:t>
      </w:r>
      <w:r>
        <w:rPr>
          <w:spacing w:val="-22"/>
          <w:w w:val="95"/>
        </w:rPr>
        <w:t xml:space="preserve"> </w:t>
      </w:r>
      <w:r>
        <w:rPr>
          <w:w w:val="95"/>
        </w:rPr>
        <w:t>at</w:t>
      </w:r>
      <w:r>
        <w:rPr>
          <w:spacing w:val="-12"/>
          <w:w w:val="95"/>
        </w:rPr>
        <w:t xml:space="preserve"> </w:t>
      </w:r>
      <w:r>
        <w:rPr>
          <w:w w:val="95"/>
        </w:rPr>
        <w:t>a</w:t>
      </w:r>
      <w:r>
        <w:rPr>
          <w:spacing w:val="-14"/>
          <w:w w:val="95"/>
        </w:rPr>
        <w:t xml:space="preserve"> </w:t>
      </w:r>
      <w:r>
        <w:rPr>
          <w:w w:val="95"/>
        </w:rPr>
        <w:t xml:space="preserve">predetermined </w:t>
      </w:r>
      <w:r>
        <w:t>price,</w:t>
      </w:r>
      <w:r>
        <w:rPr>
          <w:spacing w:val="-52"/>
        </w:rPr>
        <w:t xml:space="preserve"> </w:t>
      </w:r>
      <w:r>
        <w:t>which</w:t>
      </w:r>
      <w:r>
        <w:rPr>
          <w:spacing w:val="-47"/>
        </w:rPr>
        <w:t xml:space="preserve"> </w:t>
      </w:r>
      <w:r>
        <w:rPr>
          <w:spacing w:val="4"/>
        </w:rPr>
        <w:t>is</w:t>
      </w:r>
      <w:r>
        <w:rPr>
          <w:spacing w:val="-46"/>
        </w:rPr>
        <w:t xml:space="preserve"> </w:t>
      </w:r>
      <w:r>
        <w:rPr>
          <w:spacing w:val="2"/>
        </w:rPr>
        <w:t>referred</w:t>
      </w:r>
      <w:r>
        <w:rPr>
          <w:spacing w:val="-53"/>
        </w:rPr>
        <w:t xml:space="preserve"> </w:t>
      </w:r>
      <w:r>
        <w:t>to</w:t>
      </w:r>
      <w:r>
        <w:rPr>
          <w:spacing w:val="-54"/>
        </w:rPr>
        <w:t xml:space="preserve"> </w:t>
      </w:r>
      <w:r>
        <w:t>as</w:t>
      </w:r>
      <w:r>
        <w:rPr>
          <w:spacing w:val="-39"/>
        </w:rPr>
        <w:t xml:space="preserve"> </w:t>
      </w:r>
      <w:r>
        <w:t>the</w:t>
      </w:r>
      <w:r>
        <w:rPr>
          <w:spacing w:val="-50"/>
        </w:rPr>
        <w:t xml:space="preserve"> </w:t>
      </w:r>
      <w:r>
        <w:rPr>
          <w:spacing w:val="2"/>
        </w:rPr>
        <w:t>exercise</w:t>
      </w:r>
      <w:r>
        <w:rPr>
          <w:spacing w:val="-51"/>
        </w:rPr>
        <w:t xml:space="preserve"> </w:t>
      </w:r>
      <w:r>
        <w:t>price.</w:t>
      </w:r>
      <w:r>
        <w:rPr>
          <w:spacing w:val="-52"/>
        </w:rPr>
        <w:t xml:space="preserve"> </w:t>
      </w:r>
      <w:r>
        <w:t>The</w:t>
      </w:r>
      <w:r>
        <w:rPr>
          <w:spacing w:val="-50"/>
        </w:rPr>
        <w:t xml:space="preserve"> </w:t>
      </w:r>
      <w:r>
        <w:t>right</w:t>
      </w:r>
      <w:r>
        <w:rPr>
          <w:spacing w:val="-48"/>
        </w:rPr>
        <w:t xml:space="preserve"> </w:t>
      </w:r>
      <w:r>
        <w:t>to</w:t>
      </w:r>
      <w:r>
        <w:rPr>
          <w:spacing w:val="-46"/>
        </w:rPr>
        <w:t xml:space="preserve"> </w:t>
      </w:r>
      <w:r>
        <w:rPr>
          <w:spacing w:val="2"/>
        </w:rPr>
        <w:t>exercise</w:t>
      </w:r>
      <w:r>
        <w:rPr>
          <w:spacing w:val="-51"/>
        </w:rPr>
        <w:t xml:space="preserve"> </w:t>
      </w:r>
      <w:r>
        <w:t>the</w:t>
      </w:r>
      <w:r>
        <w:rPr>
          <w:spacing w:val="-50"/>
        </w:rPr>
        <w:t xml:space="preserve"> </w:t>
      </w:r>
      <w:r>
        <w:t>option</w:t>
      </w:r>
      <w:r>
        <w:rPr>
          <w:spacing w:val="-53"/>
        </w:rPr>
        <w:t xml:space="preserve"> </w:t>
      </w:r>
      <w:r>
        <w:t xml:space="preserve">and </w:t>
      </w:r>
      <w:r>
        <w:rPr>
          <w:w w:val="95"/>
        </w:rPr>
        <w:t>purchase</w:t>
      </w:r>
      <w:r>
        <w:rPr>
          <w:spacing w:val="-28"/>
          <w:w w:val="95"/>
        </w:rPr>
        <w:t xml:space="preserve"> </w:t>
      </w:r>
      <w:r>
        <w:rPr>
          <w:w w:val="95"/>
        </w:rPr>
        <w:t>shares</w:t>
      </w:r>
      <w:r>
        <w:rPr>
          <w:spacing w:val="-31"/>
          <w:w w:val="95"/>
        </w:rPr>
        <w:t xml:space="preserve"> </w:t>
      </w:r>
      <w:r>
        <w:rPr>
          <w:w w:val="95"/>
        </w:rPr>
        <w:t>of</w:t>
      </w:r>
      <w:r>
        <w:rPr>
          <w:spacing w:val="-39"/>
          <w:w w:val="95"/>
        </w:rPr>
        <w:t xml:space="preserve"> </w:t>
      </w:r>
      <w:r>
        <w:rPr>
          <w:w w:val="95"/>
        </w:rPr>
        <w:t>a</w:t>
      </w:r>
      <w:r>
        <w:rPr>
          <w:spacing w:val="-24"/>
          <w:w w:val="95"/>
        </w:rPr>
        <w:t xml:space="preserve"> </w:t>
      </w:r>
      <w:r>
        <w:rPr>
          <w:w w:val="95"/>
        </w:rPr>
        <w:t>company’s</w:t>
      </w:r>
      <w:r>
        <w:rPr>
          <w:spacing w:val="-31"/>
          <w:w w:val="95"/>
        </w:rPr>
        <w:t xml:space="preserve"> </w:t>
      </w:r>
      <w:r>
        <w:rPr>
          <w:w w:val="95"/>
        </w:rPr>
        <w:t>stock</w:t>
      </w:r>
      <w:r>
        <w:rPr>
          <w:spacing w:val="-31"/>
          <w:w w:val="95"/>
        </w:rPr>
        <w:t xml:space="preserve"> </w:t>
      </w:r>
      <w:r>
        <w:rPr>
          <w:spacing w:val="2"/>
          <w:w w:val="95"/>
        </w:rPr>
        <w:t>generally</w:t>
      </w:r>
      <w:r>
        <w:rPr>
          <w:spacing w:val="-40"/>
          <w:w w:val="95"/>
        </w:rPr>
        <w:t xml:space="preserve"> </w:t>
      </w:r>
      <w:r>
        <w:rPr>
          <w:w w:val="95"/>
        </w:rPr>
        <w:t>accrues,</w:t>
      </w:r>
      <w:r>
        <w:rPr>
          <w:spacing w:val="-41"/>
          <w:w w:val="95"/>
        </w:rPr>
        <w:t xml:space="preserve"> </w:t>
      </w:r>
      <w:r>
        <w:rPr>
          <w:w w:val="95"/>
        </w:rPr>
        <w:t>or</w:t>
      </w:r>
      <w:r>
        <w:rPr>
          <w:spacing w:val="-24"/>
          <w:w w:val="95"/>
        </w:rPr>
        <w:t xml:space="preserve"> </w:t>
      </w:r>
      <w:r>
        <w:rPr>
          <w:spacing w:val="2"/>
          <w:w w:val="95"/>
        </w:rPr>
        <w:t>"vests,"</w:t>
      </w:r>
      <w:r>
        <w:rPr>
          <w:spacing w:val="-43"/>
          <w:w w:val="95"/>
        </w:rPr>
        <w:t xml:space="preserve"> </w:t>
      </w:r>
      <w:r>
        <w:rPr>
          <w:spacing w:val="3"/>
          <w:w w:val="95"/>
        </w:rPr>
        <w:t>over</w:t>
      </w:r>
      <w:r>
        <w:rPr>
          <w:spacing w:val="-46"/>
          <w:w w:val="95"/>
        </w:rPr>
        <w:t xml:space="preserve"> </w:t>
      </w:r>
      <w:r>
        <w:rPr>
          <w:w w:val="95"/>
        </w:rPr>
        <w:t>a</w:t>
      </w:r>
      <w:r>
        <w:rPr>
          <w:spacing w:val="-24"/>
          <w:w w:val="95"/>
        </w:rPr>
        <w:t xml:space="preserve"> </w:t>
      </w:r>
      <w:r>
        <w:rPr>
          <w:spacing w:val="2"/>
          <w:w w:val="95"/>
        </w:rPr>
        <w:t>period</w:t>
      </w:r>
      <w:r>
        <w:rPr>
          <w:spacing w:val="-42"/>
          <w:w w:val="95"/>
        </w:rPr>
        <w:t xml:space="preserve"> </w:t>
      </w:r>
      <w:r>
        <w:rPr>
          <w:w w:val="95"/>
        </w:rPr>
        <w:t xml:space="preserve">of </w:t>
      </w:r>
      <w:r>
        <w:rPr>
          <w:spacing w:val="3"/>
        </w:rPr>
        <w:t>time.</w:t>
      </w:r>
      <w:r>
        <w:rPr>
          <w:spacing w:val="-45"/>
        </w:rPr>
        <w:t xml:space="preserve"> </w:t>
      </w:r>
      <w:r>
        <w:t>The</w:t>
      </w:r>
      <w:r>
        <w:rPr>
          <w:spacing w:val="-32"/>
        </w:rPr>
        <w:t xml:space="preserve"> </w:t>
      </w:r>
      <w:r>
        <w:rPr>
          <w:spacing w:val="3"/>
        </w:rPr>
        <w:t>vesting</w:t>
      </w:r>
      <w:r>
        <w:rPr>
          <w:spacing w:val="-47"/>
        </w:rPr>
        <w:t xml:space="preserve"> </w:t>
      </w:r>
      <w:r>
        <w:t>of</w:t>
      </w:r>
      <w:r>
        <w:rPr>
          <w:spacing w:val="-33"/>
        </w:rPr>
        <w:t xml:space="preserve"> </w:t>
      </w:r>
      <w:r>
        <w:t>options</w:t>
      </w:r>
      <w:r>
        <w:rPr>
          <w:spacing w:val="-45"/>
        </w:rPr>
        <w:t xml:space="preserve"> </w:t>
      </w:r>
      <w:r>
        <w:rPr>
          <w:spacing w:val="3"/>
        </w:rPr>
        <w:t>over</w:t>
      </w:r>
      <w:r>
        <w:rPr>
          <w:spacing w:val="-49"/>
        </w:rPr>
        <w:t xml:space="preserve"> </w:t>
      </w:r>
      <w:r>
        <w:t>time</w:t>
      </w:r>
      <w:r>
        <w:rPr>
          <w:spacing w:val="-31"/>
        </w:rPr>
        <w:t xml:space="preserve"> </w:t>
      </w:r>
      <w:r>
        <w:t>creates</w:t>
      </w:r>
      <w:r>
        <w:rPr>
          <w:spacing w:val="-46"/>
        </w:rPr>
        <w:t xml:space="preserve"> </w:t>
      </w:r>
      <w:r>
        <w:t>an</w:t>
      </w:r>
      <w:r>
        <w:rPr>
          <w:spacing w:val="-25"/>
        </w:rPr>
        <w:t xml:space="preserve"> </w:t>
      </w:r>
      <w:r>
        <w:rPr>
          <w:spacing w:val="2"/>
        </w:rPr>
        <w:t>incentive</w:t>
      </w:r>
      <w:r>
        <w:rPr>
          <w:spacing w:val="-42"/>
        </w:rPr>
        <w:t xml:space="preserve"> </w:t>
      </w:r>
      <w:r>
        <w:rPr>
          <w:spacing w:val="2"/>
        </w:rPr>
        <w:t>for</w:t>
      </w:r>
      <w:r>
        <w:rPr>
          <w:spacing w:val="-49"/>
        </w:rPr>
        <w:t xml:space="preserve"> </w:t>
      </w:r>
      <w:r>
        <w:t>the</w:t>
      </w:r>
      <w:r>
        <w:rPr>
          <w:spacing w:val="-42"/>
        </w:rPr>
        <w:t xml:space="preserve"> </w:t>
      </w:r>
      <w:r>
        <w:rPr>
          <w:spacing w:val="3"/>
        </w:rPr>
        <w:t>employee</w:t>
      </w:r>
      <w:r>
        <w:rPr>
          <w:spacing w:val="-41"/>
        </w:rPr>
        <w:t xml:space="preserve"> </w:t>
      </w:r>
      <w:r>
        <w:t xml:space="preserve">to </w:t>
      </w:r>
      <w:r>
        <w:rPr>
          <w:w w:val="95"/>
        </w:rPr>
        <w:t>remain</w:t>
      </w:r>
      <w:r>
        <w:rPr>
          <w:spacing w:val="-32"/>
          <w:w w:val="95"/>
        </w:rPr>
        <w:t xml:space="preserve"> </w:t>
      </w:r>
      <w:r>
        <w:rPr>
          <w:spacing w:val="3"/>
          <w:w w:val="95"/>
        </w:rPr>
        <w:t>with</w:t>
      </w:r>
      <w:r>
        <w:rPr>
          <w:spacing w:val="-17"/>
          <w:w w:val="95"/>
        </w:rPr>
        <w:t xml:space="preserve"> </w:t>
      </w:r>
      <w:r>
        <w:rPr>
          <w:w w:val="95"/>
        </w:rPr>
        <w:t>the</w:t>
      </w:r>
      <w:r>
        <w:rPr>
          <w:spacing w:val="-9"/>
          <w:w w:val="95"/>
        </w:rPr>
        <w:t xml:space="preserve"> </w:t>
      </w:r>
      <w:r>
        <w:rPr>
          <w:w w:val="95"/>
        </w:rPr>
        <w:t>company</w:t>
      </w:r>
      <w:r>
        <w:rPr>
          <w:spacing w:val="-14"/>
          <w:w w:val="95"/>
        </w:rPr>
        <w:t xml:space="preserve"> </w:t>
      </w:r>
      <w:r>
        <w:rPr>
          <w:w w:val="95"/>
        </w:rPr>
        <w:t>to</w:t>
      </w:r>
      <w:r>
        <w:rPr>
          <w:spacing w:val="-17"/>
          <w:w w:val="95"/>
        </w:rPr>
        <w:t xml:space="preserve"> </w:t>
      </w:r>
      <w:r>
        <w:rPr>
          <w:spacing w:val="3"/>
          <w:w w:val="95"/>
        </w:rPr>
        <w:t>build</w:t>
      </w:r>
      <w:r>
        <w:rPr>
          <w:spacing w:val="-32"/>
          <w:w w:val="95"/>
        </w:rPr>
        <w:t xml:space="preserve"> </w:t>
      </w:r>
      <w:r>
        <w:rPr>
          <w:spacing w:val="2"/>
          <w:w w:val="95"/>
        </w:rPr>
        <w:t>its</w:t>
      </w:r>
      <w:r>
        <w:rPr>
          <w:spacing w:val="-31"/>
          <w:w w:val="95"/>
        </w:rPr>
        <w:t xml:space="preserve"> </w:t>
      </w:r>
      <w:r>
        <w:rPr>
          <w:spacing w:val="2"/>
          <w:w w:val="95"/>
        </w:rPr>
        <w:t>value.</w:t>
      </w:r>
      <w:r>
        <w:rPr>
          <w:spacing w:val="-30"/>
          <w:w w:val="95"/>
        </w:rPr>
        <w:t xml:space="preserve"> </w:t>
      </w:r>
      <w:r>
        <w:rPr>
          <w:w w:val="95"/>
        </w:rPr>
        <w:t>Option</w:t>
      </w:r>
      <w:r>
        <w:rPr>
          <w:spacing w:val="-32"/>
          <w:w w:val="95"/>
        </w:rPr>
        <w:t xml:space="preserve"> </w:t>
      </w:r>
      <w:r>
        <w:rPr>
          <w:spacing w:val="2"/>
          <w:w w:val="95"/>
        </w:rPr>
        <w:t>holders</w:t>
      </w:r>
      <w:r>
        <w:rPr>
          <w:spacing w:val="-31"/>
          <w:w w:val="95"/>
        </w:rPr>
        <w:t xml:space="preserve"> </w:t>
      </w:r>
      <w:r>
        <w:rPr>
          <w:spacing w:val="-3"/>
          <w:w w:val="95"/>
        </w:rPr>
        <w:t>are</w:t>
      </w:r>
      <w:r>
        <w:rPr>
          <w:spacing w:val="-9"/>
          <w:w w:val="95"/>
        </w:rPr>
        <w:t xml:space="preserve"> </w:t>
      </w:r>
      <w:r>
        <w:rPr>
          <w:w w:val="95"/>
        </w:rPr>
        <w:t>not</w:t>
      </w:r>
      <w:r>
        <w:rPr>
          <w:spacing w:val="-3"/>
          <w:w w:val="95"/>
        </w:rPr>
        <w:t xml:space="preserve"> </w:t>
      </w:r>
      <w:r>
        <w:rPr>
          <w:w w:val="95"/>
        </w:rPr>
        <w:t>stockholders</w:t>
      </w:r>
      <w:r>
        <w:rPr>
          <w:spacing w:val="-31"/>
          <w:w w:val="95"/>
        </w:rPr>
        <w:t xml:space="preserve"> </w:t>
      </w:r>
      <w:r>
        <w:rPr>
          <w:w w:val="95"/>
        </w:rPr>
        <w:t xml:space="preserve">and </w:t>
      </w:r>
      <w:r>
        <w:t>thus</w:t>
      </w:r>
      <w:r>
        <w:rPr>
          <w:spacing w:val="-34"/>
        </w:rPr>
        <w:t xml:space="preserve"> </w:t>
      </w:r>
      <w:r>
        <w:rPr>
          <w:spacing w:val="-3"/>
        </w:rPr>
        <w:t>are</w:t>
      </w:r>
      <w:r>
        <w:rPr>
          <w:spacing w:val="-29"/>
        </w:rPr>
        <w:t xml:space="preserve"> </w:t>
      </w:r>
      <w:r>
        <w:t>not</w:t>
      </w:r>
      <w:r>
        <w:rPr>
          <w:spacing w:val="-36"/>
        </w:rPr>
        <w:t xml:space="preserve"> </w:t>
      </w:r>
      <w:r>
        <w:rPr>
          <w:spacing w:val="4"/>
        </w:rPr>
        <w:t>entitled</w:t>
      </w:r>
      <w:r>
        <w:rPr>
          <w:spacing w:val="-45"/>
        </w:rPr>
        <w:t xml:space="preserve"> </w:t>
      </w:r>
      <w:r>
        <w:t>to</w:t>
      </w:r>
      <w:r>
        <w:rPr>
          <w:spacing w:val="-44"/>
        </w:rPr>
        <w:t xml:space="preserve"> </w:t>
      </w:r>
      <w:r>
        <w:t>vote</w:t>
      </w:r>
      <w:r>
        <w:rPr>
          <w:spacing w:val="-30"/>
        </w:rPr>
        <w:t xml:space="preserve"> </w:t>
      </w:r>
      <w:r>
        <w:rPr>
          <w:spacing w:val="3"/>
        </w:rPr>
        <w:t>their</w:t>
      </w:r>
      <w:r>
        <w:rPr>
          <w:spacing w:val="-48"/>
        </w:rPr>
        <w:t xml:space="preserve"> </w:t>
      </w:r>
      <w:r>
        <w:t>option</w:t>
      </w:r>
      <w:r>
        <w:rPr>
          <w:spacing w:val="-45"/>
        </w:rPr>
        <w:t xml:space="preserve"> </w:t>
      </w:r>
      <w:r>
        <w:t>shares</w:t>
      </w:r>
      <w:r>
        <w:rPr>
          <w:spacing w:val="-33"/>
        </w:rPr>
        <w:t xml:space="preserve"> </w:t>
      </w:r>
      <w:r>
        <w:t>or</w:t>
      </w:r>
      <w:r>
        <w:rPr>
          <w:spacing w:val="-27"/>
        </w:rPr>
        <w:t xml:space="preserve"> </w:t>
      </w:r>
      <w:r>
        <w:rPr>
          <w:spacing w:val="2"/>
        </w:rPr>
        <w:t>otherwise</w:t>
      </w:r>
      <w:r>
        <w:rPr>
          <w:spacing w:val="-40"/>
        </w:rPr>
        <w:t xml:space="preserve"> </w:t>
      </w:r>
      <w:r>
        <w:rPr>
          <w:spacing w:val="2"/>
        </w:rPr>
        <w:t>exercise</w:t>
      </w:r>
      <w:r>
        <w:rPr>
          <w:spacing w:val="-51"/>
        </w:rPr>
        <w:t xml:space="preserve"> </w:t>
      </w:r>
      <w:r>
        <w:t>any</w:t>
      </w:r>
      <w:r>
        <w:rPr>
          <w:spacing w:val="-43"/>
        </w:rPr>
        <w:t xml:space="preserve"> </w:t>
      </w:r>
      <w:r>
        <w:t>other rights</w:t>
      </w:r>
      <w:r>
        <w:rPr>
          <w:spacing w:val="-37"/>
        </w:rPr>
        <w:t xml:space="preserve"> </w:t>
      </w:r>
      <w:r>
        <w:t>of</w:t>
      </w:r>
      <w:r>
        <w:rPr>
          <w:spacing w:val="-34"/>
        </w:rPr>
        <w:t xml:space="preserve"> </w:t>
      </w:r>
      <w:r>
        <w:t>stockholders.</w:t>
      </w:r>
      <w:r>
        <w:rPr>
          <w:spacing w:val="-45"/>
        </w:rPr>
        <w:t xml:space="preserve"> </w:t>
      </w:r>
      <w:r>
        <w:rPr>
          <w:spacing w:val="4"/>
        </w:rPr>
        <w:t>All</w:t>
      </w:r>
      <w:r>
        <w:rPr>
          <w:spacing w:val="-42"/>
        </w:rPr>
        <w:t xml:space="preserve"> </w:t>
      </w:r>
      <w:r>
        <w:t>or</w:t>
      </w:r>
      <w:r>
        <w:rPr>
          <w:spacing w:val="-50"/>
        </w:rPr>
        <w:t xml:space="preserve"> </w:t>
      </w:r>
      <w:r>
        <w:t>a</w:t>
      </w:r>
      <w:r>
        <w:rPr>
          <w:spacing w:val="-29"/>
        </w:rPr>
        <w:t xml:space="preserve"> </w:t>
      </w:r>
      <w:r>
        <w:t>portion</w:t>
      </w:r>
      <w:r>
        <w:rPr>
          <w:spacing w:val="-37"/>
        </w:rPr>
        <w:t xml:space="preserve"> </w:t>
      </w:r>
      <w:r>
        <w:t>of</w:t>
      </w:r>
      <w:r>
        <w:rPr>
          <w:spacing w:val="-43"/>
        </w:rPr>
        <w:t xml:space="preserve"> </w:t>
      </w:r>
      <w:r>
        <w:t>the</w:t>
      </w:r>
      <w:r>
        <w:rPr>
          <w:spacing w:val="-33"/>
        </w:rPr>
        <w:t xml:space="preserve"> </w:t>
      </w:r>
      <w:r>
        <w:rPr>
          <w:spacing w:val="3"/>
        </w:rPr>
        <w:t>vesting</w:t>
      </w:r>
      <w:r>
        <w:rPr>
          <w:spacing w:val="-47"/>
        </w:rPr>
        <w:t xml:space="preserve"> </w:t>
      </w:r>
      <w:r>
        <w:t>of</w:t>
      </w:r>
      <w:r>
        <w:rPr>
          <w:spacing w:val="-34"/>
        </w:rPr>
        <w:t xml:space="preserve"> </w:t>
      </w:r>
      <w:r>
        <w:t>options</w:t>
      </w:r>
      <w:r>
        <w:rPr>
          <w:spacing w:val="-46"/>
        </w:rPr>
        <w:t xml:space="preserve"> </w:t>
      </w:r>
      <w:r>
        <w:rPr>
          <w:spacing w:val="2"/>
        </w:rPr>
        <w:t>often</w:t>
      </w:r>
      <w:r>
        <w:rPr>
          <w:spacing w:val="-47"/>
        </w:rPr>
        <w:t xml:space="preserve"> </w:t>
      </w:r>
      <w:r>
        <w:t>accelerates upon</w:t>
      </w:r>
      <w:r>
        <w:rPr>
          <w:spacing w:val="-51"/>
        </w:rPr>
        <w:t xml:space="preserve"> </w:t>
      </w:r>
      <w:r>
        <w:t>the</w:t>
      </w:r>
      <w:r>
        <w:rPr>
          <w:spacing w:val="-46"/>
        </w:rPr>
        <w:t xml:space="preserve"> </w:t>
      </w:r>
      <w:r>
        <w:t>sale</w:t>
      </w:r>
      <w:r>
        <w:rPr>
          <w:spacing w:val="-54"/>
        </w:rPr>
        <w:t xml:space="preserve"> </w:t>
      </w:r>
      <w:r>
        <w:t>of</w:t>
      </w:r>
      <w:r>
        <w:rPr>
          <w:spacing w:val="-48"/>
        </w:rPr>
        <w:t xml:space="preserve"> </w:t>
      </w:r>
      <w:r>
        <w:t>the</w:t>
      </w:r>
      <w:r>
        <w:rPr>
          <w:spacing w:val="-48"/>
        </w:rPr>
        <w:t xml:space="preserve"> </w:t>
      </w:r>
      <w:r>
        <w:rPr>
          <w:spacing w:val="-3"/>
        </w:rPr>
        <w:t>company,</w:t>
      </w:r>
      <w:r>
        <w:rPr>
          <w:spacing w:val="-54"/>
        </w:rPr>
        <w:t xml:space="preserve"> </w:t>
      </w:r>
      <w:r>
        <w:rPr>
          <w:spacing w:val="3"/>
        </w:rPr>
        <w:t>unless</w:t>
      </w:r>
      <w:r>
        <w:rPr>
          <w:spacing w:val="-56"/>
        </w:rPr>
        <w:t xml:space="preserve"> </w:t>
      </w:r>
      <w:r>
        <w:t>the</w:t>
      </w:r>
      <w:r>
        <w:rPr>
          <w:spacing w:val="-47"/>
        </w:rPr>
        <w:t xml:space="preserve"> </w:t>
      </w:r>
      <w:r>
        <w:rPr>
          <w:spacing w:val="2"/>
        </w:rPr>
        <w:t>buyer</w:t>
      </w:r>
      <w:r>
        <w:rPr>
          <w:spacing w:val="-58"/>
        </w:rPr>
        <w:t xml:space="preserve"> </w:t>
      </w:r>
      <w:r>
        <w:t>assumes</w:t>
      </w:r>
      <w:r>
        <w:rPr>
          <w:spacing w:val="-50"/>
        </w:rPr>
        <w:t xml:space="preserve"> </w:t>
      </w:r>
      <w:r>
        <w:t>the</w:t>
      </w:r>
      <w:r>
        <w:rPr>
          <w:spacing w:val="-47"/>
        </w:rPr>
        <w:t xml:space="preserve"> </w:t>
      </w:r>
      <w:r>
        <w:t>options</w:t>
      </w:r>
      <w:r>
        <w:rPr>
          <w:spacing w:val="-56"/>
        </w:rPr>
        <w:t xml:space="preserve"> </w:t>
      </w:r>
      <w:r>
        <w:rPr>
          <w:spacing w:val="2"/>
        </w:rPr>
        <w:t>under</w:t>
      </w:r>
      <w:r>
        <w:rPr>
          <w:spacing w:val="-51"/>
        </w:rPr>
        <w:t xml:space="preserve"> </w:t>
      </w:r>
      <w:r>
        <w:rPr>
          <w:spacing w:val="2"/>
        </w:rPr>
        <w:t>its</w:t>
      </w:r>
      <w:r>
        <w:rPr>
          <w:spacing w:val="-56"/>
        </w:rPr>
        <w:t xml:space="preserve"> </w:t>
      </w:r>
      <w:r>
        <w:t xml:space="preserve">plan. </w:t>
      </w:r>
      <w:r>
        <w:rPr>
          <w:w w:val="95"/>
        </w:rPr>
        <w:t>Conversely,</w:t>
      </w:r>
      <w:r>
        <w:rPr>
          <w:spacing w:val="-42"/>
          <w:w w:val="95"/>
        </w:rPr>
        <w:t xml:space="preserve"> </w:t>
      </w:r>
      <w:r>
        <w:rPr>
          <w:spacing w:val="4"/>
          <w:w w:val="95"/>
        </w:rPr>
        <w:t>if</w:t>
      </w:r>
      <w:r>
        <w:rPr>
          <w:spacing w:val="-41"/>
          <w:w w:val="95"/>
        </w:rPr>
        <w:t xml:space="preserve"> </w:t>
      </w:r>
      <w:r>
        <w:rPr>
          <w:w w:val="95"/>
        </w:rPr>
        <w:t>an</w:t>
      </w:r>
      <w:r>
        <w:rPr>
          <w:spacing w:val="-43"/>
          <w:w w:val="95"/>
        </w:rPr>
        <w:t xml:space="preserve"> </w:t>
      </w:r>
      <w:r>
        <w:rPr>
          <w:spacing w:val="3"/>
          <w:w w:val="95"/>
        </w:rPr>
        <w:t>employee</w:t>
      </w:r>
      <w:r>
        <w:rPr>
          <w:spacing w:val="-39"/>
          <w:w w:val="95"/>
        </w:rPr>
        <w:t xml:space="preserve"> </w:t>
      </w:r>
      <w:r>
        <w:rPr>
          <w:spacing w:val="4"/>
          <w:w w:val="95"/>
        </w:rPr>
        <w:t>leaves</w:t>
      </w:r>
      <w:r>
        <w:rPr>
          <w:spacing w:val="-43"/>
          <w:w w:val="95"/>
        </w:rPr>
        <w:t xml:space="preserve"> </w:t>
      </w:r>
      <w:r>
        <w:rPr>
          <w:w w:val="95"/>
        </w:rPr>
        <w:t>the</w:t>
      </w:r>
      <w:r>
        <w:rPr>
          <w:spacing w:val="-39"/>
          <w:w w:val="95"/>
        </w:rPr>
        <w:t xml:space="preserve"> </w:t>
      </w:r>
      <w:r>
        <w:rPr>
          <w:spacing w:val="-3"/>
          <w:w w:val="95"/>
        </w:rPr>
        <w:t>company,</w:t>
      </w:r>
      <w:r>
        <w:rPr>
          <w:spacing w:val="-42"/>
          <w:w w:val="95"/>
        </w:rPr>
        <w:t xml:space="preserve"> </w:t>
      </w:r>
      <w:r>
        <w:rPr>
          <w:w w:val="95"/>
        </w:rPr>
        <w:t>the</w:t>
      </w:r>
      <w:r>
        <w:rPr>
          <w:spacing w:val="-39"/>
          <w:w w:val="95"/>
        </w:rPr>
        <w:t xml:space="preserve"> </w:t>
      </w:r>
      <w:r>
        <w:rPr>
          <w:spacing w:val="3"/>
          <w:w w:val="95"/>
        </w:rPr>
        <w:t>vesting</w:t>
      </w:r>
      <w:r>
        <w:rPr>
          <w:spacing w:val="-45"/>
          <w:w w:val="95"/>
        </w:rPr>
        <w:t xml:space="preserve"> </w:t>
      </w:r>
      <w:r>
        <w:rPr>
          <w:w w:val="95"/>
        </w:rPr>
        <w:t>of</w:t>
      </w:r>
      <w:r>
        <w:rPr>
          <w:spacing w:val="-40"/>
          <w:w w:val="95"/>
        </w:rPr>
        <w:t xml:space="preserve"> </w:t>
      </w:r>
      <w:r>
        <w:rPr>
          <w:w w:val="95"/>
        </w:rPr>
        <w:t>stock</w:t>
      </w:r>
      <w:r>
        <w:rPr>
          <w:spacing w:val="-33"/>
          <w:w w:val="95"/>
        </w:rPr>
        <w:t xml:space="preserve"> </w:t>
      </w:r>
      <w:r>
        <w:rPr>
          <w:w w:val="95"/>
        </w:rPr>
        <w:t>options</w:t>
      </w:r>
      <w:r>
        <w:rPr>
          <w:spacing w:val="-33"/>
          <w:w w:val="95"/>
        </w:rPr>
        <w:t xml:space="preserve"> </w:t>
      </w:r>
      <w:r>
        <w:rPr>
          <w:w w:val="95"/>
        </w:rPr>
        <w:t xml:space="preserve">ceases, </w:t>
      </w:r>
      <w:r>
        <w:t>and</w:t>
      </w:r>
      <w:r>
        <w:rPr>
          <w:spacing w:val="-41"/>
        </w:rPr>
        <w:t xml:space="preserve"> </w:t>
      </w:r>
      <w:r>
        <w:t>the</w:t>
      </w:r>
      <w:r>
        <w:rPr>
          <w:spacing w:val="-36"/>
        </w:rPr>
        <w:t xml:space="preserve"> </w:t>
      </w:r>
      <w:r>
        <w:rPr>
          <w:spacing w:val="3"/>
        </w:rPr>
        <w:t>employee</w:t>
      </w:r>
      <w:r>
        <w:rPr>
          <w:spacing w:val="-45"/>
        </w:rPr>
        <w:t xml:space="preserve"> </w:t>
      </w:r>
      <w:r>
        <w:rPr>
          <w:spacing w:val="2"/>
        </w:rPr>
        <w:t>usually</w:t>
      </w:r>
      <w:r>
        <w:rPr>
          <w:spacing w:val="-48"/>
        </w:rPr>
        <w:t xml:space="preserve"> </w:t>
      </w:r>
      <w:r>
        <w:t>has</w:t>
      </w:r>
      <w:r>
        <w:rPr>
          <w:spacing w:val="-48"/>
        </w:rPr>
        <w:t xml:space="preserve"> </w:t>
      </w:r>
      <w:r>
        <w:t>a</w:t>
      </w:r>
      <w:r>
        <w:rPr>
          <w:spacing w:val="-42"/>
        </w:rPr>
        <w:t xml:space="preserve"> </w:t>
      </w:r>
      <w:r>
        <w:rPr>
          <w:spacing w:val="4"/>
        </w:rPr>
        <w:t>limited</w:t>
      </w:r>
      <w:r>
        <w:rPr>
          <w:spacing w:val="-49"/>
        </w:rPr>
        <w:t xml:space="preserve"> </w:t>
      </w:r>
      <w:r>
        <w:rPr>
          <w:spacing w:val="2"/>
        </w:rPr>
        <w:t>period</w:t>
      </w:r>
      <w:r>
        <w:rPr>
          <w:spacing w:val="-49"/>
        </w:rPr>
        <w:t xml:space="preserve"> </w:t>
      </w:r>
      <w:r>
        <w:t>of</w:t>
      </w:r>
      <w:r>
        <w:rPr>
          <w:spacing w:val="-46"/>
        </w:rPr>
        <w:t xml:space="preserve"> </w:t>
      </w:r>
      <w:r>
        <w:t>time</w:t>
      </w:r>
      <w:r>
        <w:rPr>
          <w:spacing w:val="-36"/>
        </w:rPr>
        <w:t xml:space="preserve"> </w:t>
      </w:r>
      <w:r>
        <w:t>to</w:t>
      </w:r>
      <w:r>
        <w:rPr>
          <w:spacing w:val="-41"/>
        </w:rPr>
        <w:t xml:space="preserve"> </w:t>
      </w:r>
      <w:r>
        <w:rPr>
          <w:spacing w:val="2"/>
        </w:rPr>
        <w:t>exercise</w:t>
      </w:r>
      <w:r>
        <w:rPr>
          <w:spacing w:val="-45"/>
        </w:rPr>
        <w:t xml:space="preserve"> </w:t>
      </w:r>
      <w:r>
        <w:t>the</w:t>
      </w:r>
      <w:r>
        <w:rPr>
          <w:spacing w:val="-45"/>
        </w:rPr>
        <w:t xml:space="preserve"> </w:t>
      </w:r>
      <w:r>
        <w:t>options</w:t>
      </w:r>
      <w:r>
        <w:rPr>
          <w:spacing w:val="-48"/>
        </w:rPr>
        <w:t xml:space="preserve"> </w:t>
      </w:r>
      <w:r>
        <w:t xml:space="preserve">that </w:t>
      </w:r>
      <w:r>
        <w:rPr>
          <w:spacing w:val="2"/>
        </w:rPr>
        <w:t>were</w:t>
      </w:r>
      <w:r>
        <w:rPr>
          <w:spacing w:val="-30"/>
        </w:rPr>
        <w:t xml:space="preserve"> </w:t>
      </w:r>
      <w:r>
        <w:rPr>
          <w:spacing w:val="3"/>
        </w:rPr>
        <w:t>vested</w:t>
      </w:r>
      <w:r>
        <w:rPr>
          <w:spacing w:val="-36"/>
        </w:rPr>
        <w:t xml:space="preserve"> </w:t>
      </w:r>
      <w:r>
        <w:t>on</w:t>
      </w:r>
      <w:r>
        <w:rPr>
          <w:spacing w:val="-16"/>
        </w:rPr>
        <w:t xml:space="preserve"> </w:t>
      </w:r>
      <w:r>
        <w:t>the</w:t>
      </w:r>
      <w:r>
        <w:rPr>
          <w:spacing w:val="-29"/>
        </w:rPr>
        <w:t xml:space="preserve"> </w:t>
      </w:r>
      <w:r>
        <w:rPr>
          <w:spacing w:val="3"/>
        </w:rPr>
        <w:t>employment</w:t>
      </w:r>
      <w:r>
        <w:rPr>
          <w:spacing w:val="-37"/>
        </w:rPr>
        <w:t xml:space="preserve"> </w:t>
      </w:r>
      <w:r>
        <w:t>termination</w:t>
      </w:r>
      <w:r>
        <w:rPr>
          <w:spacing w:val="-36"/>
        </w:rPr>
        <w:t xml:space="preserve"> </w:t>
      </w:r>
      <w:r>
        <w:t>date.</w:t>
      </w:r>
    </w:p>
    <w:p w14:paraId="1B41D13B" w14:textId="77777777" w:rsidR="00895EAC" w:rsidRDefault="00895EAC">
      <w:pPr>
        <w:pStyle w:val="BodyText"/>
        <w:spacing w:before="10"/>
        <w:rPr>
          <w:sz w:val="25"/>
        </w:rPr>
      </w:pPr>
    </w:p>
    <w:p w14:paraId="4704937C" w14:textId="77777777" w:rsidR="00895EAC" w:rsidRDefault="00D37152">
      <w:pPr>
        <w:pStyle w:val="BodyText"/>
        <w:spacing w:line="312" w:lineRule="auto"/>
        <w:ind w:left="999" w:right="299"/>
      </w:pPr>
      <w:r>
        <w:t>There</w:t>
      </w:r>
      <w:r>
        <w:rPr>
          <w:spacing w:val="-38"/>
        </w:rPr>
        <w:t xml:space="preserve"> </w:t>
      </w:r>
      <w:r>
        <w:rPr>
          <w:spacing w:val="-3"/>
        </w:rPr>
        <w:t>are</w:t>
      </w:r>
      <w:r>
        <w:rPr>
          <w:spacing w:val="-37"/>
        </w:rPr>
        <w:t xml:space="preserve"> </w:t>
      </w:r>
      <w:r>
        <w:t>two</w:t>
      </w:r>
      <w:r>
        <w:rPr>
          <w:spacing w:val="-40"/>
        </w:rPr>
        <w:t xml:space="preserve"> </w:t>
      </w:r>
      <w:r>
        <w:rPr>
          <w:spacing w:val="2"/>
        </w:rPr>
        <w:t>types</w:t>
      </w:r>
      <w:r>
        <w:rPr>
          <w:spacing w:val="-49"/>
        </w:rPr>
        <w:t xml:space="preserve"> </w:t>
      </w:r>
      <w:r>
        <w:t>of</w:t>
      </w:r>
      <w:r>
        <w:rPr>
          <w:spacing w:val="-38"/>
        </w:rPr>
        <w:t xml:space="preserve"> </w:t>
      </w:r>
      <w:r>
        <w:t>stock</w:t>
      </w:r>
      <w:r>
        <w:rPr>
          <w:spacing w:val="-40"/>
        </w:rPr>
        <w:t xml:space="preserve"> </w:t>
      </w:r>
      <w:r>
        <w:t>options:</w:t>
      </w:r>
      <w:r>
        <w:rPr>
          <w:spacing w:val="-50"/>
        </w:rPr>
        <w:t xml:space="preserve"> </w:t>
      </w:r>
      <w:r>
        <w:rPr>
          <w:spacing w:val="2"/>
        </w:rPr>
        <w:t>incentive</w:t>
      </w:r>
      <w:r>
        <w:rPr>
          <w:spacing w:val="-45"/>
        </w:rPr>
        <w:t xml:space="preserve"> </w:t>
      </w:r>
      <w:r>
        <w:t>stock</w:t>
      </w:r>
      <w:r>
        <w:rPr>
          <w:spacing w:val="-49"/>
        </w:rPr>
        <w:t xml:space="preserve"> </w:t>
      </w:r>
      <w:r>
        <w:t>options</w:t>
      </w:r>
      <w:r>
        <w:rPr>
          <w:spacing w:val="-49"/>
        </w:rPr>
        <w:t xml:space="preserve"> </w:t>
      </w:r>
      <w:r>
        <w:t>("ISOs")</w:t>
      </w:r>
      <w:r>
        <w:rPr>
          <w:spacing w:val="-46"/>
        </w:rPr>
        <w:t xml:space="preserve"> </w:t>
      </w:r>
      <w:r>
        <w:t>and</w:t>
      </w:r>
      <w:r>
        <w:rPr>
          <w:spacing w:val="-32"/>
        </w:rPr>
        <w:t xml:space="preserve"> </w:t>
      </w:r>
      <w:r>
        <w:rPr>
          <w:spacing w:val="6"/>
        </w:rPr>
        <w:t xml:space="preserve">non- </w:t>
      </w:r>
      <w:r>
        <w:rPr>
          <w:spacing w:val="4"/>
          <w:w w:val="95"/>
        </w:rPr>
        <w:t>qualified</w:t>
      </w:r>
      <w:r>
        <w:rPr>
          <w:spacing w:val="-42"/>
          <w:w w:val="95"/>
        </w:rPr>
        <w:t xml:space="preserve"> </w:t>
      </w:r>
      <w:r>
        <w:rPr>
          <w:w w:val="95"/>
        </w:rPr>
        <w:t>stock</w:t>
      </w:r>
      <w:r>
        <w:rPr>
          <w:spacing w:val="-40"/>
          <w:w w:val="95"/>
        </w:rPr>
        <w:t xml:space="preserve"> </w:t>
      </w:r>
      <w:r>
        <w:rPr>
          <w:w w:val="95"/>
        </w:rPr>
        <w:t>options</w:t>
      </w:r>
      <w:r>
        <w:rPr>
          <w:spacing w:val="-40"/>
          <w:w w:val="95"/>
        </w:rPr>
        <w:t xml:space="preserve"> </w:t>
      </w:r>
      <w:r>
        <w:rPr>
          <w:w w:val="95"/>
        </w:rPr>
        <w:t>("NQSOs").</w:t>
      </w:r>
      <w:r>
        <w:rPr>
          <w:spacing w:val="-40"/>
          <w:w w:val="95"/>
        </w:rPr>
        <w:t xml:space="preserve"> </w:t>
      </w:r>
      <w:r>
        <w:rPr>
          <w:w w:val="95"/>
        </w:rPr>
        <w:t>In</w:t>
      </w:r>
      <w:r>
        <w:rPr>
          <w:spacing w:val="-30"/>
          <w:w w:val="95"/>
        </w:rPr>
        <w:t xml:space="preserve"> </w:t>
      </w:r>
      <w:r>
        <w:rPr>
          <w:w w:val="95"/>
        </w:rPr>
        <w:t>the</w:t>
      </w:r>
      <w:r>
        <w:rPr>
          <w:spacing w:val="-37"/>
          <w:w w:val="95"/>
        </w:rPr>
        <w:t xml:space="preserve"> </w:t>
      </w:r>
      <w:r>
        <w:rPr>
          <w:w w:val="95"/>
        </w:rPr>
        <w:t>case</w:t>
      </w:r>
      <w:r>
        <w:rPr>
          <w:spacing w:val="-14"/>
          <w:w w:val="95"/>
        </w:rPr>
        <w:t xml:space="preserve"> </w:t>
      </w:r>
      <w:r>
        <w:rPr>
          <w:w w:val="95"/>
        </w:rPr>
        <w:t>of</w:t>
      </w:r>
      <w:r>
        <w:rPr>
          <w:spacing w:val="-38"/>
          <w:w w:val="95"/>
        </w:rPr>
        <w:t xml:space="preserve"> </w:t>
      </w:r>
      <w:r>
        <w:rPr>
          <w:w w:val="95"/>
        </w:rPr>
        <w:t>ISOs,</w:t>
      </w:r>
      <w:r>
        <w:rPr>
          <w:spacing w:val="-28"/>
          <w:w w:val="95"/>
        </w:rPr>
        <w:t xml:space="preserve"> </w:t>
      </w:r>
      <w:r>
        <w:rPr>
          <w:w w:val="95"/>
        </w:rPr>
        <w:t>and</w:t>
      </w:r>
      <w:r>
        <w:rPr>
          <w:spacing w:val="-30"/>
          <w:w w:val="95"/>
        </w:rPr>
        <w:t xml:space="preserve"> </w:t>
      </w:r>
      <w:r>
        <w:rPr>
          <w:spacing w:val="2"/>
          <w:w w:val="95"/>
        </w:rPr>
        <w:t>generally</w:t>
      </w:r>
      <w:r>
        <w:rPr>
          <w:spacing w:val="-40"/>
          <w:w w:val="95"/>
        </w:rPr>
        <w:t xml:space="preserve"> </w:t>
      </w:r>
      <w:r>
        <w:rPr>
          <w:spacing w:val="4"/>
          <w:w w:val="95"/>
        </w:rPr>
        <w:t>in</w:t>
      </w:r>
      <w:r>
        <w:rPr>
          <w:spacing w:val="-41"/>
          <w:w w:val="95"/>
        </w:rPr>
        <w:t xml:space="preserve"> </w:t>
      </w:r>
      <w:r>
        <w:rPr>
          <w:w w:val="95"/>
        </w:rPr>
        <w:t>the</w:t>
      </w:r>
      <w:r>
        <w:rPr>
          <w:spacing w:val="-26"/>
          <w:w w:val="95"/>
        </w:rPr>
        <w:t xml:space="preserve"> </w:t>
      </w:r>
      <w:r>
        <w:rPr>
          <w:w w:val="95"/>
        </w:rPr>
        <w:t>case</w:t>
      </w:r>
      <w:r>
        <w:rPr>
          <w:spacing w:val="-25"/>
          <w:w w:val="95"/>
        </w:rPr>
        <w:t xml:space="preserve"> </w:t>
      </w:r>
      <w:r>
        <w:rPr>
          <w:w w:val="95"/>
        </w:rPr>
        <w:t xml:space="preserve">of </w:t>
      </w:r>
      <w:r>
        <w:t>NQSOs,</w:t>
      </w:r>
      <w:r>
        <w:rPr>
          <w:spacing w:val="-43"/>
        </w:rPr>
        <w:t xml:space="preserve"> </w:t>
      </w:r>
      <w:r>
        <w:t>there</w:t>
      </w:r>
      <w:r>
        <w:rPr>
          <w:spacing w:val="-48"/>
        </w:rPr>
        <w:t xml:space="preserve"> </w:t>
      </w:r>
      <w:r>
        <w:rPr>
          <w:spacing w:val="4"/>
        </w:rPr>
        <w:t>is</w:t>
      </w:r>
      <w:r>
        <w:rPr>
          <w:spacing w:val="-43"/>
        </w:rPr>
        <w:t xml:space="preserve"> </w:t>
      </w:r>
      <w:r>
        <w:t>no</w:t>
      </w:r>
      <w:r>
        <w:rPr>
          <w:spacing w:val="-44"/>
        </w:rPr>
        <w:t xml:space="preserve"> </w:t>
      </w:r>
      <w:r>
        <w:t>tax</w:t>
      </w:r>
      <w:r>
        <w:rPr>
          <w:spacing w:val="-40"/>
        </w:rPr>
        <w:t xml:space="preserve"> </w:t>
      </w:r>
      <w:r>
        <w:t>to</w:t>
      </w:r>
      <w:r>
        <w:rPr>
          <w:spacing w:val="-44"/>
        </w:rPr>
        <w:t xml:space="preserve"> </w:t>
      </w:r>
      <w:r>
        <w:t>the</w:t>
      </w:r>
      <w:r>
        <w:rPr>
          <w:spacing w:val="-48"/>
        </w:rPr>
        <w:t xml:space="preserve"> </w:t>
      </w:r>
      <w:r>
        <w:t>option</w:t>
      </w:r>
      <w:r>
        <w:rPr>
          <w:spacing w:val="-43"/>
        </w:rPr>
        <w:t xml:space="preserve"> </w:t>
      </w:r>
      <w:r>
        <w:rPr>
          <w:spacing w:val="3"/>
        </w:rPr>
        <w:t>holder</w:t>
      </w:r>
      <w:r>
        <w:rPr>
          <w:spacing w:val="-54"/>
        </w:rPr>
        <w:t xml:space="preserve"> </w:t>
      </w:r>
      <w:r>
        <w:rPr>
          <w:spacing w:val="3"/>
        </w:rPr>
        <w:t>when</w:t>
      </w:r>
      <w:r>
        <w:rPr>
          <w:spacing w:val="-51"/>
        </w:rPr>
        <w:t xml:space="preserve"> </w:t>
      </w:r>
      <w:r>
        <w:t>the</w:t>
      </w:r>
      <w:r>
        <w:rPr>
          <w:spacing w:val="-40"/>
        </w:rPr>
        <w:t xml:space="preserve"> </w:t>
      </w:r>
      <w:r>
        <w:t>option</w:t>
      </w:r>
      <w:r>
        <w:rPr>
          <w:spacing w:val="-43"/>
        </w:rPr>
        <w:t xml:space="preserve"> </w:t>
      </w:r>
      <w:r>
        <w:rPr>
          <w:spacing w:val="4"/>
        </w:rPr>
        <w:t>is</w:t>
      </w:r>
      <w:r>
        <w:rPr>
          <w:spacing w:val="-43"/>
        </w:rPr>
        <w:t xml:space="preserve"> </w:t>
      </w:r>
      <w:r>
        <w:t>granted</w:t>
      </w:r>
      <w:r>
        <w:rPr>
          <w:spacing w:val="-44"/>
        </w:rPr>
        <w:t xml:space="preserve"> </w:t>
      </w:r>
      <w:r>
        <w:t>or</w:t>
      </w:r>
      <w:r>
        <w:rPr>
          <w:spacing w:val="-46"/>
        </w:rPr>
        <w:t xml:space="preserve"> </w:t>
      </w:r>
      <w:r>
        <w:rPr>
          <w:spacing w:val="3"/>
        </w:rPr>
        <w:t>when</w:t>
      </w:r>
      <w:r>
        <w:rPr>
          <w:spacing w:val="-44"/>
        </w:rPr>
        <w:t xml:space="preserve"> </w:t>
      </w:r>
      <w:r>
        <w:t xml:space="preserve">the </w:t>
      </w:r>
      <w:r>
        <w:rPr>
          <w:w w:val="95"/>
        </w:rPr>
        <w:t>option</w:t>
      </w:r>
      <w:r>
        <w:rPr>
          <w:spacing w:val="-43"/>
          <w:w w:val="95"/>
        </w:rPr>
        <w:t xml:space="preserve"> </w:t>
      </w:r>
      <w:r>
        <w:rPr>
          <w:spacing w:val="2"/>
          <w:w w:val="95"/>
        </w:rPr>
        <w:t>vests.</w:t>
      </w:r>
      <w:r>
        <w:rPr>
          <w:spacing w:val="-41"/>
          <w:w w:val="95"/>
        </w:rPr>
        <w:t xml:space="preserve"> </w:t>
      </w:r>
      <w:r>
        <w:rPr>
          <w:w w:val="95"/>
        </w:rPr>
        <w:t>The</w:t>
      </w:r>
      <w:r>
        <w:rPr>
          <w:spacing w:val="-29"/>
          <w:w w:val="95"/>
        </w:rPr>
        <w:t xml:space="preserve"> </w:t>
      </w:r>
      <w:r>
        <w:rPr>
          <w:w w:val="95"/>
        </w:rPr>
        <w:t>crucial</w:t>
      </w:r>
      <w:r>
        <w:rPr>
          <w:spacing w:val="-17"/>
          <w:w w:val="95"/>
        </w:rPr>
        <w:t xml:space="preserve"> </w:t>
      </w:r>
      <w:r>
        <w:rPr>
          <w:spacing w:val="2"/>
          <w:w w:val="95"/>
        </w:rPr>
        <w:t>distinction</w:t>
      </w:r>
      <w:r>
        <w:rPr>
          <w:spacing w:val="-43"/>
          <w:w w:val="95"/>
        </w:rPr>
        <w:t xml:space="preserve"> </w:t>
      </w:r>
      <w:r>
        <w:rPr>
          <w:spacing w:val="4"/>
          <w:w w:val="95"/>
        </w:rPr>
        <w:t>between</w:t>
      </w:r>
      <w:r>
        <w:rPr>
          <w:spacing w:val="-43"/>
          <w:w w:val="95"/>
        </w:rPr>
        <w:t xml:space="preserve"> </w:t>
      </w:r>
      <w:r>
        <w:rPr>
          <w:w w:val="95"/>
        </w:rPr>
        <w:t>ISOs</w:t>
      </w:r>
      <w:r>
        <w:rPr>
          <w:spacing w:val="-42"/>
          <w:w w:val="95"/>
        </w:rPr>
        <w:t xml:space="preserve"> </w:t>
      </w:r>
      <w:r>
        <w:rPr>
          <w:w w:val="95"/>
        </w:rPr>
        <w:t>and</w:t>
      </w:r>
      <w:r>
        <w:rPr>
          <w:spacing w:val="-42"/>
          <w:w w:val="95"/>
        </w:rPr>
        <w:t xml:space="preserve"> </w:t>
      </w:r>
      <w:r>
        <w:rPr>
          <w:w w:val="95"/>
        </w:rPr>
        <w:t>NQSOs</w:t>
      </w:r>
      <w:r>
        <w:rPr>
          <w:spacing w:val="-32"/>
          <w:w w:val="95"/>
        </w:rPr>
        <w:t xml:space="preserve"> </w:t>
      </w:r>
      <w:r>
        <w:rPr>
          <w:spacing w:val="4"/>
          <w:w w:val="95"/>
        </w:rPr>
        <w:t>is</w:t>
      </w:r>
      <w:r>
        <w:rPr>
          <w:spacing w:val="-32"/>
          <w:w w:val="95"/>
        </w:rPr>
        <w:t xml:space="preserve"> </w:t>
      </w:r>
      <w:r>
        <w:rPr>
          <w:spacing w:val="3"/>
          <w:w w:val="95"/>
        </w:rPr>
        <w:t>when</w:t>
      </w:r>
      <w:r>
        <w:rPr>
          <w:spacing w:val="-43"/>
          <w:w w:val="95"/>
        </w:rPr>
        <w:t xml:space="preserve"> </w:t>
      </w:r>
      <w:r>
        <w:rPr>
          <w:w w:val="95"/>
        </w:rPr>
        <w:t>the</w:t>
      </w:r>
      <w:r>
        <w:rPr>
          <w:spacing w:val="-28"/>
          <w:w w:val="95"/>
        </w:rPr>
        <w:t xml:space="preserve"> </w:t>
      </w:r>
      <w:r>
        <w:rPr>
          <w:w w:val="95"/>
        </w:rPr>
        <w:t>option</w:t>
      </w:r>
      <w:r>
        <w:rPr>
          <w:spacing w:val="-42"/>
          <w:w w:val="95"/>
        </w:rPr>
        <w:t xml:space="preserve"> </w:t>
      </w:r>
      <w:r>
        <w:rPr>
          <w:spacing w:val="4"/>
          <w:w w:val="95"/>
        </w:rPr>
        <w:t xml:space="preserve">is </w:t>
      </w:r>
      <w:r>
        <w:rPr>
          <w:spacing w:val="3"/>
          <w:w w:val="95"/>
        </w:rPr>
        <w:t>exercised.</w:t>
      </w:r>
      <w:r>
        <w:rPr>
          <w:spacing w:val="-38"/>
          <w:w w:val="95"/>
        </w:rPr>
        <w:t xml:space="preserve"> </w:t>
      </w:r>
      <w:r>
        <w:rPr>
          <w:w w:val="95"/>
        </w:rPr>
        <w:t>Generally,</w:t>
      </w:r>
      <w:r>
        <w:rPr>
          <w:spacing w:val="-38"/>
          <w:w w:val="95"/>
        </w:rPr>
        <w:t xml:space="preserve"> </w:t>
      </w:r>
      <w:r>
        <w:rPr>
          <w:w w:val="95"/>
        </w:rPr>
        <w:t>there</w:t>
      </w:r>
      <w:r>
        <w:rPr>
          <w:spacing w:val="-34"/>
          <w:w w:val="95"/>
        </w:rPr>
        <w:t xml:space="preserve"> </w:t>
      </w:r>
      <w:r>
        <w:rPr>
          <w:spacing w:val="4"/>
          <w:w w:val="95"/>
        </w:rPr>
        <w:t>is</w:t>
      </w:r>
      <w:r>
        <w:rPr>
          <w:spacing w:val="-39"/>
          <w:w w:val="95"/>
        </w:rPr>
        <w:t xml:space="preserve"> </w:t>
      </w:r>
      <w:r>
        <w:rPr>
          <w:w w:val="95"/>
        </w:rPr>
        <w:t>no</w:t>
      </w:r>
      <w:r>
        <w:rPr>
          <w:spacing w:val="-39"/>
          <w:w w:val="95"/>
        </w:rPr>
        <w:t xml:space="preserve"> </w:t>
      </w:r>
      <w:r>
        <w:rPr>
          <w:w w:val="95"/>
        </w:rPr>
        <w:t>tax</w:t>
      </w:r>
      <w:r>
        <w:rPr>
          <w:spacing w:val="-23"/>
          <w:w w:val="95"/>
        </w:rPr>
        <w:t xml:space="preserve"> </w:t>
      </w:r>
      <w:r>
        <w:rPr>
          <w:w w:val="95"/>
        </w:rPr>
        <w:t>to</w:t>
      </w:r>
      <w:r>
        <w:rPr>
          <w:spacing w:val="-28"/>
          <w:w w:val="95"/>
        </w:rPr>
        <w:t xml:space="preserve"> </w:t>
      </w:r>
      <w:r>
        <w:rPr>
          <w:w w:val="95"/>
        </w:rPr>
        <w:t>the</w:t>
      </w:r>
      <w:r>
        <w:rPr>
          <w:spacing w:val="-22"/>
          <w:w w:val="95"/>
        </w:rPr>
        <w:t xml:space="preserve"> </w:t>
      </w:r>
      <w:r>
        <w:rPr>
          <w:w w:val="95"/>
        </w:rPr>
        <w:t>option</w:t>
      </w:r>
      <w:r>
        <w:rPr>
          <w:spacing w:val="-40"/>
          <w:w w:val="95"/>
        </w:rPr>
        <w:t xml:space="preserve"> </w:t>
      </w:r>
      <w:r>
        <w:rPr>
          <w:spacing w:val="3"/>
          <w:w w:val="95"/>
        </w:rPr>
        <w:t>holder</w:t>
      </w:r>
      <w:r>
        <w:rPr>
          <w:spacing w:val="-31"/>
          <w:w w:val="95"/>
        </w:rPr>
        <w:t xml:space="preserve"> </w:t>
      </w:r>
      <w:r>
        <w:rPr>
          <w:spacing w:val="3"/>
          <w:w w:val="95"/>
        </w:rPr>
        <w:t>when</w:t>
      </w:r>
      <w:r>
        <w:rPr>
          <w:spacing w:val="-40"/>
          <w:w w:val="95"/>
        </w:rPr>
        <w:t xml:space="preserve"> </w:t>
      </w:r>
      <w:r>
        <w:rPr>
          <w:w w:val="95"/>
        </w:rPr>
        <w:t>ISOs</w:t>
      </w:r>
      <w:r>
        <w:rPr>
          <w:spacing w:val="-27"/>
          <w:w w:val="95"/>
        </w:rPr>
        <w:t xml:space="preserve"> </w:t>
      </w:r>
      <w:r>
        <w:rPr>
          <w:spacing w:val="-3"/>
          <w:w w:val="95"/>
        </w:rPr>
        <w:t>are</w:t>
      </w:r>
      <w:r>
        <w:rPr>
          <w:spacing w:val="-22"/>
          <w:w w:val="95"/>
        </w:rPr>
        <w:t xml:space="preserve"> </w:t>
      </w:r>
      <w:r>
        <w:rPr>
          <w:spacing w:val="3"/>
          <w:w w:val="95"/>
        </w:rPr>
        <w:t xml:space="preserve">exercised. </w:t>
      </w:r>
      <w:r>
        <w:rPr>
          <w:w w:val="95"/>
        </w:rPr>
        <w:t>(However,</w:t>
      </w:r>
      <w:r>
        <w:rPr>
          <w:spacing w:val="-31"/>
          <w:w w:val="95"/>
        </w:rPr>
        <w:t xml:space="preserve"> </w:t>
      </w:r>
      <w:r>
        <w:rPr>
          <w:w w:val="95"/>
        </w:rPr>
        <w:t>the</w:t>
      </w:r>
      <w:r>
        <w:rPr>
          <w:spacing w:val="-26"/>
          <w:w w:val="95"/>
        </w:rPr>
        <w:t xml:space="preserve"> </w:t>
      </w:r>
      <w:r>
        <w:rPr>
          <w:w w:val="95"/>
        </w:rPr>
        <w:t>option</w:t>
      </w:r>
      <w:r>
        <w:rPr>
          <w:spacing w:val="-33"/>
          <w:w w:val="95"/>
        </w:rPr>
        <w:t xml:space="preserve"> </w:t>
      </w:r>
      <w:r>
        <w:rPr>
          <w:spacing w:val="3"/>
          <w:w w:val="95"/>
        </w:rPr>
        <w:t>holder</w:t>
      </w:r>
      <w:r>
        <w:rPr>
          <w:spacing w:val="-38"/>
          <w:w w:val="95"/>
        </w:rPr>
        <w:t xml:space="preserve"> </w:t>
      </w:r>
      <w:r>
        <w:rPr>
          <w:w w:val="95"/>
        </w:rPr>
        <w:t>may</w:t>
      </w:r>
      <w:r>
        <w:rPr>
          <w:spacing w:val="-16"/>
          <w:w w:val="95"/>
        </w:rPr>
        <w:t xml:space="preserve"> </w:t>
      </w:r>
      <w:r>
        <w:rPr>
          <w:w w:val="95"/>
        </w:rPr>
        <w:t>be</w:t>
      </w:r>
      <w:r>
        <w:rPr>
          <w:spacing w:val="-12"/>
          <w:w w:val="95"/>
        </w:rPr>
        <w:t xml:space="preserve"> </w:t>
      </w:r>
      <w:r>
        <w:rPr>
          <w:w w:val="95"/>
        </w:rPr>
        <w:t>subject</w:t>
      </w:r>
      <w:r>
        <w:rPr>
          <w:spacing w:val="-34"/>
          <w:w w:val="95"/>
        </w:rPr>
        <w:t xml:space="preserve"> </w:t>
      </w:r>
      <w:r>
        <w:rPr>
          <w:w w:val="95"/>
        </w:rPr>
        <w:t>to</w:t>
      </w:r>
      <w:r>
        <w:rPr>
          <w:spacing w:val="-3"/>
          <w:w w:val="95"/>
        </w:rPr>
        <w:t xml:space="preserve"> </w:t>
      </w:r>
      <w:r>
        <w:rPr>
          <w:w w:val="95"/>
        </w:rPr>
        <w:t>alternative</w:t>
      </w:r>
      <w:r>
        <w:rPr>
          <w:spacing w:val="-27"/>
          <w:w w:val="95"/>
        </w:rPr>
        <w:t xml:space="preserve"> </w:t>
      </w:r>
      <w:r>
        <w:rPr>
          <w:spacing w:val="2"/>
          <w:w w:val="95"/>
        </w:rPr>
        <w:t>minimum</w:t>
      </w:r>
      <w:r>
        <w:rPr>
          <w:spacing w:val="-17"/>
          <w:w w:val="95"/>
        </w:rPr>
        <w:t xml:space="preserve"> </w:t>
      </w:r>
      <w:r>
        <w:rPr>
          <w:w w:val="95"/>
        </w:rPr>
        <w:t>tax</w:t>
      </w:r>
      <w:r>
        <w:rPr>
          <w:spacing w:val="-26"/>
          <w:w w:val="95"/>
        </w:rPr>
        <w:t xml:space="preserve"> </w:t>
      </w:r>
      <w:r>
        <w:rPr>
          <w:spacing w:val="3"/>
          <w:w w:val="95"/>
        </w:rPr>
        <w:t>when</w:t>
      </w:r>
      <w:r>
        <w:rPr>
          <w:spacing w:val="-33"/>
          <w:w w:val="95"/>
        </w:rPr>
        <w:t xml:space="preserve"> </w:t>
      </w:r>
      <w:r>
        <w:rPr>
          <w:w w:val="95"/>
        </w:rPr>
        <w:t xml:space="preserve">ISOs </w:t>
      </w:r>
      <w:r>
        <w:rPr>
          <w:spacing w:val="-3"/>
        </w:rPr>
        <w:t>are</w:t>
      </w:r>
      <w:r>
        <w:rPr>
          <w:spacing w:val="-13"/>
        </w:rPr>
        <w:t xml:space="preserve"> </w:t>
      </w:r>
      <w:r>
        <w:rPr>
          <w:spacing w:val="3"/>
        </w:rPr>
        <w:t>exercised.)</w:t>
      </w:r>
    </w:p>
    <w:p w14:paraId="159AC7BA" w14:textId="77777777" w:rsidR="00895EAC" w:rsidRDefault="00895EAC">
      <w:pPr>
        <w:pStyle w:val="BodyText"/>
        <w:spacing w:before="4"/>
        <w:rPr>
          <w:sz w:val="25"/>
        </w:rPr>
      </w:pPr>
    </w:p>
    <w:p w14:paraId="6DECEF94" w14:textId="77777777" w:rsidR="00895EAC" w:rsidRDefault="00D37152">
      <w:pPr>
        <w:pStyle w:val="BodyText"/>
        <w:spacing w:line="314" w:lineRule="auto"/>
        <w:ind w:left="999" w:right="423"/>
        <w:jc w:val="both"/>
      </w:pPr>
      <w:r>
        <w:rPr>
          <w:w w:val="95"/>
        </w:rPr>
        <w:t>When</w:t>
      </w:r>
      <w:r>
        <w:rPr>
          <w:spacing w:val="-27"/>
          <w:w w:val="95"/>
        </w:rPr>
        <w:t xml:space="preserve"> </w:t>
      </w:r>
      <w:r>
        <w:rPr>
          <w:w w:val="95"/>
        </w:rPr>
        <w:t>NQSOs</w:t>
      </w:r>
      <w:r>
        <w:rPr>
          <w:spacing w:val="-26"/>
          <w:w w:val="95"/>
        </w:rPr>
        <w:t xml:space="preserve"> </w:t>
      </w:r>
      <w:r>
        <w:rPr>
          <w:spacing w:val="-3"/>
          <w:w w:val="95"/>
        </w:rPr>
        <w:t>are</w:t>
      </w:r>
      <w:r>
        <w:rPr>
          <w:spacing w:val="-22"/>
          <w:w w:val="95"/>
        </w:rPr>
        <w:t xml:space="preserve"> </w:t>
      </w:r>
      <w:r>
        <w:rPr>
          <w:spacing w:val="3"/>
          <w:w w:val="95"/>
        </w:rPr>
        <w:t>exercised,</w:t>
      </w:r>
      <w:r>
        <w:rPr>
          <w:spacing w:val="-36"/>
          <w:w w:val="95"/>
        </w:rPr>
        <w:t xml:space="preserve"> </w:t>
      </w:r>
      <w:r>
        <w:rPr>
          <w:w w:val="95"/>
        </w:rPr>
        <w:t>the</w:t>
      </w:r>
      <w:r>
        <w:rPr>
          <w:spacing w:val="-34"/>
          <w:w w:val="95"/>
        </w:rPr>
        <w:t xml:space="preserve"> </w:t>
      </w:r>
      <w:r>
        <w:rPr>
          <w:w w:val="95"/>
        </w:rPr>
        <w:t>option</w:t>
      </w:r>
      <w:r>
        <w:rPr>
          <w:spacing w:val="-39"/>
          <w:w w:val="95"/>
        </w:rPr>
        <w:t xml:space="preserve"> </w:t>
      </w:r>
      <w:r>
        <w:rPr>
          <w:spacing w:val="3"/>
          <w:w w:val="95"/>
        </w:rPr>
        <w:t>holder</w:t>
      </w:r>
      <w:r>
        <w:rPr>
          <w:spacing w:val="-42"/>
          <w:w w:val="95"/>
        </w:rPr>
        <w:t xml:space="preserve"> </w:t>
      </w:r>
      <w:r>
        <w:rPr>
          <w:spacing w:val="4"/>
          <w:w w:val="95"/>
        </w:rPr>
        <w:t>is</w:t>
      </w:r>
      <w:r>
        <w:rPr>
          <w:spacing w:val="-38"/>
          <w:w w:val="95"/>
        </w:rPr>
        <w:t xml:space="preserve"> </w:t>
      </w:r>
      <w:r>
        <w:rPr>
          <w:w w:val="95"/>
        </w:rPr>
        <w:t>subject</w:t>
      </w:r>
      <w:r>
        <w:rPr>
          <w:spacing w:val="-40"/>
          <w:w w:val="95"/>
        </w:rPr>
        <w:t xml:space="preserve"> </w:t>
      </w:r>
      <w:r>
        <w:rPr>
          <w:w w:val="95"/>
        </w:rPr>
        <w:t>to</w:t>
      </w:r>
      <w:r>
        <w:rPr>
          <w:spacing w:val="-27"/>
          <w:w w:val="95"/>
        </w:rPr>
        <w:t xml:space="preserve"> </w:t>
      </w:r>
      <w:r>
        <w:rPr>
          <w:w w:val="95"/>
        </w:rPr>
        <w:t>ordinary</w:t>
      </w:r>
      <w:r>
        <w:rPr>
          <w:spacing w:val="-25"/>
          <w:w w:val="95"/>
        </w:rPr>
        <w:t xml:space="preserve"> </w:t>
      </w:r>
      <w:r>
        <w:rPr>
          <w:w w:val="95"/>
        </w:rPr>
        <w:t>income</w:t>
      </w:r>
      <w:r>
        <w:rPr>
          <w:spacing w:val="-21"/>
          <w:w w:val="95"/>
        </w:rPr>
        <w:t xml:space="preserve"> </w:t>
      </w:r>
      <w:r>
        <w:rPr>
          <w:w w:val="95"/>
        </w:rPr>
        <w:t>tax</w:t>
      </w:r>
      <w:r>
        <w:rPr>
          <w:spacing w:val="-34"/>
          <w:w w:val="95"/>
        </w:rPr>
        <w:t xml:space="preserve"> </w:t>
      </w:r>
      <w:r>
        <w:rPr>
          <w:w w:val="95"/>
        </w:rPr>
        <w:t xml:space="preserve">on </w:t>
      </w:r>
      <w:r>
        <w:t>the</w:t>
      </w:r>
      <w:r>
        <w:rPr>
          <w:spacing w:val="-48"/>
        </w:rPr>
        <w:t xml:space="preserve"> </w:t>
      </w:r>
      <w:r>
        <w:rPr>
          <w:spacing w:val="2"/>
        </w:rPr>
        <w:t>difference</w:t>
      </w:r>
      <w:r>
        <w:rPr>
          <w:spacing w:val="-52"/>
        </w:rPr>
        <w:t xml:space="preserve"> </w:t>
      </w:r>
      <w:r>
        <w:t>between</w:t>
      </w:r>
      <w:r>
        <w:rPr>
          <w:spacing w:val="-55"/>
        </w:rPr>
        <w:t xml:space="preserve"> </w:t>
      </w:r>
      <w:r>
        <w:t>the</w:t>
      </w:r>
      <w:r>
        <w:rPr>
          <w:spacing w:val="-53"/>
        </w:rPr>
        <w:t xml:space="preserve"> </w:t>
      </w:r>
      <w:r>
        <w:t>exercise</w:t>
      </w:r>
      <w:r>
        <w:rPr>
          <w:spacing w:val="-53"/>
        </w:rPr>
        <w:t xml:space="preserve"> </w:t>
      </w:r>
      <w:r>
        <w:t>price</w:t>
      </w:r>
      <w:r>
        <w:rPr>
          <w:spacing w:val="-53"/>
        </w:rPr>
        <w:t xml:space="preserve"> </w:t>
      </w:r>
      <w:r>
        <w:t>and</w:t>
      </w:r>
      <w:r>
        <w:rPr>
          <w:spacing w:val="-55"/>
        </w:rPr>
        <w:t xml:space="preserve"> </w:t>
      </w:r>
      <w:r>
        <w:t>the</w:t>
      </w:r>
      <w:r>
        <w:rPr>
          <w:spacing w:val="-47"/>
        </w:rPr>
        <w:t xml:space="preserve"> </w:t>
      </w:r>
      <w:r>
        <w:rPr>
          <w:spacing w:val="2"/>
        </w:rPr>
        <w:t>fair</w:t>
      </w:r>
      <w:r>
        <w:rPr>
          <w:spacing w:val="-57"/>
        </w:rPr>
        <w:t xml:space="preserve"> </w:t>
      </w:r>
      <w:r>
        <w:t>market</w:t>
      </w:r>
      <w:r>
        <w:rPr>
          <w:spacing w:val="-50"/>
        </w:rPr>
        <w:t xml:space="preserve"> </w:t>
      </w:r>
      <w:r>
        <w:t>value</w:t>
      </w:r>
      <w:r>
        <w:rPr>
          <w:spacing w:val="-53"/>
        </w:rPr>
        <w:t xml:space="preserve"> </w:t>
      </w:r>
      <w:r>
        <w:t>of</w:t>
      </w:r>
      <w:r>
        <w:rPr>
          <w:spacing w:val="-48"/>
        </w:rPr>
        <w:t xml:space="preserve"> </w:t>
      </w:r>
      <w:r>
        <w:t>the</w:t>
      </w:r>
      <w:r>
        <w:rPr>
          <w:spacing w:val="-53"/>
        </w:rPr>
        <w:t xml:space="preserve"> </w:t>
      </w:r>
      <w:r>
        <w:t>stock</w:t>
      </w:r>
      <w:r>
        <w:rPr>
          <w:spacing w:val="-49"/>
        </w:rPr>
        <w:t xml:space="preserve"> </w:t>
      </w:r>
      <w:r>
        <w:t>on the</w:t>
      </w:r>
      <w:r>
        <w:rPr>
          <w:spacing w:val="-45"/>
        </w:rPr>
        <w:t xml:space="preserve"> </w:t>
      </w:r>
      <w:r>
        <w:t>date</w:t>
      </w:r>
      <w:r>
        <w:rPr>
          <w:spacing w:val="-51"/>
        </w:rPr>
        <w:t xml:space="preserve"> </w:t>
      </w:r>
      <w:r>
        <w:t>of</w:t>
      </w:r>
      <w:r>
        <w:rPr>
          <w:spacing w:val="-45"/>
        </w:rPr>
        <w:t xml:space="preserve"> </w:t>
      </w:r>
      <w:r>
        <w:rPr>
          <w:spacing w:val="3"/>
        </w:rPr>
        <w:t>exercise.</w:t>
      </w:r>
      <w:r>
        <w:rPr>
          <w:spacing w:val="-53"/>
        </w:rPr>
        <w:t xml:space="preserve"> </w:t>
      </w:r>
      <w:r>
        <w:t>The</w:t>
      </w:r>
      <w:r>
        <w:rPr>
          <w:spacing w:val="-51"/>
        </w:rPr>
        <w:t xml:space="preserve"> </w:t>
      </w:r>
      <w:r>
        <w:t>option</w:t>
      </w:r>
      <w:r>
        <w:rPr>
          <w:spacing w:val="-53"/>
        </w:rPr>
        <w:t xml:space="preserve"> </w:t>
      </w:r>
      <w:r>
        <w:rPr>
          <w:spacing w:val="3"/>
        </w:rPr>
        <w:t>holder</w:t>
      </w:r>
      <w:r>
        <w:rPr>
          <w:spacing w:val="-56"/>
        </w:rPr>
        <w:t xml:space="preserve"> </w:t>
      </w:r>
      <w:r>
        <w:rPr>
          <w:spacing w:val="4"/>
        </w:rPr>
        <w:t>is</w:t>
      </w:r>
      <w:r>
        <w:rPr>
          <w:spacing w:val="-47"/>
        </w:rPr>
        <w:t xml:space="preserve"> </w:t>
      </w:r>
      <w:r>
        <w:t>subject</w:t>
      </w:r>
      <w:r>
        <w:rPr>
          <w:spacing w:val="-54"/>
        </w:rPr>
        <w:t xml:space="preserve"> </w:t>
      </w:r>
      <w:r>
        <w:t>to</w:t>
      </w:r>
      <w:r>
        <w:rPr>
          <w:spacing w:val="-47"/>
        </w:rPr>
        <w:t xml:space="preserve"> </w:t>
      </w:r>
      <w:r>
        <w:t>capital</w:t>
      </w:r>
      <w:r>
        <w:rPr>
          <w:spacing w:val="-44"/>
        </w:rPr>
        <w:t xml:space="preserve"> </w:t>
      </w:r>
      <w:r>
        <w:t>gains</w:t>
      </w:r>
      <w:r>
        <w:rPr>
          <w:spacing w:val="-54"/>
        </w:rPr>
        <w:t xml:space="preserve"> </w:t>
      </w:r>
      <w:r>
        <w:t>tax</w:t>
      </w:r>
      <w:r>
        <w:rPr>
          <w:spacing w:val="-44"/>
        </w:rPr>
        <w:t xml:space="preserve"> </w:t>
      </w:r>
      <w:r>
        <w:t>on</w:t>
      </w:r>
      <w:r>
        <w:rPr>
          <w:spacing w:val="-47"/>
        </w:rPr>
        <w:t xml:space="preserve"> </w:t>
      </w:r>
      <w:r>
        <w:t>the</w:t>
      </w:r>
      <w:r>
        <w:rPr>
          <w:spacing w:val="-45"/>
        </w:rPr>
        <w:t xml:space="preserve"> </w:t>
      </w:r>
      <w:r>
        <w:t>sale</w:t>
      </w:r>
      <w:r>
        <w:rPr>
          <w:spacing w:val="-44"/>
        </w:rPr>
        <w:t xml:space="preserve"> </w:t>
      </w:r>
      <w:r>
        <w:t>of</w:t>
      </w:r>
    </w:p>
    <w:p w14:paraId="35AFE5C5" w14:textId="77777777" w:rsidR="00895EAC" w:rsidRDefault="00D37152">
      <w:pPr>
        <w:pStyle w:val="BodyText"/>
        <w:spacing w:line="307" w:lineRule="auto"/>
        <w:ind w:left="999" w:right="142"/>
      </w:pPr>
      <w:r>
        <w:rPr>
          <w:w w:val="95"/>
        </w:rPr>
        <w:t>the</w:t>
      </w:r>
      <w:r>
        <w:rPr>
          <w:spacing w:val="-32"/>
          <w:w w:val="95"/>
        </w:rPr>
        <w:t xml:space="preserve"> </w:t>
      </w:r>
      <w:r>
        <w:rPr>
          <w:w w:val="95"/>
        </w:rPr>
        <w:t>stock</w:t>
      </w:r>
      <w:r>
        <w:rPr>
          <w:spacing w:val="-35"/>
          <w:w w:val="95"/>
        </w:rPr>
        <w:t xml:space="preserve"> </w:t>
      </w:r>
      <w:r>
        <w:rPr>
          <w:w w:val="95"/>
        </w:rPr>
        <w:t>that</w:t>
      </w:r>
      <w:r>
        <w:rPr>
          <w:spacing w:val="-36"/>
          <w:w w:val="95"/>
        </w:rPr>
        <w:t xml:space="preserve"> </w:t>
      </w:r>
      <w:r>
        <w:rPr>
          <w:w w:val="95"/>
        </w:rPr>
        <w:t>was</w:t>
      </w:r>
      <w:r>
        <w:rPr>
          <w:spacing w:val="-36"/>
          <w:w w:val="95"/>
        </w:rPr>
        <w:t xml:space="preserve"> </w:t>
      </w:r>
      <w:r>
        <w:rPr>
          <w:w w:val="95"/>
        </w:rPr>
        <w:t>purchased</w:t>
      </w:r>
      <w:r>
        <w:rPr>
          <w:spacing w:val="-35"/>
          <w:w w:val="95"/>
        </w:rPr>
        <w:t xml:space="preserve"> </w:t>
      </w:r>
      <w:r>
        <w:rPr>
          <w:w w:val="95"/>
        </w:rPr>
        <w:t>upon</w:t>
      </w:r>
      <w:r>
        <w:rPr>
          <w:spacing w:val="-36"/>
          <w:w w:val="95"/>
        </w:rPr>
        <w:t xml:space="preserve"> </w:t>
      </w:r>
      <w:r>
        <w:rPr>
          <w:w w:val="95"/>
        </w:rPr>
        <w:t>the</w:t>
      </w:r>
      <w:r>
        <w:rPr>
          <w:spacing w:val="-31"/>
          <w:w w:val="95"/>
        </w:rPr>
        <w:t xml:space="preserve"> </w:t>
      </w:r>
      <w:r>
        <w:rPr>
          <w:spacing w:val="2"/>
          <w:w w:val="95"/>
        </w:rPr>
        <w:t>exercise</w:t>
      </w:r>
      <w:r>
        <w:rPr>
          <w:spacing w:val="-41"/>
          <w:w w:val="95"/>
        </w:rPr>
        <w:t xml:space="preserve"> </w:t>
      </w:r>
      <w:r>
        <w:rPr>
          <w:w w:val="95"/>
        </w:rPr>
        <w:t>of</w:t>
      </w:r>
      <w:r>
        <w:rPr>
          <w:spacing w:val="-42"/>
          <w:w w:val="95"/>
        </w:rPr>
        <w:t xml:space="preserve"> </w:t>
      </w:r>
      <w:r>
        <w:rPr>
          <w:w w:val="95"/>
        </w:rPr>
        <w:t>ISOs</w:t>
      </w:r>
      <w:r>
        <w:rPr>
          <w:spacing w:val="-44"/>
          <w:w w:val="95"/>
        </w:rPr>
        <w:t xml:space="preserve"> </w:t>
      </w:r>
      <w:r>
        <w:rPr>
          <w:w w:val="95"/>
        </w:rPr>
        <w:t>and</w:t>
      </w:r>
      <w:r>
        <w:rPr>
          <w:spacing w:val="-36"/>
          <w:w w:val="95"/>
        </w:rPr>
        <w:t xml:space="preserve"> </w:t>
      </w:r>
      <w:r>
        <w:rPr>
          <w:w w:val="95"/>
        </w:rPr>
        <w:t>NQSOs.</w:t>
      </w:r>
      <w:r>
        <w:rPr>
          <w:spacing w:val="-34"/>
          <w:w w:val="95"/>
        </w:rPr>
        <w:t xml:space="preserve"> </w:t>
      </w:r>
      <w:r>
        <w:rPr>
          <w:w w:val="95"/>
        </w:rPr>
        <w:t>This</w:t>
      </w:r>
      <w:r>
        <w:rPr>
          <w:spacing w:val="-36"/>
          <w:w w:val="95"/>
        </w:rPr>
        <w:t xml:space="preserve"> </w:t>
      </w:r>
      <w:r>
        <w:rPr>
          <w:w w:val="95"/>
        </w:rPr>
        <w:t>tax</w:t>
      </w:r>
      <w:r>
        <w:rPr>
          <w:spacing w:val="-40"/>
          <w:w w:val="95"/>
        </w:rPr>
        <w:t xml:space="preserve"> </w:t>
      </w:r>
      <w:r>
        <w:rPr>
          <w:spacing w:val="4"/>
          <w:w w:val="95"/>
        </w:rPr>
        <w:t>is</w:t>
      </w:r>
      <w:r>
        <w:rPr>
          <w:spacing w:val="-35"/>
          <w:w w:val="95"/>
        </w:rPr>
        <w:t xml:space="preserve"> </w:t>
      </w:r>
      <w:r>
        <w:rPr>
          <w:w w:val="95"/>
        </w:rPr>
        <w:t>on</w:t>
      </w:r>
      <w:r>
        <w:rPr>
          <w:spacing w:val="-36"/>
          <w:w w:val="95"/>
        </w:rPr>
        <w:t xml:space="preserve"> </w:t>
      </w:r>
      <w:r>
        <w:rPr>
          <w:w w:val="95"/>
        </w:rPr>
        <w:t xml:space="preserve">the </w:t>
      </w:r>
      <w:r>
        <w:rPr>
          <w:spacing w:val="2"/>
          <w:w w:val="95"/>
        </w:rPr>
        <w:t>difference</w:t>
      </w:r>
      <w:r>
        <w:rPr>
          <w:spacing w:val="-35"/>
          <w:w w:val="95"/>
        </w:rPr>
        <w:t xml:space="preserve"> </w:t>
      </w:r>
      <w:r>
        <w:rPr>
          <w:w w:val="95"/>
        </w:rPr>
        <w:t>between</w:t>
      </w:r>
      <w:r>
        <w:rPr>
          <w:spacing w:val="-40"/>
          <w:w w:val="95"/>
        </w:rPr>
        <w:t xml:space="preserve"> </w:t>
      </w:r>
      <w:r>
        <w:rPr>
          <w:w w:val="95"/>
        </w:rPr>
        <w:t>the</w:t>
      </w:r>
      <w:r>
        <w:rPr>
          <w:spacing w:val="-34"/>
          <w:w w:val="95"/>
        </w:rPr>
        <w:t xml:space="preserve"> </w:t>
      </w:r>
      <w:r>
        <w:rPr>
          <w:spacing w:val="2"/>
          <w:w w:val="95"/>
        </w:rPr>
        <w:t>sales</w:t>
      </w:r>
      <w:r>
        <w:rPr>
          <w:spacing w:val="-39"/>
          <w:w w:val="95"/>
        </w:rPr>
        <w:t xml:space="preserve"> </w:t>
      </w:r>
      <w:r>
        <w:rPr>
          <w:w w:val="95"/>
        </w:rPr>
        <w:t>price</w:t>
      </w:r>
      <w:r>
        <w:rPr>
          <w:spacing w:val="-35"/>
          <w:w w:val="95"/>
        </w:rPr>
        <w:t xml:space="preserve"> </w:t>
      </w:r>
      <w:r>
        <w:rPr>
          <w:w w:val="95"/>
        </w:rPr>
        <w:t>and,</w:t>
      </w:r>
      <w:r>
        <w:rPr>
          <w:spacing w:val="-26"/>
          <w:w w:val="95"/>
        </w:rPr>
        <w:t xml:space="preserve"> </w:t>
      </w:r>
      <w:r>
        <w:rPr>
          <w:spacing w:val="4"/>
          <w:w w:val="95"/>
        </w:rPr>
        <w:t>in</w:t>
      </w:r>
      <w:r>
        <w:rPr>
          <w:spacing w:val="-28"/>
          <w:w w:val="95"/>
        </w:rPr>
        <w:t xml:space="preserve"> </w:t>
      </w:r>
      <w:r>
        <w:rPr>
          <w:w w:val="95"/>
        </w:rPr>
        <w:t>the</w:t>
      </w:r>
      <w:r>
        <w:rPr>
          <w:spacing w:val="-34"/>
          <w:w w:val="95"/>
        </w:rPr>
        <w:t xml:space="preserve"> </w:t>
      </w:r>
      <w:r>
        <w:rPr>
          <w:w w:val="95"/>
        </w:rPr>
        <w:t>case</w:t>
      </w:r>
      <w:r>
        <w:rPr>
          <w:spacing w:val="-23"/>
          <w:w w:val="95"/>
        </w:rPr>
        <w:t xml:space="preserve"> </w:t>
      </w:r>
      <w:r>
        <w:rPr>
          <w:w w:val="95"/>
        </w:rPr>
        <w:t>of</w:t>
      </w:r>
      <w:r>
        <w:rPr>
          <w:spacing w:val="-25"/>
          <w:w w:val="95"/>
        </w:rPr>
        <w:t xml:space="preserve"> </w:t>
      </w:r>
      <w:r>
        <w:rPr>
          <w:w w:val="95"/>
        </w:rPr>
        <w:t>ISOs</w:t>
      </w:r>
      <w:r>
        <w:rPr>
          <w:spacing w:val="-27"/>
          <w:w w:val="95"/>
        </w:rPr>
        <w:t xml:space="preserve"> </w:t>
      </w:r>
      <w:r>
        <w:rPr>
          <w:w w:val="95"/>
        </w:rPr>
        <w:t>the</w:t>
      </w:r>
      <w:r>
        <w:rPr>
          <w:spacing w:val="-23"/>
          <w:w w:val="95"/>
        </w:rPr>
        <w:t xml:space="preserve"> </w:t>
      </w:r>
      <w:r>
        <w:rPr>
          <w:spacing w:val="2"/>
          <w:w w:val="95"/>
        </w:rPr>
        <w:t>exercise</w:t>
      </w:r>
      <w:r>
        <w:rPr>
          <w:spacing w:val="-34"/>
          <w:w w:val="95"/>
        </w:rPr>
        <w:t xml:space="preserve"> </w:t>
      </w:r>
      <w:r>
        <w:rPr>
          <w:w w:val="95"/>
        </w:rPr>
        <w:t>price,</w:t>
      </w:r>
      <w:r>
        <w:rPr>
          <w:spacing w:val="-38"/>
          <w:w w:val="95"/>
        </w:rPr>
        <w:t xml:space="preserve"> </w:t>
      </w:r>
      <w:r>
        <w:rPr>
          <w:w w:val="95"/>
        </w:rPr>
        <w:t>and</w:t>
      </w:r>
      <w:r>
        <w:rPr>
          <w:spacing w:val="-40"/>
          <w:w w:val="95"/>
        </w:rPr>
        <w:t xml:space="preserve"> </w:t>
      </w:r>
      <w:r>
        <w:rPr>
          <w:spacing w:val="4"/>
          <w:w w:val="95"/>
        </w:rPr>
        <w:t xml:space="preserve">in </w:t>
      </w:r>
      <w:r>
        <w:t>the</w:t>
      </w:r>
      <w:r>
        <w:rPr>
          <w:spacing w:val="-30"/>
        </w:rPr>
        <w:t xml:space="preserve"> </w:t>
      </w:r>
      <w:r>
        <w:t>case</w:t>
      </w:r>
      <w:r>
        <w:rPr>
          <w:spacing w:val="-29"/>
        </w:rPr>
        <w:t xml:space="preserve"> </w:t>
      </w:r>
      <w:r>
        <w:t>of</w:t>
      </w:r>
      <w:r>
        <w:rPr>
          <w:spacing w:val="-30"/>
        </w:rPr>
        <w:t xml:space="preserve"> </w:t>
      </w:r>
      <w:r>
        <w:t>NQSOs</w:t>
      </w:r>
      <w:r>
        <w:rPr>
          <w:spacing w:val="-33"/>
        </w:rPr>
        <w:t xml:space="preserve"> </w:t>
      </w:r>
      <w:r>
        <w:t>the</w:t>
      </w:r>
      <w:r>
        <w:rPr>
          <w:spacing w:val="-40"/>
        </w:rPr>
        <w:t xml:space="preserve"> </w:t>
      </w:r>
      <w:r>
        <w:rPr>
          <w:spacing w:val="2"/>
        </w:rPr>
        <w:t>fair</w:t>
      </w:r>
      <w:r>
        <w:rPr>
          <w:spacing w:val="-37"/>
        </w:rPr>
        <w:t xml:space="preserve"> </w:t>
      </w:r>
      <w:r>
        <w:t>market</w:t>
      </w:r>
      <w:r>
        <w:rPr>
          <w:spacing w:val="-45"/>
        </w:rPr>
        <w:t xml:space="preserve"> </w:t>
      </w:r>
      <w:r>
        <w:t>value</w:t>
      </w:r>
      <w:r>
        <w:rPr>
          <w:spacing w:val="-40"/>
        </w:rPr>
        <w:t xml:space="preserve"> </w:t>
      </w:r>
      <w:r>
        <w:t>of</w:t>
      </w:r>
      <w:r>
        <w:rPr>
          <w:spacing w:val="-31"/>
        </w:rPr>
        <w:t xml:space="preserve"> </w:t>
      </w:r>
      <w:r>
        <w:t>the</w:t>
      </w:r>
      <w:r>
        <w:rPr>
          <w:spacing w:val="-29"/>
        </w:rPr>
        <w:t xml:space="preserve"> </w:t>
      </w:r>
      <w:r>
        <w:t>stock</w:t>
      </w:r>
      <w:r>
        <w:rPr>
          <w:spacing w:val="-32"/>
        </w:rPr>
        <w:t xml:space="preserve"> </w:t>
      </w:r>
      <w:r>
        <w:t>on</w:t>
      </w:r>
      <w:r>
        <w:rPr>
          <w:spacing w:val="-24"/>
        </w:rPr>
        <w:t xml:space="preserve"> </w:t>
      </w:r>
      <w:r>
        <w:t>the</w:t>
      </w:r>
      <w:r>
        <w:rPr>
          <w:spacing w:val="-30"/>
        </w:rPr>
        <w:t xml:space="preserve"> </w:t>
      </w:r>
      <w:r>
        <w:t>date</w:t>
      </w:r>
      <w:r>
        <w:rPr>
          <w:spacing w:val="-29"/>
        </w:rPr>
        <w:t xml:space="preserve"> </w:t>
      </w:r>
      <w:r>
        <w:t>of</w:t>
      </w:r>
      <w:r>
        <w:rPr>
          <w:spacing w:val="-30"/>
        </w:rPr>
        <w:t xml:space="preserve"> </w:t>
      </w:r>
      <w:r>
        <w:t>exercise.</w:t>
      </w:r>
    </w:p>
    <w:p w14:paraId="380E8AB6" w14:textId="77777777" w:rsidR="00895EAC" w:rsidRDefault="00895EAC">
      <w:pPr>
        <w:pStyle w:val="BodyText"/>
        <w:spacing w:before="3"/>
        <w:rPr>
          <w:sz w:val="25"/>
        </w:rPr>
      </w:pPr>
    </w:p>
    <w:p w14:paraId="20EC4149" w14:textId="77777777" w:rsidR="00895EAC" w:rsidRDefault="00D37152">
      <w:pPr>
        <w:pStyle w:val="BodyText"/>
        <w:spacing w:line="312" w:lineRule="auto"/>
        <w:ind w:left="999"/>
      </w:pPr>
      <w:r>
        <w:rPr>
          <w:spacing w:val="2"/>
          <w:w w:val="95"/>
        </w:rPr>
        <w:t>Sometimes,</w:t>
      </w:r>
      <w:r>
        <w:rPr>
          <w:spacing w:val="-38"/>
          <w:w w:val="95"/>
        </w:rPr>
        <w:t xml:space="preserve"> </w:t>
      </w:r>
      <w:r>
        <w:rPr>
          <w:w w:val="95"/>
        </w:rPr>
        <w:t>a</w:t>
      </w:r>
      <w:r>
        <w:rPr>
          <w:spacing w:val="-30"/>
          <w:w w:val="95"/>
        </w:rPr>
        <w:t xml:space="preserve"> </w:t>
      </w:r>
      <w:r>
        <w:rPr>
          <w:w w:val="95"/>
        </w:rPr>
        <w:t>stock</w:t>
      </w:r>
      <w:r>
        <w:rPr>
          <w:spacing w:val="-27"/>
          <w:w w:val="95"/>
        </w:rPr>
        <w:t xml:space="preserve"> </w:t>
      </w:r>
      <w:r>
        <w:rPr>
          <w:w w:val="95"/>
        </w:rPr>
        <w:t>option</w:t>
      </w:r>
      <w:r>
        <w:rPr>
          <w:spacing w:val="-39"/>
          <w:w w:val="95"/>
        </w:rPr>
        <w:t xml:space="preserve"> </w:t>
      </w:r>
      <w:r>
        <w:rPr>
          <w:w w:val="95"/>
        </w:rPr>
        <w:t>must</w:t>
      </w:r>
      <w:r>
        <w:rPr>
          <w:spacing w:val="-29"/>
          <w:w w:val="95"/>
        </w:rPr>
        <w:t xml:space="preserve"> </w:t>
      </w:r>
      <w:r>
        <w:rPr>
          <w:w w:val="95"/>
        </w:rPr>
        <w:t>satisfy</w:t>
      </w:r>
      <w:r>
        <w:rPr>
          <w:spacing w:val="-38"/>
          <w:w w:val="95"/>
        </w:rPr>
        <w:t xml:space="preserve"> </w:t>
      </w:r>
      <w:r>
        <w:rPr>
          <w:w w:val="95"/>
        </w:rPr>
        <w:t>several</w:t>
      </w:r>
      <w:r>
        <w:rPr>
          <w:spacing w:val="-34"/>
          <w:w w:val="95"/>
        </w:rPr>
        <w:t xml:space="preserve"> </w:t>
      </w:r>
      <w:r>
        <w:rPr>
          <w:w w:val="95"/>
        </w:rPr>
        <w:t>criteria</w:t>
      </w:r>
      <w:r>
        <w:rPr>
          <w:spacing w:val="-42"/>
          <w:w w:val="95"/>
        </w:rPr>
        <w:t xml:space="preserve"> </w:t>
      </w:r>
      <w:r>
        <w:rPr>
          <w:w w:val="95"/>
        </w:rPr>
        <w:t>to</w:t>
      </w:r>
      <w:r>
        <w:rPr>
          <w:spacing w:val="-28"/>
          <w:w w:val="95"/>
        </w:rPr>
        <w:t xml:space="preserve"> </w:t>
      </w:r>
      <w:r>
        <w:rPr>
          <w:spacing w:val="3"/>
          <w:w w:val="95"/>
        </w:rPr>
        <w:t>qualify</w:t>
      </w:r>
      <w:r>
        <w:rPr>
          <w:spacing w:val="-38"/>
          <w:w w:val="95"/>
        </w:rPr>
        <w:t xml:space="preserve"> </w:t>
      </w:r>
      <w:r>
        <w:rPr>
          <w:w w:val="95"/>
        </w:rPr>
        <w:t>as</w:t>
      </w:r>
      <w:r>
        <w:rPr>
          <w:spacing w:val="-27"/>
          <w:w w:val="95"/>
        </w:rPr>
        <w:t xml:space="preserve"> </w:t>
      </w:r>
      <w:r>
        <w:rPr>
          <w:w w:val="95"/>
        </w:rPr>
        <w:t>an</w:t>
      </w:r>
      <w:r>
        <w:rPr>
          <w:spacing w:val="-16"/>
          <w:w w:val="95"/>
        </w:rPr>
        <w:t xml:space="preserve"> </w:t>
      </w:r>
      <w:r>
        <w:rPr>
          <w:w w:val="95"/>
        </w:rPr>
        <w:t>ISO.</w:t>
      </w:r>
      <w:r>
        <w:rPr>
          <w:spacing w:val="-38"/>
          <w:w w:val="95"/>
        </w:rPr>
        <w:t xml:space="preserve"> </w:t>
      </w:r>
      <w:r>
        <w:rPr>
          <w:w w:val="95"/>
        </w:rPr>
        <w:t>Principal among</w:t>
      </w:r>
      <w:r>
        <w:rPr>
          <w:spacing w:val="-33"/>
          <w:w w:val="95"/>
        </w:rPr>
        <w:t xml:space="preserve"> </w:t>
      </w:r>
      <w:r>
        <w:rPr>
          <w:w w:val="95"/>
        </w:rPr>
        <w:t>these</w:t>
      </w:r>
      <w:r>
        <w:rPr>
          <w:spacing w:val="-26"/>
          <w:w w:val="95"/>
        </w:rPr>
        <w:t xml:space="preserve"> </w:t>
      </w:r>
      <w:r>
        <w:rPr>
          <w:spacing w:val="4"/>
          <w:w w:val="95"/>
        </w:rPr>
        <w:t>is</w:t>
      </w:r>
      <w:r>
        <w:rPr>
          <w:spacing w:val="-40"/>
          <w:w w:val="95"/>
        </w:rPr>
        <w:t xml:space="preserve"> </w:t>
      </w:r>
      <w:r>
        <w:rPr>
          <w:w w:val="95"/>
        </w:rPr>
        <w:t>that</w:t>
      </w:r>
      <w:r>
        <w:rPr>
          <w:spacing w:val="-22"/>
          <w:w w:val="95"/>
        </w:rPr>
        <w:t xml:space="preserve"> </w:t>
      </w:r>
      <w:r>
        <w:rPr>
          <w:w w:val="95"/>
        </w:rPr>
        <w:t>ISOs</w:t>
      </w:r>
      <w:r>
        <w:rPr>
          <w:spacing w:val="-40"/>
          <w:w w:val="95"/>
        </w:rPr>
        <w:t xml:space="preserve"> </w:t>
      </w:r>
      <w:r>
        <w:rPr>
          <w:w w:val="95"/>
        </w:rPr>
        <w:t>may</w:t>
      </w:r>
      <w:r>
        <w:rPr>
          <w:spacing w:val="-30"/>
          <w:w w:val="95"/>
        </w:rPr>
        <w:t xml:space="preserve"> </w:t>
      </w:r>
      <w:r>
        <w:rPr>
          <w:w w:val="95"/>
        </w:rPr>
        <w:t>be</w:t>
      </w:r>
      <w:r>
        <w:rPr>
          <w:spacing w:val="-26"/>
          <w:w w:val="95"/>
        </w:rPr>
        <w:t xml:space="preserve"> </w:t>
      </w:r>
      <w:r>
        <w:rPr>
          <w:w w:val="95"/>
        </w:rPr>
        <w:t>granted</w:t>
      </w:r>
      <w:r>
        <w:rPr>
          <w:spacing w:val="-30"/>
          <w:w w:val="95"/>
        </w:rPr>
        <w:t xml:space="preserve"> </w:t>
      </w:r>
      <w:r>
        <w:rPr>
          <w:w w:val="95"/>
        </w:rPr>
        <w:t>to</w:t>
      </w:r>
      <w:r>
        <w:rPr>
          <w:spacing w:val="-31"/>
          <w:w w:val="95"/>
        </w:rPr>
        <w:t xml:space="preserve"> </w:t>
      </w:r>
      <w:r>
        <w:rPr>
          <w:spacing w:val="4"/>
          <w:w w:val="95"/>
        </w:rPr>
        <w:t>employees</w:t>
      </w:r>
      <w:r>
        <w:rPr>
          <w:spacing w:val="-41"/>
          <w:w w:val="95"/>
        </w:rPr>
        <w:t xml:space="preserve"> </w:t>
      </w:r>
      <w:r>
        <w:rPr>
          <w:w w:val="95"/>
        </w:rPr>
        <w:t>only,</w:t>
      </w:r>
      <w:r>
        <w:rPr>
          <w:spacing w:val="-39"/>
          <w:w w:val="95"/>
        </w:rPr>
        <w:t xml:space="preserve"> </w:t>
      </w:r>
      <w:r>
        <w:rPr>
          <w:w w:val="95"/>
        </w:rPr>
        <w:t>and</w:t>
      </w:r>
      <w:r>
        <w:rPr>
          <w:spacing w:val="-42"/>
          <w:w w:val="95"/>
        </w:rPr>
        <w:t xml:space="preserve"> </w:t>
      </w:r>
      <w:r>
        <w:rPr>
          <w:w w:val="95"/>
        </w:rPr>
        <w:t>the</w:t>
      </w:r>
      <w:r>
        <w:rPr>
          <w:spacing w:val="-36"/>
          <w:w w:val="95"/>
        </w:rPr>
        <w:t xml:space="preserve"> </w:t>
      </w:r>
      <w:r>
        <w:rPr>
          <w:spacing w:val="2"/>
          <w:w w:val="95"/>
        </w:rPr>
        <w:t>exercise</w:t>
      </w:r>
      <w:r>
        <w:rPr>
          <w:spacing w:val="-37"/>
          <w:w w:val="95"/>
        </w:rPr>
        <w:t xml:space="preserve"> </w:t>
      </w:r>
      <w:r>
        <w:rPr>
          <w:w w:val="95"/>
        </w:rPr>
        <w:t>price</w:t>
      </w:r>
      <w:r>
        <w:rPr>
          <w:spacing w:val="-37"/>
          <w:w w:val="95"/>
        </w:rPr>
        <w:t xml:space="preserve"> </w:t>
      </w:r>
      <w:r>
        <w:rPr>
          <w:w w:val="95"/>
        </w:rPr>
        <w:t xml:space="preserve">of </w:t>
      </w:r>
      <w:r>
        <w:t>ISOs</w:t>
      </w:r>
      <w:r>
        <w:rPr>
          <w:spacing w:val="-46"/>
        </w:rPr>
        <w:t xml:space="preserve"> </w:t>
      </w:r>
      <w:r>
        <w:t>must</w:t>
      </w:r>
      <w:r>
        <w:rPr>
          <w:spacing w:val="-47"/>
        </w:rPr>
        <w:t xml:space="preserve"> </w:t>
      </w:r>
      <w:r>
        <w:t>be</w:t>
      </w:r>
      <w:r>
        <w:rPr>
          <w:spacing w:val="-43"/>
        </w:rPr>
        <w:t xml:space="preserve"> </w:t>
      </w:r>
      <w:r>
        <w:t>equal</w:t>
      </w:r>
      <w:r>
        <w:rPr>
          <w:spacing w:val="-49"/>
        </w:rPr>
        <w:t xml:space="preserve"> </w:t>
      </w:r>
      <w:r>
        <w:t>to</w:t>
      </w:r>
      <w:r>
        <w:rPr>
          <w:spacing w:val="-46"/>
        </w:rPr>
        <w:t xml:space="preserve"> </w:t>
      </w:r>
      <w:r>
        <w:t>or</w:t>
      </w:r>
      <w:r>
        <w:rPr>
          <w:spacing w:val="-41"/>
        </w:rPr>
        <w:t xml:space="preserve"> </w:t>
      </w:r>
      <w:r>
        <w:t>greater</w:t>
      </w:r>
      <w:r>
        <w:rPr>
          <w:spacing w:val="-55"/>
        </w:rPr>
        <w:t xml:space="preserve"> </w:t>
      </w:r>
      <w:r>
        <w:t>than</w:t>
      </w:r>
      <w:r>
        <w:rPr>
          <w:spacing w:val="-46"/>
        </w:rPr>
        <w:t xml:space="preserve"> </w:t>
      </w:r>
      <w:r>
        <w:t>the</w:t>
      </w:r>
      <w:r>
        <w:rPr>
          <w:spacing w:val="-42"/>
        </w:rPr>
        <w:t xml:space="preserve"> </w:t>
      </w:r>
      <w:r>
        <w:t>stock’s</w:t>
      </w:r>
      <w:r>
        <w:rPr>
          <w:spacing w:val="-46"/>
        </w:rPr>
        <w:t xml:space="preserve"> </w:t>
      </w:r>
      <w:r>
        <w:rPr>
          <w:spacing w:val="2"/>
        </w:rPr>
        <w:t>fair</w:t>
      </w:r>
      <w:r>
        <w:rPr>
          <w:spacing w:val="-55"/>
        </w:rPr>
        <w:t xml:space="preserve"> </w:t>
      </w:r>
      <w:r>
        <w:t>market</w:t>
      </w:r>
      <w:r>
        <w:rPr>
          <w:spacing w:val="-45"/>
        </w:rPr>
        <w:t xml:space="preserve"> </w:t>
      </w:r>
      <w:r>
        <w:t>value</w:t>
      </w:r>
      <w:r>
        <w:rPr>
          <w:spacing w:val="-50"/>
        </w:rPr>
        <w:t xml:space="preserve"> </w:t>
      </w:r>
      <w:r>
        <w:t>on</w:t>
      </w:r>
      <w:r>
        <w:rPr>
          <w:spacing w:val="-46"/>
        </w:rPr>
        <w:t xml:space="preserve"> </w:t>
      </w:r>
      <w:r>
        <w:t>the</w:t>
      </w:r>
      <w:r>
        <w:rPr>
          <w:spacing w:val="-43"/>
        </w:rPr>
        <w:t xml:space="preserve"> </w:t>
      </w:r>
      <w:r>
        <w:t>grant</w:t>
      </w:r>
      <w:r>
        <w:rPr>
          <w:spacing w:val="-46"/>
        </w:rPr>
        <w:t xml:space="preserve"> </w:t>
      </w:r>
      <w:r>
        <w:t xml:space="preserve">date. </w:t>
      </w:r>
      <w:r>
        <w:rPr>
          <w:w w:val="95"/>
        </w:rPr>
        <w:t>NQSOs</w:t>
      </w:r>
      <w:r>
        <w:rPr>
          <w:spacing w:val="-37"/>
          <w:w w:val="95"/>
        </w:rPr>
        <w:t xml:space="preserve"> </w:t>
      </w:r>
      <w:r>
        <w:rPr>
          <w:w w:val="95"/>
        </w:rPr>
        <w:t>may</w:t>
      </w:r>
      <w:r>
        <w:rPr>
          <w:spacing w:val="-35"/>
          <w:w w:val="95"/>
        </w:rPr>
        <w:t xml:space="preserve"> </w:t>
      </w:r>
      <w:r>
        <w:rPr>
          <w:w w:val="95"/>
        </w:rPr>
        <w:t>be</w:t>
      </w:r>
      <w:r>
        <w:rPr>
          <w:spacing w:val="-33"/>
          <w:w w:val="95"/>
        </w:rPr>
        <w:t xml:space="preserve"> </w:t>
      </w:r>
      <w:r>
        <w:rPr>
          <w:w w:val="95"/>
        </w:rPr>
        <w:t>granted</w:t>
      </w:r>
      <w:r>
        <w:rPr>
          <w:spacing w:val="-46"/>
          <w:w w:val="95"/>
        </w:rPr>
        <w:t xml:space="preserve"> </w:t>
      </w:r>
      <w:r>
        <w:rPr>
          <w:w w:val="95"/>
        </w:rPr>
        <w:t>to</w:t>
      </w:r>
      <w:r>
        <w:rPr>
          <w:spacing w:val="-36"/>
          <w:w w:val="95"/>
        </w:rPr>
        <w:t xml:space="preserve"> </w:t>
      </w:r>
      <w:r>
        <w:rPr>
          <w:spacing w:val="3"/>
          <w:w w:val="95"/>
        </w:rPr>
        <w:t>non-employees,</w:t>
      </w:r>
      <w:r>
        <w:rPr>
          <w:spacing w:val="-44"/>
          <w:w w:val="95"/>
        </w:rPr>
        <w:t xml:space="preserve"> </w:t>
      </w:r>
      <w:r>
        <w:rPr>
          <w:w w:val="95"/>
        </w:rPr>
        <w:t>such</w:t>
      </w:r>
      <w:r>
        <w:rPr>
          <w:spacing w:val="-46"/>
          <w:w w:val="95"/>
        </w:rPr>
        <w:t xml:space="preserve"> </w:t>
      </w:r>
      <w:r>
        <w:rPr>
          <w:w w:val="95"/>
        </w:rPr>
        <w:t>as</w:t>
      </w:r>
      <w:r>
        <w:rPr>
          <w:spacing w:val="-36"/>
          <w:w w:val="95"/>
        </w:rPr>
        <w:t xml:space="preserve"> </w:t>
      </w:r>
      <w:r>
        <w:rPr>
          <w:w w:val="95"/>
        </w:rPr>
        <w:t>outside</w:t>
      </w:r>
      <w:r>
        <w:rPr>
          <w:spacing w:val="-41"/>
          <w:w w:val="95"/>
        </w:rPr>
        <w:t xml:space="preserve"> </w:t>
      </w:r>
      <w:r>
        <w:rPr>
          <w:w w:val="95"/>
        </w:rPr>
        <w:t>directors</w:t>
      </w:r>
      <w:r>
        <w:rPr>
          <w:spacing w:val="-45"/>
          <w:w w:val="95"/>
        </w:rPr>
        <w:t xml:space="preserve"> </w:t>
      </w:r>
      <w:r>
        <w:rPr>
          <w:w w:val="95"/>
        </w:rPr>
        <w:t>or</w:t>
      </w:r>
      <w:r>
        <w:rPr>
          <w:spacing w:val="-40"/>
          <w:w w:val="95"/>
        </w:rPr>
        <w:t xml:space="preserve"> </w:t>
      </w:r>
      <w:r>
        <w:rPr>
          <w:w w:val="95"/>
        </w:rPr>
        <w:t>advisors.</w:t>
      </w:r>
      <w:r>
        <w:rPr>
          <w:spacing w:val="-44"/>
          <w:w w:val="95"/>
        </w:rPr>
        <w:t xml:space="preserve"> </w:t>
      </w:r>
      <w:r>
        <w:rPr>
          <w:w w:val="95"/>
        </w:rPr>
        <w:t xml:space="preserve">The </w:t>
      </w:r>
      <w:r>
        <w:rPr>
          <w:spacing w:val="2"/>
        </w:rPr>
        <w:t>exercise</w:t>
      </w:r>
      <w:r>
        <w:rPr>
          <w:spacing w:val="-51"/>
        </w:rPr>
        <w:t xml:space="preserve"> </w:t>
      </w:r>
      <w:r>
        <w:t>price</w:t>
      </w:r>
      <w:r>
        <w:rPr>
          <w:spacing w:val="-50"/>
        </w:rPr>
        <w:t xml:space="preserve"> </w:t>
      </w:r>
      <w:r>
        <w:t>of</w:t>
      </w:r>
      <w:r>
        <w:rPr>
          <w:spacing w:val="-52"/>
        </w:rPr>
        <w:t xml:space="preserve"> </w:t>
      </w:r>
      <w:r>
        <w:t>NQSOs</w:t>
      </w:r>
      <w:r>
        <w:rPr>
          <w:spacing w:val="-46"/>
        </w:rPr>
        <w:t xml:space="preserve"> </w:t>
      </w:r>
      <w:r>
        <w:t>may</w:t>
      </w:r>
      <w:r>
        <w:rPr>
          <w:spacing w:val="-46"/>
        </w:rPr>
        <w:t xml:space="preserve"> </w:t>
      </w:r>
      <w:r>
        <w:t>also</w:t>
      </w:r>
      <w:r>
        <w:rPr>
          <w:spacing w:val="-46"/>
        </w:rPr>
        <w:t xml:space="preserve"> </w:t>
      </w:r>
      <w:r>
        <w:t>be</w:t>
      </w:r>
      <w:r>
        <w:rPr>
          <w:spacing w:val="-51"/>
        </w:rPr>
        <w:t xml:space="preserve"> </w:t>
      </w:r>
      <w:r>
        <w:rPr>
          <w:spacing w:val="4"/>
        </w:rPr>
        <w:t>less</w:t>
      </w:r>
      <w:r>
        <w:rPr>
          <w:spacing w:val="-53"/>
        </w:rPr>
        <w:t xml:space="preserve"> </w:t>
      </w:r>
      <w:r>
        <w:t>than</w:t>
      </w:r>
      <w:r>
        <w:rPr>
          <w:spacing w:val="-40"/>
        </w:rPr>
        <w:t xml:space="preserve"> </w:t>
      </w:r>
      <w:r>
        <w:t>the</w:t>
      </w:r>
      <w:r>
        <w:rPr>
          <w:spacing w:val="-44"/>
        </w:rPr>
        <w:t xml:space="preserve"> </w:t>
      </w:r>
      <w:r>
        <w:rPr>
          <w:spacing w:val="2"/>
        </w:rPr>
        <w:t>stock’s</w:t>
      </w:r>
      <w:r>
        <w:rPr>
          <w:spacing w:val="-53"/>
        </w:rPr>
        <w:t xml:space="preserve"> </w:t>
      </w:r>
      <w:r>
        <w:rPr>
          <w:spacing w:val="2"/>
        </w:rPr>
        <w:t>fair</w:t>
      </w:r>
      <w:r>
        <w:rPr>
          <w:spacing w:val="-48"/>
        </w:rPr>
        <w:t xml:space="preserve"> </w:t>
      </w:r>
      <w:r>
        <w:t>market</w:t>
      </w:r>
      <w:r>
        <w:rPr>
          <w:spacing w:val="-54"/>
        </w:rPr>
        <w:t xml:space="preserve"> </w:t>
      </w:r>
      <w:r>
        <w:t>value</w:t>
      </w:r>
      <w:r>
        <w:rPr>
          <w:spacing w:val="-51"/>
        </w:rPr>
        <w:t xml:space="preserve"> </w:t>
      </w:r>
      <w:r>
        <w:t>on</w:t>
      </w:r>
      <w:r>
        <w:rPr>
          <w:spacing w:val="-46"/>
        </w:rPr>
        <w:t xml:space="preserve"> </w:t>
      </w:r>
      <w:r>
        <w:t>the grant</w:t>
      </w:r>
      <w:r>
        <w:rPr>
          <w:spacing w:val="-21"/>
        </w:rPr>
        <w:t xml:space="preserve"> </w:t>
      </w:r>
      <w:r>
        <w:t>date.</w:t>
      </w:r>
    </w:p>
    <w:p w14:paraId="229146D8" w14:textId="77777777" w:rsidR="00895EAC" w:rsidRDefault="00895EAC">
      <w:pPr>
        <w:spacing w:line="312" w:lineRule="auto"/>
        <w:sectPr w:rsidR="00895EAC">
          <w:pgSz w:w="11910" w:h="16840"/>
          <w:pgMar w:top="1400" w:right="1280" w:bottom="280" w:left="1180" w:header="885" w:footer="0" w:gutter="0"/>
          <w:cols w:space="720"/>
        </w:sectPr>
      </w:pPr>
    </w:p>
    <w:p w14:paraId="3A577E39" w14:textId="77777777" w:rsidR="00895EAC" w:rsidRDefault="00D37152">
      <w:pPr>
        <w:pStyle w:val="ListParagraph"/>
        <w:numPr>
          <w:ilvl w:val="1"/>
          <w:numId w:val="2"/>
        </w:numPr>
        <w:tabs>
          <w:tab w:val="left" w:pos="919"/>
        </w:tabs>
        <w:spacing w:before="41"/>
        <w:ind w:hanging="417"/>
        <w:rPr>
          <w:rFonts w:ascii="Carlito"/>
          <w:sz w:val="24"/>
        </w:rPr>
      </w:pPr>
      <w:r>
        <w:rPr>
          <w:rFonts w:ascii="Carlito"/>
          <w:sz w:val="24"/>
        </w:rPr>
        <w:lastRenderedPageBreak/>
        <w:t>Restricted</w:t>
      </w:r>
      <w:r>
        <w:rPr>
          <w:rFonts w:ascii="Carlito"/>
          <w:spacing w:val="-21"/>
          <w:sz w:val="24"/>
        </w:rPr>
        <w:t xml:space="preserve"> </w:t>
      </w:r>
      <w:r>
        <w:rPr>
          <w:rFonts w:ascii="Carlito"/>
          <w:sz w:val="24"/>
        </w:rPr>
        <w:t>Stock</w:t>
      </w:r>
    </w:p>
    <w:p w14:paraId="49921B8F" w14:textId="77777777" w:rsidR="00895EAC" w:rsidRDefault="00895EAC">
      <w:pPr>
        <w:pStyle w:val="BodyText"/>
        <w:spacing w:before="1"/>
        <w:rPr>
          <w:rFonts w:ascii="Carlito"/>
          <w:sz w:val="30"/>
        </w:rPr>
      </w:pPr>
    </w:p>
    <w:p w14:paraId="05382866" w14:textId="77777777" w:rsidR="00895EAC" w:rsidRDefault="00D37152">
      <w:pPr>
        <w:pStyle w:val="BodyText"/>
        <w:spacing w:line="312" w:lineRule="auto"/>
        <w:ind w:left="999" w:right="112"/>
      </w:pPr>
      <w:r>
        <w:rPr>
          <w:spacing w:val="2"/>
        </w:rPr>
        <w:t>While</w:t>
      </w:r>
      <w:r>
        <w:rPr>
          <w:spacing w:val="-46"/>
        </w:rPr>
        <w:t xml:space="preserve"> </w:t>
      </w:r>
      <w:r>
        <w:t>stock</w:t>
      </w:r>
      <w:r>
        <w:rPr>
          <w:spacing w:val="-39"/>
        </w:rPr>
        <w:t xml:space="preserve"> </w:t>
      </w:r>
      <w:r>
        <w:t>options</w:t>
      </w:r>
      <w:r>
        <w:rPr>
          <w:spacing w:val="-49"/>
        </w:rPr>
        <w:t xml:space="preserve"> </w:t>
      </w:r>
      <w:r>
        <w:rPr>
          <w:spacing w:val="-3"/>
        </w:rPr>
        <w:t>are</w:t>
      </w:r>
      <w:r>
        <w:rPr>
          <w:spacing w:val="-36"/>
        </w:rPr>
        <w:t xml:space="preserve"> </w:t>
      </w:r>
      <w:r>
        <w:t>appropriate</w:t>
      </w:r>
      <w:r>
        <w:rPr>
          <w:spacing w:val="-45"/>
        </w:rPr>
        <w:t xml:space="preserve"> </w:t>
      </w:r>
      <w:r>
        <w:rPr>
          <w:spacing w:val="2"/>
        </w:rPr>
        <w:t>for</w:t>
      </w:r>
      <w:r>
        <w:rPr>
          <w:spacing w:val="-43"/>
        </w:rPr>
        <w:t xml:space="preserve"> </w:t>
      </w:r>
      <w:r>
        <w:t>most</w:t>
      </w:r>
      <w:r>
        <w:rPr>
          <w:spacing w:val="-42"/>
        </w:rPr>
        <w:t xml:space="preserve"> </w:t>
      </w:r>
      <w:r>
        <w:rPr>
          <w:spacing w:val="3"/>
        </w:rPr>
        <w:t>employees,</w:t>
      </w:r>
      <w:r>
        <w:rPr>
          <w:spacing w:val="-47"/>
        </w:rPr>
        <w:t xml:space="preserve"> </w:t>
      </w:r>
      <w:r>
        <w:t>a</w:t>
      </w:r>
      <w:r>
        <w:rPr>
          <w:spacing w:val="-52"/>
        </w:rPr>
        <w:t xml:space="preserve"> </w:t>
      </w:r>
      <w:r>
        <w:t>company’s</w:t>
      </w:r>
      <w:r>
        <w:rPr>
          <w:spacing w:val="-39"/>
        </w:rPr>
        <w:t xml:space="preserve"> </w:t>
      </w:r>
      <w:r>
        <w:t xml:space="preserve">founders </w:t>
      </w:r>
      <w:r>
        <w:rPr>
          <w:spacing w:val="2"/>
          <w:w w:val="95"/>
        </w:rPr>
        <w:t>generally</w:t>
      </w:r>
      <w:r>
        <w:rPr>
          <w:spacing w:val="-32"/>
          <w:w w:val="95"/>
        </w:rPr>
        <w:t xml:space="preserve"> </w:t>
      </w:r>
      <w:r>
        <w:rPr>
          <w:w w:val="95"/>
        </w:rPr>
        <w:t>demand</w:t>
      </w:r>
      <w:r>
        <w:rPr>
          <w:spacing w:val="-34"/>
          <w:w w:val="95"/>
        </w:rPr>
        <w:t xml:space="preserve"> </w:t>
      </w:r>
      <w:r>
        <w:rPr>
          <w:w w:val="95"/>
        </w:rPr>
        <w:t>the</w:t>
      </w:r>
      <w:r>
        <w:rPr>
          <w:spacing w:val="-27"/>
          <w:w w:val="95"/>
        </w:rPr>
        <w:t xml:space="preserve"> </w:t>
      </w:r>
      <w:r>
        <w:rPr>
          <w:spacing w:val="2"/>
          <w:w w:val="95"/>
        </w:rPr>
        <w:t>voting</w:t>
      </w:r>
      <w:r>
        <w:rPr>
          <w:spacing w:val="-21"/>
          <w:w w:val="95"/>
        </w:rPr>
        <w:t xml:space="preserve"> </w:t>
      </w:r>
      <w:r>
        <w:rPr>
          <w:w w:val="95"/>
        </w:rPr>
        <w:t>and</w:t>
      </w:r>
      <w:r>
        <w:rPr>
          <w:spacing w:val="-19"/>
          <w:w w:val="95"/>
        </w:rPr>
        <w:t xml:space="preserve"> </w:t>
      </w:r>
      <w:r>
        <w:rPr>
          <w:w w:val="95"/>
        </w:rPr>
        <w:t>other</w:t>
      </w:r>
      <w:r>
        <w:rPr>
          <w:spacing w:val="-24"/>
          <w:w w:val="95"/>
        </w:rPr>
        <w:t xml:space="preserve"> </w:t>
      </w:r>
      <w:r>
        <w:rPr>
          <w:w w:val="95"/>
        </w:rPr>
        <w:t>rights</w:t>
      </w:r>
      <w:r>
        <w:rPr>
          <w:spacing w:val="-19"/>
          <w:w w:val="95"/>
        </w:rPr>
        <w:t xml:space="preserve"> </w:t>
      </w:r>
      <w:r>
        <w:rPr>
          <w:w w:val="95"/>
        </w:rPr>
        <w:t>of</w:t>
      </w:r>
      <w:r>
        <w:rPr>
          <w:spacing w:val="-15"/>
          <w:w w:val="95"/>
        </w:rPr>
        <w:t xml:space="preserve"> </w:t>
      </w:r>
      <w:r>
        <w:rPr>
          <w:w w:val="95"/>
        </w:rPr>
        <w:t>stockholders.</w:t>
      </w:r>
      <w:r>
        <w:rPr>
          <w:spacing w:val="-32"/>
          <w:w w:val="95"/>
        </w:rPr>
        <w:t xml:space="preserve"> </w:t>
      </w:r>
      <w:r>
        <w:rPr>
          <w:w w:val="95"/>
        </w:rPr>
        <w:t>However,</w:t>
      </w:r>
      <w:r>
        <w:rPr>
          <w:spacing w:val="-30"/>
          <w:w w:val="95"/>
        </w:rPr>
        <w:t xml:space="preserve"> </w:t>
      </w:r>
      <w:r>
        <w:rPr>
          <w:w w:val="95"/>
        </w:rPr>
        <w:t>the</w:t>
      </w:r>
      <w:r>
        <w:rPr>
          <w:spacing w:val="-28"/>
          <w:w w:val="95"/>
        </w:rPr>
        <w:t xml:space="preserve"> </w:t>
      </w:r>
      <w:r>
        <w:rPr>
          <w:w w:val="95"/>
        </w:rPr>
        <w:t xml:space="preserve">founders </w:t>
      </w:r>
      <w:r>
        <w:t>may</w:t>
      </w:r>
      <w:r>
        <w:rPr>
          <w:spacing w:val="-36"/>
        </w:rPr>
        <w:t xml:space="preserve"> </w:t>
      </w:r>
      <w:r>
        <w:rPr>
          <w:spacing w:val="2"/>
        </w:rPr>
        <w:t>desire</w:t>
      </w:r>
      <w:r>
        <w:rPr>
          <w:spacing w:val="-43"/>
        </w:rPr>
        <w:t xml:space="preserve"> </w:t>
      </w:r>
      <w:r>
        <w:t>to</w:t>
      </w:r>
      <w:r>
        <w:rPr>
          <w:spacing w:val="-37"/>
        </w:rPr>
        <w:t xml:space="preserve"> </w:t>
      </w:r>
      <w:r>
        <w:t>ensure</w:t>
      </w:r>
      <w:r>
        <w:rPr>
          <w:spacing w:val="-43"/>
        </w:rPr>
        <w:t xml:space="preserve"> </w:t>
      </w:r>
      <w:r>
        <w:t>that</w:t>
      </w:r>
      <w:r>
        <w:rPr>
          <w:spacing w:val="-38"/>
        </w:rPr>
        <w:t xml:space="preserve"> </w:t>
      </w:r>
      <w:r>
        <w:t>the</w:t>
      </w:r>
      <w:r>
        <w:rPr>
          <w:spacing w:val="-33"/>
        </w:rPr>
        <w:t xml:space="preserve"> </w:t>
      </w:r>
      <w:r>
        <w:t>stock</w:t>
      </w:r>
      <w:r>
        <w:rPr>
          <w:spacing w:val="-36"/>
        </w:rPr>
        <w:t xml:space="preserve"> </w:t>
      </w:r>
      <w:r>
        <w:rPr>
          <w:spacing w:val="2"/>
        </w:rPr>
        <w:t>owned</w:t>
      </w:r>
      <w:r>
        <w:rPr>
          <w:spacing w:val="-47"/>
        </w:rPr>
        <w:t xml:space="preserve"> </w:t>
      </w:r>
      <w:r>
        <w:t>by</w:t>
      </w:r>
      <w:r>
        <w:rPr>
          <w:spacing w:val="-35"/>
        </w:rPr>
        <w:t xml:space="preserve"> </w:t>
      </w:r>
      <w:r>
        <w:t>all</w:t>
      </w:r>
      <w:r>
        <w:rPr>
          <w:spacing w:val="-33"/>
        </w:rPr>
        <w:t xml:space="preserve"> </w:t>
      </w:r>
      <w:r>
        <w:t>of</w:t>
      </w:r>
      <w:r>
        <w:rPr>
          <w:spacing w:val="-43"/>
        </w:rPr>
        <w:t xml:space="preserve"> </w:t>
      </w:r>
      <w:r>
        <w:t>the</w:t>
      </w:r>
      <w:r>
        <w:rPr>
          <w:spacing w:val="-33"/>
        </w:rPr>
        <w:t xml:space="preserve"> </w:t>
      </w:r>
      <w:r>
        <w:t>founders</w:t>
      </w:r>
      <w:r>
        <w:rPr>
          <w:spacing w:val="-47"/>
        </w:rPr>
        <w:t xml:space="preserve"> </w:t>
      </w:r>
      <w:r>
        <w:rPr>
          <w:spacing w:val="4"/>
        </w:rPr>
        <w:t>is</w:t>
      </w:r>
      <w:r>
        <w:rPr>
          <w:spacing w:val="-46"/>
        </w:rPr>
        <w:t xml:space="preserve"> </w:t>
      </w:r>
      <w:r>
        <w:t>at</w:t>
      </w:r>
      <w:r>
        <w:rPr>
          <w:spacing w:val="-28"/>
        </w:rPr>
        <w:t xml:space="preserve"> </w:t>
      </w:r>
      <w:r>
        <w:t>risk</w:t>
      </w:r>
      <w:r>
        <w:rPr>
          <w:spacing w:val="-36"/>
        </w:rPr>
        <w:t xml:space="preserve"> </w:t>
      </w:r>
      <w:r>
        <w:t>and</w:t>
      </w:r>
      <w:r>
        <w:rPr>
          <w:spacing w:val="-37"/>
        </w:rPr>
        <w:t xml:space="preserve"> </w:t>
      </w:r>
      <w:r>
        <w:t>thus subject</w:t>
      </w:r>
      <w:r>
        <w:rPr>
          <w:spacing w:val="-55"/>
        </w:rPr>
        <w:t xml:space="preserve"> </w:t>
      </w:r>
      <w:r>
        <w:t>to</w:t>
      </w:r>
      <w:r>
        <w:rPr>
          <w:spacing w:val="-43"/>
        </w:rPr>
        <w:t xml:space="preserve"> </w:t>
      </w:r>
      <w:r>
        <w:rPr>
          <w:spacing w:val="2"/>
        </w:rPr>
        <w:t>forfeiture</w:t>
      </w:r>
      <w:r>
        <w:rPr>
          <w:spacing w:val="-52"/>
        </w:rPr>
        <w:t xml:space="preserve"> </w:t>
      </w:r>
      <w:r>
        <w:rPr>
          <w:spacing w:val="4"/>
        </w:rPr>
        <w:t>if</w:t>
      </w:r>
      <w:r>
        <w:rPr>
          <w:spacing w:val="-53"/>
        </w:rPr>
        <w:t xml:space="preserve"> </w:t>
      </w:r>
      <w:r>
        <w:t>a</w:t>
      </w:r>
      <w:r>
        <w:rPr>
          <w:spacing w:val="-56"/>
        </w:rPr>
        <w:t xml:space="preserve"> </w:t>
      </w:r>
      <w:r>
        <w:rPr>
          <w:spacing w:val="2"/>
        </w:rPr>
        <w:t>founder</w:t>
      </w:r>
      <w:r>
        <w:rPr>
          <w:spacing w:val="-56"/>
        </w:rPr>
        <w:t xml:space="preserve"> </w:t>
      </w:r>
      <w:r>
        <w:rPr>
          <w:spacing w:val="4"/>
        </w:rPr>
        <w:t>leaves</w:t>
      </w:r>
      <w:r>
        <w:rPr>
          <w:spacing w:val="-50"/>
        </w:rPr>
        <w:t xml:space="preserve"> </w:t>
      </w:r>
      <w:r>
        <w:t>the</w:t>
      </w:r>
      <w:r>
        <w:rPr>
          <w:spacing w:val="-52"/>
        </w:rPr>
        <w:t xml:space="preserve"> </w:t>
      </w:r>
      <w:r>
        <w:rPr>
          <w:spacing w:val="-3"/>
        </w:rPr>
        <w:t>company.</w:t>
      </w:r>
      <w:r>
        <w:rPr>
          <w:spacing w:val="-48"/>
        </w:rPr>
        <w:t xml:space="preserve"> </w:t>
      </w:r>
      <w:r>
        <w:t>This</w:t>
      </w:r>
      <w:r>
        <w:rPr>
          <w:spacing w:val="-54"/>
        </w:rPr>
        <w:t xml:space="preserve"> </w:t>
      </w:r>
      <w:r>
        <w:t>motivates</w:t>
      </w:r>
      <w:r>
        <w:rPr>
          <w:spacing w:val="-54"/>
        </w:rPr>
        <w:t xml:space="preserve"> </w:t>
      </w:r>
      <w:r>
        <w:t>all</w:t>
      </w:r>
      <w:r>
        <w:rPr>
          <w:spacing w:val="-52"/>
        </w:rPr>
        <w:t xml:space="preserve"> </w:t>
      </w:r>
      <w:r>
        <w:t>the</w:t>
      </w:r>
      <w:r>
        <w:rPr>
          <w:spacing w:val="-46"/>
        </w:rPr>
        <w:t xml:space="preserve"> </w:t>
      </w:r>
      <w:r>
        <w:t>founders to</w:t>
      </w:r>
      <w:r>
        <w:rPr>
          <w:spacing w:val="-40"/>
        </w:rPr>
        <w:t xml:space="preserve"> </w:t>
      </w:r>
      <w:r>
        <w:t>work</w:t>
      </w:r>
      <w:r>
        <w:rPr>
          <w:spacing w:val="-39"/>
        </w:rPr>
        <w:t xml:space="preserve"> </w:t>
      </w:r>
      <w:r>
        <w:t>hard</w:t>
      </w:r>
      <w:r>
        <w:rPr>
          <w:spacing w:val="-39"/>
        </w:rPr>
        <w:t xml:space="preserve"> </w:t>
      </w:r>
      <w:r>
        <w:t>to</w:t>
      </w:r>
      <w:r>
        <w:rPr>
          <w:spacing w:val="-31"/>
        </w:rPr>
        <w:t xml:space="preserve"> </w:t>
      </w:r>
      <w:r>
        <w:rPr>
          <w:spacing w:val="3"/>
        </w:rPr>
        <w:t>build</w:t>
      </w:r>
      <w:r>
        <w:rPr>
          <w:spacing w:val="-48"/>
        </w:rPr>
        <w:t xml:space="preserve"> </w:t>
      </w:r>
      <w:r>
        <w:t>the</w:t>
      </w:r>
      <w:r>
        <w:rPr>
          <w:spacing w:val="-45"/>
        </w:rPr>
        <w:t xml:space="preserve"> </w:t>
      </w:r>
      <w:r>
        <w:t>company’s</w:t>
      </w:r>
      <w:r>
        <w:rPr>
          <w:spacing w:val="-39"/>
        </w:rPr>
        <w:t xml:space="preserve"> </w:t>
      </w:r>
      <w:r>
        <w:rPr>
          <w:spacing w:val="2"/>
        </w:rPr>
        <w:t>value,</w:t>
      </w:r>
      <w:r>
        <w:rPr>
          <w:spacing w:val="-47"/>
        </w:rPr>
        <w:t xml:space="preserve"> </w:t>
      </w:r>
      <w:r>
        <w:t>and</w:t>
      </w:r>
      <w:r>
        <w:rPr>
          <w:spacing w:val="-39"/>
        </w:rPr>
        <w:t xml:space="preserve"> </w:t>
      </w:r>
      <w:r>
        <w:rPr>
          <w:spacing w:val="4"/>
        </w:rPr>
        <w:t>if</w:t>
      </w:r>
      <w:r>
        <w:rPr>
          <w:spacing w:val="-46"/>
        </w:rPr>
        <w:t xml:space="preserve"> </w:t>
      </w:r>
      <w:r>
        <w:t>the</w:t>
      </w:r>
      <w:r>
        <w:rPr>
          <w:spacing w:val="-36"/>
        </w:rPr>
        <w:t xml:space="preserve"> </w:t>
      </w:r>
      <w:r>
        <w:t>stock</w:t>
      </w:r>
      <w:r>
        <w:rPr>
          <w:spacing w:val="-38"/>
        </w:rPr>
        <w:t xml:space="preserve"> </w:t>
      </w:r>
      <w:r>
        <w:t>of</w:t>
      </w:r>
      <w:r>
        <w:rPr>
          <w:spacing w:val="-37"/>
        </w:rPr>
        <w:t xml:space="preserve"> </w:t>
      </w:r>
      <w:r>
        <w:t>a</w:t>
      </w:r>
      <w:r>
        <w:rPr>
          <w:spacing w:val="-33"/>
        </w:rPr>
        <w:t xml:space="preserve"> </w:t>
      </w:r>
      <w:r>
        <w:t>departing</w:t>
      </w:r>
      <w:r>
        <w:rPr>
          <w:spacing w:val="-50"/>
        </w:rPr>
        <w:t xml:space="preserve"> </w:t>
      </w:r>
      <w:r>
        <w:rPr>
          <w:spacing w:val="2"/>
        </w:rPr>
        <w:t>founder</w:t>
      </w:r>
      <w:r>
        <w:rPr>
          <w:spacing w:val="-51"/>
        </w:rPr>
        <w:t xml:space="preserve"> </w:t>
      </w:r>
      <w:r>
        <w:rPr>
          <w:spacing w:val="4"/>
        </w:rPr>
        <w:t xml:space="preserve">is </w:t>
      </w:r>
      <w:r>
        <w:rPr>
          <w:spacing w:val="3"/>
        </w:rPr>
        <w:t>forfeited,</w:t>
      </w:r>
      <w:r>
        <w:rPr>
          <w:spacing w:val="-42"/>
        </w:rPr>
        <w:t xml:space="preserve"> </w:t>
      </w:r>
      <w:r>
        <w:rPr>
          <w:spacing w:val="4"/>
        </w:rPr>
        <w:t>it</w:t>
      </w:r>
      <w:r>
        <w:rPr>
          <w:spacing w:val="-44"/>
        </w:rPr>
        <w:t xml:space="preserve"> </w:t>
      </w:r>
      <w:r>
        <w:rPr>
          <w:spacing w:val="-3"/>
        </w:rPr>
        <w:t>can</w:t>
      </w:r>
      <w:r>
        <w:rPr>
          <w:spacing w:val="-44"/>
        </w:rPr>
        <w:t xml:space="preserve"> </w:t>
      </w:r>
      <w:r>
        <w:t>be</w:t>
      </w:r>
      <w:r>
        <w:rPr>
          <w:spacing w:val="-28"/>
        </w:rPr>
        <w:t xml:space="preserve"> </w:t>
      </w:r>
      <w:r>
        <w:rPr>
          <w:spacing w:val="2"/>
        </w:rPr>
        <w:t>used</w:t>
      </w:r>
      <w:r>
        <w:rPr>
          <w:spacing w:val="-32"/>
        </w:rPr>
        <w:t xml:space="preserve"> </w:t>
      </w:r>
      <w:r>
        <w:t>to</w:t>
      </w:r>
      <w:r>
        <w:rPr>
          <w:spacing w:val="-33"/>
        </w:rPr>
        <w:t xml:space="preserve"> </w:t>
      </w:r>
      <w:r>
        <w:t>hire</w:t>
      </w:r>
      <w:r>
        <w:rPr>
          <w:spacing w:val="-38"/>
        </w:rPr>
        <w:t xml:space="preserve"> </w:t>
      </w:r>
      <w:r>
        <w:t>a</w:t>
      </w:r>
      <w:r>
        <w:rPr>
          <w:spacing w:val="-24"/>
        </w:rPr>
        <w:t xml:space="preserve"> </w:t>
      </w:r>
      <w:r>
        <w:t>replacement</w:t>
      </w:r>
      <w:r>
        <w:rPr>
          <w:spacing w:val="-45"/>
        </w:rPr>
        <w:t xml:space="preserve"> </w:t>
      </w:r>
      <w:r>
        <w:t>thus</w:t>
      </w:r>
      <w:r>
        <w:rPr>
          <w:spacing w:val="-43"/>
        </w:rPr>
        <w:t xml:space="preserve"> </w:t>
      </w:r>
      <w:r>
        <w:rPr>
          <w:spacing w:val="3"/>
        </w:rPr>
        <w:t>minimizing</w:t>
      </w:r>
      <w:r>
        <w:rPr>
          <w:spacing w:val="-45"/>
        </w:rPr>
        <w:t xml:space="preserve"> </w:t>
      </w:r>
      <w:r>
        <w:t>the</w:t>
      </w:r>
      <w:r>
        <w:rPr>
          <w:spacing w:val="-39"/>
        </w:rPr>
        <w:t xml:space="preserve"> </w:t>
      </w:r>
      <w:r>
        <w:rPr>
          <w:spacing w:val="3"/>
        </w:rPr>
        <w:t>dilution</w:t>
      </w:r>
      <w:r>
        <w:rPr>
          <w:spacing w:val="-43"/>
        </w:rPr>
        <w:t xml:space="preserve"> </w:t>
      </w:r>
      <w:r>
        <w:t>to</w:t>
      </w:r>
      <w:r>
        <w:rPr>
          <w:spacing w:val="-44"/>
        </w:rPr>
        <w:t xml:space="preserve"> </w:t>
      </w:r>
      <w:r>
        <w:t xml:space="preserve">the </w:t>
      </w:r>
      <w:r>
        <w:rPr>
          <w:spacing w:val="2"/>
        </w:rPr>
        <w:t>remaining</w:t>
      </w:r>
      <w:r>
        <w:rPr>
          <w:spacing w:val="-55"/>
        </w:rPr>
        <w:t xml:space="preserve"> </w:t>
      </w:r>
      <w:r>
        <w:t>founders.</w:t>
      </w:r>
      <w:r>
        <w:rPr>
          <w:spacing w:val="-54"/>
        </w:rPr>
        <w:t xml:space="preserve"> </w:t>
      </w:r>
      <w:r>
        <w:t>In</w:t>
      </w:r>
      <w:r>
        <w:rPr>
          <w:spacing w:val="-54"/>
        </w:rPr>
        <w:t xml:space="preserve"> </w:t>
      </w:r>
      <w:r>
        <w:t>addition,</w:t>
      </w:r>
      <w:r>
        <w:rPr>
          <w:spacing w:val="-53"/>
        </w:rPr>
        <w:t xml:space="preserve"> </w:t>
      </w:r>
      <w:r>
        <w:rPr>
          <w:spacing w:val="3"/>
        </w:rPr>
        <w:t>investors</w:t>
      </w:r>
      <w:r>
        <w:rPr>
          <w:spacing w:val="-54"/>
        </w:rPr>
        <w:t xml:space="preserve"> </w:t>
      </w:r>
      <w:r>
        <w:t>may</w:t>
      </w:r>
      <w:r>
        <w:rPr>
          <w:spacing w:val="-53"/>
        </w:rPr>
        <w:t xml:space="preserve"> </w:t>
      </w:r>
      <w:r>
        <w:rPr>
          <w:spacing w:val="3"/>
        </w:rPr>
        <w:t>wish</w:t>
      </w:r>
      <w:r>
        <w:rPr>
          <w:spacing w:val="-55"/>
        </w:rPr>
        <w:t xml:space="preserve"> </w:t>
      </w:r>
      <w:r>
        <w:t>to</w:t>
      </w:r>
      <w:r>
        <w:rPr>
          <w:spacing w:val="-48"/>
        </w:rPr>
        <w:t xml:space="preserve"> </w:t>
      </w:r>
      <w:r>
        <w:t>ensure</w:t>
      </w:r>
      <w:r>
        <w:rPr>
          <w:spacing w:val="-51"/>
        </w:rPr>
        <w:t xml:space="preserve"> </w:t>
      </w:r>
      <w:r>
        <w:t>that</w:t>
      </w:r>
      <w:r>
        <w:rPr>
          <w:spacing w:val="-43"/>
        </w:rPr>
        <w:t xml:space="preserve"> </w:t>
      </w:r>
      <w:r>
        <w:t>the</w:t>
      </w:r>
      <w:r>
        <w:rPr>
          <w:spacing w:val="-51"/>
        </w:rPr>
        <w:t xml:space="preserve"> </w:t>
      </w:r>
      <w:r>
        <w:t>founders</w:t>
      </w:r>
      <w:r>
        <w:rPr>
          <w:spacing w:val="-54"/>
        </w:rPr>
        <w:t xml:space="preserve"> </w:t>
      </w:r>
      <w:r>
        <w:rPr>
          <w:spacing w:val="-3"/>
        </w:rPr>
        <w:t xml:space="preserve">are </w:t>
      </w:r>
      <w:r>
        <w:t>motivated</w:t>
      </w:r>
      <w:r>
        <w:rPr>
          <w:spacing w:val="-45"/>
        </w:rPr>
        <w:t xml:space="preserve"> </w:t>
      </w:r>
      <w:r>
        <w:t>to</w:t>
      </w:r>
      <w:r>
        <w:rPr>
          <w:spacing w:val="-34"/>
        </w:rPr>
        <w:t xml:space="preserve"> </w:t>
      </w:r>
      <w:r>
        <w:t>remain</w:t>
      </w:r>
      <w:r>
        <w:rPr>
          <w:spacing w:val="-45"/>
        </w:rPr>
        <w:t xml:space="preserve"> </w:t>
      </w:r>
      <w:r>
        <w:rPr>
          <w:spacing w:val="3"/>
        </w:rPr>
        <w:t>with</w:t>
      </w:r>
      <w:r>
        <w:rPr>
          <w:spacing w:val="-34"/>
        </w:rPr>
        <w:t xml:space="preserve"> </w:t>
      </w:r>
      <w:r>
        <w:t>the</w:t>
      </w:r>
      <w:r>
        <w:rPr>
          <w:spacing w:val="-40"/>
        </w:rPr>
        <w:t xml:space="preserve"> </w:t>
      </w:r>
      <w:r>
        <w:t>company</w:t>
      </w:r>
      <w:r>
        <w:rPr>
          <w:spacing w:val="-32"/>
        </w:rPr>
        <w:t xml:space="preserve"> </w:t>
      </w:r>
      <w:r>
        <w:t>to</w:t>
      </w:r>
      <w:r>
        <w:rPr>
          <w:spacing w:val="-34"/>
        </w:rPr>
        <w:t xml:space="preserve"> </w:t>
      </w:r>
      <w:r>
        <w:rPr>
          <w:spacing w:val="3"/>
        </w:rPr>
        <w:t>build</w:t>
      </w:r>
      <w:r>
        <w:rPr>
          <w:spacing w:val="-45"/>
        </w:rPr>
        <w:t xml:space="preserve"> </w:t>
      </w:r>
      <w:r>
        <w:rPr>
          <w:spacing w:val="2"/>
        </w:rPr>
        <w:t>its</w:t>
      </w:r>
      <w:r>
        <w:rPr>
          <w:spacing w:val="-34"/>
        </w:rPr>
        <w:t xml:space="preserve"> </w:t>
      </w:r>
      <w:r>
        <w:rPr>
          <w:spacing w:val="2"/>
        </w:rPr>
        <w:t>value.</w:t>
      </w:r>
      <w:r>
        <w:rPr>
          <w:spacing w:val="-43"/>
        </w:rPr>
        <w:t xml:space="preserve"> </w:t>
      </w:r>
      <w:r>
        <w:t>Restricted</w:t>
      </w:r>
      <w:r>
        <w:rPr>
          <w:spacing w:val="-45"/>
        </w:rPr>
        <w:t xml:space="preserve"> </w:t>
      </w:r>
      <w:r>
        <w:t>stock</w:t>
      </w:r>
      <w:r>
        <w:rPr>
          <w:spacing w:val="-32"/>
        </w:rPr>
        <w:t xml:space="preserve"> </w:t>
      </w:r>
      <w:r>
        <w:rPr>
          <w:spacing w:val="3"/>
        </w:rPr>
        <w:t>fulfills</w:t>
      </w:r>
    </w:p>
    <w:p w14:paraId="567296A9" w14:textId="77777777" w:rsidR="00895EAC" w:rsidRDefault="00D37152">
      <w:pPr>
        <w:pStyle w:val="BodyText"/>
        <w:spacing w:line="273" w:lineRule="exact"/>
        <w:ind w:left="999"/>
      </w:pPr>
      <w:r>
        <w:t>these</w:t>
      </w:r>
      <w:r>
        <w:rPr>
          <w:spacing w:val="-44"/>
        </w:rPr>
        <w:t xml:space="preserve"> </w:t>
      </w:r>
      <w:r>
        <w:rPr>
          <w:spacing w:val="2"/>
        </w:rPr>
        <w:t>objectives</w:t>
      </w:r>
      <w:r>
        <w:rPr>
          <w:spacing w:val="-48"/>
        </w:rPr>
        <w:t xml:space="preserve"> </w:t>
      </w:r>
      <w:r>
        <w:t>and</w:t>
      </w:r>
      <w:r>
        <w:rPr>
          <w:spacing w:val="-48"/>
        </w:rPr>
        <w:t xml:space="preserve"> </w:t>
      </w:r>
      <w:r>
        <w:rPr>
          <w:spacing w:val="4"/>
        </w:rPr>
        <w:t>is</w:t>
      </w:r>
      <w:r>
        <w:rPr>
          <w:spacing w:val="-38"/>
        </w:rPr>
        <w:t xml:space="preserve"> </w:t>
      </w:r>
      <w:r>
        <w:rPr>
          <w:spacing w:val="2"/>
        </w:rPr>
        <w:t>often</w:t>
      </w:r>
      <w:r>
        <w:rPr>
          <w:spacing w:val="-48"/>
        </w:rPr>
        <w:t xml:space="preserve"> </w:t>
      </w:r>
      <w:r>
        <w:rPr>
          <w:spacing w:val="2"/>
        </w:rPr>
        <w:t>used</w:t>
      </w:r>
      <w:r>
        <w:rPr>
          <w:spacing w:val="-38"/>
        </w:rPr>
        <w:t xml:space="preserve"> </w:t>
      </w:r>
      <w:r>
        <w:t>as</w:t>
      </w:r>
      <w:r>
        <w:rPr>
          <w:spacing w:val="-39"/>
        </w:rPr>
        <w:t xml:space="preserve"> </w:t>
      </w:r>
      <w:r>
        <w:t>a</w:t>
      </w:r>
      <w:r>
        <w:rPr>
          <w:spacing w:val="-31"/>
        </w:rPr>
        <w:t xml:space="preserve"> </w:t>
      </w:r>
      <w:r>
        <w:t>form</w:t>
      </w:r>
      <w:r>
        <w:rPr>
          <w:spacing w:val="-49"/>
        </w:rPr>
        <w:t xml:space="preserve"> </w:t>
      </w:r>
      <w:r>
        <w:t>of</w:t>
      </w:r>
      <w:r>
        <w:rPr>
          <w:spacing w:val="-36"/>
        </w:rPr>
        <w:t xml:space="preserve"> </w:t>
      </w:r>
      <w:r>
        <w:rPr>
          <w:spacing w:val="3"/>
        </w:rPr>
        <w:t>equity</w:t>
      </w:r>
      <w:r>
        <w:rPr>
          <w:spacing w:val="-47"/>
        </w:rPr>
        <w:t xml:space="preserve"> </w:t>
      </w:r>
      <w:r>
        <w:t>compensation</w:t>
      </w:r>
      <w:r>
        <w:rPr>
          <w:spacing w:val="-48"/>
        </w:rPr>
        <w:t xml:space="preserve"> </w:t>
      </w:r>
      <w:r>
        <w:rPr>
          <w:spacing w:val="2"/>
        </w:rPr>
        <w:t>for</w:t>
      </w:r>
      <w:r>
        <w:rPr>
          <w:spacing w:val="-41"/>
        </w:rPr>
        <w:t xml:space="preserve"> </w:t>
      </w:r>
      <w:r>
        <w:t>founders.</w:t>
      </w:r>
    </w:p>
    <w:p w14:paraId="050AC7C9" w14:textId="77777777" w:rsidR="00895EAC" w:rsidRDefault="00895EAC">
      <w:pPr>
        <w:pStyle w:val="BodyText"/>
        <w:spacing w:before="1"/>
        <w:rPr>
          <w:sz w:val="33"/>
        </w:rPr>
      </w:pPr>
    </w:p>
    <w:p w14:paraId="099F1D33" w14:textId="77777777" w:rsidR="00895EAC" w:rsidRDefault="00D37152">
      <w:pPr>
        <w:pStyle w:val="BodyText"/>
        <w:spacing w:line="307" w:lineRule="auto"/>
        <w:ind w:left="999" w:right="142"/>
      </w:pPr>
      <w:r>
        <w:rPr>
          <w:noProof/>
        </w:rPr>
        <w:drawing>
          <wp:anchor distT="0" distB="0" distL="0" distR="0" simplePos="0" relativeHeight="485660160" behindDoc="1" locked="0" layoutInCell="1" allowOverlap="1" wp14:anchorId="6C3DD468" wp14:editId="1B0A98CA">
            <wp:simplePos x="0" y="0"/>
            <wp:positionH relativeFrom="page">
              <wp:posOffset>818737</wp:posOffset>
            </wp:positionH>
            <wp:positionV relativeFrom="paragraph">
              <wp:posOffset>2233</wp:posOffset>
            </wp:positionV>
            <wp:extent cx="2037323" cy="1047749"/>
            <wp:effectExtent l="0" t="0" r="0" b="0"/>
            <wp:wrapNone/>
            <wp:docPr id="1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2.png"/>
                    <pic:cNvPicPr/>
                  </pic:nvPicPr>
                  <pic:blipFill>
                    <a:blip r:embed="rId8" cstate="print"/>
                    <a:stretch>
                      <a:fillRect/>
                    </a:stretch>
                  </pic:blipFill>
                  <pic:spPr>
                    <a:xfrm>
                      <a:off x="0" y="0"/>
                      <a:ext cx="2037323" cy="1047749"/>
                    </a:xfrm>
                    <a:prstGeom prst="rect">
                      <a:avLst/>
                    </a:prstGeom>
                  </pic:spPr>
                </pic:pic>
              </a:graphicData>
            </a:graphic>
          </wp:anchor>
        </w:drawing>
      </w:r>
      <w:r>
        <w:t>Unlike</w:t>
      </w:r>
      <w:r>
        <w:rPr>
          <w:spacing w:val="-48"/>
        </w:rPr>
        <w:t xml:space="preserve"> </w:t>
      </w:r>
      <w:r>
        <w:t>the</w:t>
      </w:r>
      <w:r>
        <w:rPr>
          <w:spacing w:val="-47"/>
        </w:rPr>
        <w:t xml:space="preserve"> </w:t>
      </w:r>
      <w:r>
        <w:t>grant</w:t>
      </w:r>
      <w:r>
        <w:rPr>
          <w:spacing w:val="-36"/>
        </w:rPr>
        <w:t xml:space="preserve"> </w:t>
      </w:r>
      <w:r>
        <w:t>of</w:t>
      </w:r>
      <w:r>
        <w:rPr>
          <w:spacing w:val="-41"/>
        </w:rPr>
        <w:t xml:space="preserve"> </w:t>
      </w:r>
      <w:r>
        <w:t>stock</w:t>
      </w:r>
      <w:r>
        <w:rPr>
          <w:spacing w:val="-42"/>
        </w:rPr>
        <w:t xml:space="preserve"> </w:t>
      </w:r>
      <w:r>
        <w:t>options,</w:t>
      </w:r>
      <w:r>
        <w:rPr>
          <w:spacing w:val="-49"/>
        </w:rPr>
        <w:t xml:space="preserve"> </w:t>
      </w:r>
      <w:r>
        <w:t>the</w:t>
      </w:r>
      <w:r>
        <w:rPr>
          <w:spacing w:val="-47"/>
        </w:rPr>
        <w:t xml:space="preserve"> </w:t>
      </w:r>
      <w:r>
        <w:t>grant</w:t>
      </w:r>
      <w:r>
        <w:rPr>
          <w:spacing w:val="-36"/>
        </w:rPr>
        <w:t xml:space="preserve"> </w:t>
      </w:r>
      <w:r>
        <w:t>of</w:t>
      </w:r>
      <w:r>
        <w:rPr>
          <w:spacing w:val="-34"/>
        </w:rPr>
        <w:t xml:space="preserve"> </w:t>
      </w:r>
      <w:r>
        <w:t>restricted</w:t>
      </w:r>
      <w:r>
        <w:rPr>
          <w:spacing w:val="-51"/>
        </w:rPr>
        <w:t xml:space="preserve"> </w:t>
      </w:r>
      <w:r>
        <w:t>stock</w:t>
      </w:r>
      <w:r>
        <w:rPr>
          <w:spacing w:val="-50"/>
        </w:rPr>
        <w:t xml:space="preserve"> </w:t>
      </w:r>
      <w:r>
        <w:rPr>
          <w:spacing w:val="4"/>
        </w:rPr>
        <w:t>is</w:t>
      </w:r>
      <w:r>
        <w:rPr>
          <w:spacing w:val="-43"/>
        </w:rPr>
        <w:t xml:space="preserve"> </w:t>
      </w:r>
      <w:r>
        <w:t>the</w:t>
      </w:r>
      <w:r>
        <w:rPr>
          <w:spacing w:val="-39"/>
        </w:rPr>
        <w:t xml:space="preserve"> </w:t>
      </w:r>
      <w:r>
        <w:t>issuance</w:t>
      </w:r>
      <w:r>
        <w:rPr>
          <w:spacing w:val="-48"/>
        </w:rPr>
        <w:t xml:space="preserve"> </w:t>
      </w:r>
      <w:r>
        <w:t xml:space="preserve">of </w:t>
      </w:r>
      <w:r>
        <w:rPr>
          <w:w w:val="95"/>
        </w:rPr>
        <w:t>shares</w:t>
      </w:r>
      <w:r>
        <w:rPr>
          <w:spacing w:val="-25"/>
          <w:w w:val="95"/>
        </w:rPr>
        <w:t xml:space="preserve"> </w:t>
      </w:r>
      <w:r>
        <w:rPr>
          <w:w w:val="95"/>
        </w:rPr>
        <w:t>of</w:t>
      </w:r>
      <w:r>
        <w:rPr>
          <w:spacing w:val="-22"/>
          <w:w w:val="95"/>
        </w:rPr>
        <w:t xml:space="preserve"> </w:t>
      </w:r>
      <w:r>
        <w:rPr>
          <w:w w:val="95"/>
        </w:rPr>
        <w:t>the</w:t>
      </w:r>
      <w:r>
        <w:rPr>
          <w:spacing w:val="-32"/>
          <w:w w:val="95"/>
        </w:rPr>
        <w:t xml:space="preserve"> </w:t>
      </w:r>
      <w:r>
        <w:rPr>
          <w:w w:val="95"/>
        </w:rPr>
        <w:t>company’s</w:t>
      </w:r>
      <w:r>
        <w:rPr>
          <w:spacing w:val="-25"/>
          <w:w w:val="95"/>
        </w:rPr>
        <w:t xml:space="preserve"> </w:t>
      </w:r>
      <w:r>
        <w:rPr>
          <w:w w:val="95"/>
        </w:rPr>
        <w:t>stock.</w:t>
      </w:r>
      <w:r>
        <w:rPr>
          <w:spacing w:val="-24"/>
          <w:w w:val="95"/>
        </w:rPr>
        <w:t xml:space="preserve"> </w:t>
      </w:r>
      <w:r>
        <w:rPr>
          <w:w w:val="95"/>
        </w:rPr>
        <w:t>A</w:t>
      </w:r>
      <w:r>
        <w:rPr>
          <w:spacing w:val="-22"/>
          <w:w w:val="95"/>
        </w:rPr>
        <w:t xml:space="preserve"> </w:t>
      </w:r>
      <w:r>
        <w:rPr>
          <w:spacing w:val="3"/>
          <w:w w:val="95"/>
        </w:rPr>
        <w:t>holder</w:t>
      </w:r>
      <w:r>
        <w:rPr>
          <w:spacing w:val="-42"/>
          <w:w w:val="95"/>
        </w:rPr>
        <w:t xml:space="preserve"> </w:t>
      </w:r>
      <w:r>
        <w:rPr>
          <w:w w:val="95"/>
        </w:rPr>
        <w:t>of</w:t>
      </w:r>
      <w:r>
        <w:rPr>
          <w:spacing w:val="-21"/>
          <w:w w:val="95"/>
        </w:rPr>
        <w:t xml:space="preserve"> </w:t>
      </w:r>
      <w:r>
        <w:rPr>
          <w:w w:val="95"/>
        </w:rPr>
        <w:t>restricted</w:t>
      </w:r>
      <w:r>
        <w:rPr>
          <w:spacing w:val="-38"/>
          <w:w w:val="95"/>
        </w:rPr>
        <w:t xml:space="preserve"> </w:t>
      </w:r>
      <w:r>
        <w:rPr>
          <w:w w:val="95"/>
        </w:rPr>
        <w:t>stock</w:t>
      </w:r>
      <w:r>
        <w:rPr>
          <w:spacing w:val="-24"/>
          <w:w w:val="95"/>
        </w:rPr>
        <w:t xml:space="preserve"> </w:t>
      </w:r>
      <w:r>
        <w:rPr>
          <w:spacing w:val="-3"/>
          <w:w w:val="95"/>
        </w:rPr>
        <w:t>can</w:t>
      </w:r>
      <w:r>
        <w:rPr>
          <w:spacing w:val="-25"/>
          <w:w w:val="95"/>
        </w:rPr>
        <w:t xml:space="preserve"> </w:t>
      </w:r>
      <w:r>
        <w:rPr>
          <w:w w:val="95"/>
        </w:rPr>
        <w:t>vote</w:t>
      </w:r>
      <w:r>
        <w:rPr>
          <w:spacing w:val="-20"/>
          <w:w w:val="95"/>
        </w:rPr>
        <w:t xml:space="preserve"> </w:t>
      </w:r>
      <w:r>
        <w:rPr>
          <w:w w:val="95"/>
        </w:rPr>
        <w:t>the</w:t>
      </w:r>
      <w:r>
        <w:rPr>
          <w:spacing w:val="-33"/>
          <w:w w:val="95"/>
        </w:rPr>
        <w:t xml:space="preserve"> </w:t>
      </w:r>
      <w:r>
        <w:rPr>
          <w:w w:val="95"/>
        </w:rPr>
        <w:t>shares</w:t>
      </w:r>
      <w:r>
        <w:rPr>
          <w:spacing w:val="-24"/>
          <w:w w:val="95"/>
        </w:rPr>
        <w:t xml:space="preserve"> </w:t>
      </w:r>
      <w:r>
        <w:rPr>
          <w:w w:val="95"/>
        </w:rPr>
        <w:t xml:space="preserve">at </w:t>
      </w:r>
      <w:r>
        <w:t>stockholder</w:t>
      </w:r>
      <w:r>
        <w:rPr>
          <w:spacing w:val="-49"/>
        </w:rPr>
        <w:t xml:space="preserve"> </w:t>
      </w:r>
      <w:r>
        <w:rPr>
          <w:spacing w:val="3"/>
        </w:rPr>
        <w:t>meetings</w:t>
      </w:r>
      <w:r>
        <w:rPr>
          <w:spacing w:val="-44"/>
        </w:rPr>
        <w:t xml:space="preserve"> </w:t>
      </w:r>
      <w:r>
        <w:t>and</w:t>
      </w:r>
      <w:r>
        <w:rPr>
          <w:spacing w:val="-35"/>
        </w:rPr>
        <w:t xml:space="preserve"> </w:t>
      </w:r>
      <w:r>
        <w:t>has</w:t>
      </w:r>
      <w:r>
        <w:rPr>
          <w:spacing w:val="-34"/>
        </w:rPr>
        <w:t xml:space="preserve"> </w:t>
      </w:r>
      <w:r>
        <w:t>all</w:t>
      </w:r>
      <w:r>
        <w:rPr>
          <w:spacing w:val="-39"/>
        </w:rPr>
        <w:t xml:space="preserve"> </w:t>
      </w:r>
      <w:r>
        <w:t>of</w:t>
      </w:r>
      <w:r>
        <w:rPr>
          <w:spacing w:val="-32"/>
        </w:rPr>
        <w:t xml:space="preserve"> </w:t>
      </w:r>
      <w:r>
        <w:t>the</w:t>
      </w:r>
      <w:r>
        <w:rPr>
          <w:spacing w:val="-30"/>
        </w:rPr>
        <w:t xml:space="preserve"> </w:t>
      </w:r>
      <w:r>
        <w:t>other</w:t>
      </w:r>
      <w:r>
        <w:rPr>
          <w:spacing w:val="-37"/>
        </w:rPr>
        <w:t xml:space="preserve"> </w:t>
      </w:r>
      <w:r>
        <w:t>rights</w:t>
      </w:r>
      <w:r>
        <w:rPr>
          <w:spacing w:val="-35"/>
        </w:rPr>
        <w:t xml:space="preserve"> </w:t>
      </w:r>
      <w:r>
        <w:t>of</w:t>
      </w:r>
      <w:r>
        <w:rPr>
          <w:spacing w:val="-31"/>
        </w:rPr>
        <w:t xml:space="preserve"> </w:t>
      </w:r>
      <w:r>
        <w:t>a</w:t>
      </w:r>
      <w:r>
        <w:rPr>
          <w:spacing w:val="-37"/>
        </w:rPr>
        <w:t xml:space="preserve"> </w:t>
      </w:r>
      <w:r>
        <w:t>stockholder</w:t>
      </w:r>
      <w:r>
        <w:rPr>
          <w:spacing w:val="-49"/>
        </w:rPr>
        <w:t xml:space="preserve"> </w:t>
      </w:r>
      <w:r>
        <w:rPr>
          <w:spacing w:val="2"/>
        </w:rPr>
        <w:t xml:space="preserve">under </w:t>
      </w:r>
      <w:r>
        <w:t>applicable</w:t>
      </w:r>
      <w:r>
        <w:rPr>
          <w:spacing w:val="-29"/>
        </w:rPr>
        <w:t xml:space="preserve"> </w:t>
      </w:r>
      <w:r>
        <w:t>corporate</w:t>
      </w:r>
      <w:r>
        <w:rPr>
          <w:spacing w:val="-28"/>
        </w:rPr>
        <w:t xml:space="preserve"> </w:t>
      </w:r>
      <w:r>
        <w:t>law.</w:t>
      </w:r>
    </w:p>
    <w:p w14:paraId="382FE354" w14:textId="77777777" w:rsidR="00895EAC" w:rsidRDefault="00895EAC">
      <w:pPr>
        <w:pStyle w:val="BodyText"/>
        <w:spacing w:before="1"/>
        <w:rPr>
          <w:sz w:val="26"/>
        </w:rPr>
      </w:pPr>
    </w:p>
    <w:p w14:paraId="2030D107" w14:textId="77777777" w:rsidR="00895EAC" w:rsidRDefault="00D37152">
      <w:pPr>
        <w:pStyle w:val="BodyText"/>
        <w:spacing w:line="309" w:lineRule="auto"/>
        <w:ind w:left="999" w:right="122"/>
      </w:pPr>
      <w:r>
        <w:rPr>
          <w:w w:val="95"/>
        </w:rPr>
        <w:t>Restricted</w:t>
      </w:r>
      <w:r>
        <w:rPr>
          <w:spacing w:val="-38"/>
          <w:w w:val="95"/>
        </w:rPr>
        <w:t xml:space="preserve"> </w:t>
      </w:r>
      <w:r>
        <w:rPr>
          <w:w w:val="95"/>
        </w:rPr>
        <w:t>stock</w:t>
      </w:r>
      <w:r>
        <w:rPr>
          <w:spacing w:val="-22"/>
          <w:w w:val="95"/>
        </w:rPr>
        <w:t xml:space="preserve"> </w:t>
      </w:r>
      <w:r>
        <w:rPr>
          <w:spacing w:val="4"/>
          <w:w w:val="95"/>
        </w:rPr>
        <w:t>is</w:t>
      </w:r>
      <w:r>
        <w:rPr>
          <w:spacing w:val="-37"/>
          <w:w w:val="95"/>
        </w:rPr>
        <w:t xml:space="preserve"> </w:t>
      </w:r>
      <w:r>
        <w:rPr>
          <w:spacing w:val="2"/>
          <w:w w:val="95"/>
        </w:rPr>
        <w:t>generally</w:t>
      </w:r>
      <w:r>
        <w:rPr>
          <w:spacing w:val="-35"/>
          <w:w w:val="95"/>
        </w:rPr>
        <w:t xml:space="preserve"> </w:t>
      </w:r>
      <w:r>
        <w:rPr>
          <w:spacing w:val="2"/>
          <w:w w:val="95"/>
        </w:rPr>
        <w:t>subject</w:t>
      </w:r>
      <w:r>
        <w:rPr>
          <w:spacing w:val="-38"/>
          <w:w w:val="95"/>
        </w:rPr>
        <w:t xml:space="preserve"> </w:t>
      </w:r>
      <w:r>
        <w:rPr>
          <w:w w:val="95"/>
        </w:rPr>
        <w:t>to</w:t>
      </w:r>
      <w:r>
        <w:rPr>
          <w:spacing w:val="-25"/>
          <w:w w:val="95"/>
        </w:rPr>
        <w:t xml:space="preserve"> </w:t>
      </w:r>
      <w:r>
        <w:rPr>
          <w:w w:val="95"/>
        </w:rPr>
        <w:t>a</w:t>
      </w:r>
      <w:r>
        <w:rPr>
          <w:spacing w:val="-14"/>
          <w:w w:val="95"/>
        </w:rPr>
        <w:t xml:space="preserve"> </w:t>
      </w:r>
      <w:r>
        <w:rPr>
          <w:w w:val="95"/>
        </w:rPr>
        <w:t>repurchase</w:t>
      </w:r>
      <w:r>
        <w:rPr>
          <w:spacing w:val="-32"/>
          <w:w w:val="95"/>
        </w:rPr>
        <w:t xml:space="preserve"> </w:t>
      </w:r>
      <w:r>
        <w:rPr>
          <w:w w:val="95"/>
        </w:rPr>
        <w:t>right</w:t>
      </w:r>
      <w:r>
        <w:rPr>
          <w:spacing w:val="-26"/>
          <w:w w:val="95"/>
        </w:rPr>
        <w:t xml:space="preserve"> </w:t>
      </w:r>
      <w:r>
        <w:rPr>
          <w:w w:val="95"/>
        </w:rPr>
        <w:t>that</w:t>
      </w:r>
      <w:r>
        <w:rPr>
          <w:spacing w:val="-26"/>
          <w:w w:val="95"/>
        </w:rPr>
        <w:t xml:space="preserve"> </w:t>
      </w:r>
      <w:r>
        <w:rPr>
          <w:spacing w:val="3"/>
          <w:w w:val="95"/>
        </w:rPr>
        <w:t>allows</w:t>
      </w:r>
      <w:r>
        <w:rPr>
          <w:spacing w:val="-36"/>
          <w:w w:val="95"/>
        </w:rPr>
        <w:t xml:space="preserve"> </w:t>
      </w:r>
      <w:r>
        <w:rPr>
          <w:w w:val="95"/>
        </w:rPr>
        <w:t>the</w:t>
      </w:r>
      <w:r>
        <w:rPr>
          <w:spacing w:val="-19"/>
          <w:w w:val="95"/>
        </w:rPr>
        <w:t xml:space="preserve"> </w:t>
      </w:r>
      <w:r>
        <w:rPr>
          <w:w w:val="95"/>
        </w:rPr>
        <w:t>company</w:t>
      </w:r>
      <w:r>
        <w:rPr>
          <w:spacing w:val="-22"/>
          <w:w w:val="95"/>
        </w:rPr>
        <w:t xml:space="preserve"> </w:t>
      </w:r>
      <w:r>
        <w:rPr>
          <w:w w:val="95"/>
        </w:rPr>
        <w:t xml:space="preserve">to </w:t>
      </w:r>
      <w:r>
        <w:t>repurchase</w:t>
      </w:r>
      <w:r>
        <w:rPr>
          <w:spacing w:val="-53"/>
        </w:rPr>
        <w:t xml:space="preserve"> </w:t>
      </w:r>
      <w:r>
        <w:t>a</w:t>
      </w:r>
      <w:r>
        <w:rPr>
          <w:spacing w:val="-45"/>
        </w:rPr>
        <w:t xml:space="preserve"> </w:t>
      </w:r>
      <w:r>
        <w:t>portion</w:t>
      </w:r>
      <w:r>
        <w:rPr>
          <w:spacing w:val="-49"/>
        </w:rPr>
        <w:t xml:space="preserve"> </w:t>
      </w:r>
      <w:r>
        <w:t>of</w:t>
      </w:r>
      <w:r>
        <w:rPr>
          <w:spacing w:val="-48"/>
        </w:rPr>
        <w:t xml:space="preserve"> </w:t>
      </w:r>
      <w:r>
        <w:t>the</w:t>
      </w:r>
      <w:r>
        <w:rPr>
          <w:spacing w:val="-52"/>
        </w:rPr>
        <w:t xml:space="preserve"> </w:t>
      </w:r>
      <w:r>
        <w:rPr>
          <w:spacing w:val="3"/>
        </w:rPr>
        <w:t>founder’s</w:t>
      </w:r>
      <w:r>
        <w:rPr>
          <w:spacing w:val="-55"/>
        </w:rPr>
        <w:t xml:space="preserve"> </w:t>
      </w:r>
      <w:r>
        <w:t>stock</w:t>
      </w:r>
      <w:r>
        <w:rPr>
          <w:spacing w:val="-49"/>
        </w:rPr>
        <w:t xml:space="preserve"> </w:t>
      </w:r>
      <w:r>
        <w:rPr>
          <w:spacing w:val="4"/>
        </w:rPr>
        <w:t>if</w:t>
      </w:r>
      <w:r>
        <w:rPr>
          <w:spacing w:val="-53"/>
        </w:rPr>
        <w:t xml:space="preserve"> </w:t>
      </w:r>
      <w:r>
        <w:rPr>
          <w:spacing w:val="3"/>
        </w:rPr>
        <w:t>his</w:t>
      </w:r>
      <w:r>
        <w:rPr>
          <w:spacing w:val="-49"/>
        </w:rPr>
        <w:t xml:space="preserve"> </w:t>
      </w:r>
      <w:r>
        <w:t>or</w:t>
      </w:r>
      <w:r>
        <w:rPr>
          <w:spacing w:val="-51"/>
        </w:rPr>
        <w:t xml:space="preserve"> </w:t>
      </w:r>
      <w:r>
        <w:rPr>
          <w:spacing w:val="3"/>
        </w:rPr>
        <w:t>her</w:t>
      </w:r>
      <w:r>
        <w:rPr>
          <w:spacing w:val="-51"/>
        </w:rPr>
        <w:t xml:space="preserve"> </w:t>
      </w:r>
      <w:r>
        <w:rPr>
          <w:spacing w:val="3"/>
        </w:rPr>
        <w:t>employment</w:t>
      </w:r>
      <w:r>
        <w:rPr>
          <w:spacing w:val="-55"/>
        </w:rPr>
        <w:t xml:space="preserve"> </w:t>
      </w:r>
      <w:r>
        <w:rPr>
          <w:spacing w:val="4"/>
        </w:rPr>
        <w:t>is</w:t>
      </w:r>
      <w:r>
        <w:rPr>
          <w:spacing w:val="-55"/>
        </w:rPr>
        <w:t xml:space="preserve"> </w:t>
      </w:r>
      <w:r>
        <w:t>terminated</w:t>
      </w:r>
      <w:r>
        <w:rPr>
          <w:spacing w:val="-55"/>
        </w:rPr>
        <w:t xml:space="preserve"> </w:t>
      </w:r>
      <w:r>
        <w:t>by the</w:t>
      </w:r>
      <w:r>
        <w:rPr>
          <w:spacing w:val="-43"/>
        </w:rPr>
        <w:t xml:space="preserve"> </w:t>
      </w:r>
      <w:r>
        <w:t>company</w:t>
      </w:r>
      <w:r>
        <w:rPr>
          <w:spacing w:val="-44"/>
        </w:rPr>
        <w:t xml:space="preserve"> </w:t>
      </w:r>
      <w:r>
        <w:rPr>
          <w:spacing w:val="2"/>
        </w:rPr>
        <w:t>for</w:t>
      </w:r>
      <w:r>
        <w:rPr>
          <w:spacing w:val="-47"/>
        </w:rPr>
        <w:t xml:space="preserve"> </w:t>
      </w:r>
      <w:r>
        <w:t>cause,</w:t>
      </w:r>
      <w:r>
        <w:rPr>
          <w:spacing w:val="-51"/>
        </w:rPr>
        <w:t xml:space="preserve"> </w:t>
      </w:r>
      <w:r>
        <w:t>or</w:t>
      </w:r>
      <w:r>
        <w:rPr>
          <w:spacing w:val="-41"/>
        </w:rPr>
        <w:t xml:space="preserve"> </w:t>
      </w:r>
      <w:r>
        <w:rPr>
          <w:spacing w:val="4"/>
        </w:rPr>
        <w:t>if</w:t>
      </w:r>
      <w:r>
        <w:rPr>
          <w:spacing w:val="-50"/>
        </w:rPr>
        <w:t xml:space="preserve"> </w:t>
      </w:r>
      <w:r>
        <w:t>the</w:t>
      </w:r>
      <w:r>
        <w:rPr>
          <w:spacing w:val="-42"/>
        </w:rPr>
        <w:t xml:space="preserve"> </w:t>
      </w:r>
      <w:r>
        <w:rPr>
          <w:spacing w:val="2"/>
        </w:rPr>
        <w:t>founder</w:t>
      </w:r>
      <w:r>
        <w:rPr>
          <w:spacing w:val="-54"/>
        </w:rPr>
        <w:t xml:space="preserve"> </w:t>
      </w:r>
      <w:r>
        <w:t>voluntarily</w:t>
      </w:r>
      <w:r>
        <w:rPr>
          <w:spacing w:val="-52"/>
        </w:rPr>
        <w:t xml:space="preserve"> </w:t>
      </w:r>
      <w:r>
        <w:t>resigns</w:t>
      </w:r>
      <w:r>
        <w:rPr>
          <w:spacing w:val="-51"/>
        </w:rPr>
        <w:t xml:space="preserve"> </w:t>
      </w:r>
      <w:r>
        <w:rPr>
          <w:spacing w:val="3"/>
        </w:rPr>
        <w:t>within</w:t>
      </w:r>
      <w:r>
        <w:rPr>
          <w:spacing w:val="-53"/>
        </w:rPr>
        <w:t xml:space="preserve"> </w:t>
      </w:r>
      <w:r>
        <w:t>a</w:t>
      </w:r>
      <w:r>
        <w:rPr>
          <w:spacing w:val="-54"/>
        </w:rPr>
        <w:t xml:space="preserve"> </w:t>
      </w:r>
      <w:r>
        <w:t>certain</w:t>
      </w:r>
      <w:r>
        <w:rPr>
          <w:spacing w:val="-45"/>
        </w:rPr>
        <w:t xml:space="preserve"> </w:t>
      </w:r>
      <w:r>
        <w:rPr>
          <w:spacing w:val="2"/>
        </w:rPr>
        <w:t>period</w:t>
      </w:r>
      <w:r>
        <w:rPr>
          <w:spacing w:val="-52"/>
        </w:rPr>
        <w:t xml:space="preserve"> </w:t>
      </w:r>
      <w:r>
        <w:t xml:space="preserve">of </w:t>
      </w:r>
      <w:r>
        <w:rPr>
          <w:spacing w:val="3"/>
        </w:rPr>
        <w:t>time.</w:t>
      </w:r>
      <w:r>
        <w:rPr>
          <w:spacing w:val="-54"/>
        </w:rPr>
        <w:t xml:space="preserve"> </w:t>
      </w:r>
      <w:r>
        <w:t>This</w:t>
      </w:r>
      <w:r>
        <w:rPr>
          <w:spacing w:val="-49"/>
        </w:rPr>
        <w:t xml:space="preserve"> </w:t>
      </w:r>
      <w:r>
        <w:t>repurchases</w:t>
      </w:r>
      <w:r>
        <w:rPr>
          <w:spacing w:val="-54"/>
        </w:rPr>
        <w:t xml:space="preserve"> </w:t>
      </w:r>
      <w:r>
        <w:t>right</w:t>
      </w:r>
      <w:r>
        <w:rPr>
          <w:spacing w:val="-46"/>
        </w:rPr>
        <w:t xml:space="preserve"> </w:t>
      </w:r>
      <w:r>
        <w:rPr>
          <w:spacing w:val="2"/>
        </w:rPr>
        <w:t>lapses</w:t>
      </w:r>
      <w:r>
        <w:rPr>
          <w:spacing w:val="-54"/>
        </w:rPr>
        <w:t xml:space="preserve"> </w:t>
      </w:r>
      <w:r>
        <w:rPr>
          <w:spacing w:val="3"/>
        </w:rPr>
        <w:t>over</w:t>
      </w:r>
      <w:r>
        <w:rPr>
          <w:spacing w:val="-51"/>
        </w:rPr>
        <w:t xml:space="preserve"> </w:t>
      </w:r>
      <w:r>
        <w:rPr>
          <w:spacing w:val="3"/>
        </w:rPr>
        <w:t>time,</w:t>
      </w:r>
      <w:r>
        <w:rPr>
          <w:spacing w:val="-53"/>
        </w:rPr>
        <w:t xml:space="preserve"> </w:t>
      </w:r>
      <w:r>
        <w:rPr>
          <w:spacing w:val="3"/>
        </w:rPr>
        <w:t>freeing</w:t>
      </w:r>
      <w:r>
        <w:rPr>
          <w:spacing w:val="-55"/>
        </w:rPr>
        <w:t xml:space="preserve"> </w:t>
      </w:r>
      <w:r>
        <w:t>the</w:t>
      </w:r>
      <w:r>
        <w:rPr>
          <w:spacing w:val="-52"/>
        </w:rPr>
        <w:t xml:space="preserve"> </w:t>
      </w:r>
      <w:r>
        <w:t>stock</w:t>
      </w:r>
      <w:r>
        <w:rPr>
          <w:spacing w:val="-48"/>
        </w:rPr>
        <w:t xml:space="preserve"> </w:t>
      </w:r>
      <w:r>
        <w:t>of</w:t>
      </w:r>
      <w:r>
        <w:rPr>
          <w:spacing w:val="-47"/>
        </w:rPr>
        <w:t xml:space="preserve"> </w:t>
      </w:r>
      <w:r>
        <w:t>the</w:t>
      </w:r>
      <w:r>
        <w:rPr>
          <w:spacing w:val="-46"/>
        </w:rPr>
        <w:t xml:space="preserve"> </w:t>
      </w:r>
      <w:r>
        <w:t>restrictions</w:t>
      </w:r>
      <w:r>
        <w:rPr>
          <w:spacing w:val="-54"/>
        </w:rPr>
        <w:t xml:space="preserve"> </w:t>
      </w:r>
      <w:r>
        <w:rPr>
          <w:spacing w:val="4"/>
        </w:rPr>
        <w:t xml:space="preserve">in </w:t>
      </w:r>
      <w:r>
        <w:t>much</w:t>
      </w:r>
      <w:r>
        <w:rPr>
          <w:spacing w:val="-31"/>
        </w:rPr>
        <w:t xml:space="preserve"> </w:t>
      </w:r>
      <w:r>
        <w:t>the</w:t>
      </w:r>
      <w:r>
        <w:rPr>
          <w:spacing w:val="-25"/>
        </w:rPr>
        <w:t xml:space="preserve"> </w:t>
      </w:r>
      <w:r>
        <w:t>same</w:t>
      </w:r>
      <w:r>
        <w:rPr>
          <w:spacing w:val="-25"/>
        </w:rPr>
        <w:t xml:space="preserve"> </w:t>
      </w:r>
      <w:r>
        <w:t>way</w:t>
      </w:r>
      <w:r>
        <w:rPr>
          <w:spacing w:val="-29"/>
        </w:rPr>
        <w:t xml:space="preserve"> </w:t>
      </w:r>
      <w:r>
        <w:t>that</w:t>
      </w:r>
      <w:r>
        <w:rPr>
          <w:spacing w:val="-32"/>
        </w:rPr>
        <w:t xml:space="preserve"> </w:t>
      </w:r>
      <w:r>
        <w:t>stock</w:t>
      </w:r>
      <w:r>
        <w:rPr>
          <w:spacing w:val="-29"/>
        </w:rPr>
        <w:t xml:space="preserve"> </w:t>
      </w:r>
      <w:r>
        <w:t>options</w:t>
      </w:r>
      <w:r>
        <w:rPr>
          <w:spacing w:val="-42"/>
        </w:rPr>
        <w:t xml:space="preserve"> </w:t>
      </w:r>
      <w:r>
        <w:rPr>
          <w:spacing w:val="-3"/>
        </w:rPr>
        <w:t>are</w:t>
      </w:r>
      <w:r>
        <w:rPr>
          <w:spacing w:val="-25"/>
        </w:rPr>
        <w:t xml:space="preserve"> </w:t>
      </w:r>
      <w:r>
        <w:t>subject</w:t>
      </w:r>
      <w:r>
        <w:rPr>
          <w:spacing w:val="-32"/>
        </w:rPr>
        <w:t xml:space="preserve"> </w:t>
      </w:r>
      <w:r>
        <w:t>to</w:t>
      </w:r>
      <w:r>
        <w:rPr>
          <w:spacing w:val="-30"/>
        </w:rPr>
        <w:t xml:space="preserve"> </w:t>
      </w:r>
      <w:r>
        <w:t>a</w:t>
      </w:r>
      <w:r>
        <w:rPr>
          <w:spacing w:val="-21"/>
        </w:rPr>
        <w:t xml:space="preserve"> </w:t>
      </w:r>
      <w:r>
        <w:rPr>
          <w:spacing w:val="3"/>
        </w:rPr>
        <w:t>vesting</w:t>
      </w:r>
      <w:r>
        <w:rPr>
          <w:spacing w:val="-44"/>
        </w:rPr>
        <w:t xml:space="preserve"> </w:t>
      </w:r>
      <w:r>
        <w:rPr>
          <w:spacing w:val="2"/>
        </w:rPr>
        <w:t>schedule.</w:t>
      </w:r>
    </w:p>
    <w:p w14:paraId="0BCFC646" w14:textId="77777777" w:rsidR="00895EAC" w:rsidRDefault="00895EAC">
      <w:pPr>
        <w:pStyle w:val="BodyText"/>
        <w:spacing w:before="7"/>
      </w:pPr>
    </w:p>
    <w:p w14:paraId="3CF61EE8" w14:textId="77777777" w:rsidR="00895EAC" w:rsidRDefault="00D37152">
      <w:pPr>
        <w:pStyle w:val="ListParagraph"/>
        <w:numPr>
          <w:ilvl w:val="1"/>
          <w:numId w:val="2"/>
        </w:numPr>
        <w:tabs>
          <w:tab w:val="left" w:pos="919"/>
        </w:tabs>
        <w:ind w:hanging="417"/>
        <w:rPr>
          <w:rFonts w:ascii="Carlito"/>
          <w:sz w:val="24"/>
        </w:rPr>
      </w:pPr>
      <w:r>
        <w:rPr>
          <w:rFonts w:ascii="Carlito"/>
          <w:spacing w:val="2"/>
          <w:sz w:val="24"/>
        </w:rPr>
        <w:t>Implementation</w:t>
      </w:r>
      <w:r>
        <w:rPr>
          <w:rFonts w:ascii="Carlito"/>
          <w:spacing w:val="-21"/>
          <w:sz w:val="24"/>
        </w:rPr>
        <w:t xml:space="preserve"> </w:t>
      </w:r>
      <w:r>
        <w:rPr>
          <w:rFonts w:ascii="Carlito"/>
          <w:sz w:val="24"/>
        </w:rPr>
        <w:t>of</w:t>
      </w:r>
      <w:r>
        <w:rPr>
          <w:rFonts w:ascii="Carlito"/>
          <w:spacing w:val="-16"/>
          <w:sz w:val="24"/>
        </w:rPr>
        <w:t xml:space="preserve"> </w:t>
      </w:r>
      <w:r>
        <w:rPr>
          <w:rFonts w:ascii="Carlito"/>
          <w:sz w:val="24"/>
        </w:rPr>
        <w:t>Global</w:t>
      </w:r>
      <w:r>
        <w:rPr>
          <w:rFonts w:ascii="Carlito"/>
          <w:spacing w:val="-14"/>
          <w:sz w:val="24"/>
        </w:rPr>
        <w:t xml:space="preserve"> </w:t>
      </w:r>
      <w:r>
        <w:rPr>
          <w:rFonts w:ascii="Carlito"/>
          <w:sz w:val="24"/>
        </w:rPr>
        <w:t>Equity</w:t>
      </w:r>
      <w:r>
        <w:rPr>
          <w:rFonts w:ascii="Carlito"/>
          <w:spacing w:val="-3"/>
          <w:sz w:val="24"/>
        </w:rPr>
        <w:t xml:space="preserve"> </w:t>
      </w:r>
      <w:r>
        <w:rPr>
          <w:rFonts w:ascii="Carlito"/>
          <w:sz w:val="24"/>
        </w:rPr>
        <w:t>Compensation</w:t>
      </w:r>
    </w:p>
    <w:p w14:paraId="490C7BF4" w14:textId="77777777" w:rsidR="00895EAC" w:rsidRDefault="00895EAC">
      <w:pPr>
        <w:pStyle w:val="BodyText"/>
        <w:spacing w:before="1"/>
        <w:rPr>
          <w:rFonts w:ascii="Carlito"/>
          <w:sz w:val="30"/>
        </w:rPr>
      </w:pPr>
    </w:p>
    <w:p w14:paraId="7EFC1907" w14:textId="77777777" w:rsidR="00895EAC" w:rsidRDefault="00D37152">
      <w:pPr>
        <w:pStyle w:val="BodyText"/>
        <w:spacing w:line="307" w:lineRule="auto"/>
        <w:ind w:left="999"/>
      </w:pPr>
      <w:r>
        <w:rPr>
          <w:w w:val="95"/>
        </w:rPr>
        <w:t>Researchers</w:t>
      </w:r>
      <w:r>
        <w:rPr>
          <w:spacing w:val="-43"/>
          <w:w w:val="95"/>
        </w:rPr>
        <w:t xml:space="preserve"> </w:t>
      </w:r>
      <w:r>
        <w:rPr>
          <w:w w:val="95"/>
        </w:rPr>
        <w:t>found</w:t>
      </w:r>
      <w:r>
        <w:rPr>
          <w:spacing w:val="-43"/>
          <w:w w:val="95"/>
        </w:rPr>
        <w:t xml:space="preserve"> </w:t>
      </w:r>
      <w:r>
        <w:rPr>
          <w:w w:val="95"/>
        </w:rPr>
        <w:t>that</w:t>
      </w:r>
      <w:r>
        <w:rPr>
          <w:spacing w:val="-35"/>
          <w:w w:val="95"/>
        </w:rPr>
        <w:t xml:space="preserve"> </w:t>
      </w:r>
      <w:r>
        <w:rPr>
          <w:w w:val="95"/>
        </w:rPr>
        <w:t>successful</w:t>
      </w:r>
      <w:r>
        <w:rPr>
          <w:spacing w:val="-39"/>
          <w:w w:val="95"/>
        </w:rPr>
        <w:t xml:space="preserve"> </w:t>
      </w:r>
      <w:r>
        <w:rPr>
          <w:spacing w:val="2"/>
          <w:w w:val="95"/>
        </w:rPr>
        <w:t>implementation</w:t>
      </w:r>
      <w:r>
        <w:rPr>
          <w:spacing w:val="-43"/>
          <w:w w:val="95"/>
        </w:rPr>
        <w:t xml:space="preserve"> </w:t>
      </w:r>
      <w:r>
        <w:rPr>
          <w:w w:val="95"/>
        </w:rPr>
        <w:t>of</w:t>
      </w:r>
      <w:r>
        <w:rPr>
          <w:spacing w:val="-40"/>
          <w:w w:val="95"/>
        </w:rPr>
        <w:t xml:space="preserve"> </w:t>
      </w:r>
      <w:r>
        <w:rPr>
          <w:w w:val="95"/>
        </w:rPr>
        <w:t>global</w:t>
      </w:r>
      <w:r>
        <w:rPr>
          <w:spacing w:val="-38"/>
          <w:w w:val="95"/>
        </w:rPr>
        <w:t xml:space="preserve"> </w:t>
      </w:r>
      <w:r>
        <w:rPr>
          <w:spacing w:val="3"/>
          <w:w w:val="95"/>
        </w:rPr>
        <w:t>equity</w:t>
      </w:r>
      <w:r>
        <w:rPr>
          <w:spacing w:val="-43"/>
          <w:w w:val="95"/>
        </w:rPr>
        <w:t xml:space="preserve"> </w:t>
      </w:r>
      <w:r>
        <w:rPr>
          <w:w w:val="95"/>
        </w:rPr>
        <w:t>programs</w:t>
      </w:r>
      <w:r>
        <w:rPr>
          <w:spacing w:val="-29"/>
          <w:w w:val="95"/>
        </w:rPr>
        <w:t xml:space="preserve"> </w:t>
      </w:r>
      <w:r>
        <w:rPr>
          <w:w w:val="95"/>
        </w:rPr>
        <w:t xml:space="preserve">requires </w:t>
      </w:r>
      <w:r>
        <w:t>constant</w:t>
      </w:r>
      <w:r>
        <w:rPr>
          <w:spacing w:val="-43"/>
        </w:rPr>
        <w:t xml:space="preserve"> </w:t>
      </w:r>
      <w:r>
        <w:t>attention</w:t>
      </w:r>
      <w:r>
        <w:rPr>
          <w:spacing w:val="-51"/>
        </w:rPr>
        <w:t xml:space="preserve"> </w:t>
      </w:r>
      <w:r>
        <w:t>and</w:t>
      </w:r>
      <w:r>
        <w:rPr>
          <w:spacing w:val="-42"/>
        </w:rPr>
        <w:t xml:space="preserve"> </w:t>
      </w:r>
      <w:r>
        <w:t>a</w:t>
      </w:r>
      <w:r>
        <w:rPr>
          <w:spacing w:val="-44"/>
        </w:rPr>
        <w:t xml:space="preserve"> </w:t>
      </w:r>
      <w:r>
        <w:rPr>
          <w:spacing w:val="3"/>
        </w:rPr>
        <w:t>full</w:t>
      </w:r>
      <w:r>
        <w:rPr>
          <w:spacing w:val="-46"/>
        </w:rPr>
        <w:t xml:space="preserve"> </w:t>
      </w:r>
      <w:r>
        <w:t>understanding</w:t>
      </w:r>
      <w:r>
        <w:rPr>
          <w:spacing w:val="-51"/>
        </w:rPr>
        <w:t xml:space="preserve"> </w:t>
      </w:r>
      <w:r>
        <w:t>of</w:t>
      </w:r>
      <w:r>
        <w:rPr>
          <w:spacing w:val="-47"/>
        </w:rPr>
        <w:t xml:space="preserve"> </w:t>
      </w:r>
      <w:r>
        <w:t>the</w:t>
      </w:r>
      <w:r>
        <w:rPr>
          <w:spacing w:val="-39"/>
        </w:rPr>
        <w:t xml:space="preserve"> </w:t>
      </w:r>
      <w:r>
        <w:t>cultural</w:t>
      </w:r>
      <w:r>
        <w:rPr>
          <w:spacing w:val="-38"/>
        </w:rPr>
        <w:t xml:space="preserve"> </w:t>
      </w:r>
      <w:r>
        <w:t>and</w:t>
      </w:r>
      <w:r>
        <w:rPr>
          <w:spacing w:val="-42"/>
        </w:rPr>
        <w:t xml:space="preserve"> </w:t>
      </w:r>
      <w:r>
        <w:rPr>
          <w:spacing w:val="2"/>
        </w:rPr>
        <w:t>legal</w:t>
      </w:r>
      <w:r>
        <w:rPr>
          <w:spacing w:val="-46"/>
        </w:rPr>
        <w:t xml:space="preserve"> </w:t>
      </w:r>
      <w:r>
        <w:t>climate</w:t>
      </w:r>
      <w:r>
        <w:rPr>
          <w:spacing w:val="-46"/>
        </w:rPr>
        <w:t xml:space="preserve"> </w:t>
      </w:r>
      <w:r>
        <w:t>of</w:t>
      </w:r>
      <w:r>
        <w:rPr>
          <w:spacing w:val="-40"/>
        </w:rPr>
        <w:t xml:space="preserve"> </w:t>
      </w:r>
      <w:r>
        <w:t>each country</w:t>
      </w:r>
      <w:r>
        <w:rPr>
          <w:spacing w:val="-19"/>
        </w:rPr>
        <w:t xml:space="preserve"> </w:t>
      </w:r>
      <w:r>
        <w:t>and</w:t>
      </w:r>
      <w:r>
        <w:rPr>
          <w:spacing w:val="-6"/>
        </w:rPr>
        <w:t xml:space="preserve"> </w:t>
      </w:r>
      <w:r>
        <w:rPr>
          <w:spacing w:val="2"/>
        </w:rPr>
        <w:t>region</w:t>
      </w:r>
      <w:r>
        <w:rPr>
          <w:spacing w:val="-35"/>
        </w:rPr>
        <w:t xml:space="preserve"> </w:t>
      </w:r>
      <w:r>
        <w:rPr>
          <w:spacing w:val="4"/>
        </w:rPr>
        <w:t>in</w:t>
      </w:r>
      <w:r>
        <w:rPr>
          <w:spacing w:val="-36"/>
        </w:rPr>
        <w:t xml:space="preserve"> </w:t>
      </w:r>
      <w:r>
        <w:t>which</w:t>
      </w:r>
      <w:r>
        <w:rPr>
          <w:spacing w:val="-21"/>
        </w:rPr>
        <w:t xml:space="preserve"> </w:t>
      </w:r>
      <w:r>
        <w:rPr>
          <w:spacing w:val="2"/>
        </w:rPr>
        <w:t>they</w:t>
      </w:r>
      <w:r>
        <w:rPr>
          <w:spacing w:val="-18"/>
        </w:rPr>
        <w:t xml:space="preserve"> </w:t>
      </w:r>
      <w:r>
        <w:rPr>
          <w:spacing w:val="-3"/>
        </w:rPr>
        <w:t>are</w:t>
      </w:r>
      <w:r>
        <w:rPr>
          <w:spacing w:val="-14"/>
        </w:rPr>
        <w:t xml:space="preserve"> </w:t>
      </w:r>
      <w:r>
        <w:rPr>
          <w:spacing w:val="3"/>
        </w:rPr>
        <w:t>offered.</w:t>
      </w:r>
    </w:p>
    <w:p w14:paraId="28591622" w14:textId="77777777" w:rsidR="00895EAC" w:rsidRDefault="00895EAC">
      <w:pPr>
        <w:pStyle w:val="BodyText"/>
        <w:spacing w:before="2"/>
        <w:rPr>
          <w:sz w:val="26"/>
        </w:rPr>
      </w:pPr>
    </w:p>
    <w:p w14:paraId="7CB2E21A" w14:textId="77777777" w:rsidR="00895EAC" w:rsidRDefault="00D37152">
      <w:pPr>
        <w:pStyle w:val="BodyText"/>
        <w:spacing w:line="307" w:lineRule="auto"/>
        <w:ind w:left="999"/>
      </w:pPr>
      <w:r>
        <w:rPr>
          <w:spacing w:val="-11"/>
          <w:w w:val="95"/>
        </w:rPr>
        <w:t>We</w:t>
      </w:r>
      <w:r>
        <w:rPr>
          <w:spacing w:val="-2"/>
          <w:w w:val="95"/>
        </w:rPr>
        <w:t xml:space="preserve"> </w:t>
      </w:r>
      <w:r>
        <w:rPr>
          <w:w w:val="95"/>
        </w:rPr>
        <w:t>summarize</w:t>
      </w:r>
      <w:r>
        <w:rPr>
          <w:spacing w:val="-29"/>
          <w:w w:val="95"/>
        </w:rPr>
        <w:t xml:space="preserve"> </w:t>
      </w:r>
      <w:r>
        <w:rPr>
          <w:w w:val="95"/>
        </w:rPr>
        <w:t>the</w:t>
      </w:r>
      <w:r>
        <w:rPr>
          <w:spacing w:val="-29"/>
          <w:w w:val="95"/>
        </w:rPr>
        <w:t xml:space="preserve"> </w:t>
      </w:r>
      <w:r>
        <w:rPr>
          <w:w w:val="95"/>
        </w:rPr>
        <w:t>tax,</w:t>
      </w:r>
      <w:r>
        <w:rPr>
          <w:spacing w:val="-19"/>
          <w:w w:val="95"/>
        </w:rPr>
        <w:t xml:space="preserve"> </w:t>
      </w:r>
      <w:r>
        <w:rPr>
          <w:w w:val="95"/>
        </w:rPr>
        <w:t>regulatory,</w:t>
      </w:r>
      <w:r>
        <w:rPr>
          <w:spacing w:val="-32"/>
          <w:w w:val="95"/>
        </w:rPr>
        <w:t xml:space="preserve"> </w:t>
      </w:r>
      <w:r>
        <w:rPr>
          <w:w w:val="95"/>
        </w:rPr>
        <w:t>and</w:t>
      </w:r>
      <w:r>
        <w:rPr>
          <w:spacing w:val="-21"/>
          <w:w w:val="95"/>
        </w:rPr>
        <w:t xml:space="preserve"> </w:t>
      </w:r>
      <w:r>
        <w:rPr>
          <w:spacing w:val="3"/>
          <w:w w:val="95"/>
        </w:rPr>
        <w:t>employment</w:t>
      </w:r>
      <w:r>
        <w:rPr>
          <w:spacing w:val="-36"/>
          <w:w w:val="95"/>
        </w:rPr>
        <w:t xml:space="preserve"> </w:t>
      </w:r>
      <w:r>
        <w:rPr>
          <w:w w:val="95"/>
        </w:rPr>
        <w:t>compliance</w:t>
      </w:r>
      <w:r>
        <w:rPr>
          <w:spacing w:val="-29"/>
          <w:w w:val="95"/>
        </w:rPr>
        <w:t xml:space="preserve"> </w:t>
      </w:r>
      <w:r>
        <w:rPr>
          <w:spacing w:val="2"/>
          <w:w w:val="95"/>
        </w:rPr>
        <w:t>requirements</w:t>
      </w:r>
      <w:r>
        <w:rPr>
          <w:spacing w:val="-35"/>
          <w:w w:val="95"/>
        </w:rPr>
        <w:t xml:space="preserve"> </w:t>
      </w:r>
      <w:r>
        <w:rPr>
          <w:w w:val="95"/>
        </w:rPr>
        <w:t>that multinational</w:t>
      </w:r>
      <w:r>
        <w:rPr>
          <w:spacing w:val="-24"/>
          <w:w w:val="95"/>
        </w:rPr>
        <w:t xml:space="preserve"> </w:t>
      </w:r>
      <w:r>
        <w:rPr>
          <w:w w:val="95"/>
        </w:rPr>
        <w:t>companies</w:t>
      </w:r>
      <w:r>
        <w:rPr>
          <w:spacing w:val="-30"/>
          <w:w w:val="95"/>
        </w:rPr>
        <w:t xml:space="preserve"> </w:t>
      </w:r>
      <w:r>
        <w:rPr>
          <w:spacing w:val="4"/>
          <w:w w:val="95"/>
        </w:rPr>
        <w:t>need</w:t>
      </w:r>
      <w:r>
        <w:rPr>
          <w:spacing w:val="-31"/>
          <w:w w:val="95"/>
        </w:rPr>
        <w:t xml:space="preserve"> </w:t>
      </w:r>
      <w:r>
        <w:rPr>
          <w:w w:val="95"/>
        </w:rPr>
        <w:t>to</w:t>
      </w:r>
      <w:r>
        <w:rPr>
          <w:spacing w:val="-32"/>
          <w:w w:val="95"/>
        </w:rPr>
        <w:t xml:space="preserve"> </w:t>
      </w:r>
      <w:r>
        <w:rPr>
          <w:spacing w:val="2"/>
          <w:w w:val="95"/>
        </w:rPr>
        <w:t>address</w:t>
      </w:r>
      <w:r>
        <w:rPr>
          <w:spacing w:val="-14"/>
          <w:w w:val="95"/>
        </w:rPr>
        <w:t xml:space="preserve"> </w:t>
      </w:r>
      <w:r>
        <w:rPr>
          <w:spacing w:val="3"/>
          <w:w w:val="95"/>
        </w:rPr>
        <w:t>when</w:t>
      </w:r>
      <w:r>
        <w:rPr>
          <w:spacing w:val="-28"/>
          <w:w w:val="95"/>
        </w:rPr>
        <w:t xml:space="preserve"> </w:t>
      </w:r>
      <w:r>
        <w:rPr>
          <w:w w:val="95"/>
        </w:rPr>
        <w:t>“going</w:t>
      </w:r>
      <w:r>
        <w:rPr>
          <w:spacing w:val="-18"/>
          <w:w w:val="95"/>
        </w:rPr>
        <w:t xml:space="preserve"> </w:t>
      </w:r>
      <w:r>
        <w:rPr>
          <w:spacing w:val="2"/>
          <w:w w:val="95"/>
        </w:rPr>
        <w:t>global”</w:t>
      </w:r>
      <w:r>
        <w:rPr>
          <w:spacing w:val="-21"/>
          <w:w w:val="95"/>
        </w:rPr>
        <w:t xml:space="preserve"> </w:t>
      </w:r>
      <w:r>
        <w:rPr>
          <w:spacing w:val="3"/>
          <w:w w:val="95"/>
        </w:rPr>
        <w:t>with</w:t>
      </w:r>
      <w:r>
        <w:rPr>
          <w:spacing w:val="-32"/>
          <w:w w:val="95"/>
        </w:rPr>
        <w:t xml:space="preserve"> </w:t>
      </w:r>
      <w:r>
        <w:rPr>
          <w:spacing w:val="3"/>
          <w:w w:val="95"/>
        </w:rPr>
        <w:t>employee</w:t>
      </w:r>
      <w:r>
        <w:rPr>
          <w:spacing w:val="-24"/>
          <w:w w:val="95"/>
        </w:rPr>
        <w:t xml:space="preserve"> </w:t>
      </w:r>
      <w:r>
        <w:rPr>
          <w:spacing w:val="3"/>
          <w:w w:val="95"/>
        </w:rPr>
        <w:t xml:space="preserve">equity </w:t>
      </w:r>
      <w:r>
        <w:t>programs:</w:t>
      </w:r>
    </w:p>
    <w:p w14:paraId="7598F1C8" w14:textId="77777777" w:rsidR="00895EAC" w:rsidRDefault="00895EAC">
      <w:pPr>
        <w:pStyle w:val="BodyText"/>
        <w:spacing w:before="10"/>
      </w:pPr>
    </w:p>
    <w:p w14:paraId="07808D0E" w14:textId="77777777" w:rsidR="00895EAC" w:rsidRDefault="00D37152">
      <w:pPr>
        <w:pStyle w:val="ListParagraph"/>
        <w:numPr>
          <w:ilvl w:val="2"/>
          <w:numId w:val="2"/>
        </w:numPr>
        <w:tabs>
          <w:tab w:val="left" w:pos="1607"/>
        </w:tabs>
        <w:ind w:left="1606" w:hanging="608"/>
        <w:rPr>
          <w:sz w:val="24"/>
        </w:rPr>
      </w:pPr>
      <w:r>
        <w:rPr>
          <w:sz w:val="24"/>
        </w:rPr>
        <w:t>Income</w:t>
      </w:r>
      <w:r>
        <w:rPr>
          <w:spacing w:val="-30"/>
          <w:sz w:val="24"/>
        </w:rPr>
        <w:t xml:space="preserve"> </w:t>
      </w:r>
      <w:r>
        <w:rPr>
          <w:spacing w:val="-8"/>
          <w:sz w:val="24"/>
        </w:rPr>
        <w:t>Tax</w:t>
      </w:r>
      <w:r>
        <w:rPr>
          <w:spacing w:val="-15"/>
          <w:sz w:val="24"/>
        </w:rPr>
        <w:t xml:space="preserve"> </w:t>
      </w:r>
      <w:r>
        <w:rPr>
          <w:sz w:val="24"/>
        </w:rPr>
        <w:t>and</w:t>
      </w:r>
      <w:r>
        <w:rPr>
          <w:spacing w:val="-7"/>
          <w:sz w:val="24"/>
        </w:rPr>
        <w:t xml:space="preserve"> </w:t>
      </w:r>
      <w:r>
        <w:rPr>
          <w:sz w:val="24"/>
        </w:rPr>
        <w:t>Social</w:t>
      </w:r>
      <w:r>
        <w:rPr>
          <w:spacing w:val="-29"/>
          <w:sz w:val="24"/>
        </w:rPr>
        <w:t xml:space="preserve"> </w:t>
      </w:r>
      <w:r>
        <w:rPr>
          <w:sz w:val="24"/>
        </w:rPr>
        <w:t>Insurance</w:t>
      </w:r>
    </w:p>
    <w:p w14:paraId="69B00E40" w14:textId="77777777" w:rsidR="00895EAC" w:rsidRDefault="00895EAC">
      <w:pPr>
        <w:pStyle w:val="BodyText"/>
        <w:spacing w:before="1"/>
        <w:rPr>
          <w:sz w:val="33"/>
        </w:rPr>
      </w:pPr>
    </w:p>
    <w:p w14:paraId="221FA7FC" w14:textId="77777777" w:rsidR="00895EAC" w:rsidRDefault="00D37152">
      <w:pPr>
        <w:pStyle w:val="BodyText"/>
        <w:spacing w:line="314" w:lineRule="auto"/>
        <w:ind w:left="999" w:right="358"/>
      </w:pPr>
      <w:r>
        <w:t xml:space="preserve">The taxation of </w:t>
      </w:r>
      <w:r>
        <w:rPr>
          <w:spacing w:val="3"/>
        </w:rPr>
        <w:t xml:space="preserve">equity-based </w:t>
      </w:r>
      <w:r>
        <w:t xml:space="preserve">compensation </w:t>
      </w:r>
      <w:r>
        <w:rPr>
          <w:spacing w:val="4"/>
        </w:rPr>
        <w:t xml:space="preserve">is </w:t>
      </w:r>
      <w:r>
        <w:t xml:space="preserve">always a concern </w:t>
      </w:r>
      <w:r>
        <w:rPr>
          <w:spacing w:val="2"/>
        </w:rPr>
        <w:t xml:space="preserve">for issuing </w:t>
      </w:r>
      <w:r>
        <w:rPr>
          <w:w w:val="95"/>
        </w:rPr>
        <w:t>companies,</w:t>
      </w:r>
      <w:r>
        <w:rPr>
          <w:spacing w:val="-40"/>
          <w:w w:val="95"/>
        </w:rPr>
        <w:t xml:space="preserve"> </w:t>
      </w:r>
      <w:r>
        <w:rPr>
          <w:w w:val="95"/>
        </w:rPr>
        <w:t>local</w:t>
      </w:r>
      <w:r>
        <w:rPr>
          <w:spacing w:val="-25"/>
          <w:w w:val="95"/>
        </w:rPr>
        <w:t xml:space="preserve"> </w:t>
      </w:r>
      <w:r>
        <w:rPr>
          <w:spacing w:val="2"/>
          <w:w w:val="95"/>
        </w:rPr>
        <w:t>subsidiaries,</w:t>
      </w:r>
      <w:r>
        <w:rPr>
          <w:spacing w:val="-39"/>
          <w:w w:val="95"/>
        </w:rPr>
        <w:t xml:space="preserve"> </w:t>
      </w:r>
      <w:r>
        <w:rPr>
          <w:w w:val="95"/>
        </w:rPr>
        <w:t>and</w:t>
      </w:r>
      <w:r>
        <w:rPr>
          <w:spacing w:val="-41"/>
          <w:w w:val="95"/>
        </w:rPr>
        <w:t xml:space="preserve"> </w:t>
      </w:r>
      <w:r>
        <w:rPr>
          <w:spacing w:val="2"/>
          <w:w w:val="95"/>
        </w:rPr>
        <w:t>employees.</w:t>
      </w:r>
      <w:r>
        <w:rPr>
          <w:spacing w:val="-40"/>
          <w:w w:val="95"/>
        </w:rPr>
        <w:t xml:space="preserve"> </w:t>
      </w:r>
      <w:r>
        <w:rPr>
          <w:w w:val="95"/>
        </w:rPr>
        <w:t>In</w:t>
      </w:r>
      <w:r>
        <w:rPr>
          <w:spacing w:val="-41"/>
          <w:w w:val="95"/>
        </w:rPr>
        <w:t xml:space="preserve"> </w:t>
      </w:r>
      <w:r>
        <w:rPr>
          <w:w w:val="95"/>
        </w:rPr>
        <w:t>several</w:t>
      </w:r>
      <w:r>
        <w:rPr>
          <w:spacing w:val="-36"/>
          <w:w w:val="95"/>
        </w:rPr>
        <w:t xml:space="preserve"> </w:t>
      </w:r>
      <w:r>
        <w:rPr>
          <w:w w:val="95"/>
        </w:rPr>
        <w:t>countries,</w:t>
      </w:r>
      <w:r>
        <w:rPr>
          <w:spacing w:val="-39"/>
          <w:w w:val="95"/>
        </w:rPr>
        <w:t xml:space="preserve"> </w:t>
      </w:r>
      <w:r>
        <w:rPr>
          <w:w w:val="95"/>
        </w:rPr>
        <w:t>the</w:t>
      </w:r>
      <w:r>
        <w:rPr>
          <w:spacing w:val="-36"/>
          <w:w w:val="95"/>
        </w:rPr>
        <w:t xml:space="preserve"> </w:t>
      </w:r>
      <w:r>
        <w:rPr>
          <w:w w:val="95"/>
        </w:rPr>
        <w:t>standard income</w:t>
      </w:r>
      <w:r>
        <w:rPr>
          <w:spacing w:val="-35"/>
          <w:w w:val="95"/>
        </w:rPr>
        <w:t xml:space="preserve"> </w:t>
      </w:r>
      <w:r>
        <w:rPr>
          <w:w w:val="95"/>
        </w:rPr>
        <w:t>tax</w:t>
      </w:r>
      <w:r>
        <w:rPr>
          <w:spacing w:val="-24"/>
          <w:w w:val="95"/>
        </w:rPr>
        <w:t xml:space="preserve"> </w:t>
      </w:r>
      <w:r>
        <w:rPr>
          <w:w w:val="95"/>
        </w:rPr>
        <w:t>and</w:t>
      </w:r>
      <w:r>
        <w:rPr>
          <w:spacing w:val="-29"/>
          <w:w w:val="95"/>
        </w:rPr>
        <w:t xml:space="preserve"> </w:t>
      </w:r>
      <w:r>
        <w:rPr>
          <w:w w:val="95"/>
        </w:rPr>
        <w:t>social</w:t>
      </w:r>
      <w:r>
        <w:rPr>
          <w:spacing w:val="-24"/>
          <w:w w:val="95"/>
        </w:rPr>
        <w:t xml:space="preserve"> </w:t>
      </w:r>
      <w:r>
        <w:rPr>
          <w:w w:val="95"/>
        </w:rPr>
        <w:t>insurance</w:t>
      </w:r>
      <w:r>
        <w:rPr>
          <w:spacing w:val="-35"/>
          <w:w w:val="95"/>
        </w:rPr>
        <w:t xml:space="preserve"> </w:t>
      </w:r>
      <w:r>
        <w:rPr>
          <w:w w:val="95"/>
        </w:rPr>
        <w:t>charges</w:t>
      </w:r>
      <w:r>
        <w:rPr>
          <w:spacing w:val="-29"/>
          <w:w w:val="95"/>
        </w:rPr>
        <w:t xml:space="preserve"> </w:t>
      </w:r>
      <w:r>
        <w:rPr>
          <w:spacing w:val="-3"/>
          <w:w w:val="95"/>
        </w:rPr>
        <w:t>can</w:t>
      </w:r>
      <w:r>
        <w:rPr>
          <w:spacing w:val="-18"/>
          <w:w w:val="95"/>
        </w:rPr>
        <w:t xml:space="preserve"> </w:t>
      </w:r>
      <w:r>
        <w:rPr>
          <w:w w:val="95"/>
        </w:rPr>
        <w:t>be</w:t>
      </w:r>
      <w:r>
        <w:rPr>
          <w:spacing w:val="-24"/>
          <w:w w:val="95"/>
        </w:rPr>
        <w:t xml:space="preserve"> </w:t>
      </w:r>
      <w:r>
        <w:rPr>
          <w:w w:val="95"/>
        </w:rPr>
        <w:t>so</w:t>
      </w:r>
      <w:r>
        <w:rPr>
          <w:spacing w:val="-29"/>
          <w:w w:val="95"/>
        </w:rPr>
        <w:t xml:space="preserve"> </w:t>
      </w:r>
      <w:r>
        <w:rPr>
          <w:w w:val="95"/>
        </w:rPr>
        <w:t>high</w:t>
      </w:r>
      <w:r>
        <w:rPr>
          <w:spacing w:val="-29"/>
          <w:w w:val="95"/>
        </w:rPr>
        <w:t xml:space="preserve"> </w:t>
      </w:r>
      <w:r>
        <w:rPr>
          <w:w w:val="95"/>
        </w:rPr>
        <w:t>that</w:t>
      </w:r>
      <w:r>
        <w:rPr>
          <w:spacing w:val="-31"/>
          <w:w w:val="95"/>
        </w:rPr>
        <w:t xml:space="preserve"> </w:t>
      </w:r>
      <w:r>
        <w:rPr>
          <w:w w:val="95"/>
        </w:rPr>
        <w:t>the</w:t>
      </w:r>
      <w:r>
        <w:rPr>
          <w:spacing w:val="-24"/>
          <w:w w:val="95"/>
        </w:rPr>
        <w:t xml:space="preserve"> </w:t>
      </w:r>
      <w:r>
        <w:rPr>
          <w:spacing w:val="3"/>
          <w:w w:val="95"/>
        </w:rPr>
        <w:t>equity</w:t>
      </w:r>
      <w:r>
        <w:rPr>
          <w:spacing w:val="-40"/>
          <w:w w:val="95"/>
        </w:rPr>
        <w:t xml:space="preserve"> </w:t>
      </w:r>
      <w:r>
        <w:rPr>
          <w:w w:val="95"/>
        </w:rPr>
        <w:t>award</w:t>
      </w:r>
      <w:r>
        <w:rPr>
          <w:spacing w:val="-29"/>
          <w:w w:val="95"/>
        </w:rPr>
        <w:t xml:space="preserve"> </w:t>
      </w:r>
      <w:r>
        <w:rPr>
          <w:spacing w:val="2"/>
          <w:w w:val="95"/>
        </w:rPr>
        <w:t xml:space="preserve">does </w:t>
      </w:r>
      <w:r>
        <w:t>not</w:t>
      </w:r>
      <w:r>
        <w:rPr>
          <w:spacing w:val="-50"/>
        </w:rPr>
        <w:t xml:space="preserve"> </w:t>
      </w:r>
      <w:r>
        <w:t>provide</w:t>
      </w:r>
      <w:r>
        <w:rPr>
          <w:spacing w:val="-52"/>
        </w:rPr>
        <w:t xml:space="preserve"> </w:t>
      </w:r>
      <w:r>
        <w:t>a</w:t>
      </w:r>
      <w:r>
        <w:rPr>
          <w:spacing w:val="-50"/>
        </w:rPr>
        <w:t xml:space="preserve"> </w:t>
      </w:r>
      <w:r>
        <w:t>real</w:t>
      </w:r>
      <w:r>
        <w:rPr>
          <w:spacing w:val="-46"/>
        </w:rPr>
        <w:t xml:space="preserve"> </w:t>
      </w:r>
      <w:r>
        <w:rPr>
          <w:spacing w:val="2"/>
        </w:rPr>
        <w:t>incentive</w:t>
      </w:r>
      <w:r>
        <w:rPr>
          <w:spacing w:val="-52"/>
        </w:rPr>
        <w:t xml:space="preserve"> </w:t>
      </w:r>
      <w:r>
        <w:t>or</w:t>
      </w:r>
      <w:r>
        <w:rPr>
          <w:spacing w:val="-56"/>
        </w:rPr>
        <w:t xml:space="preserve"> </w:t>
      </w:r>
      <w:r>
        <w:rPr>
          <w:spacing w:val="2"/>
        </w:rPr>
        <w:t>retention</w:t>
      </w:r>
      <w:r>
        <w:rPr>
          <w:spacing w:val="-55"/>
        </w:rPr>
        <w:t xml:space="preserve"> </w:t>
      </w:r>
      <w:r>
        <w:t>tool</w:t>
      </w:r>
      <w:r>
        <w:rPr>
          <w:spacing w:val="-51"/>
        </w:rPr>
        <w:t xml:space="preserve"> </w:t>
      </w:r>
      <w:r>
        <w:rPr>
          <w:spacing w:val="2"/>
        </w:rPr>
        <w:t>for</w:t>
      </w:r>
      <w:r>
        <w:rPr>
          <w:spacing w:val="-51"/>
        </w:rPr>
        <w:t xml:space="preserve"> </w:t>
      </w:r>
      <w:r>
        <w:t>the</w:t>
      </w:r>
      <w:r>
        <w:rPr>
          <w:spacing w:val="-46"/>
        </w:rPr>
        <w:t xml:space="preserve"> </w:t>
      </w:r>
      <w:r>
        <w:rPr>
          <w:spacing w:val="3"/>
        </w:rPr>
        <w:t>employees.</w:t>
      </w:r>
      <w:r>
        <w:rPr>
          <w:spacing w:val="-53"/>
        </w:rPr>
        <w:t xml:space="preserve"> </w:t>
      </w:r>
      <w:r>
        <w:t>In</w:t>
      </w:r>
      <w:r>
        <w:rPr>
          <w:spacing w:val="-55"/>
        </w:rPr>
        <w:t xml:space="preserve"> </w:t>
      </w:r>
      <w:r>
        <w:t>many</w:t>
      </w:r>
      <w:r>
        <w:rPr>
          <w:spacing w:val="-54"/>
        </w:rPr>
        <w:t xml:space="preserve"> </w:t>
      </w:r>
      <w:r>
        <w:t xml:space="preserve">countries, </w:t>
      </w:r>
      <w:r>
        <w:rPr>
          <w:w w:val="95"/>
        </w:rPr>
        <w:t>companies</w:t>
      </w:r>
      <w:r>
        <w:rPr>
          <w:spacing w:val="-38"/>
          <w:w w:val="95"/>
        </w:rPr>
        <w:t xml:space="preserve"> </w:t>
      </w:r>
      <w:r>
        <w:rPr>
          <w:w w:val="95"/>
        </w:rPr>
        <w:t>may</w:t>
      </w:r>
      <w:r>
        <w:rPr>
          <w:spacing w:val="-24"/>
          <w:w w:val="95"/>
        </w:rPr>
        <w:t xml:space="preserve"> </w:t>
      </w:r>
      <w:r>
        <w:rPr>
          <w:spacing w:val="3"/>
          <w:w w:val="95"/>
        </w:rPr>
        <w:t>set</w:t>
      </w:r>
      <w:r>
        <w:rPr>
          <w:spacing w:val="-27"/>
          <w:w w:val="95"/>
        </w:rPr>
        <w:t xml:space="preserve"> </w:t>
      </w:r>
      <w:r>
        <w:rPr>
          <w:w w:val="95"/>
        </w:rPr>
        <w:t>up</w:t>
      </w:r>
      <w:r>
        <w:rPr>
          <w:spacing w:val="-26"/>
          <w:w w:val="95"/>
        </w:rPr>
        <w:t xml:space="preserve"> </w:t>
      </w:r>
      <w:r>
        <w:rPr>
          <w:w w:val="95"/>
        </w:rPr>
        <w:t>tax-advantaged</w:t>
      </w:r>
      <w:r>
        <w:rPr>
          <w:spacing w:val="-38"/>
          <w:w w:val="95"/>
        </w:rPr>
        <w:t xml:space="preserve"> </w:t>
      </w:r>
      <w:r>
        <w:rPr>
          <w:spacing w:val="2"/>
          <w:w w:val="95"/>
        </w:rPr>
        <w:t>alternatives</w:t>
      </w:r>
      <w:r>
        <w:rPr>
          <w:spacing w:val="-37"/>
          <w:w w:val="95"/>
        </w:rPr>
        <w:t xml:space="preserve"> </w:t>
      </w:r>
      <w:r>
        <w:rPr>
          <w:w w:val="95"/>
        </w:rPr>
        <w:t>that</w:t>
      </w:r>
      <w:r>
        <w:rPr>
          <w:spacing w:val="-39"/>
          <w:w w:val="95"/>
        </w:rPr>
        <w:t xml:space="preserve"> </w:t>
      </w:r>
      <w:r>
        <w:rPr>
          <w:spacing w:val="4"/>
          <w:w w:val="95"/>
        </w:rPr>
        <w:t>allow</w:t>
      </w:r>
      <w:r>
        <w:rPr>
          <w:spacing w:val="-35"/>
          <w:w w:val="95"/>
        </w:rPr>
        <w:t xml:space="preserve"> </w:t>
      </w:r>
      <w:r>
        <w:rPr>
          <w:w w:val="95"/>
        </w:rPr>
        <w:t>the</w:t>
      </w:r>
      <w:r>
        <w:rPr>
          <w:spacing w:val="-33"/>
          <w:w w:val="95"/>
        </w:rPr>
        <w:t xml:space="preserve"> </w:t>
      </w:r>
      <w:r>
        <w:rPr>
          <w:w w:val="95"/>
        </w:rPr>
        <w:t>company</w:t>
      </w:r>
      <w:r>
        <w:rPr>
          <w:spacing w:val="-24"/>
          <w:w w:val="95"/>
        </w:rPr>
        <w:t xml:space="preserve"> </w:t>
      </w:r>
      <w:r>
        <w:rPr>
          <w:w w:val="95"/>
        </w:rPr>
        <w:t>and</w:t>
      </w:r>
      <w:r>
        <w:rPr>
          <w:spacing w:val="-25"/>
          <w:w w:val="95"/>
        </w:rPr>
        <w:t xml:space="preserve"> </w:t>
      </w:r>
      <w:r>
        <w:rPr>
          <w:spacing w:val="2"/>
          <w:w w:val="95"/>
        </w:rPr>
        <w:t>its</w:t>
      </w:r>
    </w:p>
    <w:p w14:paraId="337C3641" w14:textId="77777777" w:rsidR="00895EAC" w:rsidRDefault="00895EAC">
      <w:pPr>
        <w:spacing w:line="314" w:lineRule="auto"/>
        <w:sectPr w:rsidR="00895EAC">
          <w:pgSz w:w="11910" w:h="16840"/>
          <w:pgMar w:top="1400" w:right="1280" w:bottom="280" w:left="1180" w:header="885" w:footer="0" w:gutter="0"/>
          <w:cols w:space="720"/>
        </w:sectPr>
      </w:pPr>
    </w:p>
    <w:p w14:paraId="3F3A2EEF" w14:textId="77777777" w:rsidR="00895EAC" w:rsidRDefault="00D37152">
      <w:pPr>
        <w:pStyle w:val="BodyText"/>
        <w:spacing w:before="45"/>
        <w:ind w:left="999"/>
        <w:jc w:val="both"/>
      </w:pPr>
      <w:r>
        <w:rPr>
          <w:spacing w:val="3"/>
        </w:rPr>
        <w:lastRenderedPageBreak/>
        <w:t>employee</w:t>
      </w:r>
      <w:r>
        <w:rPr>
          <w:spacing w:val="-48"/>
        </w:rPr>
        <w:t xml:space="preserve"> </w:t>
      </w:r>
      <w:r>
        <w:t>preferential</w:t>
      </w:r>
      <w:r>
        <w:rPr>
          <w:spacing w:val="-48"/>
        </w:rPr>
        <w:t xml:space="preserve"> </w:t>
      </w:r>
      <w:r>
        <w:t>tax</w:t>
      </w:r>
      <w:r>
        <w:rPr>
          <w:spacing w:val="-49"/>
        </w:rPr>
        <w:t xml:space="preserve"> </w:t>
      </w:r>
      <w:r>
        <w:t>treatment</w:t>
      </w:r>
      <w:r>
        <w:rPr>
          <w:spacing w:val="-52"/>
        </w:rPr>
        <w:t xml:space="preserve"> </w:t>
      </w:r>
      <w:r>
        <w:t>(such</w:t>
      </w:r>
      <w:r>
        <w:rPr>
          <w:spacing w:val="-52"/>
        </w:rPr>
        <w:t xml:space="preserve"> </w:t>
      </w:r>
      <w:r>
        <w:t>as</w:t>
      </w:r>
      <w:r>
        <w:rPr>
          <w:spacing w:val="-45"/>
        </w:rPr>
        <w:t xml:space="preserve"> </w:t>
      </w:r>
      <w:r>
        <w:t>reduced</w:t>
      </w:r>
      <w:r>
        <w:rPr>
          <w:spacing w:val="-44"/>
        </w:rPr>
        <w:t xml:space="preserve"> </w:t>
      </w:r>
      <w:r>
        <w:t>or</w:t>
      </w:r>
      <w:r>
        <w:rPr>
          <w:spacing w:val="-47"/>
        </w:rPr>
        <w:t xml:space="preserve"> </w:t>
      </w:r>
      <w:r>
        <w:rPr>
          <w:spacing w:val="2"/>
        </w:rPr>
        <w:t>deferred</w:t>
      </w:r>
      <w:r>
        <w:rPr>
          <w:spacing w:val="-52"/>
        </w:rPr>
        <w:t xml:space="preserve"> </w:t>
      </w:r>
      <w:r>
        <w:t>tax</w:t>
      </w:r>
      <w:r>
        <w:rPr>
          <w:spacing w:val="-49"/>
        </w:rPr>
        <w:t xml:space="preserve"> </w:t>
      </w:r>
      <w:r>
        <w:rPr>
          <w:spacing w:val="2"/>
        </w:rPr>
        <w:t>obligations).</w:t>
      </w:r>
    </w:p>
    <w:p w14:paraId="36276011" w14:textId="77777777" w:rsidR="00895EAC" w:rsidRDefault="00895EAC">
      <w:pPr>
        <w:pStyle w:val="BodyText"/>
        <w:spacing w:before="7"/>
        <w:rPr>
          <w:sz w:val="31"/>
        </w:rPr>
      </w:pPr>
    </w:p>
    <w:p w14:paraId="1F9D2C77" w14:textId="77777777" w:rsidR="00895EAC" w:rsidRDefault="00D37152">
      <w:pPr>
        <w:pStyle w:val="ListParagraph"/>
        <w:numPr>
          <w:ilvl w:val="2"/>
          <w:numId w:val="2"/>
        </w:numPr>
        <w:tabs>
          <w:tab w:val="left" w:pos="1607"/>
        </w:tabs>
        <w:spacing w:before="1"/>
        <w:ind w:left="1606" w:hanging="608"/>
        <w:rPr>
          <w:sz w:val="24"/>
        </w:rPr>
      </w:pPr>
      <w:r>
        <w:rPr>
          <w:spacing w:val="-8"/>
          <w:sz w:val="24"/>
        </w:rPr>
        <w:t>Tax</w:t>
      </w:r>
      <w:r>
        <w:rPr>
          <w:spacing w:val="-14"/>
          <w:sz w:val="24"/>
        </w:rPr>
        <w:t xml:space="preserve"> </w:t>
      </w:r>
      <w:r>
        <w:rPr>
          <w:spacing w:val="2"/>
          <w:sz w:val="24"/>
        </w:rPr>
        <w:t>Withholding</w:t>
      </w:r>
      <w:r>
        <w:rPr>
          <w:spacing w:val="-37"/>
          <w:sz w:val="24"/>
        </w:rPr>
        <w:t xml:space="preserve"> </w:t>
      </w:r>
      <w:r>
        <w:rPr>
          <w:sz w:val="24"/>
        </w:rPr>
        <w:t>and</w:t>
      </w:r>
      <w:r>
        <w:rPr>
          <w:spacing w:val="-20"/>
          <w:sz w:val="24"/>
        </w:rPr>
        <w:t xml:space="preserve"> </w:t>
      </w:r>
      <w:r>
        <w:rPr>
          <w:sz w:val="24"/>
        </w:rPr>
        <w:t>Reporting</w:t>
      </w:r>
    </w:p>
    <w:p w14:paraId="6BBFA539" w14:textId="77777777" w:rsidR="00895EAC" w:rsidRDefault="00895EAC">
      <w:pPr>
        <w:pStyle w:val="BodyText"/>
        <w:spacing w:before="1"/>
        <w:rPr>
          <w:sz w:val="33"/>
        </w:rPr>
      </w:pPr>
    </w:p>
    <w:p w14:paraId="32326D4D" w14:textId="77777777" w:rsidR="00895EAC" w:rsidRDefault="00D37152">
      <w:pPr>
        <w:pStyle w:val="BodyText"/>
        <w:spacing w:line="314" w:lineRule="auto"/>
        <w:ind w:left="999" w:right="118"/>
        <w:jc w:val="both"/>
      </w:pPr>
      <w:r>
        <w:rPr>
          <w:spacing w:val="-8"/>
          <w:w w:val="95"/>
        </w:rPr>
        <w:t>Tax</w:t>
      </w:r>
      <w:r>
        <w:rPr>
          <w:spacing w:val="-14"/>
          <w:w w:val="95"/>
        </w:rPr>
        <w:t xml:space="preserve"> </w:t>
      </w:r>
      <w:r>
        <w:rPr>
          <w:spacing w:val="3"/>
          <w:w w:val="95"/>
        </w:rPr>
        <w:t>withholding</w:t>
      </w:r>
      <w:r>
        <w:rPr>
          <w:spacing w:val="-35"/>
          <w:w w:val="95"/>
        </w:rPr>
        <w:t xml:space="preserve"> </w:t>
      </w:r>
      <w:r>
        <w:rPr>
          <w:w w:val="95"/>
        </w:rPr>
        <w:t>and</w:t>
      </w:r>
      <w:r>
        <w:rPr>
          <w:spacing w:val="-34"/>
          <w:w w:val="95"/>
        </w:rPr>
        <w:t xml:space="preserve"> </w:t>
      </w:r>
      <w:r>
        <w:rPr>
          <w:w w:val="95"/>
        </w:rPr>
        <w:t>reporting</w:t>
      </w:r>
      <w:r>
        <w:rPr>
          <w:spacing w:val="-21"/>
          <w:w w:val="95"/>
        </w:rPr>
        <w:t xml:space="preserve"> </w:t>
      </w:r>
      <w:r>
        <w:rPr>
          <w:spacing w:val="4"/>
          <w:w w:val="95"/>
        </w:rPr>
        <w:t>is</w:t>
      </w:r>
      <w:r>
        <w:rPr>
          <w:spacing w:val="-33"/>
          <w:w w:val="95"/>
        </w:rPr>
        <w:t xml:space="preserve"> </w:t>
      </w:r>
      <w:r>
        <w:rPr>
          <w:w w:val="95"/>
        </w:rPr>
        <w:t>one</w:t>
      </w:r>
      <w:r>
        <w:rPr>
          <w:spacing w:val="-13"/>
          <w:w w:val="95"/>
        </w:rPr>
        <w:t xml:space="preserve"> </w:t>
      </w:r>
      <w:r>
        <w:rPr>
          <w:w w:val="95"/>
        </w:rPr>
        <w:t>of</w:t>
      </w:r>
      <w:r>
        <w:rPr>
          <w:spacing w:val="-15"/>
          <w:w w:val="95"/>
        </w:rPr>
        <w:t xml:space="preserve"> </w:t>
      </w:r>
      <w:r>
        <w:rPr>
          <w:w w:val="95"/>
        </w:rPr>
        <w:t>the</w:t>
      </w:r>
      <w:r>
        <w:rPr>
          <w:spacing w:val="-13"/>
          <w:w w:val="95"/>
        </w:rPr>
        <w:t xml:space="preserve"> </w:t>
      </w:r>
      <w:r>
        <w:rPr>
          <w:w w:val="95"/>
        </w:rPr>
        <w:t>most</w:t>
      </w:r>
      <w:r>
        <w:rPr>
          <w:spacing w:val="-21"/>
          <w:w w:val="95"/>
        </w:rPr>
        <w:t xml:space="preserve"> </w:t>
      </w:r>
      <w:r>
        <w:rPr>
          <w:w w:val="95"/>
        </w:rPr>
        <w:t>complicated</w:t>
      </w:r>
      <w:r>
        <w:rPr>
          <w:spacing w:val="-34"/>
          <w:w w:val="95"/>
        </w:rPr>
        <w:t xml:space="preserve"> </w:t>
      </w:r>
      <w:r>
        <w:rPr>
          <w:w w:val="95"/>
        </w:rPr>
        <w:t>and</w:t>
      </w:r>
      <w:r>
        <w:rPr>
          <w:spacing w:val="-20"/>
          <w:w w:val="95"/>
        </w:rPr>
        <w:t xml:space="preserve"> </w:t>
      </w:r>
      <w:r>
        <w:rPr>
          <w:w w:val="95"/>
        </w:rPr>
        <w:t>regulated</w:t>
      </w:r>
      <w:r>
        <w:rPr>
          <w:spacing w:val="-34"/>
          <w:w w:val="95"/>
        </w:rPr>
        <w:t xml:space="preserve"> </w:t>
      </w:r>
      <w:r>
        <w:rPr>
          <w:w w:val="95"/>
        </w:rPr>
        <w:t>areas</w:t>
      </w:r>
      <w:r>
        <w:rPr>
          <w:spacing w:val="-32"/>
          <w:w w:val="95"/>
        </w:rPr>
        <w:t xml:space="preserve"> </w:t>
      </w:r>
      <w:r>
        <w:rPr>
          <w:spacing w:val="2"/>
          <w:w w:val="95"/>
        </w:rPr>
        <w:t xml:space="preserve">for </w:t>
      </w:r>
      <w:r>
        <w:rPr>
          <w:spacing w:val="3"/>
          <w:w w:val="95"/>
        </w:rPr>
        <w:t>employee</w:t>
      </w:r>
      <w:r>
        <w:rPr>
          <w:spacing w:val="-32"/>
          <w:w w:val="95"/>
        </w:rPr>
        <w:t xml:space="preserve"> </w:t>
      </w:r>
      <w:r>
        <w:rPr>
          <w:spacing w:val="3"/>
          <w:w w:val="95"/>
        </w:rPr>
        <w:t>equity</w:t>
      </w:r>
      <w:r>
        <w:rPr>
          <w:spacing w:val="-36"/>
          <w:w w:val="95"/>
        </w:rPr>
        <w:t xml:space="preserve"> </w:t>
      </w:r>
      <w:r>
        <w:rPr>
          <w:w w:val="95"/>
        </w:rPr>
        <w:t>awards.</w:t>
      </w:r>
      <w:r>
        <w:rPr>
          <w:spacing w:val="-35"/>
          <w:w w:val="95"/>
        </w:rPr>
        <w:t xml:space="preserve"> </w:t>
      </w:r>
      <w:r>
        <w:rPr>
          <w:w w:val="95"/>
        </w:rPr>
        <w:t>The</w:t>
      </w:r>
      <w:r>
        <w:rPr>
          <w:spacing w:val="-31"/>
          <w:w w:val="95"/>
        </w:rPr>
        <w:t xml:space="preserve"> </w:t>
      </w:r>
      <w:r>
        <w:rPr>
          <w:spacing w:val="3"/>
          <w:w w:val="95"/>
        </w:rPr>
        <w:t>withholding</w:t>
      </w:r>
      <w:r>
        <w:rPr>
          <w:spacing w:val="-39"/>
          <w:w w:val="95"/>
        </w:rPr>
        <w:t xml:space="preserve"> </w:t>
      </w:r>
      <w:r>
        <w:rPr>
          <w:w w:val="95"/>
        </w:rPr>
        <w:t>and</w:t>
      </w:r>
      <w:r>
        <w:rPr>
          <w:spacing w:val="-23"/>
          <w:w w:val="95"/>
        </w:rPr>
        <w:t xml:space="preserve"> </w:t>
      </w:r>
      <w:r>
        <w:rPr>
          <w:w w:val="95"/>
        </w:rPr>
        <w:t>reporting</w:t>
      </w:r>
      <w:r>
        <w:rPr>
          <w:spacing w:val="-39"/>
          <w:w w:val="95"/>
        </w:rPr>
        <w:t xml:space="preserve"> </w:t>
      </w:r>
      <w:r>
        <w:rPr>
          <w:spacing w:val="2"/>
          <w:w w:val="95"/>
        </w:rPr>
        <w:t>requirements</w:t>
      </w:r>
      <w:r>
        <w:rPr>
          <w:spacing w:val="-21"/>
          <w:w w:val="95"/>
        </w:rPr>
        <w:t xml:space="preserve"> </w:t>
      </w:r>
      <w:r>
        <w:rPr>
          <w:w w:val="95"/>
        </w:rPr>
        <w:t>vary</w:t>
      </w:r>
      <w:r>
        <w:rPr>
          <w:spacing w:val="-35"/>
          <w:w w:val="95"/>
        </w:rPr>
        <w:t xml:space="preserve"> </w:t>
      </w:r>
      <w:r>
        <w:rPr>
          <w:w w:val="95"/>
        </w:rPr>
        <w:t>greatly</w:t>
      </w:r>
      <w:r>
        <w:rPr>
          <w:spacing w:val="-35"/>
          <w:w w:val="95"/>
        </w:rPr>
        <w:t xml:space="preserve"> </w:t>
      </w:r>
      <w:r>
        <w:rPr>
          <w:w w:val="95"/>
        </w:rPr>
        <w:t xml:space="preserve">by </w:t>
      </w:r>
      <w:r>
        <w:rPr>
          <w:spacing w:val="-3"/>
        </w:rPr>
        <w:t>country.</w:t>
      </w:r>
      <w:r>
        <w:rPr>
          <w:spacing w:val="-37"/>
        </w:rPr>
        <w:t xml:space="preserve"> </w:t>
      </w:r>
      <w:r>
        <w:t>In</w:t>
      </w:r>
      <w:r>
        <w:rPr>
          <w:spacing w:val="-38"/>
        </w:rPr>
        <w:t xml:space="preserve"> </w:t>
      </w:r>
      <w:r>
        <w:t>addition,</w:t>
      </w:r>
      <w:r>
        <w:rPr>
          <w:spacing w:val="-46"/>
        </w:rPr>
        <w:t xml:space="preserve"> </w:t>
      </w:r>
      <w:r>
        <w:t>the</w:t>
      </w:r>
      <w:r>
        <w:rPr>
          <w:spacing w:val="-34"/>
        </w:rPr>
        <w:t xml:space="preserve"> </w:t>
      </w:r>
      <w:r>
        <w:t>type</w:t>
      </w:r>
      <w:r>
        <w:rPr>
          <w:spacing w:val="-43"/>
        </w:rPr>
        <w:t xml:space="preserve"> </w:t>
      </w:r>
      <w:r>
        <w:t>of</w:t>
      </w:r>
      <w:r>
        <w:rPr>
          <w:spacing w:val="-35"/>
        </w:rPr>
        <w:t xml:space="preserve"> </w:t>
      </w:r>
      <w:r>
        <w:t>award</w:t>
      </w:r>
      <w:r>
        <w:rPr>
          <w:spacing w:val="-38"/>
        </w:rPr>
        <w:t xml:space="preserve"> </w:t>
      </w:r>
      <w:r>
        <w:rPr>
          <w:spacing w:val="3"/>
        </w:rPr>
        <w:t>offered</w:t>
      </w:r>
      <w:r>
        <w:rPr>
          <w:spacing w:val="-48"/>
        </w:rPr>
        <w:t xml:space="preserve"> </w:t>
      </w:r>
      <w:r>
        <w:t>and</w:t>
      </w:r>
      <w:r>
        <w:rPr>
          <w:spacing w:val="-47"/>
        </w:rPr>
        <w:t xml:space="preserve"> </w:t>
      </w:r>
      <w:r>
        <w:t>the</w:t>
      </w:r>
      <w:r>
        <w:rPr>
          <w:spacing w:val="-34"/>
        </w:rPr>
        <w:t xml:space="preserve"> </w:t>
      </w:r>
      <w:r>
        <w:rPr>
          <w:spacing w:val="2"/>
        </w:rPr>
        <w:t>company’s</w:t>
      </w:r>
      <w:r>
        <w:rPr>
          <w:spacing w:val="-37"/>
        </w:rPr>
        <w:t xml:space="preserve"> </w:t>
      </w:r>
      <w:r>
        <w:t>local</w:t>
      </w:r>
      <w:r>
        <w:rPr>
          <w:spacing w:val="-43"/>
        </w:rPr>
        <w:t xml:space="preserve"> </w:t>
      </w:r>
      <w:r>
        <w:t>corporate</w:t>
      </w:r>
    </w:p>
    <w:p w14:paraId="5397E489" w14:textId="77777777" w:rsidR="00895EAC" w:rsidRDefault="00D37152">
      <w:pPr>
        <w:pStyle w:val="BodyText"/>
        <w:spacing w:line="307" w:lineRule="auto"/>
        <w:ind w:left="999" w:right="193"/>
        <w:jc w:val="both"/>
      </w:pPr>
      <w:r>
        <w:rPr>
          <w:w w:val="95"/>
        </w:rPr>
        <w:t>structure</w:t>
      </w:r>
      <w:r>
        <w:rPr>
          <w:spacing w:val="-28"/>
          <w:w w:val="95"/>
        </w:rPr>
        <w:t xml:space="preserve"> </w:t>
      </w:r>
      <w:r>
        <w:rPr>
          <w:w w:val="95"/>
        </w:rPr>
        <w:t>impacts</w:t>
      </w:r>
      <w:r>
        <w:rPr>
          <w:spacing w:val="-31"/>
          <w:w w:val="95"/>
        </w:rPr>
        <w:t xml:space="preserve"> </w:t>
      </w:r>
      <w:r>
        <w:rPr>
          <w:w w:val="95"/>
        </w:rPr>
        <w:t>the</w:t>
      </w:r>
      <w:r>
        <w:rPr>
          <w:spacing w:val="-27"/>
          <w:w w:val="95"/>
        </w:rPr>
        <w:t xml:space="preserve"> </w:t>
      </w:r>
      <w:r>
        <w:rPr>
          <w:w w:val="95"/>
        </w:rPr>
        <w:t>company’s</w:t>
      </w:r>
      <w:r>
        <w:rPr>
          <w:spacing w:val="-41"/>
          <w:w w:val="95"/>
        </w:rPr>
        <w:t xml:space="preserve"> </w:t>
      </w:r>
      <w:r>
        <w:rPr>
          <w:spacing w:val="2"/>
          <w:w w:val="95"/>
        </w:rPr>
        <w:t>obligations.</w:t>
      </w:r>
      <w:r>
        <w:rPr>
          <w:spacing w:val="-41"/>
          <w:w w:val="95"/>
        </w:rPr>
        <w:t xml:space="preserve"> </w:t>
      </w:r>
      <w:r>
        <w:rPr>
          <w:w w:val="95"/>
        </w:rPr>
        <w:t>Because</w:t>
      </w:r>
      <w:r>
        <w:rPr>
          <w:spacing w:val="-38"/>
          <w:w w:val="95"/>
        </w:rPr>
        <w:t xml:space="preserve"> </w:t>
      </w:r>
      <w:r>
        <w:rPr>
          <w:w w:val="95"/>
        </w:rPr>
        <w:t>the</w:t>
      </w:r>
      <w:r>
        <w:rPr>
          <w:spacing w:val="-27"/>
          <w:w w:val="95"/>
        </w:rPr>
        <w:t xml:space="preserve"> </w:t>
      </w:r>
      <w:r>
        <w:rPr>
          <w:spacing w:val="2"/>
          <w:w w:val="95"/>
        </w:rPr>
        <w:t>collection</w:t>
      </w:r>
      <w:r>
        <w:rPr>
          <w:spacing w:val="-42"/>
          <w:w w:val="95"/>
        </w:rPr>
        <w:t xml:space="preserve"> </w:t>
      </w:r>
      <w:r>
        <w:rPr>
          <w:w w:val="95"/>
        </w:rPr>
        <w:t>of</w:t>
      </w:r>
      <w:r>
        <w:rPr>
          <w:spacing w:val="-38"/>
          <w:w w:val="95"/>
        </w:rPr>
        <w:t xml:space="preserve"> </w:t>
      </w:r>
      <w:r>
        <w:rPr>
          <w:w w:val="95"/>
        </w:rPr>
        <w:t>tax</w:t>
      </w:r>
      <w:r>
        <w:rPr>
          <w:spacing w:val="-27"/>
          <w:w w:val="95"/>
        </w:rPr>
        <w:t xml:space="preserve"> </w:t>
      </w:r>
      <w:r>
        <w:rPr>
          <w:w w:val="95"/>
        </w:rPr>
        <w:t xml:space="preserve">generates </w:t>
      </w:r>
      <w:r>
        <w:rPr>
          <w:spacing w:val="2"/>
        </w:rPr>
        <w:t>revenue</w:t>
      </w:r>
      <w:r>
        <w:rPr>
          <w:spacing w:val="-54"/>
        </w:rPr>
        <w:t xml:space="preserve"> </w:t>
      </w:r>
      <w:r>
        <w:rPr>
          <w:spacing w:val="2"/>
        </w:rPr>
        <w:t>for</w:t>
      </w:r>
      <w:r>
        <w:rPr>
          <w:spacing w:val="-57"/>
        </w:rPr>
        <w:t xml:space="preserve"> </w:t>
      </w:r>
      <w:r>
        <w:t>the</w:t>
      </w:r>
      <w:r>
        <w:rPr>
          <w:spacing w:val="-48"/>
        </w:rPr>
        <w:t xml:space="preserve"> </w:t>
      </w:r>
      <w:r>
        <w:rPr>
          <w:spacing w:val="-3"/>
        </w:rPr>
        <w:t>country,</w:t>
      </w:r>
      <w:r>
        <w:rPr>
          <w:spacing w:val="-49"/>
        </w:rPr>
        <w:t xml:space="preserve"> </w:t>
      </w:r>
      <w:r>
        <w:t>the</w:t>
      </w:r>
      <w:r>
        <w:rPr>
          <w:spacing w:val="-53"/>
        </w:rPr>
        <w:t xml:space="preserve"> </w:t>
      </w:r>
      <w:r>
        <w:rPr>
          <w:spacing w:val="3"/>
        </w:rPr>
        <w:t>withholding</w:t>
      </w:r>
      <w:r>
        <w:rPr>
          <w:spacing w:val="-56"/>
        </w:rPr>
        <w:t xml:space="preserve"> </w:t>
      </w:r>
      <w:r>
        <w:t>and</w:t>
      </w:r>
      <w:r>
        <w:rPr>
          <w:spacing w:val="-51"/>
        </w:rPr>
        <w:t xml:space="preserve"> </w:t>
      </w:r>
      <w:r>
        <w:t>reporting</w:t>
      </w:r>
      <w:r>
        <w:rPr>
          <w:spacing w:val="-56"/>
        </w:rPr>
        <w:t xml:space="preserve"> </w:t>
      </w:r>
      <w:r>
        <w:t>process</w:t>
      </w:r>
      <w:r>
        <w:rPr>
          <w:spacing w:val="-50"/>
        </w:rPr>
        <w:t xml:space="preserve"> </w:t>
      </w:r>
      <w:r>
        <w:rPr>
          <w:spacing w:val="3"/>
        </w:rPr>
        <w:t>set</w:t>
      </w:r>
      <w:r>
        <w:rPr>
          <w:spacing w:val="-56"/>
        </w:rPr>
        <w:t xml:space="preserve"> </w:t>
      </w:r>
      <w:r>
        <w:t>up</w:t>
      </w:r>
      <w:r>
        <w:rPr>
          <w:spacing w:val="-44"/>
        </w:rPr>
        <w:t xml:space="preserve"> </w:t>
      </w:r>
      <w:r>
        <w:t>by</w:t>
      </w:r>
      <w:r>
        <w:rPr>
          <w:spacing w:val="-43"/>
        </w:rPr>
        <w:t xml:space="preserve"> </w:t>
      </w:r>
      <w:r>
        <w:t>the</w:t>
      </w:r>
      <w:r>
        <w:rPr>
          <w:spacing w:val="-53"/>
        </w:rPr>
        <w:t xml:space="preserve"> </w:t>
      </w:r>
      <w:r>
        <w:rPr>
          <w:spacing w:val="2"/>
        </w:rPr>
        <w:t xml:space="preserve">issuing </w:t>
      </w:r>
      <w:r>
        <w:t>company</w:t>
      </w:r>
      <w:r>
        <w:rPr>
          <w:spacing w:val="-45"/>
        </w:rPr>
        <w:t xml:space="preserve"> </w:t>
      </w:r>
      <w:r>
        <w:t>and</w:t>
      </w:r>
      <w:r>
        <w:rPr>
          <w:spacing w:val="-46"/>
        </w:rPr>
        <w:t xml:space="preserve"> </w:t>
      </w:r>
      <w:r>
        <w:t>the</w:t>
      </w:r>
      <w:r>
        <w:rPr>
          <w:spacing w:val="-43"/>
        </w:rPr>
        <w:t xml:space="preserve"> </w:t>
      </w:r>
      <w:r>
        <w:t>local</w:t>
      </w:r>
      <w:r>
        <w:rPr>
          <w:spacing w:val="-42"/>
        </w:rPr>
        <w:t xml:space="preserve"> </w:t>
      </w:r>
      <w:r>
        <w:t>subsidiary</w:t>
      </w:r>
      <w:r>
        <w:rPr>
          <w:spacing w:val="-52"/>
        </w:rPr>
        <w:t xml:space="preserve"> </w:t>
      </w:r>
      <w:r>
        <w:rPr>
          <w:spacing w:val="-3"/>
        </w:rPr>
        <w:t>are</w:t>
      </w:r>
      <w:r>
        <w:rPr>
          <w:spacing w:val="-43"/>
        </w:rPr>
        <w:t xml:space="preserve"> </w:t>
      </w:r>
      <w:r>
        <w:t>audited</w:t>
      </w:r>
      <w:r>
        <w:rPr>
          <w:spacing w:val="-52"/>
        </w:rPr>
        <w:t xml:space="preserve"> </w:t>
      </w:r>
      <w:r>
        <w:t>regularly</w:t>
      </w:r>
      <w:r>
        <w:rPr>
          <w:spacing w:val="-52"/>
        </w:rPr>
        <w:t xml:space="preserve"> </w:t>
      </w:r>
      <w:r>
        <w:t>by</w:t>
      </w:r>
      <w:r>
        <w:rPr>
          <w:spacing w:val="-52"/>
        </w:rPr>
        <w:t xml:space="preserve"> </w:t>
      </w:r>
      <w:r>
        <w:t>the</w:t>
      </w:r>
      <w:r>
        <w:rPr>
          <w:spacing w:val="-42"/>
        </w:rPr>
        <w:t xml:space="preserve"> </w:t>
      </w:r>
      <w:r>
        <w:t>local</w:t>
      </w:r>
      <w:r>
        <w:rPr>
          <w:spacing w:val="-43"/>
        </w:rPr>
        <w:t xml:space="preserve"> </w:t>
      </w:r>
      <w:r>
        <w:t>tax</w:t>
      </w:r>
      <w:r>
        <w:rPr>
          <w:spacing w:val="-42"/>
        </w:rPr>
        <w:t xml:space="preserve"> </w:t>
      </w:r>
      <w:r>
        <w:t>authorities.</w:t>
      </w:r>
    </w:p>
    <w:p w14:paraId="05273324" w14:textId="77777777" w:rsidR="00895EAC" w:rsidRDefault="00895EAC">
      <w:pPr>
        <w:pStyle w:val="BodyText"/>
        <w:spacing w:before="9"/>
        <w:rPr>
          <w:sz w:val="23"/>
        </w:rPr>
      </w:pPr>
    </w:p>
    <w:p w14:paraId="4BE1979C" w14:textId="77777777" w:rsidR="00895EAC" w:rsidRDefault="00D37152">
      <w:pPr>
        <w:pStyle w:val="ListParagraph"/>
        <w:numPr>
          <w:ilvl w:val="2"/>
          <w:numId w:val="2"/>
        </w:numPr>
        <w:tabs>
          <w:tab w:val="left" w:pos="1607"/>
        </w:tabs>
        <w:ind w:left="1606" w:hanging="608"/>
        <w:rPr>
          <w:sz w:val="24"/>
        </w:rPr>
      </w:pPr>
      <w:r>
        <w:rPr>
          <w:spacing w:val="-3"/>
          <w:sz w:val="24"/>
        </w:rPr>
        <w:t xml:space="preserve">Local </w:t>
      </w:r>
      <w:r>
        <w:rPr>
          <w:spacing w:val="-8"/>
          <w:sz w:val="24"/>
        </w:rPr>
        <w:t>Tax</w:t>
      </w:r>
      <w:r>
        <w:rPr>
          <w:spacing w:val="-23"/>
          <w:sz w:val="24"/>
        </w:rPr>
        <w:t xml:space="preserve"> </w:t>
      </w:r>
      <w:r>
        <w:rPr>
          <w:sz w:val="24"/>
        </w:rPr>
        <w:t>Deductions</w:t>
      </w:r>
    </w:p>
    <w:p w14:paraId="288229F8" w14:textId="77777777" w:rsidR="00895EAC" w:rsidRDefault="00895EAC">
      <w:pPr>
        <w:pStyle w:val="BodyText"/>
        <w:spacing w:before="1"/>
        <w:rPr>
          <w:sz w:val="33"/>
        </w:rPr>
      </w:pPr>
    </w:p>
    <w:p w14:paraId="2490D0F5" w14:textId="77777777" w:rsidR="00895EAC" w:rsidRDefault="00D37152">
      <w:pPr>
        <w:pStyle w:val="BodyText"/>
        <w:spacing w:line="314" w:lineRule="auto"/>
        <w:ind w:left="999" w:right="1016"/>
        <w:jc w:val="both"/>
      </w:pPr>
      <w:r>
        <w:rPr>
          <w:noProof/>
        </w:rPr>
        <w:drawing>
          <wp:anchor distT="0" distB="0" distL="0" distR="0" simplePos="0" relativeHeight="485660672" behindDoc="1" locked="0" layoutInCell="1" allowOverlap="1" wp14:anchorId="00942C5E" wp14:editId="4F76C15A">
            <wp:simplePos x="0" y="0"/>
            <wp:positionH relativeFrom="page">
              <wp:posOffset>818737</wp:posOffset>
            </wp:positionH>
            <wp:positionV relativeFrom="paragraph">
              <wp:posOffset>-119686</wp:posOffset>
            </wp:positionV>
            <wp:extent cx="2037323" cy="1047749"/>
            <wp:effectExtent l="0" t="0" r="0" b="0"/>
            <wp:wrapNone/>
            <wp:docPr id="1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2.png"/>
                    <pic:cNvPicPr/>
                  </pic:nvPicPr>
                  <pic:blipFill>
                    <a:blip r:embed="rId8" cstate="print"/>
                    <a:stretch>
                      <a:fillRect/>
                    </a:stretch>
                  </pic:blipFill>
                  <pic:spPr>
                    <a:xfrm>
                      <a:off x="0" y="0"/>
                      <a:ext cx="2037323" cy="1047749"/>
                    </a:xfrm>
                    <a:prstGeom prst="rect">
                      <a:avLst/>
                    </a:prstGeom>
                  </pic:spPr>
                </pic:pic>
              </a:graphicData>
            </a:graphic>
          </wp:anchor>
        </w:drawing>
      </w:r>
      <w:r>
        <w:t>The</w:t>
      </w:r>
      <w:r>
        <w:rPr>
          <w:spacing w:val="-46"/>
        </w:rPr>
        <w:t xml:space="preserve"> </w:t>
      </w:r>
      <w:r>
        <w:rPr>
          <w:spacing w:val="2"/>
        </w:rPr>
        <w:t>availability</w:t>
      </w:r>
      <w:r>
        <w:rPr>
          <w:spacing w:val="-54"/>
        </w:rPr>
        <w:t xml:space="preserve"> </w:t>
      </w:r>
      <w:r>
        <w:t>of</w:t>
      </w:r>
      <w:r>
        <w:rPr>
          <w:spacing w:val="-52"/>
        </w:rPr>
        <w:t xml:space="preserve"> </w:t>
      </w:r>
      <w:r>
        <w:t>a</w:t>
      </w:r>
      <w:r>
        <w:rPr>
          <w:spacing w:val="-50"/>
        </w:rPr>
        <w:t xml:space="preserve"> </w:t>
      </w:r>
      <w:r>
        <w:t>tax</w:t>
      </w:r>
      <w:r>
        <w:rPr>
          <w:spacing w:val="-52"/>
        </w:rPr>
        <w:t xml:space="preserve"> </w:t>
      </w:r>
      <w:r>
        <w:t>deduction</w:t>
      </w:r>
      <w:r>
        <w:rPr>
          <w:spacing w:val="-48"/>
        </w:rPr>
        <w:t xml:space="preserve"> </w:t>
      </w:r>
      <w:r>
        <w:rPr>
          <w:spacing w:val="2"/>
        </w:rPr>
        <w:t>for</w:t>
      </w:r>
      <w:r>
        <w:rPr>
          <w:spacing w:val="-56"/>
        </w:rPr>
        <w:t xml:space="preserve"> </w:t>
      </w:r>
      <w:r>
        <w:t>the</w:t>
      </w:r>
      <w:r>
        <w:rPr>
          <w:spacing w:val="-45"/>
        </w:rPr>
        <w:t xml:space="preserve"> </w:t>
      </w:r>
      <w:r>
        <w:t>local</w:t>
      </w:r>
      <w:r>
        <w:rPr>
          <w:spacing w:val="-45"/>
        </w:rPr>
        <w:t xml:space="preserve"> </w:t>
      </w:r>
      <w:r>
        <w:t>subsidiary</w:t>
      </w:r>
      <w:r>
        <w:rPr>
          <w:spacing w:val="-54"/>
        </w:rPr>
        <w:t xml:space="preserve"> </w:t>
      </w:r>
      <w:r>
        <w:rPr>
          <w:spacing w:val="4"/>
        </w:rPr>
        <w:t>is</w:t>
      </w:r>
      <w:r>
        <w:rPr>
          <w:spacing w:val="-54"/>
        </w:rPr>
        <w:t xml:space="preserve"> </w:t>
      </w:r>
      <w:r>
        <w:t>important</w:t>
      </w:r>
      <w:r>
        <w:rPr>
          <w:spacing w:val="-49"/>
        </w:rPr>
        <w:t xml:space="preserve"> </w:t>
      </w:r>
      <w:r>
        <w:rPr>
          <w:spacing w:val="3"/>
        </w:rPr>
        <w:t xml:space="preserve">when </w:t>
      </w:r>
      <w:r>
        <w:rPr>
          <w:spacing w:val="2"/>
          <w:w w:val="95"/>
        </w:rPr>
        <w:t>determining</w:t>
      </w:r>
      <w:r>
        <w:rPr>
          <w:spacing w:val="-31"/>
          <w:w w:val="95"/>
        </w:rPr>
        <w:t xml:space="preserve"> </w:t>
      </w:r>
      <w:r>
        <w:rPr>
          <w:w w:val="95"/>
        </w:rPr>
        <w:t>how</w:t>
      </w:r>
      <w:r>
        <w:rPr>
          <w:spacing w:val="-25"/>
          <w:w w:val="95"/>
        </w:rPr>
        <w:t xml:space="preserve"> </w:t>
      </w:r>
      <w:r>
        <w:rPr>
          <w:w w:val="95"/>
        </w:rPr>
        <w:t>to</w:t>
      </w:r>
      <w:r>
        <w:rPr>
          <w:spacing w:val="-10"/>
          <w:w w:val="95"/>
        </w:rPr>
        <w:t xml:space="preserve"> </w:t>
      </w:r>
      <w:r>
        <w:rPr>
          <w:spacing w:val="3"/>
          <w:w w:val="95"/>
        </w:rPr>
        <w:t>implement</w:t>
      </w:r>
      <w:r>
        <w:rPr>
          <w:spacing w:val="-30"/>
          <w:w w:val="95"/>
        </w:rPr>
        <w:t xml:space="preserve"> </w:t>
      </w:r>
      <w:r>
        <w:rPr>
          <w:w w:val="95"/>
        </w:rPr>
        <w:t>the</w:t>
      </w:r>
      <w:r>
        <w:rPr>
          <w:spacing w:val="-20"/>
          <w:w w:val="95"/>
        </w:rPr>
        <w:t xml:space="preserve"> </w:t>
      </w:r>
      <w:r>
        <w:rPr>
          <w:spacing w:val="3"/>
          <w:w w:val="95"/>
        </w:rPr>
        <w:t>employee</w:t>
      </w:r>
      <w:r>
        <w:rPr>
          <w:spacing w:val="-21"/>
          <w:w w:val="95"/>
        </w:rPr>
        <w:t xml:space="preserve"> </w:t>
      </w:r>
      <w:r>
        <w:rPr>
          <w:spacing w:val="3"/>
          <w:w w:val="95"/>
        </w:rPr>
        <w:t>equity</w:t>
      </w:r>
      <w:r>
        <w:rPr>
          <w:spacing w:val="-12"/>
          <w:w w:val="95"/>
        </w:rPr>
        <w:t xml:space="preserve"> </w:t>
      </w:r>
      <w:r>
        <w:rPr>
          <w:w w:val="95"/>
        </w:rPr>
        <w:t>programs.</w:t>
      </w:r>
      <w:r>
        <w:rPr>
          <w:spacing w:val="-26"/>
          <w:w w:val="95"/>
        </w:rPr>
        <w:t xml:space="preserve"> </w:t>
      </w:r>
      <w:r>
        <w:rPr>
          <w:w w:val="95"/>
        </w:rPr>
        <w:t>If</w:t>
      </w:r>
      <w:r>
        <w:rPr>
          <w:spacing w:val="-22"/>
          <w:w w:val="95"/>
        </w:rPr>
        <w:t xml:space="preserve"> </w:t>
      </w:r>
      <w:r>
        <w:rPr>
          <w:w w:val="95"/>
        </w:rPr>
        <w:t xml:space="preserve">structured </w:t>
      </w:r>
      <w:r>
        <w:t>appropriately,</w:t>
      </w:r>
      <w:r>
        <w:rPr>
          <w:spacing w:val="-53"/>
        </w:rPr>
        <w:t xml:space="preserve"> </w:t>
      </w:r>
      <w:r>
        <w:t>the</w:t>
      </w:r>
      <w:r>
        <w:rPr>
          <w:spacing w:val="-50"/>
        </w:rPr>
        <w:t xml:space="preserve"> </w:t>
      </w:r>
      <w:r>
        <w:t>local</w:t>
      </w:r>
      <w:r>
        <w:rPr>
          <w:spacing w:val="-51"/>
        </w:rPr>
        <w:t xml:space="preserve"> </w:t>
      </w:r>
      <w:r>
        <w:t>subsidiary</w:t>
      </w:r>
      <w:r>
        <w:rPr>
          <w:spacing w:val="-52"/>
        </w:rPr>
        <w:t xml:space="preserve"> </w:t>
      </w:r>
      <w:r>
        <w:rPr>
          <w:spacing w:val="2"/>
        </w:rPr>
        <w:t>should</w:t>
      </w:r>
      <w:r>
        <w:rPr>
          <w:spacing w:val="-47"/>
        </w:rPr>
        <w:t xml:space="preserve"> </w:t>
      </w:r>
      <w:r>
        <w:t>be</w:t>
      </w:r>
      <w:r>
        <w:rPr>
          <w:spacing w:val="-51"/>
        </w:rPr>
        <w:t xml:space="preserve"> </w:t>
      </w:r>
      <w:r>
        <w:t>able</w:t>
      </w:r>
      <w:r>
        <w:rPr>
          <w:spacing w:val="-44"/>
        </w:rPr>
        <w:t xml:space="preserve"> </w:t>
      </w:r>
      <w:r>
        <w:t>to</w:t>
      </w:r>
      <w:r>
        <w:rPr>
          <w:spacing w:val="-47"/>
        </w:rPr>
        <w:t xml:space="preserve"> </w:t>
      </w:r>
      <w:r>
        <w:t>deduct</w:t>
      </w:r>
      <w:r>
        <w:rPr>
          <w:spacing w:val="-48"/>
        </w:rPr>
        <w:t xml:space="preserve"> </w:t>
      </w:r>
      <w:r>
        <w:t>the</w:t>
      </w:r>
      <w:r>
        <w:rPr>
          <w:spacing w:val="-51"/>
        </w:rPr>
        <w:t xml:space="preserve"> </w:t>
      </w:r>
      <w:r>
        <w:t>costs</w:t>
      </w:r>
      <w:r>
        <w:rPr>
          <w:spacing w:val="-40"/>
        </w:rPr>
        <w:t xml:space="preserve"> </w:t>
      </w:r>
      <w:r>
        <w:t>of</w:t>
      </w:r>
      <w:r>
        <w:rPr>
          <w:spacing w:val="-52"/>
        </w:rPr>
        <w:t xml:space="preserve"> </w:t>
      </w:r>
      <w:r>
        <w:t>the</w:t>
      </w:r>
    </w:p>
    <w:p w14:paraId="62AD13E1" w14:textId="77777777" w:rsidR="00895EAC" w:rsidRDefault="00D37152">
      <w:pPr>
        <w:pStyle w:val="BodyText"/>
        <w:spacing w:before="5" w:line="292" w:lineRule="auto"/>
        <w:ind w:left="999" w:right="470"/>
        <w:jc w:val="both"/>
      </w:pPr>
      <w:r>
        <w:rPr>
          <w:spacing w:val="3"/>
          <w:w w:val="95"/>
        </w:rPr>
        <w:t>employee</w:t>
      </w:r>
      <w:r>
        <w:rPr>
          <w:spacing w:val="-33"/>
          <w:w w:val="95"/>
        </w:rPr>
        <w:t xml:space="preserve"> </w:t>
      </w:r>
      <w:r>
        <w:rPr>
          <w:spacing w:val="3"/>
          <w:w w:val="95"/>
        </w:rPr>
        <w:t>equity</w:t>
      </w:r>
      <w:r>
        <w:rPr>
          <w:spacing w:val="-38"/>
          <w:w w:val="95"/>
        </w:rPr>
        <w:t xml:space="preserve"> </w:t>
      </w:r>
      <w:r>
        <w:rPr>
          <w:w w:val="95"/>
        </w:rPr>
        <w:t>programs</w:t>
      </w:r>
      <w:r>
        <w:rPr>
          <w:spacing w:val="-38"/>
          <w:w w:val="95"/>
        </w:rPr>
        <w:t xml:space="preserve"> </w:t>
      </w:r>
      <w:r>
        <w:rPr>
          <w:w w:val="95"/>
        </w:rPr>
        <w:t>from</w:t>
      </w:r>
      <w:r>
        <w:rPr>
          <w:spacing w:val="-39"/>
          <w:w w:val="95"/>
        </w:rPr>
        <w:t xml:space="preserve"> </w:t>
      </w:r>
      <w:r>
        <w:rPr>
          <w:spacing w:val="2"/>
          <w:w w:val="95"/>
        </w:rPr>
        <w:t>its</w:t>
      </w:r>
      <w:r>
        <w:rPr>
          <w:spacing w:val="-26"/>
          <w:w w:val="95"/>
        </w:rPr>
        <w:t xml:space="preserve"> </w:t>
      </w:r>
      <w:r>
        <w:rPr>
          <w:w w:val="95"/>
        </w:rPr>
        <w:t>local</w:t>
      </w:r>
      <w:r>
        <w:rPr>
          <w:spacing w:val="-20"/>
          <w:w w:val="95"/>
        </w:rPr>
        <w:t xml:space="preserve"> </w:t>
      </w:r>
      <w:r>
        <w:rPr>
          <w:w w:val="95"/>
        </w:rPr>
        <w:t>tax</w:t>
      </w:r>
      <w:r>
        <w:rPr>
          <w:spacing w:val="-21"/>
          <w:w w:val="95"/>
        </w:rPr>
        <w:t xml:space="preserve"> </w:t>
      </w:r>
      <w:r>
        <w:rPr>
          <w:spacing w:val="2"/>
          <w:w w:val="95"/>
        </w:rPr>
        <w:t>obligations</w:t>
      </w:r>
      <w:r>
        <w:rPr>
          <w:spacing w:val="-37"/>
          <w:w w:val="95"/>
        </w:rPr>
        <w:t xml:space="preserve"> </w:t>
      </w:r>
      <w:r>
        <w:rPr>
          <w:w w:val="95"/>
        </w:rPr>
        <w:t>and</w:t>
      </w:r>
      <w:r>
        <w:rPr>
          <w:spacing w:val="-39"/>
          <w:w w:val="95"/>
        </w:rPr>
        <w:t xml:space="preserve"> </w:t>
      </w:r>
      <w:r>
        <w:rPr>
          <w:w w:val="95"/>
        </w:rPr>
        <w:t>reimburse</w:t>
      </w:r>
      <w:r>
        <w:rPr>
          <w:spacing w:val="-33"/>
          <w:w w:val="95"/>
        </w:rPr>
        <w:t xml:space="preserve"> </w:t>
      </w:r>
      <w:r>
        <w:rPr>
          <w:w w:val="95"/>
        </w:rPr>
        <w:t>the</w:t>
      </w:r>
      <w:r>
        <w:rPr>
          <w:spacing w:val="-33"/>
          <w:w w:val="95"/>
        </w:rPr>
        <w:t xml:space="preserve"> </w:t>
      </w:r>
      <w:r>
        <w:rPr>
          <w:spacing w:val="2"/>
          <w:w w:val="95"/>
        </w:rPr>
        <w:t xml:space="preserve">issuing </w:t>
      </w:r>
      <w:r>
        <w:t>company</w:t>
      </w:r>
      <w:r>
        <w:rPr>
          <w:spacing w:val="-18"/>
        </w:rPr>
        <w:t xml:space="preserve"> </w:t>
      </w:r>
      <w:r>
        <w:rPr>
          <w:spacing w:val="2"/>
        </w:rPr>
        <w:t>for</w:t>
      </w:r>
      <w:r>
        <w:rPr>
          <w:spacing w:val="-25"/>
        </w:rPr>
        <w:t xml:space="preserve"> </w:t>
      </w:r>
      <w:r>
        <w:t>the</w:t>
      </w:r>
      <w:r>
        <w:rPr>
          <w:spacing w:val="-13"/>
        </w:rPr>
        <w:t xml:space="preserve"> </w:t>
      </w:r>
      <w:r>
        <w:rPr>
          <w:spacing w:val="3"/>
        </w:rPr>
        <w:t>expenses.</w:t>
      </w:r>
    </w:p>
    <w:p w14:paraId="24E08684" w14:textId="77777777" w:rsidR="00895EAC" w:rsidRDefault="00895EAC">
      <w:pPr>
        <w:pStyle w:val="BodyText"/>
        <w:spacing w:before="4"/>
        <w:rPr>
          <w:sz w:val="26"/>
        </w:rPr>
      </w:pPr>
    </w:p>
    <w:p w14:paraId="54953F62" w14:textId="77777777" w:rsidR="00895EAC" w:rsidRDefault="00D37152">
      <w:pPr>
        <w:pStyle w:val="ListParagraph"/>
        <w:numPr>
          <w:ilvl w:val="2"/>
          <w:numId w:val="2"/>
        </w:numPr>
        <w:tabs>
          <w:tab w:val="left" w:pos="1607"/>
        </w:tabs>
        <w:ind w:left="1606" w:hanging="608"/>
        <w:rPr>
          <w:sz w:val="24"/>
        </w:rPr>
      </w:pPr>
      <w:r>
        <w:rPr>
          <w:spacing w:val="2"/>
          <w:sz w:val="24"/>
        </w:rPr>
        <w:t>Securities</w:t>
      </w:r>
      <w:r>
        <w:rPr>
          <w:spacing w:val="-35"/>
          <w:sz w:val="24"/>
        </w:rPr>
        <w:t xml:space="preserve"> </w:t>
      </w:r>
      <w:r>
        <w:rPr>
          <w:sz w:val="24"/>
        </w:rPr>
        <w:t>Compliance</w:t>
      </w:r>
    </w:p>
    <w:p w14:paraId="7CAD6CBD" w14:textId="77777777" w:rsidR="00895EAC" w:rsidRDefault="00895EAC">
      <w:pPr>
        <w:pStyle w:val="BodyText"/>
        <w:spacing w:before="2"/>
        <w:rPr>
          <w:sz w:val="33"/>
        </w:rPr>
      </w:pPr>
    </w:p>
    <w:p w14:paraId="24317C35" w14:textId="77777777" w:rsidR="00895EAC" w:rsidRDefault="00D37152">
      <w:pPr>
        <w:pStyle w:val="BodyText"/>
        <w:spacing w:line="314" w:lineRule="auto"/>
        <w:ind w:left="999"/>
      </w:pPr>
      <w:r>
        <w:rPr>
          <w:spacing w:val="2"/>
        </w:rPr>
        <w:t>Offers</w:t>
      </w:r>
      <w:r>
        <w:rPr>
          <w:spacing w:val="-52"/>
        </w:rPr>
        <w:t xml:space="preserve"> </w:t>
      </w:r>
      <w:r>
        <w:t>of</w:t>
      </w:r>
      <w:r>
        <w:rPr>
          <w:spacing w:val="-50"/>
        </w:rPr>
        <w:t xml:space="preserve"> </w:t>
      </w:r>
      <w:r>
        <w:rPr>
          <w:spacing w:val="3"/>
        </w:rPr>
        <w:t>equity</w:t>
      </w:r>
      <w:r>
        <w:rPr>
          <w:spacing w:val="-49"/>
        </w:rPr>
        <w:t xml:space="preserve"> </w:t>
      </w:r>
      <w:r>
        <w:t>awards</w:t>
      </w:r>
      <w:r>
        <w:rPr>
          <w:spacing w:val="-45"/>
        </w:rPr>
        <w:t xml:space="preserve"> </w:t>
      </w:r>
      <w:r>
        <w:t>may</w:t>
      </w:r>
      <w:r>
        <w:rPr>
          <w:spacing w:val="-44"/>
        </w:rPr>
        <w:t xml:space="preserve"> </w:t>
      </w:r>
      <w:r>
        <w:t>be</w:t>
      </w:r>
      <w:r>
        <w:rPr>
          <w:spacing w:val="-42"/>
        </w:rPr>
        <w:t xml:space="preserve"> </w:t>
      </w:r>
      <w:r>
        <w:t>subject</w:t>
      </w:r>
      <w:r>
        <w:rPr>
          <w:spacing w:val="-53"/>
        </w:rPr>
        <w:t xml:space="preserve"> </w:t>
      </w:r>
      <w:r>
        <w:t>to</w:t>
      </w:r>
      <w:r>
        <w:rPr>
          <w:spacing w:val="-45"/>
        </w:rPr>
        <w:t xml:space="preserve"> </w:t>
      </w:r>
      <w:r>
        <w:rPr>
          <w:spacing w:val="2"/>
        </w:rPr>
        <w:t>securities</w:t>
      </w:r>
      <w:r>
        <w:rPr>
          <w:spacing w:val="-51"/>
        </w:rPr>
        <w:t xml:space="preserve"> </w:t>
      </w:r>
      <w:r>
        <w:t>registration</w:t>
      </w:r>
      <w:r>
        <w:rPr>
          <w:spacing w:val="-52"/>
        </w:rPr>
        <w:t xml:space="preserve"> </w:t>
      </w:r>
      <w:r>
        <w:t>and</w:t>
      </w:r>
      <w:r>
        <w:rPr>
          <w:spacing w:val="-46"/>
        </w:rPr>
        <w:t xml:space="preserve"> </w:t>
      </w:r>
      <w:r>
        <w:t xml:space="preserve">disclosure </w:t>
      </w:r>
      <w:r>
        <w:rPr>
          <w:spacing w:val="2"/>
          <w:w w:val="95"/>
        </w:rPr>
        <w:t>requirements</w:t>
      </w:r>
      <w:r>
        <w:rPr>
          <w:spacing w:val="-36"/>
          <w:w w:val="95"/>
        </w:rPr>
        <w:t xml:space="preserve"> </w:t>
      </w:r>
      <w:r>
        <w:rPr>
          <w:spacing w:val="4"/>
          <w:w w:val="95"/>
        </w:rPr>
        <w:t>in</w:t>
      </w:r>
      <w:r>
        <w:rPr>
          <w:spacing w:val="-35"/>
          <w:w w:val="95"/>
        </w:rPr>
        <w:t xml:space="preserve"> </w:t>
      </w:r>
      <w:r>
        <w:rPr>
          <w:w w:val="95"/>
        </w:rPr>
        <w:t>the</w:t>
      </w:r>
      <w:r>
        <w:rPr>
          <w:spacing w:val="-30"/>
          <w:w w:val="95"/>
        </w:rPr>
        <w:t xml:space="preserve"> </w:t>
      </w:r>
      <w:r>
        <w:rPr>
          <w:w w:val="95"/>
        </w:rPr>
        <w:t>countries</w:t>
      </w:r>
      <w:r>
        <w:rPr>
          <w:spacing w:val="-35"/>
          <w:w w:val="95"/>
        </w:rPr>
        <w:t xml:space="preserve"> </w:t>
      </w:r>
      <w:r>
        <w:rPr>
          <w:w w:val="95"/>
        </w:rPr>
        <w:t>where</w:t>
      </w:r>
      <w:r>
        <w:rPr>
          <w:spacing w:val="-29"/>
          <w:w w:val="95"/>
        </w:rPr>
        <w:t xml:space="preserve"> </w:t>
      </w:r>
      <w:r>
        <w:rPr>
          <w:w w:val="95"/>
        </w:rPr>
        <w:t>the</w:t>
      </w:r>
      <w:r>
        <w:rPr>
          <w:spacing w:val="-16"/>
          <w:w w:val="95"/>
        </w:rPr>
        <w:t xml:space="preserve"> </w:t>
      </w:r>
      <w:r>
        <w:rPr>
          <w:spacing w:val="2"/>
          <w:w w:val="95"/>
        </w:rPr>
        <w:t>offers</w:t>
      </w:r>
      <w:r>
        <w:rPr>
          <w:spacing w:val="-35"/>
          <w:w w:val="95"/>
        </w:rPr>
        <w:t xml:space="preserve"> </w:t>
      </w:r>
      <w:r>
        <w:rPr>
          <w:spacing w:val="-3"/>
          <w:w w:val="95"/>
        </w:rPr>
        <w:t>are</w:t>
      </w:r>
      <w:r>
        <w:rPr>
          <w:spacing w:val="-29"/>
          <w:w w:val="95"/>
        </w:rPr>
        <w:t xml:space="preserve"> </w:t>
      </w:r>
      <w:r>
        <w:rPr>
          <w:w w:val="95"/>
        </w:rPr>
        <w:t>made.</w:t>
      </w:r>
      <w:r>
        <w:rPr>
          <w:spacing w:val="-20"/>
          <w:w w:val="95"/>
        </w:rPr>
        <w:t xml:space="preserve"> </w:t>
      </w:r>
      <w:r>
        <w:rPr>
          <w:w w:val="95"/>
        </w:rPr>
        <w:t>These</w:t>
      </w:r>
      <w:r>
        <w:rPr>
          <w:spacing w:val="-30"/>
          <w:w w:val="95"/>
        </w:rPr>
        <w:t xml:space="preserve"> </w:t>
      </w:r>
      <w:r>
        <w:rPr>
          <w:spacing w:val="2"/>
          <w:w w:val="95"/>
        </w:rPr>
        <w:t>requirements</w:t>
      </w:r>
      <w:r>
        <w:rPr>
          <w:spacing w:val="-36"/>
          <w:w w:val="95"/>
        </w:rPr>
        <w:t xml:space="preserve"> </w:t>
      </w:r>
      <w:r>
        <w:rPr>
          <w:w w:val="95"/>
        </w:rPr>
        <w:t xml:space="preserve">may include </w:t>
      </w:r>
      <w:r>
        <w:rPr>
          <w:spacing w:val="2"/>
          <w:w w:val="95"/>
        </w:rPr>
        <w:t xml:space="preserve">registering </w:t>
      </w:r>
      <w:r>
        <w:rPr>
          <w:w w:val="95"/>
        </w:rPr>
        <w:t xml:space="preserve">the </w:t>
      </w:r>
      <w:r>
        <w:rPr>
          <w:spacing w:val="3"/>
          <w:w w:val="95"/>
        </w:rPr>
        <w:t xml:space="preserve">equity </w:t>
      </w:r>
      <w:r>
        <w:rPr>
          <w:w w:val="95"/>
        </w:rPr>
        <w:t xml:space="preserve">programs, drafting prospectuses, </w:t>
      </w:r>
      <w:r>
        <w:rPr>
          <w:spacing w:val="3"/>
          <w:w w:val="95"/>
        </w:rPr>
        <w:t xml:space="preserve">publishing </w:t>
      </w:r>
      <w:r>
        <w:rPr>
          <w:w w:val="95"/>
        </w:rPr>
        <w:t xml:space="preserve">offer </w:t>
      </w:r>
      <w:r>
        <w:t xml:space="preserve">information, and/or compliance </w:t>
      </w:r>
      <w:r>
        <w:rPr>
          <w:spacing w:val="3"/>
        </w:rPr>
        <w:t xml:space="preserve">with </w:t>
      </w:r>
      <w:r>
        <w:rPr>
          <w:spacing w:val="5"/>
        </w:rPr>
        <w:t xml:space="preserve">filing </w:t>
      </w:r>
      <w:r>
        <w:t xml:space="preserve">requirements. In many countries, </w:t>
      </w:r>
      <w:r>
        <w:rPr>
          <w:spacing w:val="3"/>
        </w:rPr>
        <w:t>exemptions</w:t>
      </w:r>
      <w:r>
        <w:rPr>
          <w:spacing w:val="-48"/>
        </w:rPr>
        <w:t xml:space="preserve"> </w:t>
      </w:r>
      <w:r>
        <w:t>or</w:t>
      </w:r>
      <w:r>
        <w:rPr>
          <w:spacing w:val="-52"/>
        </w:rPr>
        <w:t xml:space="preserve"> </w:t>
      </w:r>
      <w:r>
        <w:rPr>
          <w:spacing w:val="2"/>
        </w:rPr>
        <w:t>exclusions</w:t>
      </w:r>
      <w:r>
        <w:rPr>
          <w:spacing w:val="-47"/>
        </w:rPr>
        <w:t xml:space="preserve"> </w:t>
      </w:r>
      <w:r>
        <w:t>from</w:t>
      </w:r>
      <w:r>
        <w:rPr>
          <w:spacing w:val="-49"/>
        </w:rPr>
        <w:t xml:space="preserve"> </w:t>
      </w:r>
      <w:r>
        <w:t>these</w:t>
      </w:r>
      <w:r>
        <w:rPr>
          <w:spacing w:val="-45"/>
        </w:rPr>
        <w:t xml:space="preserve"> </w:t>
      </w:r>
      <w:r>
        <w:t>requirements</w:t>
      </w:r>
      <w:r>
        <w:rPr>
          <w:spacing w:val="-48"/>
        </w:rPr>
        <w:t xml:space="preserve"> </w:t>
      </w:r>
      <w:r>
        <w:rPr>
          <w:spacing w:val="-3"/>
        </w:rPr>
        <w:t>are</w:t>
      </w:r>
      <w:r>
        <w:rPr>
          <w:spacing w:val="-45"/>
        </w:rPr>
        <w:t xml:space="preserve"> </w:t>
      </w:r>
      <w:r>
        <w:rPr>
          <w:spacing w:val="2"/>
        </w:rPr>
        <w:t>available</w:t>
      </w:r>
      <w:r>
        <w:rPr>
          <w:spacing w:val="-44"/>
        </w:rPr>
        <w:t xml:space="preserve"> </w:t>
      </w:r>
      <w:r>
        <w:rPr>
          <w:spacing w:val="4"/>
        </w:rPr>
        <w:t>if</w:t>
      </w:r>
      <w:r>
        <w:rPr>
          <w:spacing w:val="-46"/>
        </w:rPr>
        <w:t xml:space="preserve"> </w:t>
      </w:r>
      <w:r>
        <w:t>the</w:t>
      </w:r>
      <w:r>
        <w:rPr>
          <w:spacing w:val="-44"/>
        </w:rPr>
        <w:t xml:space="preserve"> </w:t>
      </w:r>
      <w:r>
        <w:rPr>
          <w:spacing w:val="4"/>
        </w:rPr>
        <w:t>offer</w:t>
      </w:r>
      <w:r>
        <w:rPr>
          <w:spacing w:val="-52"/>
        </w:rPr>
        <w:t xml:space="preserve"> </w:t>
      </w:r>
      <w:r>
        <w:rPr>
          <w:spacing w:val="4"/>
        </w:rPr>
        <w:t>is</w:t>
      </w:r>
    </w:p>
    <w:p w14:paraId="1976C650" w14:textId="77777777" w:rsidR="00895EAC" w:rsidRDefault="00D37152">
      <w:pPr>
        <w:pStyle w:val="BodyText"/>
        <w:spacing w:line="262" w:lineRule="exact"/>
        <w:ind w:left="999"/>
      </w:pPr>
      <w:r>
        <w:t>structured properly.</w:t>
      </w:r>
    </w:p>
    <w:p w14:paraId="7CA2A25B" w14:textId="77777777" w:rsidR="00895EAC" w:rsidRDefault="00895EAC">
      <w:pPr>
        <w:pStyle w:val="BodyText"/>
        <w:spacing w:before="8"/>
        <w:rPr>
          <w:sz w:val="31"/>
        </w:rPr>
      </w:pPr>
    </w:p>
    <w:p w14:paraId="063B7F37" w14:textId="77777777" w:rsidR="00895EAC" w:rsidRDefault="00D37152">
      <w:pPr>
        <w:pStyle w:val="ListParagraph"/>
        <w:numPr>
          <w:ilvl w:val="2"/>
          <w:numId w:val="2"/>
        </w:numPr>
        <w:tabs>
          <w:tab w:val="left" w:pos="1607"/>
        </w:tabs>
        <w:ind w:left="1606" w:hanging="608"/>
        <w:rPr>
          <w:sz w:val="24"/>
        </w:rPr>
      </w:pPr>
      <w:r>
        <w:rPr>
          <w:sz w:val="24"/>
        </w:rPr>
        <w:t>Currency Exchange</w:t>
      </w:r>
      <w:r>
        <w:rPr>
          <w:spacing w:val="-49"/>
          <w:sz w:val="24"/>
        </w:rPr>
        <w:t xml:space="preserve"> </w:t>
      </w:r>
      <w:r>
        <w:rPr>
          <w:sz w:val="24"/>
        </w:rPr>
        <w:t>Controls</w:t>
      </w:r>
    </w:p>
    <w:p w14:paraId="338C01BA" w14:textId="77777777" w:rsidR="00895EAC" w:rsidRDefault="00895EAC">
      <w:pPr>
        <w:pStyle w:val="BodyText"/>
        <w:spacing w:before="1"/>
        <w:rPr>
          <w:sz w:val="33"/>
        </w:rPr>
      </w:pPr>
    </w:p>
    <w:p w14:paraId="1D2AFE82" w14:textId="77777777" w:rsidR="00895EAC" w:rsidRDefault="00D37152">
      <w:pPr>
        <w:pStyle w:val="BodyText"/>
        <w:spacing w:line="307" w:lineRule="auto"/>
        <w:ind w:left="999"/>
      </w:pPr>
      <w:r>
        <w:rPr>
          <w:w w:val="95"/>
        </w:rPr>
        <w:t>Companies</w:t>
      </w:r>
      <w:r>
        <w:rPr>
          <w:spacing w:val="-40"/>
          <w:w w:val="95"/>
        </w:rPr>
        <w:t xml:space="preserve"> </w:t>
      </w:r>
      <w:r>
        <w:rPr>
          <w:w w:val="95"/>
        </w:rPr>
        <w:t>must</w:t>
      </w:r>
      <w:r>
        <w:rPr>
          <w:spacing w:val="-31"/>
          <w:w w:val="95"/>
        </w:rPr>
        <w:t xml:space="preserve"> </w:t>
      </w:r>
      <w:r>
        <w:rPr>
          <w:w w:val="95"/>
        </w:rPr>
        <w:t>address</w:t>
      </w:r>
      <w:r>
        <w:rPr>
          <w:spacing w:val="-28"/>
          <w:w w:val="95"/>
        </w:rPr>
        <w:t xml:space="preserve"> </w:t>
      </w:r>
      <w:r>
        <w:rPr>
          <w:w w:val="95"/>
        </w:rPr>
        <w:t>the</w:t>
      </w:r>
      <w:r>
        <w:rPr>
          <w:spacing w:val="-36"/>
          <w:w w:val="95"/>
        </w:rPr>
        <w:t xml:space="preserve"> </w:t>
      </w:r>
      <w:r>
        <w:rPr>
          <w:w w:val="95"/>
        </w:rPr>
        <w:t>intricacies</w:t>
      </w:r>
      <w:r>
        <w:rPr>
          <w:spacing w:val="-39"/>
          <w:w w:val="95"/>
        </w:rPr>
        <w:t xml:space="preserve"> </w:t>
      </w:r>
      <w:r>
        <w:rPr>
          <w:w w:val="95"/>
        </w:rPr>
        <w:t>of</w:t>
      </w:r>
      <w:r>
        <w:rPr>
          <w:spacing w:val="-26"/>
          <w:w w:val="95"/>
        </w:rPr>
        <w:t xml:space="preserve"> </w:t>
      </w:r>
      <w:r>
        <w:rPr>
          <w:w w:val="95"/>
        </w:rPr>
        <w:t>currency</w:t>
      </w:r>
      <w:r>
        <w:rPr>
          <w:spacing w:val="-28"/>
          <w:w w:val="95"/>
        </w:rPr>
        <w:t xml:space="preserve"> </w:t>
      </w:r>
      <w:r>
        <w:rPr>
          <w:w w:val="95"/>
        </w:rPr>
        <w:t>exchange</w:t>
      </w:r>
      <w:r>
        <w:rPr>
          <w:spacing w:val="-35"/>
          <w:w w:val="95"/>
        </w:rPr>
        <w:t xml:space="preserve"> </w:t>
      </w:r>
      <w:r>
        <w:rPr>
          <w:w w:val="95"/>
        </w:rPr>
        <w:t>restrictions</w:t>
      </w:r>
      <w:r>
        <w:rPr>
          <w:spacing w:val="-40"/>
          <w:w w:val="95"/>
        </w:rPr>
        <w:t xml:space="preserve"> </w:t>
      </w:r>
      <w:r>
        <w:rPr>
          <w:w w:val="95"/>
        </w:rPr>
        <w:t>that</w:t>
      </w:r>
      <w:r>
        <w:rPr>
          <w:spacing w:val="-16"/>
          <w:w w:val="95"/>
        </w:rPr>
        <w:t xml:space="preserve"> </w:t>
      </w:r>
      <w:r>
        <w:rPr>
          <w:w w:val="95"/>
        </w:rPr>
        <w:t>affect the</w:t>
      </w:r>
      <w:r>
        <w:rPr>
          <w:spacing w:val="-20"/>
          <w:w w:val="95"/>
        </w:rPr>
        <w:t xml:space="preserve"> </w:t>
      </w:r>
      <w:r>
        <w:rPr>
          <w:w w:val="95"/>
        </w:rPr>
        <w:t>conversion</w:t>
      </w:r>
      <w:r>
        <w:rPr>
          <w:spacing w:val="-37"/>
          <w:w w:val="95"/>
        </w:rPr>
        <w:t xml:space="preserve"> </w:t>
      </w:r>
      <w:r>
        <w:rPr>
          <w:w w:val="95"/>
        </w:rPr>
        <w:t>and</w:t>
      </w:r>
      <w:r>
        <w:rPr>
          <w:spacing w:val="-37"/>
          <w:w w:val="95"/>
        </w:rPr>
        <w:t xml:space="preserve"> </w:t>
      </w:r>
      <w:r>
        <w:rPr>
          <w:w w:val="95"/>
        </w:rPr>
        <w:t>transfer</w:t>
      </w:r>
      <w:r>
        <w:rPr>
          <w:spacing w:val="-42"/>
          <w:w w:val="95"/>
        </w:rPr>
        <w:t xml:space="preserve"> </w:t>
      </w:r>
      <w:r>
        <w:rPr>
          <w:w w:val="95"/>
        </w:rPr>
        <w:t>of</w:t>
      </w:r>
      <w:r>
        <w:rPr>
          <w:spacing w:val="-20"/>
          <w:w w:val="95"/>
        </w:rPr>
        <w:t xml:space="preserve"> </w:t>
      </w:r>
      <w:r>
        <w:rPr>
          <w:w w:val="95"/>
        </w:rPr>
        <w:t>funds</w:t>
      </w:r>
      <w:r>
        <w:rPr>
          <w:spacing w:val="-24"/>
          <w:w w:val="95"/>
        </w:rPr>
        <w:t xml:space="preserve"> </w:t>
      </w:r>
      <w:r>
        <w:rPr>
          <w:w w:val="95"/>
        </w:rPr>
        <w:t>across</w:t>
      </w:r>
      <w:r>
        <w:rPr>
          <w:spacing w:val="-24"/>
          <w:w w:val="95"/>
        </w:rPr>
        <w:t xml:space="preserve"> </w:t>
      </w:r>
      <w:r>
        <w:rPr>
          <w:w w:val="95"/>
        </w:rPr>
        <w:t>borders</w:t>
      </w:r>
      <w:r>
        <w:rPr>
          <w:spacing w:val="-24"/>
          <w:w w:val="95"/>
        </w:rPr>
        <w:t xml:space="preserve"> </w:t>
      </w:r>
      <w:r>
        <w:rPr>
          <w:spacing w:val="4"/>
          <w:w w:val="95"/>
        </w:rPr>
        <w:t>between</w:t>
      </w:r>
      <w:r>
        <w:rPr>
          <w:spacing w:val="-37"/>
          <w:w w:val="95"/>
        </w:rPr>
        <w:t xml:space="preserve"> </w:t>
      </w:r>
      <w:r>
        <w:rPr>
          <w:w w:val="95"/>
        </w:rPr>
        <w:t>the</w:t>
      </w:r>
      <w:r>
        <w:rPr>
          <w:spacing w:val="-32"/>
          <w:w w:val="95"/>
        </w:rPr>
        <w:t xml:space="preserve"> </w:t>
      </w:r>
      <w:r>
        <w:rPr>
          <w:spacing w:val="2"/>
          <w:w w:val="95"/>
        </w:rPr>
        <w:t>issuing</w:t>
      </w:r>
      <w:r>
        <w:rPr>
          <w:spacing w:val="-39"/>
          <w:w w:val="95"/>
        </w:rPr>
        <w:t xml:space="preserve"> </w:t>
      </w:r>
      <w:r>
        <w:rPr>
          <w:spacing w:val="-3"/>
          <w:w w:val="95"/>
        </w:rPr>
        <w:t>company,</w:t>
      </w:r>
    </w:p>
    <w:p w14:paraId="15729513" w14:textId="77777777" w:rsidR="00895EAC" w:rsidRDefault="00D37152">
      <w:pPr>
        <w:pStyle w:val="BodyText"/>
        <w:spacing w:before="15" w:line="292" w:lineRule="auto"/>
        <w:ind w:left="999"/>
      </w:pPr>
      <w:r>
        <w:rPr>
          <w:w w:val="95"/>
        </w:rPr>
        <w:t>the</w:t>
      </w:r>
      <w:r>
        <w:rPr>
          <w:spacing w:val="-35"/>
          <w:w w:val="95"/>
        </w:rPr>
        <w:t xml:space="preserve"> </w:t>
      </w:r>
      <w:r>
        <w:rPr>
          <w:w w:val="95"/>
        </w:rPr>
        <w:t>local</w:t>
      </w:r>
      <w:r>
        <w:rPr>
          <w:spacing w:val="-43"/>
          <w:w w:val="95"/>
        </w:rPr>
        <w:t xml:space="preserve"> </w:t>
      </w:r>
      <w:r>
        <w:rPr>
          <w:w w:val="95"/>
        </w:rPr>
        <w:t>subsidiary,</w:t>
      </w:r>
      <w:r>
        <w:rPr>
          <w:spacing w:val="-45"/>
          <w:w w:val="95"/>
        </w:rPr>
        <w:t xml:space="preserve"> </w:t>
      </w:r>
      <w:r>
        <w:rPr>
          <w:w w:val="95"/>
        </w:rPr>
        <w:t>and</w:t>
      </w:r>
      <w:r>
        <w:rPr>
          <w:spacing w:val="-39"/>
          <w:w w:val="95"/>
        </w:rPr>
        <w:t xml:space="preserve"> </w:t>
      </w:r>
      <w:r>
        <w:rPr>
          <w:spacing w:val="3"/>
          <w:w w:val="95"/>
        </w:rPr>
        <w:t>employees.</w:t>
      </w:r>
      <w:r>
        <w:rPr>
          <w:spacing w:val="-45"/>
          <w:w w:val="95"/>
        </w:rPr>
        <w:t xml:space="preserve"> </w:t>
      </w:r>
      <w:r>
        <w:rPr>
          <w:w w:val="95"/>
        </w:rPr>
        <w:t>Compliance</w:t>
      </w:r>
      <w:r>
        <w:rPr>
          <w:spacing w:val="-44"/>
          <w:w w:val="95"/>
        </w:rPr>
        <w:t xml:space="preserve"> </w:t>
      </w:r>
      <w:r>
        <w:rPr>
          <w:spacing w:val="3"/>
          <w:w w:val="95"/>
        </w:rPr>
        <w:t>with</w:t>
      </w:r>
      <w:r>
        <w:rPr>
          <w:spacing w:val="-46"/>
          <w:w w:val="95"/>
        </w:rPr>
        <w:t xml:space="preserve"> </w:t>
      </w:r>
      <w:r>
        <w:rPr>
          <w:w w:val="95"/>
        </w:rPr>
        <w:t>currency</w:t>
      </w:r>
      <w:r>
        <w:rPr>
          <w:spacing w:val="-46"/>
          <w:w w:val="95"/>
        </w:rPr>
        <w:t xml:space="preserve"> </w:t>
      </w:r>
      <w:r>
        <w:rPr>
          <w:w w:val="95"/>
        </w:rPr>
        <w:t>exchange</w:t>
      </w:r>
      <w:r>
        <w:rPr>
          <w:spacing w:val="-43"/>
          <w:w w:val="95"/>
        </w:rPr>
        <w:t xml:space="preserve"> </w:t>
      </w:r>
      <w:r>
        <w:rPr>
          <w:w w:val="95"/>
        </w:rPr>
        <w:t xml:space="preserve">restrictions </w:t>
      </w:r>
      <w:r>
        <w:rPr>
          <w:spacing w:val="5"/>
          <w:w w:val="95"/>
        </w:rPr>
        <w:t>will</w:t>
      </w:r>
      <w:r>
        <w:rPr>
          <w:spacing w:val="-20"/>
          <w:w w:val="95"/>
        </w:rPr>
        <w:t xml:space="preserve"> </w:t>
      </w:r>
      <w:r>
        <w:rPr>
          <w:spacing w:val="5"/>
          <w:w w:val="95"/>
        </w:rPr>
        <w:t>likely</w:t>
      </w:r>
      <w:r>
        <w:rPr>
          <w:spacing w:val="-26"/>
          <w:w w:val="95"/>
        </w:rPr>
        <w:t xml:space="preserve"> </w:t>
      </w:r>
      <w:r>
        <w:rPr>
          <w:w w:val="95"/>
        </w:rPr>
        <w:t>require</w:t>
      </w:r>
      <w:r>
        <w:rPr>
          <w:spacing w:val="-21"/>
          <w:w w:val="95"/>
        </w:rPr>
        <w:t xml:space="preserve"> </w:t>
      </w:r>
      <w:r>
        <w:rPr>
          <w:w w:val="95"/>
        </w:rPr>
        <w:t>obtaining</w:t>
      </w:r>
      <w:r>
        <w:rPr>
          <w:spacing w:val="-30"/>
          <w:w w:val="95"/>
        </w:rPr>
        <w:t xml:space="preserve"> </w:t>
      </w:r>
      <w:r>
        <w:rPr>
          <w:w w:val="95"/>
        </w:rPr>
        <w:t>exemptions</w:t>
      </w:r>
      <w:r>
        <w:rPr>
          <w:spacing w:val="-27"/>
          <w:w w:val="95"/>
        </w:rPr>
        <w:t xml:space="preserve"> </w:t>
      </w:r>
      <w:r>
        <w:rPr>
          <w:w w:val="95"/>
        </w:rPr>
        <w:t>or</w:t>
      </w:r>
      <w:r>
        <w:rPr>
          <w:spacing w:val="-34"/>
          <w:w w:val="95"/>
        </w:rPr>
        <w:t xml:space="preserve"> </w:t>
      </w:r>
      <w:r>
        <w:rPr>
          <w:w w:val="95"/>
        </w:rPr>
        <w:t>approvals</w:t>
      </w:r>
      <w:r>
        <w:rPr>
          <w:spacing w:val="-27"/>
          <w:w w:val="95"/>
        </w:rPr>
        <w:t xml:space="preserve"> </w:t>
      </w:r>
      <w:r>
        <w:rPr>
          <w:w w:val="95"/>
        </w:rPr>
        <w:t>from</w:t>
      </w:r>
      <w:r>
        <w:rPr>
          <w:spacing w:val="-12"/>
          <w:w w:val="95"/>
        </w:rPr>
        <w:t xml:space="preserve"> </w:t>
      </w:r>
      <w:r>
        <w:rPr>
          <w:w w:val="95"/>
        </w:rPr>
        <w:t>the</w:t>
      </w:r>
      <w:r>
        <w:rPr>
          <w:spacing w:val="-3"/>
          <w:w w:val="95"/>
        </w:rPr>
        <w:t xml:space="preserve"> </w:t>
      </w:r>
      <w:r>
        <w:rPr>
          <w:w w:val="95"/>
        </w:rPr>
        <w:t>regulatory</w:t>
      </w:r>
      <w:r>
        <w:rPr>
          <w:spacing w:val="-26"/>
          <w:w w:val="95"/>
        </w:rPr>
        <w:t xml:space="preserve"> </w:t>
      </w:r>
      <w:r>
        <w:rPr>
          <w:spacing w:val="3"/>
          <w:w w:val="95"/>
        </w:rPr>
        <w:t>authorities.</w:t>
      </w:r>
    </w:p>
    <w:p w14:paraId="67CDB731" w14:textId="77777777" w:rsidR="00895EAC" w:rsidRDefault="00895EAC">
      <w:pPr>
        <w:pStyle w:val="BodyText"/>
        <w:spacing w:before="4"/>
        <w:rPr>
          <w:sz w:val="26"/>
        </w:rPr>
      </w:pPr>
    </w:p>
    <w:p w14:paraId="59F9C2F8" w14:textId="77777777" w:rsidR="00895EAC" w:rsidRDefault="00D37152">
      <w:pPr>
        <w:pStyle w:val="ListParagraph"/>
        <w:numPr>
          <w:ilvl w:val="2"/>
          <w:numId w:val="2"/>
        </w:numPr>
        <w:tabs>
          <w:tab w:val="left" w:pos="1607"/>
        </w:tabs>
        <w:ind w:left="1606" w:hanging="608"/>
        <w:rPr>
          <w:sz w:val="24"/>
        </w:rPr>
      </w:pPr>
      <w:r>
        <w:rPr>
          <w:sz w:val="24"/>
        </w:rPr>
        <w:t>Data</w:t>
      </w:r>
      <w:r>
        <w:rPr>
          <w:spacing w:val="-24"/>
          <w:sz w:val="24"/>
        </w:rPr>
        <w:t xml:space="preserve"> </w:t>
      </w:r>
      <w:r>
        <w:rPr>
          <w:sz w:val="24"/>
        </w:rPr>
        <w:t>Privacy</w:t>
      </w:r>
    </w:p>
    <w:p w14:paraId="5DB97AB6" w14:textId="77777777" w:rsidR="00895EAC" w:rsidRDefault="00895EAC">
      <w:pPr>
        <w:pStyle w:val="BodyText"/>
        <w:spacing w:before="1"/>
        <w:rPr>
          <w:sz w:val="33"/>
        </w:rPr>
      </w:pPr>
    </w:p>
    <w:p w14:paraId="2FA5710F" w14:textId="77777777" w:rsidR="00895EAC" w:rsidRDefault="00D37152">
      <w:pPr>
        <w:pStyle w:val="BodyText"/>
        <w:spacing w:line="316" w:lineRule="auto"/>
        <w:ind w:left="999"/>
      </w:pPr>
      <w:r>
        <w:rPr>
          <w:w w:val="95"/>
        </w:rPr>
        <w:t>Data</w:t>
      </w:r>
      <w:r>
        <w:rPr>
          <w:spacing w:val="-20"/>
          <w:w w:val="95"/>
        </w:rPr>
        <w:t xml:space="preserve"> </w:t>
      </w:r>
      <w:r>
        <w:rPr>
          <w:w w:val="95"/>
        </w:rPr>
        <w:t>privacy</w:t>
      </w:r>
      <w:r>
        <w:rPr>
          <w:spacing w:val="-27"/>
          <w:w w:val="95"/>
        </w:rPr>
        <w:t xml:space="preserve"> </w:t>
      </w:r>
      <w:r>
        <w:rPr>
          <w:spacing w:val="4"/>
          <w:w w:val="95"/>
        </w:rPr>
        <w:t>is</w:t>
      </w:r>
      <w:r>
        <w:rPr>
          <w:spacing w:val="-38"/>
          <w:w w:val="95"/>
        </w:rPr>
        <w:t xml:space="preserve"> </w:t>
      </w:r>
      <w:r>
        <w:rPr>
          <w:w w:val="95"/>
        </w:rPr>
        <w:t>an</w:t>
      </w:r>
      <w:r>
        <w:rPr>
          <w:spacing w:val="-17"/>
          <w:w w:val="95"/>
        </w:rPr>
        <w:t xml:space="preserve"> </w:t>
      </w:r>
      <w:r>
        <w:rPr>
          <w:w w:val="95"/>
        </w:rPr>
        <w:t>important</w:t>
      </w:r>
      <w:r>
        <w:rPr>
          <w:spacing w:val="-40"/>
          <w:w w:val="95"/>
        </w:rPr>
        <w:t xml:space="preserve"> </w:t>
      </w:r>
      <w:r>
        <w:rPr>
          <w:w w:val="95"/>
        </w:rPr>
        <w:t>and</w:t>
      </w:r>
      <w:r>
        <w:rPr>
          <w:spacing w:val="-16"/>
          <w:w w:val="95"/>
        </w:rPr>
        <w:t xml:space="preserve"> </w:t>
      </w:r>
      <w:r>
        <w:rPr>
          <w:spacing w:val="2"/>
          <w:w w:val="95"/>
        </w:rPr>
        <w:t>often</w:t>
      </w:r>
      <w:r>
        <w:rPr>
          <w:spacing w:val="-40"/>
          <w:w w:val="95"/>
        </w:rPr>
        <w:t xml:space="preserve"> </w:t>
      </w:r>
      <w:r>
        <w:rPr>
          <w:w w:val="95"/>
        </w:rPr>
        <w:t>confusing</w:t>
      </w:r>
      <w:r>
        <w:rPr>
          <w:spacing w:val="-41"/>
          <w:w w:val="95"/>
        </w:rPr>
        <w:t xml:space="preserve"> </w:t>
      </w:r>
      <w:r>
        <w:rPr>
          <w:w w:val="95"/>
        </w:rPr>
        <w:t>area</w:t>
      </w:r>
      <w:r>
        <w:rPr>
          <w:spacing w:val="-30"/>
          <w:w w:val="95"/>
        </w:rPr>
        <w:t xml:space="preserve"> </w:t>
      </w:r>
      <w:r>
        <w:rPr>
          <w:w w:val="95"/>
        </w:rPr>
        <w:t>of</w:t>
      </w:r>
      <w:r>
        <w:rPr>
          <w:spacing w:val="-25"/>
          <w:w w:val="95"/>
        </w:rPr>
        <w:t xml:space="preserve"> </w:t>
      </w:r>
      <w:r>
        <w:rPr>
          <w:w w:val="95"/>
        </w:rPr>
        <w:t>the</w:t>
      </w:r>
      <w:r>
        <w:rPr>
          <w:spacing w:val="-22"/>
          <w:w w:val="95"/>
        </w:rPr>
        <w:t xml:space="preserve"> </w:t>
      </w:r>
      <w:r>
        <w:rPr>
          <w:w w:val="95"/>
        </w:rPr>
        <w:t>law.</w:t>
      </w:r>
      <w:r>
        <w:rPr>
          <w:spacing w:val="-38"/>
          <w:w w:val="95"/>
        </w:rPr>
        <w:t xml:space="preserve"> </w:t>
      </w:r>
      <w:r>
        <w:rPr>
          <w:w w:val="95"/>
        </w:rPr>
        <w:t>Because</w:t>
      </w:r>
      <w:r>
        <w:rPr>
          <w:spacing w:val="-23"/>
          <w:w w:val="95"/>
        </w:rPr>
        <w:t xml:space="preserve"> </w:t>
      </w:r>
      <w:r>
        <w:rPr>
          <w:spacing w:val="3"/>
          <w:w w:val="95"/>
        </w:rPr>
        <w:t xml:space="preserve">employee </w:t>
      </w:r>
      <w:r>
        <w:t>information</w:t>
      </w:r>
      <w:r>
        <w:rPr>
          <w:spacing w:val="-55"/>
        </w:rPr>
        <w:t xml:space="preserve"> </w:t>
      </w:r>
      <w:r>
        <w:rPr>
          <w:spacing w:val="4"/>
        </w:rPr>
        <w:t>is</w:t>
      </w:r>
      <w:r>
        <w:rPr>
          <w:spacing w:val="-54"/>
        </w:rPr>
        <w:t xml:space="preserve"> </w:t>
      </w:r>
      <w:r>
        <w:t>always</w:t>
      </w:r>
      <w:r>
        <w:rPr>
          <w:spacing w:val="-54"/>
        </w:rPr>
        <w:t xml:space="preserve"> </w:t>
      </w:r>
      <w:r>
        <w:rPr>
          <w:spacing w:val="2"/>
        </w:rPr>
        <w:t>collected,</w:t>
      </w:r>
      <w:r>
        <w:rPr>
          <w:spacing w:val="-54"/>
        </w:rPr>
        <w:t xml:space="preserve"> </w:t>
      </w:r>
      <w:r>
        <w:t>stored,</w:t>
      </w:r>
      <w:r>
        <w:rPr>
          <w:spacing w:val="-53"/>
        </w:rPr>
        <w:t xml:space="preserve"> </w:t>
      </w:r>
      <w:r>
        <w:t>and</w:t>
      </w:r>
      <w:r>
        <w:rPr>
          <w:spacing w:val="-49"/>
        </w:rPr>
        <w:t xml:space="preserve"> </w:t>
      </w:r>
      <w:r>
        <w:t>transferred</w:t>
      </w:r>
      <w:r>
        <w:rPr>
          <w:spacing w:val="-54"/>
        </w:rPr>
        <w:t xml:space="preserve"> </w:t>
      </w:r>
      <w:r>
        <w:rPr>
          <w:spacing w:val="4"/>
        </w:rPr>
        <w:t>in</w:t>
      </w:r>
      <w:r>
        <w:rPr>
          <w:spacing w:val="-55"/>
        </w:rPr>
        <w:t xml:space="preserve"> </w:t>
      </w:r>
      <w:r>
        <w:t>the</w:t>
      </w:r>
      <w:r>
        <w:rPr>
          <w:spacing w:val="-52"/>
        </w:rPr>
        <w:t xml:space="preserve"> </w:t>
      </w:r>
      <w:r>
        <w:t>administration</w:t>
      </w:r>
      <w:r>
        <w:rPr>
          <w:spacing w:val="-54"/>
        </w:rPr>
        <w:t xml:space="preserve"> </w:t>
      </w:r>
      <w:r>
        <w:t>of</w:t>
      </w:r>
      <w:r>
        <w:rPr>
          <w:spacing w:val="-53"/>
        </w:rPr>
        <w:t xml:space="preserve"> </w:t>
      </w:r>
      <w:r>
        <w:t xml:space="preserve">the </w:t>
      </w:r>
      <w:r>
        <w:rPr>
          <w:spacing w:val="3"/>
          <w:w w:val="95"/>
        </w:rPr>
        <w:t>equity</w:t>
      </w:r>
      <w:r>
        <w:rPr>
          <w:spacing w:val="-41"/>
          <w:w w:val="95"/>
        </w:rPr>
        <w:t xml:space="preserve"> </w:t>
      </w:r>
      <w:r>
        <w:rPr>
          <w:w w:val="95"/>
        </w:rPr>
        <w:t>award</w:t>
      </w:r>
      <w:r>
        <w:rPr>
          <w:spacing w:val="-31"/>
          <w:w w:val="95"/>
        </w:rPr>
        <w:t xml:space="preserve"> </w:t>
      </w:r>
      <w:r>
        <w:rPr>
          <w:w w:val="95"/>
        </w:rPr>
        <w:t>programs,</w:t>
      </w:r>
      <w:r>
        <w:rPr>
          <w:spacing w:val="-29"/>
          <w:w w:val="95"/>
        </w:rPr>
        <w:t xml:space="preserve"> </w:t>
      </w:r>
      <w:r>
        <w:rPr>
          <w:w w:val="95"/>
        </w:rPr>
        <w:t>the</w:t>
      </w:r>
      <w:r>
        <w:rPr>
          <w:spacing w:val="-26"/>
          <w:w w:val="95"/>
        </w:rPr>
        <w:t xml:space="preserve"> </w:t>
      </w:r>
      <w:r>
        <w:rPr>
          <w:w w:val="95"/>
        </w:rPr>
        <w:t>local</w:t>
      </w:r>
      <w:r>
        <w:rPr>
          <w:spacing w:val="-37"/>
          <w:w w:val="95"/>
        </w:rPr>
        <w:t xml:space="preserve"> </w:t>
      </w:r>
      <w:r>
        <w:rPr>
          <w:w w:val="95"/>
        </w:rPr>
        <w:t>data</w:t>
      </w:r>
      <w:r>
        <w:rPr>
          <w:spacing w:val="-23"/>
          <w:w w:val="95"/>
        </w:rPr>
        <w:t xml:space="preserve"> </w:t>
      </w:r>
      <w:r>
        <w:rPr>
          <w:w w:val="95"/>
        </w:rPr>
        <w:t>privacy</w:t>
      </w:r>
      <w:r>
        <w:rPr>
          <w:spacing w:val="-40"/>
          <w:w w:val="95"/>
        </w:rPr>
        <w:t xml:space="preserve"> </w:t>
      </w:r>
      <w:r>
        <w:rPr>
          <w:spacing w:val="2"/>
          <w:w w:val="95"/>
        </w:rPr>
        <w:t>laws</w:t>
      </w:r>
      <w:r>
        <w:rPr>
          <w:spacing w:val="-30"/>
          <w:w w:val="95"/>
        </w:rPr>
        <w:t xml:space="preserve"> </w:t>
      </w:r>
      <w:r>
        <w:rPr>
          <w:w w:val="95"/>
        </w:rPr>
        <w:t>must</w:t>
      </w:r>
      <w:r>
        <w:rPr>
          <w:spacing w:val="-33"/>
          <w:w w:val="95"/>
        </w:rPr>
        <w:t xml:space="preserve"> </w:t>
      </w:r>
      <w:r>
        <w:rPr>
          <w:w w:val="95"/>
        </w:rPr>
        <w:t>be</w:t>
      </w:r>
      <w:r>
        <w:rPr>
          <w:spacing w:val="-26"/>
          <w:w w:val="95"/>
        </w:rPr>
        <w:t xml:space="preserve"> </w:t>
      </w:r>
      <w:r>
        <w:rPr>
          <w:spacing w:val="2"/>
          <w:w w:val="95"/>
        </w:rPr>
        <w:t>addressed.</w:t>
      </w:r>
      <w:r>
        <w:rPr>
          <w:spacing w:val="-40"/>
          <w:w w:val="95"/>
        </w:rPr>
        <w:t xml:space="preserve"> </w:t>
      </w:r>
      <w:r>
        <w:rPr>
          <w:w w:val="95"/>
        </w:rPr>
        <w:t xml:space="preserve">Companies </w:t>
      </w:r>
      <w:r>
        <w:t>must</w:t>
      </w:r>
      <w:r>
        <w:rPr>
          <w:spacing w:val="-41"/>
        </w:rPr>
        <w:t xml:space="preserve"> </w:t>
      </w:r>
      <w:r>
        <w:t>structure</w:t>
      </w:r>
      <w:r>
        <w:rPr>
          <w:spacing w:val="-35"/>
        </w:rPr>
        <w:t xml:space="preserve"> </w:t>
      </w:r>
      <w:r>
        <w:t>the</w:t>
      </w:r>
      <w:r>
        <w:rPr>
          <w:spacing w:val="-35"/>
        </w:rPr>
        <w:t xml:space="preserve"> </w:t>
      </w:r>
      <w:r>
        <w:t>administration</w:t>
      </w:r>
      <w:r>
        <w:rPr>
          <w:spacing w:val="-48"/>
        </w:rPr>
        <w:t xml:space="preserve"> </w:t>
      </w:r>
      <w:r>
        <w:t>of</w:t>
      </w:r>
      <w:r>
        <w:rPr>
          <w:spacing w:val="-45"/>
        </w:rPr>
        <w:t xml:space="preserve"> </w:t>
      </w:r>
      <w:r>
        <w:t>these</w:t>
      </w:r>
      <w:r>
        <w:rPr>
          <w:spacing w:val="-44"/>
        </w:rPr>
        <w:t xml:space="preserve"> </w:t>
      </w:r>
      <w:r>
        <w:t>programs</w:t>
      </w:r>
      <w:r>
        <w:rPr>
          <w:spacing w:val="-39"/>
        </w:rPr>
        <w:t xml:space="preserve"> </w:t>
      </w:r>
      <w:r>
        <w:t>so</w:t>
      </w:r>
      <w:r>
        <w:rPr>
          <w:spacing w:val="-39"/>
        </w:rPr>
        <w:t xml:space="preserve"> </w:t>
      </w:r>
      <w:r>
        <w:t>that</w:t>
      </w:r>
      <w:r>
        <w:rPr>
          <w:spacing w:val="-31"/>
        </w:rPr>
        <w:t xml:space="preserve"> </w:t>
      </w:r>
      <w:r>
        <w:rPr>
          <w:spacing w:val="2"/>
        </w:rPr>
        <w:t>they</w:t>
      </w:r>
      <w:r>
        <w:rPr>
          <w:spacing w:val="-47"/>
        </w:rPr>
        <w:t xml:space="preserve"> </w:t>
      </w:r>
      <w:r>
        <w:t>comply</w:t>
      </w:r>
      <w:r>
        <w:rPr>
          <w:spacing w:val="-38"/>
        </w:rPr>
        <w:t xml:space="preserve"> </w:t>
      </w:r>
      <w:r>
        <w:rPr>
          <w:spacing w:val="3"/>
        </w:rPr>
        <w:t>with</w:t>
      </w:r>
      <w:r>
        <w:rPr>
          <w:spacing w:val="-48"/>
        </w:rPr>
        <w:t xml:space="preserve"> </w:t>
      </w:r>
      <w:r>
        <w:t>the</w:t>
      </w:r>
    </w:p>
    <w:p w14:paraId="78EF1739" w14:textId="77777777" w:rsidR="00895EAC" w:rsidRDefault="00895EAC">
      <w:pPr>
        <w:spacing w:line="316" w:lineRule="auto"/>
        <w:sectPr w:rsidR="00895EAC">
          <w:pgSz w:w="11910" w:h="16840"/>
          <w:pgMar w:top="1400" w:right="1280" w:bottom="280" w:left="1180" w:header="885" w:footer="0" w:gutter="0"/>
          <w:cols w:space="720"/>
        </w:sectPr>
      </w:pPr>
    </w:p>
    <w:p w14:paraId="075AF08E" w14:textId="77777777" w:rsidR="00895EAC" w:rsidRDefault="00D37152">
      <w:pPr>
        <w:pStyle w:val="BodyText"/>
        <w:spacing w:before="61" w:line="292" w:lineRule="auto"/>
        <w:ind w:left="999"/>
      </w:pPr>
      <w:r>
        <w:rPr>
          <w:w w:val="95"/>
        </w:rPr>
        <w:lastRenderedPageBreak/>
        <w:t>local</w:t>
      </w:r>
      <w:r>
        <w:rPr>
          <w:spacing w:val="-24"/>
          <w:w w:val="95"/>
        </w:rPr>
        <w:t xml:space="preserve"> </w:t>
      </w:r>
      <w:r>
        <w:rPr>
          <w:w w:val="95"/>
        </w:rPr>
        <w:t>data</w:t>
      </w:r>
      <w:r>
        <w:rPr>
          <w:spacing w:val="-32"/>
          <w:w w:val="95"/>
        </w:rPr>
        <w:t xml:space="preserve"> </w:t>
      </w:r>
      <w:r>
        <w:rPr>
          <w:w w:val="95"/>
        </w:rPr>
        <w:t>privacy</w:t>
      </w:r>
      <w:r>
        <w:rPr>
          <w:spacing w:val="-28"/>
          <w:w w:val="95"/>
        </w:rPr>
        <w:t xml:space="preserve"> </w:t>
      </w:r>
      <w:r>
        <w:rPr>
          <w:spacing w:val="2"/>
          <w:w w:val="95"/>
        </w:rPr>
        <w:t>laws</w:t>
      </w:r>
      <w:r>
        <w:rPr>
          <w:spacing w:val="-39"/>
          <w:w w:val="95"/>
        </w:rPr>
        <w:t xml:space="preserve"> </w:t>
      </w:r>
      <w:r>
        <w:rPr>
          <w:w w:val="95"/>
        </w:rPr>
        <w:t>and,</w:t>
      </w:r>
      <w:r>
        <w:rPr>
          <w:spacing w:val="-27"/>
          <w:w w:val="95"/>
        </w:rPr>
        <w:t xml:space="preserve"> </w:t>
      </w:r>
      <w:r>
        <w:rPr>
          <w:w w:val="95"/>
        </w:rPr>
        <w:t>where</w:t>
      </w:r>
      <w:r>
        <w:rPr>
          <w:spacing w:val="-36"/>
          <w:w w:val="95"/>
        </w:rPr>
        <w:t xml:space="preserve"> </w:t>
      </w:r>
      <w:r>
        <w:rPr>
          <w:w w:val="95"/>
        </w:rPr>
        <w:t>necessary,</w:t>
      </w:r>
      <w:r>
        <w:rPr>
          <w:spacing w:val="-38"/>
          <w:w w:val="95"/>
        </w:rPr>
        <w:t xml:space="preserve"> </w:t>
      </w:r>
      <w:r>
        <w:rPr>
          <w:w w:val="95"/>
        </w:rPr>
        <w:t>obtain</w:t>
      </w:r>
      <w:r>
        <w:rPr>
          <w:spacing w:val="-29"/>
          <w:w w:val="95"/>
        </w:rPr>
        <w:t xml:space="preserve"> </w:t>
      </w:r>
      <w:r>
        <w:rPr>
          <w:w w:val="95"/>
        </w:rPr>
        <w:t>the</w:t>
      </w:r>
      <w:r>
        <w:rPr>
          <w:spacing w:val="-24"/>
          <w:w w:val="95"/>
        </w:rPr>
        <w:t xml:space="preserve"> </w:t>
      </w:r>
      <w:r>
        <w:rPr>
          <w:w w:val="95"/>
        </w:rPr>
        <w:t>appropriate</w:t>
      </w:r>
      <w:r>
        <w:rPr>
          <w:spacing w:val="-35"/>
          <w:w w:val="95"/>
        </w:rPr>
        <w:t xml:space="preserve"> </w:t>
      </w:r>
      <w:r>
        <w:rPr>
          <w:w w:val="95"/>
        </w:rPr>
        <w:t>approvals</w:t>
      </w:r>
      <w:r>
        <w:rPr>
          <w:spacing w:val="-40"/>
          <w:w w:val="95"/>
        </w:rPr>
        <w:t xml:space="preserve"> </w:t>
      </w:r>
      <w:r>
        <w:rPr>
          <w:w w:val="95"/>
        </w:rPr>
        <w:t xml:space="preserve">from </w:t>
      </w:r>
      <w:r>
        <w:t>the</w:t>
      </w:r>
      <w:r>
        <w:rPr>
          <w:spacing w:val="-13"/>
        </w:rPr>
        <w:t xml:space="preserve"> </w:t>
      </w:r>
      <w:r>
        <w:t>local</w:t>
      </w:r>
      <w:r>
        <w:rPr>
          <w:spacing w:val="-28"/>
        </w:rPr>
        <w:t xml:space="preserve"> </w:t>
      </w:r>
      <w:r>
        <w:t>data</w:t>
      </w:r>
      <w:r>
        <w:rPr>
          <w:spacing w:val="-9"/>
        </w:rPr>
        <w:t xml:space="preserve"> </w:t>
      </w:r>
      <w:r>
        <w:t>privacy</w:t>
      </w:r>
      <w:r>
        <w:rPr>
          <w:spacing w:val="-17"/>
        </w:rPr>
        <w:t xml:space="preserve"> </w:t>
      </w:r>
      <w:r>
        <w:t>authorities.</w:t>
      </w:r>
    </w:p>
    <w:p w14:paraId="46CB1B07" w14:textId="77777777" w:rsidR="00895EAC" w:rsidRDefault="00895EAC">
      <w:pPr>
        <w:pStyle w:val="BodyText"/>
        <w:spacing w:before="4"/>
        <w:rPr>
          <w:sz w:val="26"/>
        </w:rPr>
      </w:pPr>
    </w:p>
    <w:p w14:paraId="78D8B228" w14:textId="77777777" w:rsidR="00895EAC" w:rsidRDefault="00D37152">
      <w:pPr>
        <w:pStyle w:val="ListParagraph"/>
        <w:numPr>
          <w:ilvl w:val="2"/>
          <w:numId w:val="2"/>
        </w:numPr>
        <w:tabs>
          <w:tab w:val="left" w:pos="1607"/>
        </w:tabs>
        <w:ind w:left="1606" w:hanging="608"/>
        <w:rPr>
          <w:sz w:val="24"/>
        </w:rPr>
      </w:pPr>
      <w:r>
        <w:rPr>
          <w:sz w:val="24"/>
        </w:rPr>
        <w:t>Employment</w:t>
      </w:r>
      <w:r>
        <w:rPr>
          <w:spacing w:val="-36"/>
          <w:sz w:val="24"/>
        </w:rPr>
        <w:t xml:space="preserve"> </w:t>
      </w:r>
      <w:r>
        <w:rPr>
          <w:spacing w:val="2"/>
          <w:sz w:val="24"/>
        </w:rPr>
        <w:t>Issues</w:t>
      </w:r>
    </w:p>
    <w:p w14:paraId="2C37A7D6" w14:textId="77777777" w:rsidR="00895EAC" w:rsidRDefault="00895EAC">
      <w:pPr>
        <w:pStyle w:val="BodyText"/>
        <w:spacing w:before="1"/>
        <w:rPr>
          <w:sz w:val="33"/>
        </w:rPr>
      </w:pPr>
    </w:p>
    <w:p w14:paraId="6E2E8798" w14:textId="77777777" w:rsidR="00895EAC" w:rsidRDefault="00D37152">
      <w:pPr>
        <w:pStyle w:val="BodyText"/>
        <w:spacing w:line="309" w:lineRule="auto"/>
        <w:ind w:left="999" w:right="142"/>
      </w:pPr>
      <w:r>
        <w:rPr>
          <w:noProof/>
        </w:rPr>
        <w:drawing>
          <wp:anchor distT="0" distB="0" distL="0" distR="0" simplePos="0" relativeHeight="485661184" behindDoc="1" locked="0" layoutInCell="1" allowOverlap="1" wp14:anchorId="19E4842C" wp14:editId="6EAF4F31">
            <wp:simplePos x="0" y="0"/>
            <wp:positionH relativeFrom="page">
              <wp:posOffset>818737</wp:posOffset>
            </wp:positionH>
            <wp:positionV relativeFrom="paragraph">
              <wp:posOffset>1609164</wp:posOffset>
            </wp:positionV>
            <wp:extent cx="2037323" cy="1047749"/>
            <wp:effectExtent l="0" t="0" r="0" b="0"/>
            <wp:wrapNone/>
            <wp:docPr id="1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Employment</w:t>
      </w:r>
      <w:r>
        <w:rPr>
          <w:spacing w:val="-35"/>
          <w:w w:val="95"/>
        </w:rPr>
        <w:t xml:space="preserve"> </w:t>
      </w:r>
      <w:r>
        <w:rPr>
          <w:spacing w:val="3"/>
          <w:w w:val="95"/>
        </w:rPr>
        <w:t>issues</w:t>
      </w:r>
      <w:r>
        <w:rPr>
          <w:spacing w:val="-34"/>
          <w:w w:val="95"/>
        </w:rPr>
        <w:t xml:space="preserve"> </w:t>
      </w:r>
      <w:r>
        <w:rPr>
          <w:spacing w:val="-3"/>
          <w:w w:val="95"/>
        </w:rPr>
        <w:t>are</w:t>
      </w:r>
      <w:r>
        <w:rPr>
          <w:spacing w:val="-13"/>
          <w:w w:val="95"/>
        </w:rPr>
        <w:t xml:space="preserve"> </w:t>
      </w:r>
      <w:r>
        <w:rPr>
          <w:w w:val="95"/>
        </w:rPr>
        <w:t>becoming</w:t>
      </w:r>
      <w:r>
        <w:rPr>
          <w:spacing w:val="-36"/>
          <w:w w:val="95"/>
        </w:rPr>
        <w:t xml:space="preserve"> </w:t>
      </w:r>
      <w:r>
        <w:rPr>
          <w:w w:val="95"/>
        </w:rPr>
        <w:t>more</w:t>
      </w:r>
      <w:r>
        <w:rPr>
          <w:spacing w:val="-13"/>
          <w:w w:val="95"/>
        </w:rPr>
        <w:t xml:space="preserve"> </w:t>
      </w:r>
      <w:r>
        <w:rPr>
          <w:w w:val="95"/>
        </w:rPr>
        <w:t>problematic</w:t>
      </w:r>
      <w:r>
        <w:rPr>
          <w:spacing w:val="-40"/>
          <w:w w:val="95"/>
        </w:rPr>
        <w:t xml:space="preserve"> </w:t>
      </w:r>
      <w:r>
        <w:rPr>
          <w:spacing w:val="2"/>
          <w:w w:val="95"/>
        </w:rPr>
        <w:t>for</w:t>
      </w:r>
      <w:r>
        <w:rPr>
          <w:spacing w:val="-39"/>
          <w:w w:val="95"/>
        </w:rPr>
        <w:t xml:space="preserve"> </w:t>
      </w:r>
      <w:r>
        <w:rPr>
          <w:w w:val="95"/>
        </w:rPr>
        <w:t>companies</w:t>
      </w:r>
      <w:r>
        <w:rPr>
          <w:spacing w:val="-19"/>
          <w:w w:val="95"/>
        </w:rPr>
        <w:t xml:space="preserve"> </w:t>
      </w:r>
      <w:r>
        <w:rPr>
          <w:w w:val="95"/>
        </w:rPr>
        <w:t>that</w:t>
      </w:r>
      <w:r>
        <w:rPr>
          <w:spacing w:val="-21"/>
          <w:w w:val="95"/>
        </w:rPr>
        <w:t xml:space="preserve"> </w:t>
      </w:r>
      <w:r>
        <w:rPr>
          <w:spacing w:val="4"/>
          <w:w w:val="95"/>
        </w:rPr>
        <w:t>offer</w:t>
      </w:r>
      <w:r>
        <w:rPr>
          <w:spacing w:val="-39"/>
          <w:w w:val="95"/>
        </w:rPr>
        <w:t xml:space="preserve"> </w:t>
      </w:r>
      <w:r>
        <w:rPr>
          <w:spacing w:val="3"/>
          <w:w w:val="95"/>
        </w:rPr>
        <w:t xml:space="preserve">equity </w:t>
      </w:r>
      <w:r>
        <w:t>award</w:t>
      </w:r>
      <w:r>
        <w:rPr>
          <w:spacing w:val="-46"/>
        </w:rPr>
        <w:t xml:space="preserve"> </w:t>
      </w:r>
      <w:r>
        <w:t>programs.</w:t>
      </w:r>
      <w:r>
        <w:rPr>
          <w:spacing w:val="-44"/>
        </w:rPr>
        <w:t xml:space="preserve"> </w:t>
      </w:r>
      <w:r>
        <w:t>Employment</w:t>
      </w:r>
      <w:r>
        <w:rPr>
          <w:spacing w:val="-53"/>
        </w:rPr>
        <w:t xml:space="preserve"> </w:t>
      </w:r>
      <w:r>
        <w:rPr>
          <w:spacing w:val="3"/>
        </w:rPr>
        <w:t>issues</w:t>
      </w:r>
      <w:r>
        <w:rPr>
          <w:spacing w:val="-52"/>
        </w:rPr>
        <w:t xml:space="preserve"> </w:t>
      </w:r>
      <w:r>
        <w:t>include</w:t>
      </w:r>
      <w:r>
        <w:rPr>
          <w:spacing w:val="-49"/>
        </w:rPr>
        <w:t xml:space="preserve"> </w:t>
      </w:r>
      <w:r>
        <w:rPr>
          <w:spacing w:val="3"/>
        </w:rPr>
        <w:t>employee</w:t>
      </w:r>
      <w:r>
        <w:rPr>
          <w:spacing w:val="-49"/>
        </w:rPr>
        <w:t xml:space="preserve"> </w:t>
      </w:r>
      <w:r>
        <w:t>acquired</w:t>
      </w:r>
      <w:r>
        <w:rPr>
          <w:spacing w:val="-52"/>
        </w:rPr>
        <w:t xml:space="preserve"> </w:t>
      </w:r>
      <w:r>
        <w:t>rights</w:t>
      </w:r>
      <w:r>
        <w:rPr>
          <w:spacing w:val="-53"/>
        </w:rPr>
        <w:t xml:space="preserve"> </w:t>
      </w:r>
      <w:r>
        <w:t>to</w:t>
      </w:r>
      <w:r>
        <w:rPr>
          <w:spacing w:val="-52"/>
        </w:rPr>
        <w:t xml:space="preserve"> </w:t>
      </w:r>
      <w:r>
        <w:t xml:space="preserve">plan </w:t>
      </w:r>
      <w:r>
        <w:rPr>
          <w:spacing w:val="3"/>
          <w:w w:val="95"/>
        </w:rPr>
        <w:t>benefits,</w:t>
      </w:r>
      <w:r>
        <w:rPr>
          <w:spacing w:val="-38"/>
          <w:w w:val="95"/>
        </w:rPr>
        <w:t xml:space="preserve"> </w:t>
      </w:r>
      <w:r>
        <w:rPr>
          <w:w w:val="95"/>
        </w:rPr>
        <w:t>works</w:t>
      </w:r>
      <w:r>
        <w:rPr>
          <w:spacing w:val="-39"/>
          <w:w w:val="95"/>
        </w:rPr>
        <w:t xml:space="preserve"> </w:t>
      </w:r>
      <w:r>
        <w:rPr>
          <w:w w:val="95"/>
        </w:rPr>
        <w:t>council</w:t>
      </w:r>
      <w:r>
        <w:rPr>
          <w:spacing w:val="-34"/>
          <w:w w:val="95"/>
        </w:rPr>
        <w:t xml:space="preserve"> </w:t>
      </w:r>
      <w:r>
        <w:rPr>
          <w:spacing w:val="2"/>
          <w:w w:val="95"/>
        </w:rPr>
        <w:t>co-determination</w:t>
      </w:r>
      <w:r>
        <w:rPr>
          <w:spacing w:val="-39"/>
          <w:w w:val="95"/>
        </w:rPr>
        <w:t xml:space="preserve"> </w:t>
      </w:r>
      <w:r>
        <w:rPr>
          <w:w w:val="95"/>
        </w:rPr>
        <w:t>rights,</w:t>
      </w:r>
      <w:r>
        <w:rPr>
          <w:spacing w:val="-38"/>
          <w:w w:val="95"/>
        </w:rPr>
        <w:t xml:space="preserve"> </w:t>
      </w:r>
      <w:r>
        <w:rPr>
          <w:w w:val="95"/>
        </w:rPr>
        <w:t>and</w:t>
      </w:r>
      <w:r>
        <w:rPr>
          <w:spacing w:val="-39"/>
          <w:w w:val="95"/>
        </w:rPr>
        <w:t xml:space="preserve"> </w:t>
      </w:r>
      <w:r>
        <w:rPr>
          <w:w w:val="95"/>
        </w:rPr>
        <w:t>discrimination.</w:t>
      </w:r>
      <w:r>
        <w:rPr>
          <w:spacing w:val="-38"/>
          <w:w w:val="95"/>
        </w:rPr>
        <w:t xml:space="preserve"> </w:t>
      </w:r>
      <w:r>
        <w:rPr>
          <w:w w:val="95"/>
        </w:rPr>
        <w:t>These</w:t>
      </w:r>
      <w:r>
        <w:rPr>
          <w:spacing w:val="-35"/>
          <w:w w:val="95"/>
        </w:rPr>
        <w:t xml:space="preserve"> </w:t>
      </w:r>
      <w:r>
        <w:rPr>
          <w:spacing w:val="2"/>
          <w:w w:val="95"/>
        </w:rPr>
        <w:t>issues,</w:t>
      </w:r>
      <w:r>
        <w:rPr>
          <w:spacing w:val="-37"/>
          <w:w w:val="95"/>
        </w:rPr>
        <w:t xml:space="preserve"> </w:t>
      </w:r>
      <w:r>
        <w:rPr>
          <w:spacing w:val="4"/>
          <w:w w:val="95"/>
        </w:rPr>
        <w:t xml:space="preserve">if </w:t>
      </w:r>
      <w:r>
        <w:t>not</w:t>
      </w:r>
      <w:r>
        <w:rPr>
          <w:spacing w:val="-45"/>
        </w:rPr>
        <w:t xml:space="preserve"> </w:t>
      </w:r>
      <w:r>
        <w:t>addressed</w:t>
      </w:r>
      <w:r>
        <w:rPr>
          <w:spacing w:val="-52"/>
        </w:rPr>
        <w:t xml:space="preserve"> </w:t>
      </w:r>
      <w:r>
        <w:t>properly,</w:t>
      </w:r>
      <w:r>
        <w:rPr>
          <w:spacing w:val="-49"/>
        </w:rPr>
        <w:t xml:space="preserve"> </w:t>
      </w:r>
      <w:r>
        <w:rPr>
          <w:spacing w:val="-3"/>
        </w:rPr>
        <w:t>can</w:t>
      </w:r>
      <w:r>
        <w:rPr>
          <w:spacing w:val="-40"/>
        </w:rPr>
        <w:t xml:space="preserve"> </w:t>
      </w:r>
      <w:r>
        <w:rPr>
          <w:spacing w:val="2"/>
        </w:rPr>
        <w:t>result</w:t>
      </w:r>
      <w:r>
        <w:rPr>
          <w:spacing w:val="-45"/>
        </w:rPr>
        <w:t xml:space="preserve"> </w:t>
      </w:r>
      <w:r>
        <w:rPr>
          <w:spacing w:val="4"/>
        </w:rPr>
        <w:t>in</w:t>
      </w:r>
      <w:r>
        <w:rPr>
          <w:spacing w:val="-51"/>
        </w:rPr>
        <w:t xml:space="preserve"> </w:t>
      </w:r>
      <w:r>
        <w:rPr>
          <w:spacing w:val="4"/>
        </w:rPr>
        <w:t>fines</w:t>
      </w:r>
      <w:r>
        <w:rPr>
          <w:spacing w:val="-51"/>
        </w:rPr>
        <w:t xml:space="preserve"> </w:t>
      </w:r>
      <w:r>
        <w:t>or</w:t>
      </w:r>
      <w:r>
        <w:rPr>
          <w:spacing w:val="-46"/>
        </w:rPr>
        <w:t xml:space="preserve"> </w:t>
      </w:r>
      <w:r>
        <w:t>judgments</w:t>
      </w:r>
      <w:r>
        <w:rPr>
          <w:spacing w:val="-51"/>
        </w:rPr>
        <w:t xml:space="preserve"> </w:t>
      </w:r>
      <w:r>
        <w:t>against</w:t>
      </w:r>
      <w:r>
        <w:rPr>
          <w:spacing w:val="-45"/>
        </w:rPr>
        <w:t xml:space="preserve"> </w:t>
      </w:r>
      <w:r>
        <w:t>both</w:t>
      </w:r>
      <w:r>
        <w:rPr>
          <w:spacing w:val="-44"/>
        </w:rPr>
        <w:t xml:space="preserve"> </w:t>
      </w:r>
      <w:r>
        <w:t>the</w:t>
      </w:r>
      <w:r>
        <w:rPr>
          <w:spacing w:val="-40"/>
        </w:rPr>
        <w:t xml:space="preserve"> </w:t>
      </w:r>
      <w:r>
        <w:rPr>
          <w:spacing w:val="2"/>
        </w:rPr>
        <w:t xml:space="preserve">issuing </w:t>
      </w:r>
      <w:r>
        <w:t>company</w:t>
      </w:r>
      <w:r>
        <w:rPr>
          <w:spacing w:val="-19"/>
        </w:rPr>
        <w:t xml:space="preserve"> </w:t>
      </w:r>
      <w:r>
        <w:t>and</w:t>
      </w:r>
      <w:r>
        <w:rPr>
          <w:spacing w:val="-21"/>
        </w:rPr>
        <w:t xml:space="preserve"> </w:t>
      </w:r>
      <w:r>
        <w:t>the</w:t>
      </w:r>
      <w:r>
        <w:rPr>
          <w:spacing w:val="-14"/>
        </w:rPr>
        <w:t xml:space="preserve"> </w:t>
      </w:r>
      <w:r>
        <w:t>local</w:t>
      </w:r>
      <w:r>
        <w:rPr>
          <w:spacing w:val="-13"/>
        </w:rPr>
        <w:t xml:space="preserve"> </w:t>
      </w:r>
      <w:r>
        <w:t>subsidiary.</w:t>
      </w:r>
    </w:p>
    <w:p w14:paraId="0A14BDAB" w14:textId="77777777" w:rsidR="00895EAC" w:rsidRDefault="00895EAC">
      <w:pPr>
        <w:spacing w:line="309" w:lineRule="auto"/>
        <w:sectPr w:rsidR="00895EAC">
          <w:pgSz w:w="11910" w:h="16840"/>
          <w:pgMar w:top="1400" w:right="1280" w:bottom="280" w:left="1180" w:header="885" w:footer="0" w:gutter="0"/>
          <w:cols w:space="720"/>
        </w:sectPr>
      </w:pPr>
    </w:p>
    <w:p w14:paraId="58BD0EE1" w14:textId="77777777" w:rsidR="00895EAC" w:rsidRDefault="00D37152">
      <w:pPr>
        <w:pStyle w:val="Heading2"/>
        <w:spacing w:before="41"/>
        <w:ind w:left="245"/>
      </w:pPr>
      <w:bookmarkStart w:id="25" w:name="_TOC_250000"/>
      <w:bookmarkEnd w:id="25"/>
      <w:r>
        <w:lastRenderedPageBreak/>
        <w:t>Reference</w:t>
      </w:r>
    </w:p>
    <w:p w14:paraId="67F0ABB2" w14:textId="77777777" w:rsidR="00895EAC" w:rsidRDefault="00895EAC">
      <w:pPr>
        <w:pStyle w:val="BodyText"/>
        <w:spacing w:before="9"/>
        <w:rPr>
          <w:rFonts w:ascii="Carlito"/>
          <w:b/>
          <w:sz w:val="29"/>
        </w:rPr>
      </w:pPr>
    </w:p>
    <w:p w14:paraId="16F7C354" w14:textId="77777777" w:rsidR="00895EAC" w:rsidRDefault="00D37152">
      <w:pPr>
        <w:pStyle w:val="ListParagraph"/>
        <w:numPr>
          <w:ilvl w:val="0"/>
          <w:numId w:val="1"/>
        </w:numPr>
        <w:tabs>
          <w:tab w:val="left" w:pos="726"/>
          <w:tab w:val="left" w:pos="727"/>
        </w:tabs>
        <w:spacing w:before="1" w:line="276" w:lineRule="auto"/>
        <w:ind w:right="369"/>
        <w:rPr>
          <w:rFonts w:ascii="Carlito" w:hAnsi="Carlito"/>
          <w:sz w:val="24"/>
        </w:rPr>
      </w:pPr>
      <w:r>
        <w:rPr>
          <w:rFonts w:ascii="Carlito" w:hAnsi="Carlito"/>
          <w:sz w:val="24"/>
        </w:rPr>
        <w:t xml:space="preserve">Armstrong, </w:t>
      </w:r>
      <w:r>
        <w:rPr>
          <w:rFonts w:ascii="Carlito" w:hAnsi="Carlito"/>
          <w:spacing w:val="-4"/>
          <w:sz w:val="24"/>
        </w:rPr>
        <w:t xml:space="preserve">M., </w:t>
      </w:r>
      <w:r>
        <w:rPr>
          <w:rFonts w:ascii="Carlito" w:hAnsi="Carlito"/>
          <w:sz w:val="24"/>
        </w:rPr>
        <w:t xml:space="preserve">Cummins, </w:t>
      </w:r>
      <w:r>
        <w:rPr>
          <w:rFonts w:ascii="Carlito" w:hAnsi="Carlito"/>
          <w:spacing w:val="2"/>
          <w:sz w:val="24"/>
        </w:rPr>
        <w:t xml:space="preserve">A., </w:t>
      </w:r>
      <w:r>
        <w:rPr>
          <w:rFonts w:ascii="Carlito" w:hAnsi="Carlito"/>
          <w:sz w:val="24"/>
        </w:rPr>
        <w:t xml:space="preserve">Hastings, S., &amp; Wood, </w:t>
      </w:r>
      <w:r>
        <w:rPr>
          <w:rFonts w:ascii="Carlito" w:hAnsi="Carlito"/>
          <w:spacing w:val="-4"/>
          <w:sz w:val="24"/>
        </w:rPr>
        <w:t xml:space="preserve">(2003). </w:t>
      </w:r>
      <w:r>
        <w:rPr>
          <w:rFonts w:ascii="Carlito" w:hAnsi="Carlito"/>
          <w:sz w:val="24"/>
        </w:rPr>
        <w:t>The Job Evaluation Handbook:</w:t>
      </w:r>
      <w:r>
        <w:rPr>
          <w:rFonts w:ascii="Carlito" w:hAnsi="Carlito"/>
          <w:spacing w:val="-7"/>
          <w:sz w:val="24"/>
        </w:rPr>
        <w:t xml:space="preserve"> </w:t>
      </w:r>
      <w:r>
        <w:rPr>
          <w:rFonts w:ascii="Carlito" w:hAnsi="Carlito"/>
          <w:sz w:val="24"/>
        </w:rPr>
        <w:t>A</w:t>
      </w:r>
      <w:r>
        <w:rPr>
          <w:rFonts w:ascii="Carlito" w:hAnsi="Carlito"/>
          <w:spacing w:val="-2"/>
          <w:sz w:val="24"/>
        </w:rPr>
        <w:t xml:space="preserve"> </w:t>
      </w:r>
      <w:r>
        <w:rPr>
          <w:rFonts w:ascii="Carlito" w:hAnsi="Carlito"/>
          <w:sz w:val="24"/>
        </w:rPr>
        <w:t>Guide</w:t>
      </w:r>
      <w:r>
        <w:rPr>
          <w:rFonts w:ascii="Carlito" w:hAnsi="Carlito"/>
          <w:spacing w:val="3"/>
          <w:sz w:val="24"/>
        </w:rPr>
        <w:t xml:space="preserve"> </w:t>
      </w:r>
      <w:r>
        <w:rPr>
          <w:rFonts w:ascii="Carlito" w:hAnsi="Carlito"/>
          <w:sz w:val="24"/>
        </w:rPr>
        <w:t>to</w:t>
      </w:r>
      <w:r>
        <w:rPr>
          <w:rFonts w:ascii="Carlito" w:hAnsi="Carlito"/>
          <w:spacing w:val="-6"/>
          <w:sz w:val="24"/>
        </w:rPr>
        <w:t xml:space="preserve"> </w:t>
      </w:r>
      <w:r>
        <w:rPr>
          <w:rFonts w:ascii="Carlito" w:hAnsi="Carlito"/>
          <w:spacing w:val="3"/>
          <w:sz w:val="24"/>
        </w:rPr>
        <w:t>Achieving</w:t>
      </w:r>
      <w:r>
        <w:rPr>
          <w:rFonts w:ascii="Carlito" w:hAnsi="Carlito"/>
          <w:spacing w:val="-24"/>
          <w:sz w:val="24"/>
        </w:rPr>
        <w:t xml:space="preserve"> </w:t>
      </w:r>
      <w:r>
        <w:rPr>
          <w:rFonts w:ascii="Carlito" w:hAnsi="Carlito"/>
          <w:sz w:val="24"/>
        </w:rPr>
        <w:t>Equal</w:t>
      </w:r>
      <w:r>
        <w:rPr>
          <w:rFonts w:ascii="Carlito" w:hAnsi="Carlito"/>
          <w:spacing w:val="3"/>
          <w:sz w:val="24"/>
        </w:rPr>
        <w:t xml:space="preserve"> </w:t>
      </w:r>
      <w:r>
        <w:rPr>
          <w:rFonts w:ascii="Carlito" w:hAnsi="Carlito"/>
          <w:sz w:val="24"/>
        </w:rPr>
        <w:t>Pay.</w:t>
      </w:r>
      <w:r>
        <w:rPr>
          <w:rFonts w:ascii="Carlito" w:hAnsi="Carlito"/>
          <w:spacing w:val="-20"/>
          <w:sz w:val="24"/>
        </w:rPr>
        <w:t xml:space="preserve"> </w:t>
      </w:r>
      <w:r>
        <w:rPr>
          <w:rFonts w:ascii="Carlito" w:hAnsi="Carlito"/>
          <w:sz w:val="24"/>
        </w:rPr>
        <w:t>London</w:t>
      </w:r>
      <w:r>
        <w:rPr>
          <w:rFonts w:ascii="Carlito" w:hAnsi="Carlito"/>
          <w:spacing w:val="12"/>
          <w:sz w:val="24"/>
        </w:rPr>
        <w:t xml:space="preserve"> </w:t>
      </w:r>
      <w:r>
        <w:rPr>
          <w:rFonts w:ascii="Carlito" w:hAnsi="Carlito"/>
          <w:sz w:val="24"/>
        </w:rPr>
        <w:t>(UK):</w:t>
      </w:r>
      <w:r>
        <w:rPr>
          <w:rFonts w:ascii="Carlito" w:hAnsi="Carlito"/>
          <w:spacing w:val="-7"/>
          <w:sz w:val="24"/>
        </w:rPr>
        <w:t xml:space="preserve"> </w:t>
      </w:r>
      <w:r>
        <w:rPr>
          <w:rFonts w:ascii="Carlito" w:hAnsi="Carlito"/>
          <w:sz w:val="24"/>
        </w:rPr>
        <w:t>Kogan</w:t>
      </w:r>
      <w:r>
        <w:rPr>
          <w:rFonts w:ascii="Carlito" w:hAnsi="Carlito"/>
          <w:spacing w:val="-5"/>
          <w:sz w:val="24"/>
        </w:rPr>
        <w:t xml:space="preserve"> </w:t>
      </w:r>
      <w:r>
        <w:rPr>
          <w:rFonts w:ascii="Carlito" w:hAnsi="Carlito"/>
          <w:sz w:val="24"/>
        </w:rPr>
        <w:t>Page</w:t>
      </w:r>
      <w:r>
        <w:rPr>
          <w:rFonts w:ascii="Carlito" w:hAnsi="Carlito"/>
          <w:spacing w:val="3"/>
          <w:sz w:val="24"/>
        </w:rPr>
        <w:t xml:space="preserve"> </w:t>
      </w:r>
      <w:r>
        <w:rPr>
          <w:rFonts w:ascii="Carlito" w:hAnsi="Carlito"/>
          <w:spacing w:val="2"/>
          <w:sz w:val="24"/>
        </w:rPr>
        <w:t>Business</w:t>
      </w:r>
      <w:r>
        <w:rPr>
          <w:rFonts w:ascii="Carlito" w:hAnsi="Carlito"/>
          <w:spacing w:val="-21"/>
          <w:sz w:val="24"/>
        </w:rPr>
        <w:t xml:space="preserve"> </w:t>
      </w:r>
      <w:r>
        <w:rPr>
          <w:rFonts w:ascii="Carlito" w:hAnsi="Carlito"/>
          <w:spacing w:val="4"/>
          <w:sz w:val="24"/>
        </w:rPr>
        <w:t>Books.</w:t>
      </w:r>
    </w:p>
    <w:p w14:paraId="3A0D2410" w14:textId="77777777" w:rsidR="00895EAC" w:rsidRDefault="00895EAC">
      <w:pPr>
        <w:pStyle w:val="BodyText"/>
        <w:spacing w:before="5"/>
        <w:rPr>
          <w:rFonts w:ascii="Carlito"/>
          <w:sz w:val="26"/>
        </w:rPr>
      </w:pPr>
    </w:p>
    <w:p w14:paraId="252D5CA5" w14:textId="77777777" w:rsidR="00895EAC" w:rsidRDefault="00D37152">
      <w:pPr>
        <w:pStyle w:val="ListParagraph"/>
        <w:numPr>
          <w:ilvl w:val="0"/>
          <w:numId w:val="1"/>
        </w:numPr>
        <w:tabs>
          <w:tab w:val="left" w:pos="726"/>
          <w:tab w:val="left" w:pos="727"/>
        </w:tabs>
        <w:spacing w:line="312" w:lineRule="auto"/>
        <w:ind w:right="472"/>
        <w:rPr>
          <w:rFonts w:ascii="Carlito" w:hAnsi="Carlito"/>
          <w:sz w:val="24"/>
        </w:rPr>
      </w:pPr>
      <w:r>
        <w:rPr>
          <w:w w:val="95"/>
          <w:sz w:val="24"/>
        </w:rPr>
        <w:t>Bonache,</w:t>
      </w:r>
      <w:r>
        <w:rPr>
          <w:spacing w:val="-28"/>
          <w:w w:val="95"/>
          <w:sz w:val="24"/>
        </w:rPr>
        <w:t xml:space="preserve"> </w:t>
      </w:r>
      <w:r>
        <w:rPr>
          <w:w w:val="95"/>
          <w:sz w:val="24"/>
        </w:rPr>
        <w:t>J.,</w:t>
      </w:r>
      <w:r>
        <w:rPr>
          <w:spacing w:val="-28"/>
          <w:w w:val="95"/>
          <w:sz w:val="24"/>
        </w:rPr>
        <w:t xml:space="preserve"> </w:t>
      </w:r>
      <w:r>
        <w:rPr>
          <w:spacing w:val="-4"/>
          <w:w w:val="95"/>
          <w:sz w:val="24"/>
        </w:rPr>
        <w:t>(2006).</w:t>
      </w:r>
      <w:r>
        <w:rPr>
          <w:spacing w:val="-17"/>
          <w:w w:val="95"/>
          <w:sz w:val="24"/>
        </w:rPr>
        <w:t xml:space="preserve"> </w:t>
      </w:r>
      <w:r>
        <w:rPr>
          <w:w w:val="95"/>
          <w:sz w:val="24"/>
        </w:rPr>
        <w:t>The</w:t>
      </w:r>
      <w:r>
        <w:rPr>
          <w:spacing w:val="-25"/>
          <w:w w:val="95"/>
          <w:sz w:val="24"/>
        </w:rPr>
        <w:t xml:space="preserve"> </w:t>
      </w:r>
      <w:r>
        <w:rPr>
          <w:w w:val="95"/>
          <w:sz w:val="24"/>
        </w:rPr>
        <w:t>compensation</w:t>
      </w:r>
      <w:r>
        <w:rPr>
          <w:spacing w:val="-29"/>
          <w:w w:val="95"/>
          <w:sz w:val="24"/>
        </w:rPr>
        <w:t xml:space="preserve"> </w:t>
      </w:r>
      <w:r>
        <w:rPr>
          <w:w w:val="95"/>
          <w:sz w:val="24"/>
        </w:rPr>
        <w:t>of</w:t>
      </w:r>
      <w:r>
        <w:rPr>
          <w:spacing w:val="-38"/>
          <w:w w:val="95"/>
          <w:sz w:val="24"/>
        </w:rPr>
        <w:t xml:space="preserve"> </w:t>
      </w:r>
      <w:r>
        <w:rPr>
          <w:w w:val="95"/>
          <w:sz w:val="24"/>
        </w:rPr>
        <w:t>expatriates</w:t>
      </w:r>
      <w:r>
        <w:rPr>
          <w:spacing w:val="-40"/>
          <w:w w:val="95"/>
          <w:sz w:val="24"/>
        </w:rPr>
        <w:t xml:space="preserve"> </w:t>
      </w:r>
      <w:r>
        <w:rPr>
          <w:spacing w:val="4"/>
          <w:w w:val="95"/>
          <w:sz w:val="24"/>
        </w:rPr>
        <w:t>in</w:t>
      </w:r>
      <w:r>
        <w:rPr>
          <w:spacing w:val="-29"/>
          <w:w w:val="95"/>
          <w:sz w:val="24"/>
        </w:rPr>
        <w:t xml:space="preserve"> </w:t>
      </w:r>
      <w:r>
        <w:rPr>
          <w:w w:val="95"/>
          <w:sz w:val="24"/>
        </w:rPr>
        <w:t>“Handbook</w:t>
      </w:r>
      <w:r>
        <w:rPr>
          <w:spacing w:val="-28"/>
          <w:w w:val="95"/>
          <w:sz w:val="24"/>
        </w:rPr>
        <w:t xml:space="preserve"> </w:t>
      </w:r>
      <w:r>
        <w:rPr>
          <w:w w:val="95"/>
          <w:sz w:val="24"/>
        </w:rPr>
        <w:t>of</w:t>
      </w:r>
      <w:r>
        <w:rPr>
          <w:spacing w:val="-27"/>
          <w:w w:val="95"/>
          <w:sz w:val="24"/>
        </w:rPr>
        <w:t xml:space="preserve"> </w:t>
      </w:r>
      <w:r>
        <w:rPr>
          <w:w w:val="95"/>
          <w:sz w:val="24"/>
        </w:rPr>
        <w:t>Research</w:t>
      </w:r>
      <w:r>
        <w:rPr>
          <w:spacing w:val="-29"/>
          <w:w w:val="95"/>
          <w:sz w:val="24"/>
        </w:rPr>
        <w:t xml:space="preserve"> </w:t>
      </w:r>
      <w:r>
        <w:rPr>
          <w:spacing w:val="4"/>
          <w:w w:val="95"/>
          <w:sz w:val="24"/>
        </w:rPr>
        <w:t xml:space="preserve">in </w:t>
      </w:r>
      <w:r>
        <w:rPr>
          <w:w w:val="95"/>
          <w:sz w:val="24"/>
        </w:rPr>
        <w:t>International</w:t>
      </w:r>
      <w:r>
        <w:rPr>
          <w:spacing w:val="-42"/>
          <w:w w:val="95"/>
          <w:sz w:val="24"/>
        </w:rPr>
        <w:t xml:space="preserve"> </w:t>
      </w:r>
      <w:r>
        <w:rPr>
          <w:w w:val="95"/>
          <w:sz w:val="24"/>
        </w:rPr>
        <w:t>Human</w:t>
      </w:r>
      <w:r>
        <w:rPr>
          <w:spacing w:val="-36"/>
          <w:w w:val="95"/>
          <w:sz w:val="24"/>
        </w:rPr>
        <w:t xml:space="preserve"> </w:t>
      </w:r>
      <w:r>
        <w:rPr>
          <w:w w:val="95"/>
          <w:sz w:val="24"/>
        </w:rPr>
        <w:t>Resource</w:t>
      </w:r>
      <w:r>
        <w:rPr>
          <w:spacing w:val="-33"/>
          <w:w w:val="95"/>
          <w:sz w:val="24"/>
        </w:rPr>
        <w:t xml:space="preserve"> </w:t>
      </w:r>
      <w:r>
        <w:rPr>
          <w:w w:val="95"/>
          <w:sz w:val="24"/>
        </w:rPr>
        <w:t>Management”,</w:t>
      </w:r>
      <w:r>
        <w:rPr>
          <w:spacing w:val="-36"/>
          <w:w w:val="95"/>
          <w:sz w:val="24"/>
        </w:rPr>
        <w:t xml:space="preserve"> </w:t>
      </w:r>
      <w:r>
        <w:rPr>
          <w:w w:val="95"/>
          <w:sz w:val="24"/>
        </w:rPr>
        <w:t>Günter</w:t>
      </w:r>
      <w:r>
        <w:rPr>
          <w:spacing w:val="-30"/>
          <w:w w:val="95"/>
          <w:sz w:val="24"/>
        </w:rPr>
        <w:t xml:space="preserve"> </w:t>
      </w:r>
      <w:r>
        <w:rPr>
          <w:w w:val="95"/>
          <w:sz w:val="24"/>
        </w:rPr>
        <w:t>K.</w:t>
      </w:r>
      <w:r>
        <w:rPr>
          <w:spacing w:val="-36"/>
          <w:w w:val="95"/>
          <w:sz w:val="24"/>
        </w:rPr>
        <w:t xml:space="preserve"> </w:t>
      </w:r>
      <w:r>
        <w:rPr>
          <w:w w:val="95"/>
          <w:sz w:val="24"/>
        </w:rPr>
        <w:t>Stahl</w:t>
      </w:r>
      <w:r>
        <w:rPr>
          <w:spacing w:val="-32"/>
          <w:w w:val="95"/>
          <w:sz w:val="24"/>
        </w:rPr>
        <w:t xml:space="preserve"> </w:t>
      </w:r>
      <w:r>
        <w:rPr>
          <w:w w:val="95"/>
          <w:sz w:val="24"/>
        </w:rPr>
        <w:t>and</w:t>
      </w:r>
      <w:r>
        <w:rPr>
          <w:spacing w:val="-37"/>
          <w:w w:val="95"/>
          <w:sz w:val="24"/>
        </w:rPr>
        <w:t xml:space="preserve"> </w:t>
      </w:r>
      <w:r>
        <w:rPr>
          <w:w w:val="95"/>
          <w:sz w:val="24"/>
        </w:rPr>
        <w:t>Ingmar</w:t>
      </w:r>
      <w:r>
        <w:rPr>
          <w:spacing w:val="-40"/>
          <w:w w:val="95"/>
          <w:sz w:val="24"/>
        </w:rPr>
        <w:t xml:space="preserve"> </w:t>
      </w:r>
      <w:r>
        <w:rPr>
          <w:w w:val="95"/>
          <w:sz w:val="24"/>
        </w:rPr>
        <w:t xml:space="preserve">Björkman, </w:t>
      </w:r>
      <w:r>
        <w:rPr>
          <w:rFonts w:ascii="Carlito" w:hAnsi="Carlito"/>
          <w:spacing w:val="2"/>
          <w:sz w:val="24"/>
        </w:rPr>
        <w:t xml:space="preserve">Cheltenham </w:t>
      </w:r>
      <w:r>
        <w:rPr>
          <w:rFonts w:ascii="Carlito" w:hAnsi="Carlito"/>
          <w:sz w:val="24"/>
        </w:rPr>
        <w:t>(UK): Edward Elgar</w:t>
      </w:r>
      <w:r>
        <w:rPr>
          <w:rFonts w:ascii="Carlito" w:hAnsi="Carlito"/>
          <w:spacing w:val="-31"/>
          <w:sz w:val="24"/>
        </w:rPr>
        <w:t xml:space="preserve"> </w:t>
      </w:r>
      <w:r>
        <w:rPr>
          <w:rFonts w:ascii="Carlito" w:hAnsi="Carlito"/>
          <w:spacing w:val="2"/>
          <w:sz w:val="24"/>
        </w:rPr>
        <w:t>Publishing.</w:t>
      </w:r>
    </w:p>
    <w:p w14:paraId="5847EFD2" w14:textId="77777777" w:rsidR="00895EAC" w:rsidRDefault="00D37152">
      <w:pPr>
        <w:pStyle w:val="ListParagraph"/>
        <w:numPr>
          <w:ilvl w:val="0"/>
          <w:numId w:val="1"/>
        </w:numPr>
        <w:tabs>
          <w:tab w:val="left" w:pos="726"/>
          <w:tab w:val="left" w:pos="727"/>
        </w:tabs>
        <w:spacing w:before="164" w:line="295" w:lineRule="auto"/>
        <w:ind w:right="510"/>
        <w:rPr>
          <w:rFonts w:ascii="Carlito" w:hAnsi="Carlito"/>
          <w:sz w:val="24"/>
        </w:rPr>
      </w:pPr>
      <w:r>
        <w:rPr>
          <w:rFonts w:ascii="Carlito" w:hAnsi="Carlito"/>
          <w:sz w:val="24"/>
        </w:rPr>
        <w:t xml:space="preserve">Tarique, </w:t>
      </w:r>
      <w:r>
        <w:rPr>
          <w:rFonts w:ascii="Carlito" w:hAnsi="Carlito"/>
          <w:spacing w:val="3"/>
          <w:sz w:val="24"/>
        </w:rPr>
        <w:t xml:space="preserve">I., </w:t>
      </w:r>
      <w:r>
        <w:rPr>
          <w:rFonts w:ascii="Carlito" w:hAnsi="Carlito"/>
          <w:sz w:val="24"/>
        </w:rPr>
        <w:t xml:space="preserve">&amp; Briscoe, D., &amp; Schuler, R. </w:t>
      </w:r>
      <w:r>
        <w:rPr>
          <w:rFonts w:ascii="Carlito" w:hAnsi="Carlito"/>
          <w:spacing w:val="-4"/>
          <w:sz w:val="24"/>
        </w:rPr>
        <w:t xml:space="preserve">(2015). </w:t>
      </w:r>
      <w:r>
        <w:rPr>
          <w:rFonts w:ascii="Carlito" w:hAnsi="Carlito"/>
          <w:sz w:val="24"/>
        </w:rPr>
        <w:t>International Human Resource Management:</w:t>
      </w:r>
      <w:r>
        <w:rPr>
          <w:rFonts w:ascii="Carlito" w:hAnsi="Carlito"/>
          <w:spacing w:val="-4"/>
          <w:sz w:val="24"/>
        </w:rPr>
        <w:t xml:space="preserve"> </w:t>
      </w:r>
      <w:r>
        <w:rPr>
          <w:rFonts w:ascii="Carlito" w:hAnsi="Carlito"/>
          <w:spacing w:val="3"/>
          <w:sz w:val="24"/>
        </w:rPr>
        <w:t>Policies</w:t>
      </w:r>
      <w:r>
        <w:rPr>
          <w:rFonts w:ascii="Carlito" w:hAnsi="Carlito"/>
          <w:spacing w:val="-18"/>
          <w:sz w:val="24"/>
        </w:rPr>
        <w:t xml:space="preserve"> </w:t>
      </w:r>
      <w:r>
        <w:rPr>
          <w:rFonts w:ascii="Carlito" w:hAnsi="Carlito"/>
          <w:sz w:val="24"/>
        </w:rPr>
        <w:t>and</w:t>
      </w:r>
      <w:r>
        <w:rPr>
          <w:rFonts w:ascii="Carlito" w:hAnsi="Carlito"/>
          <w:spacing w:val="-2"/>
          <w:sz w:val="24"/>
        </w:rPr>
        <w:t xml:space="preserve"> </w:t>
      </w:r>
      <w:r>
        <w:rPr>
          <w:rFonts w:ascii="Carlito" w:hAnsi="Carlito"/>
          <w:sz w:val="24"/>
        </w:rPr>
        <w:t>Practices</w:t>
      </w:r>
      <w:r>
        <w:rPr>
          <w:rFonts w:ascii="Carlito" w:hAnsi="Carlito"/>
          <w:spacing w:val="-1"/>
          <w:sz w:val="24"/>
        </w:rPr>
        <w:t xml:space="preserve"> </w:t>
      </w:r>
      <w:r>
        <w:rPr>
          <w:rFonts w:ascii="Carlito" w:hAnsi="Carlito"/>
          <w:spacing w:val="2"/>
          <w:sz w:val="24"/>
        </w:rPr>
        <w:t>for</w:t>
      </w:r>
      <w:r>
        <w:rPr>
          <w:rFonts w:ascii="Carlito" w:hAnsi="Carlito"/>
          <w:spacing w:val="-7"/>
          <w:sz w:val="24"/>
        </w:rPr>
        <w:t xml:space="preserve"> </w:t>
      </w:r>
      <w:r>
        <w:rPr>
          <w:rFonts w:ascii="Carlito" w:hAnsi="Carlito"/>
          <w:sz w:val="24"/>
        </w:rPr>
        <w:t>Multinational</w:t>
      </w:r>
      <w:r>
        <w:rPr>
          <w:rFonts w:ascii="Carlito" w:hAnsi="Carlito"/>
          <w:spacing w:val="-11"/>
          <w:sz w:val="24"/>
        </w:rPr>
        <w:t xml:space="preserve"> </w:t>
      </w:r>
      <w:r>
        <w:rPr>
          <w:rFonts w:ascii="Carlito" w:hAnsi="Carlito"/>
          <w:sz w:val="24"/>
        </w:rPr>
        <w:t>Enterprises;</w:t>
      </w:r>
      <w:r>
        <w:rPr>
          <w:rFonts w:ascii="Carlito" w:hAnsi="Carlito"/>
          <w:spacing w:val="-2"/>
          <w:sz w:val="24"/>
        </w:rPr>
        <w:t xml:space="preserve"> </w:t>
      </w:r>
      <w:r>
        <w:rPr>
          <w:rFonts w:ascii="Carlito" w:hAnsi="Carlito"/>
          <w:sz w:val="24"/>
        </w:rPr>
        <w:t>5</w:t>
      </w:r>
      <w:r>
        <w:rPr>
          <w:rFonts w:ascii="Carlito" w:hAnsi="Carlito"/>
          <w:spacing w:val="4"/>
          <w:sz w:val="24"/>
        </w:rPr>
        <w:t xml:space="preserve"> </w:t>
      </w:r>
      <w:r>
        <w:rPr>
          <w:rFonts w:ascii="Carlito" w:hAnsi="Carlito"/>
          <w:spacing w:val="3"/>
          <w:sz w:val="24"/>
        </w:rPr>
        <w:t>edition,</w:t>
      </w:r>
      <w:r>
        <w:rPr>
          <w:rFonts w:ascii="Carlito" w:hAnsi="Carlito"/>
          <w:spacing w:val="-16"/>
          <w:sz w:val="24"/>
        </w:rPr>
        <w:t xml:space="preserve"> </w:t>
      </w:r>
      <w:r>
        <w:rPr>
          <w:rFonts w:ascii="Carlito" w:hAnsi="Carlito"/>
          <w:sz w:val="24"/>
        </w:rPr>
        <w:t xml:space="preserve">(Global </w:t>
      </w:r>
      <w:r>
        <w:rPr>
          <w:rFonts w:ascii="Carlito" w:hAnsi="Carlito"/>
          <w:spacing w:val="-4"/>
          <w:sz w:val="24"/>
        </w:rPr>
        <w:t xml:space="preserve">HRM). </w:t>
      </w:r>
      <w:r>
        <w:rPr>
          <w:rFonts w:ascii="Carlito" w:hAnsi="Carlito"/>
          <w:spacing w:val="4"/>
          <w:sz w:val="24"/>
        </w:rPr>
        <w:t xml:space="preserve">New </w:t>
      </w:r>
      <w:r>
        <w:rPr>
          <w:rFonts w:ascii="Carlito" w:hAnsi="Carlito"/>
          <w:sz w:val="24"/>
        </w:rPr>
        <w:t>York (USA):</w:t>
      </w:r>
      <w:r>
        <w:rPr>
          <w:rFonts w:ascii="Carlito" w:hAnsi="Carlito"/>
          <w:spacing w:val="-1"/>
          <w:sz w:val="24"/>
        </w:rPr>
        <w:t xml:space="preserve"> </w:t>
      </w:r>
      <w:r>
        <w:rPr>
          <w:rFonts w:ascii="Carlito" w:hAnsi="Carlito"/>
          <w:spacing w:val="2"/>
          <w:sz w:val="24"/>
        </w:rPr>
        <w:t>Routledge.</w:t>
      </w:r>
    </w:p>
    <w:p w14:paraId="5AC828E0" w14:textId="77777777" w:rsidR="00895EAC" w:rsidRDefault="00D37152">
      <w:pPr>
        <w:pStyle w:val="ListParagraph"/>
        <w:numPr>
          <w:ilvl w:val="0"/>
          <w:numId w:val="1"/>
        </w:numPr>
        <w:tabs>
          <w:tab w:val="left" w:pos="726"/>
          <w:tab w:val="left" w:pos="727"/>
        </w:tabs>
        <w:spacing w:before="168"/>
        <w:ind w:hanging="482"/>
        <w:rPr>
          <w:rFonts w:ascii="Carlito" w:hAnsi="Carlito"/>
          <w:sz w:val="24"/>
        </w:rPr>
      </w:pPr>
      <w:r>
        <w:rPr>
          <w:noProof/>
        </w:rPr>
        <w:drawing>
          <wp:anchor distT="0" distB="0" distL="0" distR="0" simplePos="0" relativeHeight="485661696" behindDoc="1" locked="0" layoutInCell="1" allowOverlap="1" wp14:anchorId="567E0861" wp14:editId="3C145B90">
            <wp:simplePos x="0" y="0"/>
            <wp:positionH relativeFrom="page">
              <wp:posOffset>818737</wp:posOffset>
            </wp:positionH>
            <wp:positionV relativeFrom="paragraph">
              <wp:posOffset>121231</wp:posOffset>
            </wp:positionV>
            <wp:extent cx="2037323" cy="1047749"/>
            <wp:effectExtent l="0" t="0" r="0" b="0"/>
            <wp:wrapNone/>
            <wp:docPr id="1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sz w:val="24"/>
        </w:rPr>
        <w:t xml:space="preserve">Burguillos, B. &amp; López, </w:t>
      </w:r>
      <w:r>
        <w:rPr>
          <w:rFonts w:ascii="Carlito" w:hAnsi="Carlito"/>
          <w:spacing w:val="-7"/>
          <w:sz w:val="24"/>
        </w:rPr>
        <w:t xml:space="preserve">M. </w:t>
      </w:r>
      <w:r>
        <w:rPr>
          <w:rFonts w:ascii="Carlito" w:hAnsi="Carlito"/>
          <w:spacing w:val="-4"/>
          <w:sz w:val="24"/>
        </w:rPr>
        <w:t xml:space="preserve">(2013). </w:t>
      </w:r>
      <w:r>
        <w:rPr>
          <w:rFonts w:ascii="Carlito" w:hAnsi="Carlito"/>
          <w:sz w:val="24"/>
        </w:rPr>
        <w:t xml:space="preserve">How to </w:t>
      </w:r>
      <w:r>
        <w:rPr>
          <w:rFonts w:ascii="Carlito" w:hAnsi="Carlito"/>
          <w:spacing w:val="4"/>
          <w:sz w:val="24"/>
        </w:rPr>
        <w:t xml:space="preserve">develop </w:t>
      </w:r>
      <w:r>
        <w:rPr>
          <w:rFonts w:ascii="Carlito" w:hAnsi="Carlito"/>
          <w:sz w:val="24"/>
        </w:rPr>
        <w:t>a Global Total Compensation</w:t>
      </w:r>
      <w:r>
        <w:rPr>
          <w:rFonts w:ascii="Carlito" w:hAnsi="Carlito"/>
          <w:spacing w:val="-22"/>
          <w:sz w:val="24"/>
        </w:rPr>
        <w:t xml:space="preserve"> </w:t>
      </w:r>
      <w:r>
        <w:rPr>
          <w:rFonts w:ascii="Carlito" w:hAnsi="Carlito"/>
          <w:sz w:val="24"/>
        </w:rPr>
        <w:t>Model.</w:t>
      </w:r>
    </w:p>
    <w:p w14:paraId="4BD4EE32" w14:textId="77777777" w:rsidR="00895EAC" w:rsidRDefault="00D37152">
      <w:pPr>
        <w:pStyle w:val="BodyText"/>
        <w:spacing w:before="75"/>
        <w:ind w:left="726"/>
        <w:rPr>
          <w:rFonts w:ascii="Carlito"/>
        </w:rPr>
      </w:pPr>
      <w:r>
        <w:rPr>
          <w:rFonts w:ascii="Carlito"/>
        </w:rPr>
        <w:t>HR Strategy: Gamification &amp; Engagement. Retrieved from borjaburguillos.com.</w:t>
      </w:r>
    </w:p>
    <w:p w14:paraId="42C2BF51" w14:textId="77777777" w:rsidR="00895EAC" w:rsidRDefault="00895EAC">
      <w:pPr>
        <w:pStyle w:val="BodyText"/>
        <w:spacing w:before="7"/>
        <w:rPr>
          <w:rFonts w:ascii="Carlito"/>
          <w:sz w:val="20"/>
        </w:rPr>
      </w:pPr>
    </w:p>
    <w:p w14:paraId="44326762" w14:textId="77777777" w:rsidR="00895EAC" w:rsidRDefault="00D37152">
      <w:pPr>
        <w:pStyle w:val="ListParagraph"/>
        <w:numPr>
          <w:ilvl w:val="0"/>
          <w:numId w:val="1"/>
        </w:numPr>
        <w:tabs>
          <w:tab w:val="left" w:pos="726"/>
          <w:tab w:val="left" w:pos="727"/>
        </w:tabs>
        <w:spacing w:line="295" w:lineRule="auto"/>
        <w:ind w:right="704"/>
        <w:rPr>
          <w:rFonts w:ascii="Carlito" w:hAnsi="Carlito"/>
          <w:sz w:val="24"/>
        </w:rPr>
      </w:pPr>
      <w:r>
        <w:rPr>
          <w:rFonts w:ascii="Carlito" w:hAnsi="Carlito"/>
          <w:spacing w:val="2"/>
          <w:sz w:val="24"/>
        </w:rPr>
        <w:t xml:space="preserve">Doyle, </w:t>
      </w:r>
      <w:r>
        <w:rPr>
          <w:rFonts w:ascii="Carlito" w:hAnsi="Carlito"/>
          <w:sz w:val="24"/>
        </w:rPr>
        <w:t xml:space="preserve">J.F., </w:t>
      </w:r>
      <w:r>
        <w:rPr>
          <w:rFonts w:ascii="Carlito" w:hAnsi="Carlito"/>
          <w:spacing w:val="3"/>
          <w:sz w:val="24"/>
        </w:rPr>
        <w:t xml:space="preserve">Levine, </w:t>
      </w:r>
      <w:r>
        <w:rPr>
          <w:rFonts w:ascii="Carlito" w:hAnsi="Carlito"/>
          <w:sz w:val="24"/>
        </w:rPr>
        <w:t xml:space="preserve">A.M., </w:t>
      </w:r>
      <w:r>
        <w:rPr>
          <w:rFonts w:ascii="Carlito" w:hAnsi="Carlito"/>
          <w:spacing w:val="-3"/>
          <w:sz w:val="24"/>
        </w:rPr>
        <w:t xml:space="preserve">McCarthy, </w:t>
      </w:r>
      <w:r>
        <w:rPr>
          <w:rFonts w:ascii="Carlito" w:hAnsi="Carlito"/>
          <w:sz w:val="24"/>
        </w:rPr>
        <w:t xml:space="preserve">C., Schneider, C., Snarr, B.B., Stout, P.G., &amp; Tornhout, D.V. </w:t>
      </w:r>
      <w:r>
        <w:rPr>
          <w:rFonts w:ascii="Carlito" w:hAnsi="Carlito"/>
          <w:spacing w:val="-4"/>
          <w:sz w:val="24"/>
        </w:rPr>
        <w:t xml:space="preserve">(2008). </w:t>
      </w:r>
      <w:r>
        <w:rPr>
          <w:rFonts w:ascii="Carlito" w:hAnsi="Carlito"/>
          <w:sz w:val="24"/>
        </w:rPr>
        <w:t xml:space="preserve">Equity-Based Compensation </w:t>
      </w:r>
      <w:r>
        <w:rPr>
          <w:rFonts w:ascii="Carlito" w:hAnsi="Carlito"/>
          <w:spacing w:val="2"/>
          <w:sz w:val="24"/>
        </w:rPr>
        <w:t xml:space="preserve">for </w:t>
      </w:r>
      <w:r>
        <w:rPr>
          <w:rFonts w:ascii="Carlito" w:hAnsi="Carlito"/>
          <w:sz w:val="24"/>
        </w:rPr>
        <w:t>Multina</w:t>
      </w:r>
      <w:r>
        <w:rPr>
          <w:rFonts w:ascii="Carlito" w:hAnsi="Carlito"/>
          <w:sz w:val="24"/>
        </w:rPr>
        <w:t>tional Corporations (Tenth</w:t>
      </w:r>
      <w:r>
        <w:rPr>
          <w:rFonts w:ascii="Carlito" w:hAnsi="Carlito"/>
          <w:spacing w:val="-21"/>
          <w:sz w:val="24"/>
        </w:rPr>
        <w:t xml:space="preserve"> </w:t>
      </w:r>
      <w:r>
        <w:rPr>
          <w:rFonts w:ascii="Carlito" w:hAnsi="Carlito"/>
          <w:spacing w:val="2"/>
          <w:sz w:val="24"/>
        </w:rPr>
        <w:t>Edition).</w:t>
      </w:r>
      <w:r>
        <w:rPr>
          <w:rFonts w:ascii="Carlito" w:hAnsi="Carlito"/>
          <w:spacing w:val="-19"/>
          <w:sz w:val="24"/>
        </w:rPr>
        <w:t xml:space="preserve"> </w:t>
      </w:r>
      <w:r>
        <w:rPr>
          <w:rFonts w:ascii="Carlito" w:hAnsi="Carlito"/>
          <w:sz w:val="24"/>
        </w:rPr>
        <w:t>The</w:t>
      </w:r>
      <w:r>
        <w:rPr>
          <w:rFonts w:ascii="Carlito" w:hAnsi="Carlito"/>
          <w:spacing w:val="3"/>
          <w:sz w:val="24"/>
        </w:rPr>
        <w:t xml:space="preserve"> </w:t>
      </w:r>
      <w:r>
        <w:rPr>
          <w:rFonts w:ascii="Carlito" w:hAnsi="Carlito"/>
          <w:sz w:val="24"/>
        </w:rPr>
        <w:t>National</w:t>
      </w:r>
      <w:r>
        <w:rPr>
          <w:rFonts w:ascii="Carlito" w:hAnsi="Carlito"/>
          <w:spacing w:val="-13"/>
          <w:sz w:val="24"/>
        </w:rPr>
        <w:t xml:space="preserve"> </w:t>
      </w:r>
      <w:r>
        <w:rPr>
          <w:rFonts w:ascii="Carlito" w:hAnsi="Carlito"/>
          <w:spacing w:val="2"/>
          <w:sz w:val="24"/>
        </w:rPr>
        <w:t>Center for</w:t>
      </w:r>
      <w:r>
        <w:rPr>
          <w:rFonts w:ascii="Carlito" w:hAnsi="Carlito"/>
          <w:spacing w:val="-9"/>
          <w:sz w:val="24"/>
        </w:rPr>
        <w:t xml:space="preserve"> </w:t>
      </w:r>
      <w:r>
        <w:rPr>
          <w:rFonts w:ascii="Carlito" w:hAnsi="Carlito"/>
          <w:sz w:val="24"/>
        </w:rPr>
        <w:t>Employee</w:t>
      </w:r>
      <w:r>
        <w:rPr>
          <w:rFonts w:ascii="Carlito" w:hAnsi="Carlito"/>
          <w:spacing w:val="-14"/>
          <w:sz w:val="24"/>
        </w:rPr>
        <w:t xml:space="preserve"> </w:t>
      </w:r>
      <w:r>
        <w:rPr>
          <w:rFonts w:ascii="Carlito" w:hAnsi="Carlito"/>
          <w:sz w:val="24"/>
        </w:rPr>
        <w:t>Ownership.</w:t>
      </w:r>
    </w:p>
    <w:p w14:paraId="5CB4F616" w14:textId="77777777" w:rsidR="00895EAC" w:rsidRDefault="00D37152">
      <w:pPr>
        <w:pStyle w:val="ListParagraph"/>
        <w:numPr>
          <w:ilvl w:val="0"/>
          <w:numId w:val="1"/>
        </w:numPr>
        <w:tabs>
          <w:tab w:val="left" w:pos="726"/>
          <w:tab w:val="left" w:pos="727"/>
        </w:tabs>
        <w:spacing w:before="168" w:line="302" w:lineRule="auto"/>
        <w:ind w:right="218"/>
        <w:rPr>
          <w:rFonts w:ascii="Carlito" w:hAnsi="Carlito"/>
          <w:sz w:val="24"/>
        </w:rPr>
      </w:pPr>
      <w:r>
        <w:rPr>
          <w:rFonts w:ascii="Carlito" w:hAnsi="Carlito"/>
          <w:sz w:val="24"/>
        </w:rPr>
        <w:t xml:space="preserve">Foss, </w:t>
      </w:r>
      <w:r>
        <w:rPr>
          <w:rFonts w:ascii="Carlito" w:hAnsi="Carlito"/>
          <w:spacing w:val="-7"/>
          <w:sz w:val="24"/>
        </w:rPr>
        <w:t xml:space="preserve">M. </w:t>
      </w:r>
      <w:r>
        <w:rPr>
          <w:rFonts w:ascii="Carlito" w:hAnsi="Carlito"/>
          <w:spacing w:val="-4"/>
          <w:sz w:val="24"/>
        </w:rPr>
        <w:t xml:space="preserve">(2009). </w:t>
      </w:r>
      <w:r>
        <w:rPr>
          <w:rFonts w:ascii="Carlito" w:hAnsi="Carlito"/>
          <w:sz w:val="24"/>
        </w:rPr>
        <w:t xml:space="preserve">I Owe the Company How </w:t>
      </w:r>
      <w:r>
        <w:rPr>
          <w:rFonts w:ascii="Carlito" w:hAnsi="Carlito"/>
          <w:spacing w:val="-4"/>
          <w:sz w:val="24"/>
        </w:rPr>
        <w:t xml:space="preserve">Much? </w:t>
      </w:r>
      <w:r>
        <w:rPr>
          <w:rFonts w:ascii="Carlito" w:hAnsi="Carlito"/>
          <w:sz w:val="24"/>
        </w:rPr>
        <w:t xml:space="preserve">How to </w:t>
      </w:r>
      <w:r>
        <w:rPr>
          <w:rFonts w:ascii="Carlito" w:hAnsi="Carlito"/>
          <w:spacing w:val="-4"/>
          <w:sz w:val="24"/>
        </w:rPr>
        <w:t xml:space="preserve">Manage </w:t>
      </w:r>
      <w:r>
        <w:rPr>
          <w:rFonts w:ascii="Carlito" w:hAnsi="Carlito"/>
          <w:sz w:val="24"/>
        </w:rPr>
        <w:t xml:space="preserve">the </w:t>
      </w:r>
      <w:r>
        <w:rPr>
          <w:rFonts w:ascii="Carlito" w:hAnsi="Carlito"/>
          <w:spacing w:val="-3"/>
          <w:sz w:val="24"/>
        </w:rPr>
        <w:t xml:space="preserve">Tax </w:t>
      </w:r>
      <w:r>
        <w:rPr>
          <w:rFonts w:ascii="Carlito" w:hAnsi="Carlito"/>
          <w:sz w:val="24"/>
        </w:rPr>
        <w:t xml:space="preserve">Equalization Process to </w:t>
      </w:r>
      <w:r>
        <w:rPr>
          <w:rFonts w:ascii="Carlito" w:hAnsi="Carlito"/>
          <w:spacing w:val="3"/>
          <w:sz w:val="24"/>
        </w:rPr>
        <w:t>Avoid</w:t>
      </w:r>
      <w:r>
        <w:rPr>
          <w:rFonts w:ascii="Carlito" w:hAnsi="Carlito"/>
          <w:spacing w:val="-43"/>
          <w:sz w:val="24"/>
        </w:rPr>
        <w:t xml:space="preserve"> </w:t>
      </w:r>
      <w:r>
        <w:rPr>
          <w:rFonts w:ascii="Carlito" w:hAnsi="Carlito"/>
          <w:sz w:val="24"/>
        </w:rPr>
        <w:t>Surprises. The Expatriate Administrator, Winter(4), KPMG Publication.</w:t>
      </w:r>
    </w:p>
    <w:p w14:paraId="2551A1E1" w14:textId="77777777" w:rsidR="00895EAC" w:rsidRDefault="00D37152">
      <w:pPr>
        <w:pStyle w:val="ListParagraph"/>
        <w:numPr>
          <w:ilvl w:val="0"/>
          <w:numId w:val="1"/>
        </w:numPr>
        <w:tabs>
          <w:tab w:val="left" w:pos="726"/>
          <w:tab w:val="left" w:pos="727"/>
        </w:tabs>
        <w:spacing w:before="175"/>
        <w:ind w:hanging="482"/>
        <w:rPr>
          <w:rFonts w:ascii="Carlito" w:hAnsi="Carlito"/>
          <w:sz w:val="24"/>
        </w:rPr>
      </w:pPr>
      <w:r>
        <w:rPr>
          <w:rFonts w:ascii="Carlito" w:hAnsi="Carlito"/>
          <w:sz w:val="24"/>
        </w:rPr>
        <w:t>Global</w:t>
      </w:r>
      <w:r>
        <w:rPr>
          <w:rFonts w:ascii="Carlito" w:hAnsi="Carlito"/>
          <w:spacing w:val="3"/>
          <w:sz w:val="24"/>
        </w:rPr>
        <w:t xml:space="preserve"> </w:t>
      </w:r>
      <w:r>
        <w:rPr>
          <w:rFonts w:ascii="Carlito" w:hAnsi="Carlito"/>
          <w:sz w:val="24"/>
        </w:rPr>
        <w:t>Executive</w:t>
      </w:r>
      <w:r>
        <w:rPr>
          <w:rFonts w:ascii="Carlito" w:hAnsi="Carlito"/>
          <w:spacing w:val="-15"/>
          <w:sz w:val="24"/>
        </w:rPr>
        <w:t xml:space="preserve"> </w:t>
      </w:r>
      <w:r>
        <w:rPr>
          <w:rFonts w:ascii="Carlito" w:hAnsi="Carlito"/>
          <w:sz w:val="24"/>
        </w:rPr>
        <w:t>ManageMent</w:t>
      </w:r>
      <w:r>
        <w:rPr>
          <w:rFonts w:ascii="Carlito" w:hAnsi="Carlito"/>
          <w:spacing w:val="11"/>
          <w:sz w:val="24"/>
        </w:rPr>
        <w:t xml:space="preserve"> </w:t>
      </w:r>
      <w:r>
        <w:rPr>
          <w:rFonts w:ascii="Carlito" w:hAnsi="Carlito"/>
          <w:spacing w:val="2"/>
          <w:sz w:val="24"/>
        </w:rPr>
        <w:t>Solutions</w:t>
      </w:r>
      <w:r>
        <w:rPr>
          <w:rFonts w:ascii="Carlito" w:hAnsi="Carlito"/>
          <w:spacing w:val="-21"/>
          <w:sz w:val="24"/>
        </w:rPr>
        <w:t xml:space="preserve"> </w:t>
      </w:r>
      <w:r>
        <w:rPr>
          <w:rFonts w:ascii="Carlito" w:hAnsi="Carlito"/>
          <w:spacing w:val="-4"/>
          <w:sz w:val="24"/>
        </w:rPr>
        <w:t>(2011).</w:t>
      </w:r>
      <w:r>
        <w:rPr>
          <w:rFonts w:ascii="Carlito" w:hAnsi="Carlito"/>
          <w:spacing w:val="13"/>
          <w:sz w:val="24"/>
        </w:rPr>
        <w:t xml:space="preserve"> </w:t>
      </w:r>
      <w:r>
        <w:rPr>
          <w:rFonts w:ascii="Carlito" w:hAnsi="Carlito"/>
          <w:sz w:val="24"/>
        </w:rPr>
        <w:t>Protection</w:t>
      </w:r>
      <w:r>
        <w:rPr>
          <w:rFonts w:ascii="Carlito" w:hAnsi="Carlito"/>
          <w:spacing w:val="-20"/>
          <w:sz w:val="24"/>
        </w:rPr>
        <w:t xml:space="preserve"> </w:t>
      </w:r>
      <w:r>
        <w:rPr>
          <w:rFonts w:ascii="Carlito" w:hAnsi="Carlito"/>
          <w:sz w:val="24"/>
        </w:rPr>
        <w:t>vs.</w:t>
      </w:r>
      <w:r>
        <w:rPr>
          <w:rFonts w:ascii="Carlito" w:hAnsi="Carlito"/>
          <w:spacing w:val="-2"/>
          <w:sz w:val="24"/>
        </w:rPr>
        <w:t xml:space="preserve"> </w:t>
      </w:r>
      <w:r>
        <w:rPr>
          <w:rFonts w:ascii="Carlito" w:hAnsi="Carlito"/>
          <w:spacing w:val="2"/>
          <w:sz w:val="24"/>
        </w:rPr>
        <w:t>Equalization</w:t>
      </w:r>
      <w:r>
        <w:rPr>
          <w:rFonts w:ascii="Carlito" w:hAnsi="Carlito"/>
          <w:spacing w:val="-20"/>
          <w:sz w:val="24"/>
        </w:rPr>
        <w:t xml:space="preserve"> </w:t>
      </w:r>
      <w:r>
        <w:rPr>
          <w:rFonts w:ascii="Carlito" w:hAnsi="Carlito"/>
          <w:sz w:val="24"/>
        </w:rPr>
        <w:t>vs.</w:t>
      </w:r>
    </w:p>
    <w:p w14:paraId="47BC0031" w14:textId="77777777" w:rsidR="00895EAC" w:rsidRDefault="00D37152">
      <w:pPr>
        <w:pStyle w:val="BodyText"/>
        <w:spacing w:before="60"/>
        <w:ind w:left="726"/>
        <w:rPr>
          <w:rFonts w:ascii="Carlito"/>
        </w:rPr>
      </w:pPr>
      <w:r>
        <w:rPr>
          <w:rFonts w:ascii="Carlito"/>
        </w:rPr>
        <w:t xml:space="preserve">Localization. Retrieved from </w:t>
      </w:r>
      <w:hyperlink r:id="rId111">
        <w:r>
          <w:rPr>
            <w:rFonts w:ascii="Carlito"/>
          </w:rPr>
          <w:t>www.gemms.us.</w:t>
        </w:r>
      </w:hyperlink>
    </w:p>
    <w:p w14:paraId="12602E45" w14:textId="77777777" w:rsidR="00895EAC" w:rsidRDefault="00895EAC">
      <w:pPr>
        <w:pStyle w:val="BodyText"/>
        <w:spacing w:before="7"/>
        <w:rPr>
          <w:rFonts w:ascii="Carlito"/>
          <w:sz w:val="20"/>
        </w:rPr>
      </w:pPr>
    </w:p>
    <w:p w14:paraId="0EDBD813" w14:textId="77777777" w:rsidR="00895EAC" w:rsidRDefault="00D37152">
      <w:pPr>
        <w:pStyle w:val="ListParagraph"/>
        <w:numPr>
          <w:ilvl w:val="0"/>
          <w:numId w:val="1"/>
        </w:numPr>
        <w:tabs>
          <w:tab w:val="left" w:pos="726"/>
          <w:tab w:val="left" w:pos="727"/>
        </w:tabs>
        <w:spacing w:line="302" w:lineRule="auto"/>
        <w:ind w:right="1188"/>
        <w:rPr>
          <w:rFonts w:ascii="Carlito" w:hAnsi="Carlito"/>
          <w:sz w:val="24"/>
        </w:rPr>
      </w:pPr>
      <w:r>
        <w:rPr>
          <w:rFonts w:ascii="Carlito" w:hAnsi="Carlito"/>
          <w:sz w:val="24"/>
        </w:rPr>
        <w:t xml:space="preserve">Gomez-Mejia, </w:t>
      </w:r>
      <w:r>
        <w:rPr>
          <w:rFonts w:ascii="Carlito" w:hAnsi="Carlito"/>
          <w:spacing w:val="-3"/>
          <w:sz w:val="24"/>
        </w:rPr>
        <w:t xml:space="preserve">L. </w:t>
      </w:r>
      <w:r>
        <w:rPr>
          <w:rFonts w:ascii="Carlito" w:hAnsi="Carlito"/>
          <w:sz w:val="24"/>
        </w:rPr>
        <w:t xml:space="preserve">&amp; Werner, S. </w:t>
      </w:r>
      <w:r>
        <w:rPr>
          <w:rFonts w:ascii="Carlito" w:hAnsi="Carlito"/>
          <w:spacing w:val="-4"/>
          <w:sz w:val="24"/>
        </w:rPr>
        <w:t xml:space="preserve">(2008). </w:t>
      </w:r>
      <w:r>
        <w:rPr>
          <w:rFonts w:ascii="Carlito" w:hAnsi="Carlito"/>
          <w:sz w:val="24"/>
        </w:rPr>
        <w:t xml:space="preserve">Global Compensation: Foundations and </w:t>
      </w:r>
      <w:r>
        <w:rPr>
          <w:rFonts w:ascii="Carlito" w:hAnsi="Carlito"/>
          <w:spacing w:val="2"/>
          <w:sz w:val="24"/>
        </w:rPr>
        <w:t>Perspectives</w:t>
      </w:r>
      <w:r>
        <w:rPr>
          <w:rFonts w:ascii="Carlito" w:hAnsi="Carlito"/>
          <w:spacing w:val="-21"/>
          <w:sz w:val="24"/>
        </w:rPr>
        <w:t xml:space="preserve"> </w:t>
      </w:r>
      <w:r>
        <w:rPr>
          <w:rFonts w:ascii="Carlito" w:hAnsi="Carlito"/>
          <w:sz w:val="24"/>
        </w:rPr>
        <w:t>(Global</w:t>
      </w:r>
      <w:r>
        <w:rPr>
          <w:rFonts w:ascii="Carlito" w:hAnsi="Carlito"/>
          <w:spacing w:val="-14"/>
          <w:sz w:val="24"/>
        </w:rPr>
        <w:t xml:space="preserve"> </w:t>
      </w:r>
      <w:r>
        <w:rPr>
          <w:rFonts w:ascii="Carlito" w:hAnsi="Carlito"/>
          <w:spacing w:val="-4"/>
          <w:sz w:val="24"/>
        </w:rPr>
        <w:t>HRM).</w:t>
      </w:r>
      <w:r>
        <w:rPr>
          <w:rFonts w:ascii="Carlito" w:hAnsi="Carlito"/>
          <w:spacing w:val="-3"/>
          <w:sz w:val="24"/>
        </w:rPr>
        <w:t xml:space="preserve"> </w:t>
      </w:r>
      <w:r>
        <w:rPr>
          <w:rFonts w:ascii="Carlito" w:hAnsi="Carlito"/>
          <w:spacing w:val="4"/>
          <w:sz w:val="24"/>
        </w:rPr>
        <w:t>New</w:t>
      </w:r>
      <w:r>
        <w:rPr>
          <w:rFonts w:ascii="Carlito" w:hAnsi="Carlito"/>
          <w:spacing w:val="-1"/>
          <w:sz w:val="24"/>
        </w:rPr>
        <w:t xml:space="preserve"> </w:t>
      </w:r>
      <w:r>
        <w:rPr>
          <w:rFonts w:ascii="Carlito" w:hAnsi="Carlito"/>
          <w:sz w:val="24"/>
        </w:rPr>
        <w:t>York</w:t>
      </w:r>
      <w:r>
        <w:rPr>
          <w:rFonts w:ascii="Carlito" w:hAnsi="Carlito"/>
          <w:spacing w:val="-4"/>
          <w:sz w:val="24"/>
        </w:rPr>
        <w:t xml:space="preserve"> </w:t>
      </w:r>
      <w:r>
        <w:rPr>
          <w:rFonts w:ascii="Carlito" w:hAnsi="Carlito"/>
          <w:sz w:val="24"/>
        </w:rPr>
        <w:t>(USA):</w:t>
      </w:r>
      <w:r>
        <w:rPr>
          <w:rFonts w:ascii="Carlito" w:hAnsi="Carlito"/>
          <w:spacing w:val="-7"/>
          <w:sz w:val="24"/>
        </w:rPr>
        <w:t xml:space="preserve"> </w:t>
      </w:r>
      <w:r>
        <w:rPr>
          <w:rFonts w:ascii="Carlito" w:hAnsi="Carlito"/>
          <w:spacing w:val="2"/>
          <w:sz w:val="24"/>
        </w:rPr>
        <w:t>Routledge.</w:t>
      </w:r>
    </w:p>
    <w:p w14:paraId="22FCFD90" w14:textId="77777777" w:rsidR="00895EAC" w:rsidRDefault="00D37152">
      <w:pPr>
        <w:pStyle w:val="ListParagraph"/>
        <w:numPr>
          <w:ilvl w:val="0"/>
          <w:numId w:val="1"/>
        </w:numPr>
        <w:tabs>
          <w:tab w:val="left" w:pos="726"/>
          <w:tab w:val="left" w:pos="727"/>
        </w:tabs>
        <w:spacing w:before="158" w:line="302" w:lineRule="auto"/>
        <w:ind w:right="692"/>
        <w:rPr>
          <w:rFonts w:ascii="Carlito" w:hAnsi="Carlito"/>
          <w:sz w:val="24"/>
        </w:rPr>
      </w:pPr>
      <w:r>
        <w:rPr>
          <w:rFonts w:ascii="Carlito" w:hAnsi="Carlito"/>
          <w:sz w:val="24"/>
        </w:rPr>
        <w:t xml:space="preserve">Heaps, </w:t>
      </w:r>
      <w:r>
        <w:rPr>
          <w:rFonts w:ascii="Carlito" w:hAnsi="Carlito"/>
          <w:spacing w:val="-3"/>
          <w:sz w:val="24"/>
        </w:rPr>
        <w:t xml:space="preserve">W. </w:t>
      </w:r>
      <w:r>
        <w:rPr>
          <w:rFonts w:ascii="Carlito" w:hAnsi="Carlito"/>
          <w:spacing w:val="-4"/>
          <w:sz w:val="24"/>
        </w:rPr>
        <w:t xml:space="preserve">(2011). </w:t>
      </w:r>
      <w:r>
        <w:rPr>
          <w:rFonts w:ascii="Carlito" w:hAnsi="Carlito"/>
          <w:sz w:val="24"/>
        </w:rPr>
        <w:t xml:space="preserve">Global Salary Grades or Global Salary Structure? </w:t>
      </w:r>
      <w:r>
        <w:rPr>
          <w:rFonts w:ascii="Carlito" w:hAnsi="Carlito"/>
          <w:spacing w:val="4"/>
          <w:sz w:val="24"/>
        </w:rPr>
        <w:t xml:space="preserve">Retrieved </w:t>
      </w:r>
      <w:r>
        <w:rPr>
          <w:rFonts w:ascii="Carlito" w:hAnsi="Carlito"/>
          <w:sz w:val="24"/>
        </w:rPr>
        <w:t>from internationalhrforum.com.</w:t>
      </w:r>
    </w:p>
    <w:p w14:paraId="5E983AAD" w14:textId="77777777" w:rsidR="00895EAC" w:rsidRDefault="00D37152">
      <w:pPr>
        <w:pStyle w:val="ListParagraph"/>
        <w:numPr>
          <w:ilvl w:val="0"/>
          <w:numId w:val="1"/>
        </w:numPr>
        <w:tabs>
          <w:tab w:val="left" w:pos="726"/>
          <w:tab w:val="left" w:pos="727"/>
        </w:tabs>
        <w:spacing w:before="159" w:line="302" w:lineRule="auto"/>
        <w:ind w:right="752"/>
        <w:rPr>
          <w:rFonts w:ascii="Carlito" w:hAnsi="Carlito"/>
          <w:sz w:val="24"/>
        </w:rPr>
      </w:pPr>
      <w:r>
        <w:rPr>
          <w:rFonts w:ascii="Carlito" w:hAnsi="Carlito"/>
          <w:sz w:val="24"/>
        </w:rPr>
        <w:t>Herod, R.</w:t>
      </w:r>
      <w:r>
        <w:rPr>
          <w:rFonts w:ascii="Carlito" w:hAnsi="Carlito"/>
          <w:spacing w:val="1"/>
          <w:sz w:val="24"/>
        </w:rPr>
        <w:t xml:space="preserve"> </w:t>
      </w:r>
      <w:r>
        <w:rPr>
          <w:rFonts w:ascii="Carlito" w:hAnsi="Carlito"/>
          <w:spacing w:val="-4"/>
          <w:sz w:val="24"/>
        </w:rPr>
        <w:t>(2008).</w:t>
      </w:r>
      <w:r>
        <w:rPr>
          <w:rFonts w:ascii="Carlito" w:hAnsi="Carlito"/>
          <w:spacing w:val="34"/>
          <w:sz w:val="24"/>
        </w:rPr>
        <w:t xml:space="preserve"> </w:t>
      </w:r>
      <w:r>
        <w:rPr>
          <w:rFonts w:ascii="Carlito" w:hAnsi="Carlito"/>
          <w:sz w:val="24"/>
        </w:rPr>
        <w:t>Gl</w:t>
      </w:r>
      <w:r>
        <w:rPr>
          <w:rFonts w:ascii="Carlito" w:hAnsi="Carlito"/>
          <w:sz w:val="24"/>
        </w:rPr>
        <w:t>obal</w:t>
      </w:r>
      <w:r>
        <w:rPr>
          <w:rFonts w:ascii="Carlito" w:hAnsi="Carlito"/>
          <w:spacing w:val="6"/>
          <w:sz w:val="24"/>
        </w:rPr>
        <w:t xml:space="preserve"> </w:t>
      </w:r>
      <w:r>
        <w:rPr>
          <w:rFonts w:ascii="Carlito" w:hAnsi="Carlito"/>
          <w:sz w:val="24"/>
        </w:rPr>
        <w:t>Compensation</w:t>
      </w:r>
      <w:r>
        <w:rPr>
          <w:rFonts w:ascii="Carlito" w:hAnsi="Carlito"/>
          <w:spacing w:val="-19"/>
          <w:sz w:val="24"/>
        </w:rPr>
        <w:t xml:space="preserve"> </w:t>
      </w:r>
      <w:r>
        <w:rPr>
          <w:rFonts w:ascii="Carlito" w:hAnsi="Carlito"/>
          <w:sz w:val="24"/>
        </w:rPr>
        <w:t>and</w:t>
      </w:r>
      <w:r>
        <w:rPr>
          <w:rFonts w:ascii="Carlito" w:hAnsi="Carlito"/>
          <w:spacing w:val="-2"/>
          <w:sz w:val="24"/>
        </w:rPr>
        <w:t xml:space="preserve"> </w:t>
      </w:r>
      <w:r>
        <w:rPr>
          <w:rFonts w:ascii="Carlito" w:hAnsi="Carlito"/>
          <w:spacing w:val="3"/>
          <w:sz w:val="24"/>
        </w:rPr>
        <w:t>Benefits:</w:t>
      </w:r>
      <w:r>
        <w:rPr>
          <w:rFonts w:ascii="Carlito" w:hAnsi="Carlito"/>
          <w:spacing w:val="-20"/>
          <w:sz w:val="24"/>
        </w:rPr>
        <w:t xml:space="preserve"> </w:t>
      </w:r>
      <w:r>
        <w:rPr>
          <w:rFonts w:ascii="Carlito" w:hAnsi="Carlito"/>
          <w:spacing w:val="3"/>
          <w:sz w:val="24"/>
        </w:rPr>
        <w:t>Developing</w:t>
      </w:r>
      <w:r>
        <w:rPr>
          <w:rFonts w:ascii="Carlito" w:hAnsi="Carlito"/>
          <w:spacing w:val="-22"/>
          <w:sz w:val="24"/>
        </w:rPr>
        <w:t xml:space="preserve"> </w:t>
      </w:r>
      <w:r>
        <w:rPr>
          <w:rFonts w:ascii="Carlito" w:hAnsi="Carlito"/>
          <w:sz w:val="24"/>
        </w:rPr>
        <w:t>Policies</w:t>
      </w:r>
      <w:r>
        <w:rPr>
          <w:rFonts w:ascii="Carlito" w:hAnsi="Carlito"/>
          <w:spacing w:val="-19"/>
          <w:sz w:val="24"/>
        </w:rPr>
        <w:t xml:space="preserve"> </w:t>
      </w:r>
      <w:r>
        <w:rPr>
          <w:rFonts w:ascii="Carlito" w:hAnsi="Carlito"/>
          <w:spacing w:val="2"/>
          <w:sz w:val="24"/>
        </w:rPr>
        <w:t>for</w:t>
      </w:r>
      <w:r>
        <w:rPr>
          <w:rFonts w:ascii="Carlito" w:hAnsi="Carlito"/>
          <w:spacing w:val="-25"/>
          <w:sz w:val="24"/>
        </w:rPr>
        <w:t xml:space="preserve"> </w:t>
      </w:r>
      <w:r>
        <w:rPr>
          <w:rFonts w:ascii="Carlito" w:hAnsi="Carlito"/>
          <w:spacing w:val="-3"/>
          <w:sz w:val="24"/>
        </w:rPr>
        <w:t xml:space="preserve">Local </w:t>
      </w:r>
      <w:r>
        <w:rPr>
          <w:rFonts w:ascii="Carlito" w:hAnsi="Carlito"/>
          <w:sz w:val="24"/>
        </w:rPr>
        <w:t>Nationals.</w:t>
      </w:r>
      <w:r>
        <w:rPr>
          <w:rFonts w:ascii="Carlito" w:hAnsi="Carlito"/>
          <w:spacing w:val="-20"/>
          <w:sz w:val="24"/>
        </w:rPr>
        <w:t xml:space="preserve"> </w:t>
      </w:r>
      <w:r>
        <w:rPr>
          <w:rFonts w:ascii="Carlito" w:hAnsi="Carlito"/>
          <w:sz w:val="24"/>
        </w:rPr>
        <w:t>Society</w:t>
      </w:r>
      <w:r>
        <w:rPr>
          <w:rFonts w:ascii="Carlito" w:hAnsi="Carlito"/>
          <w:spacing w:val="-20"/>
          <w:sz w:val="24"/>
        </w:rPr>
        <w:t xml:space="preserve"> </w:t>
      </w:r>
      <w:r>
        <w:rPr>
          <w:rFonts w:ascii="Carlito" w:hAnsi="Carlito"/>
          <w:spacing w:val="2"/>
          <w:sz w:val="24"/>
        </w:rPr>
        <w:t>for</w:t>
      </w:r>
      <w:r>
        <w:rPr>
          <w:rFonts w:ascii="Carlito" w:hAnsi="Carlito"/>
          <w:spacing w:val="-10"/>
          <w:sz w:val="24"/>
        </w:rPr>
        <w:t xml:space="preserve"> </w:t>
      </w:r>
      <w:r>
        <w:rPr>
          <w:rFonts w:ascii="Carlito" w:hAnsi="Carlito"/>
          <w:sz w:val="24"/>
        </w:rPr>
        <w:t>Human</w:t>
      </w:r>
      <w:r>
        <w:rPr>
          <w:rFonts w:ascii="Carlito" w:hAnsi="Carlito"/>
          <w:spacing w:val="11"/>
          <w:sz w:val="24"/>
        </w:rPr>
        <w:t xml:space="preserve"> </w:t>
      </w:r>
      <w:r>
        <w:rPr>
          <w:rFonts w:ascii="Carlito" w:hAnsi="Carlito"/>
          <w:sz w:val="24"/>
        </w:rPr>
        <w:t>Resource</w:t>
      </w:r>
      <w:r>
        <w:rPr>
          <w:rFonts w:ascii="Carlito" w:hAnsi="Carlito"/>
          <w:spacing w:val="2"/>
          <w:sz w:val="24"/>
        </w:rPr>
        <w:t xml:space="preserve"> </w:t>
      </w:r>
      <w:r>
        <w:rPr>
          <w:rFonts w:ascii="Carlito" w:hAnsi="Carlito"/>
          <w:sz w:val="24"/>
        </w:rPr>
        <w:t>Management</w:t>
      </w:r>
      <w:r>
        <w:rPr>
          <w:rFonts w:ascii="Carlito" w:hAnsi="Carlito"/>
          <w:spacing w:val="-6"/>
          <w:sz w:val="24"/>
        </w:rPr>
        <w:t xml:space="preserve"> </w:t>
      </w:r>
      <w:r>
        <w:rPr>
          <w:rFonts w:ascii="Carlito" w:hAnsi="Carlito"/>
          <w:sz w:val="24"/>
        </w:rPr>
        <w:t>(SHRM).</w:t>
      </w:r>
    </w:p>
    <w:p w14:paraId="110FF5FD" w14:textId="77777777" w:rsidR="00895EAC" w:rsidRDefault="00D37152">
      <w:pPr>
        <w:pStyle w:val="ListParagraph"/>
        <w:numPr>
          <w:ilvl w:val="0"/>
          <w:numId w:val="1"/>
        </w:numPr>
        <w:tabs>
          <w:tab w:val="left" w:pos="726"/>
          <w:tab w:val="left" w:pos="727"/>
        </w:tabs>
        <w:spacing w:before="175" w:line="288" w:lineRule="auto"/>
        <w:ind w:right="162"/>
        <w:rPr>
          <w:rFonts w:ascii="Carlito" w:hAnsi="Carlito"/>
          <w:sz w:val="24"/>
        </w:rPr>
      </w:pPr>
      <w:r>
        <w:rPr>
          <w:rFonts w:ascii="Carlito" w:hAnsi="Carlito"/>
          <w:sz w:val="24"/>
        </w:rPr>
        <w:t>Himachali,</w:t>
      </w:r>
      <w:r>
        <w:rPr>
          <w:rFonts w:ascii="Carlito" w:hAnsi="Carlito"/>
          <w:spacing w:val="-18"/>
          <w:sz w:val="24"/>
        </w:rPr>
        <w:t xml:space="preserve"> </w:t>
      </w:r>
      <w:r>
        <w:rPr>
          <w:rFonts w:ascii="Carlito" w:hAnsi="Carlito"/>
          <w:sz w:val="24"/>
        </w:rPr>
        <w:t>S.</w:t>
      </w:r>
      <w:r>
        <w:rPr>
          <w:rFonts w:ascii="Carlito" w:hAnsi="Carlito"/>
          <w:spacing w:val="-1"/>
          <w:sz w:val="24"/>
        </w:rPr>
        <w:t xml:space="preserve"> </w:t>
      </w:r>
      <w:r>
        <w:rPr>
          <w:rFonts w:ascii="Carlito" w:hAnsi="Carlito"/>
          <w:spacing w:val="-4"/>
          <w:sz w:val="24"/>
        </w:rPr>
        <w:t>(2009).</w:t>
      </w:r>
      <w:r>
        <w:rPr>
          <w:rFonts w:ascii="Carlito" w:hAnsi="Carlito"/>
          <w:spacing w:val="31"/>
          <w:sz w:val="24"/>
        </w:rPr>
        <w:t xml:space="preserve"> </w:t>
      </w:r>
      <w:r>
        <w:rPr>
          <w:rFonts w:ascii="Carlito" w:hAnsi="Carlito"/>
          <w:sz w:val="24"/>
        </w:rPr>
        <w:t>Factors</w:t>
      </w:r>
      <w:r>
        <w:rPr>
          <w:rFonts w:ascii="Carlito" w:hAnsi="Carlito"/>
          <w:spacing w:val="14"/>
          <w:sz w:val="24"/>
        </w:rPr>
        <w:t xml:space="preserve"> </w:t>
      </w:r>
      <w:r>
        <w:rPr>
          <w:rFonts w:ascii="Carlito" w:hAnsi="Carlito"/>
          <w:spacing w:val="3"/>
          <w:sz w:val="24"/>
        </w:rPr>
        <w:t>Affecting</w:t>
      </w:r>
      <w:r>
        <w:rPr>
          <w:rFonts w:ascii="Carlito" w:hAnsi="Carlito"/>
          <w:spacing w:val="-23"/>
          <w:sz w:val="24"/>
        </w:rPr>
        <w:t xml:space="preserve"> </w:t>
      </w:r>
      <w:r>
        <w:rPr>
          <w:rFonts w:ascii="Carlito" w:hAnsi="Carlito"/>
          <w:sz w:val="24"/>
        </w:rPr>
        <w:t>Global</w:t>
      </w:r>
      <w:r>
        <w:rPr>
          <w:rFonts w:ascii="Carlito" w:hAnsi="Carlito"/>
          <w:spacing w:val="-12"/>
          <w:sz w:val="24"/>
        </w:rPr>
        <w:t xml:space="preserve"> </w:t>
      </w:r>
      <w:r>
        <w:rPr>
          <w:rFonts w:ascii="Carlito" w:hAnsi="Carlito"/>
          <w:sz w:val="24"/>
        </w:rPr>
        <w:t>Compensation</w:t>
      </w:r>
      <w:r>
        <w:rPr>
          <w:rFonts w:ascii="Carlito" w:hAnsi="Carlito"/>
          <w:spacing w:val="-20"/>
          <w:sz w:val="24"/>
        </w:rPr>
        <w:t xml:space="preserve"> </w:t>
      </w:r>
      <w:r>
        <w:rPr>
          <w:rFonts w:ascii="Carlito" w:hAnsi="Carlito"/>
          <w:sz w:val="24"/>
        </w:rPr>
        <w:t>&amp;</w:t>
      </w:r>
      <w:r>
        <w:rPr>
          <w:rFonts w:ascii="Carlito" w:hAnsi="Carlito"/>
          <w:spacing w:val="7"/>
          <w:sz w:val="24"/>
        </w:rPr>
        <w:t xml:space="preserve"> </w:t>
      </w:r>
      <w:r>
        <w:rPr>
          <w:rFonts w:ascii="Carlito" w:hAnsi="Carlito"/>
          <w:spacing w:val="3"/>
          <w:sz w:val="24"/>
        </w:rPr>
        <w:t>Benefits.</w:t>
      </w:r>
      <w:r>
        <w:rPr>
          <w:rFonts w:ascii="Carlito" w:hAnsi="Carlito"/>
          <w:spacing w:val="-18"/>
          <w:sz w:val="24"/>
        </w:rPr>
        <w:t xml:space="preserve"> </w:t>
      </w:r>
      <w:r>
        <w:rPr>
          <w:rFonts w:ascii="Carlito" w:hAnsi="Carlito"/>
          <w:spacing w:val="5"/>
          <w:sz w:val="24"/>
        </w:rPr>
        <w:t>Retrieved</w:t>
      </w:r>
      <w:r>
        <w:rPr>
          <w:rFonts w:ascii="Carlito" w:hAnsi="Carlito"/>
          <w:spacing w:val="-20"/>
          <w:sz w:val="24"/>
        </w:rPr>
        <w:t xml:space="preserve"> </w:t>
      </w:r>
      <w:r>
        <w:rPr>
          <w:rFonts w:ascii="Carlito" w:hAnsi="Carlito"/>
          <w:sz w:val="24"/>
        </w:rPr>
        <w:t>from sanjeevhimachali.blogspot.tw.</w:t>
      </w:r>
    </w:p>
    <w:p w14:paraId="2C5C970B" w14:textId="77777777" w:rsidR="00895EAC" w:rsidRDefault="00D37152">
      <w:pPr>
        <w:pStyle w:val="ListParagraph"/>
        <w:numPr>
          <w:ilvl w:val="0"/>
          <w:numId w:val="1"/>
        </w:numPr>
        <w:tabs>
          <w:tab w:val="left" w:pos="726"/>
          <w:tab w:val="left" w:pos="727"/>
        </w:tabs>
        <w:spacing w:before="193" w:line="295" w:lineRule="auto"/>
        <w:ind w:right="946"/>
        <w:rPr>
          <w:rFonts w:ascii="Carlito" w:hAnsi="Carlito"/>
          <w:sz w:val="24"/>
        </w:rPr>
      </w:pPr>
      <w:r>
        <w:rPr>
          <w:rFonts w:ascii="Carlito" w:hAnsi="Carlito"/>
          <w:sz w:val="24"/>
        </w:rPr>
        <w:t xml:space="preserve">Krupp, K. </w:t>
      </w:r>
      <w:r>
        <w:rPr>
          <w:rFonts w:ascii="Carlito" w:hAnsi="Carlito"/>
          <w:spacing w:val="-4"/>
          <w:sz w:val="24"/>
        </w:rPr>
        <w:t xml:space="preserve">(2002). </w:t>
      </w:r>
      <w:r>
        <w:rPr>
          <w:rFonts w:ascii="Carlito" w:hAnsi="Carlito"/>
          <w:sz w:val="24"/>
        </w:rPr>
        <w:t xml:space="preserve">Global Compensation Planning: Establishing and Maintaining a </w:t>
      </w:r>
      <w:r>
        <w:rPr>
          <w:rFonts w:ascii="Carlito" w:hAnsi="Carlito"/>
          <w:spacing w:val="2"/>
          <w:sz w:val="24"/>
        </w:rPr>
        <w:t xml:space="preserve">Competitive </w:t>
      </w:r>
      <w:r>
        <w:rPr>
          <w:rFonts w:ascii="Carlito" w:hAnsi="Carlito"/>
          <w:sz w:val="24"/>
        </w:rPr>
        <w:t xml:space="preserve">Edge </w:t>
      </w:r>
      <w:r>
        <w:rPr>
          <w:rFonts w:ascii="Carlito" w:hAnsi="Carlito"/>
          <w:spacing w:val="4"/>
          <w:sz w:val="24"/>
        </w:rPr>
        <w:t xml:space="preserve">in </w:t>
      </w:r>
      <w:r>
        <w:rPr>
          <w:rFonts w:ascii="Carlito" w:hAnsi="Carlito"/>
          <w:sz w:val="24"/>
        </w:rPr>
        <w:t xml:space="preserve">the international Marketplace. Compensation &amp; </w:t>
      </w:r>
      <w:r>
        <w:rPr>
          <w:rFonts w:ascii="Carlito" w:hAnsi="Carlito"/>
          <w:spacing w:val="3"/>
          <w:sz w:val="24"/>
        </w:rPr>
        <w:t xml:space="preserve">Benefits </w:t>
      </w:r>
      <w:r>
        <w:rPr>
          <w:rFonts w:ascii="Carlito" w:hAnsi="Carlito"/>
          <w:sz w:val="24"/>
        </w:rPr>
        <w:t>Management, Spring,</w:t>
      </w:r>
      <w:r>
        <w:rPr>
          <w:rFonts w:ascii="Carlito" w:hAnsi="Carlito"/>
          <w:spacing w:val="-6"/>
          <w:sz w:val="24"/>
        </w:rPr>
        <w:t xml:space="preserve"> </w:t>
      </w:r>
      <w:r>
        <w:rPr>
          <w:rFonts w:ascii="Carlito" w:hAnsi="Carlito"/>
          <w:spacing w:val="-7"/>
          <w:sz w:val="24"/>
        </w:rPr>
        <w:t>54-56.</w:t>
      </w:r>
    </w:p>
    <w:p w14:paraId="771B5A4F" w14:textId="77777777" w:rsidR="00895EAC" w:rsidRDefault="00D37152">
      <w:pPr>
        <w:pStyle w:val="ListParagraph"/>
        <w:numPr>
          <w:ilvl w:val="0"/>
          <w:numId w:val="1"/>
        </w:numPr>
        <w:tabs>
          <w:tab w:val="left" w:pos="726"/>
          <w:tab w:val="left" w:pos="727"/>
        </w:tabs>
        <w:spacing w:before="184" w:line="288" w:lineRule="auto"/>
        <w:ind w:right="922"/>
        <w:rPr>
          <w:rFonts w:ascii="Carlito" w:hAnsi="Carlito"/>
          <w:sz w:val="24"/>
        </w:rPr>
      </w:pPr>
      <w:r>
        <w:rPr>
          <w:rFonts w:ascii="Carlito" w:hAnsi="Carlito"/>
          <w:sz w:val="24"/>
        </w:rPr>
        <w:t xml:space="preserve">McNulty, Y., &amp; Inkson, K. </w:t>
      </w:r>
      <w:r>
        <w:rPr>
          <w:rFonts w:ascii="Carlito" w:hAnsi="Carlito"/>
          <w:spacing w:val="-4"/>
          <w:sz w:val="24"/>
        </w:rPr>
        <w:t xml:space="preserve">(2013). </w:t>
      </w:r>
      <w:r>
        <w:rPr>
          <w:rFonts w:ascii="Carlito" w:hAnsi="Carlito"/>
          <w:sz w:val="24"/>
        </w:rPr>
        <w:t>Managi</w:t>
      </w:r>
      <w:r>
        <w:rPr>
          <w:rFonts w:ascii="Carlito" w:hAnsi="Carlito"/>
          <w:sz w:val="24"/>
        </w:rPr>
        <w:t xml:space="preserve">ng Expatriates: A Return on </w:t>
      </w:r>
      <w:r>
        <w:rPr>
          <w:rFonts w:ascii="Carlito" w:hAnsi="Carlito"/>
          <w:spacing w:val="2"/>
          <w:sz w:val="24"/>
        </w:rPr>
        <w:t xml:space="preserve">Investment </w:t>
      </w:r>
      <w:r>
        <w:rPr>
          <w:rFonts w:ascii="Carlito" w:hAnsi="Carlito"/>
          <w:sz w:val="24"/>
        </w:rPr>
        <w:t>Approach.</w:t>
      </w:r>
      <w:r>
        <w:rPr>
          <w:rFonts w:ascii="Carlito" w:hAnsi="Carlito"/>
          <w:spacing w:val="-3"/>
          <w:sz w:val="24"/>
        </w:rPr>
        <w:t xml:space="preserve"> </w:t>
      </w:r>
      <w:r>
        <w:rPr>
          <w:rFonts w:ascii="Carlito" w:hAnsi="Carlito"/>
          <w:spacing w:val="4"/>
          <w:sz w:val="24"/>
        </w:rPr>
        <w:t>New</w:t>
      </w:r>
      <w:r>
        <w:rPr>
          <w:rFonts w:ascii="Carlito" w:hAnsi="Carlito"/>
          <w:spacing w:val="-18"/>
          <w:sz w:val="24"/>
        </w:rPr>
        <w:t xml:space="preserve"> </w:t>
      </w:r>
      <w:r>
        <w:rPr>
          <w:rFonts w:ascii="Carlito" w:hAnsi="Carlito"/>
          <w:sz w:val="24"/>
        </w:rPr>
        <w:t>York</w:t>
      </w:r>
      <w:r>
        <w:rPr>
          <w:rFonts w:ascii="Carlito" w:hAnsi="Carlito"/>
          <w:spacing w:val="12"/>
          <w:sz w:val="24"/>
        </w:rPr>
        <w:t xml:space="preserve"> </w:t>
      </w:r>
      <w:r>
        <w:rPr>
          <w:rFonts w:ascii="Carlito" w:hAnsi="Carlito"/>
          <w:sz w:val="24"/>
        </w:rPr>
        <w:t>(USA):</w:t>
      </w:r>
      <w:r>
        <w:rPr>
          <w:rFonts w:ascii="Carlito" w:hAnsi="Carlito"/>
          <w:spacing w:val="-7"/>
          <w:sz w:val="24"/>
        </w:rPr>
        <w:t xml:space="preserve"> </w:t>
      </w:r>
      <w:r>
        <w:rPr>
          <w:rFonts w:ascii="Carlito" w:hAnsi="Carlito"/>
          <w:spacing w:val="2"/>
          <w:sz w:val="24"/>
        </w:rPr>
        <w:t>Business</w:t>
      </w:r>
      <w:r>
        <w:rPr>
          <w:rFonts w:ascii="Carlito" w:hAnsi="Carlito"/>
          <w:spacing w:val="-21"/>
          <w:sz w:val="24"/>
        </w:rPr>
        <w:t xml:space="preserve"> </w:t>
      </w:r>
      <w:r>
        <w:rPr>
          <w:rFonts w:ascii="Carlito" w:hAnsi="Carlito"/>
          <w:sz w:val="24"/>
        </w:rPr>
        <w:t>Expert</w:t>
      </w:r>
      <w:r>
        <w:rPr>
          <w:rFonts w:ascii="Carlito" w:hAnsi="Carlito"/>
          <w:spacing w:val="-23"/>
          <w:sz w:val="24"/>
        </w:rPr>
        <w:t xml:space="preserve"> </w:t>
      </w:r>
      <w:r>
        <w:rPr>
          <w:rFonts w:ascii="Carlito" w:hAnsi="Carlito"/>
          <w:sz w:val="24"/>
        </w:rPr>
        <w:t>Press.</w:t>
      </w:r>
    </w:p>
    <w:p w14:paraId="6F647651" w14:textId="77777777" w:rsidR="00895EAC" w:rsidRDefault="00895EAC">
      <w:pPr>
        <w:spacing w:line="288" w:lineRule="auto"/>
        <w:rPr>
          <w:rFonts w:ascii="Carlito" w:hAnsi="Carlito"/>
          <w:sz w:val="24"/>
        </w:rPr>
        <w:sectPr w:rsidR="00895EAC">
          <w:pgSz w:w="11910" w:h="16840"/>
          <w:pgMar w:top="1400" w:right="1280" w:bottom="280" w:left="1180" w:header="885" w:footer="0" w:gutter="0"/>
          <w:cols w:space="720"/>
        </w:sectPr>
      </w:pPr>
    </w:p>
    <w:p w14:paraId="7C1BF7BC" w14:textId="77777777" w:rsidR="00895EAC" w:rsidRDefault="00D37152">
      <w:pPr>
        <w:pStyle w:val="ListParagraph"/>
        <w:numPr>
          <w:ilvl w:val="0"/>
          <w:numId w:val="1"/>
        </w:numPr>
        <w:tabs>
          <w:tab w:val="left" w:pos="726"/>
          <w:tab w:val="left" w:pos="727"/>
        </w:tabs>
        <w:spacing w:before="41" w:line="302" w:lineRule="auto"/>
        <w:ind w:right="485"/>
        <w:rPr>
          <w:rFonts w:ascii="Carlito" w:hAnsi="Carlito"/>
          <w:sz w:val="24"/>
        </w:rPr>
      </w:pPr>
      <w:r>
        <w:rPr>
          <w:rFonts w:ascii="Carlito" w:hAnsi="Carlito"/>
          <w:sz w:val="24"/>
        </w:rPr>
        <w:lastRenderedPageBreak/>
        <w:t xml:space="preserve">Milkovich, </w:t>
      </w:r>
      <w:r>
        <w:rPr>
          <w:rFonts w:ascii="Carlito" w:hAnsi="Carlito"/>
          <w:spacing w:val="-3"/>
          <w:sz w:val="24"/>
        </w:rPr>
        <w:t xml:space="preserve">G.T. </w:t>
      </w:r>
      <w:r>
        <w:rPr>
          <w:rFonts w:ascii="Carlito" w:hAnsi="Carlito"/>
          <w:sz w:val="24"/>
        </w:rPr>
        <w:t xml:space="preserve">&amp; Newman, J. </w:t>
      </w:r>
      <w:r>
        <w:rPr>
          <w:rFonts w:ascii="Carlito" w:hAnsi="Carlito"/>
          <w:spacing w:val="-4"/>
          <w:sz w:val="24"/>
        </w:rPr>
        <w:t xml:space="preserve">(2013). </w:t>
      </w:r>
      <w:r>
        <w:rPr>
          <w:rFonts w:ascii="Carlito" w:hAnsi="Carlito"/>
          <w:sz w:val="24"/>
        </w:rPr>
        <w:t xml:space="preserve">Compensation. </w:t>
      </w:r>
      <w:r>
        <w:rPr>
          <w:rFonts w:ascii="Carlito" w:hAnsi="Carlito"/>
          <w:spacing w:val="-3"/>
          <w:sz w:val="24"/>
        </w:rPr>
        <w:t xml:space="preserve">(11th </w:t>
      </w:r>
      <w:r>
        <w:rPr>
          <w:rFonts w:ascii="Carlito" w:hAnsi="Carlito"/>
          <w:spacing w:val="2"/>
          <w:sz w:val="24"/>
        </w:rPr>
        <w:t xml:space="preserve">Edition). </w:t>
      </w:r>
      <w:r>
        <w:rPr>
          <w:rFonts w:ascii="Carlito" w:hAnsi="Carlito"/>
          <w:spacing w:val="4"/>
          <w:sz w:val="24"/>
        </w:rPr>
        <w:t xml:space="preserve">New </w:t>
      </w:r>
      <w:r>
        <w:rPr>
          <w:rFonts w:ascii="Carlito" w:hAnsi="Carlito"/>
          <w:sz w:val="24"/>
        </w:rPr>
        <w:t>York (USA): McGraw-Hill/Irwin.</w:t>
      </w:r>
    </w:p>
    <w:p w14:paraId="57FBE04E" w14:textId="77777777" w:rsidR="00895EAC" w:rsidRDefault="00D37152">
      <w:pPr>
        <w:pStyle w:val="ListParagraph"/>
        <w:numPr>
          <w:ilvl w:val="0"/>
          <w:numId w:val="1"/>
        </w:numPr>
        <w:tabs>
          <w:tab w:val="left" w:pos="726"/>
          <w:tab w:val="left" w:pos="727"/>
        </w:tabs>
        <w:spacing w:before="175"/>
        <w:ind w:hanging="482"/>
        <w:rPr>
          <w:rFonts w:ascii="Carlito" w:hAnsi="Carlito"/>
          <w:sz w:val="24"/>
        </w:rPr>
      </w:pPr>
      <w:r>
        <w:rPr>
          <w:rFonts w:ascii="Carlito" w:hAnsi="Carlito"/>
          <w:sz w:val="24"/>
        </w:rPr>
        <w:t xml:space="preserve">Milkovich, </w:t>
      </w:r>
      <w:r>
        <w:rPr>
          <w:rFonts w:ascii="Carlito" w:hAnsi="Carlito"/>
          <w:spacing w:val="-3"/>
          <w:sz w:val="24"/>
        </w:rPr>
        <w:t xml:space="preserve">G.T. </w:t>
      </w:r>
      <w:r>
        <w:rPr>
          <w:rFonts w:ascii="Carlito" w:hAnsi="Carlito"/>
          <w:sz w:val="24"/>
        </w:rPr>
        <w:t xml:space="preserve">&amp; Bloom, </w:t>
      </w:r>
      <w:r>
        <w:rPr>
          <w:rFonts w:ascii="Carlito" w:hAnsi="Carlito"/>
          <w:spacing w:val="-7"/>
          <w:sz w:val="24"/>
        </w:rPr>
        <w:t xml:space="preserve">M. </w:t>
      </w:r>
      <w:r>
        <w:rPr>
          <w:rFonts w:ascii="Carlito" w:hAnsi="Carlito"/>
          <w:spacing w:val="-4"/>
          <w:sz w:val="24"/>
        </w:rPr>
        <w:t xml:space="preserve">(1998). </w:t>
      </w:r>
      <w:r>
        <w:rPr>
          <w:rFonts w:ascii="Carlito" w:hAnsi="Carlito"/>
          <w:spacing w:val="2"/>
          <w:sz w:val="24"/>
        </w:rPr>
        <w:t xml:space="preserve">Rethinking </w:t>
      </w:r>
      <w:r>
        <w:rPr>
          <w:rFonts w:ascii="Carlito" w:hAnsi="Carlito"/>
          <w:sz w:val="24"/>
        </w:rPr>
        <w:t>international</w:t>
      </w:r>
      <w:r>
        <w:rPr>
          <w:rFonts w:ascii="Carlito" w:hAnsi="Carlito"/>
          <w:spacing w:val="5"/>
          <w:sz w:val="24"/>
        </w:rPr>
        <w:t xml:space="preserve"> </w:t>
      </w:r>
      <w:r>
        <w:rPr>
          <w:rFonts w:ascii="Carlito" w:hAnsi="Carlito"/>
          <w:spacing w:val="2"/>
          <w:sz w:val="24"/>
        </w:rPr>
        <w:t>compensation.</w:t>
      </w:r>
    </w:p>
    <w:p w14:paraId="74D8F7A9" w14:textId="77777777" w:rsidR="00895EAC" w:rsidRDefault="00D37152">
      <w:pPr>
        <w:pStyle w:val="BodyText"/>
        <w:spacing w:before="59"/>
        <w:ind w:left="726"/>
        <w:rPr>
          <w:rFonts w:ascii="Carlito"/>
        </w:rPr>
      </w:pPr>
      <w:r>
        <w:rPr>
          <w:rFonts w:ascii="Carlito"/>
        </w:rPr>
        <w:t>Compensation and Benefits Review, 30(1), 15-23.</w:t>
      </w:r>
    </w:p>
    <w:p w14:paraId="42A1FABE" w14:textId="77777777" w:rsidR="00895EAC" w:rsidRDefault="00895EAC">
      <w:pPr>
        <w:pStyle w:val="BodyText"/>
        <w:spacing w:before="8"/>
        <w:rPr>
          <w:rFonts w:ascii="Carlito"/>
          <w:sz w:val="20"/>
        </w:rPr>
      </w:pPr>
    </w:p>
    <w:p w14:paraId="5B1D17AC" w14:textId="77777777" w:rsidR="00895EAC" w:rsidRDefault="00D37152">
      <w:pPr>
        <w:pStyle w:val="ListParagraph"/>
        <w:numPr>
          <w:ilvl w:val="0"/>
          <w:numId w:val="1"/>
        </w:numPr>
        <w:tabs>
          <w:tab w:val="left" w:pos="726"/>
          <w:tab w:val="left" w:pos="727"/>
        </w:tabs>
        <w:ind w:hanging="482"/>
        <w:rPr>
          <w:rFonts w:ascii="Carlito" w:hAnsi="Carlito"/>
          <w:sz w:val="24"/>
        </w:rPr>
      </w:pPr>
      <w:r>
        <w:rPr>
          <w:rFonts w:ascii="Carlito" w:hAnsi="Carlito"/>
          <w:spacing w:val="2"/>
          <w:sz w:val="24"/>
        </w:rPr>
        <w:t xml:space="preserve">Reed, </w:t>
      </w:r>
      <w:r>
        <w:rPr>
          <w:rFonts w:ascii="Carlito" w:hAnsi="Carlito"/>
          <w:spacing w:val="-3"/>
          <w:sz w:val="24"/>
        </w:rPr>
        <w:t xml:space="preserve">S.M. </w:t>
      </w:r>
      <w:r>
        <w:rPr>
          <w:rFonts w:ascii="Carlito" w:hAnsi="Carlito"/>
          <w:spacing w:val="-4"/>
          <w:sz w:val="24"/>
        </w:rPr>
        <w:t xml:space="preserve">(2017). </w:t>
      </w:r>
      <w:r>
        <w:rPr>
          <w:rFonts w:ascii="Carlito" w:hAnsi="Carlito"/>
          <w:sz w:val="24"/>
        </w:rPr>
        <w:t xml:space="preserve">A Guide to the Human Resource Body of </w:t>
      </w:r>
      <w:r>
        <w:rPr>
          <w:rFonts w:ascii="Carlito" w:hAnsi="Carlito"/>
          <w:spacing w:val="2"/>
          <w:sz w:val="24"/>
        </w:rPr>
        <w:t>Knowledge</w:t>
      </w:r>
      <w:r>
        <w:rPr>
          <w:rFonts w:ascii="Carlito" w:hAnsi="Carlito"/>
          <w:spacing w:val="-14"/>
          <w:sz w:val="24"/>
        </w:rPr>
        <w:t xml:space="preserve"> </w:t>
      </w:r>
      <w:r>
        <w:rPr>
          <w:rFonts w:ascii="Carlito" w:hAnsi="Carlito"/>
          <w:sz w:val="24"/>
        </w:rPr>
        <w:t>(HRBoK).</w:t>
      </w:r>
    </w:p>
    <w:p w14:paraId="06221AB9" w14:textId="77777777" w:rsidR="00895EAC" w:rsidRDefault="00D37152">
      <w:pPr>
        <w:pStyle w:val="BodyText"/>
        <w:spacing w:before="75"/>
        <w:ind w:left="726"/>
        <w:rPr>
          <w:rFonts w:ascii="Carlito"/>
        </w:rPr>
      </w:pPr>
      <w:r>
        <w:rPr>
          <w:rFonts w:ascii="Carlito"/>
        </w:rPr>
        <w:t>Hoboken, New Jersey: John Wiley &amp; Son.</w:t>
      </w:r>
    </w:p>
    <w:p w14:paraId="6567DAA2" w14:textId="77777777" w:rsidR="00895EAC" w:rsidRDefault="00895EAC">
      <w:pPr>
        <w:pStyle w:val="BodyText"/>
        <w:spacing w:before="3"/>
        <w:rPr>
          <w:rFonts w:ascii="Carlito"/>
          <w:sz w:val="19"/>
        </w:rPr>
      </w:pPr>
    </w:p>
    <w:p w14:paraId="5C3B783A" w14:textId="77777777" w:rsidR="00895EAC" w:rsidRDefault="00D37152">
      <w:pPr>
        <w:pStyle w:val="ListParagraph"/>
        <w:numPr>
          <w:ilvl w:val="0"/>
          <w:numId w:val="1"/>
        </w:numPr>
        <w:tabs>
          <w:tab w:val="left" w:pos="726"/>
          <w:tab w:val="left" w:pos="727"/>
        </w:tabs>
        <w:spacing w:line="302" w:lineRule="auto"/>
        <w:ind w:right="284"/>
        <w:rPr>
          <w:rFonts w:ascii="Carlito" w:hAnsi="Carlito"/>
          <w:sz w:val="24"/>
        </w:rPr>
      </w:pPr>
      <w:r>
        <w:rPr>
          <w:rFonts w:ascii="Carlito" w:hAnsi="Carlito"/>
          <w:spacing w:val="2"/>
          <w:sz w:val="24"/>
        </w:rPr>
        <w:t xml:space="preserve">Reiche, </w:t>
      </w:r>
      <w:r>
        <w:rPr>
          <w:rFonts w:ascii="Carlito" w:hAnsi="Carlito"/>
          <w:sz w:val="24"/>
        </w:rPr>
        <w:t xml:space="preserve">S., Harzing, </w:t>
      </w:r>
      <w:r>
        <w:rPr>
          <w:rFonts w:ascii="Carlito" w:hAnsi="Carlito"/>
          <w:spacing w:val="2"/>
          <w:sz w:val="24"/>
        </w:rPr>
        <w:t xml:space="preserve">A.-W., </w:t>
      </w:r>
      <w:r>
        <w:rPr>
          <w:rFonts w:ascii="Carlito" w:hAnsi="Carlito"/>
          <w:sz w:val="24"/>
        </w:rPr>
        <w:t xml:space="preserve">&amp; </w:t>
      </w:r>
      <w:r>
        <w:rPr>
          <w:rFonts w:ascii="Carlito" w:hAnsi="Carlito"/>
          <w:spacing w:val="-5"/>
          <w:sz w:val="24"/>
        </w:rPr>
        <w:t xml:space="preserve">García, </w:t>
      </w:r>
      <w:r>
        <w:rPr>
          <w:rFonts w:ascii="Carlito" w:hAnsi="Carlito"/>
          <w:sz w:val="24"/>
        </w:rPr>
        <w:t xml:space="preserve">C. </w:t>
      </w:r>
      <w:r>
        <w:rPr>
          <w:rFonts w:ascii="Carlito" w:hAnsi="Carlito"/>
          <w:spacing w:val="-4"/>
          <w:sz w:val="24"/>
        </w:rPr>
        <w:t xml:space="preserve">(2009). </w:t>
      </w:r>
      <w:r>
        <w:rPr>
          <w:rFonts w:ascii="Carlito" w:hAnsi="Carlito"/>
          <w:sz w:val="24"/>
        </w:rPr>
        <w:t xml:space="preserve">Management of International </w:t>
      </w:r>
      <w:r>
        <w:rPr>
          <w:rFonts w:ascii="Carlito" w:hAnsi="Carlito"/>
          <w:spacing w:val="3"/>
          <w:sz w:val="24"/>
        </w:rPr>
        <w:t xml:space="preserve">Staff. </w:t>
      </w:r>
      <w:r>
        <w:rPr>
          <w:rFonts w:ascii="Carlito" w:hAnsi="Carlito"/>
          <w:sz w:val="24"/>
        </w:rPr>
        <w:t>IESE Technical</w:t>
      </w:r>
      <w:r>
        <w:rPr>
          <w:rFonts w:ascii="Carlito" w:hAnsi="Carlito"/>
          <w:spacing w:val="2"/>
          <w:sz w:val="24"/>
        </w:rPr>
        <w:t xml:space="preserve"> Note,</w:t>
      </w:r>
      <w:r>
        <w:rPr>
          <w:rFonts w:ascii="Carlito" w:hAnsi="Carlito"/>
          <w:spacing w:val="-19"/>
          <w:sz w:val="24"/>
        </w:rPr>
        <w:t xml:space="preserve"> </w:t>
      </w:r>
      <w:r>
        <w:rPr>
          <w:rFonts w:ascii="Carlito" w:hAnsi="Carlito"/>
          <w:sz w:val="24"/>
        </w:rPr>
        <w:t>DPON-79-E,</w:t>
      </w:r>
      <w:r>
        <w:rPr>
          <w:rFonts w:ascii="Carlito" w:hAnsi="Carlito"/>
          <w:spacing w:val="-3"/>
          <w:sz w:val="24"/>
        </w:rPr>
        <w:t xml:space="preserve"> </w:t>
      </w:r>
      <w:r>
        <w:rPr>
          <w:rFonts w:ascii="Carlito" w:hAnsi="Carlito"/>
          <w:sz w:val="24"/>
        </w:rPr>
        <w:t>Barcelona</w:t>
      </w:r>
      <w:r>
        <w:rPr>
          <w:rFonts w:ascii="Carlito" w:hAnsi="Carlito"/>
          <w:spacing w:val="6"/>
          <w:sz w:val="24"/>
        </w:rPr>
        <w:t xml:space="preserve"> </w:t>
      </w:r>
      <w:r>
        <w:rPr>
          <w:rFonts w:ascii="Carlito" w:hAnsi="Carlito"/>
          <w:spacing w:val="2"/>
          <w:sz w:val="24"/>
        </w:rPr>
        <w:t>(Spain):</w:t>
      </w:r>
      <w:r>
        <w:rPr>
          <w:rFonts w:ascii="Carlito" w:hAnsi="Carlito"/>
          <w:spacing w:val="-23"/>
          <w:sz w:val="24"/>
        </w:rPr>
        <w:t xml:space="preserve"> </w:t>
      </w:r>
      <w:r>
        <w:rPr>
          <w:rFonts w:ascii="Carlito" w:hAnsi="Carlito"/>
          <w:sz w:val="24"/>
        </w:rPr>
        <w:t>IESE</w:t>
      </w:r>
      <w:r>
        <w:rPr>
          <w:rFonts w:ascii="Carlito" w:hAnsi="Carlito"/>
          <w:spacing w:val="-12"/>
          <w:sz w:val="24"/>
        </w:rPr>
        <w:t xml:space="preserve"> </w:t>
      </w:r>
      <w:r>
        <w:rPr>
          <w:rFonts w:ascii="Carlito" w:hAnsi="Carlito"/>
          <w:spacing w:val="2"/>
          <w:sz w:val="24"/>
        </w:rPr>
        <w:t>Publishing.</w:t>
      </w:r>
    </w:p>
    <w:p w14:paraId="7080412D" w14:textId="77777777" w:rsidR="00895EAC" w:rsidRDefault="00D37152">
      <w:pPr>
        <w:pStyle w:val="ListParagraph"/>
        <w:numPr>
          <w:ilvl w:val="0"/>
          <w:numId w:val="1"/>
        </w:numPr>
        <w:tabs>
          <w:tab w:val="left" w:pos="726"/>
          <w:tab w:val="left" w:pos="727"/>
        </w:tabs>
        <w:spacing w:before="159" w:line="302" w:lineRule="auto"/>
        <w:ind w:right="537"/>
        <w:rPr>
          <w:rFonts w:ascii="Carlito" w:hAnsi="Carlito"/>
          <w:sz w:val="24"/>
        </w:rPr>
      </w:pPr>
      <w:r>
        <w:rPr>
          <w:noProof/>
        </w:rPr>
        <w:drawing>
          <wp:anchor distT="0" distB="0" distL="0" distR="0" simplePos="0" relativeHeight="485662208" behindDoc="1" locked="0" layoutInCell="1" allowOverlap="1" wp14:anchorId="7409737C" wp14:editId="29A04386">
            <wp:simplePos x="0" y="0"/>
            <wp:positionH relativeFrom="page">
              <wp:posOffset>818737</wp:posOffset>
            </wp:positionH>
            <wp:positionV relativeFrom="paragraph">
              <wp:posOffset>471497</wp:posOffset>
            </wp:positionV>
            <wp:extent cx="2037323" cy="1047749"/>
            <wp:effectExtent l="0" t="0" r="0" b="0"/>
            <wp:wrapNone/>
            <wp:docPr id="2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spacing w:val="2"/>
          <w:sz w:val="24"/>
        </w:rPr>
        <w:t>Reynolds,</w:t>
      </w:r>
      <w:r>
        <w:rPr>
          <w:rFonts w:ascii="Carlito" w:hAnsi="Carlito"/>
          <w:spacing w:val="-17"/>
          <w:sz w:val="24"/>
        </w:rPr>
        <w:t xml:space="preserve"> </w:t>
      </w:r>
      <w:r>
        <w:rPr>
          <w:rFonts w:ascii="Carlito" w:hAnsi="Carlito"/>
          <w:sz w:val="24"/>
        </w:rPr>
        <w:t xml:space="preserve">C. </w:t>
      </w:r>
      <w:r>
        <w:rPr>
          <w:rFonts w:ascii="Carlito" w:hAnsi="Carlito"/>
          <w:spacing w:val="-4"/>
          <w:sz w:val="24"/>
        </w:rPr>
        <w:t>(1986).</w:t>
      </w:r>
      <w:r>
        <w:rPr>
          <w:rFonts w:ascii="Carlito" w:hAnsi="Carlito"/>
          <w:spacing w:val="16"/>
          <w:sz w:val="24"/>
        </w:rPr>
        <w:t xml:space="preserve"> </w:t>
      </w:r>
      <w:r>
        <w:rPr>
          <w:rFonts w:ascii="Carlito" w:hAnsi="Carlito"/>
          <w:sz w:val="24"/>
        </w:rPr>
        <w:t>"Compensation</w:t>
      </w:r>
      <w:r>
        <w:rPr>
          <w:rFonts w:ascii="Carlito" w:hAnsi="Carlito"/>
          <w:spacing w:val="-19"/>
          <w:sz w:val="24"/>
        </w:rPr>
        <w:t xml:space="preserve"> </w:t>
      </w:r>
      <w:r>
        <w:rPr>
          <w:rFonts w:ascii="Carlito" w:hAnsi="Carlito"/>
          <w:sz w:val="24"/>
        </w:rPr>
        <w:t>of</w:t>
      </w:r>
      <w:r>
        <w:rPr>
          <w:rFonts w:ascii="Carlito" w:hAnsi="Carlito"/>
          <w:spacing w:val="3"/>
          <w:sz w:val="24"/>
        </w:rPr>
        <w:t xml:space="preserve"> </w:t>
      </w:r>
      <w:r>
        <w:rPr>
          <w:rFonts w:ascii="Carlito" w:hAnsi="Carlito"/>
          <w:sz w:val="24"/>
        </w:rPr>
        <w:t>Overseas</w:t>
      </w:r>
      <w:r>
        <w:rPr>
          <w:rFonts w:ascii="Carlito" w:hAnsi="Carlito"/>
          <w:spacing w:val="-18"/>
          <w:sz w:val="24"/>
        </w:rPr>
        <w:t xml:space="preserve"> </w:t>
      </w:r>
      <w:r>
        <w:rPr>
          <w:rFonts w:ascii="Carlito" w:hAnsi="Carlito"/>
          <w:spacing w:val="2"/>
          <w:sz w:val="24"/>
        </w:rPr>
        <w:t>Personnel,"</w:t>
      </w:r>
      <w:r>
        <w:rPr>
          <w:rFonts w:ascii="Carlito" w:hAnsi="Carlito"/>
          <w:spacing w:val="-22"/>
          <w:sz w:val="24"/>
        </w:rPr>
        <w:t xml:space="preserve"> </w:t>
      </w:r>
      <w:r>
        <w:rPr>
          <w:rFonts w:ascii="Carlito" w:hAnsi="Carlito"/>
          <w:spacing w:val="4"/>
          <w:sz w:val="24"/>
        </w:rPr>
        <w:t>in</w:t>
      </w:r>
      <w:r>
        <w:rPr>
          <w:rFonts w:ascii="Carlito" w:hAnsi="Carlito"/>
          <w:spacing w:val="-18"/>
          <w:sz w:val="24"/>
        </w:rPr>
        <w:t xml:space="preserve"> </w:t>
      </w:r>
      <w:r>
        <w:rPr>
          <w:rFonts w:ascii="Carlito" w:hAnsi="Carlito"/>
          <w:sz w:val="24"/>
        </w:rPr>
        <w:t>Handbook</w:t>
      </w:r>
      <w:r>
        <w:rPr>
          <w:rFonts w:ascii="Carlito" w:hAnsi="Carlito"/>
          <w:spacing w:val="-1"/>
          <w:sz w:val="24"/>
        </w:rPr>
        <w:t xml:space="preserve"> </w:t>
      </w:r>
      <w:r>
        <w:rPr>
          <w:rFonts w:ascii="Carlito" w:hAnsi="Carlito"/>
          <w:sz w:val="24"/>
        </w:rPr>
        <w:t>of</w:t>
      </w:r>
      <w:r>
        <w:rPr>
          <w:rFonts w:ascii="Carlito" w:hAnsi="Carlito"/>
          <w:spacing w:val="3"/>
          <w:sz w:val="24"/>
        </w:rPr>
        <w:t xml:space="preserve"> </w:t>
      </w:r>
      <w:r>
        <w:rPr>
          <w:rFonts w:ascii="Carlito" w:hAnsi="Carlito"/>
          <w:sz w:val="24"/>
        </w:rPr>
        <w:t xml:space="preserve">Human Resource Administration, </w:t>
      </w:r>
      <w:r>
        <w:rPr>
          <w:rFonts w:ascii="Carlito" w:hAnsi="Carlito"/>
          <w:spacing w:val="-3"/>
          <w:sz w:val="24"/>
        </w:rPr>
        <w:t xml:space="preserve">2nd </w:t>
      </w:r>
      <w:r>
        <w:rPr>
          <w:rFonts w:ascii="Carlito" w:hAnsi="Carlito"/>
          <w:spacing w:val="3"/>
          <w:sz w:val="24"/>
        </w:rPr>
        <w:t xml:space="preserve">ed., ed. </w:t>
      </w:r>
      <w:r>
        <w:rPr>
          <w:rFonts w:ascii="Carlito" w:hAnsi="Carlito"/>
          <w:sz w:val="24"/>
        </w:rPr>
        <w:t xml:space="preserve">J. J. Famularo, pp.47-61. </w:t>
      </w:r>
      <w:r>
        <w:rPr>
          <w:rFonts w:ascii="Carlito" w:hAnsi="Carlito"/>
          <w:spacing w:val="4"/>
          <w:sz w:val="24"/>
        </w:rPr>
        <w:t xml:space="preserve">New </w:t>
      </w:r>
      <w:r>
        <w:rPr>
          <w:rFonts w:ascii="Carlito" w:hAnsi="Carlito"/>
          <w:sz w:val="24"/>
        </w:rPr>
        <w:t>York (USA): McGraw-Hill.</w:t>
      </w:r>
    </w:p>
    <w:p w14:paraId="03516213" w14:textId="77777777" w:rsidR="00895EAC" w:rsidRDefault="00D37152">
      <w:pPr>
        <w:pStyle w:val="ListParagraph"/>
        <w:numPr>
          <w:ilvl w:val="0"/>
          <w:numId w:val="1"/>
        </w:numPr>
        <w:tabs>
          <w:tab w:val="left" w:pos="726"/>
          <w:tab w:val="left" w:pos="727"/>
        </w:tabs>
        <w:spacing w:before="158" w:line="295" w:lineRule="auto"/>
        <w:ind w:right="539"/>
        <w:rPr>
          <w:rFonts w:ascii="Carlito" w:hAnsi="Carlito"/>
          <w:sz w:val="24"/>
        </w:rPr>
      </w:pPr>
      <w:r>
        <w:rPr>
          <w:rFonts w:ascii="Carlito" w:hAnsi="Carlito"/>
          <w:sz w:val="24"/>
        </w:rPr>
        <w:t xml:space="preserve">Rosen, C., </w:t>
      </w:r>
      <w:r>
        <w:rPr>
          <w:rFonts w:ascii="Carlito" w:hAnsi="Carlito"/>
          <w:spacing w:val="2"/>
          <w:sz w:val="24"/>
        </w:rPr>
        <w:t xml:space="preserve">Chernoff, </w:t>
      </w:r>
      <w:r>
        <w:rPr>
          <w:rFonts w:ascii="Carlito" w:hAnsi="Carlito"/>
          <w:sz w:val="24"/>
        </w:rPr>
        <w:t xml:space="preserve">P., &amp; Dodge, </w:t>
      </w:r>
      <w:r>
        <w:rPr>
          <w:rFonts w:ascii="Carlito" w:hAnsi="Carlito"/>
          <w:spacing w:val="-3"/>
          <w:sz w:val="24"/>
        </w:rPr>
        <w:t xml:space="preserve">E. </w:t>
      </w:r>
      <w:r>
        <w:rPr>
          <w:rFonts w:ascii="Carlito" w:hAnsi="Carlito"/>
          <w:spacing w:val="-4"/>
          <w:sz w:val="24"/>
        </w:rPr>
        <w:t xml:space="preserve">(2011). </w:t>
      </w:r>
      <w:r>
        <w:rPr>
          <w:rFonts w:ascii="Carlito" w:hAnsi="Carlito"/>
          <w:sz w:val="24"/>
        </w:rPr>
        <w:t xml:space="preserve">The Decision-Maker's Guide to Equity Compensation, </w:t>
      </w:r>
      <w:r>
        <w:rPr>
          <w:rFonts w:ascii="Carlito" w:hAnsi="Carlito"/>
          <w:spacing w:val="-3"/>
          <w:sz w:val="24"/>
        </w:rPr>
        <w:t xml:space="preserve">2nd </w:t>
      </w:r>
      <w:r>
        <w:rPr>
          <w:rFonts w:ascii="Carlito" w:hAnsi="Carlito"/>
          <w:sz w:val="24"/>
        </w:rPr>
        <w:t xml:space="preserve">Edition. The National </w:t>
      </w:r>
      <w:r>
        <w:rPr>
          <w:rFonts w:ascii="Carlito" w:hAnsi="Carlito"/>
          <w:spacing w:val="2"/>
          <w:sz w:val="24"/>
        </w:rPr>
        <w:t xml:space="preserve">Center for </w:t>
      </w:r>
      <w:r>
        <w:rPr>
          <w:rFonts w:ascii="Carlito" w:hAnsi="Carlito"/>
          <w:sz w:val="24"/>
        </w:rPr>
        <w:t>Employee Ownership. Oakland, CA ,</w:t>
      </w:r>
      <w:r>
        <w:rPr>
          <w:rFonts w:ascii="Carlito" w:hAnsi="Carlito"/>
          <w:spacing w:val="-6"/>
          <w:sz w:val="24"/>
        </w:rPr>
        <w:t xml:space="preserve"> </w:t>
      </w:r>
      <w:r>
        <w:rPr>
          <w:rFonts w:ascii="Carlito" w:hAnsi="Carlito"/>
          <w:sz w:val="24"/>
        </w:rPr>
        <w:t>USA.</w:t>
      </w:r>
    </w:p>
    <w:p w14:paraId="642C16CB" w14:textId="77777777" w:rsidR="00895EAC" w:rsidRDefault="00D37152">
      <w:pPr>
        <w:pStyle w:val="ListParagraph"/>
        <w:numPr>
          <w:ilvl w:val="0"/>
          <w:numId w:val="1"/>
        </w:numPr>
        <w:tabs>
          <w:tab w:val="left" w:pos="726"/>
          <w:tab w:val="left" w:pos="727"/>
          <w:tab w:val="left" w:pos="7836"/>
        </w:tabs>
        <w:spacing w:before="184" w:line="302" w:lineRule="auto"/>
        <w:ind w:right="488"/>
        <w:rPr>
          <w:rFonts w:ascii="Carlito" w:hAnsi="Carlito"/>
          <w:sz w:val="24"/>
        </w:rPr>
      </w:pPr>
      <w:r>
        <w:rPr>
          <w:rFonts w:ascii="Carlito" w:hAnsi="Carlito"/>
          <w:sz w:val="24"/>
        </w:rPr>
        <w:t xml:space="preserve">Smith, R. </w:t>
      </w:r>
      <w:r>
        <w:rPr>
          <w:rFonts w:ascii="Carlito" w:hAnsi="Carlito"/>
          <w:spacing w:val="-4"/>
          <w:sz w:val="24"/>
        </w:rPr>
        <w:t xml:space="preserve">(2010). </w:t>
      </w:r>
      <w:r>
        <w:rPr>
          <w:rFonts w:ascii="Carlito" w:hAnsi="Carlito"/>
          <w:sz w:val="24"/>
        </w:rPr>
        <w:t xml:space="preserve">Doing </w:t>
      </w:r>
      <w:r>
        <w:rPr>
          <w:rFonts w:ascii="Carlito" w:hAnsi="Carlito"/>
          <w:spacing w:val="2"/>
          <w:sz w:val="24"/>
        </w:rPr>
        <w:t xml:space="preserve">Business </w:t>
      </w:r>
      <w:r>
        <w:rPr>
          <w:rFonts w:ascii="Carlito" w:hAnsi="Carlito"/>
          <w:sz w:val="24"/>
        </w:rPr>
        <w:t>Globally: Equity</w:t>
      </w:r>
      <w:r>
        <w:rPr>
          <w:rFonts w:ascii="Carlito" w:hAnsi="Carlito"/>
          <w:spacing w:val="2"/>
          <w:sz w:val="24"/>
        </w:rPr>
        <w:t xml:space="preserve"> </w:t>
      </w:r>
      <w:r>
        <w:rPr>
          <w:rFonts w:ascii="Carlito" w:hAnsi="Carlito"/>
          <w:sz w:val="24"/>
        </w:rPr>
        <w:t>Compensation</w:t>
      </w:r>
      <w:r>
        <w:rPr>
          <w:rFonts w:ascii="Carlito" w:hAnsi="Carlito"/>
          <w:spacing w:val="-15"/>
          <w:sz w:val="24"/>
        </w:rPr>
        <w:t xml:space="preserve"> </w:t>
      </w:r>
      <w:r>
        <w:rPr>
          <w:rFonts w:ascii="Carlito" w:hAnsi="Carlito"/>
          <w:sz w:val="24"/>
        </w:rPr>
        <w:t>Guide.</w:t>
      </w:r>
      <w:r>
        <w:rPr>
          <w:rFonts w:ascii="Carlito" w:hAnsi="Carlito"/>
          <w:sz w:val="24"/>
        </w:rPr>
        <w:tab/>
      </w:r>
      <w:r>
        <w:rPr>
          <w:rFonts w:ascii="Carlito" w:hAnsi="Carlito"/>
          <w:spacing w:val="3"/>
          <w:sz w:val="24"/>
        </w:rPr>
        <w:t>Reed</w:t>
      </w:r>
      <w:r>
        <w:rPr>
          <w:rFonts w:ascii="Carlito" w:hAnsi="Carlito"/>
          <w:spacing w:val="-23"/>
          <w:sz w:val="24"/>
        </w:rPr>
        <w:t xml:space="preserve"> </w:t>
      </w:r>
      <w:r>
        <w:rPr>
          <w:rFonts w:ascii="Carlito" w:hAnsi="Carlito"/>
          <w:sz w:val="24"/>
        </w:rPr>
        <w:t xml:space="preserve">Smith LLP. </w:t>
      </w:r>
      <w:r>
        <w:rPr>
          <w:rFonts w:ascii="Carlito" w:hAnsi="Carlito"/>
          <w:spacing w:val="3"/>
          <w:sz w:val="24"/>
        </w:rPr>
        <w:t xml:space="preserve">Retrieved </w:t>
      </w:r>
      <w:r>
        <w:rPr>
          <w:rFonts w:ascii="Carlito" w:hAnsi="Carlito"/>
          <w:sz w:val="24"/>
        </w:rPr>
        <w:t>from</w:t>
      </w:r>
      <w:r>
        <w:rPr>
          <w:rFonts w:ascii="Carlito" w:hAnsi="Carlito"/>
          <w:spacing w:val="-30"/>
          <w:sz w:val="24"/>
        </w:rPr>
        <w:t xml:space="preserve"> </w:t>
      </w:r>
      <w:r>
        <w:rPr>
          <w:rFonts w:ascii="Carlito" w:hAnsi="Carlito"/>
          <w:sz w:val="24"/>
        </w:rPr>
        <w:t>m.reedsmith.com.</w:t>
      </w:r>
    </w:p>
    <w:p w14:paraId="0A7343D1" w14:textId="77777777" w:rsidR="00895EAC" w:rsidRDefault="00D37152">
      <w:pPr>
        <w:pStyle w:val="ListParagraph"/>
        <w:numPr>
          <w:ilvl w:val="0"/>
          <w:numId w:val="1"/>
        </w:numPr>
        <w:tabs>
          <w:tab w:val="left" w:pos="726"/>
          <w:tab w:val="left" w:pos="727"/>
        </w:tabs>
        <w:spacing w:before="158" w:line="302" w:lineRule="auto"/>
        <w:ind w:right="243"/>
        <w:rPr>
          <w:rFonts w:ascii="Carlito" w:hAnsi="Carlito"/>
          <w:sz w:val="24"/>
        </w:rPr>
      </w:pPr>
      <w:r>
        <w:rPr>
          <w:rFonts w:ascii="Carlito" w:hAnsi="Carlito"/>
          <w:spacing w:val="2"/>
          <w:sz w:val="24"/>
        </w:rPr>
        <w:t>Weiser,</w:t>
      </w:r>
      <w:r>
        <w:rPr>
          <w:rFonts w:ascii="Carlito" w:hAnsi="Carlito"/>
          <w:spacing w:val="-18"/>
          <w:sz w:val="24"/>
        </w:rPr>
        <w:t xml:space="preserve"> </w:t>
      </w:r>
      <w:r>
        <w:rPr>
          <w:rFonts w:ascii="Carlito" w:hAnsi="Carlito"/>
          <w:sz w:val="24"/>
        </w:rPr>
        <w:t xml:space="preserve">S. </w:t>
      </w:r>
      <w:r>
        <w:rPr>
          <w:rFonts w:ascii="Carlito" w:hAnsi="Carlito"/>
          <w:spacing w:val="-4"/>
          <w:sz w:val="24"/>
        </w:rPr>
        <w:t>(2015).</w:t>
      </w:r>
      <w:r>
        <w:rPr>
          <w:rFonts w:ascii="Carlito" w:hAnsi="Carlito"/>
          <w:spacing w:val="33"/>
          <w:sz w:val="24"/>
        </w:rPr>
        <w:t xml:space="preserve"> </w:t>
      </w:r>
      <w:r>
        <w:rPr>
          <w:rFonts w:ascii="Carlito" w:hAnsi="Carlito"/>
          <w:sz w:val="24"/>
        </w:rPr>
        <w:t>Understanding</w:t>
      </w:r>
      <w:r>
        <w:rPr>
          <w:rFonts w:ascii="Carlito" w:hAnsi="Carlito"/>
          <w:spacing w:val="-22"/>
          <w:sz w:val="24"/>
        </w:rPr>
        <w:t xml:space="preserve"> </w:t>
      </w:r>
      <w:r>
        <w:rPr>
          <w:rFonts w:ascii="Carlito" w:hAnsi="Carlito"/>
          <w:sz w:val="24"/>
        </w:rPr>
        <w:t>Social</w:t>
      </w:r>
      <w:r>
        <w:rPr>
          <w:rFonts w:ascii="Carlito" w:hAnsi="Carlito"/>
          <w:spacing w:val="5"/>
          <w:sz w:val="24"/>
        </w:rPr>
        <w:t xml:space="preserve"> </w:t>
      </w:r>
      <w:r>
        <w:rPr>
          <w:rFonts w:ascii="Carlito" w:hAnsi="Carlito"/>
          <w:sz w:val="24"/>
        </w:rPr>
        <w:t>Security</w:t>
      </w:r>
      <w:r>
        <w:rPr>
          <w:rFonts w:ascii="Carlito" w:hAnsi="Carlito"/>
          <w:spacing w:val="-18"/>
          <w:sz w:val="24"/>
        </w:rPr>
        <w:t xml:space="preserve"> </w:t>
      </w:r>
      <w:r>
        <w:rPr>
          <w:rFonts w:ascii="Carlito" w:hAnsi="Carlito"/>
          <w:sz w:val="24"/>
        </w:rPr>
        <w:t>Tax,</w:t>
      </w:r>
      <w:r>
        <w:rPr>
          <w:rFonts w:ascii="Carlito" w:hAnsi="Carlito"/>
          <w:spacing w:val="17"/>
          <w:sz w:val="24"/>
        </w:rPr>
        <w:t xml:space="preserve"> </w:t>
      </w:r>
      <w:r>
        <w:rPr>
          <w:rFonts w:ascii="Carlito" w:hAnsi="Carlito"/>
          <w:sz w:val="24"/>
        </w:rPr>
        <w:t>Totalization</w:t>
      </w:r>
      <w:r>
        <w:rPr>
          <w:rFonts w:ascii="Carlito" w:hAnsi="Carlito"/>
          <w:spacing w:val="-19"/>
          <w:sz w:val="24"/>
        </w:rPr>
        <w:t xml:space="preserve"> </w:t>
      </w:r>
      <w:r>
        <w:rPr>
          <w:rFonts w:ascii="Carlito" w:hAnsi="Carlito"/>
          <w:spacing w:val="2"/>
          <w:sz w:val="24"/>
        </w:rPr>
        <w:t>Agreements</w:t>
      </w:r>
      <w:r>
        <w:rPr>
          <w:rFonts w:ascii="Carlito" w:hAnsi="Carlito"/>
          <w:spacing w:val="-19"/>
          <w:sz w:val="24"/>
        </w:rPr>
        <w:t xml:space="preserve"> </w:t>
      </w:r>
      <w:r>
        <w:rPr>
          <w:rFonts w:ascii="Carlito" w:hAnsi="Carlito"/>
          <w:sz w:val="24"/>
        </w:rPr>
        <w:t>and</w:t>
      </w:r>
      <w:r>
        <w:rPr>
          <w:rFonts w:ascii="Carlito" w:hAnsi="Carlito"/>
          <w:spacing w:val="-19"/>
          <w:sz w:val="24"/>
        </w:rPr>
        <w:t xml:space="preserve"> </w:t>
      </w:r>
      <w:r>
        <w:rPr>
          <w:rFonts w:ascii="Carlito" w:hAnsi="Carlito"/>
          <w:sz w:val="24"/>
        </w:rPr>
        <w:t xml:space="preserve">Your </w:t>
      </w:r>
      <w:r>
        <w:rPr>
          <w:rFonts w:ascii="Carlito" w:hAnsi="Carlito"/>
          <w:spacing w:val="3"/>
          <w:sz w:val="24"/>
        </w:rPr>
        <w:t>Benefits,</w:t>
      </w:r>
      <w:r>
        <w:rPr>
          <w:rFonts w:ascii="Carlito" w:hAnsi="Carlito"/>
          <w:spacing w:val="-19"/>
          <w:sz w:val="24"/>
        </w:rPr>
        <w:t xml:space="preserve"> </w:t>
      </w:r>
      <w:r>
        <w:rPr>
          <w:rFonts w:ascii="Carlito" w:hAnsi="Carlito"/>
          <w:sz w:val="24"/>
        </w:rPr>
        <w:t>by</w:t>
      </w:r>
      <w:r>
        <w:rPr>
          <w:rFonts w:ascii="Carlito" w:hAnsi="Carlito"/>
          <w:spacing w:val="-19"/>
          <w:sz w:val="24"/>
        </w:rPr>
        <w:t xml:space="preserve"> </w:t>
      </w:r>
      <w:r>
        <w:rPr>
          <w:rFonts w:ascii="Carlito" w:hAnsi="Carlito"/>
          <w:spacing w:val="3"/>
          <w:sz w:val="24"/>
        </w:rPr>
        <w:t>Steven</w:t>
      </w:r>
      <w:r>
        <w:rPr>
          <w:rFonts w:ascii="Carlito" w:hAnsi="Carlito"/>
          <w:spacing w:val="-21"/>
          <w:sz w:val="24"/>
        </w:rPr>
        <w:t xml:space="preserve"> </w:t>
      </w:r>
      <w:r>
        <w:rPr>
          <w:rFonts w:ascii="Carlito" w:hAnsi="Carlito"/>
          <w:spacing w:val="2"/>
          <w:sz w:val="24"/>
        </w:rPr>
        <w:t>Weiser.</w:t>
      </w:r>
      <w:r>
        <w:rPr>
          <w:rFonts w:ascii="Carlito" w:hAnsi="Carlito"/>
          <w:spacing w:val="-19"/>
          <w:sz w:val="24"/>
        </w:rPr>
        <w:t xml:space="preserve"> </w:t>
      </w:r>
      <w:r>
        <w:rPr>
          <w:rFonts w:ascii="Carlito" w:hAnsi="Carlito"/>
          <w:spacing w:val="3"/>
          <w:sz w:val="24"/>
        </w:rPr>
        <w:t>Retrieved</w:t>
      </w:r>
      <w:r>
        <w:rPr>
          <w:rFonts w:ascii="Carlito" w:hAnsi="Carlito"/>
          <w:spacing w:val="-21"/>
          <w:sz w:val="24"/>
        </w:rPr>
        <w:t xml:space="preserve"> </w:t>
      </w:r>
      <w:r>
        <w:rPr>
          <w:rFonts w:ascii="Carlito" w:hAnsi="Carlito"/>
          <w:sz w:val="24"/>
        </w:rPr>
        <w:t>from</w:t>
      </w:r>
      <w:r>
        <w:rPr>
          <w:rFonts w:ascii="Carlito" w:hAnsi="Carlito"/>
          <w:spacing w:val="-9"/>
          <w:sz w:val="24"/>
        </w:rPr>
        <w:t xml:space="preserve"> </w:t>
      </w:r>
      <w:hyperlink r:id="rId112">
        <w:r>
          <w:rPr>
            <w:rFonts w:ascii="Carlito" w:hAnsi="Carlito"/>
            <w:spacing w:val="2"/>
            <w:sz w:val="24"/>
          </w:rPr>
          <w:t>www.visalaw.com.</w:t>
        </w:r>
        <w:r>
          <w:rPr>
            <w:rFonts w:ascii="Carlito" w:hAnsi="Carlito"/>
            <w:spacing w:val="-19"/>
            <w:sz w:val="24"/>
          </w:rPr>
          <w:t xml:space="preserve"> </w:t>
        </w:r>
      </w:hyperlink>
      <w:r>
        <w:rPr>
          <w:rFonts w:ascii="Carlito" w:hAnsi="Carlito"/>
          <w:spacing w:val="3"/>
          <w:sz w:val="24"/>
        </w:rPr>
        <w:t>(Siskind</w:t>
      </w:r>
      <w:r>
        <w:rPr>
          <w:rFonts w:ascii="Carlito" w:hAnsi="Carlito"/>
          <w:spacing w:val="-21"/>
          <w:sz w:val="24"/>
        </w:rPr>
        <w:t xml:space="preserve"> </w:t>
      </w:r>
      <w:r>
        <w:rPr>
          <w:rFonts w:ascii="Carlito" w:hAnsi="Carlito"/>
          <w:spacing w:val="2"/>
          <w:sz w:val="24"/>
        </w:rPr>
        <w:t>Susser</w:t>
      </w:r>
      <w:r>
        <w:rPr>
          <w:rFonts w:ascii="Carlito" w:hAnsi="Carlito"/>
          <w:spacing w:val="-26"/>
          <w:sz w:val="24"/>
        </w:rPr>
        <w:t xml:space="preserve"> </w:t>
      </w:r>
      <w:r>
        <w:rPr>
          <w:rFonts w:ascii="Carlito" w:hAnsi="Carlito"/>
          <w:sz w:val="24"/>
        </w:rPr>
        <w:t>PC)</w:t>
      </w:r>
    </w:p>
    <w:p w14:paraId="02FD59C8" w14:textId="77777777" w:rsidR="00895EAC" w:rsidRDefault="00D37152">
      <w:pPr>
        <w:pStyle w:val="ListParagraph"/>
        <w:numPr>
          <w:ilvl w:val="0"/>
          <w:numId w:val="1"/>
        </w:numPr>
        <w:tabs>
          <w:tab w:val="left" w:pos="726"/>
          <w:tab w:val="left" w:pos="727"/>
        </w:tabs>
        <w:spacing w:before="159" w:line="288" w:lineRule="auto"/>
        <w:ind w:right="184"/>
        <w:rPr>
          <w:rFonts w:ascii="Carlito" w:hAnsi="Carlito"/>
          <w:sz w:val="24"/>
        </w:rPr>
      </w:pPr>
      <w:r>
        <w:rPr>
          <w:rFonts w:ascii="Carlito" w:hAnsi="Carlito"/>
          <w:sz w:val="24"/>
        </w:rPr>
        <w:t xml:space="preserve">WorldatWork </w:t>
      </w:r>
      <w:r>
        <w:rPr>
          <w:rFonts w:ascii="Carlito" w:hAnsi="Carlito"/>
          <w:spacing w:val="-4"/>
          <w:sz w:val="24"/>
        </w:rPr>
        <w:t xml:space="preserve">(2007). </w:t>
      </w:r>
      <w:r>
        <w:rPr>
          <w:rFonts w:ascii="Carlito" w:hAnsi="Carlito"/>
          <w:sz w:val="24"/>
        </w:rPr>
        <w:t xml:space="preserve">The WorldatWork Handbook of Compensation, </w:t>
      </w:r>
      <w:r>
        <w:rPr>
          <w:rFonts w:ascii="Carlito" w:hAnsi="Carlito"/>
          <w:spacing w:val="3"/>
          <w:sz w:val="24"/>
        </w:rPr>
        <w:t xml:space="preserve">Benefits </w:t>
      </w:r>
      <w:r>
        <w:rPr>
          <w:rFonts w:ascii="Carlito" w:hAnsi="Carlito"/>
          <w:sz w:val="24"/>
        </w:rPr>
        <w:t>and</w:t>
      </w:r>
      <w:r>
        <w:rPr>
          <w:rFonts w:ascii="Carlito" w:hAnsi="Carlito"/>
          <w:spacing w:val="-38"/>
          <w:sz w:val="24"/>
        </w:rPr>
        <w:t xml:space="preserve"> </w:t>
      </w:r>
      <w:r>
        <w:rPr>
          <w:rFonts w:ascii="Carlito" w:hAnsi="Carlito"/>
          <w:sz w:val="24"/>
        </w:rPr>
        <w:t>Total Rewards:</w:t>
      </w:r>
      <w:r>
        <w:rPr>
          <w:rFonts w:ascii="Carlito" w:hAnsi="Carlito"/>
          <w:spacing w:val="-6"/>
          <w:sz w:val="24"/>
        </w:rPr>
        <w:t xml:space="preserve"> </w:t>
      </w:r>
      <w:r>
        <w:rPr>
          <w:rFonts w:ascii="Carlito" w:hAnsi="Carlito"/>
          <w:sz w:val="24"/>
        </w:rPr>
        <w:t xml:space="preserve">A </w:t>
      </w:r>
      <w:r>
        <w:rPr>
          <w:rFonts w:ascii="Carlito" w:hAnsi="Carlito"/>
          <w:spacing w:val="2"/>
          <w:sz w:val="24"/>
        </w:rPr>
        <w:t>Comprehensive</w:t>
      </w:r>
      <w:r>
        <w:rPr>
          <w:rFonts w:ascii="Carlito" w:hAnsi="Carlito"/>
          <w:spacing w:val="-14"/>
          <w:sz w:val="24"/>
        </w:rPr>
        <w:t xml:space="preserve"> </w:t>
      </w:r>
      <w:r>
        <w:rPr>
          <w:rFonts w:ascii="Carlito" w:hAnsi="Carlito"/>
          <w:sz w:val="24"/>
        </w:rPr>
        <w:t>Guide</w:t>
      </w:r>
      <w:r>
        <w:rPr>
          <w:rFonts w:ascii="Carlito" w:hAnsi="Carlito"/>
          <w:spacing w:val="-13"/>
          <w:sz w:val="24"/>
        </w:rPr>
        <w:t xml:space="preserve"> </w:t>
      </w:r>
      <w:r>
        <w:rPr>
          <w:rFonts w:ascii="Carlito" w:hAnsi="Carlito"/>
          <w:spacing w:val="2"/>
          <w:sz w:val="24"/>
        </w:rPr>
        <w:t>for</w:t>
      </w:r>
      <w:r>
        <w:rPr>
          <w:rFonts w:ascii="Carlito" w:hAnsi="Carlito"/>
          <w:spacing w:val="-26"/>
          <w:sz w:val="24"/>
        </w:rPr>
        <w:t xml:space="preserve"> </w:t>
      </w:r>
      <w:r>
        <w:rPr>
          <w:rFonts w:ascii="Carlito" w:hAnsi="Carlito"/>
          <w:spacing w:val="-3"/>
          <w:sz w:val="24"/>
        </w:rPr>
        <w:t>HR</w:t>
      </w:r>
      <w:r>
        <w:rPr>
          <w:rFonts w:ascii="Carlito" w:hAnsi="Carlito"/>
          <w:spacing w:val="9"/>
          <w:sz w:val="24"/>
        </w:rPr>
        <w:t xml:space="preserve"> </w:t>
      </w:r>
      <w:r>
        <w:rPr>
          <w:rFonts w:ascii="Carlito" w:hAnsi="Carlito"/>
          <w:spacing w:val="2"/>
          <w:sz w:val="24"/>
        </w:rPr>
        <w:t>Professionals.</w:t>
      </w:r>
      <w:r>
        <w:rPr>
          <w:rFonts w:ascii="Carlito" w:hAnsi="Carlito"/>
          <w:spacing w:val="-19"/>
          <w:sz w:val="24"/>
        </w:rPr>
        <w:t xml:space="preserve"> </w:t>
      </w:r>
      <w:r>
        <w:rPr>
          <w:rFonts w:ascii="Carlito" w:hAnsi="Carlito"/>
          <w:sz w:val="24"/>
        </w:rPr>
        <w:t>Hoboken,</w:t>
      </w:r>
      <w:r>
        <w:rPr>
          <w:rFonts w:ascii="Carlito" w:hAnsi="Carlito"/>
          <w:spacing w:val="-17"/>
          <w:sz w:val="24"/>
        </w:rPr>
        <w:t xml:space="preserve"> </w:t>
      </w:r>
      <w:r>
        <w:rPr>
          <w:rFonts w:ascii="Carlito" w:hAnsi="Carlito"/>
          <w:sz w:val="24"/>
        </w:rPr>
        <w:t>NJ</w:t>
      </w:r>
      <w:r>
        <w:rPr>
          <w:rFonts w:ascii="Carlito" w:hAnsi="Carlito"/>
          <w:spacing w:val="-19"/>
          <w:sz w:val="24"/>
        </w:rPr>
        <w:t xml:space="preserve"> </w:t>
      </w:r>
      <w:r>
        <w:rPr>
          <w:rFonts w:ascii="Carlito" w:hAnsi="Carlito"/>
          <w:sz w:val="24"/>
        </w:rPr>
        <w:t>(USA):</w:t>
      </w:r>
      <w:r>
        <w:rPr>
          <w:rFonts w:ascii="Carlito" w:hAnsi="Carlito"/>
          <w:spacing w:val="-6"/>
          <w:sz w:val="24"/>
        </w:rPr>
        <w:t xml:space="preserve"> </w:t>
      </w:r>
      <w:r>
        <w:rPr>
          <w:rFonts w:ascii="Carlito" w:hAnsi="Carlito"/>
          <w:spacing w:val="3"/>
          <w:sz w:val="24"/>
        </w:rPr>
        <w:t>Wiley.</w:t>
      </w:r>
    </w:p>
    <w:sectPr w:rsidR="00895EAC">
      <w:pgSz w:w="11910" w:h="16840"/>
      <w:pgMar w:top="1400" w:right="1280" w:bottom="280" w:left="1180" w:header="88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708B55" w14:textId="77777777" w:rsidR="00D37152" w:rsidRDefault="00D37152">
      <w:r>
        <w:separator/>
      </w:r>
    </w:p>
  </w:endnote>
  <w:endnote w:type="continuationSeparator" w:id="0">
    <w:p w14:paraId="7E9D5D91" w14:textId="77777777" w:rsidR="00D37152" w:rsidRDefault="00D37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rlito">
    <w:altName w:val="Calibri"/>
    <w:charset w:val="00"/>
    <w:family w:val="swiss"/>
    <w:pitch w:val="variable"/>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adea">
    <w:altName w:val="Cambria"/>
    <w:charset w:val="00"/>
    <w:family w:val="roman"/>
    <w:pitch w:val="variable"/>
  </w:font>
  <w:font w:name="Georgia">
    <w:altName w:val="Georgia"/>
    <w:panose1 w:val="02040502050405020303"/>
    <w:charset w:val="00"/>
    <w:family w:val="roman"/>
    <w:pitch w:val="variable"/>
    <w:sig w:usb0="00000287" w:usb1="00000000" w:usb2="00000000" w:usb3="00000000" w:csb0="0000009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35406D" w14:textId="77777777" w:rsidR="00D37152" w:rsidRDefault="00D37152">
      <w:r>
        <w:separator/>
      </w:r>
    </w:p>
  </w:footnote>
  <w:footnote w:type="continuationSeparator" w:id="0">
    <w:p w14:paraId="5622FFFB" w14:textId="77777777" w:rsidR="00D37152" w:rsidRDefault="00D371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F8B0D6" w14:textId="77777777" w:rsidR="00895EAC" w:rsidRDefault="00D37152">
    <w:pPr>
      <w:pStyle w:val="BodyText"/>
      <w:spacing w:line="14" w:lineRule="auto"/>
      <w:rPr>
        <w:sz w:val="20"/>
      </w:rPr>
    </w:pPr>
    <w:r>
      <w:pict w14:anchorId="6A526C7C">
        <v:shapetype id="_x0000_t202" coordsize="21600,21600" o:spt="202" path="m,l,21600r21600,l21600,xe">
          <v:stroke joinstyle="miter"/>
          <v:path gradientshapeok="t" o:connecttype="rect"/>
        </v:shapetype>
        <v:shape id="_x0000_s2051" type="#_x0000_t202" style="position:absolute;margin-left:68.3pt;margin-top:43.25pt;width:17.2pt;height:12.4pt;z-index:-17746432;mso-position-horizontal-relative:page;mso-position-vertical-relative:page" filled="f" stroked="f">
          <v:textbox inset="0,0,0,0">
            <w:txbxContent>
              <w:p w14:paraId="776F021F" w14:textId="77777777" w:rsidR="00895EAC" w:rsidRDefault="00D37152">
                <w:pPr>
                  <w:spacing w:line="232" w:lineRule="exact"/>
                  <w:ind w:left="60"/>
                  <w:rPr>
                    <w:rFonts w:ascii="Carlito"/>
                    <w:sz w:val="21"/>
                  </w:rPr>
                </w:pPr>
                <w:r>
                  <w:fldChar w:fldCharType="begin"/>
                </w:r>
                <w:r>
                  <w:rPr>
                    <w:rFonts w:ascii="Carlito"/>
                    <w:sz w:val="21"/>
                  </w:rPr>
                  <w:instrText xml:space="preserve"> PAGE </w:instrText>
                </w:r>
                <w:r>
                  <w:fldChar w:fldCharType="separate"/>
                </w:r>
                <w:r>
                  <w:t>10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D2EEE8" w14:textId="77777777" w:rsidR="00895EAC" w:rsidRDefault="00D37152">
    <w:pPr>
      <w:pStyle w:val="BodyText"/>
      <w:spacing w:line="14" w:lineRule="auto"/>
      <w:rPr>
        <w:sz w:val="20"/>
      </w:rPr>
    </w:pPr>
    <w:r>
      <w:pict w14:anchorId="7718BCA4">
        <v:shapetype id="_x0000_t202" coordsize="21600,21600" o:spt="202" path="m,l,21600r21600,l21600,xe">
          <v:stroke joinstyle="miter"/>
          <v:path gradientshapeok="t" o:connecttype="rect"/>
        </v:shapetype>
        <v:shape id="_x0000_s2052" type="#_x0000_t202" style="position:absolute;margin-left:511.3pt;margin-top:43.25pt;width:17.2pt;height:12.4pt;z-index:-17746944;mso-position-horizontal-relative:page;mso-position-vertical-relative:page" filled="f" stroked="f">
          <v:textbox inset="0,0,0,0">
            <w:txbxContent>
              <w:p w14:paraId="55B50DB0" w14:textId="77777777" w:rsidR="00895EAC" w:rsidRDefault="00D37152">
                <w:pPr>
                  <w:spacing w:line="232" w:lineRule="exact"/>
                  <w:ind w:left="60"/>
                  <w:rPr>
                    <w:rFonts w:ascii="Carlito"/>
                    <w:sz w:val="21"/>
                  </w:rPr>
                </w:pPr>
                <w:r>
                  <w:fldChar w:fldCharType="begin"/>
                </w:r>
                <w:r>
                  <w:rPr>
                    <w:rFonts w:ascii="Carlito"/>
                    <w:sz w:val="21"/>
                  </w:rPr>
                  <w:instrText xml:space="preserve"> PAGE </w:instrText>
                </w:r>
                <w:r>
                  <w:fldChar w:fldCharType="separate"/>
                </w:r>
                <w:r>
                  <w:t>11</w:t>
                </w:r>
                <w:r>
                  <w:fldChar w:fldCharType="end"/>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18B912" w14:textId="77777777" w:rsidR="00895EAC" w:rsidRDefault="00895EAC">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1A1150" w14:textId="77777777" w:rsidR="00895EAC" w:rsidRDefault="00D37152">
    <w:pPr>
      <w:pStyle w:val="BodyText"/>
      <w:spacing w:line="14" w:lineRule="auto"/>
      <w:rPr>
        <w:sz w:val="20"/>
      </w:rPr>
    </w:pPr>
    <w:r>
      <w:pict w14:anchorId="0B09D97D">
        <v:shapetype id="_x0000_t202" coordsize="21600,21600" o:spt="202" path="m,l,21600r21600,l21600,xe">
          <v:stroke joinstyle="miter"/>
          <v:path gradientshapeok="t" o:connecttype="rect"/>
        </v:shapetype>
        <v:shape id="_x0000_s2049" type="#_x0000_t202" style="position:absolute;margin-left:68.3pt;margin-top:43.25pt;width:17.2pt;height:12.4pt;z-index:-17745408;mso-position-horizontal-relative:page;mso-position-vertical-relative:page" filled="f" stroked="f">
          <v:textbox inset="0,0,0,0">
            <w:txbxContent>
              <w:p w14:paraId="35085464" w14:textId="77777777" w:rsidR="00895EAC" w:rsidRDefault="00D37152">
                <w:pPr>
                  <w:spacing w:line="232" w:lineRule="exact"/>
                  <w:ind w:left="60"/>
                  <w:rPr>
                    <w:rFonts w:ascii="Carlito"/>
                    <w:sz w:val="21"/>
                  </w:rPr>
                </w:pPr>
                <w:r>
                  <w:fldChar w:fldCharType="begin"/>
                </w:r>
                <w:r>
                  <w:rPr>
                    <w:rFonts w:ascii="Carlito"/>
                    <w:sz w:val="21"/>
                  </w:rPr>
                  <w:instrText xml:space="preserve"> PAGE </w:instrText>
                </w:r>
                <w:r>
                  <w:fldChar w:fldCharType="separate"/>
                </w:r>
                <w:r>
                  <w:t>58</w:t>
                </w:r>
                <w:r>
                  <w:fldChar w:fldCharType="end"/>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EBC4D6" w14:textId="77777777" w:rsidR="00895EAC" w:rsidRDefault="00D37152">
    <w:pPr>
      <w:pStyle w:val="BodyText"/>
      <w:spacing w:line="14" w:lineRule="auto"/>
      <w:rPr>
        <w:sz w:val="20"/>
      </w:rPr>
    </w:pPr>
    <w:r>
      <w:pict w14:anchorId="13E95845">
        <v:shapetype id="_x0000_t202" coordsize="21600,21600" o:spt="202" path="m,l,21600r21600,l21600,xe">
          <v:stroke joinstyle="miter"/>
          <v:path gradientshapeok="t" o:connecttype="rect"/>
        </v:shapetype>
        <v:shape id="_x0000_s2050" type="#_x0000_t202" style="position:absolute;margin-left:511.3pt;margin-top:43.25pt;width:17.2pt;height:12.4pt;z-index:-17745920;mso-position-horizontal-relative:page;mso-position-vertical-relative:page" filled="f" stroked="f">
          <v:textbox inset="0,0,0,0">
            <w:txbxContent>
              <w:p w14:paraId="4532A63A" w14:textId="77777777" w:rsidR="00895EAC" w:rsidRDefault="00D37152">
                <w:pPr>
                  <w:spacing w:line="232" w:lineRule="exact"/>
                  <w:ind w:left="60"/>
                  <w:rPr>
                    <w:rFonts w:ascii="Carlito"/>
                    <w:sz w:val="21"/>
                  </w:rPr>
                </w:pPr>
                <w:r>
                  <w:fldChar w:fldCharType="begin"/>
                </w:r>
                <w:r>
                  <w:rPr>
                    <w:rFonts w:ascii="Carlito"/>
                    <w:sz w:val="21"/>
                  </w:rPr>
                  <w:instrText xml:space="preserve"> PAGE </w:instrText>
                </w:r>
                <w:r>
                  <w:fldChar w:fldCharType="separate"/>
                </w:r>
                <w:r>
                  <w:t>57</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F46CF"/>
    <w:multiLevelType w:val="hybridMultilevel"/>
    <w:tmpl w:val="5208841E"/>
    <w:lvl w:ilvl="0" w:tplc="F0F6A9EE">
      <w:start w:val="1"/>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8BC212C6">
      <w:start w:val="1"/>
      <w:numFmt w:val="decimal"/>
      <w:lvlText w:val="%1.%2."/>
      <w:lvlJc w:val="left"/>
      <w:pPr>
        <w:ind w:left="2187" w:hanging="401"/>
        <w:jc w:val="left"/>
      </w:pPr>
      <w:rPr>
        <w:rFonts w:ascii="Arial" w:eastAsia="Arial" w:hAnsi="Arial" w:cs="Arial" w:hint="default"/>
        <w:spacing w:val="-10"/>
        <w:w w:val="90"/>
        <w:sz w:val="24"/>
        <w:szCs w:val="24"/>
        <w:lang w:val="en-US" w:eastAsia="en-US" w:bidi="ar-SA"/>
      </w:rPr>
    </w:lvl>
    <w:lvl w:ilvl="2" w:tplc="8722C6A2">
      <w:numFmt w:val="bullet"/>
      <w:lvlText w:val="•"/>
      <w:lvlJc w:val="left"/>
      <w:pPr>
        <w:ind w:left="2200" w:hanging="401"/>
      </w:pPr>
      <w:rPr>
        <w:rFonts w:hint="default"/>
        <w:lang w:val="en-US" w:eastAsia="en-US" w:bidi="ar-SA"/>
      </w:rPr>
    </w:lvl>
    <w:lvl w:ilvl="3" w:tplc="B23898D6">
      <w:numFmt w:val="bullet"/>
      <w:lvlText w:val="•"/>
      <w:lvlJc w:val="left"/>
      <w:pPr>
        <w:ind w:left="3265" w:hanging="401"/>
      </w:pPr>
      <w:rPr>
        <w:rFonts w:hint="default"/>
        <w:lang w:val="en-US" w:eastAsia="en-US" w:bidi="ar-SA"/>
      </w:rPr>
    </w:lvl>
    <w:lvl w:ilvl="4" w:tplc="DAC2C69E">
      <w:numFmt w:val="bullet"/>
      <w:lvlText w:val="•"/>
      <w:lvlJc w:val="left"/>
      <w:pPr>
        <w:ind w:left="4331" w:hanging="401"/>
      </w:pPr>
      <w:rPr>
        <w:rFonts w:hint="default"/>
        <w:lang w:val="en-US" w:eastAsia="en-US" w:bidi="ar-SA"/>
      </w:rPr>
    </w:lvl>
    <w:lvl w:ilvl="5" w:tplc="30FEEE2A">
      <w:numFmt w:val="bullet"/>
      <w:lvlText w:val="•"/>
      <w:lvlJc w:val="left"/>
      <w:pPr>
        <w:ind w:left="5396" w:hanging="401"/>
      </w:pPr>
      <w:rPr>
        <w:rFonts w:hint="default"/>
        <w:lang w:val="en-US" w:eastAsia="en-US" w:bidi="ar-SA"/>
      </w:rPr>
    </w:lvl>
    <w:lvl w:ilvl="6" w:tplc="45622894">
      <w:numFmt w:val="bullet"/>
      <w:lvlText w:val="•"/>
      <w:lvlJc w:val="left"/>
      <w:pPr>
        <w:ind w:left="6462" w:hanging="401"/>
      </w:pPr>
      <w:rPr>
        <w:rFonts w:hint="default"/>
        <w:lang w:val="en-US" w:eastAsia="en-US" w:bidi="ar-SA"/>
      </w:rPr>
    </w:lvl>
    <w:lvl w:ilvl="7" w:tplc="FD32FAC4">
      <w:numFmt w:val="bullet"/>
      <w:lvlText w:val="•"/>
      <w:lvlJc w:val="left"/>
      <w:pPr>
        <w:ind w:left="7527" w:hanging="401"/>
      </w:pPr>
      <w:rPr>
        <w:rFonts w:hint="default"/>
        <w:lang w:val="en-US" w:eastAsia="en-US" w:bidi="ar-SA"/>
      </w:rPr>
    </w:lvl>
    <w:lvl w:ilvl="8" w:tplc="E41A69D0">
      <w:numFmt w:val="bullet"/>
      <w:lvlText w:val="•"/>
      <w:lvlJc w:val="left"/>
      <w:pPr>
        <w:ind w:left="8593" w:hanging="401"/>
      </w:pPr>
      <w:rPr>
        <w:rFonts w:hint="default"/>
        <w:lang w:val="en-US" w:eastAsia="en-US" w:bidi="ar-SA"/>
      </w:rPr>
    </w:lvl>
  </w:abstractNum>
  <w:abstractNum w:abstractNumId="1" w15:restartNumberingAfterBreak="0">
    <w:nsid w:val="04402C54"/>
    <w:multiLevelType w:val="hybridMultilevel"/>
    <w:tmpl w:val="AC445230"/>
    <w:lvl w:ilvl="0" w:tplc="6316A7BC">
      <w:numFmt w:val="bullet"/>
      <w:lvlText w:val="•"/>
      <w:lvlJc w:val="left"/>
      <w:pPr>
        <w:ind w:left="211" w:hanging="66"/>
      </w:pPr>
      <w:rPr>
        <w:rFonts w:ascii="Arial" w:eastAsia="Arial" w:hAnsi="Arial" w:cs="Arial" w:hint="default"/>
        <w:spacing w:val="1"/>
        <w:w w:val="91"/>
        <w:sz w:val="18"/>
        <w:szCs w:val="18"/>
        <w:lang w:val="en-US" w:eastAsia="en-US" w:bidi="ar-SA"/>
      </w:rPr>
    </w:lvl>
    <w:lvl w:ilvl="1" w:tplc="5E0C73C2">
      <w:numFmt w:val="bullet"/>
      <w:lvlText w:val="•"/>
      <w:lvlJc w:val="left"/>
      <w:pPr>
        <w:ind w:left="736" w:hanging="66"/>
      </w:pPr>
      <w:rPr>
        <w:rFonts w:hint="default"/>
        <w:lang w:val="en-US" w:eastAsia="en-US" w:bidi="ar-SA"/>
      </w:rPr>
    </w:lvl>
    <w:lvl w:ilvl="2" w:tplc="59F0C908">
      <w:numFmt w:val="bullet"/>
      <w:lvlText w:val="•"/>
      <w:lvlJc w:val="left"/>
      <w:pPr>
        <w:ind w:left="1252" w:hanging="66"/>
      </w:pPr>
      <w:rPr>
        <w:rFonts w:hint="default"/>
        <w:lang w:val="en-US" w:eastAsia="en-US" w:bidi="ar-SA"/>
      </w:rPr>
    </w:lvl>
    <w:lvl w:ilvl="3" w:tplc="CDBE971A">
      <w:numFmt w:val="bullet"/>
      <w:lvlText w:val="•"/>
      <w:lvlJc w:val="left"/>
      <w:pPr>
        <w:ind w:left="1768" w:hanging="66"/>
      </w:pPr>
      <w:rPr>
        <w:rFonts w:hint="default"/>
        <w:lang w:val="en-US" w:eastAsia="en-US" w:bidi="ar-SA"/>
      </w:rPr>
    </w:lvl>
    <w:lvl w:ilvl="4" w:tplc="3198223E">
      <w:numFmt w:val="bullet"/>
      <w:lvlText w:val="•"/>
      <w:lvlJc w:val="left"/>
      <w:pPr>
        <w:ind w:left="2285" w:hanging="66"/>
      </w:pPr>
      <w:rPr>
        <w:rFonts w:hint="default"/>
        <w:lang w:val="en-US" w:eastAsia="en-US" w:bidi="ar-SA"/>
      </w:rPr>
    </w:lvl>
    <w:lvl w:ilvl="5" w:tplc="F296EEC8">
      <w:numFmt w:val="bullet"/>
      <w:lvlText w:val="•"/>
      <w:lvlJc w:val="left"/>
      <w:pPr>
        <w:ind w:left="2801" w:hanging="66"/>
      </w:pPr>
      <w:rPr>
        <w:rFonts w:hint="default"/>
        <w:lang w:val="en-US" w:eastAsia="en-US" w:bidi="ar-SA"/>
      </w:rPr>
    </w:lvl>
    <w:lvl w:ilvl="6" w:tplc="1ED660FC">
      <w:numFmt w:val="bullet"/>
      <w:lvlText w:val="•"/>
      <w:lvlJc w:val="left"/>
      <w:pPr>
        <w:ind w:left="3317" w:hanging="66"/>
      </w:pPr>
      <w:rPr>
        <w:rFonts w:hint="default"/>
        <w:lang w:val="en-US" w:eastAsia="en-US" w:bidi="ar-SA"/>
      </w:rPr>
    </w:lvl>
    <w:lvl w:ilvl="7" w:tplc="2AF44F34">
      <w:numFmt w:val="bullet"/>
      <w:lvlText w:val="•"/>
      <w:lvlJc w:val="left"/>
      <w:pPr>
        <w:ind w:left="3834" w:hanging="66"/>
      </w:pPr>
      <w:rPr>
        <w:rFonts w:hint="default"/>
        <w:lang w:val="en-US" w:eastAsia="en-US" w:bidi="ar-SA"/>
      </w:rPr>
    </w:lvl>
    <w:lvl w:ilvl="8" w:tplc="EB2E093C">
      <w:numFmt w:val="bullet"/>
      <w:lvlText w:val="•"/>
      <w:lvlJc w:val="left"/>
      <w:pPr>
        <w:ind w:left="4350" w:hanging="66"/>
      </w:pPr>
      <w:rPr>
        <w:rFonts w:hint="default"/>
        <w:lang w:val="en-US" w:eastAsia="en-US" w:bidi="ar-SA"/>
      </w:rPr>
    </w:lvl>
  </w:abstractNum>
  <w:abstractNum w:abstractNumId="2" w15:restartNumberingAfterBreak="0">
    <w:nsid w:val="06B635D9"/>
    <w:multiLevelType w:val="hybridMultilevel"/>
    <w:tmpl w:val="F8F456DA"/>
    <w:lvl w:ilvl="0" w:tplc="74100CF6">
      <w:numFmt w:val="bullet"/>
      <w:lvlText w:val=""/>
      <w:lvlJc w:val="left"/>
      <w:pPr>
        <w:ind w:left="2027" w:hanging="481"/>
      </w:pPr>
      <w:rPr>
        <w:rFonts w:ascii="Symbol" w:eastAsia="Symbol" w:hAnsi="Symbol" w:cs="Symbol" w:hint="default"/>
        <w:w w:val="100"/>
        <w:sz w:val="24"/>
        <w:szCs w:val="24"/>
        <w:lang w:val="en-US" w:eastAsia="en-US" w:bidi="ar-SA"/>
      </w:rPr>
    </w:lvl>
    <w:lvl w:ilvl="1" w:tplc="75A4776A">
      <w:numFmt w:val="bullet"/>
      <w:lvlText w:val="•"/>
      <w:lvlJc w:val="left"/>
      <w:pPr>
        <w:ind w:left="2890" w:hanging="481"/>
      </w:pPr>
      <w:rPr>
        <w:rFonts w:hint="default"/>
        <w:lang w:val="en-US" w:eastAsia="en-US" w:bidi="ar-SA"/>
      </w:rPr>
    </w:lvl>
    <w:lvl w:ilvl="2" w:tplc="A5B4876E">
      <w:numFmt w:val="bullet"/>
      <w:lvlText w:val="•"/>
      <w:lvlJc w:val="left"/>
      <w:pPr>
        <w:ind w:left="3760" w:hanging="481"/>
      </w:pPr>
      <w:rPr>
        <w:rFonts w:hint="default"/>
        <w:lang w:val="en-US" w:eastAsia="en-US" w:bidi="ar-SA"/>
      </w:rPr>
    </w:lvl>
    <w:lvl w:ilvl="3" w:tplc="1FE64138">
      <w:numFmt w:val="bullet"/>
      <w:lvlText w:val="•"/>
      <w:lvlJc w:val="left"/>
      <w:pPr>
        <w:ind w:left="4631" w:hanging="481"/>
      </w:pPr>
      <w:rPr>
        <w:rFonts w:hint="default"/>
        <w:lang w:val="en-US" w:eastAsia="en-US" w:bidi="ar-SA"/>
      </w:rPr>
    </w:lvl>
    <w:lvl w:ilvl="4" w:tplc="6FBC02B8">
      <w:numFmt w:val="bullet"/>
      <w:lvlText w:val="•"/>
      <w:lvlJc w:val="left"/>
      <w:pPr>
        <w:ind w:left="5501" w:hanging="481"/>
      </w:pPr>
      <w:rPr>
        <w:rFonts w:hint="default"/>
        <w:lang w:val="en-US" w:eastAsia="en-US" w:bidi="ar-SA"/>
      </w:rPr>
    </w:lvl>
    <w:lvl w:ilvl="5" w:tplc="9C0CE7CC">
      <w:numFmt w:val="bullet"/>
      <w:lvlText w:val="•"/>
      <w:lvlJc w:val="left"/>
      <w:pPr>
        <w:ind w:left="6372" w:hanging="481"/>
      </w:pPr>
      <w:rPr>
        <w:rFonts w:hint="default"/>
        <w:lang w:val="en-US" w:eastAsia="en-US" w:bidi="ar-SA"/>
      </w:rPr>
    </w:lvl>
    <w:lvl w:ilvl="6" w:tplc="35A2D298">
      <w:numFmt w:val="bullet"/>
      <w:lvlText w:val="•"/>
      <w:lvlJc w:val="left"/>
      <w:pPr>
        <w:ind w:left="7242" w:hanging="481"/>
      </w:pPr>
      <w:rPr>
        <w:rFonts w:hint="default"/>
        <w:lang w:val="en-US" w:eastAsia="en-US" w:bidi="ar-SA"/>
      </w:rPr>
    </w:lvl>
    <w:lvl w:ilvl="7" w:tplc="94AAD712">
      <w:numFmt w:val="bullet"/>
      <w:lvlText w:val="•"/>
      <w:lvlJc w:val="left"/>
      <w:pPr>
        <w:ind w:left="8112" w:hanging="481"/>
      </w:pPr>
      <w:rPr>
        <w:rFonts w:hint="default"/>
        <w:lang w:val="en-US" w:eastAsia="en-US" w:bidi="ar-SA"/>
      </w:rPr>
    </w:lvl>
    <w:lvl w:ilvl="8" w:tplc="5C0C91B6">
      <w:numFmt w:val="bullet"/>
      <w:lvlText w:val="•"/>
      <w:lvlJc w:val="left"/>
      <w:pPr>
        <w:ind w:left="8983" w:hanging="481"/>
      </w:pPr>
      <w:rPr>
        <w:rFonts w:hint="default"/>
        <w:lang w:val="en-US" w:eastAsia="en-US" w:bidi="ar-SA"/>
      </w:rPr>
    </w:lvl>
  </w:abstractNum>
  <w:abstractNum w:abstractNumId="3" w15:restartNumberingAfterBreak="0">
    <w:nsid w:val="09F65D2F"/>
    <w:multiLevelType w:val="hybridMultilevel"/>
    <w:tmpl w:val="36E66E28"/>
    <w:lvl w:ilvl="0" w:tplc="61B4A64E">
      <w:numFmt w:val="bullet"/>
      <w:lvlText w:val="•"/>
      <w:lvlJc w:val="left"/>
      <w:pPr>
        <w:ind w:left="229" w:hanging="66"/>
      </w:pPr>
      <w:rPr>
        <w:rFonts w:ascii="Arial" w:eastAsia="Arial" w:hAnsi="Arial" w:cs="Arial" w:hint="default"/>
        <w:spacing w:val="1"/>
        <w:w w:val="91"/>
        <w:sz w:val="18"/>
        <w:szCs w:val="18"/>
        <w:lang w:val="en-US" w:eastAsia="en-US" w:bidi="ar-SA"/>
      </w:rPr>
    </w:lvl>
    <w:lvl w:ilvl="1" w:tplc="95F68EE2">
      <w:numFmt w:val="bullet"/>
      <w:lvlText w:val="•"/>
      <w:lvlJc w:val="left"/>
      <w:pPr>
        <w:ind w:left="655" w:hanging="66"/>
      </w:pPr>
      <w:rPr>
        <w:rFonts w:hint="default"/>
        <w:lang w:val="en-US" w:eastAsia="en-US" w:bidi="ar-SA"/>
      </w:rPr>
    </w:lvl>
    <w:lvl w:ilvl="2" w:tplc="08840676">
      <w:numFmt w:val="bullet"/>
      <w:lvlText w:val="•"/>
      <w:lvlJc w:val="left"/>
      <w:pPr>
        <w:ind w:left="1091" w:hanging="66"/>
      </w:pPr>
      <w:rPr>
        <w:rFonts w:hint="default"/>
        <w:lang w:val="en-US" w:eastAsia="en-US" w:bidi="ar-SA"/>
      </w:rPr>
    </w:lvl>
    <w:lvl w:ilvl="3" w:tplc="463E20F0">
      <w:numFmt w:val="bullet"/>
      <w:lvlText w:val="•"/>
      <w:lvlJc w:val="left"/>
      <w:pPr>
        <w:ind w:left="1527" w:hanging="66"/>
      </w:pPr>
      <w:rPr>
        <w:rFonts w:hint="default"/>
        <w:lang w:val="en-US" w:eastAsia="en-US" w:bidi="ar-SA"/>
      </w:rPr>
    </w:lvl>
    <w:lvl w:ilvl="4" w:tplc="F5766D4E">
      <w:numFmt w:val="bullet"/>
      <w:lvlText w:val="•"/>
      <w:lvlJc w:val="left"/>
      <w:pPr>
        <w:ind w:left="1963" w:hanging="66"/>
      </w:pPr>
      <w:rPr>
        <w:rFonts w:hint="default"/>
        <w:lang w:val="en-US" w:eastAsia="en-US" w:bidi="ar-SA"/>
      </w:rPr>
    </w:lvl>
    <w:lvl w:ilvl="5" w:tplc="AF6A147A">
      <w:numFmt w:val="bullet"/>
      <w:lvlText w:val="•"/>
      <w:lvlJc w:val="left"/>
      <w:pPr>
        <w:ind w:left="2399" w:hanging="66"/>
      </w:pPr>
      <w:rPr>
        <w:rFonts w:hint="default"/>
        <w:lang w:val="en-US" w:eastAsia="en-US" w:bidi="ar-SA"/>
      </w:rPr>
    </w:lvl>
    <w:lvl w:ilvl="6" w:tplc="F58CBC3E">
      <w:numFmt w:val="bullet"/>
      <w:lvlText w:val="•"/>
      <w:lvlJc w:val="left"/>
      <w:pPr>
        <w:ind w:left="2835" w:hanging="66"/>
      </w:pPr>
      <w:rPr>
        <w:rFonts w:hint="default"/>
        <w:lang w:val="en-US" w:eastAsia="en-US" w:bidi="ar-SA"/>
      </w:rPr>
    </w:lvl>
    <w:lvl w:ilvl="7" w:tplc="2026C0DA">
      <w:numFmt w:val="bullet"/>
      <w:lvlText w:val="•"/>
      <w:lvlJc w:val="left"/>
      <w:pPr>
        <w:ind w:left="3271" w:hanging="66"/>
      </w:pPr>
      <w:rPr>
        <w:rFonts w:hint="default"/>
        <w:lang w:val="en-US" w:eastAsia="en-US" w:bidi="ar-SA"/>
      </w:rPr>
    </w:lvl>
    <w:lvl w:ilvl="8" w:tplc="24EE1AAE">
      <w:numFmt w:val="bullet"/>
      <w:lvlText w:val="•"/>
      <w:lvlJc w:val="left"/>
      <w:pPr>
        <w:ind w:left="3707" w:hanging="66"/>
      </w:pPr>
      <w:rPr>
        <w:rFonts w:hint="default"/>
        <w:lang w:val="en-US" w:eastAsia="en-US" w:bidi="ar-SA"/>
      </w:rPr>
    </w:lvl>
  </w:abstractNum>
  <w:abstractNum w:abstractNumId="4" w15:restartNumberingAfterBreak="0">
    <w:nsid w:val="0C762D51"/>
    <w:multiLevelType w:val="hybridMultilevel"/>
    <w:tmpl w:val="9294B7A2"/>
    <w:lvl w:ilvl="0" w:tplc="362EF198">
      <w:numFmt w:val="bullet"/>
      <w:lvlText w:val="•"/>
      <w:lvlJc w:val="left"/>
      <w:pPr>
        <w:ind w:left="167" w:hanging="168"/>
      </w:pPr>
      <w:rPr>
        <w:rFonts w:ascii="Verdana" w:eastAsia="Verdana" w:hAnsi="Verdana" w:cs="Verdana" w:hint="default"/>
        <w:w w:val="82"/>
        <w:sz w:val="22"/>
        <w:szCs w:val="22"/>
        <w:lang w:val="en-US" w:eastAsia="en-US" w:bidi="ar-SA"/>
      </w:rPr>
    </w:lvl>
    <w:lvl w:ilvl="1" w:tplc="ECBA1DA2">
      <w:numFmt w:val="bullet"/>
      <w:lvlText w:val="•"/>
      <w:lvlJc w:val="left"/>
      <w:pPr>
        <w:ind w:left="560" w:hanging="168"/>
      </w:pPr>
      <w:rPr>
        <w:rFonts w:hint="default"/>
        <w:lang w:val="en-US" w:eastAsia="en-US" w:bidi="ar-SA"/>
      </w:rPr>
    </w:lvl>
    <w:lvl w:ilvl="2" w:tplc="2DA45214">
      <w:numFmt w:val="bullet"/>
      <w:lvlText w:val="•"/>
      <w:lvlJc w:val="left"/>
      <w:pPr>
        <w:ind w:left="961" w:hanging="168"/>
      </w:pPr>
      <w:rPr>
        <w:rFonts w:hint="default"/>
        <w:lang w:val="en-US" w:eastAsia="en-US" w:bidi="ar-SA"/>
      </w:rPr>
    </w:lvl>
    <w:lvl w:ilvl="3" w:tplc="382A0720">
      <w:numFmt w:val="bullet"/>
      <w:lvlText w:val="•"/>
      <w:lvlJc w:val="left"/>
      <w:pPr>
        <w:ind w:left="1362" w:hanging="168"/>
      </w:pPr>
      <w:rPr>
        <w:rFonts w:hint="default"/>
        <w:lang w:val="en-US" w:eastAsia="en-US" w:bidi="ar-SA"/>
      </w:rPr>
    </w:lvl>
    <w:lvl w:ilvl="4" w:tplc="BA8C28B8">
      <w:numFmt w:val="bullet"/>
      <w:lvlText w:val="•"/>
      <w:lvlJc w:val="left"/>
      <w:pPr>
        <w:ind w:left="1762" w:hanging="168"/>
      </w:pPr>
      <w:rPr>
        <w:rFonts w:hint="default"/>
        <w:lang w:val="en-US" w:eastAsia="en-US" w:bidi="ar-SA"/>
      </w:rPr>
    </w:lvl>
    <w:lvl w:ilvl="5" w:tplc="A63000D2">
      <w:numFmt w:val="bullet"/>
      <w:lvlText w:val="•"/>
      <w:lvlJc w:val="left"/>
      <w:pPr>
        <w:ind w:left="2163" w:hanging="168"/>
      </w:pPr>
      <w:rPr>
        <w:rFonts w:hint="default"/>
        <w:lang w:val="en-US" w:eastAsia="en-US" w:bidi="ar-SA"/>
      </w:rPr>
    </w:lvl>
    <w:lvl w:ilvl="6" w:tplc="B4DE23E4">
      <w:numFmt w:val="bullet"/>
      <w:lvlText w:val="•"/>
      <w:lvlJc w:val="left"/>
      <w:pPr>
        <w:ind w:left="2564" w:hanging="168"/>
      </w:pPr>
      <w:rPr>
        <w:rFonts w:hint="default"/>
        <w:lang w:val="en-US" w:eastAsia="en-US" w:bidi="ar-SA"/>
      </w:rPr>
    </w:lvl>
    <w:lvl w:ilvl="7" w:tplc="3B0473F6">
      <w:numFmt w:val="bullet"/>
      <w:lvlText w:val="•"/>
      <w:lvlJc w:val="left"/>
      <w:pPr>
        <w:ind w:left="2964" w:hanging="168"/>
      </w:pPr>
      <w:rPr>
        <w:rFonts w:hint="default"/>
        <w:lang w:val="en-US" w:eastAsia="en-US" w:bidi="ar-SA"/>
      </w:rPr>
    </w:lvl>
    <w:lvl w:ilvl="8" w:tplc="249CDDDC">
      <w:numFmt w:val="bullet"/>
      <w:lvlText w:val="•"/>
      <w:lvlJc w:val="left"/>
      <w:pPr>
        <w:ind w:left="3365" w:hanging="168"/>
      </w:pPr>
      <w:rPr>
        <w:rFonts w:hint="default"/>
        <w:lang w:val="en-US" w:eastAsia="en-US" w:bidi="ar-SA"/>
      </w:rPr>
    </w:lvl>
  </w:abstractNum>
  <w:abstractNum w:abstractNumId="5" w15:restartNumberingAfterBreak="0">
    <w:nsid w:val="0D4A7D51"/>
    <w:multiLevelType w:val="hybridMultilevel"/>
    <w:tmpl w:val="BE74F05E"/>
    <w:lvl w:ilvl="0" w:tplc="EE3AC780">
      <w:numFmt w:val="bullet"/>
      <w:lvlText w:val="•"/>
      <w:lvlJc w:val="left"/>
      <w:pPr>
        <w:ind w:left="1670" w:hanging="104"/>
      </w:pPr>
      <w:rPr>
        <w:rFonts w:ascii="Verdana" w:eastAsia="Verdana" w:hAnsi="Verdana" w:cs="Verdana" w:hint="default"/>
        <w:color w:val="FFFFFF"/>
        <w:w w:val="81"/>
        <w:sz w:val="15"/>
        <w:szCs w:val="15"/>
        <w:lang w:val="en-US" w:eastAsia="en-US" w:bidi="ar-SA"/>
      </w:rPr>
    </w:lvl>
    <w:lvl w:ilvl="1" w:tplc="13646BAC">
      <w:numFmt w:val="bullet"/>
      <w:lvlText w:val="•"/>
      <w:lvlJc w:val="left"/>
      <w:pPr>
        <w:ind w:left="1796" w:hanging="104"/>
      </w:pPr>
      <w:rPr>
        <w:rFonts w:hint="default"/>
        <w:lang w:val="en-US" w:eastAsia="en-US" w:bidi="ar-SA"/>
      </w:rPr>
    </w:lvl>
    <w:lvl w:ilvl="2" w:tplc="0B809230">
      <w:numFmt w:val="bullet"/>
      <w:lvlText w:val="•"/>
      <w:lvlJc w:val="left"/>
      <w:pPr>
        <w:ind w:left="1913" w:hanging="104"/>
      </w:pPr>
      <w:rPr>
        <w:rFonts w:hint="default"/>
        <w:lang w:val="en-US" w:eastAsia="en-US" w:bidi="ar-SA"/>
      </w:rPr>
    </w:lvl>
    <w:lvl w:ilvl="3" w:tplc="ADCC15FC">
      <w:numFmt w:val="bullet"/>
      <w:lvlText w:val="•"/>
      <w:lvlJc w:val="left"/>
      <w:pPr>
        <w:ind w:left="2029" w:hanging="104"/>
      </w:pPr>
      <w:rPr>
        <w:rFonts w:hint="default"/>
        <w:lang w:val="en-US" w:eastAsia="en-US" w:bidi="ar-SA"/>
      </w:rPr>
    </w:lvl>
    <w:lvl w:ilvl="4" w:tplc="DE761204">
      <w:numFmt w:val="bullet"/>
      <w:lvlText w:val="•"/>
      <w:lvlJc w:val="left"/>
      <w:pPr>
        <w:ind w:left="2146" w:hanging="104"/>
      </w:pPr>
      <w:rPr>
        <w:rFonts w:hint="default"/>
        <w:lang w:val="en-US" w:eastAsia="en-US" w:bidi="ar-SA"/>
      </w:rPr>
    </w:lvl>
    <w:lvl w:ilvl="5" w:tplc="67CA157A">
      <w:numFmt w:val="bullet"/>
      <w:lvlText w:val="•"/>
      <w:lvlJc w:val="left"/>
      <w:pPr>
        <w:ind w:left="2263" w:hanging="104"/>
      </w:pPr>
      <w:rPr>
        <w:rFonts w:hint="default"/>
        <w:lang w:val="en-US" w:eastAsia="en-US" w:bidi="ar-SA"/>
      </w:rPr>
    </w:lvl>
    <w:lvl w:ilvl="6" w:tplc="5C326DA8">
      <w:numFmt w:val="bullet"/>
      <w:lvlText w:val="•"/>
      <w:lvlJc w:val="left"/>
      <w:pPr>
        <w:ind w:left="2379" w:hanging="104"/>
      </w:pPr>
      <w:rPr>
        <w:rFonts w:hint="default"/>
        <w:lang w:val="en-US" w:eastAsia="en-US" w:bidi="ar-SA"/>
      </w:rPr>
    </w:lvl>
    <w:lvl w:ilvl="7" w:tplc="50DA0DDE">
      <w:numFmt w:val="bullet"/>
      <w:lvlText w:val="•"/>
      <w:lvlJc w:val="left"/>
      <w:pPr>
        <w:ind w:left="2496" w:hanging="104"/>
      </w:pPr>
      <w:rPr>
        <w:rFonts w:hint="default"/>
        <w:lang w:val="en-US" w:eastAsia="en-US" w:bidi="ar-SA"/>
      </w:rPr>
    </w:lvl>
    <w:lvl w:ilvl="8" w:tplc="6F5826F4">
      <w:numFmt w:val="bullet"/>
      <w:lvlText w:val="•"/>
      <w:lvlJc w:val="left"/>
      <w:pPr>
        <w:ind w:left="2613" w:hanging="104"/>
      </w:pPr>
      <w:rPr>
        <w:rFonts w:hint="default"/>
        <w:lang w:val="en-US" w:eastAsia="en-US" w:bidi="ar-SA"/>
      </w:rPr>
    </w:lvl>
  </w:abstractNum>
  <w:abstractNum w:abstractNumId="6" w15:restartNumberingAfterBreak="0">
    <w:nsid w:val="113019D6"/>
    <w:multiLevelType w:val="hybridMultilevel"/>
    <w:tmpl w:val="B2FC1CCE"/>
    <w:lvl w:ilvl="0" w:tplc="85E2B7C8">
      <w:start w:val="1"/>
      <w:numFmt w:val="decimal"/>
      <w:lvlText w:val="%1."/>
      <w:lvlJc w:val="left"/>
      <w:pPr>
        <w:ind w:left="521" w:hanging="224"/>
        <w:jc w:val="left"/>
      </w:pPr>
      <w:rPr>
        <w:rFonts w:ascii="Arial" w:eastAsia="Arial" w:hAnsi="Arial" w:cs="Arial" w:hint="default"/>
        <w:spacing w:val="-2"/>
        <w:w w:val="92"/>
        <w:sz w:val="22"/>
        <w:szCs w:val="22"/>
        <w:lang w:val="en-US" w:eastAsia="en-US" w:bidi="ar-SA"/>
      </w:rPr>
    </w:lvl>
    <w:lvl w:ilvl="1" w:tplc="0778CEAA">
      <w:numFmt w:val="bullet"/>
      <w:lvlText w:val="•"/>
      <w:lvlJc w:val="left"/>
      <w:pPr>
        <w:ind w:left="933" w:hanging="224"/>
      </w:pPr>
      <w:rPr>
        <w:rFonts w:hint="default"/>
        <w:lang w:val="en-US" w:eastAsia="en-US" w:bidi="ar-SA"/>
      </w:rPr>
    </w:lvl>
    <w:lvl w:ilvl="2" w:tplc="D416EAE0">
      <w:numFmt w:val="bullet"/>
      <w:lvlText w:val="•"/>
      <w:lvlJc w:val="left"/>
      <w:pPr>
        <w:ind w:left="1347" w:hanging="224"/>
      </w:pPr>
      <w:rPr>
        <w:rFonts w:hint="default"/>
        <w:lang w:val="en-US" w:eastAsia="en-US" w:bidi="ar-SA"/>
      </w:rPr>
    </w:lvl>
    <w:lvl w:ilvl="3" w:tplc="55D431BA">
      <w:numFmt w:val="bullet"/>
      <w:lvlText w:val="•"/>
      <w:lvlJc w:val="left"/>
      <w:pPr>
        <w:ind w:left="1761" w:hanging="224"/>
      </w:pPr>
      <w:rPr>
        <w:rFonts w:hint="default"/>
        <w:lang w:val="en-US" w:eastAsia="en-US" w:bidi="ar-SA"/>
      </w:rPr>
    </w:lvl>
    <w:lvl w:ilvl="4" w:tplc="20907EA8">
      <w:numFmt w:val="bullet"/>
      <w:lvlText w:val="•"/>
      <w:lvlJc w:val="left"/>
      <w:pPr>
        <w:ind w:left="2174" w:hanging="224"/>
      </w:pPr>
      <w:rPr>
        <w:rFonts w:hint="default"/>
        <w:lang w:val="en-US" w:eastAsia="en-US" w:bidi="ar-SA"/>
      </w:rPr>
    </w:lvl>
    <w:lvl w:ilvl="5" w:tplc="71D21570">
      <w:numFmt w:val="bullet"/>
      <w:lvlText w:val="•"/>
      <w:lvlJc w:val="left"/>
      <w:pPr>
        <w:ind w:left="2588" w:hanging="224"/>
      </w:pPr>
      <w:rPr>
        <w:rFonts w:hint="default"/>
        <w:lang w:val="en-US" w:eastAsia="en-US" w:bidi="ar-SA"/>
      </w:rPr>
    </w:lvl>
    <w:lvl w:ilvl="6" w:tplc="DD4A01F2">
      <w:numFmt w:val="bullet"/>
      <w:lvlText w:val="•"/>
      <w:lvlJc w:val="left"/>
      <w:pPr>
        <w:ind w:left="3002" w:hanging="224"/>
      </w:pPr>
      <w:rPr>
        <w:rFonts w:hint="default"/>
        <w:lang w:val="en-US" w:eastAsia="en-US" w:bidi="ar-SA"/>
      </w:rPr>
    </w:lvl>
    <w:lvl w:ilvl="7" w:tplc="12662F5C">
      <w:numFmt w:val="bullet"/>
      <w:lvlText w:val="•"/>
      <w:lvlJc w:val="left"/>
      <w:pPr>
        <w:ind w:left="3416" w:hanging="224"/>
      </w:pPr>
      <w:rPr>
        <w:rFonts w:hint="default"/>
        <w:lang w:val="en-US" w:eastAsia="en-US" w:bidi="ar-SA"/>
      </w:rPr>
    </w:lvl>
    <w:lvl w:ilvl="8" w:tplc="49387A5E">
      <w:numFmt w:val="bullet"/>
      <w:lvlText w:val="•"/>
      <w:lvlJc w:val="left"/>
      <w:pPr>
        <w:ind w:left="3829" w:hanging="224"/>
      </w:pPr>
      <w:rPr>
        <w:rFonts w:hint="default"/>
        <w:lang w:val="en-US" w:eastAsia="en-US" w:bidi="ar-SA"/>
      </w:rPr>
    </w:lvl>
  </w:abstractNum>
  <w:abstractNum w:abstractNumId="7" w15:restartNumberingAfterBreak="0">
    <w:nsid w:val="123C47C1"/>
    <w:multiLevelType w:val="hybridMultilevel"/>
    <w:tmpl w:val="0F021CE6"/>
    <w:lvl w:ilvl="0" w:tplc="F7CAA834">
      <w:numFmt w:val="bullet"/>
      <w:lvlText w:val="•"/>
      <w:lvlJc w:val="left"/>
      <w:pPr>
        <w:ind w:left="229" w:hanging="66"/>
      </w:pPr>
      <w:rPr>
        <w:rFonts w:ascii="Arial" w:eastAsia="Arial" w:hAnsi="Arial" w:cs="Arial" w:hint="default"/>
        <w:spacing w:val="1"/>
        <w:w w:val="91"/>
        <w:sz w:val="18"/>
        <w:szCs w:val="18"/>
        <w:lang w:val="en-US" w:eastAsia="en-US" w:bidi="ar-SA"/>
      </w:rPr>
    </w:lvl>
    <w:lvl w:ilvl="1" w:tplc="43BCEF64">
      <w:numFmt w:val="bullet"/>
      <w:lvlText w:val="•"/>
      <w:lvlJc w:val="left"/>
      <w:pPr>
        <w:ind w:left="655" w:hanging="66"/>
      </w:pPr>
      <w:rPr>
        <w:rFonts w:hint="default"/>
        <w:lang w:val="en-US" w:eastAsia="en-US" w:bidi="ar-SA"/>
      </w:rPr>
    </w:lvl>
    <w:lvl w:ilvl="2" w:tplc="5CD8209E">
      <w:numFmt w:val="bullet"/>
      <w:lvlText w:val="•"/>
      <w:lvlJc w:val="left"/>
      <w:pPr>
        <w:ind w:left="1091" w:hanging="66"/>
      </w:pPr>
      <w:rPr>
        <w:rFonts w:hint="default"/>
        <w:lang w:val="en-US" w:eastAsia="en-US" w:bidi="ar-SA"/>
      </w:rPr>
    </w:lvl>
    <w:lvl w:ilvl="3" w:tplc="CEB81C9A">
      <w:numFmt w:val="bullet"/>
      <w:lvlText w:val="•"/>
      <w:lvlJc w:val="left"/>
      <w:pPr>
        <w:ind w:left="1527" w:hanging="66"/>
      </w:pPr>
      <w:rPr>
        <w:rFonts w:hint="default"/>
        <w:lang w:val="en-US" w:eastAsia="en-US" w:bidi="ar-SA"/>
      </w:rPr>
    </w:lvl>
    <w:lvl w:ilvl="4" w:tplc="8B64E8F8">
      <w:numFmt w:val="bullet"/>
      <w:lvlText w:val="•"/>
      <w:lvlJc w:val="left"/>
      <w:pPr>
        <w:ind w:left="1963" w:hanging="66"/>
      </w:pPr>
      <w:rPr>
        <w:rFonts w:hint="default"/>
        <w:lang w:val="en-US" w:eastAsia="en-US" w:bidi="ar-SA"/>
      </w:rPr>
    </w:lvl>
    <w:lvl w:ilvl="5" w:tplc="FA36B2C8">
      <w:numFmt w:val="bullet"/>
      <w:lvlText w:val="•"/>
      <w:lvlJc w:val="left"/>
      <w:pPr>
        <w:ind w:left="2399" w:hanging="66"/>
      </w:pPr>
      <w:rPr>
        <w:rFonts w:hint="default"/>
        <w:lang w:val="en-US" w:eastAsia="en-US" w:bidi="ar-SA"/>
      </w:rPr>
    </w:lvl>
    <w:lvl w:ilvl="6" w:tplc="59B26402">
      <w:numFmt w:val="bullet"/>
      <w:lvlText w:val="•"/>
      <w:lvlJc w:val="left"/>
      <w:pPr>
        <w:ind w:left="2835" w:hanging="66"/>
      </w:pPr>
      <w:rPr>
        <w:rFonts w:hint="default"/>
        <w:lang w:val="en-US" w:eastAsia="en-US" w:bidi="ar-SA"/>
      </w:rPr>
    </w:lvl>
    <w:lvl w:ilvl="7" w:tplc="39DAF240">
      <w:numFmt w:val="bullet"/>
      <w:lvlText w:val="•"/>
      <w:lvlJc w:val="left"/>
      <w:pPr>
        <w:ind w:left="3271" w:hanging="66"/>
      </w:pPr>
      <w:rPr>
        <w:rFonts w:hint="default"/>
        <w:lang w:val="en-US" w:eastAsia="en-US" w:bidi="ar-SA"/>
      </w:rPr>
    </w:lvl>
    <w:lvl w:ilvl="8" w:tplc="41B8856C">
      <w:numFmt w:val="bullet"/>
      <w:lvlText w:val="•"/>
      <w:lvlJc w:val="left"/>
      <w:pPr>
        <w:ind w:left="3707" w:hanging="66"/>
      </w:pPr>
      <w:rPr>
        <w:rFonts w:hint="default"/>
        <w:lang w:val="en-US" w:eastAsia="en-US" w:bidi="ar-SA"/>
      </w:rPr>
    </w:lvl>
  </w:abstractNum>
  <w:abstractNum w:abstractNumId="8" w15:restartNumberingAfterBreak="0">
    <w:nsid w:val="1A7C4C86"/>
    <w:multiLevelType w:val="hybridMultilevel"/>
    <w:tmpl w:val="0DE6ACB8"/>
    <w:lvl w:ilvl="0" w:tplc="BD98ED1A">
      <w:numFmt w:val="bullet"/>
      <w:lvlText w:val="•"/>
      <w:lvlJc w:val="left"/>
      <w:pPr>
        <w:ind w:left="211" w:hanging="66"/>
      </w:pPr>
      <w:rPr>
        <w:rFonts w:ascii="Arial" w:eastAsia="Arial" w:hAnsi="Arial" w:cs="Arial" w:hint="default"/>
        <w:spacing w:val="1"/>
        <w:w w:val="91"/>
        <w:sz w:val="18"/>
        <w:szCs w:val="18"/>
        <w:lang w:val="en-US" w:eastAsia="en-US" w:bidi="ar-SA"/>
      </w:rPr>
    </w:lvl>
    <w:lvl w:ilvl="1" w:tplc="C2747DDE">
      <w:numFmt w:val="bullet"/>
      <w:lvlText w:val="•"/>
      <w:lvlJc w:val="left"/>
      <w:pPr>
        <w:ind w:left="736" w:hanging="66"/>
      </w:pPr>
      <w:rPr>
        <w:rFonts w:hint="default"/>
        <w:lang w:val="en-US" w:eastAsia="en-US" w:bidi="ar-SA"/>
      </w:rPr>
    </w:lvl>
    <w:lvl w:ilvl="2" w:tplc="4A6C9368">
      <w:numFmt w:val="bullet"/>
      <w:lvlText w:val="•"/>
      <w:lvlJc w:val="left"/>
      <w:pPr>
        <w:ind w:left="1252" w:hanging="66"/>
      </w:pPr>
      <w:rPr>
        <w:rFonts w:hint="default"/>
        <w:lang w:val="en-US" w:eastAsia="en-US" w:bidi="ar-SA"/>
      </w:rPr>
    </w:lvl>
    <w:lvl w:ilvl="3" w:tplc="A5A88EC8">
      <w:numFmt w:val="bullet"/>
      <w:lvlText w:val="•"/>
      <w:lvlJc w:val="left"/>
      <w:pPr>
        <w:ind w:left="1768" w:hanging="66"/>
      </w:pPr>
      <w:rPr>
        <w:rFonts w:hint="default"/>
        <w:lang w:val="en-US" w:eastAsia="en-US" w:bidi="ar-SA"/>
      </w:rPr>
    </w:lvl>
    <w:lvl w:ilvl="4" w:tplc="16F288AC">
      <w:numFmt w:val="bullet"/>
      <w:lvlText w:val="•"/>
      <w:lvlJc w:val="left"/>
      <w:pPr>
        <w:ind w:left="2285" w:hanging="66"/>
      </w:pPr>
      <w:rPr>
        <w:rFonts w:hint="default"/>
        <w:lang w:val="en-US" w:eastAsia="en-US" w:bidi="ar-SA"/>
      </w:rPr>
    </w:lvl>
    <w:lvl w:ilvl="5" w:tplc="A90A8DE0">
      <w:numFmt w:val="bullet"/>
      <w:lvlText w:val="•"/>
      <w:lvlJc w:val="left"/>
      <w:pPr>
        <w:ind w:left="2801" w:hanging="66"/>
      </w:pPr>
      <w:rPr>
        <w:rFonts w:hint="default"/>
        <w:lang w:val="en-US" w:eastAsia="en-US" w:bidi="ar-SA"/>
      </w:rPr>
    </w:lvl>
    <w:lvl w:ilvl="6" w:tplc="383A703E">
      <w:numFmt w:val="bullet"/>
      <w:lvlText w:val="•"/>
      <w:lvlJc w:val="left"/>
      <w:pPr>
        <w:ind w:left="3317" w:hanging="66"/>
      </w:pPr>
      <w:rPr>
        <w:rFonts w:hint="default"/>
        <w:lang w:val="en-US" w:eastAsia="en-US" w:bidi="ar-SA"/>
      </w:rPr>
    </w:lvl>
    <w:lvl w:ilvl="7" w:tplc="9E6E5E58">
      <w:numFmt w:val="bullet"/>
      <w:lvlText w:val="•"/>
      <w:lvlJc w:val="left"/>
      <w:pPr>
        <w:ind w:left="3834" w:hanging="66"/>
      </w:pPr>
      <w:rPr>
        <w:rFonts w:hint="default"/>
        <w:lang w:val="en-US" w:eastAsia="en-US" w:bidi="ar-SA"/>
      </w:rPr>
    </w:lvl>
    <w:lvl w:ilvl="8" w:tplc="B5B2F9E0">
      <w:numFmt w:val="bullet"/>
      <w:lvlText w:val="•"/>
      <w:lvlJc w:val="left"/>
      <w:pPr>
        <w:ind w:left="4350" w:hanging="66"/>
      </w:pPr>
      <w:rPr>
        <w:rFonts w:hint="default"/>
        <w:lang w:val="en-US" w:eastAsia="en-US" w:bidi="ar-SA"/>
      </w:rPr>
    </w:lvl>
  </w:abstractNum>
  <w:abstractNum w:abstractNumId="9" w15:restartNumberingAfterBreak="0">
    <w:nsid w:val="1DF15104"/>
    <w:multiLevelType w:val="hybridMultilevel"/>
    <w:tmpl w:val="8FAAD1B8"/>
    <w:lvl w:ilvl="0" w:tplc="135CF90C">
      <w:start w:val="5"/>
      <w:numFmt w:val="decimal"/>
      <w:lvlText w:val="%1"/>
      <w:lvlJc w:val="left"/>
      <w:pPr>
        <w:ind w:left="918" w:hanging="416"/>
        <w:jc w:val="left"/>
      </w:pPr>
      <w:rPr>
        <w:rFonts w:hint="default"/>
        <w:lang w:val="en-US" w:eastAsia="en-US" w:bidi="ar-SA"/>
      </w:rPr>
    </w:lvl>
    <w:lvl w:ilvl="1" w:tplc="DEA605CC">
      <w:start w:val="1"/>
      <w:numFmt w:val="decimal"/>
      <w:lvlText w:val="%1.%2."/>
      <w:lvlJc w:val="left"/>
      <w:pPr>
        <w:ind w:left="918" w:hanging="416"/>
        <w:jc w:val="left"/>
      </w:pPr>
      <w:rPr>
        <w:rFonts w:ascii="Carlito" w:eastAsia="Carlito" w:hAnsi="Carlito" w:cs="Carlito" w:hint="default"/>
        <w:spacing w:val="-10"/>
        <w:w w:val="100"/>
        <w:sz w:val="24"/>
        <w:szCs w:val="24"/>
        <w:lang w:val="en-US" w:eastAsia="en-US" w:bidi="ar-SA"/>
      </w:rPr>
    </w:lvl>
    <w:lvl w:ilvl="2" w:tplc="CA687B16">
      <w:start w:val="1"/>
      <w:numFmt w:val="decimal"/>
      <w:lvlText w:val="%1.%2.%3."/>
      <w:lvlJc w:val="left"/>
      <w:pPr>
        <w:ind w:left="1574" w:hanging="608"/>
        <w:jc w:val="left"/>
      </w:pPr>
      <w:rPr>
        <w:rFonts w:ascii="Arial" w:eastAsia="Arial" w:hAnsi="Arial" w:cs="Arial" w:hint="default"/>
        <w:spacing w:val="-10"/>
        <w:w w:val="90"/>
        <w:sz w:val="24"/>
        <w:szCs w:val="24"/>
        <w:lang w:val="en-US" w:eastAsia="en-US" w:bidi="ar-SA"/>
      </w:rPr>
    </w:lvl>
    <w:lvl w:ilvl="3" w:tplc="939070D8">
      <w:numFmt w:val="bullet"/>
      <w:lvlText w:val="•"/>
      <w:lvlJc w:val="left"/>
      <w:pPr>
        <w:ind w:left="3327" w:hanging="608"/>
      </w:pPr>
      <w:rPr>
        <w:rFonts w:hint="default"/>
        <w:lang w:val="en-US" w:eastAsia="en-US" w:bidi="ar-SA"/>
      </w:rPr>
    </w:lvl>
    <w:lvl w:ilvl="4" w:tplc="9A2E4C90">
      <w:numFmt w:val="bullet"/>
      <w:lvlText w:val="•"/>
      <w:lvlJc w:val="left"/>
      <w:pPr>
        <w:ind w:left="4201" w:hanging="608"/>
      </w:pPr>
      <w:rPr>
        <w:rFonts w:hint="default"/>
        <w:lang w:val="en-US" w:eastAsia="en-US" w:bidi="ar-SA"/>
      </w:rPr>
    </w:lvl>
    <w:lvl w:ilvl="5" w:tplc="A7643F92">
      <w:numFmt w:val="bullet"/>
      <w:lvlText w:val="•"/>
      <w:lvlJc w:val="left"/>
      <w:pPr>
        <w:ind w:left="5075" w:hanging="608"/>
      </w:pPr>
      <w:rPr>
        <w:rFonts w:hint="default"/>
        <w:lang w:val="en-US" w:eastAsia="en-US" w:bidi="ar-SA"/>
      </w:rPr>
    </w:lvl>
    <w:lvl w:ilvl="6" w:tplc="5470B2FE">
      <w:numFmt w:val="bullet"/>
      <w:lvlText w:val="•"/>
      <w:lvlJc w:val="left"/>
      <w:pPr>
        <w:ind w:left="5948" w:hanging="608"/>
      </w:pPr>
      <w:rPr>
        <w:rFonts w:hint="default"/>
        <w:lang w:val="en-US" w:eastAsia="en-US" w:bidi="ar-SA"/>
      </w:rPr>
    </w:lvl>
    <w:lvl w:ilvl="7" w:tplc="44BA1C14">
      <w:numFmt w:val="bullet"/>
      <w:lvlText w:val="•"/>
      <w:lvlJc w:val="left"/>
      <w:pPr>
        <w:ind w:left="6822" w:hanging="608"/>
      </w:pPr>
      <w:rPr>
        <w:rFonts w:hint="default"/>
        <w:lang w:val="en-US" w:eastAsia="en-US" w:bidi="ar-SA"/>
      </w:rPr>
    </w:lvl>
    <w:lvl w:ilvl="8" w:tplc="8C868DD6">
      <w:numFmt w:val="bullet"/>
      <w:lvlText w:val="•"/>
      <w:lvlJc w:val="left"/>
      <w:pPr>
        <w:ind w:left="7696" w:hanging="608"/>
      </w:pPr>
      <w:rPr>
        <w:rFonts w:hint="default"/>
        <w:lang w:val="en-US" w:eastAsia="en-US" w:bidi="ar-SA"/>
      </w:rPr>
    </w:lvl>
  </w:abstractNum>
  <w:abstractNum w:abstractNumId="10" w15:restartNumberingAfterBreak="0">
    <w:nsid w:val="1EEE3AEC"/>
    <w:multiLevelType w:val="hybridMultilevel"/>
    <w:tmpl w:val="53B0EFF8"/>
    <w:lvl w:ilvl="0" w:tplc="8F82F2C8">
      <w:numFmt w:val="bullet"/>
      <w:lvlText w:val="•"/>
      <w:lvlJc w:val="left"/>
      <w:pPr>
        <w:ind w:left="167" w:hanging="168"/>
      </w:pPr>
      <w:rPr>
        <w:rFonts w:ascii="Arial" w:eastAsia="Arial" w:hAnsi="Arial" w:cs="Arial" w:hint="default"/>
        <w:w w:val="145"/>
        <w:sz w:val="22"/>
        <w:szCs w:val="22"/>
        <w:lang w:val="en-US" w:eastAsia="en-US" w:bidi="ar-SA"/>
      </w:rPr>
    </w:lvl>
    <w:lvl w:ilvl="1" w:tplc="81448278">
      <w:numFmt w:val="bullet"/>
      <w:lvlText w:val="•"/>
      <w:lvlJc w:val="left"/>
      <w:pPr>
        <w:ind w:left="563" w:hanging="168"/>
      </w:pPr>
      <w:rPr>
        <w:rFonts w:hint="default"/>
        <w:lang w:val="en-US" w:eastAsia="en-US" w:bidi="ar-SA"/>
      </w:rPr>
    </w:lvl>
    <w:lvl w:ilvl="2" w:tplc="C6F05CA4">
      <w:numFmt w:val="bullet"/>
      <w:lvlText w:val="•"/>
      <w:lvlJc w:val="left"/>
      <w:pPr>
        <w:ind w:left="967" w:hanging="168"/>
      </w:pPr>
      <w:rPr>
        <w:rFonts w:hint="default"/>
        <w:lang w:val="en-US" w:eastAsia="en-US" w:bidi="ar-SA"/>
      </w:rPr>
    </w:lvl>
    <w:lvl w:ilvl="3" w:tplc="51F0FC32">
      <w:numFmt w:val="bullet"/>
      <w:lvlText w:val="•"/>
      <w:lvlJc w:val="left"/>
      <w:pPr>
        <w:ind w:left="1370" w:hanging="168"/>
      </w:pPr>
      <w:rPr>
        <w:rFonts w:hint="default"/>
        <w:lang w:val="en-US" w:eastAsia="en-US" w:bidi="ar-SA"/>
      </w:rPr>
    </w:lvl>
    <w:lvl w:ilvl="4" w:tplc="A89E3F46">
      <w:numFmt w:val="bullet"/>
      <w:lvlText w:val="•"/>
      <w:lvlJc w:val="left"/>
      <w:pPr>
        <w:ind w:left="1774" w:hanging="168"/>
      </w:pPr>
      <w:rPr>
        <w:rFonts w:hint="default"/>
        <w:lang w:val="en-US" w:eastAsia="en-US" w:bidi="ar-SA"/>
      </w:rPr>
    </w:lvl>
    <w:lvl w:ilvl="5" w:tplc="F53A3F3A">
      <w:numFmt w:val="bullet"/>
      <w:lvlText w:val="•"/>
      <w:lvlJc w:val="left"/>
      <w:pPr>
        <w:ind w:left="2178" w:hanging="168"/>
      </w:pPr>
      <w:rPr>
        <w:rFonts w:hint="default"/>
        <w:lang w:val="en-US" w:eastAsia="en-US" w:bidi="ar-SA"/>
      </w:rPr>
    </w:lvl>
    <w:lvl w:ilvl="6" w:tplc="1624B6F8">
      <w:numFmt w:val="bullet"/>
      <w:lvlText w:val="•"/>
      <w:lvlJc w:val="left"/>
      <w:pPr>
        <w:ind w:left="2581" w:hanging="168"/>
      </w:pPr>
      <w:rPr>
        <w:rFonts w:hint="default"/>
        <w:lang w:val="en-US" w:eastAsia="en-US" w:bidi="ar-SA"/>
      </w:rPr>
    </w:lvl>
    <w:lvl w:ilvl="7" w:tplc="D3ACE464">
      <w:numFmt w:val="bullet"/>
      <w:lvlText w:val="•"/>
      <w:lvlJc w:val="left"/>
      <w:pPr>
        <w:ind w:left="2985" w:hanging="168"/>
      </w:pPr>
      <w:rPr>
        <w:rFonts w:hint="default"/>
        <w:lang w:val="en-US" w:eastAsia="en-US" w:bidi="ar-SA"/>
      </w:rPr>
    </w:lvl>
    <w:lvl w:ilvl="8" w:tplc="7C960560">
      <w:numFmt w:val="bullet"/>
      <w:lvlText w:val="•"/>
      <w:lvlJc w:val="left"/>
      <w:pPr>
        <w:ind w:left="3389" w:hanging="168"/>
      </w:pPr>
      <w:rPr>
        <w:rFonts w:hint="default"/>
        <w:lang w:val="en-US" w:eastAsia="en-US" w:bidi="ar-SA"/>
      </w:rPr>
    </w:lvl>
  </w:abstractNum>
  <w:abstractNum w:abstractNumId="11" w15:restartNumberingAfterBreak="0">
    <w:nsid w:val="20BB5BBF"/>
    <w:multiLevelType w:val="hybridMultilevel"/>
    <w:tmpl w:val="F6F260C4"/>
    <w:lvl w:ilvl="0" w:tplc="CC9272A8">
      <w:numFmt w:val="bullet"/>
      <w:lvlText w:val="•"/>
      <w:lvlJc w:val="left"/>
      <w:pPr>
        <w:ind w:left="431" w:hanging="98"/>
      </w:pPr>
      <w:rPr>
        <w:rFonts w:ascii="Arial" w:eastAsia="Arial" w:hAnsi="Arial" w:cs="Arial" w:hint="default"/>
        <w:w w:val="103"/>
        <w:sz w:val="18"/>
        <w:szCs w:val="18"/>
        <w:lang w:val="en-US" w:eastAsia="en-US" w:bidi="ar-SA"/>
      </w:rPr>
    </w:lvl>
    <w:lvl w:ilvl="1" w:tplc="321CE886">
      <w:numFmt w:val="bullet"/>
      <w:lvlText w:val="•"/>
      <w:lvlJc w:val="left"/>
      <w:pPr>
        <w:ind w:left="2816" w:hanging="98"/>
      </w:pPr>
      <w:rPr>
        <w:rFonts w:ascii="Arial" w:eastAsia="Arial" w:hAnsi="Arial" w:cs="Arial" w:hint="default"/>
        <w:w w:val="103"/>
        <w:sz w:val="18"/>
        <w:szCs w:val="18"/>
        <w:lang w:val="en-US" w:eastAsia="en-US" w:bidi="ar-SA"/>
      </w:rPr>
    </w:lvl>
    <w:lvl w:ilvl="2" w:tplc="00BA17B0">
      <w:numFmt w:val="bullet"/>
      <w:lvlText w:val="•"/>
      <w:lvlJc w:val="left"/>
      <w:pPr>
        <w:ind w:left="2513" w:hanging="98"/>
      </w:pPr>
      <w:rPr>
        <w:rFonts w:hint="default"/>
        <w:lang w:val="en-US" w:eastAsia="en-US" w:bidi="ar-SA"/>
      </w:rPr>
    </w:lvl>
    <w:lvl w:ilvl="3" w:tplc="21CE4854">
      <w:numFmt w:val="bullet"/>
      <w:lvlText w:val="•"/>
      <w:lvlJc w:val="left"/>
      <w:pPr>
        <w:ind w:left="2206" w:hanging="98"/>
      </w:pPr>
      <w:rPr>
        <w:rFonts w:hint="default"/>
        <w:lang w:val="en-US" w:eastAsia="en-US" w:bidi="ar-SA"/>
      </w:rPr>
    </w:lvl>
    <w:lvl w:ilvl="4" w:tplc="3A400A22">
      <w:numFmt w:val="bullet"/>
      <w:lvlText w:val="•"/>
      <w:lvlJc w:val="left"/>
      <w:pPr>
        <w:ind w:left="1899" w:hanging="98"/>
      </w:pPr>
      <w:rPr>
        <w:rFonts w:hint="default"/>
        <w:lang w:val="en-US" w:eastAsia="en-US" w:bidi="ar-SA"/>
      </w:rPr>
    </w:lvl>
    <w:lvl w:ilvl="5" w:tplc="239808AC">
      <w:numFmt w:val="bullet"/>
      <w:lvlText w:val="•"/>
      <w:lvlJc w:val="left"/>
      <w:pPr>
        <w:ind w:left="1592" w:hanging="98"/>
      </w:pPr>
      <w:rPr>
        <w:rFonts w:hint="default"/>
        <w:lang w:val="en-US" w:eastAsia="en-US" w:bidi="ar-SA"/>
      </w:rPr>
    </w:lvl>
    <w:lvl w:ilvl="6" w:tplc="043A9604">
      <w:numFmt w:val="bullet"/>
      <w:lvlText w:val="•"/>
      <w:lvlJc w:val="left"/>
      <w:pPr>
        <w:ind w:left="1285" w:hanging="98"/>
      </w:pPr>
      <w:rPr>
        <w:rFonts w:hint="default"/>
        <w:lang w:val="en-US" w:eastAsia="en-US" w:bidi="ar-SA"/>
      </w:rPr>
    </w:lvl>
    <w:lvl w:ilvl="7" w:tplc="B2DC174A">
      <w:numFmt w:val="bullet"/>
      <w:lvlText w:val="•"/>
      <w:lvlJc w:val="left"/>
      <w:pPr>
        <w:ind w:left="979" w:hanging="98"/>
      </w:pPr>
      <w:rPr>
        <w:rFonts w:hint="default"/>
        <w:lang w:val="en-US" w:eastAsia="en-US" w:bidi="ar-SA"/>
      </w:rPr>
    </w:lvl>
    <w:lvl w:ilvl="8" w:tplc="EA008FC2">
      <w:numFmt w:val="bullet"/>
      <w:lvlText w:val="•"/>
      <w:lvlJc w:val="left"/>
      <w:pPr>
        <w:ind w:left="672" w:hanging="98"/>
      </w:pPr>
      <w:rPr>
        <w:rFonts w:hint="default"/>
        <w:lang w:val="en-US" w:eastAsia="en-US" w:bidi="ar-SA"/>
      </w:rPr>
    </w:lvl>
  </w:abstractNum>
  <w:abstractNum w:abstractNumId="12" w15:restartNumberingAfterBreak="0">
    <w:nsid w:val="2D251263"/>
    <w:multiLevelType w:val="hybridMultilevel"/>
    <w:tmpl w:val="0AA47606"/>
    <w:lvl w:ilvl="0" w:tplc="438011C0">
      <w:start w:val="10"/>
      <w:numFmt w:val="decimal"/>
      <w:lvlText w:val="%1"/>
      <w:lvlJc w:val="left"/>
      <w:pPr>
        <w:ind w:left="1046" w:hanging="544"/>
        <w:jc w:val="left"/>
      </w:pPr>
      <w:rPr>
        <w:rFonts w:hint="default"/>
        <w:lang w:val="en-US" w:eastAsia="en-US" w:bidi="ar-SA"/>
      </w:rPr>
    </w:lvl>
    <w:lvl w:ilvl="1" w:tplc="341C93F0">
      <w:start w:val="1"/>
      <w:numFmt w:val="decimal"/>
      <w:lvlText w:val="%1.%2."/>
      <w:lvlJc w:val="left"/>
      <w:pPr>
        <w:ind w:left="1046" w:hanging="544"/>
        <w:jc w:val="left"/>
      </w:pPr>
      <w:rPr>
        <w:rFonts w:ascii="Carlito" w:eastAsia="Carlito" w:hAnsi="Carlito" w:cs="Carlito" w:hint="default"/>
        <w:spacing w:val="-26"/>
        <w:w w:val="100"/>
        <w:sz w:val="24"/>
        <w:szCs w:val="24"/>
        <w:lang w:val="en-US" w:eastAsia="en-US" w:bidi="ar-SA"/>
      </w:rPr>
    </w:lvl>
    <w:lvl w:ilvl="2" w:tplc="E804680C">
      <w:start w:val="1"/>
      <w:numFmt w:val="decimal"/>
      <w:lvlText w:val="%1.%2.%3."/>
      <w:lvlJc w:val="left"/>
      <w:pPr>
        <w:ind w:left="967" w:hanging="720"/>
        <w:jc w:val="left"/>
      </w:pPr>
      <w:rPr>
        <w:rFonts w:ascii="Arial" w:eastAsia="Arial" w:hAnsi="Arial" w:cs="Arial" w:hint="default"/>
        <w:spacing w:val="-10"/>
        <w:w w:val="90"/>
        <w:sz w:val="24"/>
        <w:szCs w:val="24"/>
        <w:lang w:val="en-US" w:eastAsia="en-US" w:bidi="ar-SA"/>
      </w:rPr>
    </w:lvl>
    <w:lvl w:ilvl="3" w:tplc="2EFAB346">
      <w:numFmt w:val="bullet"/>
      <w:lvlText w:val="•"/>
      <w:lvlJc w:val="left"/>
      <w:pPr>
        <w:ind w:left="2907" w:hanging="720"/>
      </w:pPr>
      <w:rPr>
        <w:rFonts w:hint="default"/>
        <w:lang w:val="en-US" w:eastAsia="en-US" w:bidi="ar-SA"/>
      </w:rPr>
    </w:lvl>
    <w:lvl w:ilvl="4" w:tplc="3912EC9C">
      <w:numFmt w:val="bullet"/>
      <w:lvlText w:val="•"/>
      <w:lvlJc w:val="left"/>
      <w:pPr>
        <w:ind w:left="3841" w:hanging="720"/>
      </w:pPr>
      <w:rPr>
        <w:rFonts w:hint="default"/>
        <w:lang w:val="en-US" w:eastAsia="en-US" w:bidi="ar-SA"/>
      </w:rPr>
    </w:lvl>
    <w:lvl w:ilvl="5" w:tplc="AA3E9B92">
      <w:numFmt w:val="bullet"/>
      <w:lvlText w:val="•"/>
      <w:lvlJc w:val="left"/>
      <w:pPr>
        <w:ind w:left="4775" w:hanging="720"/>
      </w:pPr>
      <w:rPr>
        <w:rFonts w:hint="default"/>
        <w:lang w:val="en-US" w:eastAsia="en-US" w:bidi="ar-SA"/>
      </w:rPr>
    </w:lvl>
    <w:lvl w:ilvl="6" w:tplc="CF22E4BC">
      <w:numFmt w:val="bullet"/>
      <w:lvlText w:val="•"/>
      <w:lvlJc w:val="left"/>
      <w:pPr>
        <w:ind w:left="5708" w:hanging="720"/>
      </w:pPr>
      <w:rPr>
        <w:rFonts w:hint="default"/>
        <w:lang w:val="en-US" w:eastAsia="en-US" w:bidi="ar-SA"/>
      </w:rPr>
    </w:lvl>
    <w:lvl w:ilvl="7" w:tplc="C492CECA">
      <w:numFmt w:val="bullet"/>
      <w:lvlText w:val="•"/>
      <w:lvlJc w:val="left"/>
      <w:pPr>
        <w:ind w:left="6642" w:hanging="720"/>
      </w:pPr>
      <w:rPr>
        <w:rFonts w:hint="default"/>
        <w:lang w:val="en-US" w:eastAsia="en-US" w:bidi="ar-SA"/>
      </w:rPr>
    </w:lvl>
    <w:lvl w:ilvl="8" w:tplc="93BAE632">
      <w:numFmt w:val="bullet"/>
      <w:lvlText w:val="•"/>
      <w:lvlJc w:val="left"/>
      <w:pPr>
        <w:ind w:left="7576" w:hanging="720"/>
      </w:pPr>
      <w:rPr>
        <w:rFonts w:hint="default"/>
        <w:lang w:val="en-US" w:eastAsia="en-US" w:bidi="ar-SA"/>
      </w:rPr>
    </w:lvl>
  </w:abstractNum>
  <w:abstractNum w:abstractNumId="13" w15:restartNumberingAfterBreak="0">
    <w:nsid w:val="2E2F0F3A"/>
    <w:multiLevelType w:val="hybridMultilevel"/>
    <w:tmpl w:val="B8C05656"/>
    <w:lvl w:ilvl="0" w:tplc="8CEE2C76">
      <w:start w:val="2"/>
      <w:numFmt w:val="decimal"/>
      <w:lvlText w:val="%1"/>
      <w:lvlJc w:val="left"/>
      <w:pPr>
        <w:ind w:left="1498" w:hanging="416"/>
        <w:jc w:val="left"/>
      </w:pPr>
      <w:rPr>
        <w:rFonts w:hint="default"/>
        <w:lang w:val="en-US" w:eastAsia="en-US" w:bidi="ar-SA"/>
      </w:rPr>
    </w:lvl>
    <w:lvl w:ilvl="1" w:tplc="F3AA4E08">
      <w:start w:val="1"/>
      <w:numFmt w:val="decimal"/>
      <w:lvlText w:val="%1.%2."/>
      <w:lvlJc w:val="left"/>
      <w:pPr>
        <w:ind w:left="1498" w:hanging="416"/>
        <w:jc w:val="left"/>
      </w:pPr>
      <w:rPr>
        <w:rFonts w:ascii="Carlito" w:eastAsia="Carlito" w:hAnsi="Carlito" w:cs="Carlito" w:hint="default"/>
        <w:spacing w:val="-10"/>
        <w:w w:val="100"/>
        <w:sz w:val="24"/>
        <w:szCs w:val="24"/>
        <w:lang w:val="en-US" w:eastAsia="en-US" w:bidi="ar-SA"/>
      </w:rPr>
    </w:lvl>
    <w:lvl w:ilvl="2" w:tplc="FFD41ABE">
      <w:numFmt w:val="bullet"/>
      <w:lvlText w:val="•"/>
      <w:lvlJc w:val="left"/>
      <w:pPr>
        <w:ind w:left="3344" w:hanging="416"/>
      </w:pPr>
      <w:rPr>
        <w:rFonts w:hint="default"/>
        <w:lang w:val="en-US" w:eastAsia="en-US" w:bidi="ar-SA"/>
      </w:rPr>
    </w:lvl>
    <w:lvl w:ilvl="3" w:tplc="327AE38C">
      <w:numFmt w:val="bullet"/>
      <w:lvlText w:val="•"/>
      <w:lvlJc w:val="left"/>
      <w:pPr>
        <w:ind w:left="4267" w:hanging="416"/>
      </w:pPr>
      <w:rPr>
        <w:rFonts w:hint="default"/>
        <w:lang w:val="en-US" w:eastAsia="en-US" w:bidi="ar-SA"/>
      </w:rPr>
    </w:lvl>
    <w:lvl w:ilvl="4" w:tplc="0F50AC52">
      <w:numFmt w:val="bullet"/>
      <w:lvlText w:val="•"/>
      <w:lvlJc w:val="left"/>
      <w:pPr>
        <w:ind w:left="5189" w:hanging="416"/>
      </w:pPr>
      <w:rPr>
        <w:rFonts w:hint="default"/>
        <w:lang w:val="en-US" w:eastAsia="en-US" w:bidi="ar-SA"/>
      </w:rPr>
    </w:lvl>
    <w:lvl w:ilvl="5" w:tplc="71762296">
      <w:numFmt w:val="bullet"/>
      <w:lvlText w:val="•"/>
      <w:lvlJc w:val="left"/>
      <w:pPr>
        <w:ind w:left="6112" w:hanging="416"/>
      </w:pPr>
      <w:rPr>
        <w:rFonts w:hint="default"/>
        <w:lang w:val="en-US" w:eastAsia="en-US" w:bidi="ar-SA"/>
      </w:rPr>
    </w:lvl>
    <w:lvl w:ilvl="6" w:tplc="28907E20">
      <w:numFmt w:val="bullet"/>
      <w:lvlText w:val="•"/>
      <w:lvlJc w:val="left"/>
      <w:pPr>
        <w:ind w:left="7034" w:hanging="416"/>
      </w:pPr>
      <w:rPr>
        <w:rFonts w:hint="default"/>
        <w:lang w:val="en-US" w:eastAsia="en-US" w:bidi="ar-SA"/>
      </w:rPr>
    </w:lvl>
    <w:lvl w:ilvl="7" w:tplc="07E65D20">
      <w:numFmt w:val="bullet"/>
      <w:lvlText w:val="•"/>
      <w:lvlJc w:val="left"/>
      <w:pPr>
        <w:ind w:left="7956" w:hanging="416"/>
      </w:pPr>
      <w:rPr>
        <w:rFonts w:hint="default"/>
        <w:lang w:val="en-US" w:eastAsia="en-US" w:bidi="ar-SA"/>
      </w:rPr>
    </w:lvl>
    <w:lvl w:ilvl="8" w:tplc="31ACE480">
      <w:numFmt w:val="bullet"/>
      <w:lvlText w:val="•"/>
      <w:lvlJc w:val="left"/>
      <w:pPr>
        <w:ind w:left="8879" w:hanging="416"/>
      </w:pPr>
      <w:rPr>
        <w:rFonts w:hint="default"/>
        <w:lang w:val="en-US" w:eastAsia="en-US" w:bidi="ar-SA"/>
      </w:rPr>
    </w:lvl>
  </w:abstractNum>
  <w:abstractNum w:abstractNumId="14" w15:restartNumberingAfterBreak="0">
    <w:nsid w:val="31873A03"/>
    <w:multiLevelType w:val="hybridMultilevel"/>
    <w:tmpl w:val="8078D862"/>
    <w:lvl w:ilvl="0" w:tplc="C47ECC1E">
      <w:start w:val="3"/>
      <w:numFmt w:val="decimal"/>
      <w:lvlText w:val="%1"/>
      <w:lvlJc w:val="left"/>
      <w:pPr>
        <w:ind w:left="1498" w:hanging="416"/>
        <w:jc w:val="left"/>
      </w:pPr>
      <w:rPr>
        <w:rFonts w:hint="default"/>
        <w:lang w:val="en-US" w:eastAsia="en-US" w:bidi="ar-SA"/>
      </w:rPr>
    </w:lvl>
    <w:lvl w:ilvl="1" w:tplc="1896A524">
      <w:start w:val="1"/>
      <w:numFmt w:val="decimal"/>
      <w:lvlText w:val="%1.%2."/>
      <w:lvlJc w:val="left"/>
      <w:pPr>
        <w:ind w:left="1498" w:hanging="416"/>
        <w:jc w:val="left"/>
      </w:pPr>
      <w:rPr>
        <w:rFonts w:ascii="Carlito" w:eastAsia="Carlito" w:hAnsi="Carlito" w:cs="Carlito" w:hint="default"/>
        <w:spacing w:val="-10"/>
        <w:w w:val="100"/>
        <w:sz w:val="24"/>
        <w:szCs w:val="24"/>
        <w:lang w:val="en-US" w:eastAsia="en-US" w:bidi="ar-SA"/>
      </w:rPr>
    </w:lvl>
    <w:lvl w:ilvl="2" w:tplc="057229A6">
      <w:numFmt w:val="bullet"/>
      <w:lvlText w:val="•"/>
      <w:lvlJc w:val="left"/>
      <w:pPr>
        <w:ind w:left="3344" w:hanging="416"/>
      </w:pPr>
      <w:rPr>
        <w:rFonts w:hint="default"/>
        <w:lang w:val="en-US" w:eastAsia="en-US" w:bidi="ar-SA"/>
      </w:rPr>
    </w:lvl>
    <w:lvl w:ilvl="3" w:tplc="38403FE4">
      <w:numFmt w:val="bullet"/>
      <w:lvlText w:val="•"/>
      <w:lvlJc w:val="left"/>
      <w:pPr>
        <w:ind w:left="4267" w:hanging="416"/>
      </w:pPr>
      <w:rPr>
        <w:rFonts w:hint="default"/>
        <w:lang w:val="en-US" w:eastAsia="en-US" w:bidi="ar-SA"/>
      </w:rPr>
    </w:lvl>
    <w:lvl w:ilvl="4" w:tplc="9E62AB5C">
      <w:numFmt w:val="bullet"/>
      <w:lvlText w:val="•"/>
      <w:lvlJc w:val="left"/>
      <w:pPr>
        <w:ind w:left="5189" w:hanging="416"/>
      </w:pPr>
      <w:rPr>
        <w:rFonts w:hint="default"/>
        <w:lang w:val="en-US" w:eastAsia="en-US" w:bidi="ar-SA"/>
      </w:rPr>
    </w:lvl>
    <w:lvl w:ilvl="5" w:tplc="62967A28">
      <w:numFmt w:val="bullet"/>
      <w:lvlText w:val="•"/>
      <w:lvlJc w:val="left"/>
      <w:pPr>
        <w:ind w:left="6112" w:hanging="416"/>
      </w:pPr>
      <w:rPr>
        <w:rFonts w:hint="default"/>
        <w:lang w:val="en-US" w:eastAsia="en-US" w:bidi="ar-SA"/>
      </w:rPr>
    </w:lvl>
    <w:lvl w:ilvl="6" w:tplc="F3B05D8A">
      <w:numFmt w:val="bullet"/>
      <w:lvlText w:val="•"/>
      <w:lvlJc w:val="left"/>
      <w:pPr>
        <w:ind w:left="7034" w:hanging="416"/>
      </w:pPr>
      <w:rPr>
        <w:rFonts w:hint="default"/>
        <w:lang w:val="en-US" w:eastAsia="en-US" w:bidi="ar-SA"/>
      </w:rPr>
    </w:lvl>
    <w:lvl w:ilvl="7" w:tplc="FE0CCEAC">
      <w:numFmt w:val="bullet"/>
      <w:lvlText w:val="•"/>
      <w:lvlJc w:val="left"/>
      <w:pPr>
        <w:ind w:left="7956" w:hanging="416"/>
      </w:pPr>
      <w:rPr>
        <w:rFonts w:hint="default"/>
        <w:lang w:val="en-US" w:eastAsia="en-US" w:bidi="ar-SA"/>
      </w:rPr>
    </w:lvl>
    <w:lvl w:ilvl="8" w:tplc="177C64AA">
      <w:numFmt w:val="bullet"/>
      <w:lvlText w:val="•"/>
      <w:lvlJc w:val="left"/>
      <w:pPr>
        <w:ind w:left="8879" w:hanging="416"/>
      </w:pPr>
      <w:rPr>
        <w:rFonts w:hint="default"/>
        <w:lang w:val="en-US" w:eastAsia="en-US" w:bidi="ar-SA"/>
      </w:rPr>
    </w:lvl>
  </w:abstractNum>
  <w:abstractNum w:abstractNumId="15" w15:restartNumberingAfterBreak="0">
    <w:nsid w:val="347F375F"/>
    <w:multiLevelType w:val="hybridMultilevel"/>
    <w:tmpl w:val="E280D172"/>
    <w:lvl w:ilvl="0" w:tplc="81C61FC0">
      <w:numFmt w:val="bullet"/>
      <w:lvlText w:val="•"/>
      <w:lvlJc w:val="left"/>
      <w:pPr>
        <w:ind w:left="211" w:hanging="66"/>
      </w:pPr>
      <w:rPr>
        <w:rFonts w:ascii="Arial" w:eastAsia="Arial" w:hAnsi="Arial" w:cs="Arial" w:hint="default"/>
        <w:spacing w:val="1"/>
        <w:w w:val="91"/>
        <w:sz w:val="18"/>
        <w:szCs w:val="18"/>
        <w:lang w:val="en-US" w:eastAsia="en-US" w:bidi="ar-SA"/>
      </w:rPr>
    </w:lvl>
    <w:lvl w:ilvl="1" w:tplc="8DCAF8C2">
      <w:numFmt w:val="bullet"/>
      <w:lvlText w:val="•"/>
      <w:lvlJc w:val="left"/>
      <w:pPr>
        <w:ind w:left="736" w:hanging="66"/>
      </w:pPr>
      <w:rPr>
        <w:rFonts w:hint="default"/>
        <w:lang w:val="en-US" w:eastAsia="en-US" w:bidi="ar-SA"/>
      </w:rPr>
    </w:lvl>
    <w:lvl w:ilvl="2" w:tplc="DCE0FDC8">
      <w:numFmt w:val="bullet"/>
      <w:lvlText w:val="•"/>
      <w:lvlJc w:val="left"/>
      <w:pPr>
        <w:ind w:left="1252" w:hanging="66"/>
      </w:pPr>
      <w:rPr>
        <w:rFonts w:hint="default"/>
        <w:lang w:val="en-US" w:eastAsia="en-US" w:bidi="ar-SA"/>
      </w:rPr>
    </w:lvl>
    <w:lvl w:ilvl="3" w:tplc="6C9C207A">
      <w:numFmt w:val="bullet"/>
      <w:lvlText w:val="•"/>
      <w:lvlJc w:val="left"/>
      <w:pPr>
        <w:ind w:left="1768" w:hanging="66"/>
      </w:pPr>
      <w:rPr>
        <w:rFonts w:hint="default"/>
        <w:lang w:val="en-US" w:eastAsia="en-US" w:bidi="ar-SA"/>
      </w:rPr>
    </w:lvl>
    <w:lvl w:ilvl="4" w:tplc="4AEA7E74">
      <w:numFmt w:val="bullet"/>
      <w:lvlText w:val="•"/>
      <w:lvlJc w:val="left"/>
      <w:pPr>
        <w:ind w:left="2285" w:hanging="66"/>
      </w:pPr>
      <w:rPr>
        <w:rFonts w:hint="default"/>
        <w:lang w:val="en-US" w:eastAsia="en-US" w:bidi="ar-SA"/>
      </w:rPr>
    </w:lvl>
    <w:lvl w:ilvl="5" w:tplc="ACD862CA">
      <w:numFmt w:val="bullet"/>
      <w:lvlText w:val="•"/>
      <w:lvlJc w:val="left"/>
      <w:pPr>
        <w:ind w:left="2801" w:hanging="66"/>
      </w:pPr>
      <w:rPr>
        <w:rFonts w:hint="default"/>
        <w:lang w:val="en-US" w:eastAsia="en-US" w:bidi="ar-SA"/>
      </w:rPr>
    </w:lvl>
    <w:lvl w:ilvl="6" w:tplc="6DA84934">
      <w:numFmt w:val="bullet"/>
      <w:lvlText w:val="•"/>
      <w:lvlJc w:val="left"/>
      <w:pPr>
        <w:ind w:left="3317" w:hanging="66"/>
      </w:pPr>
      <w:rPr>
        <w:rFonts w:hint="default"/>
        <w:lang w:val="en-US" w:eastAsia="en-US" w:bidi="ar-SA"/>
      </w:rPr>
    </w:lvl>
    <w:lvl w:ilvl="7" w:tplc="B976678A">
      <w:numFmt w:val="bullet"/>
      <w:lvlText w:val="•"/>
      <w:lvlJc w:val="left"/>
      <w:pPr>
        <w:ind w:left="3834" w:hanging="66"/>
      </w:pPr>
      <w:rPr>
        <w:rFonts w:hint="default"/>
        <w:lang w:val="en-US" w:eastAsia="en-US" w:bidi="ar-SA"/>
      </w:rPr>
    </w:lvl>
    <w:lvl w:ilvl="8" w:tplc="A65A7386">
      <w:numFmt w:val="bullet"/>
      <w:lvlText w:val="•"/>
      <w:lvlJc w:val="left"/>
      <w:pPr>
        <w:ind w:left="4350" w:hanging="66"/>
      </w:pPr>
      <w:rPr>
        <w:rFonts w:hint="default"/>
        <w:lang w:val="en-US" w:eastAsia="en-US" w:bidi="ar-SA"/>
      </w:rPr>
    </w:lvl>
  </w:abstractNum>
  <w:abstractNum w:abstractNumId="16" w15:restartNumberingAfterBreak="0">
    <w:nsid w:val="3B642751"/>
    <w:multiLevelType w:val="hybridMultilevel"/>
    <w:tmpl w:val="FB1033DC"/>
    <w:lvl w:ilvl="0" w:tplc="F788DE44">
      <w:start w:val="1"/>
      <w:numFmt w:val="decimal"/>
      <w:lvlText w:val="%1"/>
      <w:lvlJc w:val="left"/>
      <w:pPr>
        <w:ind w:left="918" w:hanging="416"/>
        <w:jc w:val="left"/>
      </w:pPr>
      <w:rPr>
        <w:rFonts w:hint="default"/>
        <w:lang w:val="en-US" w:eastAsia="en-US" w:bidi="ar-SA"/>
      </w:rPr>
    </w:lvl>
    <w:lvl w:ilvl="1" w:tplc="854E6CF2">
      <w:start w:val="1"/>
      <w:numFmt w:val="decimal"/>
      <w:lvlText w:val="%1.%2."/>
      <w:lvlJc w:val="left"/>
      <w:pPr>
        <w:ind w:left="918" w:hanging="416"/>
        <w:jc w:val="left"/>
      </w:pPr>
      <w:rPr>
        <w:rFonts w:ascii="Carlito" w:eastAsia="Carlito" w:hAnsi="Carlito" w:cs="Carlito" w:hint="default"/>
        <w:spacing w:val="-10"/>
        <w:w w:val="100"/>
        <w:sz w:val="24"/>
        <w:szCs w:val="24"/>
        <w:lang w:val="en-US" w:eastAsia="en-US" w:bidi="ar-SA"/>
      </w:rPr>
    </w:lvl>
    <w:lvl w:ilvl="2" w:tplc="E876AA7A">
      <w:start w:val="1"/>
      <w:numFmt w:val="decimal"/>
      <w:lvlText w:val="%1.%2.%3."/>
      <w:lvlJc w:val="left"/>
      <w:pPr>
        <w:ind w:left="1543" w:hanging="609"/>
        <w:jc w:val="left"/>
      </w:pPr>
      <w:rPr>
        <w:rFonts w:ascii="Carlito" w:eastAsia="Carlito" w:hAnsi="Carlito" w:cs="Carlito" w:hint="default"/>
        <w:spacing w:val="-25"/>
        <w:w w:val="100"/>
        <w:sz w:val="24"/>
        <w:szCs w:val="24"/>
        <w:lang w:val="en-US" w:eastAsia="en-US" w:bidi="ar-SA"/>
      </w:rPr>
    </w:lvl>
    <w:lvl w:ilvl="3" w:tplc="999EB168">
      <w:numFmt w:val="bullet"/>
      <w:lvlText w:val="•"/>
      <w:lvlJc w:val="left"/>
      <w:pPr>
        <w:ind w:left="3296" w:hanging="609"/>
      </w:pPr>
      <w:rPr>
        <w:rFonts w:hint="default"/>
        <w:lang w:val="en-US" w:eastAsia="en-US" w:bidi="ar-SA"/>
      </w:rPr>
    </w:lvl>
    <w:lvl w:ilvl="4" w:tplc="83D4FFFA">
      <w:numFmt w:val="bullet"/>
      <w:lvlText w:val="•"/>
      <w:lvlJc w:val="left"/>
      <w:pPr>
        <w:ind w:left="4174" w:hanging="609"/>
      </w:pPr>
      <w:rPr>
        <w:rFonts w:hint="default"/>
        <w:lang w:val="en-US" w:eastAsia="en-US" w:bidi="ar-SA"/>
      </w:rPr>
    </w:lvl>
    <w:lvl w:ilvl="5" w:tplc="C2583D7C">
      <w:numFmt w:val="bullet"/>
      <w:lvlText w:val="•"/>
      <w:lvlJc w:val="left"/>
      <w:pPr>
        <w:ind w:left="5052" w:hanging="609"/>
      </w:pPr>
      <w:rPr>
        <w:rFonts w:hint="default"/>
        <w:lang w:val="en-US" w:eastAsia="en-US" w:bidi="ar-SA"/>
      </w:rPr>
    </w:lvl>
    <w:lvl w:ilvl="6" w:tplc="342627BE">
      <w:numFmt w:val="bullet"/>
      <w:lvlText w:val="•"/>
      <w:lvlJc w:val="left"/>
      <w:pPr>
        <w:ind w:left="5931" w:hanging="609"/>
      </w:pPr>
      <w:rPr>
        <w:rFonts w:hint="default"/>
        <w:lang w:val="en-US" w:eastAsia="en-US" w:bidi="ar-SA"/>
      </w:rPr>
    </w:lvl>
    <w:lvl w:ilvl="7" w:tplc="05BAEB0A">
      <w:numFmt w:val="bullet"/>
      <w:lvlText w:val="•"/>
      <w:lvlJc w:val="left"/>
      <w:pPr>
        <w:ind w:left="6809" w:hanging="609"/>
      </w:pPr>
      <w:rPr>
        <w:rFonts w:hint="default"/>
        <w:lang w:val="en-US" w:eastAsia="en-US" w:bidi="ar-SA"/>
      </w:rPr>
    </w:lvl>
    <w:lvl w:ilvl="8" w:tplc="A366F538">
      <w:numFmt w:val="bullet"/>
      <w:lvlText w:val="•"/>
      <w:lvlJc w:val="left"/>
      <w:pPr>
        <w:ind w:left="7687" w:hanging="609"/>
      </w:pPr>
      <w:rPr>
        <w:rFonts w:hint="default"/>
        <w:lang w:val="en-US" w:eastAsia="en-US" w:bidi="ar-SA"/>
      </w:rPr>
    </w:lvl>
  </w:abstractNum>
  <w:abstractNum w:abstractNumId="17" w15:restartNumberingAfterBreak="0">
    <w:nsid w:val="3C071CAC"/>
    <w:multiLevelType w:val="hybridMultilevel"/>
    <w:tmpl w:val="389AF8DC"/>
    <w:lvl w:ilvl="0" w:tplc="CE0095BA">
      <w:numFmt w:val="bullet"/>
      <w:lvlText w:val="•"/>
      <w:lvlJc w:val="left"/>
      <w:pPr>
        <w:ind w:left="229" w:hanging="66"/>
      </w:pPr>
      <w:rPr>
        <w:rFonts w:ascii="Arial" w:eastAsia="Arial" w:hAnsi="Arial" w:cs="Arial" w:hint="default"/>
        <w:spacing w:val="1"/>
        <w:w w:val="91"/>
        <w:sz w:val="18"/>
        <w:szCs w:val="18"/>
        <w:lang w:val="en-US" w:eastAsia="en-US" w:bidi="ar-SA"/>
      </w:rPr>
    </w:lvl>
    <w:lvl w:ilvl="1" w:tplc="6BE83BB6">
      <w:numFmt w:val="bullet"/>
      <w:lvlText w:val="•"/>
      <w:lvlJc w:val="left"/>
      <w:pPr>
        <w:ind w:left="655" w:hanging="66"/>
      </w:pPr>
      <w:rPr>
        <w:rFonts w:hint="default"/>
        <w:lang w:val="en-US" w:eastAsia="en-US" w:bidi="ar-SA"/>
      </w:rPr>
    </w:lvl>
    <w:lvl w:ilvl="2" w:tplc="3F2038FA">
      <w:numFmt w:val="bullet"/>
      <w:lvlText w:val="•"/>
      <w:lvlJc w:val="left"/>
      <w:pPr>
        <w:ind w:left="1091" w:hanging="66"/>
      </w:pPr>
      <w:rPr>
        <w:rFonts w:hint="default"/>
        <w:lang w:val="en-US" w:eastAsia="en-US" w:bidi="ar-SA"/>
      </w:rPr>
    </w:lvl>
    <w:lvl w:ilvl="3" w:tplc="4A3069D8">
      <w:numFmt w:val="bullet"/>
      <w:lvlText w:val="•"/>
      <w:lvlJc w:val="left"/>
      <w:pPr>
        <w:ind w:left="1527" w:hanging="66"/>
      </w:pPr>
      <w:rPr>
        <w:rFonts w:hint="default"/>
        <w:lang w:val="en-US" w:eastAsia="en-US" w:bidi="ar-SA"/>
      </w:rPr>
    </w:lvl>
    <w:lvl w:ilvl="4" w:tplc="201C33A8">
      <w:numFmt w:val="bullet"/>
      <w:lvlText w:val="•"/>
      <w:lvlJc w:val="left"/>
      <w:pPr>
        <w:ind w:left="1963" w:hanging="66"/>
      </w:pPr>
      <w:rPr>
        <w:rFonts w:hint="default"/>
        <w:lang w:val="en-US" w:eastAsia="en-US" w:bidi="ar-SA"/>
      </w:rPr>
    </w:lvl>
    <w:lvl w:ilvl="5" w:tplc="294CB778">
      <w:numFmt w:val="bullet"/>
      <w:lvlText w:val="•"/>
      <w:lvlJc w:val="left"/>
      <w:pPr>
        <w:ind w:left="2399" w:hanging="66"/>
      </w:pPr>
      <w:rPr>
        <w:rFonts w:hint="default"/>
        <w:lang w:val="en-US" w:eastAsia="en-US" w:bidi="ar-SA"/>
      </w:rPr>
    </w:lvl>
    <w:lvl w:ilvl="6" w:tplc="0F92C62C">
      <w:numFmt w:val="bullet"/>
      <w:lvlText w:val="•"/>
      <w:lvlJc w:val="left"/>
      <w:pPr>
        <w:ind w:left="2835" w:hanging="66"/>
      </w:pPr>
      <w:rPr>
        <w:rFonts w:hint="default"/>
        <w:lang w:val="en-US" w:eastAsia="en-US" w:bidi="ar-SA"/>
      </w:rPr>
    </w:lvl>
    <w:lvl w:ilvl="7" w:tplc="2A9ADECC">
      <w:numFmt w:val="bullet"/>
      <w:lvlText w:val="•"/>
      <w:lvlJc w:val="left"/>
      <w:pPr>
        <w:ind w:left="3271" w:hanging="66"/>
      </w:pPr>
      <w:rPr>
        <w:rFonts w:hint="default"/>
        <w:lang w:val="en-US" w:eastAsia="en-US" w:bidi="ar-SA"/>
      </w:rPr>
    </w:lvl>
    <w:lvl w:ilvl="8" w:tplc="B6D23E78">
      <w:numFmt w:val="bullet"/>
      <w:lvlText w:val="•"/>
      <w:lvlJc w:val="left"/>
      <w:pPr>
        <w:ind w:left="3707" w:hanging="66"/>
      </w:pPr>
      <w:rPr>
        <w:rFonts w:hint="default"/>
        <w:lang w:val="en-US" w:eastAsia="en-US" w:bidi="ar-SA"/>
      </w:rPr>
    </w:lvl>
  </w:abstractNum>
  <w:abstractNum w:abstractNumId="18" w15:restartNumberingAfterBreak="0">
    <w:nsid w:val="3E9C3767"/>
    <w:multiLevelType w:val="hybridMultilevel"/>
    <w:tmpl w:val="2CD09522"/>
    <w:lvl w:ilvl="0" w:tplc="E8385B9A">
      <w:numFmt w:val="bullet"/>
      <w:lvlText w:val="•"/>
      <w:lvlJc w:val="left"/>
      <w:pPr>
        <w:ind w:left="229" w:hanging="66"/>
      </w:pPr>
      <w:rPr>
        <w:rFonts w:ascii="Arial" w:eastAsia="Arial" w:hAnsi="Arial" w:cs="Arial" w:hint="default"/>
        <w:spacing w:val="1"/>
        <w:w w:val="91"/>
        <w:sz w:val="18"/>
        <w:szCs w:val="18"/>
        <w:lang w:val="en-US" w:eastAsia="en-US" w:bidi="ar-SA"/>
      </w:rPr>
    </w:lvl>
    <w:lvl w:ilvl="1" w:tplc="BED22E3C">
      <w:numFmt w:val="bullet"/>
      <w:lvlText w:val="•"/>
      <w:lvlJc w:val="left"/>
      <w:pPr>
        <w:ind w:left="655" w:hanging="66"/>
      </w:pPr>
      <w:rPr>
        <w:rFonts w:hint="default"/>
        <w:lang w:val="en-US" w:eastAsia="en-US" w:bidi="ar-SA"/>
      </w:rPr>
    </w:lvl>
    <w:lvl w:ilvl="2" w:tplc="29A4E2EA">
      <w:numFmt w:val="bullet"/>
      <w:lvlText w:val="•"/>
      <w:lvlJc w:val="left"/>
      <w:pPr>
        <w:ind w:left="1091" w:hanging="66"/>
      </w:pPr>
      <w:rPr>
        <w:rFonts w:hint="default"/>
        <w:lang w:val="en-US" w:eastAsia="en-US" w:bidi="ar-SA"/>
      </w:rPr>
    </w:lvl>
    <w:lvl w:ilvl="3" w:tplc="C4382E9E">
      <w:numFmt w:val="bullet"/>
      <w:lvlText w:val="•"/>
      <w:lvlJc w:val="left"/>
      <w:pPr>
        <w:ind w:left="1527" w:hanging="66"/>
      </w:pPr>
      <w:rPr>
        <w:rFonts w:hint="default"/>
        <w:lang w:val="en-US" w:eastAsia="en-US" w:bidi="ar-SA"/>
      </w:rPr>
    </w:lvl>
    <w:lvl w:ilvl="4" w:tplc="BDCA87C2">
      <w:numFmt w:val="bullet"/>
      <w:lvlText w:val="•"/>
      <w:lvlJc w:val="left"/>
      <w:pPr>
        <w:ind w:left="1963" w:hanging="66"/>
      </w:pPr>
      <w:rPr>
        <w:rFonts w:hint="default"/>
        <w:lang w:val="en-US" w:eastAsia="en-US" w:bidi="ar-SA"/>
      </w:rPr>
    </w:lvl>
    <w:lvl w:ilvl="5" w:tplc="B3F43EB0">
      <w:numFmt w:val="bullet"/>
      <w:lvlText w:val="•"/>
      <w:lvlJc w:val="left"/>
      <w:pPr>
        <w:ind w:left="2399" w:hanging="66"/>
      </w:pPr>
      <w:rPr>
        <w:rFonts w:hint="default"/>
        <w:lang w:val="en-US" w:eastAsia="en-US" w:bidi="ar-SA"/>
      </w:rPr>
    </w:lvl>
    <w:lvl w:ilvl="6" w:tplc="6E08AFDE">
      <w:numFmt w:val="bullet"/>
      <w:lvlText w:val="•"/>
      <w:lvlJc w:val="left"/>
      <w:pPr>
        <w:ind w:left="2835" w:hanging="66"/>
      </w:pPr>
      <w:rPr>
        <w:rFonts w:hint="default"/>
        <w:lang w:val="en-US" w:eastAsia="en-US" w:bidi="ar-SA"/>
      </w:rPr>
    </w:lvl>
    <w:lvl w:ilvl="7" w:tplc="61FC5698">
      <w:numFmt w:val="bullet"/>
      <w:lvlText w:val="•"/>
      <w:lvlJc w:val="left"/>
      <w:pPr>
        <w:ind w:left="3271" w:hanging="66"/>
      </w:pPr>
      <w:rPr>
        <w:rFonts w:hint="default"/>
        <w:lang w:val="en-US" w:eastAsia="en-US" w:bidi="ar-SA"/>
      </w:rPr>
    </w:lvl>
    <w:lvl w:ilvl="8" w:tplc="6868BA86">
      <w:numFmt w:val="bullet"/>
      <w:lvlText w:val="•"/>
      <w:lvlJc w:val="left"/>
      <w:pPr>
        <w:ind w:left="3707" w:hanging="66"/>
      </w:pPr>
      <w:rPr>
        <w:rFonts w:hint="default"/>
        <w:lang w:val="en-US" w:eastAsia="en-US" w:bidi="ar-SA"/>
      </w:rPr>
    </w:lvl>
  </w:abstractNum>
  <w:abstractNum w:abstractNumId="19" w15:restartNumberingAfterBreak="0">
    <w:nsid w:val="3EBE428A"/>
    <w:multiLevelType w:val="hybridMultilevel"/>
    <w:tmpl w:val="E2C2DB52"/>
    <w:lvl w:ilvl="0" w:tplc="5D9A5CA8">
      <w:numFmt w:val="bullet"/>
      <w:lvlText w:val="•"/>
      <w:lvlJc w:val="left"/>
      <w:pPr>
        <w:ind w:left="211" w:hanging="66"/>
      </w:pPr>
      <w:rPr>
        <w:rFonts w:ascii="Arial" w:eastAsia="Arial" w:hAnsi="Arial" w:cs="Arial" w:hint="default"/>
        <w:spacing w:val="1"/>
        <w:w w:val="91"/>
        <w:sz w:val="18"/>
        <w:szCs w:val="18"/>
        <w:lang w:val="en-US" w:eastAsia="en-US" w:bidi="ar-SA"/>
      </w:rPr>
    </w:lvl>
    <w:lvl w:ilvl="1" w:tplc="2006DFF8">
      <w:numFmt w:val="bullet"/>
      <w:lvlText w:val="•"/>
      <w:lvlJc w:val="left"/>
      <w:pPr>
        <w:ind w:left="736" w:hanging="66"/>
      </w:pPr>
      <w:rPr>
        <w:rFonts w:hint="default"/>
        <w:lang w:val="en-US" w:eastAsia="en-US" w:bidi="ar-SA"/>
      </w:rPr>
    </w:lvl>
    <w:lvl w:ilvl="2" w:tplc="D4B00A48">
      <w:numFmt w:val="bullet"/>
      <w:lvlText w:val="•"/>
      <w:lvlJc w:val="left"/>
      <w:pPr>
        <w:ind w:left="1252" w:hanging="66"/>
      </w:pPr>
      <w:rPr>
        <w:rFonts w:hint="default"/>
        <w:lang w:val="en-US" w:eastAsia="en-US" w:bidi="ar-SA"/>
      </w:rPr>
    </w:lvl>
    <w:lvl w:ilvl="3" w:tplc="E984FA20">
      <w:numFmt w:val="bullet"/>
      <w:lvlText w:val="•"/>
      <w:lvlJc w:val="left"/>
      <w:pPr>
        <w:ind w:left="1768" w:hanging="66"/>
      </w:pPr>
      <w:rPr>
        <w:rFonts w:hint="default"/>
        <w:lang w:val="en-US" w:eastAsia="en-US" w:bidi="ar-SA"/>
      </w:rPr>
    </w:lvl>
    <w:lvl w:ilvl="4" w:tplc="6B4CD780">
      <w:numFmt w:val="bullet"/>
      <w:lvlText w:val="•"/>
      <w:lvlJc w:val="left"/>
      <w:pPr>
        <w:ind w:left="2285" w:hanging="66"/>
      </w:pPr>
      <w:rPr>
        <w:rFonts w:hint="default"/>
        <w:lang w:val="en-US" w:eastAsia="en-US" w:bidi="ar-SA"/>
      </w:rPr>
    </w:lvl>
    <w:lvl w:ilvl="5" w:tplc="DB52727E">
      <w:numFmt w:val="bullet"/>
      <w:lvlText w:val="•"/>
      <w:lvlJc w:val="left"/>
      <w:pPr>
        <w:ind w:left="2801" w:hanging="66"/>
      </w:pPr>
      <w:rPr>
        <w:rFonts w:hint="default"/>
        <w:lang w:val="en-US" w:eastAsia="en-US" w:bidi="ar-SA"/>
      </w:rPr>
    </w:lvl>
    <w:lvl w:ilvl="6" w:tplc="D35CF848">
      <w:numFmt w:val="bullet"/>
      <w:lvlText w:val="•"/>
      <w:lvlJc w:val="left"/>
      <w:pPr>
        <w:ind w:left="3317" w:hanging="66"/>
      </w:pPr>
      <w:rPr>
        <w:rFonts w:hint="default"/>
        <w:lang w:val="en-US" w:eastAsia="en-US" w:bidi="ar-SA"/>
      </w:rPr>
    </w:lvl>
    <w:lvl w:ilvl="7" w:tplc="6FE65EA8">
      <w:numFmt w:val="bullet"/>
      <w:lvlText w:val="•"/>
      <w:lvlJc w:val="left"/>
      <w:pPr>
        <w:ind w:left="3834" w:hanging="66"/>
      </w:pPr>
      <w:rPr>
        <w:rFonts w:hint="default"/>
        <w:lang w:val="en-US" w:eastAsia="en-US" w:bidi="ar-SA"/>
      </w:rPr>
    </w:lvl>
    <w:lvl w:ilvl="8" w:tplc="B2062780">
      <w:numFmt w:val="bullet"/>
      <w:lvlText w:val="•"/>
      <w:lvlJc w:val="left"/>
      <w:pPr>
        <w:ind w:left="4350" w:hanging="66"/>
      </w:pPr>
      <w:rPr>
        <w:rFonts w:hint="default"/>
        <w:lang w:val="en-US" w:eastAsia="en-US" w:bidi="ar-SA"/>
      </w:rPr>
    </w:lvl>
  </w:abstractNum>
  <w:abstractNum w:abstractNumId="20" w15:restartNumberingAfterBreak="0">
    <w:nsid w:val="3EE478B4"/>
    <w:multiLevelType w:val="hybridMultilevel"/>
    <w:tmpl w:val="B5E23324"/>
    <w:lvl w:ilvl="0" w:tplc="3F1A2C28">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5CE8B392">
      <w:start w:val="1"/>
      <w:numFmt w:val="decimal"/>
      <w:lvlText w:val="%1.%2."/>
      <w:lvlJc w:val="left"/>
      <w:pPr>
        <w:ind w:left="1515" w:hanging="433"/>
        <w:jc w:val="left"/>
      </w:pPr>
      <w:rPr>
        <w:rFonts w:ascii="Carlito" w:eastAsia="Carlito" w:hAnsi="Carlito" w:cs="Carlito" w:hint="default"/>
        <w:spacing w:val="-25"/>
        <w:w w:val="100"/>
        <w:sz w:val="24"/>
        <w:szCs w:val="24"/>
        <w:lang w:val="en-US" w:eastAsia="en-US" w:bidi="ar-SA"/>
      </w:rPr>
    </w:lvl>
    <w:lvl w:ilvl="2" w:tplc="6D9EA22E">
      <w:start w:val="1"/>
      <w:numFmt w:val="decimal"/>
      <w:lvlText w:val="%1.%2.%3."/>
      <w:lvlJc w:val="left"/>
      <w:pPr>
        <w:ind w:left="2154" w:hanging="608"/>
        <w:jc w:val="left"/>
      </w:pPr>
      <w:rPr>
        <w:rFonts w:hint="default"/>
        <w:spacing w:val="-10"/>
        <w:w w:val="90"/>
        <w:lang w:val="en-US" w:eastAsia="en-US" w:bidi="ar-SA"/>
      </w:rPr>
    </w:lvl>
    <w:lvl w:ilvl="3" w:tplc="5B985ED0">
      <w:numFmt w:val="bullet"/>
      <w:lvlText w:val="•"/>
      <w:lvlJc w:val="left"/>
      <w:pPr>
        <w:ind w:left="1540" w:hanging="608"/>
      </w:pPr>
      <w:rPr>
        <w:rFonts w:hint="default"/>
        <w:lang w:val="en-US" w:eastAsia="en-US" w:bidi="ar-SA"/>
      </w:rPr>
    </w:lvl>
    <w:lvl w:ilvl="4" w:tplc="A93E37EE">
      <w:numFmt w:val="bullet"/>
      <w:lvlText w:val="•"/>
      <w:lvlJc w:val="left"/>
      <w:pPr>
        <w:ind w:left="2120" w:hanging="608"/>
      </w:pPr>
      <w:rPr>
        <w:rFonts w:hint="default"/>
        <w:lang w:val="en-US" w:eastAsia="en-US" w:bidi="ar-SA"/>
      </w:rPr>
    </w:lvl>
    <w:lvl w:ilvl="5" w:tplc="2CC49EC4">
      <w:numFmt w:val="bullet"/>
      <w:lvlText w:val="•"/>
      <w:lvlJc w:val="left"/>
      <w:pPr>
        <w:ind w:left="2160" w:hanging="608"/>
      </w:pPr>
      <w:rPr>
        <w:rFonts w:hint="default"/>
        <w:lang w:val="en-US" w:eastAsia="en-US" w:bidi="ar-SA"/>
      </w:rPr>
    </w:lvl>
    <w:lvl w:ilvl="6" w:tplc="30360CF2">
      <w:numFmt w:val="bullet"/>
      <w:lvlText w:val="•"/>
      <w:lvlJc w:val="left"/>
      <w:pPr>
        <w:ind w:left="2180" w:hanging="608"/>
      </w:pPr>
      <w:rPr>
        <w:rFonts w:hint="default"/>
        <w:lang w:val="en-US" w:eastAsia="en-US" w:bidi="ar-SA"/>
      </w:rPr>
    </w:lvl>
    <w:lvl w:ilvl="7" w:tplc="FD8A4C36">
      <w:numFmt w:val="bullet"/>
      <w:lvlText w:val="•"/>
      <w:lvlJc w:val="left"/>
      <w:pPr>
        <w:ind w:left="4316" w:hanging="608"/>
      </w:pPr>
      <w:rPr>
        <w:rFonts w:hint="default"/>
        <w:lang w:val="en-US" w:eastAsia="en-US" w:bidi="ar-SA"/>
      </w:rPr>
    </w:lvl>
    <w:lvl w:ilvl="8" w:tplc="28B631CE">
      <w:numFmt w:val="bullet"/>
      <w:lvlText w:val="•"/>
      <w:lvlJc w:val="left"/>
      <w:pPr>
        <w:ind w:left="6452" w:hanging="608"/>
      </w:pPr>
      <w:rPr>
        <w:rFonts w:hint="default"/>
        <w:lang w:val="en-US" w:eastAsia="en-US" w:bidi="ar-SA"/>
      </w:rPr>
    </w:lvl>
  </w:abstractNum>
  <w:abstractNum w:abstractNumId="21" w15:restartNumberingAfterBreak="0">
    <w:nsid w:val="3F734DC4"/>
    <w:multiLevelType w:val="hybridMultilevel"/>
    <w:tmpl w:val="29AAA51C"/>
    <w:lvl w:ilvl="0" w:tplc="C02E55C2">
      <w:numFmt w:val="bullet"/>
      <w:lvlText w:val="•"/>
      <w:lvlJc w:val="left"/>
      <w:pPr>
        <w:ind w:left="111" w:hanging="112"/>
      </w:pPr>
      <w:rPr>
        <w:rFonts w:ascii="Verdana" w:eastAsia="Verdana" w:hAnsi="Verdana" w:cs="Verdana" w:hint="default"/>
        <w:w w:val="84"/>
        <w:sz w:val="17"/>
        <w:szCs w:val="17"/>
        <w:lang w:val="en-US" w:eastAsia="en-US" w:bidi="ar-SA"/>
      </w:rPr>
    </w:lvl>
    <w:lvl w:ilvl="1" w:tplc="52C251BA">
      <w:numFmt w:val="bullet"/>
      <w:lvlText w:val="•"/>
      <w:lvlJc w:val="left"/>
      <w:pPr>
        <w:ind w:left="540" w:hanging="112"/>
      </w:pPr>
      <w:rPr>
        <w:rFonts w:hint="default"/>
        <w:lang w:val="en-US" w:eastAsia="en-US" w:bidi="ar-SA"/>
      </w:rPr>
    </w:lvl>
    <w:lvl w:ilvl="2" w:tplc="B9FA3072">
      <w:numFmt w:val="bullet"/>
      <w:lvlText w:val="•"/>
      <w:lvlJc w:val="left"/>
      <w:pPr>
        <w:ind w:left="961" w:hanging="112"/>
      </w:pPr>
      <w:rPr>
        <w:rFonts w:hint="default"/>
        <w:lang w:val="en-US" w:eastAsia="en-US" w:bidi="ar-SA"/>
      </w:rPr>
    </w:lvl>
    <w:lvl w:ilvl="3" w:tplc="E3D4D9D6">
      <w:numFmt w:val="bullet"/>
      <w:lvlText w:val="•"/>
      <w:lvlJc w:val="left"/>
      <w:pPr>
        <w:ind w:left="1382" w:hanging="112"/>
      </w:pPr>
      <w:rPr>
        <w:rFonts w:hint="default"/>
        <w:lang w:val="en-US" w:eastAsia="en-US" w:bidi="ar-SA"/>
      </w:rPr>
    </w:lvl>
    <w:lvl w:ilvl="4" w:tplc="61685FB2">
      <w:numFmt w:val="bullet"/>
      <w:lvlText w:val="•"/>
      <w:lvlJc w:val="left"/>
      <w:pPr>
        <w:ind w:left="1803" w:hanging="112"/>
      </w:pPr>
      <w:rPr>
        <w:rFonts w:hint="default"/>
        <w:lang w:val="en-US" w:eastAsia="en-US" w:bidi="ar-SA"/>
      </w:rPr>
    </w:lvl>
    <w:lvl w:ilvl="5" w:tplc="A5146D9A">
      <w:numFmt w:val="bullet"/>
      <w:lvlText w:val="•"/>
      <w:lvlJc w:val="left"/>
      <w:pPr>
        <w:ind w:left="2224" w:hanging="112"/>
      </w:pPr>
      <w:rPr>
        <w:rFonts w:hint="default"/>
        <w:lang w:val="en-US" w:eastAsia="en-US" w:bidi="ar-SA"/>
      </w:rPr>
    </w:lvl>
    <w:lvl w:ilvl="6" w:tplc="3CC0FF0C">
      <w:numFmt w:val="bullet"/>
      <w:lvlText w:val="•"/>
      <w:lvlJc w:val="left"/>
      <w:pPr>
        <w:ind w:left="2645" w:hanging="112"/>
      </w:pPr>
      <w:rPr>
        <w:rFonts w:hint="default"/>
        <w:lang w:val="en-US" w:eastAsia="en-US" w:bidi="ar-SA"/>
      </w:rPr>
    </w:lvl>
    <w:lvl w:ilvl="7" w:tplc="34C264C2">
      <w:numFmt w:val="bullet"/>
      <w:lvlText w:val="•"/>
      <w:lvlJc w:val="left"/>
      <w:pPr>
        <w:ind w:left="3066" w:hanging="112"/>
      </w:pPr>
      <w:rPr>
        <w:rFonts w:hint="default"/>
        <w:lang w:val="en-US" w:eastAsia="en-US" w:bidi="ar-SA"/>
      </w:rPr>
    </w:lvl>
    <w:lvl w:ilvl="8" w:tplc="FDE286A4">
      <w:numFmt w:val="bullet"/>
      <w:lvlText w:val="•"/>
      <w:lvlJc w:val="left"/>
      <w:pPr>
        <w:ind w:left="3487" w:hanging="112"/>
      </w:pPr>
      <w:rPr>
        <w:rFonts w:hint="default"/>
        <w:lang w:val="en-US" w:eastAsia="en-US" w:bidi="ar-SA"/>
      </w:rPr>
    </w:lvl>
  </w:abstractNum>
  <w:abstractNum w:abstractNumId="22" w15:restartNumberingAfterBreak="0">
    <w:nsid w:val="401A6BC4"/>
    <w:multiLevelType w:val="hybridMultilevel"/>
    <w:tmpl w:val="08981B1C"/>
    <w:lvl w:ilvl="0" w:tplc="69F65E6E">
      <w:numFmt w:val="bullet"/>
      <w:lvlText w:val=""/>
      <w:lvlJc w:val="left"/>
      <w:pPr>
        <w:ind w:left="1931" w:hanging="385"/>
      </w:pPr>
      <w:rPr>
        <w:rFonts w:ascii="Symbol" w:eastAsia="Symbol" w:hAnsi="Symbol" w:cs="Symbol" w:hint="default"/>
        <w:w w:val="100"/>
        <w:sz w:val="24"/>
        <w:szCs w:val="24"/>
        <w:lang w:val="en-US" w:eastAsia="en-US" w:bidi="ar-SA"/>
      </w:rPr>
    </w:lvl>
    <w:lvl w:ilvl="1" w:tplc="081C5D5E">
      <w:numFmt w:val="bullet"/>
      <w:lvlText w:val="•"/>
      <w:lvlJc w:val="left"/>
      <w:pPr>
        <w:ind w:left="2818" w:hanging="385"/>
      </w:pPr>
      <w:rPr>
        <w:rFonts w:hint="default"/>
        <w:lang w:val="en-US" w:eastAsia="en-US" w:bidi="ar-SA"/>
      </w:rPr>
    </w:lvl>
    <w:lvl w:ilvl="2" w:tplc="7AAC79C8">
      <w:numFmt w:val="bullet"/>
      <w:lvlText w:val="•"/>
      <w:lvlJc w:val="left"/>
      <w:pPr>
        <w:ind w:left="3696" w:hanging="385"/>
      </w:pPr>
      <w:rPr>
        <w:rFonts w:hint="default"/>
        <w:lang w:val="en-US" w:eastAsia="en-US" w:bidi="ar-SA"/>
      </w:rPr>
    </w:lvl>
    <w:lvl w:ilvl="3" w:tplc="8EC47274">
      <w:numFmt w:val="bullet"/>
      <w:lvlText w:val="•"/>
      <w:lvlJc w:val="left"/>
      <w:pPr>
        <w:ind w:left="4575" w:hanging="385"/>
      </w:pPr>
      <w:rPr>
        <w:rFonts w:hint="default"/>
        <w:lang w:val="en-US" w:eastAsia="en-US" w:bidi="ar-SA"/>
      </w:rPr>
    </w:lvl>
    <w:lvl w:ilvl="4" w:tplc="6FE64DE2">
      <w:numFmt w:val="bullet"/>
      <w:lvlText w:val="•"/>
      <w:lvlJc w:val="left"/>
      <w:pPr>
        <w:ind w:left="5453" w:hanging="385"/>
      </w:pPr>
      <w:rPr>
        <w:rFonts w:hint="default"/>
        <w:lang w:val="en-US" w:eastAsia="en-US" w:bidi="ar-SA"/>
      </w:rPr>
    </w:lvl>
    <w:lvl w:ilvl="5" w:tplc="5492D806">
      <w:numFmt w:val="bullet"/>
      <w:lvlText w:val="•"/>
      <w:lvlJc w:val="left"/>
      <w:pPr>
        <w:ind w:left="6332" w:hanging="385"/>
      </w:pPr>
      <w:rPr>
        <w:rFonts w:hint="default"/>
        <w:lang w:val="en-US" w:eastAsia="en-US" w:bidi="ar-SA"/>
      </w:rPr>
    </w:lvl>
    <w:lvl w:ilvl="6" w:tplc="EC94685E">
      <w:numFmt w:val="bullet"/>
      <w:lvlText w:val="•"/>
      <w:lvlJc w:val="left"/>
      <w:pPr>
        <w:ind w:left="7210" w:hanging="385"/>
      </w:pPr>
      <w:rPr>
        <w:rFonts w:hint="default"/>
        <w:lang w:val="en-US" w:eastAsia="en-US" w:bidi="ar-SA"/>
      </w:rPr>
    </w:lvl>
    <w:lvl w:ilvl="7" w:tplc="339444C4">
      <w:numFmt w:val="bullet"/>
      <w:lvlText w:val="•"/>
      <w:lvlJc w:val="left"/>
      <w:pPr>
        <w:ind w:left="8088" w:hanging="385"/>
      </w:pPr>
      <w:rPr>
        <w:rFonts w:hint="default"/>
        <w:lang w:val="en-US" w:eastAsia="en-US" w:bidi="ar-SA"/>
      </w:rPr>
    </w:lvl>
    <w:lvl w:ilvl="8" w:tplc="641A9E1A">
      <w:numFmt w:val="bullet"/>
      <w:lvlText w:val="•"/>
      <w:lvlJc w:val="left"/>
      <w:pPr>
        <w:ind w:left="8967" w:hanging="385"/>
      </w:pPr>
      <w:rPr>
        <w:rFonts w:hint="default"/>
        <w:lang w:val="en-US" w:eastAsia="en-US" w:bidi="ar-SA"/>
      </w:rPr>
    </w:lvl>
  </w:abstractNum>
  <w:abstractNum w:abstractNumId="23" w15:restartNumberingAfterBreak="0">
    <w:nsid w:val="423959C1"/>
    <w:multiLevelType w:val="hybridMultilevel"/>
    <w:tmpl w:val="1B5E3A82"/>
    <w:lvl w:ilvl="0" w:tplc="E7265738">
      <w:numFmt w:val="bullet"/>
      <w:lvlText w:val="⚫"/>
      <w:lvlJc w:val="left"/>
      <w:pPr>
        <w:ind w:left="2011" w:hanging="481"/>
      </w:pPr>
      <w:rPr>
        <w:rFonts w:ascii="Wingdings" w:eastAsia="Wingdings" w:hAnsi="Wingdings" w:cs="Wingdings" w:hint="default"/>
        <w:w w:val="211"/>
        <w:sz w:val="17"/>
        <w:szCs w:val="17"/>
        <w:lang w:val="en-US" w:eastAsia="en-US" w:bidi="ar-SA"/>
      </w:rPr>
    </w:lvl>
    <w:lvl w:ilvl="1" w:tplc="6AFA94B6">
      <w:numFmt w:val="bullet"/>
      <w:lvlText w:val="•"/>
      <w:lvlJc w:val="left"/>
      <w:pPr>
        <w:ind w:left="2890" w:hanging="481"/>
      </w:pPr>
      <w:rPr>
        <w:rFonts w:hint="default"/>
        <w:lang w:val="en-US" w:eastAsia="en-US" w:bidi="ar-SA"/>
      </w:rPr>
    </w:lvl>
    <w:lvl w:ilvl="2" w:tplc="A42E2198">
      <w:numFmt w:val="bullet"/>
      <w:lvlText w:val="•"/>
      <w:lvlJc w:val="left"/>
      <w:pPr>
        <w:ind w:left="3760" w:hanging="481"/>
      </w:pPr>
      <w:rPr>
        <w:rFonts w:hint="default"/>
        <w:lang w:val="en-US" w:eastAsia="en-US" w:bidi="ar-SA"/>
      </w:rPr>
    </w:lvl>
    <w:lvl w:ilvl="3" w:tplc="076AE65A">
      <w:numFmt w:val="bullet"/>
      <w:lvlText w:val="•"/>
      <w:lvlJc w:val="left"/>
      <w:pPr>
        <w:ind w:left="4631" w:hanging="481"/>
      </w:pPr>
      <w:rPr>
        <w:rFonts w:hint="default"/>
        <w:lang w:val="en-US" w:eastAsia="en-US" w:bidi="ar-SA"/>
      </w:rPr>
    </w:lvl>
    <w:lvl w:ilvl="4" w:tplc="A7D87878">
      <w:numFmt w:val="bullet"/>
      <w:lvlText w:val="•"/>
      <w:lvlJc w:val="left"/>
      <w:pPr>
        <w:ind w:left="5501" w:hanging="481"/>
      </w:pPr>
      <w:rPr>
        <w:rFonts w:hint="default"/>
        <w:lang w:val="en-US" w:eastAsia="en-US" w:bidi="ar-SA"/>
      </w:rPr>
    </w:lvl>
    <w:lvl w:ilvl="5" w:tplc="26223808">
      <w:numFmt w:val="bullet"/>
      <w:lvlText w:val="•"/>
      <w:lvlJc w:val="left"/>
      <w:pPr>
        <w:ind w:left="6372" w:hanging="481"/>
      </w:pPr>
      <w:rPr>
        <w:rFonts w:hint="default"/>
        <w:lang w:val="en-US" w:eastAsia="en-US" w:bidi="ar-SA"/>
      </w:rPr>
    </w:lvl>
    <w:lvl w:ilvl="6" w:tplc="055A9BBA">
      <w:numFmt w:val="bullet"/>
      <w:lvlText w:val="•"/>
      <w:lvlJc w:val="left"/>
      <w:pPr>
        <w:ind w:left="7242" w:hanging="481"/>
      </w:pPr>
      <w:rPr>
        <w:rFonts w:hint="default"/>
        <w:lang w:val="en-US" w:eastAsia="en-US" w:bidi="ar-SA"/>
      </w:rPr>
    </w:lvl>
    <w:lvl w:ilvl="7" w:tplc="99CA7F48">
      <w:numFmt w:val="bullet"/>
      <w:lvlText w:val="•"/>
      <w:lvlJc w:val="left"/>
      <w:pPr>
        <w:ind w:left="8112" w:hanging="481"/>
      </w:pPr>
      <w:rPr>
        <w:rFonts w:hint="default"/>
        <w:lang w:val="en-US" w:eastAsia="en-US" w:bidi="ar-SA"/>
      </w:rPr>
    </w:lvl>
    <w:lvl w:ilvl="8" w:tplc="4CEC6838">
      <w:numFmt w:val="bullet"/>
      <w:lvlText w:val="•"/>
      <w:lvlJc w:val="left"/>
      <w:pPr>
        <w:ind w:left="8983" w:hanging="481"/>
      </w:pPr>
      <w:rPr>
        <w:rFonts w:hint="default"/>
        <w:lang w:val="en-US" w:eastAsia="en-US" w:bidi="ar-SA"/>
      </w:rPr>
    </w:lvl>
  </w:abstractNum>
  <w:abstractNum w:abstractNumId="24" w15:restartNumberingAfterBreak="0">
    <w:nsid w:val="4443741E"/>
    <w:multiLevelType w:val="hybridMultilevel"/>
    <w:tmpl w:val="C5DE4A30"/>
    <w:lvl w:ilvl="0" w:tplc="81EA6C3A">
      <w:start w:val="2"/>
      <w:numFmt w:val="decimal"/>
      <w:lvlText w:val="%1."/>
      <w:lvlJc w:val="left"/>
      <w:pPr>
        <w:ind w:left="486" w:hanging="240"/>
        <w:jc w:val="left"/>
      </w:pPr>
      <w:rPr>
        <w:rFonts w:ascii="Carlito" w:eastAsia="Carlito" w:hAnsi="Carlito" w:cs="Carlito" w:hint="default"/>
        <w:b/>
        <w:bCs/>
        <w:spacing w:val="-10"/>
        <w:w w:val="100"/>
        <w:sz w:val="24"/>
        <w:szCs w:val="24"/>
        <w:lang w:val="en-US" w:eastAsia="en-US" w:bidi="ar-SA"/>
      </w:rPr>
    </w:lvl>
    <w:lvl w:ilvl="1" w:tplc="4FEC68DA">
      <w:start w:val="1"/>
      <w:numFmt w:val="decimal"/>
      <w:lvlText w:val="%1.%2."/>
      <w:lvlJc w:val="left"/>
      <w:pPr>
        <w:ind w:left="918" w:hanging="416"/>
        <w:jc w:val="left"/>
      </w:pPr>
      <w:rPr>
        <w:rFonts w:ascii="Carlito" w:eastAsia="Carlito" w:hAnsi="Carlito" w:cs="Carlito" w:hint="default"/>
        <w:spacing w:val="-10"/>
        <w:w w:val="100"/>
        <w:sz w:val="24"/>
        <w:szCs w:val="24"/>
        <w:lang w:val="en-US" w:eastAsia="en-US" w:bidi="ar-SA"/>
      </w:rPr>
    </w:lvl>
    <w:lvl w:ilvl="2" w:tplc="CD76AFB8">
      <w:start w:val="1"/>
      <w:numFmt w:val="decimal"/>
      <w:lvlText w:val="%1.%2.%3."/>
      <w:lvlJc w:val="left"/>
      <w:pPr>
        <w:ind w:left="1543" w:hanging="609"/>
        <w:jc w:val="left"/>
      </w:pPr>
      <w:rPr>
        <w:rFonts w:ascii="Carlito" w:eastAsia="Carlito" w:hAnsi="Carlito" w:cs="Carlito" w:hint="default"/>
        <w:spacing w:val="-25"/>
        <w:w w:val="89"/>
        <w:sz w:val="24"/>
        <w:szCs w:val="24"/>
        <w:lang w:val="en-US" w:eastAsia="en-US" w:bidi="ar-SA"/>
      </w:rPr>
    </w:lvl>
    <w:lvl w:ilvl="3" w:tplc="A9EC48E6">
      <w:numFmt w:val="bullet"/>
      <w:lvlText w:val="•"/>
      <w:lvlJc w:val="left"/>
      <w:pPr>
        <w:ind w:left="1600" w:hanging="609"/>
      </w:pPr>
      <w:rPr>
        <w:rFonts w:hint="default"/>
        <w:lang w:val="en-US" w:eastAsia="en-US" w:bidi="ar-SA"/>
      </w:rPr>
    </w:lvl>
    <w:lvl w:ilvl="4" w:tplc="37A8B6FC">
      <w:numFmt w:val="bullet"/>
      <w:lvlText w:val="•"/>
      <w:lvlJc w:val="left"/>
      <w:pPr>
        <w:ind w:left="2720" w:hanging="609"/>
      </w:pPr>
      <w:rPr>
        <w:rFonts w:hint="default"/>
        <w:lang w:val="en-US" w:eastAsia="en-US" w:bidi="ar-SA"/>
      </w:rPr>
    </w:lvl>
    <w:lvl w:ilvl="5" w:tplc="6C542C26">
      <w:numFmt w:val="bullet"/>
      <w:lvlText w:val="•"/>
      <w:lvlJc w:val="left"/>
      <w:pPr>
        <w:ind w:left="3841" w:hanging="609"/>
      </w:pPr>
      <w:rPr>
        <w:rFonts w:hint="default"/>
        <w:lang w:val="en-US" w:eastAsia="en-US" w:bidi="ar-SA"/>
      </w:rPr>
    </w:lvl>
    <w:lvl w:ilvl="6" w:tplc="270EA282">
      <w:numFmt w:val="bullet"/>
      <w:lvlText w:val="•"/>
      <w:lvlJc w:val="left"/>
      <w:pPr>
        <w:ind w:left="4961" w:hanging="609"/>
      </w:pPr>
      <w:rPr>
        <w:rFonts w:hint="default"/>
        <w:lang w:val="en-US" w:eastAsia="en-US" w:bidi="ar-SA"/>
      </w:rPr>
    </w:lvl>
    <w:lvl w:ilvl="7" w:tplc="BD448CAA">
      <w:numFmt w:val="bullet"/>
      <w:lvlText w:val="•"/>
      <w:lvlJc w:val="left"/>
      <w:pPr>
        <w:ind w:left="6082" w:hanging="609"/>
      </w:pPr>
      <w:rPr>
        <w:rFonts w:hint="default"/>
        <w:lang w:val="en-US" w:eastAsia="en-US" w:bidi="ar-SA"/>
      </w:rPr>
    </w:lvl>
    <w:lvl w:ilvl="8" w:tplc="CE5E6FB2">
      <w:numFmt w:val="bullet"/>
      <w:lvlText w:val="•"/>
      <w:lvlJc w:val="left"/>
      <w:pPr>
        <w:ind w:left="7202" w:hanging="609"/>
      </w:pPr>
      <w:rPr>
        <w:rFonts w:hint="default"/>
        <w:lang w:val="en-US" w:eastAsia="en-US" w:bidi="ar-SA"/>
      </w:rPr>
    </w:lvl>
  </w:abstractNum>
  <w:abstractNum w:abstractNumId="25" w15:restartNumberingAfterBreak="0">
    <w:nsid w:val="44B0457E"/>
    <w:multiLevelType w:val="hybridMultilevel"/>
    <w:tmpl w:val="70C21E1C"/>
    <w:lvl w:ilvl="0" w:tplc="802ED8D8">
      <w:numFmt w:val="bullet"/>
      <w:lvlText w:val="•"/>
      <w:lvlJc w:val="left"/>
      <w:pPr>
        <w:ind w:left="229" w:hanging="66"/>
      </w:pPr>
      <w:rPr>
        <w:rFonts w:ascii="Arial" w:eastAsia="Arial" w:hAnsi="Arial" w:cs="Arial" w:hint="default"/>
        <w:spacing w:val="1"/>
        <w:w w:val="91"/>
        <w:sz w:val="18"/>
        <w:szCs w:val="18"/>
        <w:lang w:val="en-US" w:eastAsia="en-US" w:bidi="ar-SA"/>
      </w:rPr>
    </w:lvl>
    <w:lvl w:ilvl="1" w:tplc="676C16A0">
      <w:numFmt w:val="bullet"/>
      <w:lvlText w:val="•"/>
      <w:lvlJc w:val="left"/>
      <w:pPr>
        <w:ind w:left="655" w:hanging="66"/>
      </w:pPr>
      <w:rPr>
        <w:rFonts w:hint="default"/>
        <w:lang w:val="en-US" w:eastAsia="en-US" w:bidi="ar-SA"/>
      </w:rPr>
    </w:lvl>
    <w:lvl w:ilvl="2" w:tplc="6C241F4E">
      <w:numFmt w:val="bullet"/>
      <w:lvlText w:val="•"/>
      <w:lvlJc w:val="left"/>
      <w:pPr>
        <w:ind w:left="1091" w:hanging="66"/>
      </w:pPr>
      <w:rPr>
        <w:rFonts w:hint="default"/>
        <w:lang w:val="en-US" w:eastAsia="en-US" w:bidi="ar-SA"/>
      </w:rPr>
    </w:lvl>
    <w:lvl w:ilvl="3" w:tplc="57A81F74">
      <w:numFmt w:val="bullet"/>
      <w:lvlText w:val="•"/>
      <w:lvlJc w:val="left"/>
      <w:pPr>
        <w:ind w:left="1527" w:hanging="66"/>
      </w:pPr>
      <w:rPr>
        <w:rFonts w:hint="default"/>
        <w:lang w:val="en-US" w:eastAsia="en-US" w:bidi="ar-SA"/>
      </w:rPr>
    </w:lvl>
    <w:lvl w:ilvl="4" w:tplc="14C66ECC">
      <w:numFmt w:val="bullet"/>
      <w:lvlText w:val="•"/>
      <w:lvlJc w:val="left"/>
      <w:pPr>
        <w:ind w:left="1963" w:hanging="66"/>
      </w:pPr>
      <w:rPr>
        <w:rFonts w:hint="default"/>
        <w:lang w:val="en-US" w:eastAsia="en-US" w:bidi="ar-SA"/>
      </w:rPr>
    </w:lvl>
    <w:lvl w:ilvl="5" w:tplc="276A9624">
      <w:numFmt w:val="bullet"/>
      <w:lvlText w:val="•"/>
      <w:lvlJc w:val="left"/>
      <w:pPr>
        <w:ind w:left="2399" w:hanging="66"/>
      </w:pPr>
      <w:rPr>
        <w:rFonts w:hint="default"/>
        <w:lang w:val="en-US" w:eastAsia="en-US" w:bidi="ar-SA"/>
      </w:rPr>
    </w:lvl>
    <w:lvl w:ilvl="6" w:tplc="5C8E446A">
      <w:numFmt w:val="bullet"/>
      <w:lvlText w:val="•"/>
      <w:lvlJc w:val="left"/>
      <w:pPr>
        <w:ind w:left="2835" w:hanging="66"/>
      </w:pPr>
      <w:rPr>
        <w:rFonts w:hint="default"/>
        <w:lang w:val="en-US" w:eastAsia="en-US" w:bidi="ar-SA"/>
      </w:rPr>
    </w:lvl>
    <w:lvl w:ilvl="7" w:tplc="0354155A">
      <w:numFmt w:val="bullet"/>
      <w:lvlText w:val="•"/>
      <w:lvlJc w:val="left"/>
      <w:pPr>
        <w:ind w:left="3271" w:hanging="66"/>
      </w:pPr>
      <w:rPr>
        <w:rFonts w:hint="default"/>
        <w:lang w:val="en-US" w:eastAsia="en-US" w:bidi="ar-SA"/>
      </w:rPr>
    </w:lvl>
    <w:lvl w:ilvl="8" w:tplc="79FC408C">
      <w:numFmt w:val="bullet"/>
      <w:lvlText w:val="•"/>
      <w:lvlJc w:val="left"/>
      <w:pPr>
        <w:ind w:left="3707" w:hanging="66"/>
      </w:pPr>
      <w:rPr>
        <w:rFonts w:hint="default"/>
        <w:lang w:val="en-US" w:eastAsia="en-US" w:bidi="ar-SA"/>
      </w:rPr>
    </w:lvl>
  </w:abstractNum>
  <w:abstractNum w:abstractNumId="26" w15:restartNumberingAfterBreak="0">
    <w:nsid w:val="45104C5B"/>
    <w:multiLevelType w:val="hybridMultilevel"/>
    <w:tmpl w:val="0E68EDC8"/>
    <w:lvl w:ilvl="0" w:tplc="A4363F18">
      <w:numFmt w:val="bullet"/>
      <w:lvlText w:val="•"/>
      <w:lvlJc w:val="left"/>
      <w:pPr>
        <w:ind w:left="229" w:hanging="66"/>
      </w:pPr>
      <w:rPr>
        <w:rFonts w:ascii="Arial" w:eastAsia="Arial" w:hAnsi="Arial" w:cs="Arial" w:hint="default"/>
        <w:spacing w:val="1"/>
        <w:w w:val="91"/>
        <w:sz w:val="18"/>
        <w:szCs w:val="18"/>
        <w:lang w:val="en-US" w:eastAsia="en-US" w:bidi="ar-SA"/>
      </w:rPr>
    </w:lvl>
    <w:lvl w:ilvl="1" w:tplc="DE9EFD42">
      <w:numFmt w:val="bullet"/>
      <w:lvlText w:val="•"/>
      <w:lvlJc w:val="left"/>
      <w:pPr>
        <w:ind w:left="655" w:hanging="66"/>
      </w:pPr>
      <w:rPr>
        <w:rFonts w:hint="default"/>
        <w:lang w:val="en-US" w:eastAsia="en-US" w:bidi="ar-SA"/>
      </w:rPr>
    </w:lvl>
    <w:lvl w:ilvl="2" w:tplc="8B5E2932">
      <w:numFmt w:val="bullet"/>
      <w:lvlText w:val="•"/>
      <w:lvlJc w:val="left"/>
      <w:pPr>
        <w:ind w:left="1091" w:hanging="66"/>
      </w:pPr>
      <w:rPr>
        <w:rFonts w:hint="default"/>
        <w:lang w:val="en-US" w:eastAsia="en-US" w:bidi="ar-SA"/>
      </w:rPr>
    </w:lvl>
    <w:lvl w:ilvl="3" w:tplc="D3AE3994">
      <w:numFmt w:val="bullet"/>
      <w:lvlText w:val="•"/>
      <w:lvlJc w:val="left"/>
      <w:pPr>
        <w:ind w:left="1527" w:hanging="66"/>
      </w:pPr>
      <w:rPr>
        <w:rFonts w:hint="default"/>
        <w:lang w:val="en-US" w:eastAsia="en-US" w:bidi="ar-SA"/>
      </w:rPr>
    </w:lvl>
    <w:lvl w:ilvl="4" w:tplc="6B2856F4">
      <w:numFmt w:val="bullet"/>
      <w:lvlText w:val="•"/>
      <w:lvlJc w:val="left"/>
      <w:pPr>
        <w:ind w:left="1963" w:hanging="66"/>
      </w:pPr>
      <w:rPr>
        <w:rFonts w:hint="default"/>
        <w:lang w:val="en-US" w:eastAsia="en-US" w:bidi="ar-SA"/>
      </w:rPr>
    </w:lvl>
    <w:lvl w:ilvl="5" w:tplc="699AA428">
      <w:numFmt w:val="bullet"/>
      <w:lvlText w:val="•"/>
      <w:lvlJc w:val="left"/>
      <w:pPr>
        <w:ind w:left="2399" w:hanging="66"/>
      </w:pPr>
      <w:rPr>
        <w:rFonts w:hint="default"/>
        <w:lang w:val="en-US" w:eastAsia="en-US" w:bidi="ar-SA"/>
      </w:rPr>
    </w:lvl>
    <w:lvl w:ilvl="6" w:tplc="FDD68536">
      <w:numFmt w:val="bullet"/>
      <w:lvlText w:val="•"/>
      <w:lvlJc w:val="left"/>
      <w:pPr>
        <w:ind w:left="2835" w:hanging="66"/>
      </w:pPr>
      <w:rPr>
        <w:rFonts w:hint="default"/>
        <w:lang w:val="en-US" w:eastAsia="en-US" w:bidi="ar-SA"/>
      </w:rPr>
    </w:lvl>
    <w:lvl w:ilvl="7" w:tplc="035C1C56">
      <w:numFmt w:val="bullet"/>
      <w:lvlText w:val="•"/>
      <w:lvlJc w:val="left"/>
      <w:pPr>
        <w:ind w:left="3271" w:hanging="66"/>
      </w:pPr>
      <w:rPr>
        <w:rFonts w:hint="default"/>
        <w:lang w:val="en-US" w:eastAsia="en-US" w:bidi="ar-SA"/>
      </w:rPr>
    </w:lvl>
    <w:lvl w:ilvl="8" w:tplc="68AAA242">
      <w:numFmt w:val="bullet"/>
      <w:lvlText w:val="•"/>
      <w:lvlJc w:val="left"/>
      <w:pPr>
        <w:ind w:left="3707" w:hanging="66"/>
      </w:pPr>
      <w:rPr>
        <w:rFonts w:hint="default"/>
        <w:lang w:val="en-US" w:eastAsia="en-US" w:bidi="ar-SA"/>
      </w:rPr>
    </w:lvl>
  </w:abstractNum>
  <w:abstractNum w:abstractNumId="27" w15:restartNumberingAfterBreak="0">
    <w:nsid w:val="47B22AA2"/>
    <w:multiLevelType w:val="hybridMultilevel"/>
    <w:tmpl w:val="75721E5A"/>
    <w:lvl w:ilvl="0" w:tplc="DC78A6FA">
      <w:start w:val="3"/>
      <w:numFmt w:val="decimal"/>
      <w:lvlText w:val="%1"/>
      <w:lvlJc w:val="left"/>
      <w:pPr>
        <w:ind w:left="2154" w:hanging="608"/>
        <w:jc w:val="left"/>
      </w:pPr>
      <w:rPr>
        <w:rFonts w:hint="default"/>
        <w:lang w:val="en-US" w:eastAsia="en-US" w:bidi="ar-SA"/>
      </w:rPr>
    </w:lvl>
    <w:lvl w:ilvl="1" w:tplc="4DA2B44E">
      <w:start w:val="1"/>
      <w:numFmt w:val="decimal"/>
      <w:lvlText w:val="%1.%2"/>
      <w:lvlJc w:val="left"/>
      <w:pPr>
        <w:ind w:left="2154" w:hanging="608"/>
        <w:jc w:val="left"/>
      </w:pPr>
      <w:rPr>
        <w:rFonts w:hint="default"/>
        <w:lang w:val="en-US" w:eastAsia="en-US" w:bidi="ar-SA"/>
      </w:rPr>
    </w:lvl>
    <w:lvl w:ilvl="2" w:tplc="8B7818BE">
      <w:start w:val="3"/>
      <w:numFmt w:val="decimal"/>
      <w:lvlText w:val="%1.%2.%3."/>
      <w:lvlJc w:val="left"/>
      <w:pPr>
        <w:ind w:left="2154" w:hanging="608"/>
        <w:jc w:val="left"/>
      </w:pPr>
      <w:rPr>
        <w:rFonts w:ascii="Arial" w:eastAsia="Arial" w:hAnsi="Arial" w:cs="Arial" w:hint="default"/>
        <w:spacing w:val="-10"/>
        <w:w w:val="90"/>
        <w:sz w:val="24"/>
        <w:szCs w:val="24"/>
        <w:lang w:val="en-US" w:eastAsia="en-US" w:bidi="ar-SA"/>
      </w:rPr>
    </w:lvl>
    <w:lvl w:ilvl="3" w:tplc="942CD892">
      <w:numFmt w:val="bullet"/>
      <w:lvlText w:val="•"/>
      <w:lvlJc w:val="left"/>
      <w:pPr>
        <w:ind w:left="4729" w:hanging="608"/>
      </w:pPr>
      <w:rPr>
        <w:rFonts w:hint="default"/>
        <w:lang w:val="en-US" w:eastAsia="en-US" w:bidi="ar-SA"/>
      </w:rPr>
    </w:lvl>
    <w:lvl w:ilvl="4" w:tplc="EA4AC2A4">
      <w:numFmt w:val="bullet"/>
      <w:lvlText w:val="•"/>
      <w:lvlJc w:val="left"/>
      <w:pPr>
        <w:ind w:left="5585" w:hanging="608"/>
      </w:pPr>
      <w:rPr>
        <w:rFonts w:hint="default"/>
        <w:lang w:val="en-US" w:eastAsia="en-US" w:bidi="ar-SA"/>
      </w:rPr>
    </w:lvl>
    <w:lvl w:ilvl="5" w:tplc="82E4EBF8">
      <w:numFmt w:val="bullet"/>
      <w:lvlText w:val="•"/>
      <w:lvlJc w:val="left"/>
      <w:pPr>
        <w:ind w:left="6442" w:hanging="608"/>
      </w:pPr>
      <w:rPr>
        <w:rFonts w:hint="default"/>
        <w:lang w:val="en-US" w:eastAsia="en-US" w:bidi="ar-SA"/>
      </w:rPr>
    </w:lvl>
    <w:lvl w:ilvl="6" w:tplc="4658F672">
      <w:numFmt w:val="bullet"/>
      <w:lvlText w:val="•"/>
      <w:lvlJc w:val="left"/>
      <w:pPr>
        <w:ind w:left="7298" w:hanging="608"/>
      </w:pPr>
      <w:rPr>
        <w:rFonts w:hint="default"/>
        <w:lang w:val="en-US" w:eastAsia="en-US" w:bidi="ar-SA"/>
      </w:rPr>
    </w:lvl>
    <w:lvl w:ilvl="7" w:tplc="24041B62">
      <w:numFmt w:val="bullet"/>
      <w:lvlText w:val="•"/>
      <w:lvlJc w:val="left"/>
      <w:pPr>
        <w:ind w:left="8154" w:hanging="608"/>
      </w:pPr>
      <w:rPr>
        <w:rFonts w:hint="default"/>
        <w:lang w:val="en-US" w:eastAsia="en-US" w:bidi="ar-SA"/>
      </w:rPr>
    </w:lvl>
    <w:lvl w:ilvl="8" w:tplc="E4AC491E">
      <w:numFmt w:val="bullet"/>
      <w:lvlText w:val="•"/>
      <w:lvlJc w:val="left"/>
      <w:pPr>
        <w:ind w:left="9011" w:hanging="608"/>
      </w:pPr>
      <w:rPr>
        <w:rFonts w:hint="default"/>
        <w:lang w:val="en-US" w:eastAsia="en-US" w:bidi="ar-SA"/>
      </w:rPr>
    </w:lvl>
  </w:abstractNum>
  <w:abstractNum w:abstractNumId="28" w15:restartNumberingAfterBreak="0">
    <w:nsid w:val="4A06133F"/>
    <w:multiLevelType w:val="hybridMultilevel"/>
    <w:tmpl w:val="369C5090"/>
    <w:lvl w:ilvl="0" w:tplc="0E5C2EC2">
      <w:start w:val="1"/>
      <w:numFmt w:val="decimal"/>
      <w:lvlText w:val="%1."/>
      <w:lvlJc w:val="left"/>
      <w:pPr>
        <w:ind w:left="1065" w:hanging="240"/>
        <w:jc w:val="right"/>
      </w:pPr>
      <w:rPr>
        <w:rFonts w:ascii="Carlito" w:eastAsia="Carlito" w:hAnsi="Carlito" w:cs="Carlito" w:hint="default"/>
        <w:b/>
        <w:bCs/>
        <w:spacing w:val="-10"/>
        <w:w w:val="100"/>
        <w:sz w:val="24"/>
        <w:szCs w:val="24"/>
        <w:lang w:val="en-US" w:eastAsia="en-US" w:bidi="ar-SA"/>
      </w:rPr>
    </w:lvl>
    <w:lvl w:ilvl="1" w:tplc="3A36773A">
      <w:numFmt w:val="bullet"/>
      <w:lvlText w:val=""/>
      <w:lvlJc w:val="left"/>
      <w:pPr>
        <w:ind w:left="1547" w:hanging="433"/>
      </w:pPr>
      <w:rPr>
        <w:rFonts w:ascii="Symbol" w:eastAsia="Symbol" w:hAnsi="Symbol" w:cs="Symbol" w:hint="default"/>
        <w:w w:val="100"/>
        <w:sz w:val="24"/>
        <w:szCs w:val="24"/>
        <w:lang w:val="en-US" w:eastAsia="en-US" w:bidi="ar-SA"/>
      </w:rPr>
    </w:lvl>
    <w:lvl w:ilvl="2" w:tplc="7D36F3B2">
      <w:numFmt w:val="bullet"/>
      <w:lvlText w:val="•"/>
      <w:lvlJc w:val="left"/>
      <w:pPr>
        <w:ind w:left="2560" w:hanging="433"/>
      </w:pPr>
      <w:rPr>
        <w:rFonts w:hint="default"/>
        <w:lang w:val="en-US" w:eastAsia="en-US" w:bidi="ar-SA"/>
      </w:rPr>
    </w:lvl>
    <w:lvl w:ilvl="3" w:tplc="A3F2FB7E">
      <w:numFmt w:val="bullet"/>
      <w:lvlText w:val="•"/>
      <w:lvlJc w:val="left"/>
      <w:pPr>
        <w:ind w:left="3580" w:hanging="433"/>
      </w:pPr>
      <w:rPr>
        <w:rFonts w:hint="default"/>
        <w:lang w:val="en-US" w:eastAsia="en-US" w:bidi="ar-SA"/>
      </w:rPr>
    </w:lvl>
    <w:lvl w:ilvl="4" w:tplc="A4A28AF4">
      <w:numFmt w:val="bullet"/>
      <w:lvlText w:val="•"/>
      <w:lvlJc w:val="left"/>
      <w:pPr>
        <w:ind w:left="4601" w:hanging="433"/>
      </w:pPr>
      <w:rPr>
        <w:rFonts w:hint="default"/>
        <w:lang w:val="en-US" w:eastAsia="en-US" w:bidi="ar-SA"/>
      </w:rPr>
    </w:lvl>
    <w:lvl w:ilvl="5" w:tplc="27F8B534">
      <w:numFmt w:val="bullet"/>
      <w:lvlText w:val="•"/>
      <w:lvlJc w:val="left"/>
      <w:pPr>
        <w:ind w:left="5621" w:hanging="433"/>
      </w:pPr>
      <w:rPr>
        <w:rFonts w:hint="default"/>
        <w:lang w:val="en-US" w:eastAsia="en-US" w:bidi="ar-SA"/>
      </w:rPr>
    </w:lvl>
    <w:lvl w:ilvl="6" w:tplc="26B2F762">
      <w:numFmt w:val="bullet"/>
      <w:lvlText w:val="•"/>
      <w:lvlJc w:val="left"/>
      <w:pPr>
        <w:ind w:left="6642" w:hanging="433"/>
      </w:pPr>
      <w:rPr>
        <w:rFonts w:hint="default"/>
        <w:lang w:val="en-US" w:eastAsia="en-US" w:bidi="ar-SA"/>
      </w:rPr>
    </w:lvl>
    <w:lvl w:ilvl="7" w:tplc="2C4CA520">
      <w:numFmt w:val="bullet"/>
      <w:lvlText w:val="•"/>
      <w:lvlJc w:val="left"/>
      <w:pPr>
        <w:ind w:left="7662" w:hanging="433"/>
      </w:pPr>
      <w:rPr>
        <w:rFonts w:hint="default"/>
        <w:lang w:val="en-US" w:eastAsia="en-US" w:bidi="ar-SA"/>
      </w:rPr>
    </w:lvl>
    <w:lvl w:ilvl="8" w:tplc="30AA393C">
      <w:numFmt w:val="bullet"/>
      <w:lvlText w:val="•"/>
      <w:lvlJc w:val="left"/>
      <w:pPr>
        <w:ind w:left="8683" w:hanging="433"/>
      </w:pPr>
      <w:rPr>
        <w:rFonts w:hint="default"/>
        <w:lang w:val="en-US" w:eastAsia="en-US" w:bidi="ar-SA"/>
      </w:rPr>
    </w:lvl>
  </w:abstractNum>
  <w:abstractNum w:abstractNumId="29" w15:restartNumberingAfterBreak="0">
    <w:nsid w:val="4B89023D"/>
    <w:multiLevelType w:val="hybridMultilevel"/>
    <w:tmpl w:val="0E623AE4"/>
    <w:lvl w:ilvl="0" w:tplc="B474493A">
      <w:numFmt w:val="bullet"/>
      <w:lvlText w:val="•"/>
      <w:lvlJc w:val="left"/>
      <w:pPr>
        <w:ind w:left="211" w:hanging="66"/>
      </w:pPr>
      <w:rPr>
        <w:rFonts w:ascii="Arial" w:eastAsia="Arial" w:hAnsi="Arial" w:cs="Arial" w:hint="default"/>
        <w:spacing w:val="1"/>
        <w:w w:val="91"/>
        <w:sz w:val="18"/>
        <w:szCs w:val="18"/>
        <w:lang w:val="en-US" w:eastAsia="en-US" w:bidi="ar-SA"/>
      </w:rPr>
    </w:lvl>
    <w:lvl w:ilvl="1" w:tplc="B6E29E7E">
      <w:numFmt w:val="bullet"/>
      <w:lvlText w:val="•"/>
      <w:lvlJc w:val="left"/>
      <w:pPr>
        <w:ind w:left="736" w:hanging="66"/>
      </w:pPr>
      <w:rPr>
        <w:rFonts w:hint="default"/>
        <w:lang w:val="en-US" w:eastAsia="en-US" w:bidi="ar-SA"/>
      </w:rPr>
    </w:lvl>
    <w:lvl w:ilvl="2" w:tplc="E618BC80">
      <w:numFmt w:val="bullet"/>
      <w:lvlText w:val="•"/>
      <w:lvlJc w:val="left"/>
      <w:pPr>
        <w:ind w:left="1252" w:hanging="66"/>
      </w:pPr>
      <w:rPr>
        <w:rFonts w:hint="default"/>
        <w:lang w:val="en-US" w:eastAsia="en-US" w:bidi="ar-SA"/>
      </w:rPr>
    </w:lvl>
    <w:lvl w:ilvl="3" w:tplc="14F0B1D4">
      <w:numFmt w:val="bullet"/>
      <w:lvlText w:val="•"/>
      <w:lvlJc w:val="left"/>
      <w:pPr>
        <w:ind w:left="1768" w:hanging="66"/>
      </w:pPr>
      <w:rPr>
        <w:rFonts w:hint="default"/>
        <w:lang w:val="en-US" w:eastAsia="en-US" w:bidi="ar-SA"/>
      </w:rPr>
    </w:lvl>
    <w:lvl w:ilvl="4" w:tplc="B796A130">
      <w:numFmt w:val="bullet"/>
      <w:lvlText w:val="•"/>
      <w:lvlJc w:val="left"/>
      <w:pPr>
        <w:ind w:left="2285" w:hanging="66"/>
      </w:pPr>
      <w:rPr>
        <w:rFonts w:hint="default"/>
        <w:lang w:val="en-US" w:eastAsia="en-US" w:bidi="ar-SA"/>
      </w:rPr>
    </w:lvl>
    <w:lvl w:ilvl="5" w:tplc="55064BFC">
      <w:numFmt w:val="bullet"/>
      <w:lvlText w:val="•"/>
      <w:lvlJc w:val="left"/>
      <w:pPr>
        <w:ind w:left="2801" w:hanging="66"/>
      </w:pPr>
      <w:rPr>
        <w:rFonts w:hint="default"/>
        <w:lang w:val="en-US" w:eastAsia="en-US" w:bidi="ar-SA"/>
      </w:rPr>
    </w:lvl>
    <w:lvl w:ilvl="6" w:tplc="6F407368">
      <w:numFmt w:val="bullet"/>
      <w:lvlText w:val="•"/>
      <w:lvlJc w:val="left"/>
      <w:pPr>
        <w:ind w:left="3317" w:hanging="66"/>
      </w:pPr>
      <w:rPr>
        <w:rFonts w:hint="default"/>
        <w:lang w:val="en-US" w:eastAsia="en-US" w:bidi="ar-SA"/>
      </w:rPr>
    </w:lvl>
    <w:lvl w:ilvl="7" w:tplc="F3C8E8F6">
      <w:numFmt w:val="bullet"/>
      <w:lvlText w:val="•"/>
      <w:lvlJc w:val="left"/>
      <w:pPr>
        <w:ind w:left="3834" w:hanging="66"/>
      </w:pPr>
      <w:rPr>
        <w:rFonts w:hint="default"/>
        <w:lang w:val="en-US" w:eastAsia="en-US" w:bidi="ar-SA"/>
      </w:rPr>
    </w:lvl>
    <w:lvl w:ilvl="8" w:tplc="E1D2B364">
      <w:numFmt w:val="bullet"/>
      <w:lvlText w:val="•"/>
      <w:lvlJc w:val="left"/>
      <w:pPr>
        <w:ind w:left="4350" w:hanging="66"/>
      </w:pPr>
      <w:rPr>
        <w:rFonts w:hint="default"/>
        <w:lang w:val="en-US" w:eastAsia="en-US" w:bidi="ar-SA"/>
      </w:rPr>
    </w:lvl>
  </w:abstractNum>
  <w:abstractNum w:abstractNumId="30" w15:restartNumberingAfterBreak="0">
    <w:nsid w:val="4CFD3BB0"/>
    <w:multiLevelType w:val="hybridMultilevel"/>
    <w:tmpl w:val="30B87D58"/>
    <w:lvl w:ilvl="0" w:tplc="F8043290">
      <w:start w:val="4"/>
      <w:numFmt w:val="decimal"/>
      <w:lvlText w:val="%1"/>
      <w:lvlJc w:val="left"/>
      <w:pPr>
        <w:ind w:left="1498" w:hanging="416"/>
        <w:jc w:val="left"/>
      </w:pPr>
      <w:rPr>
        <w:rFonts w:hint="default"/>
        <w:lang w:val="en-US" w:eastAsia="en-US" w:bidi="ar-SA"/>
      </w:rPr>
    </w:lvl>
    <w:lvl w:ilvl="1" w:tplc="198C75AE">
      <w:start w:val="1"/>
      <w:numFmt w:val="decimal"/>
      <w:lvlText w:val="%1.%2."/>
      <w:lvlJc w:val="left"/>
      <w:pPr>
        <w:ind w:left="1498" w:hanging="416"/>
        <w:jc w:val="right"/>
      </w:pPr>
      <w:rPr>
        <w:rFonts w:ascii="Carlito" w:eastAsia="Carlito" w:hAnsi="Carlito" w:cs="Carlito" w:hint="default"/>
        <w:spacing w:val="-10"/>
        <w:w w:val="100"/>
        <w:sz w:val="24"/>
        <w:szCs w:val="24"/>
        <w:lang w:val="en-US" w:eastAsia="en-US" w:bidi="ar-SA"/>
      </w:rPr>
    </w:lvl>
    <w:lvl w:ilvl="2" w:tplc="0E1A4B22">
      <w:numFmt w:val="bullet"/>
      <w:lvlText w:val="•"/>
      <w:lvlJc w:val="left"/>
      <w:pPr>
        <w:ind w:left="2913" w:hanging="98"/>
      </w:pPr>
      <w:rPr>
        <w:rFonts w:ascii="Arial" w:eastAsia="Arial" w:hAnsi="Arial" w:cs="Arial" w:hint="default"/>
        <w:w w:val="103"/>
        <w:sz w:val="18"/>
        <w:szCs w:val="18"/>
        <w:lang w:val="en-US" w:eastAsia="en-US" w:bidi="ar-SA"/>
      </w:rPr>
    </w:lvl>
    <w:lvl w:ilvl="3" w:tplc="A67422E8">
      <w:numFmt w:val="bullet"/>
      <w:lvlText w:val="•"/>
      <w:lvlJc w:val="left"/>
      <w:pPr>
        <w:ind w:left="3506" w:hanging="98"/>
      </w:pPr>
      <w:rPr>
        <w:rFonts w:hint="default"/>
        <w:lang w:val="en-US" w:eastAsia="en-US" w:bidi="ar-SA"/>
      </w:rPr>
    </w:lvl>
    <w:lvl w:ilvl="4" w:tplc="7F94F338">
      <w:numFmt w:val="bullet"/>
      <w:lvlText w:val="•"/>
      <w:lvlJc w:val="left"/>
      <w:pPr>
        <w:ind w:left="3799" w:hanging="98"/>
      </w:pPr>
      <w:rPr>
        <w:rFonts w:hint="default"/>
        <w:lang w:val="en-US" w:eastAsia="en-US" w:bidi="ar-SA"/>
      </w:rPr>
    </w:lvl>
    <w:lvl w:ilvl="5" w:tplc="4CA278A8">
      <w:numFmt w:val="bullet"/>
      <w:lvlText w:val="•"/>
      <w:lvlJc w:val="left"/>
      <w:pPr>
        <w:ind w:left="4092" w:hanging="98"/>
      </w:pPr>
      <w:rPr>
        <w:rFonts w:hint="default"/>
        <w:lang w:val="en-US" w:eastAsia="en-US" w:bidi="ar-SA"/>
      </w:rPr>
    </w:lvl>
    <w:lvl w:ilvl="6" w:tplc="38DA4EEA">
      <w:numFmt w:val="bullet"/>
      <w:lvlText w:val="•"/>
      <w:lvlJc w:val="left"/>
      <w:pPr>
        <w:ind w:left="4386" w:hanging="98"/>
      </w:pPr>
      <w:rPr>
        <w:rFonts w:hint="default"/>
        <w:lang w:val="en-US" w:eastAsia="en-US" w:bidi="ar-SA"/>
      </w:rPr>
    </w:lvl>
    <w:lvl w:ilvl="7" w:tplc="E14496EA">
      <w:numFmt w:val="bullet"/>
      <w:lvlText w:val="•"/>
      <w:lvlJc w:val="left"/>
      <w:pPr>
        <w:ind w:left="4679" w:hanging="98"/>
      </w:pPr>
      <w:rPr>
        <w:rFonts w:hint="default"/>
        <w:lang w:val="en-US" w:eastAsia="en-US" w:bidi="ar-SA"/>
      </w:rPr>
    </w:lvl>
    <w:lvl w:ilvl="8" w:tplc="2A02ED5C">
      <w:numFmt w:val="bullet"/>
      <w:lvlText w:val="•"/>
      <w:lvlJc w:val="left"/>
      <w:pPr>
        <w:ind w:left="4972" w:hanging="98"/>
      </w:pPr>
      <w:rPr>
        <w:rFonts w:hint="default"/>
        <w:lang w:val="en-US" w:eastAsia="en-US" w:bidi="ar-SA"/>
      </w:rPr>
    </w:lvl>
  </w:abstractNum>
  <w:abstractNum w:abstractNumId="31" w15:restartNumberingAfterBreak="0">
    <w:nsid w:val="4D3B1FA7"/>
    <w:multiLevelType w:val="hybridMultilevel"/>
    <w:tmpl w:val="0CEAEA40"/>
    <w:lvl w:ilvl="0" w:tplc="52FC0F78">
      <w:start w:val="8"/>
      <w:numFmt w:val="decimal"/>
      <w:lvlText w:val="%1"/>
      <w:lvlJc w:val="left"/>
      <w:pPr>
        <w:ind w:left="918" w:hanging="416"/>
        <w:jc w:val="left"/>
      </w:pPr>
      <w:rPr>
        <w:rFonts w:hint="default"/>
        <w:lang w:val="en-US" w:eastAsia="en-US" w:bidi="ar-SA"/>
      </w:rPr>
    </w:lvl>
    <w:lvl w:ilvl="1" w:tplc="CA1049AE">
      <w:start w:val="1"/>
      <w:numFmt w:val="decimal"/>
      <w:lvlText w:val="%1.%2."/>
      <w:lvlJc w:val="left"/>
      <w:pPr>
        <w:ind w:left="918" w:hanging="416"/>
        <w:jc w:val="left"/>
      </w:pPr>
      <w:rPr>
        <w:rFonts w:ascii="Carlito" w:eastAsia="Carlito" w:hAnsi="Carlito" w:cs="Carlito" w:hint="default"/>
        <w:spacing w:val="-10"/>
        <w:w w:val="100"/>
        <w:sz w:val="24"/>
        <w:szCs w:val="24"/>
        <w:lang w:val="en-US" w:eastAsia="en-US" w:bidi="ar-SA"/>
      </w:rPr>
    </w:lvl>
    <w:lvl w:ilvl="2" w:tplc="22882C40">
      <w:start w:val="1"/>
      <w:numFmt w:val="decimal"/>
      <w:lvlText w:val="%1.%2.%3."/>
      <w:lvlJc w:val="left"/>
      <w:pPr>
        <w:ind w:left="967" w:hanging="608"/>
        <w:jc w:val="left"/>
      </w:pPr>
      <w:rPr>
        <w:rFonts w:ascii="Arial" w:eastAsia="Arial" w:hAnsi="Arial" w:cs="Arial" w:hint="default"/>
        <w:spacing w:val="-10"/>
        <w:w w:val="90"/>
        <w:sz w:val="24"/>
        <w:szCs w:val="24"/>
        <w:lang w:val="en-US" w:eastAsia="en-US" w:bidi="ar-SA"/>
      </w:rPr>
    </w:lvl>
    <w:lvl w:ilvl="3" w:tplc="EADCAAC8">
      <w:numFmt w:val="bullet"/>
      <w:lvlText w:val="•"/>
      <w:lvlJc w:val="left"/>
      <w:pPr>
        <w:ind w:left="2845" w:hanging="608"/>
      </w:pPr>
      <w:rPr>
        <w:rFonts w:hint="default"/>
        <w:lang w:val="en-US" w:eastAsia="en-US" w:bidi="ar-SA"/>
      </w:rPr>
    </w:lvl>
    <w:lvl w:ilvl="4" w:tplc="4B76847E">
      <w:numFmt w:val="bullet"/>
      <w:lvlText w:val="•"/>
      <w:lvlJc w:val="left"/>
      <w:pPr>
        <w:ind w:left="3788" w:hanging="608"/>
      </w:pPr>
      <w:rPr>
        <w:rFonts w:hint="default"/>
        <w:lang w:val="en-US" w:eastAsia="en-US" w:bidi="ar-SA"/>
      </w:rPr>
    </w:lvl>
    <w:lvl w:ilvl="5" w:tplc="76308C6E">
      <w:numFmt w:val="bullet"/>
      <w:lvlText w:val="•"/>
      <w:lvlJc w:val="left"/>
      <w:pPr>
        <w:ind w:left="4730" w:hanging="608"/>
      </w:pPr>
      <w:rPr>
        <w:rFonts w:hint="default"/>
        <w:lang w:val="en-US" w:eastAsia="en-US" w:bidi="ar-SA"/>
      </w:rPr>
    </w:lvl>
    <w:lvl w:ilvl="6" w:tplc="E81CFF56">
      <w:numFmt w:val="bullet"/>
      <w:lvlText w:val="•"/>
      <w:lvlJc w:val="left"/>
      <w:pPr>
        <w:ind w:left="5673" w:hanging="608"/>
      </w:pPr>
      <w:rPr>
        <w:rFonts w:hint="default"/>
        <w:lang w:val="en-US" w:eastAsia="en-US" w:bidi="ar-SA"/>
      </w:rPr>
    </w:lvl>
    <w:lvl w:ilvl="7" w:tplc="1D2EB5FA">
      <w:numFmt w:val="bullet"/>
      <w:lvlText w:val="•"/>
      <w:lvlJc w:val="left"/>
      <w:pPr>
        <w:ind w:left="6616" w:hanging="608"/>
      </w:pPr>
      <w:rPr>
        <w:rFonts w:hint="default"/>
        <w:lang w:val="en-US" w:eastAsia="en-US" w:bidi="ar-SA"/>
      </w:rPr>
    </w:lvl>
    <w:lvl w:ilvl="8" w:tplc="E06AF334">
      <w:numFmt w:val="bullet"/>
      <w:lvlText w:val="•"/>
      <w:lvlJc w:val="left"/>
      <w:pPr>
        <w:ind w:left="7558" w:hanging="608"/>
      </w:pPr>
      <w:rPr>
        <w:rFonts w:hint="default"/>
        <w:lang w:val="en-US" w:eastAsia="en-US" w:bidi="ar-SA"/>
      </w:rPr>
    </w:lvl>
  </w:abstractNum>
  <w:abstractNum w:abstractNumId="32" w15:restartNumberingAfterBreak="0">
    <w:nsid w:val="518F15A5"/>
    <w:multiLevelType w:val="hybridMultilevel"/>
    <w:tmpl w:val="09E03E86"/>
    <w:lvl w:ilvl="0" w:tplc="F398D284">
      <w:numFmt w:val="bullet"/>
      <w:lvlText w:val="•"/>
      <w:lvlJc w:val="left"/>
      <w:pPr>
        <w:ind w:left="1380" w:hanging="104"/>
      </w:pPr>
      <w:rPr>
        <w:rFonts w:ascii="Verdana" w:eastAsia="Verdana" w:hAnsi="Verdana" w:cs="Verdana" w:hint="default"/>
        <w:color w:val="FFFFFF"/>
        <w:w w:val="81"/>
        <w:sz w:val="15"/>
        <w:szCs w:val="15"/>
        <w:lang w:val="en-US" w:eastAsia="en-US" w:bidi="ar-SA"/>
      </w:rPr>
    </w:lvl>
    <w:lvl w:ilvl="1" w:tplc="CE9A7F9A">
      <w:numFmt w:val="bullet"/>
      <w:lvlText w:val="•"/>
      <w:lvlJc w:val="left"/>
      <w:pPr>
        <w:ind w:left="1514" w:hanging="104"/>
      </w:pPr>
      <w:rPr>
        <w:rFonts w:hint="default"/>
        <w:lang w:val="en-US" w:eastAsia="en-US" w:bidi="ar-SA"/>
      </w:rPr>
    </w:lvl>
    <w:lvl w:ilvl="2" w:tplc="D64A68B2">
      <w:numFmt w:val="bullet"/>
      <w:lvlText w:val="•"/>
      <w:lvlJc w:val="left"/>
      <w:pPr>
        <w:ind w:left="1648" w:hanging="104"/>
      </w:pPr>
      <w:rPr>
        <w:rFonts w:hint="default"/>
        <w:lang w:val="en-US" w:eastAsia="en-US" w:bidi="ar-SA"/>
      </w:rPr>
    </w:lvl>
    <w:lvl w:ilvl="3" w:tplc="1402DE56">
      <w:numFmt w:val="bullet"/>
      <w:lvlText w:val="•"/>
      <w:lvlJc w:val="left"/>
      <w:pPr>
        <w:ind w:left="1782" w:hanging="104"/>
      </w:pPr>
      <w:rPr>
        <w:rFonts w:hint="default"/>
        <w:lang w:val="en-US" w:eastAsia="en-US" w:bidi="ar-SA"/>
      </w:rPr>
    </w:lvl>
    <w:lvl w:ilvl="4" w:tplc="41D8473A">
      <w:numFmt w:val="bullet"/>
      <w:lvlText w:val="•"/>
      <w:lvlJc w:val="left"/>
      <w:pPr>
        <w:ind w:left="1916" w:hanging="104"/>
      </w:pPr>
      <w:rPr>
        <w:rFonts w:hint="default"/>
        <w:lang w:val="en-US" w:eastAsia="en-US" w:bidi="ar-SA"/>
      </w:rPr>
    </w:lvl>
    <w:lvl w:ilvl="5" w:tplc="CD0845B4">
      <w:numFmt w:val="bullet"/>
      <w:lvlText w:val="•"/>
      <w:lvlJc w:val="left"/>
      <w:pPr>
        <w:ind w:left="2051" w:hanging="104"/>
      </w:pPr>
      <w:rPr>
        <w:rFonts w:hint="default"/>
        <w:lang w:val="en-US" w:eastAsia="en-US" w:bidi="ar-SA"/>
      </w:rPr>
    </w:lvl>
    <w:lvl w:ilvl="6" w:tplc="7BCE2BAE">
      <w:numFmt w:val="bullet"/>
      <w:lvlText w:val="•"/>
      <w:lvlJc w:val="left"/>
      <w:pPr>
        <w:ind w:left="2185" w:hanging="104"/>
      </w:pPr>
      <w:rPr>
        <w:rFonts w:hint="default"/>
        <w:lang w:val="en-US" w:eastAsia="en-US" w:bidi="ar-SA"/>
      </w:rPr>
    </w:lvl>
    <w:lvl w:ilvl="7" w:tplc="1A00BB86">
      <w:numFmt w:val="bullet"/>
      <w:lvlText w:val="•"/>
      <w:lvlJc w:val="left"/>
      <w:pPr>
        <w:ind w:left="2319" w:hanging="104"/>
      </w:pPr>
      <w:rPr>
        <w:rFonts w:hint="default"/>
        <w:lang w:val="en-US" w:eastAsia="en-US" w:bidi="ar-SA"/>
      </w:rPr>
    </w:lvl>
    <w:lvl w:ilvl="8" w:tplc="BDC81698">
      <w:numFmt w:val="bullet"/>
      <w:lvlText w:val="•"/>
      <w:lvlJc w:val="left"/>
      <w:pPr>
        <w:ind w:left="2453" w:hanging="104"/>
      </w:pPr>
      <w:rPr>
        <w:rFonts w:hint="default"/>
        <w:lang w:val="en-US" w:eastAsia="en-US" w:bidi="ar-SA"/>
      </w:rPr>
    </w:lvl>
  </w:abstractNum>
  <w:abstractNum w:abstractNumId="33" w15:restartNumberingAfterBreak="0">
    <w:nsid w:val="524328AA"/>
    <w:multiLevelType w:val="hybridMultilevel"/>
    <w:tmpl w:val="652A6934"/>
    <w:lvl w:ilvl="0" w:tplc="4712EDAE">
      <w:numFmt w:val="bullet"/>
      <w:lvlText w:val="⚫"/>
      <w:lvlJc w:val="left"/>
      <w:pPr>
        <w:ind w:left="2027" w:hanging="481"/>
      </w:pPr>
      <w:rPr>
        <w:rFonts w:ascii="Wingdings" w:eastAsia="Wingdings" w:hAnsi="Wingdings" w:cs="Wingdings" w:hint="default"/>
        <w:w w:val="211"/>
        <w:sz w:val="17"/>
        <w:szCs w:val="17"/>
        <w:lang w:val="en-US" w:eastAsia="en-US" w:bidi="ar-SA"/>
      </w:rPr>
    </w:lvl>
    <w:lvl w:ilvl="1" w:tplc="AAA85A28">
      <w:numFmt w:val="bullet"/>
      <w:lvlText w:val="•"/>
      <w:lvlJc w:val="left"/>
      <w:pPr>
        <w:ind w:left="2890" w:hanging="481"/>
      </w:pPr>
      <w:rPr>
        <w:rFonts w:hint="default"/>
        <w:lang w:val="en-US" w:eastAsia="en-US" w:bidi="ar-SA"/>
      </w:rPr>
    </w:lvl>
    <w:lvl w:ilvl="2" w:tplc="2FCCF8E0">
      <w:numFmt w:val="bullet"/>
      <w:lvlText w:val="•"/>
      <w:lvlJc w:val="left"/>
      <w:pPr>
        <w:ind w:left="3760" w:hanging="481"/>
      </w:pPr>
      <w:rPr>
        <w:rFonts w:hint="default"/>
        <w:lang w:val="en-US" w:eastAsia="en-US" w:bidi="ar-SA"/>
      </w:rPr>
    </w:lvl>
    <w:lvl w:ilvl="3" w:tplc="48E87998">
      <w:numFmt w:val="bullet"/>
      <w:lvlText w:val="•"/>
      <w:lvlJc w:val="left"/>
      <w:pPr>
        <w:ind w:left="4631" w:hanging="481"/>
      </w:pPr>
      <w:rPr>
        <w:rFonts w:hint="default"/>
        <w:lang w:val="en-US" w:eastAsia="en-US" w:bidi="ar-SA"/>
      </w:rPr>
    </w:lvl>
    <w:lvl w:ilvl="4" w:tplc="63121C4E">
      <w:numFmt w:val="bullet"/>
      <w:lvlText w:val="•"/>
      <w:lvlJc w:val="left"/>
      <w:pPr>
        <w:ind w:left="5501" w:hanging="481"/>
      </w:pPr>
      <w:rPr>
        <w:rFonts w:hint="default"/>
        <w:lang w:val="en-US" w:eastAsia="en-US" w:bidi="ar-SA"/>
      </w:rPr>
    </w:lvl>
    <w:lvl w:ilvl="5" w:tplc="2A206844">
      <w:numFmt w:val="bullet"/>
      <w:lvlText w:val="•"/>
      <w:lvlJc w:val="left"/>
      <w:pPr>
        <w:ind w:left="6372" w:hanging="481"/>
      </w:pPr>
      <w:rPr>
        <w:rFonts w:hint="default"/>
        <w:lang w:val="en-US" w:eastAsia="en-US" w:bidi="ar-SA"/>
      </w:rPr>
    </w:lvl>
    <w:lvl w:ilvl="6" w:tplc="77881EF8">
      <w:numFmt w:val="bullet"/>
      <w:lvlText w:val="•"/>
      <w:lvlJc w:val="left"/>
      <w:pPr>
        <w:ind w:left="7242" w:hanging="481"/>
      </w:pPr>
      <w:rPr>
        <w:rFonts w:hint="default"/>
        <w:lang w:val="en-US" w:eastAsia="en-US" w:bidi="ar-SA"/>
      </w:rPr>
    </w:lvl>
    <w:lvl w:ilvl="7" w:tplc="7DFE1274">
      <w:numFmt w:val="bullet"/>
      <w:lvlText w:val="•"/>
      <w:lvlJc w:val="left"/>
      <w:pPr>
        <w:ind w:left="8112" w:hanging="481"/>
      </w:pPr>
      <w:rPr>
        <w:rFonts w:hint="default"/>
        <w:lang w:val="en-US" w:eastAsia="en-US" w:bidi="ar-SA"/>
      </w:rPr>
    </w:lvl>
    <w:lvl w:ilvl="8" w:tplc="31A00C20">
      <w:numFmt w:val="bullet"/>
      <w:lvlText w:val="•"/>
      <w:lvlJc w:val="left"/>
      <w:pPr>
        <w:ind w:left="8983" w:hanging="481"/>
      </w:pPr>
      <w:rPr>
        <w:rFonts w:hint="default"/>
        <w:lang w:val="en-US" w:eastAsia="en-US" w:bidi="ar-SA"/>
      </w:rPr>
    </w:lvl>
  </w:abstractNum>
  <w:abstractNum w:abstractNumId="34" w15:restartNumberingAfterBreak="0">
    <w:nsid w:val="557521EC"/>
    <w:multiLevelType w:val="hybridMultilevel"/>
    <w:tmpl w:val="31D084F4"/>
    <w:lvl w:ilvl="0" w:tplc="2DA6853E">
      <w:numFmt w:val="bullet"/>
      <w:lvlText w:val="•"/>
      <w:lvlJc w:val="left"/>
      <w:pPr>
        <w:ind w:left="229" w:hanging="66"/>
      </w:pPr>
      <w:rPr>
        <w:rFonts w:ascii="Arial" w:eastAsia="Arial" w:hAnsi="Arial" w:cs="Arial" w:hint="default"/>
        <w:spacing w:val="1"/>
        <w:w w:val="91"/>
        <w:sz w:val="18"/>
        <w:szCs w:val="18"/>
        <w:lang w:val="en-US" w:eastAsia="en-US" w:bidi="ar-SA"/>
      </w:rPr>
    </w:lvl>
    <w:lvl w:ilvl="1" w:tplc="2C566526">
      <w:numFmt w:val="bullet"/>
      <w:lvlText w:val="•"/>
      <w:lvlJc w:val="left"/>
      <w:pPr>
        <w:ind w:left="655" w:hanging="66"/>
      </w:pPr>
      <w:rPr>
        <w:rFonts w:hint="default"/>
        <w:lang w:val="en-US" w:eastAsia="en-US" w:bidi="ar-SA"/>
      </w:rPr>
    </w:lvl>
    <w:lvl w:ilvl="2" w:tplc="E86039D0">
      <w:numFmt w:val="bullet"/>
      <w:lvlText w:val="•"/>
      <w:lvlJc w:val="left"/>
      <w:pPr>
        <w:ind w:left="1091" w:hanging="66"/>
      </w:pPr>
      <w:rPr>
        <w:rFonts w:hint="default"/>
        <w:lang w:val="en-US" w:eastAsia="en-US" w:bidi="ar-SA"/>
      </w:rPr>
    </w:lvl>
    <w:lvl w:ilvl="3" w:tplc="2CEA8B9C">
      <w:numFmt w:val="bullet"/>
      <w:lvlText w:val="•"/>
      <w:lvlJc w:val="left"/>
      <w:pPr>
        <w:ind w:left="1527" w:hanging="66"/>
      </w:pPr>
      <w:rPr>
        <w:rFonts w:hint="default"/>
        <w:lang w:val="en-US" w:eastAsia="en-US" w:bidi="ar-SA"/>
      </w:rPr>
    </w:lvl>
    <w:lvl w:ilvl="4" w:tplc="7D209E9C">
      <w:numFmt w:val="bullet"/>
      <w:lvlText w:val="•"/>
      <w:lvlJc w:val="left"/>
      <w:pPr>
        <w:ind w:left="1963" w:hanging="66"/>
      </w:pPr>
      <w:rPr>
        <w:rFonts w:hint="default"/>
        <w:lang w:val="en-US" w:eastAsia="en-US" w:bidi="ar-SA"/>
      </w:rPr>
    </w:lvl>
    <w:lvl w:ilvl="5" w:tplc="49C460F4">
      <w:numFmt w:val="bullet"/>
      <w:lvlText w:val="•"/>
      <w:lvlJc w:val="left"/>
      <w:pPr>
        <w:ind w:left="2399" w:hanging="66"/>
      </w:pPr>
      <w:rPr>
        <w:rFonts w:hint="default"/>
        <w:lang w:val="en-US" w:eastAsia="en-US" w:bidi="ar-SA"/>
      </w:rPr>
    </w:lvl>
    <w:lvl w:ilvl="6" w:tplc="E7287506">
      <w:numFmt w:val="bullet"/>
      <w:lvlText w:val="•"/>
      <w:lvlJc w:val="left"/>
      <w:pPr>
        <w:ind w:left="2835" w:hanging="66"/>
      </w:pPr>
      <w:rPr>
        <w:rFonts w:hint="default"/>
        <w:lang w:val="en-US" w:eastAsia="en-US" w:bidi="ar-SA"/>
      </w:rPr>
    </w:lvl>
    <w:lvl w:ilvl="7" w:tplc="F2788A5E">
      <w:numFmt w:val="bullet"/>
      <w:lvlText w:val="•"/>
      <w:lvlJc w:val="left"/>
      <w:pPr>
        <w:ind w:left="3271" w:hanging="66"/>
      </w:pPr>
      <w:rPr>
        <w:rFonts w:hint="default"/>
        <w:lang w:val="en-US" w:eastAsia="en-US" w:bidi="ar-SA"/>
      </w:rPr>
    </w:lvl>
    <w:lvl w:ilvl="8" w:tplc="B1023290">
      <w:numFmt w:val="bullet"/>
      <w:lvlText w:val="•"/>
      <w:lvlJc w:val="left"/>
      <w:pPr>
        <w:ind w:left="3707" w:hanging="66"/>
      </w:pPr>
      <w:rPr>
        <w:rFonts w:hint="default"/>
        <w:lang w:val="en-US" w:eastAsia="en-US" w:bidi="ar-SA"/>
      </w:rPr>
    </w:lvl>
  </w:abstractNum>
  <w:abstractNum w:abstractNumId="35" w15:restartNumberingAfterBreak="0">
    <w:nsid w:val="57F06AC4"/>
    <w:multiLevelType w:val="hybridMultilevel"/>
    <w:tmpl w:val="643E076A"/>
    <w:lvl w:ilvl="0" w:tplc="DCC611A4">
      <w:numFmt w:val="bullet"/>
      <w:lvlText w:val="•"/>
      <w:lvlJc w:val="left"/>
      <w:pPr>
        <w:ind w:left="211" w:hanging="66"/>
      </w:pPr>
      <w:rPr>
        <w:rFonts w:ascii="Arial" w:eastAsia="Arial" w:hAnsi="Arial" w:cs="Arial" w:hint="default"/>
        <w:spacing w:val="1"/>
        <w:w w:val="91"/>
        <w:sz w:val="18"/>
        <w:szCs w:val="18"/>
        <w:lang w:val="en-US" w:eastAsia="en-US" w:bidi="ar-SA"/>
      </w:rPr>
    </w:lvl>
    <w:lvl w:ilvl="1" w:tplc="38987176">
      <w:numFmt w:val="bullet"/>
      <w:lvlText w:val="•"/>
      <w:lvlJc w:val="left"/>
      <w:pPr>
        <w:ind w:left="736" w:hanging="66"/>
      </w:pPr>
      <w:rPr>
        <w:rFonts w:hint="default"/>
        <w:lang w:val="en-US" w:eastAsia="en-US" w:bidi="ar-SA"/>
      </w:rPr>
    </w:lvl>
    <w:lvl w:ilvl="2" w:tplc="526C5838">
      <w:numFmt w:val="bullet"/>
      <w:lvlText w:val="•"/>
      <w:lvlJc w:val="left"/>
      <w:pPr>
        <w:ind w:left="1252" w:hanging="66"/>
      </w:pPr>
      <w:rPr>
        <w:rFonts w:hint="default"/>
        <w:lang w:val="en-US" w:eastAsia="en-US" w:bidi="ar-SA"/>
      </w:rPr>
    </w:lvl>
    <w:lvl w:ilvl="3" w:tplc="D0328E50">
      <w:numFmt w:val="bullet"/>
      <w:lvlText w:val="•"/>
      <w:lvlJc w:val="left"/>
      <w:pPr>
        <w:ind w:left="1768" w:hanging="66"/>
      </w:pPr>
      <w:rPr>
        <w:rFonts w:hint="default"/>
        <w:lang w:val="en-US" w:eastAsia="en-US" w:bidi="ar-SA"/>
      </w:rPr>
    </w:lvl>
    <w:lvl w:ilvl="4" w:tplc="FD56553C">
      <w:numFmt w:val="bullet"/>
      <w:lvlText w:val="•"/>
      <w:lvlJc w:val="left"/>
      <w:pPr>
        <w:ind w:left="2285" w:hanging="66"/>
      </w:pPr>
      <w:rPr>
        <w:rFonts w:hint="default"/>
        <w:lang w:val="en-US" w:eastAsia="en-US" w:bidi="ar-SA"/>
      </w:rPr>
    </w:lvl>
    <w:lvl w:ilvl="5" w:tplc="78BC41DE">
      <w:numFmt w:val="bullet"/>
      <w:lvlText w:val="•"/>
      <w:lvlJc w:val="left"/>
      <w:pPr>
        <w:ind w:left="2801" w:hanging="66"/>
      </w:pPr>
      <w:rPr>
        <w:rFonts w:hint="default"/>
        <w:lang w:val="en-US" w:eastAsia="en-US" w:bidi="ar-SA"/>
      </w:rPr>
    </w:lvl>
    <w:lvl w:ilvl="6" w:tplc="654EC48C">
      <w:numFmt w:val="bullet"/>
      <w:lvlText w:val="•"/>
      <w:lvlJc w:val="left"/>
      <w:pPr>
        <w:ind w:left="3317" w:hanging="66"/>
      </w:pPr>
      <w:rPr>
        <w:rFonts w:hint="default"/>
        <w:lang w:val="en-US" w:eastAsia="en-US" w:bidi="ar-SA"/>
      </w:rPr>
    </w:lvl>
    <w:lvl w:ilvl="7" w:tplc="A96E67A8">
      <w:numFmt w:val="bullet"/>
      <w:lvlText w:val="•"/>
      <w:lvlJc w:val="left"/>
      <w:pPr>
        <w:ind w:left="3834" w:hanging="66"/>
      </w:pPr>
      <w:rPr>
        <w:rFonts w:hint="default"/>
        <w:lang w:val="en-US" w:eastAsia="en-US" w:bidi="ar-SA"/>
      </w:rPr>
    </w:lvl>
    <w:lvl w:ilvl="8" w:tplc="286AE0FC">
      <w:numFmt w:val="bullet"/>
      <w:lvlText w:val="•"/>
      <w:lvlJc w:val="left"/>
      <w:pPr>
        <w:ind w:left="4350" w:hanging="66"/>
      </w:pPr>
      <w:rPr>
        <w:rFonts w:hint="default"/>
        <w:lang w:val="en-US" w:eastAsia="en-US" w:bidi="ar-SA"/>
      </w:rPr>
    </w:lvl>
  </w:abstractNum>
  <w:abstractNum w:abstractNumId="36" w15:restartNumberingAfterBreak="0">
    <w:nsid w:val="5B2A251B"/>
    <w:multiLevelType w:val="hybridMultilevel"/>
    <w:tmpl w:val="5BF2E628"/>
    <w:lvl w:ilvl="0" w:tplc="41D4E974">
      <w:start w:val="1"/>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B84478F6">
      <w:start w:val="1"/>
      <w:numFmt w:val="decimal"/>
      <w:lvlText w:val="%1.%2."/>
      <w:lvlJc w:val="left"/>
      <w:pPr>
        <w:ind w:left="2202" w:hanging="416"/>
        <w:jc w:val="left"/>
      </w:pPr>
      <w:rPr>
        <w:rFonts w:ascii="Arial" w:eastAsia="Arial" w:hAnsi="Arial" w:cs="Arial" w:hint="default"/>
        <w:spacing w:val="-10"/>
        <w:w w:val="90"/>
        <w:sz w:val="24"/>
        <w:szCs w:val="24"/>
        <w:lang w:val="en-US" w:eastAsia="en-US" w:bidi="ar-SA"/>
      </w:rPr>
    </w:lvl>
    <w:lvl w:ilvl="2" w:tplc="F2E8668A">
      <w:numFmt w:val="bullet"/>
      <w:lvlText w:val="•"/>
      <w:lvlJc w:val="left"/>
      <w:pPr>
        <w:ind w:left="2200" w:hanging="416"/>
      </w:pPr>
      <w:rPr>
        <w:rFonts w:hint="default"/>
        <w:lang w:val="en-US" w:eastAsia="en-US" w:bidi="ar-SA"/>
      </w:rPr>
    </w:lvl>
    <w:lvl w:ilvl="3" w:tplc="30466776">
      <w:numFmt w:val="bullet"/>
      <w:lvlText w:val="•"/>
      <w:lvlJc w:val="left"/>
      <w:pPr>
        <w:ind w:left="2320" w:hanging="416"/>
      </w:pPr>
      <w:rPr>
        <w:rFonts w:hint="default"/>
        <w:lang w:val="en-US" w:eastAsia="en-US" w:bidi="ar-SA"/>
      </w:rPr>
    </w:lvl>
    <w:lvl w:ilvl="4" w:tplc="AC7A3DBE">
      <w:numFmt w:val="bullet"/>
      <w:lvlText w:val="•"/>
      <w:lvlJc w:val="left"/>
      <w:pPr>
        <w:ind w:left="3520" w:hanging="416"/>
      </w:pPr>
      <w:rPr>
        <w:rFonts w:hint="default"/>
        <w:lang w:val="en-US" w:eastAsia="en-US" w:bidi="ar-SA"/>
      </w:rPr>
    </w:lvl>
    <w:lvl w:ilvl="5" w:tplc="053AD0D6">
      <w:numFmt w:val="bullet"/>
      <w:lvlText w:val="•"/>
      <w:lvlJc w:val="left"/>
      <w:pPr>
        <w:ind w:left="4721" w:hanging="416"/>
      </w:pPr>
      <w:rPr>
        <w:rFonts w:hint="default"/>
        <w:lang w:val="en-US" w:eastAsia="en-US" w:bidi="ar-SA"/>
      </w:rPr>
    </w:lvl>
    <w:lvl w:ilvl="6" w:tplc="556CA20E">
      <w:numFmt w:val="bullet"/>
      <w:lvlText w:val="•"/>
      <w:lvlJc w:val="left"/>
      <w:pPr>
        <w:ind w:left="5921" w:hanging="416"/>
      </w:pPr>
      <w:rPr>
        <w:rFonts w:hint="default"/>
        <w:lang w:val="en-US" w:eastAsia="en-US" w:bidi="ar-SA"/>
      </w:rPr>
    </w:lvl>
    <w:lvl w:ilvl="7" w:tplc="9B8AAE64">
      <w:numFmt w:val="bullet"/>
      <w:lvlText w:val="•"/>
      <w:lvlJc w:val="left"/>
      <w:pPr>
        <w:ind w:left="7122" w:hanging="416"/>
      </w:pPr>
      <w:rPr>
        <w:rFonts w:hint="default"/>
        <w:lang w:val="en-US" w:eastAsia="en-US" w:bidi="ar-SA"/>
      </w:rPr>
    </w:lvl>
    <w:lvl w:ilvl="8" w:tplc="A7A27C68">
      <w:numFmt w:val="bullet"/>
      <w:lvlText w:val="•"/>
      <w:lvlJc w:val="left"/>
      <w:pPr>
        <w:ind w:left="8322" w:hanging="416"/>
      </w:pPr>
      <w:rPr>
        <w:rFonts w:hint="default"/>
        <w:lang w:val="en-US" w:eastAsia="en-US" w:bidi="ar-SA"/>
      </w:rPr>
    </w:lvl>
  </w:abstractNum>
  <w:abstractNum w:abstractNumId="37" w15:restartNumberingAfterBreak="0">
    <w:nsid w:val="5B5B6C3D"/>
    <w:multiLevelType w:val="hybridMultilevel"/>
    <w:tmpl w:val="5800816A"/>
    <w:lvl w:ilvl="0" w:tplc="59E8A332">
      <w:numFmt w:val="bullet"/>
      <w:lvlText w:val="•"/>
      <w:lvlJc w:val="left"/>
      <w:pPr>
        <w:ind w:left="211" w:hanging="66"/>
      </w:pPr>
      <w:rPr>
        <w:rFonts w:ascii="Arial" w:eastAsia="Arial" w:hAnsi="Arial" w:cs="Arial" w:hint="default"/>
        <w:spacing w:val="1"/>
        <w:w w:val="91"/>
        <w:sz w:val="18"/>
        <w:szCs w:val="18"/>
        <w:lang w:val="en-US" w:eastAsia="en-US" w:bidi="ar-SA"/>
      </w:rPr>
    </w:lvl>
    <w:lvl w:ilvl="1" w:tplc="26B07AEC">
      <w:numFmt w:val="bullet"/>
      <w:lvlText w:val="•"/>
      <w:lvlJc w:val="left"/>
      <w:pPr>
        <w:ind w:left="736" w:hanging="66"/>
      </w:pPr>
      <w:rPr>
        <w:rFonts w:hint="default"/>
        <w:lang w:val="en-US" w:eastAsia="en-US" w:bidi="ar-SA"/>
      </w:rPr>
    </w:lvl>
    <w:lvl w:ilvl="2" w:tplc="49C47468">
      <w:numFmt w:val="bullet"/>
      <w:lvlText w:val="•"/>
      <w:lvlJc w:val="left"/>
      <w:pPr>
        <w:ind w:left="1252" w:hanging="66"/>
      </w:pPr>
      <w:rPr>
        <w:rFonts w:hint="default"/>
        <w:lang w:val="en-US" w:eastAsia="en-US" w:bidi="ar-SA"/>
      </w:rPr>
    </w:lvl>
    <w:lvl w:ilvl="3" w:tplc="50262196">
      <w:numFmt w:val="bullet"/>
      <w:lvlText w:val="•"/>
      <w:lvlJc w:val="left"/>
      <w:pPr>
        <w:ind w:left="1768" w:hanging="66"/>
      </w:pPr>
      <w:rPr>
        <w:rFonts w:hint="default"/>
        <w:lang w:val="en-US" w:eastAsia="en-US" w:bidi="ar-SA"/>
      </w:rPr>
    </w:lvl>
    <w:lvl w:ilvl="4" w:tplc="DA8A6FBC">
      <w:numFmt w:val="bullet"/>
      <w:lvlText w:val="•"/>
      <w:lvlJc w:val="left"/>
      <w:pPr>
        <w:ind w:left="2285" w:hanging="66"/>
      </w:pPr>
      <w:rPr>
        <w:rFonts w:hint="default"/>
        <w:lang w:val="en-US" w:eastAsia="en-US" w:bidi="ar-SA"/>
      </w:rPr>
    </w:lvl>
    <w:lvl w:ilvl="5" w:tplc="1AEC4546">
      <w:numFmt w:val="bullet"/>
      <w:lvlText w:val="•"/>
      <w:lvlJc w:val="left"/>
      <w:pPr>
        <w:ind w:left="2801" w:hanging="66"/>
      </w:pPr>
      <w:rPr>
        <w:rFonts w:hint="default"/>
        <w:lang w:val="en-US" w:eastAsia="en-US" w:bidi="ar-SA"/>
      </w:rPr>
    </w:lvl>
    <w:lvl w:ilvl="6" w:tplc="07C8EB14">
      <w:numFmt w:val="bullet"/>
      <w:lvlText w:val="•"/>
      <w:lvlJc w:val="left"/>
      <w:pPr>
        <w:ind w:left="3317" w:hanging="66"/>
      </w:pPr>
      <w:rPr>
        <w:rFonts w:hint="default"/>
        <w:lang w:val="en-US" w:eastAsia="en-US" w:bidi="ar-SA"/>
      </w:rPr>
    </w:lvl>
    <w:lvl w:ilvl="7" w:tplc="2506B592">
      <w:numFmt w:val="bullet"/>
      <w:lvlText w:val="•"/>
      <w:lvlJc w:val="left"/>
      <w:pPr>
        <w:ind w:left="3834" w:hanging="66"/>
      </w:pPr>
      <w:rPr>
        <w:rFonts w:hint="default"/>
        <w:lang w:val="en-US" w:eastAsia="en-US" w:bidi="ar-SA"/>
      </w:rPr>
    </w:lvl>
    <w:lvl w:ilvl="8" w:tplc="58D42D6E">
      <w:numFmt w:val="bullet"/>
      <w:lvlText w:val="•"/>
      <w:lvlJc w:val="left"/>
      <w:pPr>
        <w:ind w:left="4350" w:hanging="66"/>
      </w:pPr>
      <w:rPr>
        <w:rFonts w:hint="default"/>
        <w:lang w:val="en-US" w:eastAsia="en-US" w:bidi="ar-SA"/>
      </w:rPr>
    </w:lvl>
  </w:abstractNum>
  <w:abstractNum w:abstractNumId="38" w15:restartNumberingAfterBreak="0">
    <w:nsid w:val="5C4E6B78"/>
    <w:multiLevelType w:val="hybridMultilevel"/>
    <w:tmpl w:val="4D506C62"/>
    <w:lvl w:ilvl="0" w:tplc="89AADBDA">
      <w:numFmt w:val="bullet"/>
      <w:lvlText w:val="•"/>
      <w:lvlJc w:val="left"/>
      <w:pPr>
        <w:ind w:left="211" w:hanging="66"/>
      </w:pPr>
      <w:rPr>
        <w:rFonts w:ascii="Arial" w:eastAsia="Arial" w:hAnsi="Arial" w:cs="Arial" w:hint="default"/>
        <w:spacing w:val="1"/>
        <w:w w:val="91"/>
        <w:sz w:val="18"/>
        <w:szCs w:val="18"/>
        <w:lang w:val="en-US" w:eastAsia="en-US" w:bidi="ar-SA"/>
      </w:rPr>
    </w:lvl>
    <w:lvl w:ilvl="1" w:tplc="FE50CF38">
      <w:numFmt w:val="bullet"/>
      <w:lvlText w:val="•"/>
      <w:lvlJc w:val="left"/>
      <w:pPr>
        <w:ind w:left="736" w:hanging="66"/>
      </w:pPr>
      <w:rPr>
        <w:rFonts w:hint="default"/>
        <w:lang w:val="en-US" w:eastAsia="en-US" w:bidi="ar-SA"/>
      </w:rPr>
    </w:lvl>
    <w:lvl w:ilvl="2" w:tplc="4CC47728">
      <w:numFmt w:val="bullet"/>
      <w:lvlText w:val="•"/>
      <w:lvlJc w:val="left"/>
      <w:pPr>
        <w:ind w:left="1252" w:hanging="66"/>
      </w:pPr>
      <w:rPr>
        <w:rFonts w:hint="default"/>
        <w:lang w:val="en-US" w:eastAsia="en-US" w:bidi="ar-SA"/>
      </w:rPr>
    </w:lvl>
    <w:lvl w:ilvl="3" w:tplc="BC06ACF4">
      <w:numFmt w:val="bullet"/>
      <w:lvlText w:val="•"/>
      <w:lvlJc w:val="left"/>
      <w:pPr>
        <w:ind w:left="1768" w:hanging="66"/>
      </w:pPr>
      <w:rPr>
        <w:rFonts w:hint="default"/>
        <w:lang w:val="en-US" w:eastAsia="en-US" w:bidi="ar-SA"/>
      </w:rPr>
    </w:lvl>
    <w:lvl w:ilvl="4" w:tplc="B88EBC62">
      <w:numFmt w:val="bullet"/>
      <w:lvlText w:val="•"/>
      <w:lvlJc w:val="left"/>
      <w:pPr>
        <w:ind w:left="2285" w:hanging="66"/>
      </w:pPr>
      <w:rPr>
        <w:rFonts w:hint="default"/>
        <w:lang w:val="en-US" w:eastAsia="en-US" w:bidi="ar-SA"/>
      </w:rPr>
    </w:lvl>
    <w:lvl w:ilvl="5" w:tplc="94EA484C">
      <w:numFmt w:val="bullet"/>
      <w:lvlText w:val="•"/>
      <w:lvlJc w:val="left"/>
      <w:pPr>
        <w:ind w:left="2801" w:hanging="66"/>
      </w:pPr>
      <w:rPr>
        <w:rFonts w:hint="default"/>
        <w:lang w:val="en-US" w:eastAsia="en-US" w:bidi="ar-SA"/>
      </w:rPr>
    </w:lvl>
    <w:lvl w:ilvl="6" w:tplc="ED94CA04">
      <w:numFmt w:val="bullet"/>
      <w:lvlText w:val="•"/>
      <w:lvlJc w:val="left"/>
      <w:pPr>
        <w:ind w:left="3317" w:hanging="66"/>
      </w:pPr>
      <w:rPr>
        <w:rFonts w:hint="default"/>
        <w:lang w:val="en-US" w:eastAsia="en-US" w:bidi="ar-SA"/>
      </w:rPr>
    </w:lvl>
    <w:lvl w:ilvl="7" w:tplc="77A44E2C">
      <w:numFmt w:val="bullet"/>
      <w:lvlText w:val="•"/>
      <w:lvlJc w:val="left"/>
      <w:pPr>
        <w:ind w:left="3834" w:hanging="66"/>
      </w:pPr>
      <w:rPr>
        <w:rFonts w:hint="default"/>
        <w:lang w:val="en-US" w:eastAsia="en-US" w:bidi="ar-SA"/>
      </w:rPr>
    </w:lvl>
    <w:lvl w:ilvl="8" w:tplc="751067F6">
      <w:numFmt w:val="bullet"/>
      <w:lvlText w:val="•"/>
      <w:lvlJc w:val="left"/>
      <w:pPr>
        <w:ind w:left="4350" w:hanging="66"/>
      </w:pPr>
      <w:rPr>
        <w:rFonts w:hint="default"/>
        <w:lang w:val="en-US" w:eastAsia="en-US" w:bidi="ar-SA"/>
      </w:rPr>
    </w:lvl>
  </w:abstractNum>
  <w:abstractNum w:abstractNumId="39" w15:restartNumberingAfterBreak="0">
    <w:nsid w:val="5D611931"/>
    <w:multiLevelType w:val="hybridMultilevel"/>
    <w:tmpl w:val="356E4D6A"/>
    <w:lvl w:ilvl="0" w:tplc="4B101904">
      <w:numFmt w:val="bullet"/>
      <w:lvlText w:val="•"/>
      <w:lvlJc w:val="left"/>
      <w:pPr>
        <w:ind w:left="167" w:hanging="168"/>
      </w:pPr>
      <w:rPr>
        <w:rFonts w:ascii="Arial" w:eastAsia="Arial" w:hAnsi="Arial" w:cs="Arial" w:hint="default"/>
        <w:w w:val="145"/>
        <w:sz w:val="22"/>
        <w:szCs w:val="22"/>
        <w:lang w:val="en-US" w:eastAsia="en-US" w:bidi="ar-SA"/>
      </w:rPr>
    </w:lvl>
    <w:lvl w:ilvl="1" w:tplc="30FC8318">
      <w:numFmt w:val="bullet"/>
      <w:lvlText w:val="•"/>
      <w:lvlJc w:val="left"/>
      <w:pPr>
        <w:ind w:left="556" w:hanging="168"/>
      </w:pPr>
      <w:rPr>
        <w:rFonts w:hint="default"/>
        <w:lang w:val="en-US" w:eastAsia="en-US" w:bidi="ar-SA"/>
      </w:rPr>
    </w:lvl>
    <w:lvl w:ilvl="2" w:tplc="BC5EF628">
      <w:numFmt w:val="bullet"/>
      <w:lvlText w:val="•"/>
      <w:lvlJc w:val="left"/>
      <w:pPr>
        <w:ind w:left="953" w:hanging="168"/>
      </w:pPr>
      <w:rPr>
        <w:rFonts w:hint="default"/>
        <w:lang w:val="en-US" w:eastAsia="en-US" w:bidi="ar-SA"/>
      </w:rPr>
    </w:lvl>
    <w:lvl w:ilvl="3" w:tplc="ECB684C2">
      <w:numFmt w:val="bullet"/>
      <w:lvlText w:val="•"/>
      <w:lvlJc w:val="left"/>
      <w:pPr>
        <w:ind w:left="1349" w:hanging="168"/>
      </w:pPr>
      <w:rPr>
        <w:rFonts w:hint="default"/>
        <w:lang w:val="en-US" w:eastAsia="en-US" w:bidi="ar-SA"/>
      </w:rPr>
    </w:lvl>
    <w:lvl w:ilvl="4" w:tplc="95F8F644">
      <w:numFmt w:val="bullet"/>
      <w:lvlText w:val="•"/>
      <w:lvlJc w:val="left"/>
      <w:pPr>
        <w:ind w:left="1746" w:hanging="168"/>
      </w:pPr>
      <w:rPr>
        <w:rFonts w:hint="default"/>
        <w:lang w:val="en-US" w:eastAsia="en-US" w:bidi="ar-SA"/>
      </w:rPr>
    </w:lvl>
    <w:lvl w:ilvl="5" w:tplc="1C540A32">
      <w:numFmt w:val="bullet"/>
      <w:lvlText w:val="•"/>
      <w:lvlJc w:val="left"/>
      <w:pPr>
        <w:ind w:left="2143" w:hanging="168"/>
      </w:pPr>
      <w:rPr>
        <w:rFonts w:hint="default"/>
        <w:lang w:val="en-US" w:eastAsia="en-US" w:bidi="ar-SA"/>
      </w:rPr>
    </w:lvl>
    <w:lvl w:ilvl="6" w:tplc="8786B6D8">
      <w:numFmt w:val="bullet"/>
      <w:lvlText w:val="•"/>
      <w:lvlJc w:val="left"/>
      <w:pPr>
        <w:ind w:left="2539" w:hanging="168"/>
      </w:pPr>
      <w:rPr>
        <w:rFonts w:hint="default"/>
        <w:lang w:val="en-US" w:eastAsia="en-US" w:bidi="ar-SA"/>
      </w:rPr>
    </w:lvl>
    <w:lvl w:ilvl="7" w:tplc="F7E81822">
      <w:numFmt w:val="bullet"/>
      <w:lvlText w:val="•"/>
      <w:lvlJc w:val="left"/>
      <w:pPr>
        <w:ind w:left="2936" w:hanging="168"/>
      </w:pPr>
      <w:rPr>
        <w:rFonts w:hint="default"/>
        <w:lang w:val="en-US" w:eastAsia="en-US" w:bidi="ar-SA"/>
      </w:rPr>
    </w:lvl>
    <w:lvl w:ilvl="8" w:tplc="4470D08C">
      <w:numFmt w:val="bullet"/>
      <w:lvlText w:val="•"/>
      <w:lvlJc w:val="left"/>
      <w:pPr>
        <w:ind w:left="3333" w:hanging="168"/>
      </w:pPr>
      <w:rPr>
        <w:rFonts w:hint="default"/>
        <w:lang w:val="en-US" w:eastAsia="en-US" w:bidi="ar-SA"/>
      </w:rPr>
    </w:lvl>
  </w:abstractNum>
  <w:abstractNum w:abstractNumId="40" w15:restartNumberingAfterBreak="0">
    <w:nsid w:val="5D7F25D9"/>
    <w:multiLevelType w:val="hybridMultilevel"/>
    <w:tmpl w:val="4B9E65F8"/>
    <w:lvl w:ilvl="0" w:tplc="45FC5F66">
      <w:numFmt w:val="bullet"/>
      <w:lvlText w:val="⚫"/>
      <w:lvlJc w:val="left"/>
      <w:pPr>
        <w:ind w:left="2027" w:hanging="481"/>
      </w:pPr>
      <w:rPr>
        <w:rFonts w:ascii="Wingdings" w:eastAsia="Wingdings" w:hAnsi="Wingdings" w:cs="Wingdings" w:hint="default"/>
        <w:w w:val="211"/>
        <w:sz w:val="17"/>
        <w:szCs w:val="17"/>
        <w:lang w:val="en-US" w:eastAsia="en-US" w:bidi="ar-SA"/>
      </w:rPr>
    </w:lvl>
    <w:lvl w:ilvl="1" w:tplc="347AAFCC">
      <w:numFmt w:val="bullet"/>
      <w:lvlText w:val="•"/>
      <w:lvlJc w:val="left"/>
      <w:pPr>
        <w:ind w:left="2890" w:hanging="481"/>
      </w:pPr>
      <w:rPr>
        <w:rFonts w:hint="default"/>
        <w:lang w:val="en-US" w:eastAsia="en-US" w:bidi="ar-SA"/>
      </w:rPr>
    </w:lvl>
    <w:lvl w:ilvl="2" w:tplc="A6E08AB4">
      <w:numFmt w:val="bullet"/>
      <w:lvlText w:val="•"/>
      <w:lvlJc w:val="left"/>
      <w:pPr>
        <w:ind w:left="3760" w:hanging="481"/>
      </w:pPr>
      <w:rPr>
        <w:rFonts w:hint="default"/>
        <w:lang w:val="en-US" w:eastAsia="en-US" w:bidi="ar-SA"/>
      </w:rPr>
    </w:lvl>
    <w:lvl w:ilvl="3" w:tplc="880A8D0C">
      <w:numFmt w:val="bullet"/>
      <w:lvlText w:val="•"/>
      <w:lvlJc w:val="left"/>
      <w:pPr>
        <w:ind w:left="4631" w:hanging="481"/>
      </w:pPr>
      <w:rPr>
        <w:rFonts w:hint="default"/>
        <w:lang w:val="en-US" w:eastAsia="en-US" w:bidi="ar-SA"/>
      </w:rPr>
    </w:lvl>
    <w:lvl w:ilvl="4" w:tplc="8510548A">
      <w:numFmt w:val="bullet"/>
      <w:lvlText w:val="•"/>
      <w:lvlJc w:val="left"/>
      <w:pPr>
        <w:ind w:left="5501" w:hanging="481"/>
      </w:pPr>
      <w:rPr>
        <w:rFonts w:hint="default"/>
        <w:lang w:val="en-US" w:eastAsia="en-US" w:bidi="ar-SA"/>
      </w:rPr>
    </w:lvl>
    <w:lvl w:ilvl="5" w:tplc="C2BE7D80">
      <w:numFmt w:val="bullet"/>
      <w:lvlText w:val="•"/>
      <w:lvlJc w:val="left"/>
      <w:pPr>
        <w:ind w:left="6372" w:hanging="481"/>
      </w:pPr>
      <w:rPr>
        <w:rFonts w:hint="default"/>
        <w:lang w:val="en-US" w:eastAsia="en-US" w:bidi="ar-SA"/>
      </w:rPr>
    </w:lvl>
    <w:lvl w:ilvl="6" w:tplc="32066B0E">
      <w:numFmt w:val="bullet"/>
      <w:lvlText w:val="•"/>
      <w:lvlJc w:val="left"/>
      <w:pPr>
        <w:ind w:left="7242" w:hanging="481"/>
      </w:pPr>
      <w:rPr>
        <w:rFonts w:hint="default"/>
        <w:lang w:val="en-US" w:eastAsia="en-US" w:bidi="ar-SA"/>
      </w:rPr>
    </w:lvl>
    <w:lvl w:ilvl="7" w:tplc="6EC4B396">
      <w:numFmt w:val="bullet"/>
      <w:lvlText w:val="•"/>
      <w:lvlJc w:val="left"/>
      <w:pPr>
        <w:ind w:left="8112" w:hanging="481"/>
      </w:pPr>
      <w:rPr>
        <w:rFonts w:hint="default"/>
        <w:lang w:val="en-US" w:eastAsia="en-US" w:bidi="ar-SA"/>
      </w:rPr>
    </w:lvl>
    <w:lvl w:ilvl="8" w:tplc="216A326A">
      <w:numFmt w:val="bullet"/>
      <w:lvlText w:val="•"/>
      <w:lvlJc w:val="left"/>
      <w:pPr>
        <w:ind w:left="8983" w:hanging="481"/>
      </w:pPr>
      <w:rPr>
        <w:rFonts w:hint="default"/>
        <w:lang w:val="en-US" w:eastAsia="en-US" w:bidi="ar-SA"/>
      </w:rPr>
    </w:lvl>
  </w:abstractNum>
  <w:abstractNum w:abstractNumId="41" w15:restartNumberingAfterBreak="0">
    <w:nsid w:val="5E3F5560"/>
    <w:multiLevelType w:val="hybridMultilevel"/>
    <w:tmpl w:val="F5961B6C"/>
    <w:lvl w:ilvl="0" w:tplc="760C1E04">
      <w:start w:val="7"/>
      <w:numFmt w:val="decimal"/>
      <w:lvlText w:val="%1"/>
      <w:lvlJc w:val="left"/>
      <w:pPr>
        <w:ind w:left="918" w:hanging="416"/>
        <w:jc w:val="left"/>
      </w:pPr>
      <w:rPr>
        <w:rFonts w:hint="default"/>
        <w:lang w:val="en-US" w:eastAsia="en-US" w:bidi="ar-SA"/>
      </w:rPr>
    </w:lvl>
    <w:lvl w:ilvl="1" w:tplc="D2D24238">
      <w:start w:val="1"/>
      <w:numFmt w:val="decimal"/>
      <w:lvlText w:val="%1.%2."/>
      <w:lvlJc w:val="left"/>
      <w:pPr>
        <w:ind w:left="918" w:hanging="416"/>
        <w:jc w:val="left"/>
      </w:pPr>
      <w:rPr>
        <w:rFonts w:ascii="Carlito" w:eastAsia="Carlito" w:hAnsi="Carlito" w:cs="Carlito" w:hint="default"/>
        <w:spacing w:val="-10"/>
        <w:w w:val="100"/>
        <w:sz w:val="24"/>
        <w:szCs w:val="24"/>
        <w:lang w:val="en-US" w:eastAsia="en-US" w:bidi="ar-SA"/>
      </w:rPr>
    </w:lvl>
    <w:lvl w:ilvl="2" w:tplc="C4466E40">
      <w:start w:val="1"/>
      <w:numFmt w:val="decimal"/>
      <w:lvlText w:val="%1.%2.%3."/>
      <w:lvlJc w:val="left"/>
      <w:pPr>
        <w:ind w:left="1574" w:hanging="608"/>
        <w:jc w:val="left"/>
      </w:pPr>
      <w:rPr>
        <w:rFonts w:ascii="Arial" w:eastAsia="Arial" w:hAnsi="Arial" w:cs="Arial" w:hint="default"/>
        <w:spacing w:val="-10"/>
        <w:w w:val="90"/>
        <w:sz w:val="24"/>
        <w:szCs w:val="24"/>
        <w:lang w:val="en-US" w:eastAsia="en-US" w:bidi="ar-SA"/>
      </w:rPr>
    </w:lvl>
    <w:lvl w:ilvl="3" w:tplc="130E5376">
      <w:numFmt w:val="bullet"/>
      <w:lvlText w:val="•"/>
      <w:lvlJc w:val="left"/>
      <w:pPr>
        <w:ind w:left="3327" w:hanging="608"/>
      </w:pPr>
      <w:rPr>
        <w:rFonts w:hint="default"/>
        <w:lang w:val="en-US" w:eastAsia="en-US" w:bidi="ar-SA"/>
      </w:rPr>
    </w:lvl>
    <w:lvl w:ilvl="4" w:tplc="605C1BBE">
      <w:numFmt w:val="bullet"/>
      <w:lvlText w:val="•"/>
      <w:lvlJc w:val="left"/>
      <w:pPr>
        <w:ind w:left="4201" w:hanging="608"/>
      </w:pPr>
      <w:rPr>
        <w:rFonts w:hint="default"/>
        <w:lang w:val="en-US" w:eastAsia="en-US" w:bidi="ar-SA"/>
      </w:rPr>
    </w:lvl>
    <w:lvl w:ilvl="5" w:tplc="A8D68D9A">
      <w:numFmt w:val="bullet"/>
      <w:lvlText w:val="•"/>
      <w:lvlJc w:val="left"/>
      <w:pPr>
        <w:ind w:left="5075" w:hanging="608"/>
      </w:pPr>
      <w:rPr>
        <w:rFonts w:hint="default"/>
        <w:lang w:val="en-US" w:eastAsia="en-US" w:bidi="ar-SA"/>
      </w:rPr>
    </w:lvl>
    <w:lvl w:ilvl="6" w:tplc="F2D43052">
      <w:numFmt w:val="bullet"/>
      <w:lvlText w:val="•"/>
      <w:lvlJc w:val="left"/>
      <w:pPr>
        <w:ind w:left="5948" w:hanging="608"/>
      </w:pPr>
      <w:rPr>
        <w:rFonts w:hint="default"/>
        <w:lang w:val="en-US" w:eastAsia="en-US" w:bidi="ar-SA"/>
      </w:rPr>
    </w:lvl>
    <w:lvl w:ilvl="7" w:tplc="0D0E13CE">
      <w:numFmt w:val="bullet"/>
      <w:lvlText w:val="•"/>
      <w:lvlJc w:val="left"/>
      <w:pPr>
        <w:ind w:left="6822" w:hanging="608"/>
      </w:pPr>
      <w:rPr>
        <w:rFonts w:hint="default"/>
        <w:lang w:val="en-US" w:eastAsia="en-US" w:bidi="ar-SA"/>
      </w:rPr>
    </w:lvl>
    <w:lvl w:ilvl="8" w:tplc="327AF1C0">
      <w:numFmt w:val="bullet"/>
      <w:lvlText w:val="•"/>
      <w:lvlJc w:val="left"/>
      <w:pPr>
        <w:ind w:left="7696" w:hanging="608"/>
      </w:pPr>
      <w:rPr>
        <w:rFonts w:hint="default"/>
        <w:lang w:val="en-US" w:eastAsia="en-US" w:bidi="ar-SA"/>
      </w:rPr>
    </w:lvl>
  </w:abstractNum>
  <w:abstractNum w:abstractNumId="42" w15:restartNumberingAfterBreak="0">
    <w:nsid w:val="5F2D16BE"/>
    <w:multiLevelType w:val="hybridMultilevel"/>
    <w:tmpl w:val="437E90C2"/>
    <w:lvl w:ilvl="0" w:tplc="D4986A80">
      <w:numFmt w:val="bullet"/>
      <w:lvlText w:val="•"/>
      <w:lvlJc w:val="left"/>
      <w:pPr>
        <w:ind w:left="211" w:hanging="66"/>
      </w:pPr>
      <w:rPr>
        <w:rFonts w:ascii="Arial" w:eastAsia="Arial" w:hAnsi="Arial" w:cs="Arial" w:hint="default"/>
        <w:spacing w:val="1"/>
        <w:w w:val="91"/>
        <w:sz w:val="18"/>
        <w:szCs w:val="18"/>
        <w:lang w:val="en-US" w:eastAsia="en-US" w:bidi="ar-SA"/>
      </w:rPr>
    </w:lvl>
    <w:lvl w:ilvl="1" w:tplc="0EF04D4C">
      <w:numFmt w:val="bullet"/>
      <w:lvlText w:val="•"/>
      <w:lvlJc w:val="left"/>
      <w:pPr>
        <w:ind w:left="736" w:hanging="66"/>
      </w:pPr>
      <w:rPr>
        <w:rFonts w:hint="default"/>
        <w:lang w:val="en-US" w:eastAsia="en-US" w:bidi="ar-SA"/>
      </w:rPr>
    </w:lvl>
    <w:lvl w:ilvl="2" w:tplc="EEACFC36">
      <w:numFmt w:val="bullet"/>
      <w:lvlText w:val="•"/>
      <w:lvlJc w:val="left"/>
      <w:pPr>
        <w:ind w:left="1252" w:hanging="66"/>
      </w:pPr>
      <w:rPr>
        <w:rFonts w:hint="default"/>
        <w:lang w:val="en-US" w:eastAsia="en-US" w:bidi="ar-SA"/>
      </w:rPr>
    </w:lvl>
    <w:lvl w:ilvl="3" w:tplc="5C36E374">
      <w:numFmt w:val="bullet"/>
      <w:lvlText w:val="•"/>
      <w:lvlJc w:val="left"/>
      <w:pPr>
        <w:ind w:left="1768" w:hanging="66"/>
      </w:pPr>
      <w:rPr>
        <w:rFonts w:hint="default"/>
        <w:lang w:val="en-US" w:eastAsia="en-US" w:bidi="ar-SA"/>
      </w:rPr>
    </w:lvl>
    <w:lvl w:ilvl="4" w:tplc="9F0ACDF6">
      <w:numFmt w:val="bullet"/>
      <w:lvlText w:val="•"/>
      <w:lvlJc w:val="left"/>
      <w:pPr>
        <w:ind w:left="2285" w:hanging="66"/>
      </w:pPr>
      <w:rPr>
        <w:rFonts w:hint="default"/>
        <w:lang w:val="en-US" w:eastAsia="en-US" w:bidi="ar-SA"/>
      </w:rPr>
    </w:lvl>
    <w:lvl w:ilvl="5" w:tplc="0B2850CA">
      <w:numFmt w:val="bullet"/>
      <w:lvlText w:val="•"/>
      <w:lvlJc w:val="left"/>
      <w:pPr>
        <w:ind w:left="2801" w:hanging="66"/>
      </w:pPr>
      <w:rPr>
        <w:rFonts w:hint="default"/>
        <w:lang w:val="en-US" w:eastAsia="en-US" w:bidi="ar-SA"/>
      </w:rPr>
    </w:lvl>
    <w:lvl w:ilvl="6" w:tplc="A5B6AF10">
      <w:numFmt w:val="bullet"/>
      <w:lvlText w:val="•"/>
      <w:lvlJc w:val="left"/>
      <w:pPr>
        <w:ind w:left="3317" w:hanging="66"/>
      </w:pPr>
      <w:rPr>
        <w:rFonts w:hint="default"/>
        <w:lang w:val="en-US" w:eastAsia="en-US" w:bidi="ar-SA"/>
      </w:rPr>
    </w:lvl>
    <w:lvl w:ilvl="7" w:tplc="6F625D12">
      <w:numFmt w:val="bullet"/>
      <w:lvlText w:val="•"/>
      <w:lvlJc w:val="left"/>
      <w:pPr>
        <w:ind w:left="3834" w:hanging="66"/>
      </w:pPr>
      <w:rPr>
        <w:rFonts w:hint="default"/>
        <w:lang w:val="en-US" w:eastAsia="en-US" w:bidi="ar-SA"/>
      </w:rPr>
    </w:lvl>
    <w:lvl w:ilvl="8" w:tplc="D87C8E64">
      <w:numFmt w:val="bullet"/>
      <w:lvlText w:val="•"/>
      <w:lvlJc w:val="left"/>
      <w:pPr>
        <w:ind w:left="4350" w:hanging="66"/>
      </w:pPr>
      <w:rPr>
        <w:rFonts w:hint="default"/>
        <w:lang w:val="en-US" w:eastAsia="en-US" w:bidi="ar-SA"/>
      </w:rPr>
    </w:lvl>
  </w:abstractNum>
  <w:abstractNum w:abstractNumId="43" w15:restartNumberingAfterBreak="0">
    <w:nsid w:val="5F5B67F4"/>
    <w:multiLevelType w:val="hybridMultilevel"/>
    <w:tmpl w:val="98A693A2"/>
    <w:lvl w:ilvl="0" w:tplc="1EA062D2">
      <w:numFmt w:val="bullet"/>
      <w:lvlText w:val="•"/>
      <w:lvlJc w:val="left"/>
      <w:pPr>
        <w:ind w:left="229" w:hanging="66"/>
      </w:pPr>
      <w:rPr>
        <w:rFonts w:ascii="Arial" w:eastAsia="Arial" w:hAnsi="Arial" w:cs="Arial" w:hint="default"/>
        <w:spacing w:val="1"/>
        <w:w w:val="91"/>
        <w:sz w:val="18"/>
        <w:szCs w:val="18"/>
        <w:lang w:val="en-US" w:eastAsia="en-US" w:bidi="ar-SA"/>
      </w:rPr>
    </w:lvl>
    <w:lvl w:ilvl="1" w:tplc="982C38B8">
      <w:numFmt w:val="bullet"/>
      <w:lvlText w:val="•"/>
      <w:lvlJc w:val="left"/>
      <w:pPr>
        <w:ind w:left="655" w:hanging="66"/>
      </w:pPr>
      <w:rPr>
        <w:rFonts w:hint="default"/>
        <w:lang w:val="en-US" w:eastAsia="en-US" w:bidi="ar-SA"/>
      </w:rPr>
    </w:lvl>
    <w:lvl w:ilvl="2" w:tplc="594E5B9C">
      <w:numFmt w:val="bullet"/>
      <w:lvlText w:val="•"/>
      <w:lvlJc w:val="left"/>
      <w:pPr>
        <w:ind w:left="1091" w:hanging="66"/>
      </w:pPr>
      <w:rPr>
        <w:rFonts w:hint="default"/>
        <w:lang w:val="en-US" w:eastAsia="en-US" w:bidi="ar-SA"/>
      </w:rPr>
    </w:lvl>
    <w:lvl w:ilvl="3" w:tplc="C70EF76C">
      <w:numFmt w:val="bullet"/>
      <w:lvlText w:val="•"/>
      <w:lvlJc w:val="left"/>
      <w:pPr>
        <w:ind w:left="1527" w:hanging="66"/>
      </w:pPr>
      <w:rPr>
        <w:rFonts w:hint="default"/>
        <w:lang w:val="en-US" w:eastAsia="en-US" w:bidi="ar-SA"/>
      </w:rPr>
    </w:lvl>
    <w:lvl w:ilvl="4" w:tplc="8BC45ABA">
      <w:numFmt w:val="bullet"/>
      <w:lvlText w:val="•"/>
      <w:lvlJc w:val="left"/>
      <w:pPr>
        <w:ind w:left="1963" w:hanging="66"/>
      </w:pPr>
      <w:rPr>
        <w:rFonts w:hint="default"/>
        <w:lang w:val="en-US" w:eastAsia="en-US" w:bidi="ar-SA"/>
      </w:rPr>
    </w:lvl>
    <w:lvl w:ilvl="5" w:tplc="26F4D5C4">
      <w:numFmt w:val="bullet"/>
      <w:lvlText w:val="•"/>
      <w:lvlJc w:val="left"/>
      <w:pPr>
        <w:ind w:left="2399" w:hanging="66"/>
      </w:pPr>
      <w:rPr>
        <w:rFonts w:hint="default"/>
        <w:lang w:val="en-US" w:eastAsia="en-US" w:bidi="ar-SA"/>
      </w:rPr>
    </w:lvl>
    <w:lvl w:ilvl="6" w:tplc="45CC0870">
      <w:numFmt w:val="bullet"/>
      <w:lvlText w:val="•"/>
      <w:lvlJc w:val="left"/>
      <w:pPr>
        <w:ind w:left="2835" w:hanging="66"/>
      </w:pPr>
      <w:rPr>
        <w:rFonts w:hint="default"/>
        <w:lang w:val="en-US" w:eastAsia="en-US" w:bidi="ar-SA"/>
      </w:rPr>
    </w:lvl>
    <w:lvl w:ilvl="7" w:tplc="07406AD4">
      <w:numFmt w:val="bullet"/>
      <w:lvlText w:val="•"/>
      <w:lvlJc w:val="left"/>
      <w:pPr>
        <w:ind w:left="3271" w:hanging="66"/>
      </w:pPr>
      <w:rPr>
        <w:rFonts w:hint="default"/>
        <w:lang w:val="en-US" w:eastAsia="en-US" w:bidi="ar-SA"/>
      </w:rPr>
    </w:lvl>
    <w:lvl w:ilvl="8" w:tplc="E1BC755A">
      <w:numFmt w:val="bullet"/>
      <w:lvlText w:val="•"/>
      <w:lvlJc w:val="left"/>
      <w:pPr>
        <w:ind w:left="3707" w:hanging="66"/>
      </w:pPr>
      <w:rPr>
        <w:rFonts w:hint="default"/>
        <w:lang w:val="en-US" w:eastAsia="en-US" w:bidi="ar-SA"/>
      </w:rPr>
    </w:lvl>
  </w:abstractNum>
  <w:abstractNum w:abstractNumId="44" w15:restartNumberingAfterBreak="0">
    <w:nsid w:val="5FEC1A12"/>
    <w:multiLevelType w:val="hybridMultilevel"/>
    <w:tmpl w:val="93244700"/>
    <w:lvl w:ilvl="0" w:tplc="32B6BF76">
      <w:numFmt w:val="bullet"/>
      <w:lvlText w:val="•"/>
      <w:lvlJc w:val="left"/>
      <w:pPr>
        <w:ind w:left="211" w:hanging="66"/>
      </w:pPr>
      <w:rPr>
        <w:rFonts w:ascii="Arial" w:eastAsia="Arial" w:hAnsi="Arial" w:cs="Arial" w:hint="default"/>
        <w:spacing w:val="1"/>
        <w:w w:val="91"/>
        <w:sz w:val="18"/>
        <w:szCs w:val="18"/>
        <w:lang w:val="en-US" w:eastAsia="en-US" w:bidi="ar-SA"/>
      </w:rPr>
    </w:lvl>
    <w:lvl w:ilvl="1" w:tplc="A5ECB942">
      <w:numFmt w:val="bullet"/>
      <w:lvlText w:val="•"/>
      <w:lvlJc w:val="left"/>
      <w:pPr>
        <w:ind w:left="736" w:hanging="66"/>
      </w:pPr>
      <w:rPr>
        <w:rFonts w:hint="default"/>
        <w:lang w:val="en-US" w:eastAsia="en-US" w:bidi="ar-SA"/>
      </w:rPr>
    </w:lvl>
    <w:lvl w:ilvl="2" w:tplc="CAE2C4C4">
      <w:numFmt w:val="bullet"/>
      <w:lvlText w:val="•"/>
      <w:lvlJc w:val="left"/>
      <w:pPr>
        <w:ind w:left="1252" w:hanging="66"/>
      </w:pPr>
      <w:rPr>
        <w:rFonts w:hint="default"/>
        <w:lang w:val="en-US" w:eastAsia="en-US" w:bidi="ar-SA"/>
      </w:rPr>
    </w:lvl>
    <w:lvl w:ilvl="3" w:tplc="4F62B488">
      <w:numFmt w:val="bullet"/>
      <w:lvlText w:val="•"/>
      <w:lvlJc w:val="left"/>
      <w:pPr>
        <w:ind w:left="1768" w:hanging="66"/>
      </w:pPr>
      <w:rPr>
        <w:rFonts w:hint="default"/>
        <w:lang w:val="en-US" w:eastAsia="en-US" w:bidi="ar-SA"/>
      </w:rPr>
    </w:lvl>
    <w:lvl w:ilvl="4" w:tplc="44C836B2">
      <w:numFmt w:val="bullet"/>
      <w:lvlText w:val="•"/>
      <w:lvlJc w:val="left"/>
      <w:pPr>
        <w:ind w:left="2285" w:hanging="66"/>
      </w:pPr>
      <w:rPr>
        <w:rFonts w:hint="default"/>
        <w:lang w:val="en-US" w:eastAsia="en-US" w:bidi="ar-SA"/>
      </w:rPr>
    </w:lvl>
    <w:lvl w:ilvl="5" w:tplc="C3169E4E">
      <w:numFmt w:val="bullet"/>
      <w:lvlText w:val="•"/>
      <w:lvlJc w:val="left"/>
      <w:pPr>
        <w:ind w:left="2801" w:hanging="66"/>
      </w:pPr>
      <w:rPr>
        <w:rFonts w:hint="default"/>
        <w:lang w:val="en-US" w:eastAsia="en-US" w:bidi="ar-SA"/>
      </w:rPr>
    </w:lvl>
    <w:lvl w:ilvl="6" w:tplc="9F6A175A">
      <w:numFmt w:val="bullet"/>
      <w:lvlText w:val="•"/>
      <w:lvlJc w:val="left"/>
      <w:pPr>
        <w:ind w:left="3317" w:hanging="66"/>
      </w:pPr>
      <w:rPr>
        <w:rFonts w:hint="default"/>
        <w:lang w:val="en-US" w:eastAsia="en-US" w:bidi="ar-SA"/>
      </w:rPr>
    </w:lvl>
    <w:lvl w:ilvl="7" w:tplc="1EE0F3DA">
      <w:numFmt w:val="bullet"/>
      <w:lvlText w:val="•"/>
      <w:lvlJc w:val="left"/>
      <w:pPr>
        <w:ind w:left="3834" w:hanging="66"/>
      </w:pPr>
      <w:rPr>
        <w:rFonts w:hint="default"/>
        <w:lang w:val="en-US" w:eastAsia="en-US" w:bidi="ar-SA"/>
      </w:rPr>
    </w:lvl>
    <w:lvl w:ilvl="8" w:tplc="9BAA687A">
      <w:numFmt w:val="bullet"/>
      <w:lvlText w:val="•"/>
      <w:lvlJc w:val="left"/>
      <w:pPr>
        <w:ind w:left="4350" w:hanging="66"/>
      </w:pPr>
      <w:rPr>
        <w:rFonts w:hint="default"/>
        <w:lang w:val="en-US" w:eastAsia="en-US" w:bidi="ar-SA"/>
      </w:rPr>
    </w:lvl>
  </w:abstractNum>
  <w:abstractNum w:abstractNumId="45" w15:restartNumberingAfterBreak="0">
    <w:nsid w:val="65B81832"/>
    <w:multiLevelType w:val="hybridMultilevel"/>
    <w:tmpl w:val="F55093E8"/>
    <w:lvl w:ilvl="0" w:tplc="914EFA04">
      <w:numFmt w:val="bullet"/>
      <w:lvlText w:val="•"/>
      <w:lvlJc w:val="left"/>
      <w:pPr>
        <w:ind w:left="211" w:hanging="66"/>
      </w:pPr>
      <w:rPr>
        <w:rFonts w:ascii="Arial" w:eastAsia="Arial" w:hAnsi="Arial" w:cs="Arial" w:hint="default"/>
        <w:spacing w:val="1"/>
        <w:w w:val="91"/>
        <w:sz w:val="18"/>
        <w:szCs w:val="18"/>
        <w:lang w:val="en-US" w:eastAsia="en-US" w:bidi="ar-SA"/>
      </w:rPr>
    </w:lvl>
    <w:lvl w:ilvl="1" w:tplc="F21A5A80">
      <w:numFmt w:val="bullet"/>
      <w:lvlText w:val="•"/>
      <w:lvlJc w:val="left"/>
      <w:pPr>
        <w:ind w:left="736" w:hanging="66"/>
      </w:pPr>
      <w:rPr>
        <w:rFonts w:hint="default"/>
        <w:lang w:val="en-US" w:eastAsia="en-US" w:bidi="ar-SA"/>
      </w:rPr>
    </w:lvl>
    <w:lvl w:ilvl="2" w:tplc="38626E0A">
      <w:numFmt w:val="bullet"/>
      <w:lvlText w:val="•"/>
      <w:lvlJc w:val="left"/>
      <w:pPr>
        <w:ind w:left="1252" w:hanging="66"/>
      </w:pPr>
      <w:rPr>
        <w:rFonts w:hint="default"/>
        <w:lang w:val="en-US" w:eastAsia="en-US" w:bidi="ar-SA"/>
      </w:rPr>
    </w:lvl>
    <w:lvl w:ilvl="3" w:tplc="FDF2CED4">
      <w:numFmt w:val="bullet"/>
      <w:lvlText w:val="•"/>
      <w:lvlJc w:val="left"/>
      <w:pPr>
        <w:ind w:left="1768" w:hanging="66"/>
      </w:pPr>
      <w:rPr>
        <w:rFonts w:hint="default"/>
        <w:lang w:val="en-US" w:eastAsia="en-US" w:bidi="ar-SA"/>
      </w:rPr>
    </w:lvl>
    <w:lvl w:ilvl="4" w:tplc="20D011CC">
      <w:numFmt w:val="bullet"/>
      <w:lvlText w:val="•"/>
      <w:lvlJc w:val="left"/>
      <w:pPr>
        <w:ind w:left="2285" w:hanging="66"/>
      </w:pPr>
      <w:rPr>
        <w:rFonts w:hint="default"/>
        <w:lang w:val="en-US" w:eastAsia="en-US" w:bidi="ar-SA"/>
      </w:rPr>
    </w:lvl>
    <w:lvl w:ilvl="5" w:tplc="11BA6296">
      <w:numFmt w:val="bullet"/>
      <w:lvlText w:val="•"/>
      <w:lvlJc w:val="left"/>
      <w:pPr>
        <w:ind w:left="2801" w:hanging="66"/>
      </w:pPr>
      <w:rPr>
        <w:rFonts w:hint="default"/>
        <w:lang w:val="en-US" w:eastAsia="en-US" w:bidi="ar-SA"/>
      </w:rPr>
    </w:lvl>
    <w:lvl w:ilvl="6" w:tplc="850C9ECA">
      <w:numFmt w:val="bullet"/>
      <w:lvlText w:val="•"/>
      <w:lvlJc w:val="left"/>
      <w:pPr>
        <w:ind w:left="3317" w:hanging="66"/>
      </w:pPr>
      <w:rPr>
        <w:rFonts w:hint="default"/>
        <w:lang w:val="en-US" w:eastAsia="en-US" w:bidi="ar-SA"/>
      </w:rPr>
    </w:lvl>
    <w:lvl w:ilvl="7" w:tplc="5630F74A">
      <w:numFmt w:val="bullet"/>
      <w:lvlText w:val="•"/>
      <w:lvlJc w:val="left"/>
      <w:pPr>
        <w:ind w:left="3834" w:hanging="66"/>
      </w:pPr>
      <w:rPr>
        <w:rFonts w:hint="default"/>
        <w:lang w:val="en-US" w:eastAsia="en-US" w:bidi="ar-SA"/>
      </w:rPr>
    </w:lvl>
    <w:lvl w:ilvl="8" w:tplc="5CD00852">
      <w:numFmt w:val="bullet"/>
      <w:lvlText w:val="•"/>
      <w:lvlJc w:val="left"/>
      <w:pPr>
        <w:ind w:left="4350" w:hanging="66"/>
      </w:pPr>
      <w:rPr>
        <w:rFonts w:hint="default"/>
        <w:lang w:val="en-US" w:eastAsia="en-US" w:bidi="ar-SA"/>
      </w:rPr>
    </w:lvl>
  </w:abstractNum>
  <w:abstractNum w:abstractNumId="46" w15:restartNumberingAfterBreak="0">
    <w:nsid w:val="67992D04"/>
    <w:multiLevelType w:val="hybridMultilevel"/>
    <w:tmpl w:val="5FFA8B38"/>
    <w:lvl w:ilvl="0" w:tplc="6DA23B5E">
      <w:numFmt w:val="bullet"/>
      <w:lvlText w:val="•"/>
      <w:lvlJc w:val="left"/>
      <w:pPr>
        <w:ind w:left="2481" w:hanging="246"/>
      </w:pPr>
      <w:rPr>
        <w:rFonts w:ascii="Arial" w:eastAsia="Arial" w:hAnsi="Arial" w:cs="Arial" w:hint="default"/>
        <w:color w:val="1E1C11"/>
        <w:w w:val="101"/>
        <w:sz w:val="17"/>
        <w:szCs w:val="17"/>
        <w:lang w:val="en-US" w:eastAsia="en-US" w:bidi="ar-SA"/>
      </w:rPr>
    </w:lvl>
    <w:lvl w:ilvl="1" w:tplc="FA32186E">
      <w:numFmt w:val="bullet"/>
      <w:lvlText w:val="•"/>
      <w:lvlJc w:val="left"/>
      <w:pPr>
        <w:ind w:left="2686" w:hanging="246"/>
      </w:pPr>
      <w:rPr>
        <w:rFonts w:hint="default"/>
        <w:lang w:val="en-US" w:eastAsia="en-US" w:bidi="ar-SA"/>
      </w:rPr>
    </w:lvl>
    <w:lvl w:ilvl="2" w:tplc="7228EE00">
      <w:numFmt w:val="bullet"/>
      <w:lvlText w:val="•"/>
      <w:lvlJc w:val="left"/>
      <w:pPr>
        <w:ind w:left="2892" w:hanging="246"/>
      </w:pPr>
      <w:rPr>
        <w:rFonts w:hint="default"/>
        <w:lang w:val="en-US" w:eastAsia="en-US" w:bidi="ar-SA"/>
      </w:rPr>
    </w:lvl>
    <w:lvl w:ilvl="3" w:tplc="1B0C2648">
      <w:numFmt w:val="bullet"/>
      <w:lvlText w:val="•"/>
      <w:lvlJc w:val="left"/>
      <w:pPr>
        <w:ind w:left="3098" w:hanging="246"/>
      </w:pPr>
      <w:rPr>
        <w:rFonts w:hint="default"/>
        <w:lang w:val="en-US" w:eastAsia="en-US" w:bidi="ar-SA"/>
      </w:rPr>
    </w:lvl>
    <w:lvl w:ilvl="4" w:tplc="E8C2213A">
      <w:numFmt w:val="bullet"/>
      <w:lvlText w:val="•"/>
      <w:lvlJc w:val="left"/>
      <w:pPr>
        <w:ind w:left="3304" w:hanging="246"/>
      </w:pPr>
      <w:rPr>
        <w:rFonts w:hint="default"/>
        <w:lang w:val="en-US" w:eastAsia="en-US" w:bidi="ar-SA"/>
      </w:rPr>
    </w:lvl>
    <w:lvl w:ilvl="5" w:tplc="0374F0EA">
      <w:numFmt w:val="bullet"/>
      <w:lvlText w:val="•"/>
      <w:lvlJc w:val="left"/>
      <w:pPr>
        <w:ind w:left="3511" w:hanging="246"/>
      </w:pPr>
      <w:rPr>
        <w:rFonts w:hint="default"/>
        <w:lang w:val="en-US" w:eastAsia="en-US" w:bidi="ar-SA"/>
      </w:rPr>
    </w:lvl>
    <w:lvl w:ilvl="6" w:tplc="EA3210F6">
      <w:numFmt w:val="bullet"/>
      <w:lvlText w:val="•"/>
      <w:lvlJc w:val="left"/>
      <w:pPr>
        <w:ind w:left="3717" w:hanging="246"/>
      </w:pPr>
      <w:rPr>
        <w:rFonts w:hint="default"/>
        <w:lang w:val="en-US" w:eastAsia="en-US" w:bidi="ar-SA"/>
      </w:rPr>
    </w:lvl>
    <w:lvl w:ilvl="7" w:tplc="3222C63A">
      <w:numFmt w:val="bullet"/>
      <w:lvlText w:val="•"/>
      <w:lvlJc w:val="left"/>
      <w:pPr>
        <w:ind w:left="3923" w:hanging="246"/>
      </w:pPr>
      <w:rPr>
        <w:rFonts w:hint="default"/>
        <w:lang w:val="en-US" w:eastAsia="en-US" w:bidi="ar-SA"/>
      </w:rPr>
    </w:lvl>
    <w:lvl w:ilvl="8" w:tplc="4D565F28">
      <w:numFmt w:val="bullet"/>
      <w:lvlText w:val="•"/>
      <w:lvlJc w:val="left"/>
      <w:pPr>
        <w:ind w:left="4129" w:hanging="246"/>
      </w:pPr>
      <w:rPr>
        <w:rFonts w:hint="default"/>
        <w:lang w:val="en-US" w:eastAsia="en-US" w:bidi="ar-SA"/>
      </w:rPr>
    </w:lvl>
  </w:abstractNum>
  <w:abstractNum w:abstractNumId="47" w15:restartNumberingAfterBreak="0">
    <w:nsid w:val="6BE86C76"/>
    <w:multiLevelType w:val="hybridMultilevel"/>
    <w:tmpl w:val="6E9E4202"/>
    <w:lvl w:ilvl="0" w:tplc="A5485604">
      <w:numFmt w:val="bullet"/>
      <w:lvlText w:val="•"/>
      <w:lvlJc w:val="left"/>
      <w:pPr>
        <w:ind w:left="229" w:hanging="66"/>
      </w:pPr>
      <w:rPr>
        <w:rFonts w:ascii="Arial" w:eastAsia="Arial" w:hAnsi="Arial" w:cs="Arial" w:hint="default"/>
        <w:spacing w:val="1"/>
        <w:w w:val="91"/>
        <w:sz w:val="18"/>
        <w:szCs w:val="18"/>
        <w:lang w:val="en-US" w:eastAsia="en-US" w:bidi="ar-SA"/>
      </w:rPr>
    </w:lvl>
    <w:lvl w:ilvl="1" w:tplc="5B9CDB1C">
      <w:numFmt w:val="bullet"/>
      <w:lvlText w:val="•"/>
      <w:lvlJc w:val="left"/>
      <w:pPr>
        <w:ind w:left="655" w:hanging="66"/>
      </w:pPr>
      <w:rPr>
        <w:rFonts w:hint="default"/>
        <w:lang w:val="en-US" w:eastAsia="en-US" w:bidi="ar-SA"/>
      </w:rPr>
    </w:lvl>
    <w:lvl w:ilvl="2" w:tplc="7374BB3E">
      <w:numFmt w:val="bullet"/>
      <w:lvlText w:val="•"/>
      <w:lvlJc w:val="left"/>
      <w:pPr>
        <w:ind w:left="1091" w:hanging="66"/>
      </w:pPr>
      <w:rPr>
        <w:rFonts w:hint="default"/>
        <w:lang w:val="en-US" w:eastAsia="en-US" w:bidi="ar-SA"/>
      </w:rPr>
    </w:lvl>
    <w:lvl w:ilvl="3" w:tplc="CD6A12A8">
      <w:numFmt w:val="bullet"/>
      <w:lvlText w:val="•"/>
      <w:lvlJc w:val="left"/>
      <w:pPr>
        <w:ind w:left="1527" w:hanging="66"/>
      </w:pPr>
      <w:rPr>
        <w:rFonts w:hint="default"/>
        <w:lang w:val="en-US" w:eastAsia="en-US" w:bidi="ar-SA"/>
      </w:rPr>
    </w:lvl>
    <w:lvl w:ilvl="4" w:tplc="012AFEB2">
      <w:numFmt w:val="bullet"/>
      <w:lvlText w:val="•"/>
      <w:lvlJc w:val="left"/>
      <w:pPr>
        <w:ind w:left="1963" w:hanging="66"/>
      </w:pPr>
      <w:rPr>
        <w:rFonts w:hint="default"/>
        <w:lang w:val="en-US" w:eastAsia="en-US" w:bidi="ar-SA"/>
      </w:rPr>
    </w:lvl>
    <w:lvl w:ilvl="5" w:tplc="8D22F77A">
      <w:numFmt w:val="bullet"/>
      <w:lvlText w:val="•"/>
      <w:lvlJc w:val="left"/>
      <w:pPr>
        <w:ind w:left="2399" w:hanging="66"/>
      </w:pPr>
      <w:rPr>
        <w:rFonts w:hint="default"/>
        <w:lang w:val="en-US" w:eastAsia="en-US" w:bidi="ar-SA"/>
      </w:rPr>
    </w:lvl>
    <w:lvl w:ilvl="6" w:tplc="CB401554">
      <w:numFmt w:val="bullet"/>
      <w:lvlText w:val="•"/>
      <w:lvlJc w:val="left"/>
      <w:pPr>
        <w:ind w:left="2835" w:hanging="66"/>
      </w:pPr>
      <w:rPr>
        <w:rFonts w:hint="default"/>
        <w:lang w:val="en-US" w:eastAsia="en-US" w:bidi="ar-SA"/>
      </w:rPr>
    </w:lvl>
    <w:lvl w:ilvl="7" w:tplc="7F242530">
      <w:numFmt w:val="bullet"/>
      <w:lvlText w:val="•"/>
      <w:lvlJc w:val="left"/>
      <w:pPr>
        <w:ind w:left="3271" w:hanging="66"/>
      </w:pPr>
      <w:rPr>
        <w:rFonts w:hint="default"/>
        <w:lang w:val="en-US" w:eastAsia="en-US" w:bidi="ar-SA"/>
      </w:rPr>
    </w:lvl>
    <w:lvl w:ilvl="8" w:tplc="FFE6AEF2">
      <w:numFmt w:val="bullet"/>
      <w:lvlText w:val="•"/>
      <w:lvlJc w:val="left"/>
      <w:pPr>
        <w:ind w:left="3707" w:hanging="66"/>
      </w:pPr>
      <w:rPr>
        <w:rFonts w:hint="default"/>
        <w:lang w:val="en-US" w:eastAsia="en-US" w:bidi="ar-SA"/>
      </w:rPr>
    </w:lvl>
  </w:abstractNum>
  <w:abstractNum w:abstractNumId="48" w15:restartNumberingAfterBreak="0">
    <w:nsid w:val="6C500DB2"/>
    <w:multiLevelType w:val="hybridMultilevel"/>
    <w:tmpl w:val="4544ACBE"/>
    <w:lvl w:ilvl="0" w:tplc="A6383EB6">
      <w:numFmt w:val="bullet"/>
      <w:lvlText w:val="•"/>
      <w:lvlJc w:val="left"/>
      <w:pPr>
        <w:ind w:left="1236" w:hanging="126"/>
      </w:pPr>
      <w:rPr>
        <w:rFonts w:ascii="Verdana" w:eastAsia="Verdana" w:hAnsi="Verdana" w:cs="Verdana" w:hint="default"/>
        <w:w w:val="80"/>
        <w:sz w:val="20"/>
        <w:szCs w:val="20"/>
        <w:lang w:val="en-US" w:eastAsia="en-US" w:bidi="ar-SA"/>
      </w:rPr>
    </w:lvl>
    <w:lvl w:ilvl="1" w:tplc="335228E0">
      <w:numFmt w:val="bullet"/>
      <w:lvlText w:val="•"/>
      <w:lvlJc w:val="left"/>
      <w:pPr>
        <w:ind w:left="2060" w:hanging="126"/>
      </w:pPr>
      <w:rPr>
        <w:rFonts w:hint="default"/>
        <w:lang w:val="en-US" w:eastAsia="en-US" w:bidi="ar-SA"/>
      </w:rPr>
    </w:lvl>
    <w:lvl w:ilvl="2" w:tplc="735C07CE">
      <w:numFmt w:val="bullet"/>
      <w:lvlText w:val="•"/>
      <w:lvlJc w:val="left"/>
      <w:pPr>
        <w:ind w:left="2880" w:hanging="126"/>
      </w:pPr>
      <w:rPr>
        <w:rFonts w:hint="default"/>
        <w:lang w:val="en-US" w:eastAsia="en-US" w:bidi="ar-SA"/>
      </w:rPr>
    </w:lvl>
    <w:lvl w:ilvl="3" w:tplc="E4CE5DAC">
      <w:numFmt w:val="bullet"/>
      <w:lvlText w:val="•"/>
      <w:lvlJc w:val="left"/>
      <w:pPr>
        <w:ind w:left="3701" w:hanging="126"/>
      </w:pPr>
      <w:rPr>
        <w:rFonts w:hint="default"/>
        <w:lang w:val="en-US" w:eastAsia="en-US" w:bidi="ar-SA"/>
      </w:rPr>
    </w:lvl>
    <w:lvl w:ilvl="4" w:tplc="2C3C84D6">
      <w:numFmt w:val="bullet"/>
      <w:lvlText w:val="•"/>
      <w:lvlJc w:val="left"/>
      <w:pPr>
        <w:ind w:left="4521" w:hanging="126"/>
      </w:pPr>
      <w:rPr>
        <w:rFonts w:hint="default"/>
        <w:lang w:val="en-US" w:eastAsia="en-US" w:bidi="ar-SA"/>
      </w:rPr>
    </w:lvl>
    <w:lvl w:ilvl="5" w:tplc="A3603A70">
      <w:numFmt w:val="bullet"/>
      <w:lvlText w:val="•"/>
      <w:lvlJc w:val="left"/>
      <w:pPr>
        <w:ind w:left="5342" w:hanging="126"/>
      </w:pPr>
      <w:rPr>
        <w:rFonts w:hint="default"/>
        <w:lang w:val="en-US" w:eastAsia="en-US" w:bidi="ar-SA"/>
      </w:rPr>
    </w:lvl>
    <w:lvl w:ilvl="6" w:tplc="3D229276">
      <w:numFmt w:val="bullet"/>
      <w:lvlText w:val="•"/>
      <w:lvlJc w:val="left"/>
      <w:pPr>
        <w:ind w:left="6162" w:hanging="126"/>
      </w:pPr>
      <w:rPr>
        <w:rFonts w:hint="default"/>
        <w:lang w:val="en-US" w:eastAsia="en-US" w:bidi="ar-SA"/>
      </w:rPr>
    </w:lvl>
    <w:lvl w:ilvl="7" w:tplc="4F4EFD88">
      <w:numFmt w:val="bullet"/>
      <w:lvlText w:val="•"/>
      <w:lvlJc w:val="left"/>
      <w:pPr>
        <w:ind w:left="6982" w:hanging="126"/>
      </w:pPr>
      <w:rPr>
        <w:rFonts w:hint="default"/>
        <w:lang w:val="en-US" w:eastAsia="en-US" w:bidi="ar-SA"/>
      </w:rPr>
    </w:lvl>
    <w:lvl w:ilvl="8" w:tplc="0F6CF0F2">
      <w:numFmt w:val="bullet"/>
      <w:lvlText w:val="•"/>
      <w:lvlJc w:val="left"/>
      <w:pPr>
        <w:ind w:left="7803" w:hanging="126"/>
      </w:pPr>
      <w:rPr>
        <w:rFonts w:hint="default"/>
        <w:lang w:val="en-US" w:eastAsia="en-US" w:bidi="ar-SA"/>
      </w:rPr>
    </w:lvl>
  </w:abstractNum>
  <w:abstractNum w:abstractNumId="49" w15:restartNumberingAfterBreak="0">
    <w:nsid w:val="6CF1396F"/>
    <w:multiLevelType w:val="hybridMultilevel"/>
    <w:tmpl w:val="3FCE3F06"/>
    <w:lvl w:ilvl="0" w:tplc="2894107E">
      <w:numFmt w:val="bullet"/>
      <w:lvlText w:val="•"/>
      <w:lvlJc w:val="left"/>
      <w:pPr>
        <w:ind w:left="1263" w:hanging="104"/>
      </w:pPr>
      <w:rPr>
        <w:rFonts w:ascii="Verdana" w:eastAsia="Verdana" w:hAnsi="Verdana" w:cs="Verdana" w:hint="default"/>
        <w:color w:val="FFFFFF"/>
        <w:w w:val="81"/>
        <w:sz w:val="15"/>
        <w:szCs w:val="15"/>
        <w:lang w:val="en-US" w:eastAsia="en-US" w:bidi="ar-SA"/>
      </w:rPr>
    </w:lvl>
    <w:lvl w:ilvl="1" w:tplc="2F0A0F62">
      <w:numFmt w:val="bullet"/>
      <w:lvlText w:val="•"/>
      <w:lvlJc w:val="left"/>
      <w:pPr>
        <w:ind w:left="1641" w:hanging="104"/>
      </w:pPr>
      <w:rPr>
        <w:rFonts w:hint="default"/>
        <w:lang w:val="en-US" w:eastAsia="en-US" w:bidi="ar-SA"/>
      </w:rPr>
    </w:lvl>
    <w:lvl w:ilvl="2" w:tplc="79DC61A4">
      <w:numFmt w:val="bullet"/>
      <w:lvlText w:val="•"/>
      <w:lvlJc w:val="left"/>
      <w:pPr>
        <w:ind w:left="2023" w:hanging="104"/>
      </w:pPr>
      <w:rPr>
        <w:rFonts w:hint="default"/>
        <w:lang w:val="en-US" w:eastAsia="en-US" w:bidi="ar-SA"/>
      </w:rPr>
    </w:lvl>
    <w:lvl w:ilvl="3" w:tplc="6CB61F06">
      <w:numFmt w:val="bullet"/>
      <w:lvlText w:val="•"/>
      <w:lvlJc w:val="left"/>
      <w:pPr>
        <w:ind w:left="2404" w:hanging="104"/>
      </w:pPr>
      <w:rPr>
        <w:rFonts w:hint="default"/>
        <w:lang w:val="en-US" w:eastAsia="en-US" w:bidi="ar-SA"/>
      </w:rPr>
    </w:lvl>
    <w:lvl w:ilvl="4" w:tplc="9CC01998">
      <w:numFmt w:val="bullet"/>
      <w:lvlText w:val="•"/>
      <w:lvlJc w:val="left"/>
      <w:pPr>
        <w:ind w:left="2786" w:hanging="104"/>
      </w:pPr>
      <w:rPr>
        <w:rFonts w:hint="default"/>
        <w:lang w:val="en-US" w:eastAsia="en-US" w:bidi="ar-SA"/>
      </w:rPr>
    </w:lvl>
    <w:lvl w:ilvl="5" w:tplc="45F2DC62">
      <w:numFmt w:val="bullet"/>
      <w:lvlText w:val="•"/>
      <w:lvlJc w:val="left"/>
      <w:pPr>
        <w:ind w:left="3167" w:hanging="104"/>
      </w:pPr>
      <w:rPr>
        <w:rFonts w:hint="default"/>
        <w:lang w:val="en-US" w:eastAsia="en-US" w:bidi="ar-SA"/>
      </w:rPr>
    </w:lvl>
    <w:lvl w:ilvl="6" w:tplc="1728D74C">
      <w:numFmt w:val="bullet"/>
      <w:lvlText w:val="•"/>
      <w:lvlJc w:val="left"/>
      <w:pPr>
        <w:ind w:left="3549" w:hanging="104"/>
      </w:pPr>
      <w:rPr>
        <w:rFonts w:hint="default"/>
        <w:lang w:val="en-US" w:eastAsia="en-US" w:bidi="ar-SA"/>
      </w:rPr>
    </w:lvl>
    <w:lvl w:ilvl="7" w:tplc="0D224642">
      <w:numFmt w:val="bullet"/>
      <w:lvlText w:val="•"/>
      <w:lvlJc w:val="left"/>
      <w:pPr>
        <w:ind w:left="3930" w:hanging="104"/>
      </w:pPr>
      <w:rPr>
        <w:rFonts w:hint="default"/>
        <w:lang w:val="en-US" w:eastAsia="en-US" w:bidi="ar-SA"/>
      </w:rPr>
    </w:lvl>
    <w:lvl w:ilvl="8" w:tplc="C26087F8">
      <w:numFmt w:val="bullet"/>
      <w:lvlText w:val="•"/>
      <w:lvlJc w:val="left"/>
      <w:pPr>
        <w:ind w:left="4312" w:hanging="104"/>
      </w:pPr>
      <w:rPr>
        <w:rFonts w:hint="default"/>
        <w:lang w:val="en-US" w:eastAsia="en-US" w:bidi="ar-SA"/>
      </w:rPr>
    </w:lvl>
  </w:abstractNum>
  <w:abstractNum w:abstractNumId="50" w15:restartNumberingAfterBreak="0">
    <w:nsid w:val="6FD51BCA"/>
    <w:multiLevelType w:val="hybridMultilevel"/>
    <w:tmpl w:val="B03209EC"/>
    <w:lvl w:ilvl="0" w:tplc="22DA4878">
      <w:numFmt w:val="bullet"/>
      <w:lvlText w:val="•"/>
      <w:lvlJc w:val="left"/>
      <w:pPr>
        <w:ind w:left="211" w:hanging="66"/>
      </w:pPr>
      <w:rPr>
        <w:rFonts w:ascii="Arial" w:eastAsia="Arial" w:hAnsi="Arial" w:cs="Arial" w:hint="default"/>
        <w:spacing w:val="1"/>
        <w:w w:val="91"/>
        <w:sz w:val="18"/>
        <w:szCs w:val="18"/>
        <w:lang w:val="en-US" w:eastAsia="en-US" w:bidi="ar-SA"/>
      </w:rPr>
    </w:lvl>
    <w:lvl w:ilvl="1" w:tplc="B8948E5A">
      <w:numFmt w:val="bullet"/>
      <w:lvlText w:val="•"/>
      <w:lvlJc w:val="left"/>
      <w:pPr>
        <w:ind w:left="736" w:hanging="66"/>
      </w:pPr>
      <w:rPr>
        <w:rFonts w:hint="default"/>
        <w:lang w:val="en-US" w:eastAsia="en-US" w:bidi="ar-SA"/>
      </w:rPr>
    </w:lvl>
    <w:lvl w:ilvl="2" w:tplc="AC14E6C0">
      <w:numFmt w:val="bullet"/>
      <w:lvlText w:val="•"/>
      <w:lvlJc w:val="left"/>
      <w:pPr>
        <w:ind w:left="1252" w:hanging="66"/>
      </w:pPr>
      <w:rPr>
        <w:rFonts w:hint="default"/>
        <w:lang w:val="en-US" w:eastAsia="en-US" w:bidi="ar-SA"/>
      </w:rPr>
    </w:lvl>
    <w:lvl w:ilvl="3" w:tplc="D3C25716">
      <w:numFmt w:val="bullet"/>
      <w:lvlText w:val="•"/>
      <w:lvlJc w:val="left"/>
      <w:pPr>
        <w:ind w:left="1768" w:hanging="66"/>
      </w:pPr>
      <w:rPr>
        <w:rFonts w:hint="default"/>
        <w:lang w:val="en-US" w:eastAsia="en-US" w:bidi="ar-SA"/>
      </w:rPr>
    </w:lvl>
    <w:lvl w:ilvl="4" w:tplc="4C942C92">
      <w:numFmt w:val="bullet"/>
      <w:lvlText w:val="•"/>
      <w:lvlJc w:val="left"/>
      <w:pPr>
        <w:ind w:left="2285" w:hanging="66"/>
      </w:pPr>
      <w:rPr>
        <w:rFonts w:hint="default"/>
        <w:lang w:val="en-US" w:eastAsia="en-US" w:bidi="ar-SA"/>
      </w:rPr>
    </w:lvl>
    <w:lvl w:ilvl="5" w:tplc="3080EC28">
      <w:numFmt w:val="bullet"/>
      <w:lvlText w:val="•"/>
      <w:lvlJc w:val="left"/>
      <w:pPr>
        <w:ind w:left="2801" w:hanging="66"/>
      </w:pPr>
      <w:rPr>
        <w:rFonts w:hint="default"/>
        <w:lang w:val="en-US" w:eastAsia="en-US" w:bidi="ar-SA"/>
      </w:rPr>
    </w:lvl>
    <w:lvl w:ilvl="6" w:tplc="83BC2D66">
      <w:numFmt w:val="bullet"/>
      <w:lvlText w:val="•"/>
      <w:lvlJc w:val="left"/>
      <w:pPr>
        <w:ind w:left="3317" w:hanging="66"/>
      </w:pPr>
      <w:rPr>
        <w:rFonts w:hint="default"/>
        <w:lang w:val="en-US" w:eastAsia="en-US" w:bidi="ar-SA"/>
      </w:rPr>
    </w:lvl>
    <w:lvl w:ilvl="7" w:tplc="02862626">
      <w:numFmt w:val="bullet"/>
      <w:lvlText w:val="•"/>
      <w:lvlJc w:val="left"/>
      <w:pPr>
        <w:ind w:left="3834" w:hanging="66"/>
      </w:pPr>
      <w:rPr>
        <w:rFonts w:hint="default"/>
        <w:lang w:val="en-US" w:eastAsia="en-US" w:bidi="ar-SA"/>
      </w:rPr>
    </w:lvl>
    <w:lvl w:ilvl="8" w:tplc="D5B623E6">
      <w:numFmt w:val="bullet"/>
      <w:lvlText w:val="•"/>
      <w:lvlJc w:val="left"/>
      <w:pPr>
        <w:ind w:left="4350" w:hanging="66"/>
      </w:pPr>
      <w:rPr>
        <w:rFonts w:hint="default"/>
        <w:lang w:val="en-US" w:eastAsia="en-US" w:bidi="ar-SA"/>
      </w:rPr>
    </w:lvl>
  </w:abstractNum>
  <w:abstractNum w:abstractNumId="51" w15:restartNumberingAfterBreak="0">
    <w:nsid w:val="72A85F5F"/>
    <w:multiLevelType w:val="hybridMultilevel"/>
    <w:tmpl w:val="0E58CBFA"/>
    <w:lvl w:ilvl="0" w:tplc="DB0E6508">
      <w:numFmt w:val="bullet"/>
      <w:lvlText w:val="⚫"/>
      <w:lvlJc w:val="left"/>
      <w:pPr>
        <w:ind w:left="726" w:hanging="481"/>
      </w:pPr>
      <w:rPr>
        <w:rFonts w:ascii="Wingdings" w:eastAsia="Wingdings" w:hAnsi="Wingdings" w:cs="Wingdings" w:hint="default"/>
        <w:w w:val="201"/>
        <w:sz w:val="13"/>
        <w:szCs w:val="13"/>
        <w:lang w:val="en-US" w:eastAsia="en-US" w:bidi="ar-SA"/>
      </w:rPr>
    </w:lvl>
    <w:lvl w:ilvl="1" w:tplc="43E6471E">
      <w:numFmt w:val="bullet"/>
      <w:lvlText w:val="•"/>
      <w:lvlJc w:val="left"/>
      <w:pPr>
        <w:ind w:left="1592" w:hanging="481"/>
      </w:pPr>
      <w:rPr>
        <w:rFonts w:hint="default"/>
        <w:lang w:val="en-US" w:eastAsia="en-US" w:bidi="ar-SA"/>
      </w:rPr>
    </w:lvl>
    <w:lvl w:ilvl="2" w:tplc="9962AA9E">
      <w:numFmt w:val="bullet"/>
      <w:lvlText w:val="•"/>
      <w:lvlJc w:val="left"/>
      <w:pPr>
        <w:ind w:left="2464" w:hanging="481"/>
      </w:pPr>
      <w:rPr>
        <w:rFonts w:hint="default"/>
        <w:lang w:val="en-US" w:eastAsia="en-US" w:bidi="ar-SA"/>
      </w:rPr>
    </w:lvl>
    <w:lvl w:ilvl="3" w:tplc="1A941524">
      <w:numFmt w:val="bullet"/>
      <w:lvlText w:val="•"/>
      <w:lvlJc w:val="left"/>
      <w:pPr>
        <w:ind w:left="3337" w:hanging="481"/>
      </w:pPr>
      <w:rPr>
        <w:rFonts w:hint="default"/>
        <w:lang w:val="en-US" w:eastAsia="en-US" w:bidi="ar-SA"/>
      </w:rPr>
    </w:lvl>
    <w:lvl w:ilvl="4" w:tplc="83086458">
      <w:numFmt w:val="bullet"/>
      <w:lvlText w:val="•"/>
      <w:lvlJc w:val="left"/>
      <w:pPr>
        <w:ind w:left="4209" w:hanging="481"/>
      </w:pPr>
      <w:rPr>
        <w:rFonts w:hint="default"/>
        <w:lang w:val="en-US" w:eastAsia="en-US" w:bidi="ar-SA"/>
      </w:rPr>
    </w:lvl>
    <w:lvl w:ilvl="5" w:tplc="E494B098">
      <w:numFmt w:val="bullet"/>
      <w:lvlText w:val="•"/>
      <w:lvlJc w:val="left"/>
      <w:pPr>
        <w:ind w:left="5082" w:hanging="481"/>
      </w:pPr>
      <w:rPr>
        <w:rFonts w:hint="default"/>
        <w:lang w:val="en-US" w:eastAsia="en-US" w:bidi="ar-SA"/>
      </w:rPr>
    </w:lvl>
    <w:lvl w:ilvl="6" w:tplc="275A3448">
      <w:numFmt w:val="bullet"/>
      <w:lvlText w:val="•"/>
      <w:lvlJc w:val="left"/>
      <w:pPr>
        <w:ind w:left="5954" w:hanging="481"/>
      </w:pPr>
      <w:rPr>
        <w:rFonts w:hint="default"/>
        <w:lang w:val="en-US" w:eastAsia="en-US" w:bidi="ar-SA"/>
      </w:rPr>
    </w:lvl>
    <w:lvl w:ilvl="7" w:tplc="08A27090">
      <w:numFmt w:val="bullet"/>
      <w:lvlText w:val="•"/>
      <w:lvlJc w:val="left"/>
      <w:pPr>
        <w:ind w:left="6826" w:hanging="481"/>
      </w:pPr>
      <w:rPr>
        <w:rFonts w:hint="default"/>
        <w:lang w:val="en-US" w:eastAsia="en-US" w:bidi="ar-SA"/>
      </w:rPr>
    </w:lvl>
    <w:lvl w:ilvl="8" w:tplc="E3500DD2">
      <w:numFmt w:val="bullet"/>
      <w:lvlText w:val="•"/>
      <w:lvlJc w:val="left"/>
      <w:pPr>
        <w:ind w:left="7699" w:hanging="481"/>
      </w:pPr>
      <w:rPr>
        <w:rFonts w:hint="default"/>
        <w:lang w:val="en-US" w:eastAsia="en-US" w:bidi="ar-SA"/>
      </w:rPr>
    </w:lvl>
  </w:abstractNum>
  <w:abstractNum w:abstractNumId="52" w15:restartNumberingAfterBreak="0">
    <w:nsid w:val="75BD1852"/>
    <w:multiLevelType w:val="hybridMultilevel"/>
    <w:tmpl w:val="643E3C76"/>
    <w:lvl w:ilvl="0" w:tplc="DB806C9A">
      <w:start w:val="6"/>
      <w:numFmt w:val="decimal"/>
      <w:lvlText w:val="%1"/>
      <w:lvlJc w:val="left"/>
      <w:pPr>
        <w:ind w:left="918" w:hanging="416"/>
        <w:jc w:val="left"/>
      </w:pPr>
      <w:rPr>
        <w:rFonts w:hint="default"/>
        <w:lang w:val="en-US" w:eastAsia="en-US" w:bidi="ar-SA"/>
      </w:rPr>
    </w:lvl>
    <w:lvl w:ilvl="1" w:tplc="C52220E8">
      <w:start w:val="1"/>
      <w:numFmt w:val="decimal"/>
      <w:lvlText w:val="%1.%2."/>
      <w:lvlJc w:val="left"/>
      <w:pPr>
        <w:ind w:left="918" w:hanging="416"/>
        <w:jc w:val="left"/>
      </w:pPr>
      <w:rPr>
        <w:rFonts w:ascii="Carlito" w:eastAsia="Carlito" w:hAnsi="Carlito" w:cs="Carlito" w:hint="default"/>
        <w:spacing w:val="-10"/>
        <w:w w:val="100"/>
        <w:sz w:val="24"/>
        <w:szCs w:val="24"/>
        <w:lang w:val="en-US" w:eastAsia="en-US" w:bidi="ar-SA"/>
      </w:rPr>
    </w:lvl>
    <w:lvl w:ilvl="2" w:tplc="D23E44CA">
      <w:start w:val="1"/>
      <w:numFmt w:val="decimal"/>
      <w:lvlText w:val="%1.%2.%3."/>
      <w:lvlJc w:val="left"/>
      <w:pPr>
        <w:ind w:left="967" w:hanging="608"/>
        <w:jc w:val="left"/>
      </w:pPr>
      <w:rPr>
        <w:rFonts w:ascii="Arial" w:eastAsia="Arial" w:hAnsi="Arial" w:cs="Arial" w:hint="default"/>
        <w:spacing w:val="-10"/>
        <w:w w:val="90"/>
        <w:sz w:val="24"/>
        <w:szCs w:val="24"/>
        <w:lang w:val="en-US" w:eastAsia="en-US" w:bidi="ar-SA"/>
      </w:rPr>
    </w:lvl>
    <w:lvl w:ilvl="3" w:tplc="68E0F3D0">
      <w:numFmt w:val="bullet"/>
      <w:lvlText w:val="•"/>
      <w:lvlJc w:val="left"/>
      <w:pPr>
        <w:ind w:left="2563" w:hanging="608"/>
      </w:pPr>
      <w:rPr>
        <w:rFonts w:hint="default"/>
        <w:lang w:val="en-US" w:eastAsia="en-US" w:bidi="ar-SA"/>
      </w:rPr>
    </w:lvl>
    <w:lvl w:ilvl="4" w:tplc="2AA0B3EC">
      <w:numFmt w:val="bullet"/>
      <w:lvlText w:val="•"/>
      <w:lvlJc w:val="left"/>
      <w:pPr>
        <w:ind w:left="3546" w:hanging="608"/>
      </w:pPr>
      <w:rPr>
        <w:rFonts w:hint="default"/>
        <w:lang w:val="en-US" w:eastAsia="en-US" w:bidi="ar-SA"/>
      </w:rPr>
    </w:lvl>
    <w:lvl w:ilvl="5" w:tplc="0A501ED8">
      <w:numFmt w:val="bullet"/>
      <w:lvlText w:val="•"/>
      <w:lvlJc w:val="left"/>
      <w:pPr>
        <w:ind w:left="4529" w:hanging="608"/>
      </w:pPr>
      <w:rPr>
        <w:rFonts w:hint="default"/>
        <w:lang w:val="en-US" w:eastAsia="en-US" w:bidi="ar-SA"/>
      </w:rPr>
    </w:lvl>
    <w:lvl w:ilvl="6" w:tplc="CF324EA0">
      <w:numFmt w:val="bullet"/>
      <w:lvlText w:val="•"/>
      <w:lvlJc w:val="left"/>
      <w:pPr>
        <w:ind w:left="5512" w:hanging="608"/>
      </w:pPr>
      <w:rPr>
        <w:rFonts w:hint="default"/>
        <w:lang w:val="en-US" w:eastAsia="en-US" w:bidi="ar-SA"/>
      </w:rPr>
    </w:lvl>
    <w:lvl w:ilvl="7" w:tplc="A75286F8">
      <w:numFmt w:val="bullet"/>
      <w:lvlText w:val="•"/>
      <w:lvlJc w:val="left"/>
      <w:pPr>
        <w:ind w:left="6495" w:hanging="608"/>
      </w:pPr>
      <w:rPr>
        <w:rFonts w:hint="default"/>
        <w:lang w:val="en-US" w:eastAsia="en-US" w:bidi="ar-SA"/>
      </w:rPr>
    </w:lvl>
    <w:lvl w:ilvl="8" w:tplc="629A3AFC">
      <w:numFmt w:val="bullet"/>
      <w:lvlText w:val="•"/>
      <w:lvlJc w:val="left"/>
      <w:pPr>
        <w:ind w:left="7478" w:hanging="608"/>
      </w:pPr>
      <w:rPr>
        <w:rFonts w:hint="default"/>
        <w:lang w:val="en-US" w:eastAsia="en-US" w:bidi="ar-SA"/>
      </w:rPr>
    </w:lvl>
  </w:abstractNum>
  <w:abstractNum w:abstractNumId="53" w15:restartNumberingAfterBreak="0">
    <w:nsid w:val="79ED551E"/>
    <w:multiLevelType w:val="hybridMultilevel"/>
    <w:tmpl w:val="5BC04996"/>
    <w:lvl w:ilvl="0" w:tplc="8DDCC7AA">
      <w:numFmt w:val="bullet"/>
      <w:lvlText w:val="•"/>
      <w:lvlJc w:val="left"/>
      <w:pPr>
        <w:ind w:left="332" w:hanging="98"/>
      </w:pPr>
      <w:rPr>
        <w:rFonts w:hint="default"/>
        <w:w w:val="103"/>
        <w:lang w:val="en-US" w:eastAsia="en-US" w:bidi="ar-SA"/>
      </w:rPr>
    </w:lvl>
    <w:lvl w:ilvl="1" w:tplc="78F4C57A">
      <w:numFmt w:val="bullet"/>
      <w:lvlText w:val="•"/>
      <w:lvlJc w:val="left"/>
      <w:pPr>
        <w:ind w:left="635" w:hanging="216"/>
      </w:pPr>
      <w:rPr>
        <w:rFonts w:ascii="Arial" w:eastAsia="Arial" w:hAnsi="Arial" w:cs="Arial" w:hint="default"/>
        <w:w w:val="146"/>
        <w:sz w:val="28"/>
        <w:szCs w:val="28"/>
        <w:lang w:val="en-US" w:eastAsia="en-US" w:bidi="ar-SA"/>
      </w:rPr>
    </w:lvl>
    <w:lvl w:ilvl="2" w:tplc="5B2AD8E4">
      <w:numFmt w:val="bullet"/>
      <w:lvlText w:val="•"/>
      <w:lvlJc w:val="left"/>
      <w:pPr>
        <w:ind w:left="1049" w:hanging="216"/>
      </w:pPr>
      <w:rPr>
        <w:rFonts w:hint="default"/>
        <w:lang w:val="en-US" w:eastAsia="en-US" w:bidi="ar-SA"/>
      </w:rPr>
    </w:lvl>
    <w:lvl w:ilvl="3" w:tplc="48AC515C">
      <w:numFmt w:val="bullet"/>
      <w:lvlText w:val="•"/>
      <w:lvlJc w:val="left"/>
      <w:pPr>
        <w:ind w:left="1459" w:hanging="216"/>
      </w:pPr>
      <w:rPr>
        <w:rFonts w:hint="default"/>
        <w:lang w:val="en-US" w:eastAsia="en-US" w:bidi="ar-SA"/>
      </w:rPr>
    </w:lvl>
    <w:lvl w:ilvl="4" w:tplc="8EA61908">
      <w:numFmt w:val="bullet"/>
      <w:lvlText w:val="•"/>
      <w:lvlJc w:val="left"/>
      <w:pPr>
        <w:ind w:left="1868" w:hanging="216"/>
      </w:pPr>
      <w:rPr>
        <w:rFonts w:hint="default"/>
        <w:lang w:val="en-US" w:eastAsia="en-US" w:bidi="ar-SA"/>
      </w:rPr>
    </w:lvl>
    <w:lvl w:ilvl="5" w:tplc="C2CC819C">
      <w:numFmt w:val="bullet"/>
      <w:lvlText w:val="•"/>
      <w:lvlJc w:val="left"/>
      <w:pPr>
        <w:ind w:left="2278" w:hanging="216"/>
      </w:pPr>
      <w:rPr>
        <w:rFonts w:hint="default"/>
        <w:lang w:val="en-US" w:eastAsia="en-US" w:bidi="ar-SA"/>
      </w:rPr>
    </w:lvl>
    <w:lvl w:ilvl="6" w:tplc="E0EC637E">
      <w:numFmt w:val="bullet"/>
      <w:lvlText w:val="•"/>
      <w:lvlJc w:val="left"/>
      <w:pPr>
        <w:ind w:left="2687" w:hanging="216"/>
      </w:pPr>
      <w:rPr>
        <w:rFonts w:hint="default"/>
        <w:lang w:val="en-US" w:eastAsia="en-US" w:bidi="ar-SA"/>
      </w:rPr>
    </w:lvl>
    <w:lvl w:ilvl="7" w:tplc="3C8EA2B6">
      <w:numFmt w:val="bullet"/>
      <w:lvlText w:val="•"/>
      <w:lvlJc w:val="left"/>
      <w:pPr>
        <w:ind w:left="3097" w:hanging="216"/>
      </w:pPr>
      <w:rPr>
        <w:rFonts w:hint="default"/>
        <w:lang w:val="en-US" w:eastAsia="en-US" w:bidi="ar-SA"/>
      </w:rPr>
    </w:lvl>
    <w:lvl w:ilvl="8" w:tplc="8D1C03F6">
      <w:numFmt w:val="bullet"/>
      <w:lvlText w:val="•"/>
      <w:lvlJc w:val="left"/>
      <w:pPr>
        <w:ind w:left="3506" w:hanging="216"/>
      </w:pPr>
      <w:rPr>
        <w:rFonts w:hint="default"/>
        <w:lang w:val="en-US" w:eastAsia="en-US" w:bidi="ar-SA"/>
      </w:rPr>
    </w:lvl>
  </w:abstractNum>
  <w:abstractNum w:abstractNumId="54" w15:restartNumberingAfterBreak="0">
    <w:nsid w:val="7C743A6C"/>
    <w:multiLevelType w:val="hybridMultilevel"/>
    <w:tmpl w:val="01FEAC5C"/>
    <w:lvl w:ilvl="0" w:tplc="EF1A7446">
      <w:numFmt w:val="bullet"/>
      <w:lvlText w:val="•"/>
      <w:lvlJc w:val="left"/>
      <w:pPr>
        <w:ind w:left="229" w:hanging="66"/>
      </w:pPr>
      <w:rPr>
        <w:rFonts w:ascii="Arial" w:eastAsia="Arial" w:hAnsi="Arial" w:cs="Arial" w:hint="default"/>
        <w:spacing w:val="1"/>
        <w:w w:val="91"/>
        <w:sz w:val="18"/>
        <w:szCs w:val="18"/>
        <w:lang w:val="en-US" w:eastAsia="en-US" w:bidi="ar-SA"/>
      </w:rPr>
    </w:lvl>
    <w:lvl w:ilvl="1" w:tplc="26247B0C">
      <w:numFmt w:val="bullet"/>
      <w:lvlText w:val="•"/>
      <w:lvlJc w:val="left"/>
      <w:pPr>
        <w:ind w:left="655" w:hanging="66"/>
      </w:pPr>
      <w:rPr>
        <w:rFonts w:hint="default"/>
        <w:lang w:val="en-US" w:eastAsia="en-US" w:bidi="ar-SA"/>
      </w:rPr>
    </w:lvl>
    <w:lvl w:ilvl="2" w:tplc="FDDCAA26">
      <w:numFmt w:val="bullet"/>
      <w:lvlText w:val="•"/>
      <w:lvlJc w:val="left"/>
      <w:pPr>
        <w:ind w:left="1091" w:hanging="66"/>
      </w:pPr>
      <w:rPr>
        <w:rFonts w:hint="default"/>
        <w:lang w:val="en-US" w:eastAsia="en-US" w:bidi="ar-SA"/>
      </w:rPr>
    </w:lvl>
    <w:lvl w:ilvl="3" w:tplc="0D40B14C">
      <w:numFmt w:val="bullet"/>
      <w:lvlText w:val="•"/>
      <w:lvlJc w:val="left"/>
      <w:pPr>
        <w:ind w:left="1527" w:hanging="66"/>
      </w:pPr>
      <w:rPr>
        <w:rFonts w:hint="default"/>
        <w:lang w:val="en-US" w:eastAsia="en-US" w:bidi="ar-SA"/>
      </w:rPr>
    </w:lvl>
    <w:lvl w:ilvl="4" w:tplc="2B026744">
      <w:numFmt w:val="bullet"/>
      <w:lvlText w:val="•"/>
      <w:lvlJc w:val="left"/>
      <w:pPr>
        <w:ind w:left="1963" w:hanging="66"/>
      </w:pPr>
      <w:rPr>
        <w:rFonts w:hint="default"/>
        <w:lang w:val="en-US" w:eastAsia="en-US" w:bidi="ar-SA"/>
      </w:rPr>
    </w:lvl>
    <w:lvl w:ilvl="5" w:tplc="2A02E03C">
      <w:numFmt w:val="bullet"/>
      <w:lvlText w:val="•"/>
      <w:lvlJc w:val="left"/>
      <w:pPr>
        <w:ind w:left="2399" w:hanging="66"/>
      </w:pPr>
      <w:rPr>
        <w:rFonts w:hint="default"/>
        <w:lang w:val="en-US" w:eastAsia="en-US" w:bidi="ar-SA"/>
      </w:rPr>
    </w:lvl>
    <w:lvl w:ilvl="6" w:tplc="E1504C96">
      <w:numFmt w:val="bullet"/>
      <w:lvlText w:val="•"/>
      <w:lvlJc w:val="left"/>
      <w:pPr>
        <w:ind w:left="2835" w:hanging="66"/>
      </w:pPr>
      <w:rPr>
        <w:rFonts w:hint="default"/>
        <w:lang w:val="en-US" w:eastAsia="en-US" w:bidi="ar-SA"/>
      </w:rPr>
    </w:lvl>
    <w:lvl w:ilvl="7" w:tplc="915C0F9C">
      <w:numFmt w:val="bullet"/>
      <w:lvlText w:val="•"/>
      <w:lvlJc w:val="left"/>
      <w:pPr>
        <w:ind w:left="3271" w:hanging="66"/>
      </w:pPr>
      <w:rPr>
        <w:rFonts w:hint="default"/>
        <w:lang w:val="en-US" w:eastAsia="en-US" w:bidi="ar-SA"/>
      </w:rPr>
    </w:lvl>
    <w:lvl w:ilvl="8" w:tplc="2A3A72C0">
      <w:numFmt w:val="bullet"/>
      <w:lvlText w:val="•"/>
      <w:lvlJc w:val="left"/>
      <w:pPr>
        <w:ind w:left="3707" w:hanging="66"/>
      </w:pPr>
      <w:rPr>
        <w:rFonts w:hint="default"/>
        <w:lang w:val="en-US" w:eastAsia="en-US" w:bidi="ar-SA"/>
      </w:rPr>
    </w:lvl>
  </w:abstractNum>
  <w:abstractNum w:abstractNumId="55" w15:restartNumberingAfterBreak="0">
    <w:nsid w:val="7CA50BE9"/>
    <w:multiLevelType w:val="hybridMultilevel"/>
    <w:tmpl w:val="1A5A78DA"/>
    <w:lvl w:ilvl="0" w:tplc="CC9E4300">
      <w:start w:val="1"/>
      <w:numFmt w:val="decimal"/>
      <w:lvlText w:val="%1."/>
      <w:lvlJc w:val="left"/>
      <w:pPr>
        <w:ind w:left="485" w:hanging="240"/>
        <w:jc w:val="left"/>
      </w:pPr>
      <w:rPr>
        <w:rFonts w:ascii="Carlito" w:eastAsia="Carlito" w:hAnsi="Carlito" w:cs="Carlito" w:hint="default"/>
        <w:b/>
        <w:bCs/>
        <w:spacing w:val="-10"/>
        <w:w w:val="100"/>
        <w:sz w:val="24"/>
        <w:szCs w:val="24"/>
        <w:lang w:val="en-US" w:eastAsia="en-US" w:bidi="ar-SA"/>
      </w:rPr>
    </w:lvl>
    <w:lvl w:ilvl="1" w:tplc="BB7614D4">
      <w:start w:val="1"/>
      <w:numFmt w:val="decimal"/>
      <w:lvlText w:val="%2."/>
      <w:lvlJc w:val="left"/>
      <w:pPr>
        <w:ind w:left="598" w:hanging="224"/>
        <w:jc w:val="left"/>
      </w:pPr>
      <w:rPr>
        <w:rFonts w:ascii="Arial" w:eastAsia="Arial" w:hAnsi="Arial" w:cs="Arial" w:hint="default"/>
        <w:spacing w:val="-2"/>
        <w:w w:val="92"/>
        <w:sz w:val="22"/>
        <w:szCs w:val="22"/>
        <w:lang w:val="en-US" w:eastAsia="en-US" w:bidi="ar-SA"/>
      </w:rPr>
    </w:lvl>
    <w:lvl w:ilvl="2" w:tplc="469AF9BC">
      <w:numFmt w:val="bullet"/>
      <w:lvlText w:val="•"/>
      <w:lvlJc w:val="left"/>
      <w:pPr>
        <w:ind w:left="1060" w:hanging="224"/>
      </w:pPr>
      <w:rPr>
        <w:rFonts w:hint="default"/>
        <w:lang w:val="en-US" w:eastAsia="en-US" w:bidi="ar-SA"/>
      </w:rPr>
    </w:lvl>
    <w:lvl w:ilvl="3" w:tplc="4164F0C8">
      <w:numFmt w:val="bullet"/>
      <w:lvlText w:val="•"/>
      <w:lvlJc w:val="left"/>
      <w:pPr>
        <w:ind w:left="1521" w:hanging="224"/>
      </w:pPr>
      <w:rPr>
        <w:rFonts w:hint="default"/>
        <w:lang w:val="en-US" w:eastAsia="en-US" w:bidi="ar-SA"/>
      </w:rPr>
    </w:lvl>
    <w:lvl w:ilvl="4" w:tplc="E7A4154E">
      <w:numFmt w:val="bullet"/>
      <w:lvlText w:val="•"/>
      <w:lvlJc w:val="left"/>
      <w:pPr>
        <w:ind w:left="1982" w:hanging="224"/>
      </w:pPr>
      <w:rPr>
        <w:rFonts w:hint="default"/>
        <w:lang w:val="en-US" w:eastAsia="en-US" w:bidi="ar-SA"/>
      </w:rPr>
    </w:lvl>
    <w:lvl w:ilvl="5" w:tplc="CC8A6F5C">
      <w:numFmt w:val="bullet"/>
      <w:lvlText w:val="•"/>
      <w:lvlJc w:val="left"/>
      <w:pPr>
        <w:ind w:left="2442" w:hanging="224"/>
      </w:pPr>
      <w:rPr>
        <w:rFonts w:hint="default"/>
        <w:lang w:val="en-US" w:eastAsia="en-US" w:bidi="ar-SA"/>
      </w:rPr>
    </w:lvl>
    <w:lvl w:ilvl="6" w:tplc="87069A4E">
      <w:numFmt w:val="bullet"/>
      <w:lvlText w:val="•"/>
      <w:lvlJc w:val="left"/>
      <w:pPr>
        <w:ind w:left="2903" w:hanging="224"/>
      </w:pPr>
      <w:rPr>
        <w:rFonts w:hint="default"/>
        <w:lang w:val="en-US" w:eastAsia="en-US" w:bidi="ar-SA"/>
      </w:rPr>
    </w:lvl>
    <w:lvl w:ilvl="7" w:tplc="2BD01664">
      <w:numFmt w:val="bullet"/>
      <w:lvlText w:val="•"/>
      <w:lvlJc w:val="left"/>
      <w:pPr>
        <w:ind w:left="3364" w:hanging="224"/>
      </w:pPr>
      <w:rPr>
        <w:rFonts w:hint="default"/>
        <w:lang w:val="en-US" w:eastAsia="en-US" w:bidi="ar-SA"/>
      </w:rPr>
    </w:lvl>
    <w:lvl w:ilvl="8" w:tplc="6DF4C822">
      <w:numFmt w:val="bullet"/>
      <w:lvlText w:val="•"/>
      <w:lvlJc w:val="left"/>
      <w:pPr>
        <w:ind w:left="3825" w:hanging="224"/>
      </w:pPr>
      <w:rPr>
        <w:rFonts w:hint="default"/>
        <w:lang w:val="en-US" w:eastAsia="en-US" w:bidi="ar-SA"/>
      </w:rPr>
    </w:lvl>
  </w:abstractNum>
  <w:abstractNum w:abstractNumId="56" w15:restartNumberingAfterBreak="0">
    <w:nsid w:val="7D021B11"/>
    <w:multiLevelType w:val="hybridMultilevel"/>
    <w:tmpl w:val="0978A53E"/>
    <w:lvl w:ilvl="0" w:tplc="A8CAD17C">
      <w:numFmt w:val="bullet"/>
      <w:lvlText w:val="•"/>
      <w:lvlJc w:val="left"/>
      <w:pPr>
        <w:ind w:left="211" w:hanging="66"/>
      </w:pPr>
      <w:rPr>
        <w:rFonts w:ascii="Arial" w:eastAsia="Arial" w:hAnsi="Arial" w:cs="Arial" w:hint="default"/>
        <w:spacing w:val="1"/>
        <w:w w:val="91"/>
        <w:sz w:val="18"/>
        <w:szCs w:val="18"/>
        <w:lang w:val="en-US" w:eastAsia="en-US" w:bidi="ar-SA"/>
      </w:rPr>
    </w:lvl>
    <w:lvl w:ilvl="1" w:tplc="F9C0F154">
      <w:numFmt w:val="bullet"/>
      <w:lvlText w:val="•"/>
      <w:lvlJc w:val="left"/>
      <w:pPr>
        <w:ind w:left="736" w:hanging="66"/>
      </w:pPr>
      <w:rPr>
        <w:rFonts w:hint="default"/>
        <w:lang w:val="en-US" w:eastAsia="en-US" w:bidi="ar-SA"/>
      </w:rPr>
    </w:lvl>
    <w:lvl w:ilvl="2" w:tplc="CFC0A8AA">
      <w:numFmt w:val="bullet"/>
      <w:lvlText w:val="•"/>
      <w:lvlJc w:val="left"/>
      <w:pPr>
        <w:ind w:left="1252" w:hanging="66"/>
      </w:pPr>
      <w:rPr>
        <w:rFonts w:hint="default"/>
        <w:lang w:val="en-US" w:eastAsia="en-US" w:bidi="ar-SA"/>
      </w:rPr>
    </w:lvl>
    <w:lvl w:ilvl="3" w:tplc="326CE688">
      <w:numFmt w:val="bullet"/>
      <w:lvlText w:val="•"/>
      <w:lvlJc w:val="left"/>
      <w:pPr>
        <w:ind w:left="1768" w:hanging="66"/>
      </w:pPr>
      <w:rPr>
        <w:rFonts w:hint="default"/>
        <w:lang w:val="en-US" w:eastAsia="en-US" w:bidi="ar-SA"/>
      </w:rPr>
    </w:lvl>
    <w:lvl w:ilvl="4" w:tplc="B4549598">
      <w:numFmt w:val="bullet"/>
      <w:lvlText w:val="•"/>
      <w:lvlJc w:val="left"/>
      <w:pPr>
        <w:ind w:left="2285" w:hanging="66"/>
      </w:pPr>
      <w:rPr>
        <w:rFonts w:hint="default"/>
        <w:lang w:val="en-US" w:eastAsia="en-US" w:bidi="ar-SA"/>
      </w:rPr>
    </w:lvl>
    <w:lvl w:ilvl="5" w:tplc="5B6007DC">
      <w:numFmt w:val="bullet"/>
      <w:lvlText w:val="•"/>
      <w:lvlJc w:val="left"/>
      <w:pPr>
        <w:ind w:left="2801" w:hanging="66"/>
      </w:pPr>
      <w:rPr>
        <w:rFonts w:hint="default"/>
        <w:lang w:val="en-US" w:eastAsia="en-US" w:bidi="ar-SA"/>
      </w:rPr>
    </w:lvl>
    <w:lvl w:ilvl="6" w:tplc="002E2424">
      <w:numFmt w:val="bullet"/>
      <w:lvlText w:val="•"/>
      <w:lvlJc w:val="left"/>
      <w:pPr>
        <w:ind w:left="3317" w:hanging="66"/>
      </w:pPr>
      <w:rPr>
        <w:rFonts w:hint="default"/>
        <w:lang w:val="en-US" w:eastAsia="en-US" w:bidi="ar-SA"/>
      </w:rPr>
    </w:lvl>
    <w:lvl w:ilvl="7" w:tplc="F530C48E">
      <w:numFmt w:val="bullet"/>
      <w:lvlText w:val="•"/>
      <w:lvlJc w:val="left"/>
      <w:pPr>
        <w:ind w:left="3834" w:hanging="66"/>
      </w:pPr>
      <w:rPr>
        <w:rFonts w:hint="default"/>
        <w:lang w:val="en-US" w:eastAsia="en-US" w:bidi="ar-SA"/>
      </w:rPr>
    </w:lvl>
    <w:lvl w:ilvl="8" w:tplc="2AAECB8E">
      <w:numFmt w:val="bullet"/>
      <w:lvlText w:val="•"/>
      <w:lvlJc w:val="left"/>
      <w:pPr>
        <w:ind w:left="4350" w:hanging="66"/>
      </w:pPr>
      <w:rPr>
        <w:rFonts w:hint="default"/>
        <w:lang w:val="en-US" w:eastAsia="en-US" w:bidi="ar-SA"/>
      </w:rPr>
    </w:lvl>
  </w:abstractNum>
  <w:abstractNum w:abstractNumId="57" w15:restartNumberingAfterBreak="0">
    <w:nsid w:val="7FD03201"/>
    <w:multiLevelType w:val="hybridMultilevel"/>
    <w:tmpl w:val="1604143A"/>
    <w:lvl w:ilvl="0" w:tplc="387083BA">
      <w:start w:val="1"/>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DB9C7304">
      <w:start w:val="1"/>
      <w:numFmt w:val="decimal"/>
      <w:lvlText w:val="%1.%2."/>
      <w:lvlJc w:val="left"/>
      <w:pPr>
        <w:ind w:left="2186" w:hanging="400"/>
        <w:jc w:val="left"/>
      </w:pPr>
      <w:rPr>
        <w:rFonts w:ascii="Arial" w:eastAsia="Arial" w:hAnsi="Arial" w:cs="Arial" w:hint="default"/>
        <w:spacing w:val="-10"/>
        <w:w w:val="90"/>
        <w:sz w:val="24"/>
        <w:szCs w:val="24"/>
        <w:lang w:val="en-US" w:eastAsia="en-US" w:bidi="ar-SA"/>
      </w:rPr>
    </w:lvl>
    <w:lvl w:ilvl="2" w:tplc="C43A582E">
      <w:numFmt w:val="bullet"/>
      <w:lvlText w:val="•"/>
      <w:lvlJc w:val="left"/>
      <w:pPr>
        <w:ind w:left="3129" w:hanging="400"/>
      </w:pPr>
      <w:rPr>
        <w:rFonts w:hint="default"/>
        <w:lang w:val="en-US" w:eastAsia="en-US" w:bidi="ar-SA"/>
      </w:rPr>
    </w:lvl>
    <w:lvl w:ilvl="3" w:tplc="65086DB0">
      <w:numFmt w:val="bullet"/>
      <w:lvlText w:val="•"/>
      <w:lvlJc w:val="left"/>
      <w:pPr>
        <w:ind w:left="4078" w:hanging="400"/>
      </w:pPr>
      <w:rPr>
        <w:rFonts w:hint="default"/>
        <w:lang w:val="en-US" w:eastAsia="en-US" w:bidi="ar-SA"/>
      </w:rPr>
    </w:lvl>
    <w:lvl w:ilvl="4" w:tplc="83DC0D70">
      <w:numFmt w:val="bullet"/>
      <w:lvlText w:val="•"/>
      <w:lvlJc w:val="left"/>
      <w:pPr>
        <w:ind w:left="5028" w:hanging="400"/>
      </w:pPr>
      <w:rPr>
        <w:rFonts w:hint="default"/>
        <w:lang w:val="en-US" w:eastAsia="en-US" w:bidi="ar-SA"/>
      </w:rPr>
    </w:lvl>
    <w:lvl w:ilvl="5" w:tplc="D2D821FA">
      <w:numFmt w:val="bullet"/>
      <w:lvlText w:val="•"/>
      <w:lvlJc w:val="left"/>
      <w:pPr>
        <w:ind w:left="5977" w:hanging="400"/>
      </w:pPr>
      <w:rPr>
        <w:rFonts w:hint="default"/>
        <w:lang w:val="en-US" w:eastAsia="en-US" w:bidi="ar-SA"/>
      </w:rPr>
    </w:lvl>
    <w:lvl w:ilvl="6" w:tplc="BB2880A6">
      <w:numFmt w:val="bullet"/>
      <w:lvlText w:val="•"/>
      <w:lvlJc w:val="left"/>
      <w:pPr>
        <w:ind w:left="6926" w:hanging="400"/>
      </w:pPr>
      <w:rPr>
        <w:rFonts w:hint="default"/>
        <w:lang w:val="en-US" w:eastAsia="en-US" w:bidi="ar-SA"/>
      </w:rPr>
    </w:lvl>
    <w:lvl w:ilvl="7" w:tplc="E12C1972">
      <w:numFmt w:val="bullet"/>
      <w:lvlText w:val="•"/>
      <w:lvlJc w:val="left"/>
      <w:pPr>
        <w:ind w:left="7876" w:hanging="400"/>
      </w:pPr>
      <w:rPr>
        <w:rFonts w:hint="default"/>
        <w:lang w:val="en-US" w:eastAsia="en-US" w:bidi="ar-SA"/>
      </w:rPr>
    </w:lvl>
    <w:lvl w:ilvl="8" w:tplc="7E10C0C4">
      <w:numFmt w:val="bullet"/>
      <w:lvlText w:val="•"/>
      <w:lvlJc w:val="left"/>
      <w:pPr>
        <w:ind w:left="8825" w:hanging="400"/>
      </w:pPr>
      <w:rPr>
        <w:rFonts w:hint="default"/>
        <w:lang w:val="en-US" w:eastAsia="en-US" w:bidi="ar-SA"/>
      </w:rPr>
    </w:lvl>
  </w:abstractNum>
  <w:num w:numId="1">
    <w:abstractNumId w:val="51"/>
  </w:num>
  <w:num w:numId="2">
    <w:abstractNumId w:val="24"/>
  </w:num>
  <w:num w:numId="3">
    <w:abstractNumId w:val="16"/>
  </w:num>
  <w:num w:numId="4">
    <w:abstractNumId w:val="6"/>
  </w:num>
  <w:num w:numId="5">
    <w:abstractNumId w:val="55"/>
  </w:num>
  <w:num w:numId="6">
    <w:abstractNumId w:val="12"/>
  </w:num>
  <w:num w:numId="7">
    <w:abstractNumId w:val="31"/>
  </w:num>
  <w:num w:numId="8">
    <w:abstractNumId w:val="41"/>
  </w:num>
  <w:num w:numId="9">
    <w:abstractNumId w:val="48"/>
  </w:num>
  <w:num w:numId="10">
    <w:abstractNumId w:val="10"/>
  </w:num>
  <w:num w:numId="11">
    <w:abstractNumId w:val="21"/>
  </w:num>
  <w:num w:numId="12">
    <w:abstractNumId w:val="39"/>
  </w:num>
  <w:num w:numId="13">
    <w:abstractNumId w:val="4"/>
  </w:num>
  <w:num w:numId="14">
    <w:abstractNumId w:val="52"/>
  </w:num>
  <w:num w:numId="15">
    <w:abstractNumId w:val="9"/>
  </w:num>
  <w:num w:numId="16">
    <w:abstractNumId w:val="46"/>
  </w:num>
  <w:num w:numId="17">
    <w:abstractNumId w:val="54"/>
  </w:num>
  <w:num w:numId="18">
    <w:abstractNumId w:val="44"/>
  </w:num>
  <w:num w:numId="19">
    <w:abstractNumId w:val="18"/>
  </w:num>
  <w:num w:numId="20">
    <w:abstractNumId w:val="8"/>
  </w:num>
  <w:num w:numId="21">
    <w:abstractNumId w:val="43"/>
  </w:num>
  <w:num w:numId="22">
    <w:abstractNumId w:val="19"/>
  </w:num>
  <w:num w:numId="23">
    <w:abstractNumId w:val="47"/>
  </w:num>
  <w:num w:numId="24">
    <w:abstractNumId w:val="3"/>
  </w:num>
  <w:num w:numId="25">
    <w:abstractNumId w:val="45"/>
  </w:num>
  <w:num w:numId="26">
    <w:abstractNumId w:val="25"/>
  </w:num>
  <w:num w:numId="27">
    <w:abstractNumId w:val="35"/>
  </w:num>
  <w:num w:numId="28">
    <w:abstractNumId w:val="42"/>
  </w:num>
  <w:num w:numId="29">
    <w:abstractNumId w:val="56"/>
  </w:num>
  <w:num w:numId="30">
    <w:abstractNumId w:val="29"/>
  </w:num>
  <w:num w:numId="31">
    <w:abstractNumId w:val="26"/>
  </w:num>
  <w:num w:numId="32">
    <w:abstractNumId w:val="15"/>
  </w:num>
  <w:num w:numId="33">
    <w:abstractNumId w:val="17"/>
  </w:num>
  <w:num w:numId="34">
    <w:abstractNumId w:val="50"/>
  </w:num>
  <w:num w:numId="35">
    <w:abstractNumId w:val="34"/>
  </w:num>
  <w:num w:numId="36">
    <w:abstractNumId w:val="1"/>
  </w:num>
  <w:num w:numId="37">
    <w:abstractNumId w:val="38"/>
  </w:num>
  <w:num w:numId="38">
    <w:abstractNumId w:val="37"/>
  </w:num>
  <w:num w:numId="39">
    <w:abstractNumId w:val="7"/>
  </w:num>
  <w:num w:numId="40">
    <w:abstractNumId w:val="53"/>
  </w:num>
  <w:num w:numId="41">
    <w:abstractNumId w:val="11"/>
  </w:num>
  <w:num w:numId="42">
    <w:abstractNumId w:val="30"/>
  </w:num>
  <w:num w:numId="43">
    <w:abstractNumId w:val="14"/>
  </w:num>
  <w:num w:numId="44">
    <w:abstractNumId w:val="13"/>
  </w:num>
  <w:num w:numId="45">
    <w:abstractNumId w:val="28"/>
  </w:num>
  <w:num w:numId="46">
    <w:abstractNumId w:val="2"/>
  </w:num>
  <w:num w:numId="47">
    <w:abstractNumId w:val="27"/>
  </w:num>
  <w:num w:numId="48">
    <w:abstractNumId w:val="22"/>
  </w:num>
  <w:num w:numId="49">
    <w:abstractNumId w:val="49"/>
  </w:num>
  <w:num w:numId="50">
    <w:abstractNumId w:val="32"/>
  </w:num>
  <w:num w:numId="51">
    <w:abstractNumId w:val="5"/>
  </w:num>
  <w:num w:numId="52">
    <w:abstractNumId w:val="40"/>
  </w:num>
  <w:num w:numId="53">
    <w:abstractNumId w:val="23"/>
  </w:num>
  <w:num w:numId="54">
    <w:abstractNumId w:val="33"/>
  </w:num>
  <w:num w:numId="55">
    <w:abstractNumId w:val="20"/>
  </w:num>
  <w:num w:numId="56">
    <w:abstractNumId w:val="57"/>
  </w:num>
  <w:num w:numId="57">
    <w:abstractNumId w:val="36"/>
  </w:num>
  <w:num w:numId="58">
    <w:abstractNumId w:val="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evenAndOddHeaders/>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895EAC"/>
    <w:rsid w:val="00895EAC"/>
    <w:rsid w:val="00CD2FD9"/>
    <w:rsid w:val="00D37152"/>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59700FEA"/>
  <w15:docId w15:val="{E3670540-B39C-4673-B493-FEEFBCCE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501" w:hanging="216"/>
      <w:outlineLvl w:val="0"/>
    </w:pPr>
    <w:rPr>
      <w:rFonts w:ascii="Carlito" w:eastAsia="Carlito" w:hAnsi="Carlito" w:cs="Carlito"/>
      <w:sz w:val="28"/>
      <w:szCs w:val="28"/>
    </w:rPr>
  </w:style>
  <w:style w:type="paragraph" w:styleId="Heading2">
    <w:name w:val="heading 2"/>
    <w:basedOn w:val="Normal"/>
    <w:uiPriority w:val="9"/>
    <w:unhideWhenUsed/>
    <w:qFormat/>
    <w:pPr>
      <w:ind w:left="1065"/>
      <w:outlineLvl w:val="1"/>
    </w:pPr>
    <w:rPr>
      <w:rFonts w:ascii="Carlito" w:eastAsia="Carlito" w:hAnsi="Carlito" w:cs="Carlito"/>
      <w:b/>
      <w:bCs/>
      <w:sz w:val="24"/>
      <w:szCs w:val="24"/>
    </w:rPr>
  </w:style>
  <w:style w:type="paragraph" w:styleId="Heading3">
    <w:name w:val="heading 3"/>
    <w:basedOn w:val="Normal"/>
    <w:uiPriority w:val="9"/>
    <w:unhideWhenUsed/>
    <w:qFormat/>
    <w:pPr>
      <w:ind w:left="778"/>
      <w:outlineLvl w:val="2"/>
    </w:pPr>
    <w:rPr>
      <w:rFonts w:ascii="Carlito" w:eastAsia="Carlito" w:hAnsi="Carlito" w:cs="Carlito"/>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76"/>
      <w:ind w:left="826"/>
    </w:pPr>
    <w:rPr>
      <w:sz w:val="24"/>
      <w:szCs w:val="24"/>
    </w:rPr>
  </w:style>
  <w:style w:type="paragraph" w:styleId="TOC2">
    <w:name w:val="toc 2"/>
    <w:basedOn w:val="Normal"/>
    <w:uiPriority w:val="1"/>
    <w:qFormat/>
    <w:pPr>
      <w:spacing w:before="72"/>
      <w:ind w:left="826"/>
    </w:pPr>
    <w:rPr>
      <w:rFonts w:ascii="Carlito" w:eastAsia="Carlito" w:hAnsi="Carlito" w:cs="Carlito"/>
      <w:i/>
      <w:sz w:val="24"/>
      <w:szCs w:val="24"/>
    </w:rPr>
  </w:style>
  <w:style w:type="paragraph" w:styleId="TOC3">
    <w:name w:val="toc 3"/>
    <w:basedOn w:val="Normal"/>
    <w:uiPriority w:val="1"/>
    <w:qFormat/>
    <w:pPr>
      <w:spacing w:before="92"/>
      <w:ind w:left="1530" w:hanging="225"/>
    </w:pPr>
    <w:rPr>
      <w:sz w:val="24"/>
      <w:szCs w:val="24"/>
    </w:rPr>
  </w:style>
  <w:style w:type="paragraph" w:styleId="TOC4">
    <w:name w:val="toc 4"/>
    <w:basedOn w:val="Normal"/>
    <w:uiPriority w:val="1"/>
    <w:qFormat/>
    <w:pPr>
      <w:spacing w:before="76"/>
      <w:ind w:left="2186" w:hanging="400"/>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226"/>
      <w:ind w:left="826" w:right="2483"/>
    </w:pPr>
    <w:rPr>
      <w:rFonts w:ascii="Caladea" w:eastAsia="Caladea" w:hAnsi="Caladea" w:cs="Caladea"/>
      <w:sz w:val="72"/>
      <w:szCs w:val="72"/>
    </w:rPr>
  </w:style>
  <w:style w:type="paragraph" w:styleId="ListParagraph">
    <w:name w:val="List Paragraph"/>
    <w:basedOn w:val="Normal"/>
    <w:uiPriority w:val="1"/>
    <w:qFormat/>
    <w:pPr>
      <w:ind w:left="2186" w:hanging="417"/>
    </w:pPr>
  </w:style>
  <w:style w:type="paragraph" w:customStyle="1" w:styleId="TableParagraph">
    <w:name w:val="Table Paragraph"/>
    <w:basedOn w:val="Normal"/>
    <w:uiPriority w:val="1"/>
    <w:qFormat/>
    <w:rPr>
      <w:rFonts w:ascii="Carlito" w:eastAsia="Carlito" w:hAnsi="Carlito" w:cs="Carli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hyperlink" Target="http://www.visalaw.com/" TargetMode="External"/><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20.png"/><Relationship Id="rId107" Type="http://schemas.openxmlformats.org/officeDocument/2006/relationships/image" Target="media/image95.png"/><Relationship Id="rId11" Type="http://schemas.openxmlformats.org/officeDocument/2006/relationships/header" Target="header1.xm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74" Type="http://schemas.openxmlformats.org/officeDocument/2006/relationships/image" Target="media/image62.png"/><Relationship Id="rId79" Type="http://schemas.openxmlformats.org/officeDocument/2006/relationships/image" Target="media/image67.png"/><Relationship Id="rId87" Type="http://schemas.openxmlformats.org/officeDocument/2006/relationships/image" Target="media/image75.png"/><Relationship Id="rId102" Type="http://schemas.openxmlformats.org/officeDocument/2006/relationships/image" Target="media/image90.png"/><Relationship Id="rId110" Type="http://schemas.openxmlformats.org/officeDocument/2006/relationships/image" Target="media/image98.png"/><Relationship Id="rId5" Type="http://schemas.openxmlformats.org/officeDocument/2006/relationships/footnotes" Target="footnotes.xml"/><Relationship Id="rId61" Type="http://schemas.openxmlformats.org/officeDocument/2006/relationships/image" Target="media/image52.png"/><Relationship Id="rId82" Type="http://schemas.openxmlformats.org/officeDocument/2006/relationships/image" Target="media/image70.png"/><Relationship Id="rId90" Type="http://schemas.openxmlformats.org/officeDocument/2006/relationships/image" Target="media/image78.png"/><Relationship Id="rId95" Type="http://schemas.openxmlformats.org/officeDocument/2006/relationships/image" Target="media/image83.png"/><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jpeg"/><Relationship Id="rId69" Type="http://schemas.openxmlformats.org/officeDocument/2006/relationships/header" Target="header3.xml"/><Relationship Id="rId77" Type="http://schemas.openxmlformats.org/officeDocument/2006/relationships/image" Target="media/image65.png"/><Relationship Id="rId100" Type="http://schemas.openxmlformats.org/officeDocument/2006/relationships/image" Target="media/image88.png"/><Relationship Id="rId105" Type="http://schemas.openxmlformats.org/officeDocument/2006/relationships/image" Target="media/image93.png"/><Relationship Id="rId113"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2.png"/><Relationship Id="rId72" Type="http://schemas.openxmlformats.org/officeDocument/2006/relationships/image" Target="media/image60.png"/><Relationship Id="rId80" Type="http://schemas.openxmlformats.org/officeDocument/2006/relationships/image" Target="media/image68.png"/><Relationship Id="rId85" Type="http://schemas.openxmlformats.org/officeDocument/2006/relationships/image" Target="media/image73.png"/><Relationship Id="rId93" Type="http://schemas.openxmlformats.org/officeDocument/2006/relationships/image" Target="media/image81.png"/><Relationship Id="rId98" Type="http://schemas.openxmlformats.org/officeDocument/2006/relationships/image" Target="media/image86.png"/><Relationship Id="rId3"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103" Type="http://schemas.openxmlformats.org/officeDocument/2006/relationships/image" Target="media/image91.png"/><Relationship Id="rId108" Type="http://schemas.openxmlformats.org/officeDocument/2006/relationships/image" Target="media/image96.jpe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header" Target="header4.xml"/><Relationship Id="rId75" Type="http://schemas.openxmlformats.org/officeDocument/2006/relationships/image" Target="media/image63.png"/><Relationship Id="rId83" Type="http://schemas.openxmlformats.org/officeDocument/2006/relationships/image" Target="media/image71.png"/><Relationship Id="rId88" Type="http://schemas.openxmlformats.org/officeDocument/2006/relationships/image" Target="media/image76.png"/><Relationship Id="rId91" Type="http://schemas.openxmlformats.org/officeDocument/2006/relationships/image" Target="media/image79.png"/><Relationship Id="rId96" Type="http://schemas.openxmlformats.org/officeDocument/2006/relationships/image" Target="media/image84.png"/><Relationship Id="rId111" Type="http://schemas.openxmlformats.org/officeDocument/2006/relationships/hyperlink" Target="http://www.gemms.us/"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6" Type="http://schemas.openxmlformats.org/officeDocument/2006/relationships/image" Target="media/image94.png"/><Relationship Id="rId114" Type="http://schemas.openxmlformats.org/officeDocument/2006/relationships/theme" Target="theme/theme1.xml"/><Relationship Id="rId10" Type="http://schemas.openxmlformats.org/officeDocument/2006/relationships/hyperlink" Target="http://www.worldatwork.org/total-rewards-model/" TargetMode="External"/><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jpe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86" Type="http://schemas.openxmlformats.org/officeDocument/2006/relationships/image" Target="media/image74.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png"/><Relationship Id="rId109" Type="http://schemas.openxmlformats.org/officeDocument/2006/relationships/image" Target="media/image97.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2.png"/><Relationship Id="rId7" Type="http://schemas.openxmlformats.org/officeDocument/2006/relationships/image" Target="media/image1.png"/><Relationship Id="rId71" Type="http://schemas.openxmlformats.org/officeDocument/2006/relationships/header" Target="header5.xml"/><Relationship Id="rId92" Type="http://schemas.openxmlformats.org/officeDocument/2006/relationships/image" Target="media/image8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95</Pages>
  <Words>27009</Words>
  <Characters>153955</Characters>
  <Application>Microsoft Office Word</Application>
  <DocSecurity>0</DocSecurity>
  <Lines>1282</Lines>
  <Paragraphs>361</Paragraphs>
  <ScaleCrop>false</ScaleCrop>
  <Company/>
  <LinksUpToDate>false</LinksUpToDate>
  <CharactersWithSpaces>180603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Venkatesan Muraledharan</cp:lastModifiedBy>
  <cp:revision>2</cp:revision>
  <dcterms:created xsi:type="dcterms:W3CDTF">2020-12-16T16:19:00Z</dcterms:created>
  <dcterms:modified xsi:type="dcterms:W3CDTF">2020-12-16T16:22:00Z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2020-12-11T00:00:00Z</vt:filetime>
  </property>
  <property fmtid="{D5CDD505-2E9C-101B-9397-08002B2CF9AE}" pid="3" name="LastSaved">
    <vt:filetime>2020-12-16T00:00:00Z</vt:filetime>
  </property>
</Properties>
</file>